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99" w:rsidRPr="006D2E2C" w:rsidRDefault="00DD4799" w:rsidP="00DD4799">
      <w:pPr>
        <w:ind w:right="148"/>
        <w:jc w:val="both"/>
        <w:rPr>
          <w:rFonts w:ascii="Calibri" w:hAnsi="Calibri" w:cs="Arial"/>
          <w:b/>
        </w:rPr>
      </w:pPr>
      <w:r w:rsidRPr="006D2E2C">
        <w:rPr>
          <w:rFonts w:ascii="Calibri" w:hAnsi="Calibri" w:cs="Arial"/>
          <w:b/>
        </w:rPr>
        <w:t xml:space="preserve">Anexa 2.1 – Exemple de </w:t>
      </w:r>
      <w:proofErr w:type="spellStart"/>
      <w:r w:rsidRPr="006D2E2C">
        <w:rPr>
          <w:rFonts w:ascii="Calibri" w:hAnsi="Calibri" w:cs="Arial"/>
          <w:b/>
        </w:rPr>
        <w:t>investiţii</w:t>
      </w:r>
      <w:proofErr w:type="spellEnd"/>
      <w:r w:rsidRPr="006D2E2C">
        <w:rPr>
          <w:rFonts w:ascii="Calibri" w:hAnsi="Calibri" w:cs="Arial"/>
          <w:b/>
        </w:rPr>
        <w:t xml:space="preserve">* care pot fi realizate prin </w:t>
      </w:r>
      <w:proofErr w:type="spellStart"/>
      <w:r w:rsidRPr="006D2E2C">
        <w:rPr>
          <w:rFonts w:ascii="Calibri" w:hAnsi="Calibri" w:cs="Arial"/>
          <w:b/>
        </w:rPr>
        <w:t>intervenţia</w:t>
      </w:r>
      <w:proofErr w:type="spellEnd"/>
      <w:r w:rsidRPr="006D2E2C">
        <w:rPr>
          <w:rFonts w:ascii="Calibri" w:hAnsi="Calibri" w:cs="Arial"/>
          <w:b/>
        </w:rPr>
        <w:t xml:space="preserve"> DR-30</w:t>
      </w:r>
      <w:r w:rsidRPr="006D2E2C">
        <w:rPr>
          <w:rStyle w:val="FootnoteReference"/>
          <w:rFonts w:ascii="Calibri" w:hAnsi="Calibri" w:cs="Arial"/>
          <w:b/>
          <w:sz w:val="22"/>
          <w:szCs w:val="22"/>
        </w:rPr>
        <w:footnoteReference w:id="1"/>
      </w:r>
      <w:r w:rsidRPr="006D2E2C">
        <w:rPr>
          <w:rFonts w:ascii="Calibri" w:hAnsi="Calibri" w:cs="Arial"/>
          <w:b/>
        </w:rPr>
        <w:t xml:space="preserve"> </w:t>
      </w:r>
      <w:proofErr w:type="spellStart"/>
      <w:r w:rsidRPr="006D2E2C">
        <w:rPr>
          <w:rFonts w:ascii="Calibri" w:hAnsi="Calibri" w:cs="Arial"/>
          <w:b/>
        </w:rPr>
        <w:t>şi</w:t>
      </w:r>
      <w:proofErr w:type="spellEnd"/>
      <w:r w:rsidRPr="006D2E2C">
        <w:rPr>
          <w:rFonts w:ascii="Calibri" w:hAnsi="Calibri" w:cs="Arial"/>
          <w:b/>
        </w:rPr>
        <w:t xml:space="preserve"> transpuse în </w:t>
      </w:r>
      <w:r w:rsidRPr="006D2E2C">
        <w:rPr>
          <w:rFonts w:ascii="Calibri" w:hAnsi="Calibri" w:cs="Arial"/>
          <w:b/>
          <w:i/>
        </w:rPr>
        <w:t xml:space="preserve">Anexa 2 – Model-cadru plan de afaceri – alocare </w:t>
      </w:r>
      <w:proofErr w:type="spellStart"/>
      <w:r w:rsidRPr="006D2E2C">
        <w:rPr>
          <w:rFonts w:ascii="Calibri" w:hAnsi="Calibri" w:cs="Arial"/>
          <w:b/>
          <w:i/>
        </w:rPr>
        <w:t>naţională</w:t>
      </w:r>
      <w:proofErr w:type="spellEnd"/>
      <w:r w:rsidR="009F2DD3">
        <w:rPr>
          <w:rFonts w:ascii="Calibri" w:hAnsi="Calibri" w:cs="Arial"/>
          <w:b/>
          <w:i/>
        </w:rPr>
        <w:t xml:space="preserve"> ( non-montan)</w:t>
      </w:r>
    </w:p>
    <w:p w:rsidR="00DD4799" w:rsidRPr="006D2E2C" w:rsidRDefault="00DD4799" w:rsidP="00DD4799">
      <w:pPr>
        <w:ind w:right="148"/>
        <w:jc w:val="both"/>
        <w:rPr>
          <w:rFonts w:ascii="Calibri" w:hAnsi="Calibri" w:cs="Arial"/>
          <w:b/>
        </w:rPr>
      </w:pPr>
      <w:r w:rsidRPr="006D2E2C">
        <w:rPr>
          <w:rFonts w:ascii="Calibri" w:hAnsi="Calibri" w:cs="Arial"/>
          <w:b/>
        </w:rPr>
        <w:t>*40% din 70.000 Euro reprezintă 28.000 Euro</w:t>
      </w:r>
    </w:p>
    <w:p w:rsidR="00DD4799" w:rsidRPr="006D2E2C" w:rsidRDefault="00DD4799" w:rsidP="00DD4799">
      <w:pPr>
        <w:ind w:right="148"/>
        <w:jc w:val="both"/>
        <w:rPr>
          <w:rFonts w:ascii="Calibri" w:hAnsi="Calibri" w:cs="Arial"/>
          <w:b/>
        </w:rPr>
      </w:pPr>
    </w:p>
    <w:p w:rsidR="00DD4799" w:rsidRPr="006D2E2C" w:rsidRDefault="00DD4799" w:rsidP="00DD4799">
      <w:pPr>
        <w:ind w:right="148"/>
        <w:jc w:val="both"/>
        <w:rPr>
          <w:rFonts w:ascii="Calibri" w:hAnsi="Calibri" w:cs="Arial"/>
          <w:b/>
        </w:rPr>
      </w:pPr>
    </w:p>
    <w:p w:rsidR="00DD4799" w:rsidRPr="006D2E2C" w:rsidRDefault="00DD4799" w:rsidP="00DD4799">
      <w:pPr>
        <w:numPr>
          <w:ilvl w:val="0"/>
          <w:numId w:val="2"/>
        </w:numPr>
        <w:ind w:right="148"/>
        <w:contextualSpacing/>
        <w:jc w:val="both"/>
        <w:rPr>
          <w:rFonts w:ascii="Calibri" w:hAnsi="Calibri" w:cs="Arial"/>
          <w:b/>
        </w:rPr>
      </w:pPr>
      <w:r w:rsidRPr="006D2E2C">
        <w:rPr>
          <w:rFonts w:ascii="Calibri" w:hAnsi="Calibri" w:cs="Arial"/>
          <w:b/>
        </w:rPr>
        <w:t xml:space="preserve">Exemplu investiții (40%) </w:t>
      </w:r>
      <w:proofErr w:type="spellStart"/>
      <w:r w:rsidRPr="006D2E2C">
        <w:rPr>
          <w:rFonts w:ascii="Calibri" w:hAnsi="Calibri" w:cs="Arial"/>
          <w:b/>
        </w:rPr>
        <w:t>înfiinţate</w:t>
      </w:r>
      <w:proofErr w:type="spellEnd"/>
      <w:r w:rsidRPr="006D2E2C">
        <w:rPr>
          <w:rFonts w:ascii="Calibri" w:hAnsi="Calibri" w:cs="Arial"/>
          <w:b/>
        </w:rPr>
        <w:t xml:space="preserve"> seră de legume</w:t>
      </w:r>
    </w:p>
    <w:p w:rsidR="00DD4799" w:rsidRPr="006D2E2C" w:rsidRDefault="00DD4799" w:rsidP="00DD4799">
      <w:pPr>
        <w:ind w:left="720" w:right="148"/>
        <w:contextualSpacing/>
        <w:jc w:val="both"/>
        <w:rPr>
          <w:rFonts w:ascii="Calibri" w:hAnsi="Calibri" w:cs="Arial"/>
          <w:b/>
        </w:rPr>
      </w:pPr>
    </w:p>
    <w:p w:rsidR="00DD4799" w:rsidRDefault="00DD4799" w:rsidP="00DD4799">
      <w:pPr>
        <w:ind w:right="148"/>
        <w:jc w:val="both"/>
        <w:rPr>
          <w:rFonts w:ascii="Calibri" w:hAnsi="Calibri" w:cs="Arial"/>
          <w:b/>
        </w:rPr>
      </w:pPr>
      <w:r w:rsidRPr="006D2E2C">
        <w:rPr>
          <w:rFonts w:ascii="Calibri" w:hAnsi="Calibri" w:cs="Arial"/>
        </w:rPr>
        <w:t>Cultivarea legumelor în spații protejate prin</w:t>
      </w:r>
      <w:r w:rsidRPr="006D2E2C">
        <w:rPr>
          <w:rFonts w:ascii="Calibri" w:hAnsi="Calibri" w:cs="Arial"/>
          <w:b/>
        </w:rPr>
        <w:t xml:space="preserve"> achiziția unei sere de 210 metri pătrați </w:t>
      </w:r>
    </w:p>
    <w:p w:rsidR="00DD4799" w:rsidRPr="006D2E2C" w:rsidRDefault="00DD4799" w:rsidP="00DD4799">
      <w:pPr>
        <w:ind w:right="148"/>
        <w:jc w:val="both"/>
        <w:rPr>
          <w:rFonts w:ascii="Calibri" w:hAnsi="Calibri" w:cs="Arial"/>
          <w:b/>
        </w:rPr>
      </w:pPr>
    </w:p>
    <w:tbl>
      <w:tblPr>
        <w:tblW w:w="14117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66"/>
        <w:gridCol w:w="6354"/>
        <w:gridCol w:w="1890"/>
        <w:gridCol w:w="1787"/>
      </w:tblGrid>
      <w:tr w:rsidR="00DD4799" w:rsidRPr="006D2E2C" w:rsidTr="00075AC0">
        <w:trPr>
          <w:trHeight w:val="480"/>
        </w:trPr>
        <w:tc>
          <w:tcPr>
            <w:tcW w:w="720" w:type="dxa"/>
            <w:vMerge w:val="restart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  <w:r w:rsidRPr="006D2E2C">
              <w:rPr>
                <w:rFonts w:ascii="Calibri" w:hAnsi="Calibri" w:cs="Arial"/>
                <w:b/>
              </w:rPr>
              <w:t>Nr.</w:t>
            </w: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  <w:r w:rsidRPr="006D2E2C">
              <w:rPr>
                <w:rFonts w:ascii="Calibri" w:hAnsi="Calibri" w:cs="Arial"/>
                <w:b/>
              </w:rPr>
              <w:t>Crt.</w:t>
            </w:r>
          </w:p>
        </w:tc>
        <w:tc>
          <w:tcPr>
            <w:tcW w:w="9720" w:type="dxa"/>
            <w:gridSpan w:val="2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</w:rPr>
              <w:t xml:space="preserve">Obiective obligatorii </w:t>
            </w:r>
            <w:proofErr w:type="spellStart"/>
            <w:r w:rsidRPr="006D2E2C">
              <w:rPr>
                <w:rFonts w:ascii="Calibri" w:hAnsi="Calibri" w:cs="Arial"/>
                <w:b/>
              </w:rPr>
              <w:t>şi</w:t>
            </w:r>
            <w:proofErr w:type="spellEnd"/>
            <w:r w:rsidRPr="006D2E2C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6D2E2C">
              <w:rPr>
                <w:rFonts w:ascii="Calibri" w:hAnsi="Calibri" w:cs="Arial"/>
                <w:b/>
              </w:rPr>
              <w:t>acţiunile</w:t>
            </w:r>
            <w:proofErr w:type="spellEnd"/>
            <w:r w:rsidRPr="006D2E2C">
              <w:rPr>
                <w:rFonts w:ascii="Calibri" w:hAnsi="Calibri" w:cs="Arial"/>
                <w:b/>
              </w:rPr>
              <w:t xml:space="preserve"> aferente</w:t>
            </w:r>
          </w:p>
        </w:tc>
        <w:tc>
          <w:tcPr>
            <w:tcW w:w="1890" w:type="dxa"/>
            <w:vMerge w:val="restart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D2E2C">
              <w:rPr>
                <w:rFonts w:ascii="Calibri" w:hAnsi="Calibri" w:cs="Arial"/>
                <w:b/>
                <w:sz w:val="22"/>
                <w:szCs w:val="22"/>
              </w:rPr>
              <w:t>Suprafaţa</w:t>
            </w:r>
            <w:proofErr w:type="spellEnd"/>
            <w:r w:rsidRPr="006D2E2C">
              <w:rPr>
                <w:rFonts w:ascii="Calibri" w:hAnsi="Calibri" w:cs="Arial"/>
                <w:b/>
                <w:sz w:val="22"/>
                <w:szCs w:val="22"/>
              </w:rPr>
              <w:t>/</w:t>
            </w: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  <w:sz w:val="22"/>
                <w:szCs w:val="22"/>
              </w:rPr>
              <w:t xml:space="preserve">Număr/Cantitate/ Capacitate/ </w:t>
            </w:r>
            <w:proofErr w:type="spellStart"/>
            <w:r w:rsidRPr="006D2E2C">
              <w:rPr>
                <w:rFonts w:ascii="Calibri" w:hAnsi="Calibri" w:cs="Arial"/>
                <w:b/>
                <w:sz w:val="22"/>
                <w:szCs w:val="22"/>
              </w:rPr>
              <w:t>Specificaţii</w:t>
            </w:r>
            <w:proofErr w:type="spellEnd"/>
          </w:p>
        </w:tc>
        <w:tc>
          <w:tcPr>
            <w:tcW w:w="1787" w:type="dxa"/>
            <w:vMerge w:val="restart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  <w:sz w:val="22"/>
                <w:szCs w:val="22"/>
              </w:rPr>
              <w:t>VALOARE ESTIMATĂ</w:t>
            </w: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  <w:sz w:val="22"/>
                <w:szCs w:val="22"/>
              </w:rPr>
              <w:t>(euro)</w:t>
            </w:r>
          </w:p>
        </w:tc>
      </w:tr>
      <w:tr w:rsidR="00DD4799" w:rsidRPr="006D2E2C" w:rsidTr="00075AC0">
        <w:tc>
          <w:tcPr>
            <w:tcW w:w="720" w:type="dxa"/>
            <w:vMerge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366" w:type="dxa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  <w:r w:rsidRPr="006D2E2C">
              <w:rPr>
                <w:rFonts w:ascii="Calibri" w:hAnsi="Calibri" w:cs="Arial"/>
                <w:b/>
              </w:rPr>
              <w:t xml:space="preserve">Obiective </w:t>
            </w:r>
          </w:p>
        </w:tc>
        <w:tc>
          <w:tcPr>
            <w:tcW w:w="6354" w:type="dxa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</w:rPr>
              <w:t>ACŢIUNE</w:t>
            </w: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  <w:r w:rsidRPr="006D2E2C">
              <w:rPr>
                <w:rFonts w:ascii="Calibri" w:hAnsi="Calibri" w:cs="Arial"/>
                <w:b/>
              </w:rPr>
              <w:t>(se vor preciza)</w:t>
            </w:r>
          </w:p>
        </w:tc>
        <w:tc>
          <w:tcPr>
            <w:tcW w:w="1890" w:type="dxa"/>
            <w:vMerge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7" w:type="dxa"/>
            <w:vMerge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D4799" w:rsidRPr="006D2E2C" w:rsidTr="00075AC0">
        <w:trPr>
          <w:trHeight w:val="299"/>
        </w:trPr>
        <w:tc>
          <w:tcPr>
            <w:tcW w:w="720" w:type="dxa"/>
            <w:vMerge w:val="restart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1.</w:t>
            </w:r>
          </w:p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 w:val="restart"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Arial"/>
              </w:rPr>
            </w:pPr>
            <w:r w:rsidRPr="006D2E2C">
              <w:rPr>
                <w:rFonts w:ascii="Calibri" w:hAnsi="Calibri" w:cs="Calibri"/>
              </w:rPr>
              <w:t>Investițiile vor reprezenta cel puțin 40% din valoarea sprijinului nerambursabil</w:t>
            </w: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 xml:space="preserve">- Achiziție seră legume suprafață 210 mp, lungime 35 m, lățime 6m, acoperire folie dublă, monitorizare automată a deschiderii, senzori de ploaie, vânt 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ind w:left="256" w:hanging="180"/>
              <w:contextualSpacing/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 xml:space="preserve">1 buc. </w:t>
            </w:r>
          </w:p>
          <w:p w:rsidR="00DD4799" w:rsidRPr="006D2E2C" w:rsidRDefault="00DD4799" w:rsidP="00075AC0">
            <w:pPr>
              <w:ind w:left="256" w:hanging="180"/>
              <w:contextualSpacing/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210 mp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right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 xml:space="preserve">20.000 </w:t>
            </w:r>
            <w:r w:rsidRPr="006D2E2C">
              <w:rPr>
                <w:rFonts w:ascii="Calibri" w:hAnsi="Calibri" w:cs="Calibri"/>
              </w:rPr>
              <w:t>€</w:t>
            </w:r>
          </w:p>
        </w:tc>
      </w:tr>
      <w:tr w:rsidR="00DD4799" w:rsidRPr="006D2E2C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 xml:space="preserve">- Achiziție generator aer cald pe </w:t>
            </w:r>
            <w:proofErr w:type="spellStart"/>
            <w:r w:rsidRPr="006D2E2C">
              <w:rPr>
                <w:rFonts w:ascii="Calibri" w:hAnsi="Calibri" w:cs="Arial"/>
              </w:rPr>
              <w:t>peleţi</w:t>
            </w:r>
            <w:proofErr w:type="spellEnd"/>
            <w:r w:rsidRPr="006D2E2C">
              <w:rPr>
                <w:rFonts w:ascii="Calibri" w:hAnsi="Calibri" w:cs="Arial"/>
              </w:rPr>
              <w:t xml:space="preserve"> (30 kW)</w:t>
            </w:r>
          </w:p>
          <w:p w:rsidR="00DD4799" w:rsidRPr="006D2E2C" w:rsidRDefault="00DD4799" w:rsidP="00075AC0">
            <w:pPr>
              <w:rPr>
                <w:rFonts w:ascii="Calibri" w:hAnsi="Calibri" w:cs="Arial"/>
              </w:rPr>
            </w:pP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 xml:space="preserve">1 buc. 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right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1580</w:t>
            </w:r>
            <w:r w:rsidRPr="006D2E2C">
              <w:rPr>
                <w:rFonts w:ascii="Calibri" w:hAnsi="Calibri" w:cs="Calibri"/>
              </w:rPr>
              <w:t>€</w:t>
            </w:r>
          </w:p>
        </w:tc>
      </w:tr>
      <w:tr w:rsidR="00DD4799" w:rsidRPr="006D2E2C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 xml:space="preserve">- Achiziție sistem de irigare/ fertilizare prin picurare </w:t>
            </w:r>
          </w:p>
          <w:p w:rsidR="00DD4799" w:rsidRPr="006D2E2C" w:rsidRDefault="00DD4799" w:rsidP="00075AC0">
            <w:pPr>
              <w:rPr>
                <w:rFonts w:ascii="Calibri" w:hAnsi="Calibri" w:cs="Arial"/>
              </w:rPr>
            </w:pP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DD4799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buc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ind w:left="720" w:hanging="554"/>
              <w:contextualSpacing/>
              <w:jc w:val="right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 xml:space="preserve">400 </w:t>
            </w:r>
            <w:r w:rsidRPr="006D2E2C">
              <w:rPr>
                <w:rFonts w:ascii="Calibri" w:hAnsi="Calibri" w:cs="Calibri"/>
              </w:rPr>
              <w:t>€</w:t>
            </w:r>
          </w:p>
        </w:tc>
      </w:tr>
      <w:tr w:rsidR="00DD4799" w:rsidRPr="006D2E2C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- Alimentare cu apa, bazin colectare apa pluvială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3  buc.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ind w:left="840"/>
              <w:contextualSpacing/>
              <w:rPr>
                <w:rFonts w:ascii="Calibri" w:hAnsi="Calibri" w:cs="Arial"/>
              </w:rPr>
            </w:pPr>
            <w:r w:rsidRPr="006D2E2C">
              <w:rPr>
                <w:rFonts w:ascii="Calibri" w:hAnsi="Calibri" w:cs="Calibri"/>
              </w:rPr>
              <w:t>3600 €</w:t>
            </w:r>
          </w:p>
        </w:tc>
      </w:tr>
      <w:tr w:rsidR="00DD4799" w:rsidRPr="006D2E2C" w:rsidTr="00075AC0">
        <w:trPr>
          <w:trHeight w:val="299"/>
        </w:trPr>
        <w:tc>
          <w:tcPr>
            <w:tcW w:w="720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 xml:space="preserve">- </w:t>
            </w:r>
            <w:proofErr w:type="spellStart"/>
            <w:r w:rsidRPr="006D2E2C">
              <w:rPr>
                <w:rFonts w:ascii="Calibri" w:hAnsi="Calibri" w:cs="Arial"/>
              </w:rPr>
              <w:t>Achiziţie</w:t>
            </w:r>
            <w:proofErr w:type="spellEnd"/>
            <w:r w:rsidRPr="006D2E2C">
              <w:rPr>
                <w:rFonts w:ascii="Calibri" w:hAnsi="Calibri" w:cs="Arial"/>
              </w:rPr>
              <w:t xml:space="preserve"> motocultor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1 buc.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right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 xml:space="preserve">2435 </w:t>
            </w:r>
            <w:r w:rsidRPr="006D2E2C">
              <w:rPr>
                <w:rFonts w:ascii="Calibri" w:hAnsi="Calibri" w:cs="Calibri"/>
              </w:rPr>
              <w:t>€</w:t>
            </w:r>
          </w:p>
        </w:tc>
      </w:tr>
      <w:tr w:rsidR="00DD4799" w:rsidRPr="006D2E2C" w:rsidTr="00075AC0">
        <w:trPr>
          <w:trHeight w:val="299"/>
        </w:trPr>
        <w:tc>
          <w:tcPr>
            <w:tcW w:w="10440" w:type="dxa"/>
            <w:gridSpan w:val="3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Total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right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  <w:b/>
              </w:rPr>
              <w:t xml:space="preserve">28.035 </w:t>
            </w:r>
            <w:r w:rsidRPr="006D2E2C">
              <w:rPr>
                <w:rFonts w:ascii="Calibri" w:hAnsi="Calibri" w:cs="Calibri"/>
                <w:b/>
              </w:rPr>
              <w:t>€</w:t>
            </w:r>
          </w:p>
        </w:tc>
      </w:tr>
      <w:tr w:rsidR="00DD4799" w:rsidRPr="006D2E2C" w:rsidTr="00075AC0">
        <w:trPr>
          <w:trHeight w:val="299"/>
        </w:trPr>
        <w:tc>
          <w:tcPr>
            <w:tcW w:w="720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2.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...................</w:t>
            </w: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....................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.........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right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.............</w:t>
            </w:r>
          </w:p>
        </w:tc>
      </w:tr>
      <w:tr w:rsidR="00DD4799" w:rsidRPr="006D2E2C" w:rsidTr="00075AC0">
        <w:trPr>
          <w:trHeight w:val="561"/>
        </w:trPr>
        <w:tc>
          <w:tcPr>
            <w:tcW w:w="12330" w:type="dxa"/>
            <w:gridSpan w:val="4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ind w:left="660"/>
              <w:contextualSpacing/>
              <w:jc w:val="right"/>
              <w:rPr>
                <w:rFonts w:ascii="Calibri" w:hAnsi="Calibri" w:cs="Arial"/>
                <w:b/>
              </w:rPr>
            </w:pPr>
            <w:r w:rsidRPr="006D2E2C">
              <w:rPr>
                <w:rFonts w:ascii="Calibri" w:hAnsi="Calibri" w:cs="Arial"/>
                <w:b/>
              </w:rPr>
              <w:t>...</w:t>
            </w:r>
          </w:p>
        </w:tc>
      </w:tr>
    </w:tbl>
    <w:p w:rsidR="00DD4799" w:rsidRDefault="00DD4799" w:rsidP="00DD4799">
      <w:pPr>
        <w:pStyle w:val="ListParagraph"/>
        <w:ind w:right="148"/>
        <w:jc w:val="both"/>
        <w:rPr>
          <w:rFonts w:ascii="Calibri" w:hAnsi="Calibri" w:cs="Arial"/>
          <w:b/>
          <w:lang w:val="ro-RO"/>
        </w:rPr>
      </w:pPr>
    </w:p>
    <w:p w:rsidR="00DD4799" w:rsidRDefault="00DD4799" w:rsidP="00DD4799">
      <w:pPr>
        <w:pStyle w:val="ListParagraph"/>
        <w:ind w:right="148"/>
        <w:jc w:val="both"/>
        <w:rPr>
          <w:rFonts w:ascii="Calibri" w:hAnsi="Calibri" w:cs="Arial"/>
          <w:b/>
          <w:lang w:val="ro-RO"/>
        </w:rPr>
      </w:pPr>
    </w:p>
    <w:p w:rsidR="00DD4799" w:rsidRPr="006D2E2C" w:rsidRDefault="00DD4799" w:rsidP="00DD4799">
      <w:pPr>
        <w:pStyle w:val="ListParagraph"/>
        <w:ind w:right="148"/>
        <w:jc w:val="both"/>
        <w:rPr>
          <w:rFonts w:ascii="Calibri" w:hAnsi="Calibri" w:cs="Arial"/>
          <w:b/>
          <w:lang w:val="ro-RO"/>
        </w:rPr>
      </w:pPr>
    </w:p>
    <w:p w:rsidR="00DD4799" w:rsidRDefault="00DD4799" w:rsidP="00DD4799">
      <w:pPr>
        <w:pStyle w:val="ListParagraph"/>
        <w:numPr>
          <w:ilvl w:val="0"/>
          <w:numId w:val="2"/>
        </w:numPr>
        <w:ind w:right="148"/>
        <w:jc w:val="both"/>
        <w:rPr>
          <w:rFonts w:ascii="Calibri" w:hAnsi="Calibri" w:cs="Arial"/>
          <w:b/>
        </w:rPr>
      </w:pPr>
      <w:proofErr w:type="spellStart"/>
      <w:r w:rsidRPr="006D2E2C">
        <w:rPr>
          <w:rFonts w:ascii="Calibri" w:hAnsi="Calibri" w:cs="Arial"/>
          <w:b/>
        </w:rPr>
        <w:t>Exemplu</w:t>
      </w:r>
      <w:proofErr w:type="spellEnd"/>
      <w:r w:rsidRPr="006D2E2C">
        <w:rPr>
          <w:rFonts w:ascii="Calibri" w:hAnsi="Calibri" w:cs="Arial"/>
          <w:b/>
        </w:rPr>
        <w:t xml:space="preserve"> </w:t>
      </w:r>
      <w:proofErr w:type="spellStart"/>
      <w:r w:rsidRPr="006D2E2C">
        <w:rPr>
          <w:rFonts w:ascii="Calibri" w:hAnsi="Calibri" w:cs="Arial"/>
          <w:b/>
        </w:rPr>
        <w:t>investiții</w:t>
      </w:r>
      <w:proofErr w:type="spellEnd"/>
      <w:r w:rsidRPr="006D2E2C">
        <w:rPr>
          <w:rFonts w:ascii="Calibri" w:hAnsi="Calibri" w:cs="Arial"/>
          <w:b/>
        </w:rPr>
        <w:t xml:space="preserve"> (40%) </w:t>
      </w:r>
      <w:proofErr w:type="spellStart"/>
      <w:r w:rsidRPr="006D2E2C">
        <w:rPr>
          <w:rFonts w:ascii="Calibri" w:hAnsi="Calibri" w:cs="Arial"/>
          <w:b/>
        </w:rPr>
        <w:t>dotare</w:t>
      </w:r>
      <w:proofErr w:type="spellEnd"/>
      <w:r w:rsidRPr="006D2E2C">
        <w:rPr>
          <w:rFonts w:ascii="Calibri" w:hAnsi="Calibri" w:cs="Arial"/>
          <w:b/>
        </w:rPr>
        <w:t xml:space="preserve"> </w:t>
      </w:r>
      <w:proofErr w:type="spellStart"/>
      <w:r w:rsidRPr="006D2E2C">
        <w:rPr>
          <w:rFonts w:ascii="Calibri" w:hAnsi="Calibri" w:cs="Arial"/>
          <w:b/>
        </w:rPr>
        <w:t>seră</w:t>
      </w:r>
      <w:proofErr w:type="spellEnd"/>
      <w:r w:rsidRPr="006D2E2C">
        <w:rPr>
          <w:rFonts w:ascii="Calibri" w:hAnsi="Calibri" w:cs="Arial"/>
          <w:b/>
        </w:rPr>
        <w:t xml:space="preserve"> de legume 1000 </w:t>
      </w:r>
      <w:proofErr w:type="spellStart"/>
      <w:r w:rsidRPr="006D2E2C">
        <w:rPr>
          <w:rFonts w:ascii="Calibri" w:hAnsi="Calibri" w:cs="Arial"/>
          <w:b/>
        </w:rPr>
        <w:t>mp</w:t>
      </w:r>
      <w:proofErr w:type="spellEnd"/>
    </w:p>
    <w:p w:rsidR="00DD4799" w:rsidRPr="006D2E2C" w:rsidRDefault="00DD4799" w:rsidP="00DD4799">
      <w:pPr>
        <w:pStyle w:val="ListParagraph"/>
        <w:ind w:right="148"/>
        <w:jc w:val="both"/>
        <w:rPr>
          <w:rFonts w:ascii="Calibri" w:hAnsi="Calibri" w:cs="Arial"/>
          <w:b/>
        </w:rPr>
      </w:pPr>
    </w:p>
    <w:p w:rsidR="00DD4799" w:rsidRPr="006D2E2C" w:rsidRDefault="00DD4799" w:rsidP="00DD4799">
      <w:pPr>
        <w:ind w:right="148"/>
        <w:jc w:val="both"/>
        <w:rPr>
          <w:rFonts w:ascii="Calibri" w:hAnsi="Calibri" w:cs="Arial"/>
        </w:rPr>
      </w:pPr>
      <w:r w:rsidRPr="006D2E2C">
        <w:rPr>
          <w:rFonts w:ascii="Calibri" w:hAnsi="Calibri" w:cs="Arial"/>
        </w:rPr>
        <w:t xml:space="preserve">Cultivarea legumelor în spații protejate prin modernizarea unei sere de 1000 metri pătrați cu </w:t>
      </w:r>
      <w:r w:rsidRPr="006D2E2C">
        <w:rPr>
          <w:rFonts w:ascii="Calibri" w:hAnsi="Calibri" w:cs="Arial"/>
          <w:b/>
        </w:rPr>
        <w:t>elemente de agricultură de precizie</w:t>
      </w:r>
      <w:r w:rsidRPr="006D2E2C">
        <w:rPr>
          <w:rFonts w:ascii="Calibri" w:hAnsi="Calibri" w:cs="Arial"/>
        </w:rPr>
        <w:t xml:space="preserve"> </w:t>
      </w:r>
    </w:p>
    <w:p w:rsidR="00DD4799" w:rsidRPr="006D2E2C" w:rsidRDefault="00DD4799" w:rsidP="00DD4799">
      <w:pPr>
        <w:ind w:right="148"/>
        <w:jc w:val="both"/>
        <w:rPr>
          <w:rFonts w:ascii="Calibri" w:hAnsi="Calibri" w:cs="Arial"/>
          <w:b/>
        </w:rPr>
      </w:pPr>
    </w:p>
    <w:tbl>
      <w:tblPr>
        <w:tblW w:w="14117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66"/>
        <w:gridCol w:w="6354"/>
        <w:gridCol w:w="1890"/>
        <w:gridCol w:w="1787"/>
      </w:tblGrid>
      <w:tr w:rsidR="00DD4799" w:rsidRPr="006D2E2C" w:rsidTr="00075AC0">
        <w:trPr>
          <w:trHeight w:val="480"/>
        </w:trPr>
        <w:tc>
          <w:tcPr>
            <w:tcW w:w="720" w:type="dxa"/>
            <w:vMerge w:val="restart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  <w:r w:rsidRPr="006D2E2C">
              <w:rPr>
                <w:rFonts w:ascii="Calibri" w:hAnsi="Calibri" w:cs="Arial"/>
                <w:b/>
              </w:rPr>
              <w:t>Nr.</w:t>
            </w: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  <w:r w:rsidRPr="006D2E2C">
              <w:rPr>
                <w:rFonts w:ascii="Calibri" w:hAnsi="Calibri" w:cs="Arial"/>
                <w:b/>
              </w:rPr>
              <w:t>Crt.</w:t>
            </w:r>
          </w:p>
        </w:tc>
        <w:tc>
          <w:tcPr>
            <w:tcW w:w="9720" w:type="dxa"/>
            <w:gridSpan w:val="2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</w:rPr>
              <w:t xml:space="preserve">Obiective obligatorii </w:t>
            </w:r>
            <w:proofErr w:type="spellStart"/>
            <w:r w:rsidRPr="006D2E2C">
              <w:rPr>
                <w:rFonts w:ascii="Calibri" w:hAnsi="Calibri" w:cs="Arial"/>
                <w:b/>
              </w:rPr>
              <w:t>şi</w:t>
            </w:r>
            <w:proofErr w:type="spellEnd"/>
            <w:r w:rsidRPr="006D2E2C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6D2E2C">
              <w:rPr>
                <w:rFonts w:ascii="Calibri" w:hAnsi="Calibri" w:cs="Arial"/>
                <w:b/>
              </w:rPr>
              <w:t>acţiunile</w:t>
            </w:r>
            <w:proofErr w:type="spellEnd"/>
            <w:r w:rsidRPr="006D2E2C">
              <w:rPr>
                <w:rFonts w:ascii="Calibri" w:hAnsi="Calibri" w:cs="Arial"/>
                <w:b/>
              </w:rPr>
              <w:t xml:space="preserve"> aferente</w:t>
            </w:r>
          </w:p>
        </w:tc>
        <w:tc>
          <w:tcPr>
            <w:tcW w:w="1890" w:type="dxa"/>
            <w:vMerge w:val="restart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D2E2C">
              <w:rPr>
                <w:rFonts w:ascii="Calibri" w:hAnsi="Calibri" w:cs="Arial"/>
                <w:b/>
                <w:sz w:val="22"/>
                <w:szCs w:val="22"/>
              </w:rPr>
              <w:t>Suprafaţa</w:t>
            </w:r>
            <w:proofErr w:type="spellEnd"/>
            <w:r w:rsidRPr="006D2E2C">
              <w:rPr>
                <w:rFonts w:ascii="Calibri" w:hAnsi="Calibri" w:cs="Arial"/>
                <w:b/>
                <w:sz w:val="22"/>
                <w:szCs w:val="22"/>
              </w:rPr>
              <w:t>/</w:t>
            </w: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  <w:sz w:val="22"/>
                <w:szCs w:val="22"/>
              </w:rPr>
              <w:t xml:space="preserve">Număr/Cantitate/ Capacitate/ </w:t>
            </w:r>
            <w:proofErr w:type="spellStart"/>
            <w:r w:rsidRPr="006D2E2C">
              <w:rPr>
                <w:rFonts w:ascii="Calibri" w:hAnsi="Calibri" w:cs="Arial"/>
                <w:b/>
                <w:sz w:val="22"/>
                <w:szCs w:val="22"/>
              </w:rPr>
              <w:t>Specificaţii</w:t>
            </w:r>
            <w:proofErr w:type="spellEnd"/>
          </w:p>
        </w:tc>
        <w:tc>
          <w:tcPr>
            <w:tcW w:w="1787" w:type="dxa"/>
            <w:vMerge w:val="restart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  <w:sz w:val="22"/>
                <w:szCs w:val="22"/>
              </w:rPr>
              <w:t>VALOARE ESTIMATĂ</w:t>
            </w: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  <w:sz w:val="22"/>
                <w:szCs w:val="22"/>
              </w:rPr>
              <w:t>(euro)</w:t>
            </w:r>
          </w:p>
        </w:tc>
      </w:tr>
      <w:tr w:rsidR="00DD4799" w:rsidRPr="006D2E2C" w:rsidTr="00075AC0">
        <w:tc>
          <w:tcPr>
            <w:tcW w:w="720" w:type="dxa"/>
            <w:vMerge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366" w:type="dxa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  <w:r w:rsidRPr="006D2E2C">
              <w:rPr>
                <w:rFonts w:ascii="Calibri" w:hAnsi="Calibri" w:cs="Arial"/>
                <w:b/>
              </w:rPr>
              <w:t xml:space="preserve">Obiective </w:t>
            </w:r>
          </w:p>
        </w:tc>
        <w:tc>
          <w:tcPr>
            <w:tcW w:w="6354" w:type="dxa"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2E2C">
              <w:rPr>
                <w:rFonts w:ascii="Calibri" w:hAnsi="Calibri" w:cs="Arial"/>
                <w:b/>
              </w:rPr>
              <w:t>ACŢIUNE</w:t>
            </w:r>
          </w:p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</w:rPr>
            </w:pPr>
            <w:r w:rsidRPr="006D2E2C">
              <w:rPr>
                <w:rFonts w:ascii="Calibri" w:hAnsi="Calibri" w:cs="Arial"/>
                <w:b/>
              </w:rPr>
              <w:t>(se vor preciza)</w:t>
            </w:r>
          </w:p>
        </w:tc>
        <w:tc>
          <w:tcPr>
            <w:tcW w:w="1890" w:type="dxa"/>
            <w:vMerge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7" w:type="dxa"/>
            <w:vMerge/>
            <w:shd w:val="clear" w:color="auto" w:fill="D9D9D9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D4799" w:rsidRPr="006D2E2C" w:rsidTr="00075AC0">
        <w:trPr>
          <w:trHeight w:val="268"/>
        </w:trPr>
        <w:tc>
          <w:tcPr>
            <w:tcW w:w="720" w:type="dxa"/>
            <w:vMerge w:val="restart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1.</w:t>
            </w:r>
          </w:p>
        </w:tc>
        <w:tc>
          <w:tcPr>
            <w:tcW w:w="3366" w:type="dxa"/>
            <w:vMerge w:val="restart"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Arial"/>
              </w:rPr>
            </w:pPr>
            <w:r w:rsidRPr="006D2E2C">
              <w:rPr>
                <w:rFonts w:ascii="Calibri" w:hAnsi="Calibri" w:cs="Calibri"/>
              </w:rPr>
              <w:t>Investițiile vor reprezenta cel puțin 40% din valoarea</w:t>
            </w:r>
          </w:p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Arial"/>
              </w:rPr>
            </w:pPr>
            <w:r w:rsidRPr="006D2E2C">
              <w:rPr>
                <w:rFonts w:ascii="Calibri" w:hAnsi="Calibri" w:cs="Calibri"/>
              </w:rPr>
              <w:t xml:space="preserve"> sprijinului nerambursabil</w:t>
            </w: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Senzori de temperatură, umiditate, CO2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50 buc.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1.450 €</w:t>
            </w:r>
          </w:p>
        </w:tc>
      </w:tr>
      <w:tr w:rsidR="00DD4799" w:rsidRPr="006D2E2C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Sistem automatizat de control al încălzirii și ventilației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1 buc.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3.300 €</w:t>
            </w:r>
          </w:p>
        </w:tc>
      </w:tr>
      <w:tr w:rsidR="00DD4799" w:rsidRPr="006D2E2C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 xml:space="preserve">Generator aer cald pe </w:t>
            </w:r>
            <w:proofErr w:type="spellStart"/>
            <w:r w:rsidRPr="006D2E2C">
              <w:rPr>
                <w:rFonts w:ascii="Calibri" w:hAnsi="Calibri" w:cs="Calibri"/>
              </w:rPr>
              <w:t>peleţi</w:t>
            </w:r>
            <w:proofErr w:type="spellEnd"/>
            <w:r w:rsidRPr="006D2E2C">
              <w:rPr>
                <w:rFonts w:ascii="Calibri" w:hAnsi="Calibri" w:cs="Calibri"/>
              </w:rPr>
              <w:t xml:space="preserve"> (80 kW)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1 buc.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6.177 €</w:t>
            </w:r>
          </w:p>
        </w:tc>
      </w:tr>
      <w:tr w:rsidR="00DD4799" w:rsidRPr="006D2E2C" w:rsidTr="00075AC0">
        <w:trPr>
          <w:trHeight w:val="58"/>
        </w:trPr>
        <w:tc>
          <w:tcPr>
            <w:tcW w:w="720" w:type="dxa"/>
            <w:vMerge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Automatizare sistem de irigații prin picurare pentru solarii - pentru suprafețe (500 mp)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2  buc.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923 €</w:t>
            </w:r>
          </w:p>
        </w:tc>
      </w:tr>
      <w:tr w:rsidR="00DD4799" w:rsidRPr="006D2E2C" w:rsidTr="00075AC0">
        <w:trPr>
          <w:trHeight w:val="420"/>
        </w:trPr>
        <w:tc>
          <w:tcPr>
            <w:tcW w:w="720" w:type="dxa"/>
            <w:vMerge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Camere video pentru monitorizarea creșterii plantelor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4 buc.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1200 €</w:t>
            </w:r>
          </w:p>
        </w:tc>
      </w:tr>
      <w:tr w:rsidR="00DD4799" w:rsidRPr="006D2E2C" w:rsidTr="00075AC0">
        <w:trPr>
          <w:trHeight w:val="2"/>
        </w:trPr>
        <w:tc>
          <w:tcPr>
            <w:tcW w:w="720" w:type="dxa"/>
            <w:vMerge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Sistem de iluminare LED pentru creșterea plantelor în interior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400 buc.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15.840€</w:t>
            </w:r>
          </w:p>
        </w:tc>
      </w:tr>
      <w:tr w:rsidR="00DD4799" w:rsidRPr="006D2E2C" w:rsidTr="00075AC0">
        <w:trPr>
          <w:trHeight w:val="2"/>
        </w:trPr>
        <w:tc>
          <w:tcPr>
            <w:tcW w:w="12330" w:type="dxa"/>
            <w:gridSpan w:val="4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Calibri"/>
                <w:b/>
              </w:rPr>
            </w:pPr>
            <w:r w:rsidRPr="006D2E2C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Calibri"/>
                <w:b/>
              </w:rPr>
            </w:pPr>
            <w:r w:rsidRPr="006D2E2C">
              <w:rPr>
                <w:rFonts w:ascii="Calibri" w:hAnsi="Calibri" w:cs="Arial"/>
                <w:b/>
              </w:rPr>
              <w:t xml:space="preserve">28.890 </w:t>
            </w:r>
            <w:r w:rsidRPr="006D2E2C">
              <w:rPr>
                <w:rFonts w:ascii="Calibri" w:hAnsi="Calibri" w:cs="Calibri"/>
                <w:b/>
              </w:rPr>
              <w:t>€</w:t>
            </w:r>
          </w:p>
        </w:tc>
      </w:tr>
      <w:tr w:rsidR="00DD4799" w:rsidRPr="006D2E2C" w:rsidTr="00075AC0">
        <w:trPr>
          <w:trHeight w:val="2"/>
        </w:trPr>
        <w:tc>
          <w:tcPr>
            <w:tcW w:w="720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2.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DD4799" w:rsidRPr="006D2E2C" w:rsidRDefault="00DD4799" w:rsidP="00075AC0">
            <w:pPr>
              <w:contextualSpacing/>
              <w:jc w:val="both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...............</w:t>
            </w:r>
          </w:p>
        </w:tc>
        <w:tc>
          <w:tcPr>
            <w:tcW w:w="6354" w:type="dxa"/>
            <w:shd w:val="clear" w:color="auto" w:fill="FFFFFF"/>
          </w:tcPr>
          <w:p w:rsidR="00DD4799" w:rsidRPr="006D2E2C" w:rsidRDefault="00DD4799" w:rsidP="00075AC0">
            <w:pPr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.......................</w:t>
            </w:r>
          </w:p>
        </w:tc>
        <w:tc>
          <w:tcPr>
            <w:tcW w:w="1890" w:type="dxa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Calibri"/>
              </w:rPr>
            </w:pPr>
            <w:r w:rsidRPr="006D2E2C">
              <w:rPr>
                <w:rFonts w:ascii="Calibri" w:hAnsi="Calibri" w:cs="Calibri"/>
              </w:rPr>
              <w:t>...................</w:t>
            </w:r>
          </w:p>
        </w:tc>
        <w:tc>
          <w:tcPr>
            <w:tcW w:w="1787" w:type="dxa"/>
            <w:shd w:val="clear" w:color="auto" w:fill="FFFFFF"/>
          </w:tcPr>
          <w:p w:rsidR="00DD4799" w:rsidRPr="006D2E2C" w:rsidRDefault="00DD4799" w:rsidP="00075AC0">
            <w:pPr>
              <w:jc w:val="both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.................</w:t>
            </w:r>
          </w:p>
        </w:tc>
      </w:tr>
      <w:tr w:rsidR="00DD4799" w:rsidRPr="00C74B08" w:rsidTr="00075AC0">
        <w:trPr>
          <w:trHeight w:val="561"/>
        </w:trPr>
        <w:tc>
          <w:tcPr>
            <w:tcW w:w="12330" w:type="dxa"/>
            <w:gridSpan w:val="4"/>
            <w:shd w:val="clear" w:color="auto" w:fill="FFFFFF"/>
          </w:tcPr>
          <w:p w:rsidR="00DD4799" w:rsidRPr="006D2E2C" w:rsidRDefault="00DD4799" w:rsidP="00075AC0">
            <w:pPr>
              <w:jc w:val="center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1787" w:type="dxa"/>
            <w:shd w:val="clear" w:color="auto" w:fill="FFFFFF"/>
          </w:tcPr>
          <w:p w:rsidR="00DD4799" w:rsidRPr="00C74B08" w:rsidRDefault="00DD4799" w:rsidP="00075AC0">
            <w:pPr>
              <w:jc w:val="both"/>
              <w:rPr>
                <w:rFonts w:ascii="Calibri" w:hAnsi="Calibri" w:cs="Arial"/>
              </w:rPr>
            </w:pPr>
            <w:r w:rsidRPr="006D2E2C">
              <w:rPr>
                <w:rFonts w:ascii="Calibri" w:hAnsi="Calibri" w:cs="Arial"/>
              </w:rPr>
              <w:t>......................</w:t>
            </w:r>
          </w:p>
        </w:tc>
      </w:tr>
    </w:tbl>
    <w:p w:rsidR="00DD4799" w:rsidRDefault="00DD4799" w:rsidP="00DD4799"/>
    <w:p w:rsidR="00DD4799" w:rsidRPr="009E6079" w:rsidRDefault="00DD4799" w:rsidP="00DD4799">
      <w:pPr>
        <w:rPr>
          <w:rFonts w:ascii="Calibri" w:hAnsi="Calibri" w:cs="Arial"/>
          <w:b/>
        </w:rPr>
      </w:pPr>
    </w:p>
    <w:p w:rsidR="005B414F" w:rsidRDefault="005B414F"/>
    <w:p w:rsidR="009F2DD3" w:rsidRDefault="009F2DD3"/>
    <w:p w:rsidR="009F2DD3" w:rsidRDefault="009F2DD3"/>
    <w:p w:rsidR="009F2DD3" w:rsidRDefault="009F2DD3"/>
    <w:p w:rsidR="009F2DD3" w:rsidRDefault="009F2DD3"/>
    <w:p w:rsidR="009F2DD3" w:rsidRDefault="009F2DD3"/>
    <w:p w:rsidR="009F2DD3" w:rsidRDefault="009F2DD3"/>
    <w:p w:rsidR="009F2DD3" w:rsidRDefault="009F2DD3"/>
    <w:p w:rsidR="009F2DD3" w:rsidRPr="00E06B6E" w:rsidRDefault="009F2DD3" w:rsidP="009F2DD3">
      <w:pPr>
        <w:ind w:right="148"/>
        <w:jc w:val="both"/>
        <w:rPr>
          <w:rFonts w:ascii="Calibri" w:hAnsi="Calibri" w:cs="Arial"/>
          <w:b/>
          <w:i/>
        </w:rPr>
      </w:pPr>
      <w:r w:rsidRPr="00E06B6E">
        <w:rPr>
          <w:rFonts w:ascii="Calibri" w:hAnsi="Calibri" w:cs="Arial"/>
          <w:b/>
        </w:rPr>
        <w:lastRenderedPageBreak/>
        <w:t xml:space="preserve">Anexa 2.1 – Exemple de </w:t>
      </w:r>
      <w:proofErr w:type="spellStart"/>
      <w:r w:rsidRPr="00E06B6E">
        <w:rPr>
          <w:rFonts w:ascii="Calibri" w:hAnsi="Calibri" w:cs="Arial"/>
          <w:b/>
        </w:rPr>
        <w:t>investiţii</w:t>
      </w:r>
      <w:proofErr w:type="spellEnd"/>
      <w:r w:rsidRPr="00E06B6E">
        <w:rPr>
          <w:rFonts w:ascii="Calibri" w:hAnsi="Calibri" w:cs="Arial"/>
          <w:b/>
        </w:rPr>
        <w:t xml:space="preserve">* care pot fi realizate prin </w:t>
      </w:r>
      <w:proofErr w:type="spellStart"/>
      <w:r w:rsidRPr="00E06B6E">
        <w:rPr>
          <w:rFonts w:ascii="Calibri" w:hAnsi="Calibri" w:cs="Arial"/>
          <w:b/>
        </w:rPr>
        <w:t>intervenţia</w:t>
      </w:r>
      <w:proofErr w:type="spellEnd"/>
      <w:r w:rsidRPr="00E06B6E">
        <w:rPr>
          <w:rFonts w:ascii="Calibri" w:hAnsi="Calibri" w:cs="Arial"/>
          <w:b/>
        </w:rPr>
        <w:t xml:space="preserve"> DR-30 </w:t>
      </w:r>
      <w:proofErr w:type="spellStart"/>
      <w:r w:rsidRPr="00E06B6E">
        <w:rPr>
          <w:rFonts w:ascii="Calibri" w:hAnsi="Calibri" w:cs="Arial"/>
          <w:b/>
        </w:rPr>
        <w:t>şi</w:t>
      </w:r>
      <w:proofErr w:type="spellEnd"/>
      <w:r w:rsidRPr="00E06B6E">
        <w:rPr>
          <w:rFonts w:ascii="Calibri" w:hAnsi="Calibri" w:cs="Arial"/>
          <w:b/>
        </w:rPr>
        <w:t xml:space="preserve"> transpuse în </w:t>
      </w:r>
      <w:r w:rsidRPr="00E06B6E">
        <w:rPr>
          <w:rFonts w:ascii="Calibri" w:hAnsi="Calibri" w:cs="Arial"/>
          <w:b/>
          <w:i/>
        </w:rPr>
        <w:t>Anexa 2.ZM – Model-cadru plan de afaceri pentru Zona Montană</w:t>
      </w:r>
    </w:p>
    <w:p w:rsidR="009F2DD3" w:rsidRPr="00E06B6E" w:rsidRDefault="009F2DD3" w:rsidP="009F2DD3">
      <w:pPr>
        <w:ind w:right="148"/>
        <w:jc w:val="both"/>
        <w:rPr>
          <w:rFonts w:ascii="Calibri" w:hAnsi="Calibri" w:cs="Arial"/>
          <w:b/>
        </w:rPr>
      </w:pPr>
    </w:p>
    <w:p w:rsidR="009F2DD3" w:rsidRPr="00E06B6E" w:rsidRDefault="009F2DD3" w:rsidP="009F2DD3">
      <w:pPr>
        <w:ind w:right="148"/>
        <w:jc w:val="both"/>
        <w:rPr>
          <w:rFonts w:ascii="Calibri" w:hAnsi="Calibri" w:cs="Arial"/>
          <w:b/>
        </w:rPr>
      </w:pPr>
      <w:r w:rsidRPr="00E06B6E">
        <w:rPr>
          <w:rFonts w:ascii="Calibri" w:hAnsi="Calibri" w:cs="Arial"/>
          <w:b/>
        </w:rPr>
        <w:t>*40% din 70.000 Euro reprezintă 28.000 Euro</w:t>
      </w:r>
    </w:p>
    <w:p w:rsidR="009F2DD3" w:rsidRPr="00E06B6E" w:rsidRDefault="009F2DD3" w:rsidP="009F2DD3">
      <w:pPr>
        <w:ind w:right="148"/>
        <w:jc w:val="both"/>
        <w:rPr>
          <w:rFonts w:ascii="Calibri" w:hAnsi="Calibri" w:cs="Arial"/>
          <w:b/>
        </w:rPr>
      </w:pPr>
    </w:p>
    <w:p w:rsidR="009F2DD3" w:rsidRPr="00E06B6E" w:rsidRDefault="009F2DD3" w:rsidP="009F2DD3">
      <w:pPr>
        <w:numPr>
          <w:ilvl w:val="0"/>
          <w:numId w:val="3"/>
        </w:numPr>
        <w:ind w:right="148"/>
        <w:contextualSpacing/>
        <w:jc w:val="both"/>
        <w:rPr>
          <w:rFonts w:ascii="Calibri" w:hAnsi="Calibri" w:cs="Arial"/>
          <w:b/>
          <w:lang w:val="en-US"/>
        </w:rPr>
      </w:pPr>
      <w:proofErr w:type="spellStart"/>
      <w:r w:rsidRPr="00E06B6E">
        <w:rPr>
          <w:rFonts w:ascii="Calibri" w:hAnsi="Calibri" w:cs="Arial"/>
          <w:b/>
          <w:lang w:val="en-US"/>
        </w:rPr>
        <w:t>Exemple</w:t>
      </w:r>
      <w:proofErr w:type="spellEnd"/>
      <w:r w:rsidRPr="00E06B6E">
        <w:rPr>
          <w:rFonts w:ascii="Calibri" w:hAnsi="Calibri" w:cs="Arial"/>
          <w:b/>
          <w:lang w:val="en-US"/>
        </w:rPr>
        <w:t xml:space="preserve"> </w:t>
      </w:r>
      <w:proofErr w:type="spellStart"/>
      <w:r w:rsidRPr="00E06B6E">
        <w:rPr>
          <w:rFonts w:ascii="Calibri" w:hAnsi="Calibri" w:cs="Arial"/>
          <w:b/>
          <w:lang w:val="en-US"/>
        </w:rPr>
        <w:t>investiții</w:t>
      </w:r>
      <w:proofErr w:type="spellEnd"/>
      <w:r w:rsidRPr="00E06B6E">
        <w:rPr>
          <w:rFonts w:ascii="Calibri" w:hAnsi="Calibri" w:cs="Arial"/>
          <w:b/>
          <w:lang w:val="en-US"/>
        </w:rPr>
        <w:t xml:space="preserve"> </w:t>
      </w:r>
      <w:proofErr w:type="spellStart"/>
      <w:r w:rsidRPr="00E06B6E">
        <w:rPr>
          <w:rFonts w:ascii="Calibri" w:hAnsi="Calibri" w:cs="Arial"/>
          <w:b/>
          <w:lang w:val="en-US"/>
        </w:rPr>
        <w:t>ferma</w:t>
      </w:r>
      <w:proofErr w:type="spellEnd"/>
      <w:r w:rsidRPr="00E06B6E">
        <w:rPr>
          <w:rFonts w:ascii="Calibri" w:hAnsi="Calibri" w:cs="Arial"/>
          <w:b/>
          <w:lang w:val="en-US"/>
        </w:rPr>
        <w:t xml:space="preserve"> </w:t>
      </w:r>
      <w:proofErr w:type="spellStart"/>
      <w:r w:rsidRPr="00E06B6E">
        <w:rPr>
          <w:rFonts w:ascii="Calibri" w:hAnsi="Calibri" w:cs="Arial"/>
          <w:b/>
          <w:lang w:val="en-US"/>
        </w:rPr>
        <w:t>zootehnică</w:t>
      </w:r>
      <w:proofErr w:type="spellEnd"/>
      <w:r w:rsidRPr="00E06B6E">
        <w:rPr>
          <w:rFonts w:ascii="Calibri" w:hAnsi="Calibri" w:cs="Arial"/>
          <w:b/>
          <w:lang w:val="en-US"/>
        </w:rPr>
        <w:t xml:space="preserve">, </w:t>
      </w:r>
      <w:proofErr w:type="spellStart"/>
      <w:r w:rsidRPr="00E06B6E">
        <w:rPr>
          <w:rFonts w:ascii="Calibri" w:hAnsi="Calibri" w:cs="Arial"/>
          <w:b/>
          <w:lang w:val="en-US"/>
        </w:rPr>
        <w:t>respectiv</w:t>
      </w:r>
      <w:proofErr w:type="spellEnd"/>
      <w:r w:rsidRPr="00E06B6E">
        <w:rPr>
          <w:rFonts w:ascii="Calibri" w:hAnsi="Calibri" w:cs="Arial"/>
          <w:b/>
          <w:lang w:val="en-US"/>
        </w:rPr>
        <w:t xml:space="preserve"> </w:t>
      </w:r>
      <w:proofErr w:type="spellStart"/>
      <w:r w:rsidRPr="00E06B6E">
        <w:rPr>
          <w:rFonts w:ascii="Calibri" w:hAnsi="Calibri" w:cs="Arial"/>
          <w:b/>
          <w:lang w:val="en-US"/>
        </w:rPr>
        <w:t>pentru</w:t>
      </w:r>
      <w:proofErr w:type="spellEnd"/>
      <w:r w:rsidRPr="00E06B6E">
        <w:rPr>
          <w:rFonts w:ascii="Calibri" w:hAnsi="Calibri" w:cs="Arial"/>
          <w:b/>
          <w:lang w:val="en-US"/>
        </w:rPr>
        <w:t xml:space="preserve"> 16 bovine</w:t>
      </w:r>
    </w:p>
    <w:p w:rsidR="009F2DD3" w:rsidRPr="00E06B6E" w:rsidRDefault="009F2DD3" w:rsidP="009F2DD3">
      <w:pPr>
        <w:ind w:left="720" w:right="148"/>
        <w:contextualSpacing/>
        <w:jc w:val="both"/>
        <w:rPr>
          <w:rFonts w:ascii="Calibri" w:hAnsi="Calibri" w:cs="Arial"/>
          <w:b/>
          <w:lang w:val="en-US"/>
        </w:rPr>
      </w:pPr>
    </w:p>
    <w:p w:rsidR="009F2DD3" w:rsidRPr="00E06B6E" w:rsidRDefault="009F2DD3" w:rsidP="009F2DD3">
      <w:pPr>
        <w:ind w:right="148"/>
        <w:jc w:val="both"/>
        <w:rPr>
          <w:rFonts w:ascii="Calibri" w:hAnsi="Calibri" w:cs="Arial"/>
          <w:b/>
        </w:rPr>
      </w:pPr>
    </w:p>
    <w:tbl>
      <w:tblPr>
        <w:tblW w:w="14117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66"/>
        <w:gridCol w:w="6354"/>
        <w:gridCol w:w="1890"/>
        <w:gridCol w:w="1787"/>
      </w:tblGrid>
      <w:tr w:rsidR="009F2DD3" w:rsidRPr="00E06B6E" w:rsidTr="00075AC0">
        <w:trPr>
          <w:trHeight w:val="480"/>
        </w:trPr>
        <w:tc>
          <w:tcPr>
            <w:tcW w:w="720" w:type="dxa"/>
            <w:vMerge w:val="restart"/>
            <w:shd w:val="clear" w:color="auto" w:fill="D9D9D9"/>
          </w:tcPr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</w:rPr>
            </w:pPr>
          </w:p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</w:rPr>
            </w:pPr>
          </w:p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</w:rPr>
            </w:pPr>
            <w:r w:rsidRPr="00E06B6E">
              <w:rPr>
                <w:rFonts w:ascii="Calibri" w:hAnsi="Calibri" w:cs="Arial"/>
                <w:b/>
              </w:rPr>
              <w:t>Nr.</w:t>
            </w:r>
          </w:p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</w:rPr>
            </w:pPr>
            <w:r w:rsidRPr="00E06B6E">
              <w:rPr>
                <w:rFonts w:ascii="Calibri" w:hAnsi="Calibri" w:cs="Arial"/>
                <w:b/>
              </w:rPr>
              <w:t>Crt.</w:t>
            </w:r>
          </w:p>
        </w:tc>
        <w:tc>
          <w:tcPr>
            <w:tcW w:w="9720" w:type="dxa"/>
            <w:gridSpan w:val="2"/>
            <w:shd w:val="clear" w:color="auto" w:fill="D9D9D9"/>
          </w:tcPr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06B6E">
              <w:rPr>
                <w:rFonts w:ascii="Calibri" w:hAnsi="Calibri" w:cs="Arial"/>
                <w:b/>
              </w:rPr>
              <w:t xml:space="preserve">Obiective obligatorii </w:t>
            </w:r>
            <w:proofErr w:type="spellStart"/>
            <w:r w:rsidRPr="00E06B6E">
              <w:rPr>
                <w:rFonts w:ascii="Calibri" w:hAnsi="Calibri" w:cs="Arial"/>
                <w:b/>
              </w:rPr>
              <w:t>şi</w:t>
            </w:r>
            <w:proofErr w:type="spellEnd"/>
            <w:r w:rsidRPr="00E06B6E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E06B6E">
              <w:rPr>
                <w:rFonts w:ascii="Calibri" w:hAnsi="Calibri" w:cs="Arial"/>
                <w:b/>
              </w:rPr>
              <w:t>acţiunile</w:t>
            </w:r>
            <w:proofErr w:type="spellEnd"/>
            <w:r w:rsidRPr="00E06B6E">
              <w:rPr>
                <w:rFonts w:ascii="Calibri" w:hAnsi="Calibri" w:cs="Arial"/>
                <w:b/>
              </w:rPr>
              <w:t xml:space="preserve"> aferente</w:t>
            </w:r>
          </w:p>
        </w:tc>
        <w:tc>
          <w:tcPr>
            <w:tcW w:w="1890" w:type="dxa"/>
            <w:vMerge w:val="restart"/>
            <w:shd w:val="clear" w:color="auto" w:fill="D9D9D9"/>
          </w:tcPr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E06B6E">
              <w:rPr>
                <w:rFonts w:ascii="Calibri" w:hAnsi="Calibri" w:cs="Arial"/>
                <w:b/>
                <w:sz w:val="22"/>
                <w:szCs w:val="22"/>
              </w:rPr>
              <w:t>Suprafaţa</w:t>
            </w:r>
            <w:proofErr w:type="spellEnd"/>
            <w:r w:rsidRPr="00E06B6E">
              <w:rPr>
                <w:rFonts w:ascii="Calibri" w:hAnsi="Calibri" w:cs="Arial"/>
                <w:b/>
                <w:sz w:val="22"/>
                <w:szCs w:val="22"/>
              </w:rPr>
              <w:t>/</w:t>
            </w:r>
          </w:p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06B6E">
              <w:rPr>
                <w:rFonts w:ascii="Calibri" w:hAnsi="Calibri" w:cs="Arial"/>
                <w:b/>
                <w:sz w:val="22"/>
                <w:szCs w:val="22"/>
              </w:rPr>
              <w:t xml:space="preserve">Număr/Cantitate/ Capacitate/ </w:t>
            </w:r>
            <w:proofErr w:type="spellStart"/>
            <w:r w:rsidRPr="00E06B6E">
              <w:rPr>
                <w:rFonts w:ascii="Calibri" w:hAnsi="Calibri" w:cs="Arial"/>
                <w:b/>
                <w:sz w:val="22"/>
                <w:szCs w:val="22"/>
              </w:rPr>
              <w:t>Specificaţii</w:t>
            </w:r>
            <w:proofErr w:type="spellEnd"/>
          </w:p>
        </w:tc>
        <w:tc>
          <w:tcPr>
            <w:tcW w:w="1787" w:type="dxa"/>
            <w:vMerge w:val="restart"/>
            <w:shd w:val="clear" w:color="auto" w:fill="D9D9D9"/>
          </w:tcPr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06B6E">
              <w:rPr>
                <w:rFonts w:ascii="Calibri" w:hAnsi="Calibri" w:cs="Arial"/>
                <w:b/>
                <w:sz w:val="22"/>
                <w:szCs w:val="22"/>
              </w:rPr>
              <w:t>VALOARE ESTIMATĂ</w:t>
            </w:r>
            <w:r w:rsidRPr="00E06B6E">
              <w:rPr>
                <w:rStyle w:val="FootnoteReference"/>
                <w:rFonts w:ascii="Calibri" w:hAnsi="Calibri" w:cs="Arial"/>
                <w:b/>
                <w:sz w:val="22"/>
                <w:szCs w:val="22"/>
              </w:rPr>
              <w:footnoteReference w:id="2"/>
            </w:r>
          </w:p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06B6E">
              <w:rPr>
                <w:rFonts w:ascii="Calibri" w:hAnsi="Calibri" w:cs="Arial"/>
                <w:b/>
                <w:sz w:val="22"/>
                <w:szCs w:val="22"/>
              </w:rPr>
              <w:t>(euro)</w:t>
            </w:r>
          </w:p>
        </w:tc>
      </w:tr>
      <w:tr w:rsidR="009F2DD3" w:rsidRPr="00E06B6E" w:rsidTr="00075AC0">
        <w:tc>
          <w:tcPr>
            <w:tcW w:w="720" w:type="dxa"/>
            <w:vMerge/>
            <w:shd w:val="clear" w:color="auto" w:fill="D9D9D9"/>
          </w:tcPr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366" w:type="dxa"/>
            <w:shd w:val="clear" w:color="auto" w:fill="D9D9D9"/>
          </w:tcPr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</w:rPr>
            </w:pPr>
            <w:r w:rsidRPr="00E06B6E">
              <w:rPr>
                <w:rFonts w:ascii="Calibri" w:hAnsi="Calibri" w:cs="Arial"/>
                <w:b/>
              </w:rPr>
              <w:t xml:space="preserve">Obiective </w:t>
            </w:r>
          </w:p>
        </w:tc>
        <w:tc>
          <w:tcPr>
            <w:tcW w:w="6354" w:type="dxa"/>
            <w:shd w:val="clear" w:color="auto" w:fill="D9D9D9"/>
          </w:tcPr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06B6E">
              <w:rPr>
                <w:rFonts w:ascii="Calibri" w:hAnsi="Calibri" w:cs="Arial"/>
                <w:b/>
              </w:rPr>
              <w:t>ACŢIUNE</w:t>
            </w:r>
          </w:p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</w:rPr>
            </w:pPr>
            <w:r w:rsidRPr="00E06B6E">
              <w:rPr>
                <w:rFonts w:ascii="Calibri" w:hAnsi="Calibri" w:cs="Arial"/>
                <w:b/>
              </w:rPr>
              <w:t>(se vor preciza)</w:t>
            </w:r>
          </w:p>
        </w:tc>
        <w:tc>
          <w:tcPr>
            <w:tcW w:w="1890" w:type="dxa"/>
            <w:vMerge/>
            <w:shd w:val="clear" w:color="auto" w:fill="D9D9D9"/>
          </w:tcPr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7" w:type="dxa"/>
            <w:vMerge/>
            <w:shd w:val="clear" w:color="auto" w:fill="D9D9D9"/>
          </w:tcPr>
          <w:p w:rsidR="009F2DD3" w:rsidRPr="00E06B6E" w:rsidRDefault="009F2DD3" w:rsidP="00075A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 w:val="restart"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  <w:r w:rsidRPr="00E06B6E">
              <w:rPr>
                <w:rFonts w:ascii="Calibri" w:hAnsi="Calibri" w:cs="Arial"/>
              </w:rPr>
              <w:t>1.</w:t>
            </w:r>
          </w:p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 w:val="restart"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Arial"/>
              </w:rPr>
            </w:pPr>
            <w:r w:rsidRPr="00E06B6E">
              <w:rPr>
                <w:rFonts w:ascii="Calibri" w:hAnsi="Calibri" w:cs="Calibri"/>
              </w:rPr>
              <w:t>Investițiile vor reprezenta cel puțin 40% din valoarea sprijinului nerambursabil</w:t>
            </w: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Cheltuielile aferente </w:t>
            </w:r>
            <w:proofErr w:type="spellStart"/>
            <w:r w:rsidRPr="00E06B6E">
              <w:rPr>
                <w:rFonts w:ascii="Calibri" w:eastAsia="Calibri" w:hAnsi="Calibri" w:cs="Calibri"/>
                <w:color w:val="000000" w:themeColor="text1"/>
              </w:rPr>
              <w:t>indeplinirii</w:t>
            </w:r>
            <w:proofErr w:type="spellEnd"/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 principiilor de selecție prevăzute in planul de afaceri, pentru agricultură ecologică, agricultura de precizie, economie circulara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ind w:left="256" w:hanging="180"/>
              <w:contextualSpacing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7.000 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Achiziție bovine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16 cap.</w:t>
            </w: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32. 000  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E06B6E">
              <w:rPr>
                <w:rFonts w:ascii="Calibri" w:eastAsia="Calibri" w:hAnsi="Calibri" w:cs="Calibri"/>
                <w:color w:val="000000" w:themeColor="text1"/>
              </w:rPr>
              <w:t>Achizitie</w:t>
            </w:r>
            <w:proofErr w:type="spellEnd"/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 teren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 7.000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Construcție adăposturi animale, spații de stocare cereale, fânare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ind w:left="84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Modernizare adăposturi animale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Amenajare platformă pentru gestionarea gunoiului de grajd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170 mp</w:t>
            </w: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8.000  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Tehnologii automatizare pentru </w:t>
            </w:r>
            <w:proofErr w:type="spellStart"/>
            <w:r w:rsidRPr="00E06B6E">
              <w:rPr>
                <w:rFonts w:ascii="Calibri" w:eastAsia="Calibri" w:hAnsi="Calibri" w:cs="Calibri"/>
                <w:color w:val="000000" w:themeColor="text1"/>
              </w:rPr>
              <w:t>curăţarea</w:t>
            </w:r>
            <w:proofErr w:type="spellEnd"/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 adăposturilor pentru animale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Tanc răcire lapte-(400 l)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5000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Sisteme de adăpare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1000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Instalație de muls vaci mobila 6 posturi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7400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Fronturi de furajare diagonal pentru viței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640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Front de furajare </w:t>
            </w:r>
            <w:proofErr w:type="spellStart"/>
            <w:r w:rsidRPr="00E06B6E">
              <w:rPr>
                <w:rFonts w:ascii="Calibri" w:eastAsia="Calibri" w:hAnsi="Calibri" w:cs="Calibri"/>
                <w:color w:val="000000" w:themeColor="text1"/>
              </w:rPr>
              <w:t>autoblocant</w:t>
            </w:r>
            <w:proofErr w:type="spellEnd"/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1600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Aparat gard electric cu panou solar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540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Hrănitor concentrate cu poartă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2100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E06B6E">
              <w:rPr>
                <w:rFonts w:ascii="Calibri" w:eastAsia="Calibri" w:hAnsi="Calibri" w:cs="Calibri"/>
                <w:color w:val="000000" w:themeColor="text1"/>
              </w:rPr>
              <w:t>Cusetă</w:t>
            </w:r>
            <w:proofErr w:type="spellEnd"/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 vitei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1000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Siloz furaje 6 </w:t>
            </w:r>
            <w:proofErr w:type="spellStart"/>
            <w:r w:rsidRPr="00E06B6E">
              <w:rPr>
                <w:rFonts w:ascii="Calibri" w:eastAsia="Calibri" w:hAnsi="Calibri" w:cs="Calibri"/>
                <w:color w:val="000000" w:themeColor="text1"/>
              </w:rPr>
              <w:t>to</w:t>
            </w:r>
            <w:proofErr w:type="spellEnd"/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7500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Motocositoare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1000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E06B6E">
              <w:rPr>
                <w:rFonts w:ascii="Calibri" w:eastAsia="Calibri" w:hAnsi="Calibri" w:cs="Calibri"/>
                <w:color w:val="000000" w:themeColor="text1"/>
              </w:rPr>
              <w:t>Balotiera</w:t>
            </w:r>
            <w:proofErr w:type="spellEnd"/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 cu plasa de balotat 1250 mm si cardan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4200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E06B6E">
              <w:rPr>
                <w:rFonts w:ascii="Calibri" w:eastAsia="Calibri" w:hAnsi="Calibri" w:cs="Calibri"/>
                <w:color w:val="000000" w:themeColor="text1"/>
              </w:rPr>
              <w:t>Balotiera</w:t>
            </w:r>
            <w:proofErr w:type="spellEnd"/>
            <w:r w:rsidRPr="00E06B6E">
              <w:rPr>
                <w:rFonts w:ascii="Calibri" w:eastAsia="Calibri" w:hAnsi="Calibri" w:cs="Calibri"/>
                <w:color w:val="000000" w:themeColor="text1"/>
              </w:rPr>
              <w:t xml:space="preserve"> presa de balota t(exemplu)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3250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Vană de pasteurizare și închegare 100 l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5500</w:t>
            </w:r>
          </w:p>
        </w:tc>
      </w:tr>
      <w:tr w:rsidR="009F2DD3" w:rsidRPr="00E06B6E" w:rsidTr="00075AC0">
        <w:trPr>
          <w:trHeight w:val="299"/>
        </w:trPr>
        <w:tc>
          <w:tcPr>
            <w:tcW w:w="720" w:type="dxa"/>
            <w:vMerge/>
            <w:shd w:val="clear" w:color="auto" w:fill="FFFFFF"/>
          </w:tcPr>
          <w:p w:rsidR="009F2DD3" w:rsidRPr="00E06B6E" w:rsidRDefault="009F2DD3" w:rsidP="00075A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66" w:type="dxa"/>
            <w:vMerge/>
            <w:shd w:val="clear" w:color="auto" w:fill="FFFFFF"/>
            <w:vAlign w:val="center"/>
          </w:tcPr>
          <w:p w:rsidR="009F2DD3" w:rsidRPr="00E06B6E" w:rsidRDefault="009F2DD3" w:rsidP="00075AC0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6354" w:type="dxa"/>
            <w:shd w:val="clear" w:color="auto" w:fill="FFFFFF"/>
          </w:tcPr>
          <w:p w:rsidR="009F2DD3" w:rsidRPr="00E06B6E" w:rsidRDefault="009F2DD3" w:rsidP="00075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Separator de smântână electric (exemplu)</w:t>
            </w:r>
          </w:p>
        </w:tc>
        <w:tc>
          <w:tcPr>
            <w:tcW w:w="1890" w:type="dxa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color w:val="000000" w:themeColor="text1"/>
              </w:rPr>
              <w:t>300</w:t>
            </w:r>
          </w:p>
        </w:tc>
      </w:tr>
      <w:tr w:rsidR="009F2DD3" w:rsidRPr="00E06B6E" w:rsidTr="00075AC0">
        <w:trPr>
          <w:trHeight w:val="561"/>
        </w:trPr>
        <w:tc>
          <w:tcPr>
            <w:tcW w:w="12330" w:type="dxa"/>
            <w:gridSpan w:val="4"/>
            <w:shd w:val="clear" w:color="auto" w:fill="FFFFFF"/>
          </w:tcPr>
          <w:p w:rsidR="009F2DD3" w:rsidRPr="00E06B6E" w:rsidRDefault="009F2DD3" w:rsidP="00075AC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E06B6E">
              <w:rPr>
                <w:rFonts w:ascii="Calibri" w:eastAsia="Calibri" w:hAnsi="Calibri" w:cs="Calibri"/>
                <w:b/>
                <w:color w:val="000000" w:themeColor="text1"/>
              </w:rPr>
              <w:t>TOTAL</w:t>
            </w:r>
          </w:p>
        </w:tc>
        <w:tc>
          <w:tcPr>
            <w:tcW w:w="1787" w:type="dxa"/>
            <w:shd w:val="clear" w:color="auto" w:fill="FFFFFF"/>
          </w:tcPr>
          <w:p w:rsidR="009F2DD3" w:rsidRPr="00E06B6E" w:rsidRDefault="009F2DD3" w:rsidP="00075AC0">
            <w:pPr>
              <w:ind w:left="660"/>
              <w:contextualSpacing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:rsidR="009F2DD3" w:rsidRDefault="009F2DD3" w:rsidP="009F2DD3">
      <w:pPr>
        <w:ind w:right="148"/>
        <w:jc w:val="both"/>
        <w:rPr>
          <w:rFonts w:ascii="Calibri" w:hAnsi="Calibri" w:cs="Arial"/>
          <w:b/>
        </w:rPr>
      </w:pPr>
    </w:p>
    <w:p w:rsidR="009F2DD3" w:rsidRDefault="009F2DD3">
      <w:bookmarkStart w:id="0" w:name="_GoBack"/>
      <w:bookmarkEnd w:id="0"/>
    </w:p>
    <w:sectPr w:rsidR="009F2DD3" w:rsidSect="00DD47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EA" w:rsidRDefault="00CD50EA" w:rsidP="00DD4799">
      <w:r>
        <w:separator/>
      </w:r>
    </w:p>
  </w:endnote>
  <w:endnote w:type="continuationSeparator" w:id="0">
    <w:p w:rsidR="00CD50EA" w:rsidRDefault="00CD50EA" w:rsidP="00DD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EA" w:rsidRDefault="00CD50EA" w:rsidP="00DD4799">
      <w:r>
        <w:separator/>
      </w:r>
    </w:p>
  </w:footnote>
  <w:footnote w:type="continuationSeparator" w:id="0">
    <w:p w:rsidR="00CD50EA" w:rsidRDefault="00CD50EA" w:rsidP="00DD4799">
      <w:r>
        <w:continuationSeparator/>
      </w:r>
    </w:p>
  </w:footnote>
  <w:footnote w:id="1">
    <w:p w:rsidR="00000000" w:rsidRDefault="00CD50EA"/>
  </w:footnote>
  <w:footnote w:id="2">
    <w:p w:rsidR="009F2DD3" w:rsidRDefault="009F2DD3" w:rsidP="009F2D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4D3"/>
    <w:multiLevelType w:val="hybridMultilevel"/>
    <w:tmpl w:val="90F458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3093B"/>
    <w:multiLevelType w:val="hybridMultilevel"/>
    <w:tmpl w:val="19287F7E"/>
    <w:lvl w:ilvl="0" w:tplc="652CD07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5D90D8C"/>
    <w:multiLevelType w:val="hybridMultilevel"/>
    <w:tmpl w:val="90F458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99"/>
    <w:rsid w:val="005B414F"/>
    <w:rsid w:val="009F2DD3"/>
    <w:rsid w:val="00AB4D34"/>
    <w:rsid w:val="00C07D79"/>
    <w:rsid w:val="00CD50EA"/>
    <w:rsid w:val="00D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B6B3"/>
  <w15:chartTrackingRefBased/>
  <w15:docId w15:val="{41F1C7A5-9B3F-4081-A1A3-DF96B722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D4799"/>
    <w:rPr>
      <w:vertAlign w:val="superscript"/>
    </w:rPr>
  </w:style>
  <w:style w:type="paragraph" w:styleId="ListParagraph">
    <w:name w:val="List Paragraph"/>
    <w:aliases w:val="Normal bullet 2,lp1,Heading x1,Header bold,body 2,Lista 1,lp11,Lettre d'introduction,1st level - Bullet List Paragraph,Paragrafo elenco,List Paragraph11,Antes de enumeración,Akapit z listą BS,Outlines a.b.c.,List_Paragraph,Recommendation"/>
    <w:basedOn w:val="Normal"/>
    <w:link w:val="ListParagraphChar"/>
    <w:uiPriority w:val="34"/>
    <w:qFormat/>
    <w:rsid w:val="00DD4799"/>
    <w:pPr>
      <w:ind w:left="720"/>
      <w:contextualSpacing/>
    </w:pPr>
    <w:rPr>
      <w:lang w:val="en-US"/>
    </w:rPr>
  </w:style>
  <w:style w:type="character" w:styleId="CommentReference">
    <w:name w:val="annotation reference"/>
    <w:uiPriority w:val="99"/>
    <w:rsid w:val="00DD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799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p1 Char,Heading x1 Char,Header bold Char,body 2 Char,Lista 1 Char,lp11 Char,Lettre d'introduction Char,1st level - Bullet List Paragraph Char,Paragrafo elenco Char,List Paragraph11 Char,Antes de enumeración Char"/>
    <w:link w:val="ListParagraph"/>
    <w:uiPriority w:val="34"/>
    <w:qFormat/>
    <w:locked/>
    <w:rsid w:val="00DD47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David</dc:creator>
  <cp:keywords/>
  <dc:description/>
  <cp:lastModifiedBy>Paula David</cp:lastModifiedBy>
  <cp:revision>2</cp:revision>
  <dcterms:created xsi:type="dcterms:W3CDTF">2023-10-12T10:55:00Z</dcterms:created>
  <dcterms:modified xsi:type="dcterms:W3CDTF">2023-10-12T11:06:00Z</dcterms:modified>
</cp:coreProperties>
</file>