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023A" w14:textId="77777777" w:rsidR="001E00AF" w:rsidRDefault="001E00AF" w:rsidP="001E00AF">
      <w:pPr>
        <w:jc w:val="center"/>
        <w:rPr>
          <w:b/>
        </w:rPr>
      </w:pPr>
      <w:r w:rsidRPr="00CF6CDD">
        <w:rPr>
          <w:b/>
        </w:rPr>
        <w:t>Anexa 4- Costuri medii pe km de investiție</w:t>
      </w:r>
    </w:p>
    <w:p w14:paraId="504F32ED" w14:textId="77777777" w:rsidR="001E00AF" w:rsidRDefault="001E00AF" w:rsidP="001E00AF">
      <w:pPr>
        <w:jc w:val="center"/>
      </w:pPr>
      <w:r>
        <w:t xml:space="preserve">La GHIDUL SOLICITANTULUI aferent </w:t>
      </w:r>
    </w:p>
    <w:p w14:paraId="09618F5C" w14:textId="77777777" w:rsidR="001E00AF" w:rsidRDefault="001E00AF" w:rsidP="001E00AF">
      <w:pPr>
        <w:jc w:val="center"/>
        <w:rPr>
          <w:sz w:val="24"/>
          <w:szCs w:val="24"/>
        </w:rPr>
      </w:pPr>
      <w:proofErr w:type="spellStart"/>
      <w:r>
        <w:t>Intrevenției</w:t>
      </w:r>
      <w:proofErr w:type="spellEnd"/>
      <w:r>
        <w:t xml:space="preserve"> DR 28 - </w:t>
      </w:r>
      <w:r w:rsidRPr="00CF6CDD">
        <w:rPr>
          <w:sz w:val="24"/>
          <w:szCs w:val="24"/>
        </w:rPr>
        <w:t>Crearea/modernizarea infrastructurii rutiere de bază din spațiul rural</w:t>
      </w:r>
    </w:p>
    <w:p w14:paraId="7EC5670D" w14:textId="77777777" w:rsidR="001E00AF" w:rsidRDefault="001E00AF" w:rsidP="001E00AF">
      <w:pPr>
        <w:jc w:val="center"/>
      </w:pPr>
      <w:r>
        <w:t>- Versiunea 01/2023 –</w:t>
      </w:r>
    </w:p>
    <w:p w14:paraId="760F6B7C" w14:textId="77777777" w:rsidR="001E00AF" w:rsidRDefault="001E00AF" w:rsidP="001E00AF">
      <w:pPr>
        <w:ind w:left="360"/>
      </w:pPr>
    </w:p>
    <w:p w14:paraId="489B675C" w14:textId="77777777" w:rsidR="001E00AF" w:rsidRDefault="001E00AF" w:rsidP="001E00AF">
      <w:pPr>
        <w:ind w:left="360"/>
        <w:jc w:val="right"/>
        <w:rPr>
          <w:b/>
        </w:rPr>
      </w:pPr>
      <w:r>
        <w:t>(</w:t>
      </w:r>
      <w:r>
        <w:rPr>
          <w:b/>
        </w:rPr>
        <w:t>euro/km)</w:t>
      </w:r>
    </w:p>
    <w:p w14:paraId="0CD9233F" w14:textId="77777777" w:rsidR="001E00AF" w:rsidRDefault="001E00AF" w:rsidP="001E00AF">
      <w:pPr>
        <w:ind w:left="360"/>
        <w:jc w:val="right"/>
        <w:rPr>
          <w:b/>
        </w:rPr>
      </w:pPr>
    </w:p>
    <w:tbl>
      <w:tblPr>
        <w:tblW w:w="7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629"/>
        <w:gridCol w:w="2865"/>
      </w:tblGrid>
      <w:tr w:rsidR="001E00AF" w:rsidRPr="0035752C" w14:paraId="0EE2570D" w14:textId="77777777" w:rsidTr="00725D88">
        <w:trPr>
          <w:tblCellSpacing w:w="0" w:type="dxa"/>
          <w:jc w:val="center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9CDCE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907DE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 xml:space="preserve">Obiectivul de investiție </w:t>
            </w:r>
          </w:p>
          <w:p w14:paraId="2A3F93B0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(tipul drumului)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832E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Cost mediu euro/km drum</w:t>
            </w:r>
          </w:p>
        </w:tc>
      </w:tr>
      <w:tr w:rsidR="001E00AF" w:rsidRPr="0035752C" w14:paraId="0C38B532" w14:textId="77777777" w:rsidTr="00725D88">
        <w:trPr>
          <w:tblCellSpacing w:w="0" w:type="dxa"/>
          <w:jc w:val="center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514F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1.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61765" w14:textId="77777777" w:rsidR="001E00AF" w:rsidRPr="005F541D" w:rsidRDefault="001E00AF" w:rsidP="00725D8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Drum de interes local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C5369" w14:textId="77777777" w:rsidR="001E00AF" w:rsidRPr="005F541D" w:rsidRDefault="001E00AF" w:rsidP="00725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412.875</w:t>
            </w:r>
          </w:p>
        </w:tc>
      </w:tr>
    </w:tbl>
    <w:p w14:paraId="768BEEAA" w14:textId="77777777" w:rsidR="001E00AF" w:rsidRDefault="001E00AF" w:rsidP="001E00A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14FF61A" w14:textId="77777777" w:rsidR="001E00AF" w:rsidRDefault="001E00AF" w:rsidP="001E00A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Caracteristicile tehnice ale drumului de interes local pentru care s-a stabilit prezenta metodologie sunt</w:t>
      </w:r>
      <w:r w:rsidRPr="00803C9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3A13783" w14:textId="77777777" w:rsidR="001E00AF" w:rsidRPr="0035752C" w:rsidRDefault="001E00AF" w:rsidP="001E00A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03C93">
        <w:rPr>
          <w:sz w:val="24"/>
          <w:szCs w:val="24"/>
        </w:rPr>
        <w:t xml:space="preserve">- </w:t>
      </w:r>
      <w:proofErr w:type="spellStart"/>
      <w:r w:rsidRPr="00803C93">
        <w:rPr>
          <w:sz w:val="24"/>
          <w:szCs w:val="24"/>
        </w:rPr>
        <w:t>lăţime</w:t>
      </w:r>
      <w:proofErr w:type="spellEnd"/>
      <w:r w:rsidRPr="00803C93">
        <w:rPr>
          <w:sz w:val="24"/>
          <w:szCs w:val="24"/>
        </w:rPr>
        <w:t xml:space="preserve"> parte carosabilă - 2 x 3,00 m;</w:t>
      </w:r>
    </w:p>
    <w:p w14:paraId="7ADB5E00" w14:textId="77777777" w:rsidR="001E00AF" w:rsidRPr="001E00AF" w:rsidRDefault="001E00AF" w:rsidP="001E00A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03C93">
        <w:rPr>
          <w:sz w:val="24"/>
          <w:szCs w:val="24"/>
        </w:rPr>
        <w:t xml:space="preserve">- </w:t>
      </w:r>
      <w:proofErr w:type="spellStart"/>
      <w:r w:rsidRPr="00803C93">
        <w:rPr>
          <w:sz w:val="24"/>
          <w:szCs w:val="24"/>
        </w:rPr>
        <w:t>lăţime</w:t>
      </w:r>
      <w:proofErr w:type="spellEnd"/>
      <w:r w:rsidRPr="00803C93">
        <w:rPr>
          <w:sz w:val="24"/>
          <w:szCs w:val="24"/>
        </w:rPr>
        <w:t xml:space="preserve"> acostament - 2 x 1,00 m.</w:t>
      </w:r>
    </w:p>
    <w:p w14:paraId="1DFC3D78" w14:textId="4CB215CB" w:rsidR="00F97056" w:rsidRDefault="00F97056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6FAE6E2" w14:textId="427859A6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1E13FE36" w14:textId="000C2D58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E3446A2" w14:textId="6686A17F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5EE7B4C" w14:textId="38FCFD9C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C9A0BD5" w14:textId="1CC4D322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45E47048" w14:textId="67B44515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09CB290C" w14:textId="51F272D9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D2CBF3B" w14:textId="18B11074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BD0F9B2" w14:textId="7B080D68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7EF7569F" w14:textId="71C31E1A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566AD86" w14:textId="2F1BE50B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C2E9808" w14:textId="028B5E3A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37AA7917" w14:textId="21F42CAB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2F626747" w14:textId="6D20C962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1DDAB674" w14:textId="6A9651BC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23CA9215" w14:textId="2D5301FA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47F9F32" w14:textId="0F0B3708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3C4AD6AB" w14:textId="1E1A30C5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DCDB674" w14:textId="07DD6586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38C7003" w14:textId="4DB214FB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43DBBE9F" w14:textId="602CA0A4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2B1BAD57" w14:textId="5FD59C73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20DFCA4F" w14:textId="44610D12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A3F333F" w14:textId="459DCB35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5189897E" w14:textId="246C8D6D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737A6297" w14:textId="39252C73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226F956" w14:textId="0C3855FA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847035A" w14:textId="075881FE" w:rsidR="001E00AF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697FAF22" w14:textId="77777777" w:rsidR="001E00AF" w:rsidRPr="00FD4C3E" w:rsidRDefault="001E00AF" w:rsidP="00F97056">
      <w:pPr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70CEE913" w14:textId="77777777" w:rsidR="00F97056" w:rsidRPr="00FD4C3E" w:rsidRDefault="00F97056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4CD07EDA" w14:textId="77777777" w:rsidR="00F97056" w:rsidRPr="00FD4C3E" w:rsidRDefault="00F97056" w:rsidP="00F97056">
      <w:pPr>
        <w:contextualSpacing/>
        <w:jc w:val="center"/>
        <w:rPr>
          <w:b/>
          <w:sz w:val="24"/>
          <w:szCs w:val="24"/>
          <w:u w:val="single"/>
        </w:rPr>
      </w:pPr>
    </w:p>
    <w:p w14:paraId="759F6242" w14:textId="77777777" w:rsidR="00F97056" w:rsidRPr="00FD4C3E" w:rsidRDefault="00F97056" w:rsidP="00F97056">
      <w:pPr>
        <w:contextualSpacing/>
        <w:jc w:val="center"/>
        <w:rPr>
          <w:b/>
          <w:sz w:val="24"/>
          <w:szCs w:val="24"/>
          <w:u w:val="single"/>
        </w:rPr>
      </w:pPr>
      <w:r w:rsidRPr="00FD4C3E">
        <w:rPr>
          <w:b/>
          <w:sz w:val="24"/>
          <w:szCs w:val="24"/>
          <w:u w:val="single"/>
        </w:rPr>
        <w:t>Metodologie</w:t>
      </w:r>
    </w:p>
    <w:p w14:paraId="7E8981D9" w14:textId="2EABD869" w:rsidR="00F97056" w:rsidRPr="00FD4C3E" w:rsidRDefault="00F97056" w:rsidP="00F97056">
      <w:pPr>
        <w:contextualSpacing/>
        <w:jc w:val="center"/>
        <w:rPr>
          <w:b/>
          <w:sz w:val="24"/>
          <w:szCs w:val="24"/>
        </w:rPr>
      </w:pPr>
      <w:r w:rsidRPr="00FD4C3E">
        <w:rPr>
          <w:b/>
          <w:sz w:val="24"/>
          <w:szCs w:val="24"/>
        </w:rPr>
        <w:t xml:space="preserve">pentru </w:t>
      </w:r>
      <w:r w:rsidR="006A4499">
        <w:rPr>
          <w:b/>
          <w:sz w:val="24"/>
          <w:szCs w:val="24"/>
        </w:rPr>
        <w:t>asigurarea rezonabilității</w:t>
      </w:r>
      <w:r w:rsidRPr="00FD4C3E">
        <w:rPr>
          <w:b/>
          <w:sz w:val="24"/>
          <w:szCs w:val="24"/>
        </w:rPr>
        <w:t xml:space="preserve"> costurilor pe km de investiție ce vizează</w:t>
      </w:r>
    </w:p>
    <w:p w14:paraId="259E5E2F" w14:textId="328E33D1" w:rsidR="00F032E4" w:rsidRDefault="00F97056" w:rsidP="00F97056">
      <w:pPr>
        <w:contextualSpacing/>
        <w:jc w:val="center"/>
        <w:rPr>
          <w:sz w:val="24"/>
          <w:szCs w:val="24"/>
        </w:rPr>
      </w:pPr>
      <w:r w:rsidRPr="00FD4C3E">
        <w:rPr>
          <w:b/>
          <w:sz w:val="24"/>
          <w:szCs w:val="24"/>
        </w:rPr>
        <w:t>construirea</w:t>
      </w:r>
      <w:r w:rsidR="0068673B">
        <w:rPr>
          <w:b/>
          <w:sz w:val="24"/>
          <w:szCs w:val="24"/>
        </w:rPr>
        <w:t>/</w:t>
      </w:r>
      <w:r w:rsidRPr="00FD4C3E">
        <w:rPr>
          <w:b/>
          <w:sz w:val="24"/>
          <w:szCs w:val="24"/>
        </w:rPr>
        <w:t xml:space="preserve">modernizarea drumurilor de </w:t>
      </w:r>
      <w:r>
        <w:rPr>
          <w:b/>
          <w:sz w:val="24"/>
          <w:szCs w:val="24"/>
        </w:rPr>
        <w:t>interes local</w:t>
      </w:r>
      <w:r w:rsidR="00A3796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AA07A7" w:rsidRPr="00AA07A7">
        <w:rPr>
          <w:b/>
          <w:sz w:val="24"/>
          <w:szCs w:val="24"/>
        </w:rPr>
        <w:t>care v</w:t>
      </w:r>
      <w:r w:rsidR="006A4499">
        <w:rPr>
          <w:b/>
          <w:sz w:val="24"/>
          <w:szCs w:val="24"/>
        </w:rPr>
        <w:t>a</w:t>
      </w:r>
      <w:r w:rsidR="00AA07A7" w:rsidRPr="00AA07A7">
        <w:rPr>
          <w:b/>
          <w:sz w:val="24"/>
          <w:szCs w:val="24"/>
        </w:rPr>
        <w:t xml:space="preserve"> fi utilizat</w:t>
      </w:r>
      <w:r w:rsidR="006A4499">
        <w:rPr>
          <w:b/>
          <w:sz w:val="24"/>
          <w:szCs w:val="24"/>
        </w:rPr>
        <w:t>ă</w:t>
      </w:r>
      <w:r w:rsidR="00AA07A7" w:rsidRPr="00AA07A7">
        <w:rPr>
          <w:b/>
          <w:sz w:val="24"/>
          <w:szCs w:val="24"/>
        </w:rPr>
        <w:t xml:space="preserve"> pentru</w:t>
      </w:r>
      <w:r w:rsidRPr="00FD4C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Intervenția DR</w:t>
      </w:r>
      <w:r w:rsidR="006D37B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28 </w:t>
      </w:r>
      <w:r w:rsidR="00723635">
        <w:rPr>
          <w:b/>
          <w:sz w:val="24"/>
          <w:szCs w:val="24"/>
        </w:rPr>
        <w:t>–</w:t>
      </w:r>
      <w:r w:rsidRPr="00FD4C3E">
        <w:rPr>
          <w:b/>
          <w:sz w:val="24"/>
          <w:szCs w:val="24"/>
        </w:rPr>
        <w:t xml:space="preserve"> </w:t>
      </w:r>
      <w:r w:rsidR="00723635">
        <w:rPr>
          <w:b/>
          <w:sz w:val="24"/>
          <w:szCs w:val="24"/>
        </w:rPr>
        <w:t>„</w:t>
      </w:r>
      <w:r w:rsidRPr="009D23BD">
        <w:rPr>
          <w:b/>
          <w:i/>
          <w:sz w:val="24"/>
          <w:szCs w:val="24"/>
        </w:rPr>
        <w:t xml:space="preserve">Crearea/modernizarea infrastructurii </w:t>
      </w:r>
      <w:r w:rsidRPr="00F97056">
        <w:rPr>
          <w:b/>
          <w:i/>
          <w:sz w:val="24"/>
          <w:szCs w:val="24"/>
        </w:rPr>
        <w:t>rutiere de bază din spațiul rural</w:t>
      </w:r>
      <w:r w:rsidR="00723635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</w:p>
    <w:p w14:paraId="7C47560B" w14:textId="5EE5814D" w:rsidR="00F97056" w:rsidRPr="00BF3E69" w:rsidRDefault="00F97056" w:rsidP="00F97056">
      <w:pPr>
        <w:contextualSpacing/>
        <w:jc w:val="center"/>
        <w:rPr>
          <w:b/>
          <w:sz w:val="24"/>
          <w:szCs w:val="24"/>
        </w:rPr>
      </w:pPr>
      <w:r w:rsidRPr="009D23BD">
        <w:rPr>
          <w:b/>
          <w:sz w:val="24"/>
          <w:szCs w:val="24"/>
        </w:rPr>
        <w:t>din cadrul Planului Strategic PAC 2023-2027</w:t>
      </w:r>
    </w:p>
    <w:p w14:paraId="57BCD9B5" w14:textId="77777777" w:rsidR="00F97056" w:rsidRDefault="00F97056"/>
    <w:p w14:paraId="02F8DC62" w14:textId="18C35D09" w:rsidR="00F97056" w:rsidRPr="00FD4C3E" w:rsidRDefault="00F97056" w:rsidP="00F9705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FD4C3E">
        <w:rPr>
          <w:rFonts w:cstheme="minorHAnsi"/>
          <w:sz w:val="24"/>
          <w:szCs w:val="24"/>
        </w:rPr>
        <w:t>Stabilirea un</w:t>
      </w:r>
      <w:r w:rsidR="00E051FA">
        <w:rPr>
          <w:rFonts w:cstheme="minorHAnsi"/>
          <w:sz w:val="24"/>
          <w:szCs w:val="24"/>
        </w:rPr>
        <w:t>ei metodologii</w:t>
      </w:r>
      <w:r w:rsidR="00B26B6E">
        <w:rPr>
          <w:rFonts w:cstheme="minorHAnsi"/>
          <w:sz w:val="24"/>
          <w:szCs w:val="24"/>
        </w:rPr>
        <w:t xml:space="preserve"> pentru asigurarea rezonabilității </w:t>
      </w:r>
      <w:r w:rsidRPr="00FD4C3E">
        <w:rPr>
          <w:rFonts w:cstheme="minorHAnsi"/>
          <w:sz w:val="24"/>
          <w:szCs w:val="24"/>
        </w:rPr>
        <w:t>costuri</w:t>
      </w:r>
      <w:r w:rsidR="00B30B71">
        <w:rPr>
          <w:rFonts w:cstheme="minorHAnsi"/>
          <w:sz w:val="24"/>
          <w:szCs w:val="24"/>
        </w:rPr>
        <w:t>lor</w:t>
      </w:r>
      <w:r w:rsidRPr="00FD4C3E">
        <w:rPr>
          <w:rFonts w:cstheme="minorHAnsi"/>
          <w:sz w:val="24"/>
          <w:szCs w:val="24"/>
        </w:rPr>
        <w:t xml:space="preserve"> pentru investițiile de înființare</w:t>
      </w:r>
      <w:r w:rsidR="00B26B6E">
        <w:rPr>
          <w:rFonts w:cstheme="minorHAnsi"/>
          <w:sz w:val="24"/>
          <w:szCs w:val="24"/>
        </w:rPr>
        <w:t xml:space="preserve"> </w:t>
      </w:r>
      <w:r w:rsidRPr="00FD4C3E">
        <w:rPr>
          <w:rFonts w:cstheme="minorHAnsi"/>
          <w:sz w:val="24"/>
          <w:szCs w:val="24"/>
        </w:rPr>
        <w:t xml:space="preserve">sau de modernizare a drumurilor de </w:t>
      </w:r>
      <w:r>
        <w:rPr>
          <w:rFonts w:cstheme="minorHAnsi"/>
          <w:sz w:val="24"/>
          <w:szCs w:val="24"/>
        </w:rPr>
        <w:t>interes local</w:t>
      </w:r>
      <w:r w:rsidRPr="00FD4C3E">
        <w:rPr>
          <w:rFonts w:cstheme="minorHAnsi"/>
          <w:sz w:val="24"/>
          <w:szCs w:val="24"/>
        </w:rPr>
        <w:t xml:space="preserve"> a apărut din necesitatea încadrării costurilor inves</w:t>
      </w:r>
      <w:r>
        <w:rPr>
          <w:rFonts w:cstheme="minorHAnsi"/>
          <w:sz w:val="24"/>
          <w:szCs w:val="24"/>
        </w:rPr>
        <w:t>t</w:t>
      </w:r>
      <w:r w:rsidRPr="00FD4C3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ți</w:t>
      </w:r>
      <w:r w:rsidRPr="00FD4C3E">
        <w:rPr>
          <w:rFonts w:cstheme="minorHAnsi"/>
          <w:sz w:val="24"/>
          <w:szCs w:val="24"/>
        </w:rPr>
        <w:t xml:space="preserve">ilor în limita unor costuri rezonabile de piață, condiție impusă de prevederile art. </w:t>
      </w:r>
      <w:r>
        <w:rPr>
          <w:rFonts w:cstheme="minorHAnsi"/>
          <w:sz w:val="24"/>
          <w:szCs w:val="24"/>
        </w:rPr>
        <w:t>12</w:t>
      </w:r>
      <w:r w:rsidRPr="00FD4C3E">
        <w:rPr>
          <w:rFonts w:cstheme="minorHAnsi"/>
          <w:sz w:val="24"/>
          <w:szCs w:val="24"/>
        </w:rPr>
        <w:t xml:space="preserve">, alin </w:t>
      </w:r>
      <w:r>
        <w:rPr>
          <w:rFonts w:cstheme="minorHAnsi"/>
          <w:sz w:val="24"/>
          <w:szCs w:val="24"/>
        </w:rPr>
        <w:t>(1)</w:t>
      </w:r>
      <w:r w:rsidRPr="00FD4C3E">
        <w:rPr>
          <w:rFonts w:cstheme="minorHAnsi"/>
          <w:sz w:val="24"/>
          <w:szCs w:val="24"/>
        </w:rPr>
        <w:t xml:space="preserve">, lit. </w:t>
      </w:r>
      <w:r>
        <w:rPr>
          <w:rFonts w:cstheme="minorHAnsi"/>
          <w:sz w:val="24"/>
          <w:szCs w:val="24"/>
        </w:rPr>
        <w:t>b</w:t>
      </w:r>
      <w:r w:rsidRPr="00FD4C3E">
        <w:rPr>
          <w:rFonts w:cstheme="minorHAnsi"/>
          <w:sz w:val="24"/>
          <w:szCs w:val="24"/>
        </w:rPr>
        <w:t xml:space="preserve">) din Hotărârea Guvernului nr. </w:t>
      </w:r>
      <w:r>
        <w:rPr>
          <w:rFonts w:cstheme="minorHAnsi"/>
          <w:sz w:val="24"/>
          <w:szCs w:val="24"/>
        </w:rPr>
        <w:t>1570</w:t>
      </w:r>
      <w:r w:rsidRPr="00FD4C3E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23</w:t>
      </w:r>
      <w:r w:rsidRPr="00FD4C3E">
        <w:rPr>
          <w:rFonts w:cstheme="minorHAnsi"/>
          <w:sz w:val="24"/>
          <w:szCs w:val="24"/>
        </w:rPr>
        <w:t xml:space="preserve"> privind </w:t>
      </w:r>
      <w:r w:rsidRPr="00BF3E69">
        <w:rPr>
          <w:rFonts w:cstheme="minorHAnsi"/>
          <w:sz w:val="24"/>
          <w:szCs w:val="24"/>
        </w:rPr>
        <w:t>stabilirea cadrului general de implementare a intervenţiilor specifice dezvoltării rurale cuprinse în Planul strategic PAC 2023-2027</w:t>
      </w:r>
      <w:r w:rsidR="00A36FE4">
        <w:rPr>
          <w:rFonts w:cstheme="minorHAnsi"/>
          <w:sz w:val="24"/>
          <w:szCs w:val="24"/>
        </w:rPr>
        <w:t>, denumit în continuare PS 2023-2027</w:t>
      </w:r>
      <w:r w:rsidRPr="00FD4C3E">
        <w:rPr>
          <w:rFonts w:cstheme="minorHAnsi"/>
          <w:sz w:val="24"/>
          <w:szCs w:val="24"/>
        </w:rPr>
        <w:t>.</w:t>
      </w:r>
    </w:p>
    <w:p w14:paraId="202B5719" w14:textId="5B02C9AD" w:rsidR="00AA7A12" w:rsidRDefault="00E67171" w:rsidP="00F9705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Metodologia</w:t>
      </w:r>
      <w:r w:rsidR="00F97056" w:rsidRPr="00FD4C3E">
        <w:rPr>
          <w:sz w:val="24"/>
          <w:szCs w:val="24"/>
        </w:rPr>
        <w:t xml:space="preserve"> pentru </w:t>
      </w:r>
      <w:r w:rsidR="007D1917">
        <w:rPr>
          <w:sz w:val="24"/>
          <w:szCs w:val="24"/>
        </w:rPr>
        <w:t xml:space="preserve">asigurarea rezonabilității </w:t>
      </w:r>
      <w:r w:rsidR="00F97056" w:rsidRPr="00FD4C3E">
        <w:rPr>
          <w:sz w:val="24"/>
          <w:szCs w:val="24"/>
        </w:rPr>
        <w:t>costuri</w:t>
      </w:r>
      <w:r w:rsidR="007D1917">
        <w:rPr>
          <w:sz w:val="24"/>
          <w:szCs w:val="24"/>
        </w:rPr>
        <w:t>lor</w:t>
      </w:r>
      <w:r w:rsidR="00F97056" w:rsidRPr="00FD4C3E">
        <w:rPr>
          <w:sz w:val="24"/>
          <w:szCs w:val="24"/>
        </w:rPr>
        <w:t xml:space="preserve"> </w:t>
      </w:r>
      <w:r w:rsidR="00F97056">
        <w:rPr>
          <w:sz w:val="24"/>
          <w:szCs w:val="24"/>
        </w:rPr>
        <w:t xml:space="preserve">totale </w:t>
      </w:r>
      <w:r w:rsidR="00F97056" w:rsidRPr="00FD4C3E">
        <w:rPr>
          <w:sz w:val="24"/>
          <w:szCs w:val="24"/>
        </w:rPr>
        <w:t xml:space="preserve">pe km </w:t>
      </w:r>
      <w:r w:rsidR="00900D4A" w:rsidRPr="00FD4C3E">
        <w:rPr>
          <w:sz w:val="24"/>
          <w:szCs w:val="24"/>
        </w:rPr>
        <w:t xml:space="preserve">pentru </w:t>
      </w:r>
      <w:r w:rsidR="0068673B">
        <w:rPr>
          <w:sz w:val="24"/>
          <w:szCs w:val="24"/>
        </w:rPr>
        <w:t>obiectivele de investiții care vizează</w:t>
      </w:r>
      <w:r w:rsidR="00900D4A" w:rsidRPr="00FD4C3E">
        <w:rPr>
          <w:sz w:val="24"/>
          <w:szCs w:val="24"/>
        </w:rPr>
        <w:t xml:space="preserve"> înființare</w:t>
      </w:r>
      <w:r w:rsidR="0068673B">
        <w:rPr>
          <w:sz w:val="24"/>
          <w:szCs w:val="24"/>
        </w:rPr>
        <w:t>a</w:t>
      </w:r>
      <w:r w:rsidR="007D1917">
        <w:rPr>
          <w:sz w:val="24"/>
          <w:szCs w:val="24"/>
        </w:rPr>
        <w:t xml:space="preserve"> </w:t>
      </w:r>
      <w:r w:rsidR="00900D4A" w:rsidRPr="00FD4C3E">
        <w:rPr>
          <w:sz w:val="24"/>
          <w:szCs w:val="24"/>
        </w:rPr>
        <w:t xml:space="preserve">sau modernizarea drumurilor de </w:t>
      </w:r>
      <w:r w:rsidR="00900D4A">
        <w:rPr>
          <w:sz w:val="24"/>
          <w:szCs w:val="24"/>
        </w:rPr>
        <w:t>interes local</w:t>
      </w:r>
      <w:r w:rsidR="00900D4A" w:rsidRPr="00FD4C3E">
        <w:rPr>
          <w:sz w:val="24"/>
          <w:szCs w:val="24"/>
        </w:rPr>
        <w:t xml:space="preserve"> </w:t>
      </w:r>
      <w:r w:rsidR="00F97056" w:rsidRPr="00FD4C3E">
        <w:rPr>
          <w:sz w:val="24"/>
          <w:szCs w:val="24"/>
        </w:rPr>
        <w:t xml:space="preserve">s-a </w:t>
      </w:r>
      <w:r w:rsidR="00900D4A">
        <w:rPr>
          <w:sz w:val="24"/>
          <w:szCs w:val="24"/>
        </w:rPr>
        <w:t>realizat</w:t>
      </w:r>
      <w:r w:rsidR="00F97056" w:rsidRPr="00FD4C3E">
        <w:rPr>
          <w:sz w:val="24"/>
          <w:szCs w:val="24"/>
        </w:rPr>
        <w:t xml:space="preserve"> </w:t>
      </w:r>
      <w:r w:rsidR="00900D4A">
        <w:rPr>
          <w:sz w:val="24"/>
          <w:szCs w:val="24"/>
        </w:rPr>
        <w:t xml:space="preserve">pe baza valorii pe km de </w:t>
      </w:r>
      <w:r w:rsidR="00900D4A" w:rsidRPr="0068673B">
        <w:rPr>
          <w:i/>
          <w:sz w:val="24"/>
          <w:szCs w:val="24"/>
        </w:rPr>
        <w:t xml:space="preserve">drum </w:t>
      </w:r>
      <w:r w:rsidR="00AA7A12" w:rsidRPr="0068673B">
        <w:rPr>
          <w:i/>
          <w:sz w:val="24"/>
          <w:szCs w:val="24"/>
        </w:rPr>
        <w:t>comunal/drum public din interiorul localităţilor</w:t>
      </w:r>
      <w:r w:rsidR="00AA7A12" w:rsidRPr="00AA7A12">
        <w:rPr>
          <w:sz w:val="24"/>
          <w:szCs w:val="24"/>
        </w:rPr>
        <w:t xml:space="preserve"> </w:t>
      </w:r>
      <w:r w:rsidR="00900D4A">
        <w:rPr>
          <w:sz w:val="24"/>
          <w:szCs w:val="24"/>
        </w:rPr>
        <w:t>din standardul de cost aprobat prin Ordinul Ministrului Dezvoltării</w:t>
      </w:r>
      <w:r w:rsidR="00AA7A12">
        <w:rPr>
          <w:sz w:val="24"/>
          <w:szCs w:val="24"/>
        </w:rPr>
        <w:t>, Lucrărilor Publice și Administrației</w:t>
      </w:r>
      <w:r w:rsidR="00900D4A" w:rsidRPr="00900D4A">
        <w:rPr>
          <w:i/>
          <w:sz w:val="24"/>
          <w:szCs w:val="24"/>
        </w:rPr>
        <w:t xml:space="preserve"> nr. 1321</w:t>
      </w:r>
      <w:r w:rsidR="00900D4A">
        <w:rPr>
          <w:i/>
          <w:sz w:val="24"/>
          <w:szCs w:val="24"/>
        </w:rPr>
        <w:t>/</w:t>
      </w:r>
      <w:r w:rsidR="00900D4A" w:rsidRPr="00900D4A">
        <w:rPr>
          <w:i/>
          <w:sz w:val="24"/>
          <w:szCs w:val="24"/>
        </w:rPr>
        <w:t>2021 pentru aprobarea standardelor de cost aferente obiectivelor de investiţii prevăzute la art. 4 alin. (1) lit. a)-c) din Ordonanţa de urgenţă a Guvernului nr. 95/2021 pentru aprobarea Programului naţional de investiţii "Anghel Saligny"</w:t>
      </w:r>
      <w:r w:rsidR="00F97056" w:rsidRPr="00900D4A">
        <w:rPr>
          <w:sz w:val="24"/>
          <w:szCs w:val="24"/>
        </w:rPr>
        <w:t xml:space="preserve"> </w:t>
      </w:r>
      <w:r w:rsidR="00AA7A12">
        <w:rPr>
          <w:sz w:val="24"/>
          <w:szCs w:val="24"/>
        </w:rPr>
        <w:t>actualizată</w:t>
      </w:r>
      <w:r w:rsidR="00AA7A12" w:rsidRPr="00AA7A12">
        <w:rPr>
          <w:sz w:val="24"/>
          <w:szCs w:val="24"/>
        </w:rPr>
        <w:t xml:space="preserve"> </w:t>
      </w:r>
      <w:r w:rsidR="00AA7A12">
        <w:rPr>
          <w:sz w:val="24"/>
          <w:szCs w:val="24"/>
        </w:rPr>
        <w:t xml:space="preserve">la nivelul lunii </w:t>
      </w:r>
      <w:r w:rsidR="00AA7A12" w:rsidRPr="00AA7A12">
        <w:rPr>
          <w:b/>
          <w:sz w:val="24"/>
          <w:szCs w:val="24"/>
        </w:rPr>
        <w:t>Iulie 2023</w:t>
      </w:r>
      <w:r w:rsidR="00AA7A12">
        <w:rPr>
          <w:sz w:val="24"/>
          <w:szCs w:val="24"/>
        </w:rPr>
        <w:t xml:space="preserve"> cu </w:t>
      </w:r>
      <w:r w:rsidR="003754CB" w:rsidRPr="005F541D">
        <w:rPr>
          <w:b/>
          <w:i/>
          <w:sz w:val="24"/>
          <w:szCs w:val="24"/>
        </w:rPr>
        <w:t>I</w:t>
      </w:r>
      <w:r w:rsidR="00AA7A12" w:rsidRPr="005F541D">
        <w:rPr>
          <w:b/>
          <w:i/>
          <w:sz w:val="24"/>
          <w:szCs w:val="24"/>
        </w:rPr>
        <w:t>ndicii de cost în construcții</w:t>
      </w:r>
      <w:r w:rsidR="00AA7A12" w:rsidRPr="005F541D">
        <w:rPr>
          <w:b/>
          <w:sz w:val="24"/>
          <w:szCs w:val="24"/>
        </w:rPr>
        <w:t xml:space="preserve"> pentru construcții inginerești</w:t>
      </w:r>
      <w:r w:rsidR="00900D4A">
        <w:rPr>
          <w:sz w:val="24"/>
          <w:szCs w:val="24"/>
        </w:rPr>
        <w:t>,</w:t>
      </w:r>
      <w:r w:rsidR="00AA7A12">
        <w:rPr>
          <w:sz w:val="24"/>
          <w:szCs w:val="24"/>
        </w:rPr>
        <w:t xml:space="preserve"> publicați de Institutul Naționa de Statistică.</w:t>
      </w:r>
    </w:p>
    <w:p w14:paraId="39B9161A" w14:textId="77777777" w:rsidR="00AA7A12" w:rsidRDefault="00803C93" w:rsidP="00AA7A1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5B66">
        <w:rPr>
          <w:sz w:val="24"/>
          <w:szCs w:val="24"/>
        </w:rPr>
        <w:t xml:space="preserve">1. </w:t>
      </w:r>
      <w:r w:rsidR="00E67171">
        <w:rPr>
          <w:sz w:val="24"/>
          <w:szCs w:val="24"/>
        </w:rPr>
        <w:t xml:space="preserve">Metodologia pentru stabilirea </w:t>
      </w:r>
      <w:r w:rsidR="00AA7A12">
        <w:rPr>
          <w:sz w:val="24"/>
          <w:szCs w:val="24"/>
        </w:rPr>
        <w:t>cost</w:t>
      </w:r>
      <w:r w:rsidR="00E67171">
        <w:rPr>
          <w:sz w:val="24"/>
          <w:szCs w:val="24"/>
        </w:rPr>
        <w:t>ului pe km</w:t>
      </w:r>
      <w:r w:rsidR="00AA7A12">
        <w:rPr>
          <w:sz w:val="24"/>
          <w:szCs w:val="24"/>
        </w:rPr>
        <w:t xml:space="preserve"> </w:t>
      </w:r>
      <w:r w:rsidR="00E67171">
        <w:rPr>
          <w:sz w:val="24"/>
          <w:szCs w:val="24"/>
        </w:rPr>
        <w:t>de</w:t>
      </w:r>
      <w:r w:rsidR="00AA7A12">
        <w:rPr>
          <w:sz w:val="24"/>
          <w:szCs w:val="24"/>
        </w:rPr>
        <w:t xml:space="preserve"> drum de interes local</w:t>
      </w:r>
      <w:r w:rsidR="00E67171">
        <w:rPr>
          <w:sz w:val="24"/>
          <w:szCs w:val="24"/>
        </w:rPr>
        <w:t>, drum</w:t>
      </w:r>
      <w:r w:rsidR="00AA7A12">
        <w:rPr>
          <w:sz w:val="24"/>
          <w:szCs w:val="24"/>
        </w:rPr>
        <w:t xml:space="preserve"> </w:t>
      </w:r>
      <w:r w:rsidR="00AA7A12" w:rsidRPr="00803C93">
        <w:rPr>
          <w:sz w:val="24"/>
          <w:szCs w:val="24"/>
        </w:rPr>
        <w:t>care aparțin</w:t>
      </w:r>
      <w:r w:rsidR="00E67171">
        <w:rPr>
          <w:sz w:val="24"/>
          <w:szCs w:val="24"/>
        </w:rPr>
        <w:t>e</w:t>
      </w:r>
      <w:r w:rsidR="00AA7A12" w:rsidRPr="00803C93">
        <w:rPr>
          <w:sz w:val="24"/>
          <w:szCs w:val="24"/>
        </w:rPr>
        <w:t xml:space="preserve"> proprietății publice a unității administrative pe teritoriul căreia se află</w:t>
      </w:r>
      <w:r w:rsidR="00AA7A12">
        <w:rPr>
          <w:sz w:val="24"/>
          <w:szCs w:val="24"/>
        </w:rPr>
        <w:t xml:space="preserve"> </w:t>
      </w:r>
      <w:r>
        <w:rPr>
          <w:sz w:val="24"/>
          <w:szCs w:val="24"/>
        </w:rPr>
        <w:t>(clasificat astfel conform art. 8 alin. (1) din O</w:t>
      </w:r>
      <w:r w:rsidR="00A36FE4">
        <w:rPr>
          <w:sz w:val="24"/>
          <w:szCs w:val="24"/>
        </w:rPr>
        <w:t xml:space="preserve">rdonanța </w:t>
      </w:r>
      <w:r>
        <w:rPr>
          <w:sz w:val="24"/>
          <w:szCs w:val="24"/>
        </w:rPr>
        <w:t>G</w:t>
      </w:r>
      <w:r w:rsidR="00A36FE4">
        <w:rPr>
          <w:sz w:val="24"/>
          <w:szCs w:val="24"/>
        </w:rPr>
        <w:t>uvernului</w:t>
      </w:r>
      <w:r>
        <w:rPr>
          <w:sz w:val="24"/>
          <w:szCs w:val="24"/>
        </w:rPr>
        <w:t xml:space="preserve"> </w:t>
      </w:r>
      <w:r w:rsidR="003754CB">
        <w:rPr>
          <w:sz w:val="24"/>
          <w:szCs w:val="24"/>
        </w:rPr>
        <w:t xml:space="preserve">nr. </w:t>
      </w:r>
      <w:r>
        <w:rPr>
          <w:sz w:val="24"/>
          <w:szCs w:val="24"/>
        </w:rPr>
        <w:t xml:space="preserve">43/1997, republicată, </w:t>
      </w:r>
      <w:r w:rsidRPr="005F541D">
        <w:rPr>
          <w:i/>
          <w:sz w:val="24"/>
          <w:szCs w:val="24"/>
        </w:rPr>
        <w:t>privind regimul drumurilor</w:t>
      </w:r>
      <w:r>
        <w:rPr>
          <w:sz w:val="24"/>
          <w:szCs w:val="24"/>
        </w:rPr>
        <w:t xml:space="preserve">, cu modificările și completările ulterioare) </w:t>
      </w:r>
      <w:r w:rsidR="00AA7A12">
        <w:rPr>
          <w:sz w:val="24"/>
          <w:szCs w:val="24"/>
        </w:rPr>
        <w:t xml:space="preserve">s-a determinat </w:t>
      </w:r>
      <w:r w:rsidR="00AA7A12" w:rsidRPr="00803C93">
        <w:rPr>
          <w:sz w:val="24"/>
          <w:szCs w:val="24"/>
        </w:rPr>
        <w:t xml:space="preserve">prin raportarea valorii obiectivului de investiţii, fără TVA, la lungimea preconizată </w:t>
      </w:r>
      <w:r w:rsidR="00C95B66">
        <w:rPr>
          <w:sz w:val="24"/>
          <w:szCs w:val="24"/>
        </w:rPr>
        <w:t xml:space="preserve">a acestuia </w:t>
      </w:r>
      <w:r w:rsidR="00AA7A12" w:rsidRPr="00803C93">
        <w:rPr>
          <w:sz w:val="24"/>
          <w:szCs w:val="24"/>
        </w:rPr>
        <w:t xml:space="preserve">şi </w:t>
      </w:r>
      <w:r>
        <w:rPr>
          <w:sz w:val="24"/>
          <w:szCs w:val="24"/>
        </w:rPr>
        <w:t>este</w:t>
      </w:r>
      <w:r w:rsidRPr="00803C93">
        <w:rPr>
          <w:sz w:val="24"/>
          <w:szCs w:val="24"/>
        </w:rPr>
        <w:t>:</w:t>
      </w:r>
    </w:p>
    <w:tbl>
      <w:tblPr>
        <w:tblW w:w="7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629"/>
        <w:gridCol w:w="2865"/>
      </w:tblGrid>
      <w:tr w:rsidR="00803C93" w:rsidRPr="0035752C" w14:paraId="6A409801" w14:textId="77777777" w:rsidTr="00E67171">
        <w:trPr>
          <w:tblCellSpacing w:w="0" w:type="dxa"/>
          <w:jc w:val="center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C0E2" w14:textId="77777777" w:rsidR="00803C93" w:rsidRPr="005F541D" w:rsidRDefault="00803C93" w:rsidP="00803C93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64FC" w14:textId="77777777" w:rsidR="00E67171" w:rsidRPr="005F541D" w:rsidRDefault="00E67171" w:rsidP="00E67171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 xml:space="preserve">Obiectivul de investiție </w:t>
            </w:r>
          </w:p>
          <w:p w14:paraId="20ABEAF2" w14:textId="77777777" w:rsidR="00803C93" w:rsidRPr="005F541D" w:rsidRDefault="00E67171" w:rsidP="00E67171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(t</w:t>
            </w:r>
            <w:r w:rsidR="00803C93" w:rsidRPr="005F541D">
              <w:rPr>
                <w:b/>
                <w:sz w:val="24"/>
                <w:szCs w:val="24"/>
              </w:rPr>
              <w:t>ip</w:t>
            </w:r>
            <w:r w:rsidRPr="005F541D">
              <w:rPr>
                <w:b/>
                <w:sz w:val="24"/>
                <w:szCs w:val="24"/>
              </w:rPr>
              <w:t>ul</w:t>
            </w:r>
            <w:r w:rsidR="00803C93" w:rsidRPr="005F541D">
              <w:rPr>
                <w:b/>
                <w:sz w:val="24"/>
                <w:szCs w:val="24"/>
              </w:rPr>
              <w:t xml:space="preserve"> drum</w:t>
            </w:r>
            <w:r w:rsidRPr="005F541D">
              <w:rPr>
                <w:b/>
                <w:sz w:val="24"/>
                <w:szCs w:val="24"/>
              </w:rPr>
              <w:t>ului)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0FFC1" w14:textId="77777777" w:rsidR="00803C93" w:rsidRPr="005F541D" w:rsidRDefault="00E67171" w:rsidP="00803C93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41D">
              <w:rPr>
                <w:b/>
                <w:sz w:val="24"/>
                <w:szCs w:val="24"/>
              </w:rPr>
              <w:t>C</w:t>
            </w:r>
            <w:r w:rsidR="00803C93" w:rsidRPr="005F541D">
              <w:rPr>
                <w:b/>
                <w:sz w:val="24"/>
                <w:szCs w:val="24"/>
              </w:rPr>
              <w:t xml:space="preserve">ost </w:t>
            </w:r>
            <w:r w:rsidRPr="005F541D">
              <w:rPr>
                <w:b/>
                <w:sz w:val="24"/>
                <w:szCs w:val="24"/>
              </w:rPr>
              <w:t xml:space="preserve">mediu </w:t>
            </w:r>
            <w:r w:rsidR="00803C93" w:rsidRPr="005F541D">
              <w:rPr>
                <w:b/>
                <w:sz w:val="24"/>
                <w:szCs w:val="24"/>
              </w:rPr>
              <w:t>euro/km</w:t>
            </w:r>
            <w:r w:rsidRPr="005F541D">
              <w:rPr>
                <w:b/>
                <w:sz w:val="24"/>
                <w:szCs w:val="24"/>
              </w:rPr>
              <w:t xml:space="preserve"> drum</w:t>
            </w:r>
          </w:p>
        </w:tc>
      </w:tr>
      <w:tr w:rsidR="00803C93" w:rsidRPr="0035752C" w14:paraId="0780CDD6" w14:textId="77777777" w:rsidTr="00E67171">
        <w:trPr>
          <w:tblCellSpacing w:w="0" w:type="dxa"/>
          <w:jc w:val="center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4592C" w14:textId="77777777" w:rsidR="00803C93" w:rsidRPr="005F541D" w:rsidRDefault="00803C93" w:rsidP="00803C9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1.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DBBA8" w14:textId="77777777" w:rsidR="00803C93" w:rsidRPr="005F541D" w:rsidRDefault="00803C93" w:rsidP="00803C93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Drum de interes local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1198" w14:textId="77777777" w:rsidR="00803C93" w:rsidRPr="005F541D" w:rsidRDefault="00641EED" w:rsidP="005F54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41D">
              <w:rPr>
                <w:sz w:val="24"/>
                <w:szCs w:val="24"/>
              </w:rPr>
              <w:t>412.875</w:t>
            </w:r>
          </w:p>
        </w:tc>
      </w:tr>
    </w:tbl>
    <w:p w14:paraId="73654782" w14:textId="77777777" w:rsidR="00641EED" w:rsidRDefault="00641EED" w:rsidP="00803C93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F752BFC" w14:textId="77777777" w:rsidR="00F97056" w:rsidRDefault="00C95B66" w:rsidP="00803C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Caracteristicile tehnice ale drumului de interes local pentru care s-a stabilit prezent</w:t>
      </w:r>
      <w:r w:rsidR="00E67171">
        <w:rPr>
          <w:sz w:val="24"/>
          <w:szCs w:val="24"/>
        </w:rPr>
        <w:t>a metodologie</w:t>
      </w:r>
      <w:r>
        <w:rPr>
          <w:sz w:val="24"/>
          <w:szCs w:val="24"/>
        </w:rPr>
        <w:t xml:space="preserve"> sunt</w:t>
      </w:r>
      <w:r w:rsidR="00803C93" w:rsidRPr="00803C93">
        <w:rPr>
          <w:sz w:val="24"/>
          <w:szCs w:val="24"/>
        </w:rPr>
        <w:t>:</w:t>
      </w:r>
      <w:r w:rsidR="00AA7A12">
        <w:rPr>
          <w:sz w:val="24"/>
          <w:szCs w:val="24"/>
        </w:rPr>
        <w:t xml:space="preserve"> </w:t>
      </w:r>
    </w:p>
    <w:p w14:paraId="1D250970" w14:textId="77777777" w:rsidR="00803C93" w:rsidRPr="0035752C" w:rsidRDefault="00803C93" w:rsidP="00803C9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03C93">
        <w:rPr>
          <w:sz w:val="24"/>
          <w:szCs w:val="24"/>
        </w:rPr>
        <w:t>- lăţime parte carosabilă - 2 x 3,00 m;</w:t>
      </w:r>
    </w:p>
    <w:p w14:paraId="30E7CB94" w14:textId="77777777" w:rsidR="00803C93" w:rsidRPr="0035752C" w:rsidRDefault="00803C93" w:rsidP="00803C9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1" w:name="do|ar2|al5|lie|pa2"/>
      <w:bookmarkEnd w:id="1"/>
      <w:r w:rsidRPr="00803C93">
        <w:rPr>
          <w:sz w:val="24"/>
          <w:szCs w:val="24"/>
        </w:rPr>
        <w:t>- lăţime acostament - 2 x 1,00 m.</w:t>
      </w:r>
    </w:p>
    <w:p w14:paraId="4779C7F4" w14:textId="0D524F71" w:rsidR="00781783" w:rsidRPr="00781783" w:rsidRDefault="00C95B66" w:rsidP="00185F46">
      <w:pPr>
        <w:spacing w:before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81783">
        <w:rPr>
          <w:sz w:val="24"/>
          <w:szCs w:val="24"/>
        </w:rPr>
        <w:t xml:space="preserve"> </w:t>
      </w:r>
      <w:r w:rsidR="00781783" w:rsidRPr="00781783">
        <w:rPr>
          <w:sz w:val="24"/>
          <w:szCs w:val="24"/>
        </w:rPr>
        <w:t>Pentru situațiile în care drumul de interes local din proiect</w:t>
      </w:r>
      <w:r w:rsidR="00781783">
        <w:rPr>
          <w:sz w:val="24"/>
          <w:szCs w:val="24"/>
        </w:rPr>
        <w:t>ul depus pe intervenția DR</w:t>
      </w:r>
      <w:r w:rsidR="006627CD">
        <w:rPr>
          <w:sz w:val="24"/>
          <w:szCs w:val="24"/>
        </w:rPr>
        <w:t>-</w:t>
      </w:r>
      <w:r w:rsidR="00781783">
        <w:rPr>
          <w:sz w:val="24"/>
          <w:szCs w:val="24"/>
        </w:rPr>
        <w:t>28</w:t>
      </w:r>
      <w:r w:rsidR="00781783" w:rsidRPr="00781783">
        <w:rPr>
          <w:sz w:val="24"/>
          <w:szCs w:val="24"/>
        </w:rPr>
        <w:t xml:space="preserve"> a</w:t>
      </w:r>
      <w:r w:rsidR="00781783">
        <w:rPr>
          <w:sz w:val="24"/>
          <w:szCs w:val="24"/>
        </w:rPr>
        <w:t>re</w:t>
      </w:r>
      <w:r w:rsidR="00781783" w:rsidRPr="00781783">
        <w:rPr>
          <w:sz w:val="24"/>
          <w:szCs w:val="24"/>
        </w:rPr>
        <w:t xml:space="preserve"> caracteristici t</w:t>
      </w:r>
      <w:r w:rsidR="00E67171">
        <w:rPr>
          <w:sz w:val="24"/>
          <w:szCs w:val="24"/>
        </w:rPr>
        <w:t>ehnice superioare/inferioare față de cele menționate la punctul 2 de mai sus</w:t>
      </w:r>
      <w:r w:rsidR="003664D0">
        <w:rPr>
          <w:sz w:val="24"/>
          <w:szCs w:val="24"/>
        </w:rPr>
        <w:t>,</w:t>
      </w:r>
      <w:r w:rsidR="00E67171">
        <w:rPr>
          <w:sz w:val="24"/>
          <w:szCs w:val="24"/>
        </w:rPr>
        <w:t xml:space="preserve"> costul </w:t>
      </w:r>
      <w:r w:rsidR="00781783" w:rsidRPr="00781783">
        <w:rPr>
          <w:sz w:val="24"/>
          <w:szCs w:val="24"/>
        </w:rPr>
        <w:t xml:space="preserve">total mediu pe kilometru de drum de interes local din proiect va trebui să nu depășească valoarea pe km de drum prevăzută </w:t>
      </w:r>
      <w:r w:rsidR="00781783">
        <w:rPr>
          <w:sz w:val="24"/>
          <w:szCs w:val="24"/>
        </w:rPr>
        <w:t>la punctul 1 de mai sus</w:t>
      </w:r>
      <w:r w:rsidR="00A5003F">
        <w:rPr>
          <w:sz w:val="24"/>
          <w:szCs w:val="24"/>
        </w:rPr>
        <w:t>,</w:t>
      </w:r>
      <w:r w:rsidR="00781783" w:rsidRPr="00781783">
        <w:rPr>
          <w:sz w:val="24"/>
          <w:szCs w:val="24"/>
        </w:rPr>
        <w:t xml:space="preserve"> multiplicată cu coeficientul A, unde :</w:t>
      </w:r>
    </w:p>
    <w:p w14:paraId="25F8B7A8" w14:textId="77777777" w:rsidR="00781783" w:rsidRPr="007A3FC0" w:rsidRDefault="00781783" w:rsidP="00781783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A3FC0">
        <w:rPr>
          <w:i/>
          <w:sz w:val="24"/>
          <w:szCs w:val="24"/>
        </w:rPr>
        <w:t xml:space="preserve">A = valoarea maximă  </w:t>
      </w:r>
      <w:r w:rsidR="00E67171" w:rsidRPr="005F541D">
        <w:rPr>
          <w:i/>
          <w:sz w:val="24"/>
          <w:szCs w:val="24"/>
        </w:rPr>
        <w:t>{</w:t>
      </w:r>
      <w:r w:rsidRPr="007A3FC0">
        <w:rPr>
          <w:i/>
          <w:sz w:val="24"/>
          <w:szCs w:val="24"/>
        </w:rPr>
        <w:t>Lățim</w:t>
      </w:r>
      <w:r w:rsidR="007A3FC0">
        <w:rPr>
          <w:i/>
          <w:sz w:val="24"/>
          <w:szCs w:val="24"/>
        </w:rPr>
        <w:t>ea căii drumului proiectat / Lăț</w:t>
      </w:r>
      <w:r w:rsidRPr="007A3FC0">
        <w:rPr>
          <w:i/>
          <w:sz w:val="24"/>
          <w:szCs w:val="24"/>
        </w:rPr>
        <w:t xml:space="preserve">imea căii drumului din </w:t>
      </w:r>
      <w:r w:rsidR="00E67171" w:rsidRPr="007A3FC0">
        <w:rPr>
          <w:i/>
          <w:sz w:val="24"/>
          <w:szCs w:val="24"/>
        </w:rPr>
        <w:t>tabelul de mai sus</w:t>
      </w:r>
      <w:r w:rsidRPr="007A3FC0">
        <w:rPr>
          <w:i/>
          <w:sz w:val="24"/>
          <w:szCs w:val="24"/>
        </w:rPr>
        <w:t xml:space="preserve"> și Lățimea părții caros</w:t>
      </w:r>
      <w:r w:rsidR="007A3FC0">
        <w:rPr>
          <w:i/>
          <w:sz w:val="24"/>
          <w:szCs w:val="24"/>
        </w:rPr>
        <w:t>abile a drumului proiectat / Lăț</w:t>
      </w:r>
      <w:r w:rsidRPr="007A3FC0">
        <w:rPr>
          <w:i/>
          <w:sz w:val="24"/>
          <w:szCs w:val="24"/>
        </w:rPr>
        <w:t>imea părții carosabile a</w:t>
      </w:r>
      <w:r w:rsidR="00E67171" w:rsidRPr="007A3FC0">
        <w:rPr>
          <w:i/>
          <w:sz w:val="24"/>
          <w:szCs w:val="24"/>
        </w:rPr>
        <w:t xml:space="preserve"> drumului din tabelul de mai sus}</w:t>
      </w:r>
      <w:r w:rsidRPr="007A3FC0">
        <w:rPr>
          <w:i/>
          <w:sz w:val="24"/>
          <w:szCs w:val="24"/>
        </w:rPr>
        <w:t>.</w:t>
      </w:r>
    </w:p>
    <w:p w14:paraId="51AA5D9B" w14:textId="77777777" w:rsidR="00781783" w:rsidRPr="007A3FC0" w:rsidRDefault="00781783" w:rsidP="00781783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7A3FC0">
        <w:rPr>
          <w:i/>
          <w:sz w:val="24"/>
          <w:szCs w:val="24"/>
        </w:rPr>
        <w:t>Lățimea căii drumului din proiect/</w:t>
      </w:r>
      <w:r w:rsidR="00E67171" w:rsidRPr="007A3FC0">
        <w:rPr>
          <w:i/>
          <w:sz w:val="24"/>
          <w:szCs w:val="24"/>
        </w:rPr>
        <w:t>din tabelul de mai sus</w:t>
      </w:r>
      <w:r w:rsidRPr="007A3FC0">
        <w:rPr>
          <w:i/>
          <w:sz w:val="24"/>
          <w:szCs w:val="24"/>
        </w:rPr>
        <w:t xml:space="preserve"> = lățime parte carosabilă + lățime acostamente.</w:t>
      </w:r>
    </w:p>
    <w:p w14:paraId="0FD5D848" w14:textId="14FFD1C2" w:rsidR="00781783" w:rsidRPr="007A3FC0" w:rsidRDefault="00781783" w:rsidP="007A3FC0">
      <w:pPr>
        <w:spacing w:after="0" w:line="240" w:lineRule="auto"/>
        <w:ind w:firstLine="709"/>
        <w:jc w:val="both"/>
        <w:rPr>
          <w:sz w:val="24"/>
          <w:szCs w:val="24"/>
        </w:rPr>
      </w:pPr>
      <w:r w:rsidRPr="00781783">
        <w:rPr>
          <w:sz w:val="24"/>
          <w:szCs w:val="24"/>
        </w:rPr>
        <w:lastRenderedPageBreak/>
        <w:t xml:space="preserve">4. </w:t>
      </w:r>
      <w:r>
        <w:rPr>
          <w:sz w:val="24"/>
          <w:szCs w:val="24"/>
        </w:rPr>
        <w:t xml:space="preserve">Solicitanții fondurilor pe </w:t>
      </w:r>
      <w:r w:rsidRPr="007A3FC0">
        <w:rPr>
          <w:sz w:val="24"/>
          <w:szCs w:val="24"/>
        </w:rPr>
        <w:t>intervenția DR</w:t>
      </w:r>
      <w:r w:rsidR="006627CD">
        <w:rPr>
          <w:sz w:val="24"/>
          <w:szCs w:val="24"/>
        </w:rPr>
        <w:t>-</w:t>
      </w:r>
      <w:r w:rsidRPr="007A3FC0">
        <w:rPr>
          <w:sz w:val="24"/>
          <w:szCs w:val="24"/>
        </w:rPr>
        <w:t xml:space="preserve">28 au obligația de a prezenta încadrarea </w:t>
      </w:r>
      <w:r w:rsidR="005C2F95" w:rsidRPr="007A3FC0">
        <w:rPr>
          <w:sz w:val="24"/>
          <w:szCs w:val="24"/>
        </w:rPr>
        <w:t xml:space="preserve">costului total eligibil pe km de drum proiectat </w:t>
      </w:r>
      <w:r w:rsidR="00670BCD" w:rsidRPr="007A3FC0">
        <w:rPr>
          <w:sz w:val="24"/>
          <w:szCs w:val="24"/>
        </w:rPr>
        <w:t xml:space="preserve">în </w:t>
      </w:r>
      <w:r w:rsidR="005C2F95" w:rsidRPr="007A3FC0">
        <w:rPr>
          <w:sz w:val="24"/>
          <w:szCs w:val="24"/>
        </w:rPr>
        <w:t>costul mediu pe km de drum din prezenta metodologie</w:t>
      </w:r>
      <w:r w:rsidR="00670BCD" w:rsidRPr="007A3FC0">
        <w:rPr>
          <w:sz w:val="24"/>
          <w:szCs w:val="24"/>
        </w:rPr>
        <w:t xml:space="preserve"> </w:t>
      </w:r>
      <w:r w:rsidRPr="007A3FC0">
        <w:rPr>
          <w:sz w:val="24"/>
          <w:szCs w:val="24"/>
        </w:rPr>
        <w:t>în baza unei fundamentări temeinice din punct de vedere tehnic şi financiar</w:t>
      </w:r>
      <w:r w:rsidR="00670BCD" w:rsidRPr="007A3FC0">
        <w:rPr>
          <w:sz w:val="24"/>
          <w:szCs w:val="24"/>
        </w:rPr>
        <w:t xml:space="preserve"> pe care o va atașa la </w:t>
      </w:r>
      <w:r w:rsidR="005C2F95" w:rsidRPr="007A3FC0">
        <w:rPr>
          <w:sz w:val="24"/>
          <w:szCs w:val="24"/>
        </w:rPr>
        <w:t xml:space="preserve">documentația tehnico-economică faza </w:t>
      </w:r>
      <w:r w:rsidR="00670BCD" w:rsidRPr="007A3FC0">
        <w:rPr>
          <w:sz w:val="24"/>
          <w:szCs w:val="24"/>
        </w:rPr>
        <w:t>SF/DALI</w:t>
      </w:r>
      <w:r w:rsidRPr="007A3FC0">
        <w:rPr>
          <w:sz w:val="24"/>
          <w:szCs w:val="24"/>
        </w:rPr>
        <w:t>.</w:t>
      </w:r>
      <w:r w:rsidR="00670BCD" w:rsidRPr="007A3FC0">
        <w:rPr>
          <w:sz w:val="24"/>
          <w:szCs w:val="24"/>
        </w:rPr>
        <w:t xml:space="preserve"> În cazul</w:t>
      </w:r>
      <w:r w:rsidR="0099276C">
        <w:rPr>
          <w:sz w:val="24"/>
          <w:szCs w:val="24"/>
        </w:rPr>
        <w:t>,</w:t>
      </w:r>
      <w:r w:rsidR="00670BCD" w:rsidRPr="007A3FC0">
        <w:rPr>
          <w:sz w:val="24"/>
          <w:szCs w:val="24"/>
        </w:rPr>
        <w:t xml:space="preserve"> în care în proiect sunt prezentate mai multe drumuri având carcateristici tehnice diferite va trebui ca fiecare drum proiectat, indiferent de tipul investiției realizată prin proiect (înființare/modernizare de drum) să se încadreze în </w:t>
      </w:r>
      <w:r w:rsidR="005C2F95" w:rsidRPr="007A3FC0">
        <w:rPr>
          <w:sz w:val="24"/>
          <w:szCs w:val="24"/>
        </w:rPr>
        <w:t xml:space="preserve">valoarea stabilită în prezenta metodologie </w:t>
      </w:r>
      <w:r w:rsidR="00670BCD" w:rsidRPr="007A3FC0">
        <w:rPr>
          <w:sz w:val="24"/>
          <w:szCs w:val="24"/>
        </w:rPr>
        <w:t xml:space="preserve">conform prevederilor de la </w:t>
      </w:r>
      <w:r w:rsidR="006627CD">
        <w:rPr>
          <w:sz w:val="24"/>
          <w:szCs w:val="24"/>
        </w:rPr>
        <w:t>pct.</w:t>
      </w:r>
      <w:r w:rsidR="00670BCD" w:rsidRPr="007A3FC0">
        <w:rPr>
          <w:sz w:val="24"/>
          <w:szCs w:val="24"/>
        </w:rPr>
        <w:t xml:space="preserve"> 1 și</w:t>
      </w:r>
      <w:r w:rsidR="0068673B" w:rsidRPr="007A3FC0">
        <w:rPr>
          <w:sz w:val="24"/>
          <w:szCs w:val="24"/>
        </w:rPr>
        <w:t>/sau</w:t>
      </w:r>
      <w:r w:rsidR="00670BCD" w:rsidRPr="007A3FC0">
        <w:rPr>
          <w:sz w:val="24"/>
          <w:szCs w:val="24"/>
        </w:rPr>
        <w:t xml:space="preserve"> 3 de mai sus.</w:t>
      </w:r>
    </w:p>
    <w:p w14:paraId="19D6F4E3" w14:textId="78A3EB34" w:rsidR="003671FE" w:rsidRPr="007A3FC0" w:rsidRDefault="00670BCD" w:rsidP="007A3FC0">
      <w:pPr>
        <w:spacing w:before="120" w:line="240" w:lineRule="auto"/>
        <w:ind w:firstLine="709"/>
        <w:jc w:val="both"/>
        <w:rPr>
          <w:sz w:val="24"/>
          <w:szCs w:val="24"/>
        </w:rPr>
      </w:pPr>
      <w:r w:rsidRPr="007A3FC0">
        <w:rPr>
          <w:sz w:val="24"/>
          <w:szCs w:val="24"/>
        </w:rPr>
        <w:t>5</w:t>
      </w:r>
      <w:r w:rsidR="00C95B66" w:rsidRPr="007A3FC0">
        <w:rPr>
          <w:sz w:val="24"/>
          <w:szCs w:val="24"/>
        </w:rPr>
        <w:t xml:space="preserve">. Pentru </w:t>
      </w:r>
      <w:r w:rsidR="00A34F5E" w:rsidRPr="007A3FC0">
        <w:rPr>
          <w:sz w:val="24"/>
          <w:szCs w:val="24"/>
        </w:rPr>
        <w:t>justificarea</w:t>
      </w:r>
      <w:r w:rsidR="00C95B66" w:rsidRPr="007A3FC0">
        <w:rPr>
          <w:sz w:val="24"/>
          <w:szCs w:val="24"/>
        </w:rPr>
        <w:t xml:space="preserve"> încadrării în </w:t>
      </w:r>
      <w:r w:rsidR="005C2F95" w:rsidRPr="007A3FC0">
        <w:rPr>
          <w:sz w:val="24"/>
          <w:szCs w:val="24"/>
        </w:rPr>
        <w:t xml:space="preserve">costul pe km de drum </w:t>
      </w:r>
      <w:r w:rsidR="00C95B66" w:rsidRPr="007A3FC0">
        <w:rPr>
          <w:sz w:val="24"/>
          <w:szCs w:val="24"/>
        </w:rPr>
        <w:t xml:space="preserve">prevăzut la </w:t>
      </w:r>
      <w:r w:rsidR="006627CD">
        <w:rPr>
          <w:sz w:val="24"/>
          <w:szCs w:val="24"/>
        </w:rPr>
        <w:t>pct.</w:t>
      </w:r>
      <w:r w:rsidR="00C95B66" w:rsidRPr="007A3FC0">
        <w:rPr>
          <w:sz w:val="24"/>
          <w:szCs w:val="24"/>
        </w:rPr>
        <w:t xml:space="preserve"> 1, în valoarea obiectivului de investiţii, fără TVA, se </w:t>
      </w:r>
      <w:r w:rsidR="00A34F5E" w:rsidRPr="007A3FC0">
        <w:rPr>
          <w:sz w:val="24"/>
          <w:szCs w:val="24"/>
        </w:rPr>
        <w:t>vor</w:t>
      </w:r>
      <w:r w:rsidR="00C95B66" w:rsidRPr="007A3FC0">
        <w:rPr>
          <w:sz w:val="24"/>
          <w:szCs w:val="24"/>
        </w:rPr>
        <w:t xml:space="preserve"> </w:t>
      </w:r>
      <w:r w:rsidR="00A34F5E" w:rsidRPr="007A3FC0">
        <w:rPr>
          <w:sz w:val="24"/>
          <w:szCs w:val="24"/>
        </w:rPr>
        <w:t xml:space="preserve">lua </w:t>
      </w:r>
      <w:r w:rsidR="00C95B66" w:rsidRPr="007A3FC0">
        <w:rPr>
          <w:sz w:val="24"/>
          <w:szCs w:val="24"/>
        </w:rPr>
        <w:t xml:space="preserve">în calcul </w:t>
      </w:r>
      <w:r w:rsidR="003671FE" w:rsidRPr="007A3FC0">
        <w:rPr>
          <w:sz w:val="24"/>
          <w:szCs w:val="24"/>
        </w:rPr>
        <w:t xml:space="preserve">numai </w:t>
      </w:r>
      <w:r w:rsidR="00C95B66" w:rsidRPr="007A3FC0">
        <w:rPr>
          <w:sz w:val="24"/>
          <w:szCs w:val="24"/>
        </w:rPr>
        <w:t xml:space="preserve">cheltuielile </w:t>
      </w:r>
      <w:r w:rsidR="003671FE" w:rsidRPr="007A3FC0">
        <w:rPr>
          <w:sz w:val="24"/>
          <w:szCs w:val="24"/>
        </w:rPr>
        <w:t xml:space="preserve">cuprinse în cap. 4 </w:t>
      </w:r>
      <w:r w:rsidR="0099276C">
        <w:rPr>
          <w:sz w:val="24"/>
          <w:szCs w:val="24"/>
        </w:rPr>
        <w:t>„</w:t>
      </w:r>
      <w:r w:rsidR="003671FE" w:rsidRPr="007A3FC0">
        <w:rPr>
          <w:sz w:val="24"/>
          <w:szCs w:val="24"/>
        </w:rPr>
        <w:t xml:space="preserve">Cheltuieli pentru </w:t>
      </w:r>
      <w:proofErr w:type="spellStart"/>
      <w:r w:rsidR="003671FE" w:rsidRPr="007A3FC0">
        <w:rPr>
          <w:sz w:val="24"/>
          <w:szCs w:val="24"/>
        </w:rPr>
        <w:t>investiţia</w:t>
      </w:r>
      <w:proofErr w:type="spellEnd"/>
      <w:r w:rsidR="003671FE" w:rsidRPr="007A3FC0">
        <w:rPr>
          <w:sz w:val="24"/>
          <w:szCs w:val="24"/>
        </w:rPr>
        <w:t xml:space="preserve"> de bază</w:t>
      </w:r>
      <w:r w:rsidR="0099276C">
        <w:rPr>
          <w:sz w:val="24"/>
          <w:szCs w:val="24"/>
        </w:rPr>
        <w:t>”</w:t>
      </w:r>
      <w:r w:rsidR="003671FE" w:rsidRPr="007A3FC0">
        <w:rPr>
          <w:sz w:val="24"/>
          <w:szCs w:val="24"/>
        </w:rPr>
        <w:t xml:space="preserve"> din devizul general aferent obiectivelor de investiţii, întocmit conform Hotărârii Guvernului nr. 907/2016 privind etapele de elaborare şi conţinutul-cadru al documentaţiilor tehnico-economice aferente obiectivelor/proiectelor de investiţii finanţate din fonduri publice, cu modificările şi completările ulterioare.</w:t>
      </w:r>
    </w:p>
    <w:p w14:paraId="667D5AD1" w14:textId="2D46BC20" w:rsidR="00C95B66" w:rsidRPr="007A3FC0" w:rsidRDefault="00670BCD" w:rsidP="00C95B6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95B66">
        <w:rPr>
          <w:sz w:val="24"/>
          <w:szCs w:val="24"/>
        </w:rPr>
        <w:t xml:space="preserve">. </w:t>
      </w:r>
      <w:r w:rsidR="00A34F5E">
        <w:rPr>
          <w:sz w:val="24"/>
          <w:szCs w:val="24"/>
        </w:rPr>
        <w:t xml:space="preserve">În vederea justificării </w:t>
      </w:r>
      <w:r w:rsidR="00C95B66" w:rsidRPr="00C95B66">
        <w:rPr>
          <w:sz w:val="24"/>
          <w:szCs w:val="24"/>
        </w:rPr>
        <w:t>încadrării în cost</w:t>
      </w:r>
      <w:r w:rsidR="00A34F5E">
        <w:rPr>
          <w:sz w:val="24"/>
          <w:szCs w:val="24"/>
        </w:rPr>
        <w:t>ul pe km de drum</w:t>
      </w:r>
      <w:r w:rsidR="00C95B66" w:rsidRPr="00C95B66">
        <w:rPr>
          <w:sz w:val="24"/>
          <w:szCs w:val="24"/>
        </w:rPr>
        <w:t xml:space="preserve"> prevăzut la </w:t>
      </w:r>
      <w:r w:rsidR="006627CD">
        <w:rPr>
          <w:sz w:val="24"/>
          <w:szCs w:val="24"/>
        </w:rPr>
        <w:t>pct</w:t>
      </w:r>
      <w:r w:rsidR="00C95B66" w:rsidRPr="00C95B66">
        <w:rPr>
          <w:sz w:val="24"/>
          <w:szCs w:val="24"/>
        </w:rPr>
        <w:t xml:space="preserve">. </w:t>
      </w:r>
      <w:r w:rsidR="00C95B66">
        <w:rPr>
          <w:sz w:val="24"/>
          <w:szCs w:val="24"/>
        </w:rPr>
        <w:t>1</w:t>
      </w:r>
      <w:r w:rsidR="00C95B66" w:rsidRPr="00C95B66">
        <w:rPr>
          <w:sz w:val="24"/>
          <w:szCs w:val="24"/>
        </w:rPr>
        <w:t xml:space="preserve">, valoarea obiectivului </w:t>
      </w:r>
      <w:r w:rsidR="00A34F5E">
        <w:rPr>
          <w:sz w:val="24"/>
          <w:szCs w:val="24"/>
        </w:rPr>
        <w:t xml:space="preserve">din proiect </w:t>
      </w:r>
      <w:r w:rsidR="00C95B66" w:rsidRPr="00C95B66">
        <w:rPr>
          <w:sz w:val="24"/>
          <w:szCs w:val="24"/>
        </w:rPr>
        <w:t xml:space="preserve">se </w:t>
      </w:r>
      <w:r w:rsidR="00A34F5E">
        <w:rPr>
          <w:sz w:val="24"/>
          <w:szCs w:val="24"/>
        </w:rPr>
        <w:t xml:space="preserve">va </w:t>
      </w:r>
      <w:r w:rsidR="00C95B66" w:rsidRPr="00C95B66">
        <w:rPr>
          <w:sz w:val="24"/>
          <w:szCs w:val="24"/>
        </w:rPr>
        <w:t>determin</w:t>
      </w:r>
      <w:r w:rsidR="004D6FC2">
        <w:rPr>
          <w:sz w:val="24"/>
          <w:szCs w:val="24"/>
        </w:rPr>
        <w:t>a</w:t>
      </w:r>
      <w:r w:rsidR="00C95B66" w:rsidRPr="00C95B66">
        <w:rPr>
          <w:sz w:val="24"/>
          <w:szCs w:val="24"/>
        </w:rPr>
        <w:t xml:space="preserve"> cu luarea în considerare numai a cheltuielilor aferente lucrărilor care sunt continue pe lungimea unui kilometru de drum, şi nu şi a celorlalte cheltuieli aferente categoriilor de lucrări care intră în componenţa unui drum, dar nu sunt continue pe fiecare kilometru, respectiv: podeţe, poduri, ziduri de sprijin, viaducte, pasaje denivelate, tunelur</w:t>
      </w:r>
      <w:r w:rsidR="006627CD">
        <w:rPr>
          <w:sz w:val="24"/>
          <w:szCs w:val="24"/>
        </w:rPr>
        <w:t>i</w:t>
      </w:r>
      <w:r w:rsidR="00C95B66" w:rsidRPr="00C95B66">
        <w:rPr>
          <w:sz w:val="24"/>
          <w:szCs w:val="24"/>
        </w:rPr>
        <w:t xml:space="preserve"> şi alte lucrări de artă, </w:t>
      </w:r>
      <w:r w:rsidR="00A34F5E" w:rsidRPr="00C95B66">
        <w:rPr>
          <w:sz w:val="24"/>
          <w:szCs w:val="24"/>
        </w:rPr>
        <w:t>zonele de sub pasajele rutiere</w:t>
      </w:r>
      <w:r w:rsidR="00A34F5E">
        <w:rPr>
          <w:sz w:val="24"/>
          <w:szCs w:val="24"/>
        </w:rPr>
        <w:t>,</w:t>
      </w:r>
      <w:r w:rsidR="00A34F5E" w:rsidRPr="00C95B66">
        <w:rPr>
          <w:sz w:val="24"/>
          <w:szCs w:val="24"/>
        </w:rPr>
        <w:t xml:space="preserve"> </w:t>
      </w:r>
      <w:r w:rsidR="00C95B66" w:rsidRPr="00C95B66">
        <w:rPr>
          <w:sz w:val="24"/>
          <w:szCs w:val="24"/>
        </w:rPr>
        <w:t xml:space="preserve">construcţiile de apărare, protecţie şi consolidare, trotuarele, pistele pentru ciclişti, </w:t>
      </w:r>
      <w:r w:rsidR="00C95B66" w:rsidRPr="007A3FC0">
        <w:rPr>
          <w:sz w:val="24"/>
          <w:szCs w:val="24"/>
        </w:rPr>
        <w:t>sistemele pentru protecţia mediului, terenurile şi plantaţiile din zona drumului, perdelele şi zonele de protecţie.</w:t>
      </w:r>
    </w:p>
    <w:p w14:paraId="7211E029" w14:textId="43831676" w:rsidR="00A34F5E" w:rsidRPr="00FD4C3E" w:rsidRDefault="00A34F5E" w:rsidP="00A34F5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D4C3E">
        <w:rPr>
          <w:sz w:val="24"/>
          <w:szCs w:val="24"/>
        </w:rPr>
        <w:t xml:space="preserve">În situația în care se constată depășiri ale costurilor medii pe km din Tabelul </w:t>
      </w:r>
      <w:r>
        <w:rPr>
          <w:sz w:val="24"/>
          <w:szCs w:val="24"/>
        </w:rPr>
        <w:t xml:space="preserve">de la </w:t>
      </w:r>
      <w:r w:rsidR="006627CD">
        <w:rPr>
          <w:sz w:val="24"/>
          <w:szCs w:val="24"/>
        </w:rPr>
        <w:t>pct.</w:t>
      </w:r>
      <w:r>
        <w:rPr>
          <w:sz w:val="24"/>
          <w:szCs w:val="24"/>
        </w:rPr>
        <w:t xml:space="preserve"> 1 de mai sus</w:t>
      </w:r>
      <w:r w:rsidRPr="00FD4C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sau a valorii stabilite </w:t>
      </w:r>
      <w:r w:rsidR="00054BEC">
        <w:rPr>
          <w:sz w:val="24"/>
          <w:szCs w:val="24"/>
        </w:rPr>
        <w:t>conform</w:t>
      </w:r>
      <w:r>
        <w:rPr>
          <w:sz w:val="24"/>
          <w:szCs w:val="24"/>
        </w:rPr>
        <w:t xml:space="preserve"> </w:t>
      </w:r>
      <w:r w:rsidR="00D1772E">
        <w:rPr>
          <w:sz w:val="24"/>
          <w:szCs w:val="24"/>
        </w:rPr>
        <w:t xml:space="preserve">pct. </w:t>
      </w:r>
      <w:r>
        <w:rPr>
          <w:sz w:val="24"/>
          <w:szCs w:val="24"/>
        </w:rPr>
        <w:t>3 de mai sus</w:t>
      </w:r>
      <w:r w:rsidR="00D1772E">
        <w:rPr>
          <w:sz w:val="24"/>
          <w:szCs w:val="24"/>
        </w:rPr>
        <w:t>,</w:t>
      </w:r>
      <w:r>
        <w:rPr>
          <w:sz w:val="24"/>
          <w:szCs w:val="24"/>
        </w:rPr>
        <w:t xml:space="preserve"> în cazul în care drumurile din proiect au caractersitici tehnice diferite față de cele de la </w:t>
      </w:r>
      <w:r w:rsidR="00D1772E">
        <w:rPr>
          <w:sz w:val="24"/>
          <w:szCs w:val="24"/>
        </w:rPr>
        <w:t xml:space="preserve">pct. </w:t>
      </w:r>
      <w:r>
        <w:rPr>
          <w:sz w:val="24"/>
          <w:szCs w:val="24"/>
        </w:rPr>
        <w:t xml:space="preserve">2, </w:t>
      </w:r>
      <w:r w:rsidRPr="00FD4C3E">
        <w:rPr>
          <w:sz w:val="24"/>
          <w:szCs w:val="24"/>
        </w:rPr>
        <w:t>pentru verificarea rezonabilității prețurilor, se va proceda după cum urmează:</w:t>
      </w:r>
    </w:p>
    <w:p w14:paraId="32D175BD" w14:textId="77777777" w:rsidR="00A34F5E" w:rsidRPr="00FD4C3E" w:rsidRDefault="00A34F5E" w:rsidP="00A34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D4C3E">
        <w:rPr>
          <w:sz w:val="24"/>
          <w:szCs w:val="24"/>
        </w:rPr>
        <w:t xml:space="preserve">în cazul în care expertul constată că valoarea total eligibilă a bugetului propusă în cererea de finanțare depășește costul mediu pe km, va efectua o analiză aprofundată a bugetului proiectului pe baza elementelor specifice din cadrul acestuia și a justificărilor prezentate de proiectant în cadrul documentației tehnico-economice. Totodată, acesta va solicita, dacă consideră că este cazul, informații suplimentare solicitantului din care să reiasă foarte clar modalitatea de calcul a elementelor bugetului. În cazul în care în urma analizei efectuate expertul constată că este justificată depășirea costului mediu pe km din Tabelul </w:t>
      </w:r>
      <w:r>
        <w:rPr>
          <w:sz w:val="24"/>
          <w:szCs w:val="24"/>
        </w:rPr>
        <w:t>din metodologie sau, dacă</w:t>
      </w:r>
      <w:r w:rsidRPr="00FD4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cazul, </w:t>
      </w:r>
      <w:r w:rsidRPr="00FD4C3E">
        <w:rPr>
          <w:sz w:val="24"/>
          <w:szCs w:val="24"/>
        </w:rPr>
        <w:t xml:space="preserve">creșterea costului mediu </w:t>
      </w:r>
      <w:r>
        <w:rPr>
          <w:sz w:val="24"/>
          <w:szCs w:val="24"/>
        </w:rPr>
        <w:t xml:space="preserve">pe km de drum de interes local se încadrează în valoarea costului pe km de drum stabilită conform </w:t>
      </w:r>
      <w:r w:rsidR="00114DD7">
        <w:rPr>
          <w:sz w:val="24"/>
          <w:szCs w:val="24"/>
        </w:rPr>
        <w:t>pct.</w:t>
      </w:r>
      <w:r>
        <w:rPr>
          <w:sz w:val="24"/>
          <w:szCs w:val="24"/>
        </w:rPr>
        <w:t xml:space="preserve"> 3 de mai sus </w:t>
      </w:r>
      <w:r w:rsidRPr="00FD4C3E">
        <w:rPr>
          <w:sz w:val="24"/>
          <w:szCs w:val="24"/>
        </w:rPr>
        <w:t xml:space="preserve">atunci se va considera că prețurile din proiect respectă rezonabilitatea prețurilor din prezenta metodologie și va justifica în fișa de </w:t>
      </w:r>
      <w:r>
        <w:rPr>
          <w:sz w:val="24"/>
          <w:szCs w:val="24"/>
        </w:rPr>
        <w:t xml:space="preserve">verificare </w:t>
      </w:r>
      <w:r w:rsidRPr="00FD4C3E">
        <w:rPr>
          <w:sz w:val="24"/>
          <w:szCs w:val="24"/>
        </w:rPr>
        <w:t>la rubrica observații decizia luată;</w:t>
      </w:r>
    </w:p>
    <w:p w14:paraId="289E9C6B" w14:textId="5D4ECE15" w:rsidR="00A34F5E" w:rsidRPr="00FD4C3E" w:rsidRDefault="00A34F5E" w:rsidP="00A34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D4C3E">
        <w:rPr>
          <w:sz w:val="24"/>
          <w:szCs w:val="24"/>
        </w:rPr>
        <w:t xml:space="preserve">în cazul în care în urma analizei efectuate expertul constată că nu este justificată depășirea costului mediu pe km din Tabelul </w:t>
      </w:r>
      <w:r w:rsidR="00AC6CEF">
        <w:rPr>
          <w:sz w:val="24"/>
          <w:szCs w:val="24"/>
        </w:rPr>
        <w:t xml:space="preserve">de la </w:t>
      </w:r>
      <w:r w:rsidR="008D7354">
        <w:rPr>
          <w:sz w:val="24"/>
          <w:szCs w:val="24"/>
        </w:rPr>
        <w:t>pct.</w:t>
      </w:r>
      <w:r w:rsidR="008D7354" w:rsidDel="008D7354">
        <w:rPr>
          <w:sz w:val="24"/>
          <w:szCs w:val="24"/>
        </w:rPr>
        <w:t xml:space="preserve"> </w:t>
      </w:r>
      <w:r w:rsidR="00AC6CEF">
        <w:rPr>
          <w:sz w:val="24"/>
          <w:szCs w:val="24"/>
        </w:rPr>
        <w:t>1 de mai sus</w:t>
      </w:r>
      <w:r w:rsidRPr="00FD4C3E">
        <w:rPr>
          <w:sz w:val="24"/>
          <w:szCs w:val="24"/>
        </w:rPr>
        <w:t xml:space="preserve"> </w:t>
      </w:r>
      <w:r w:rsidR="00AC6CEF">
        <w:rPr>
          <w:sz w:val="24"/>
          <w:szCs w:val="24"/>
        </w:rPr>
        <w:t xml:space="preserve">sau, dacă este cazul, cel stabilit conform </w:t>
      </w:r>
      <w:r w:rsidR="008D7354">
        <w:rPr>
          <w:sz w:val="24"/>
          <w:szCs w:val="24"/>
        </w:rPr>
        <w:t>pct.</w:t>
      </w:r>
      <w:r w:rsidR="008D7354" w:rsidDel="008D7354">
        <w:rPr>
          <w:sz w:val="24"/>
          <w:szCs w:val="24"/>
        </w:rPr>
        <w:t xml:space="preserve"> </w:t>
      </w:r>
      <w:r w:rsidR="00AC6CEF">
        <w:rPr>
          <w:sz w:val="24"/>
          <w:szCs w:val="24"/>
        </w:rPr>
        <w:t xml:space="preserve">3 </w:t>
      </w:r>
      <w:r w:rsidRPr="00FD4C3E">
        <w:rPr>
          <w:sz w:val="24"/>
          <w:szCs w:val="24"/>
        </w:rPr>
        <w:t xml:space="preserve">atunci va solicita prin </w:t>
      </w:r>
      <w:r>
        <w:rPr>
          <w:sz w:val="24"/>
          <w:szCs w:val="24"/>
        </w:rPr>
        <w:t>informații suplimentare</w:t>
      </w:r>
      <w:r w:rsidRPr="00FD4C3E">
        <w:rPr>
          <w:sz w:val="24"/>
          <w:szCs w:val="24"/>
        </w:rPr>
        <w:t xml:space="preserve"> ca valoarea din buget care conduce la depășirea costului mediu unitar pe km de drum</w:t>
      </w:r>
      <w:r w:rsidR="00B65AE6">
        <w:rPr>
          <w:sz w:val="24"/>
          <w:szCs w:val="24"/>
        </w:rPr>
        <w:t xml:space="preserve"> (nu respectă rezonabilitatea)</w:t>
      </w:r>
      <w:r w:rsidRPr="00FD4C3E">
        <w:rPr>
          <w:sz w:val="24"/>
          <w:szCs w:val="24"/>
        </w:rPr>
        <w:t xml:space="preserve"> </w:t>
      </w:r>
      <w:r w:rsidR="00AC6CEF">
        <w:rPr>
          <w:sz w:val="24"/>
          <w:szCs w:val="24"/>
        </w:rPr>
        <w:t>stabilit conform prezentei metodologii</w:t>
      </w:r>
      <w:r w:rsidRPr="00FD4C3E">
        <w:rPr>
          <w:sz w:val="24"/>
          <w:szCs w:val="24"/>
        </w:rPr>
        <w:t xml:space="preserve"> să fie trecută de solicitant pe coloana cheltuielilor neeligibile din bugetul indicativ din cererea de finanțare. După primirea noului buget prin </w:t>
      </w:r>
      <w:r>
        <w:rPr>
          <w:sz w:val="24"/>
          <w:szCs w:val="24"/>
        </w:rPr>
        <w:t>informații suplimentare</w:t>
      </w:r>
      <w:r w:rsidRPr="00FD4C3E">
        <w:rPr>
          <w:sz w:val="24"/>
          <w:szCs w:val="24"/>
        </w:rPr>
        <w:t xml:space="preserve"> expertul va modifica bugetul prin micșorarea valorii totale eligibile a proiectului cu valoarea identificată ca fiind neeligibilă și va justifica în fișa de </w:t>
      </w:r>
      <w:r>
        <w:rPr>
          <w:sz w:val="24"/>
          <w:szCs w:val="24"/>
        </w:rPr>
        <w:t>verificare</w:t>
      </w:r>
      <w:r w:rsidRPr="00FD4C3E">
        <w:rPr>
          <w:sz w:val="24"/>
          <w:szCs w:val="24"/>
        </w:rPr>
        <w:t xml:space="preserve"> la rubrica observații decizia luată. </w:t>
      </w:r>
    </w:p>
    <w:p w14:paraId="67E376A8" w14:textId="39668CA9" w:rsidR="00A34F5E" w:rsidRPr="00FD4C3E" w:rsidRDefault="0078519A" w:rsidP="00A34F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A34F5E" w:rsidRPr="00FD4C3E">
        <w:rPr>
          <w:sz w:val="24"/>
          <w:szCs w:val="24"/>
        </w:rPr>
        <w:t>acă în urma solicitării de informații suplimentare solicitantul nu furnizează noul buget conform solicitării, cheltuielile corespunzătoare</w:t>
      </w:r>
      <w:r w:rsidR="00B65AE6">
        <w:rPr>
          <w:sz w:val="24"/>
          <w:szCs w:val="24"/>
        </w:rPr>
        <w:t xml:space="preserve"> </w:t>
      </w:r>
      <w:bookmarkStart w:id="2" w:name="_Hlk148110669"/>
      <w:r w:rsidR="00B65AE6">
        <w:rPr>
          <w:sz w:val="24"/>
          <w:szCs w:val="24"/>
        </w:rPr>
        <w:t xml:space="preserve">(pentru care nu se determină </w:t>
      </w:r>
      <w:r w:rsidR="0033373F">
        <w:rPr>
          <w:sz w:val="24"/>
          <w:szCs w:val="24"/>
        </w:rPr>
        <w:t xml:space="preserve">caracterul </w:t>
      </w:r>
      <w:r w:rsidR="00B65AE6">
        <w:rPr>
          <w:sz w:val="24"/>
          <w:szCs w:val="24"/>
        </w:rPr>
        <w:t>rezonabil)</w:t>
      </w:r>
      <w:r w:rsidR="00A34F5E" w:rsidRPr="00FD4C3E">
        <w:rPr>
          <w:sz w:val="24"/>
          <w:szCs w:val="24"/>
        </w:rPr>
        <w:t xml:space="preserve"> </w:t>
      </w:r>
      <w:bookmarkEnd w:id="2"/>
      <w:r w:rsidR="00A34F5E" w:rsidRPr="00FD4C3E">
        <w:rPr>
          <w:sz w:val="24"/>
          <w:szCs w:val="24"/>
        </w:rPr>
        <w:t>devin neeligibile și expertul modifică bugetul indicativ în sensul micșorării acestuia cu costurile corespunzătoare.</w:t>
      </w:r>
    </w:p>
    <w:p w14:paraId="1C4BF74E" w14:textId="77777777" w:rsidR="00803C93" w:rsidRDefault="00A34F5E" w:rsidP="00AC6CEF">
      <w:pPr>
        <w:spacing w:before="24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95B66">
        <w:rPr>
          <w:sz w:val="24"/>
          <w:szCs w:val="24"/>
        </w:rPr>
        <w:t xml:space="preserve">. </w:t>
      </w:r>
      <w:r w:rsidR="00C95B66" w:rsidRPr="00C95B66">
        <w:rPr>
          <w:sz w:val="24"/>
          <w:szCs w:val="24"/>
        </w:rPr>
        <w:t xml:space="preserve">Cursul euro prevăzut este cursul de schimb leu/euro comunicat de Banca Naţională a României, valabil la data </w:t>
      </w:r>
      <w:r w:rsidR="00C95B66">
        <w:rPr>
          <w:sz w:val="24"/>
          <w:szCs w:val="24"/>
        </w:rPr>
        <w:t>elaborării</w:t>
      </w:r>
      <w:r w:rsidR="00C95B66" w:rsidRPr="00C95B66">
        <w:rPr>
          <w:sz w:val="24"/>
          <w:szCs w:val="24"/>
        </w:rPr>
        <w:t xml:space="preserve"> documentaţiilor tehnico-economice aferente obiectivelor de investiţii care se finanţează prin </w:t>
      </w:r>
      <w:r w:rsidR="00C95B66">
        <w:rPr>
          <w:sz w:val="24"/>
          <w:szCs w:val="24"/>
        </w:rPr>
        <w:t>intervenția DR</w:t>
      </w:r>
      <w:r w:rsidR="00114DD7">
        <w:rPr>
          <w:sz w:val="24"/>
          <w:szCs w:val="24"/>
        </w:rPr>
        <w:t>-</w:t>
      </w:r>
      <w:r w:rsidR="00C95B66">
        <w:rPr>
          <w:sz w:val="24"/>
          <w:szCs w:val="24"/>
        </w:rPr>
        <w:t>28 din cadrul PS 2023-2027.</w:t>
      </w:r>
    </w:p>
    <w:p w14:paraId="154ED688" w14:textId="2024D375" w:rsidR="00CF6CDD" w:rsidRPr="001E00AF" w:rsidRDefault="00670BCD" w:rsidP="001E00AF">
      <w:pPr>
        <w:ind w:firstLine="720"/>
        <w:jc w:val="both"/>
        <w:rPr>
          <w:i/>
          <w:sz w:val="24"/>
          <w:szCs w:val="24"/>
        </w:rPr>
      </w:pPr>
      <w:r w:rsidRPr="007A3FC0">
        <w:rPr>
          <w:i/>
          <w:sz w:val="24"/>
          <w:szCs w:val="24"/>
        </w:rPr>
        <w:t>Observație: prevederile din prezenta metodologie se pot completa cu cele din procedura specifică de evaluare, fără a li se aduce atingere.</w:t>
      </w:r>
    </w:p>
    <w:sectPr w:rsidR="00CF6CDD" w:rsidRPr="001E00AF" w:rsidSect="007E1F0A">
      <w:pgSz w:w="11906" w:h="16838"/>
      <w:pgMar w:top="709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621"/>
    <w:multiLevelType w:val="hybridMultilevel"/>
    <w:tmpl w:val="BDFE55C8"/>
    <w:lvl w:ilvl="0" w:tplc="28966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56"/>
    <w:rsid w:val="00054BEC"/>
    <w:rsid w:val="00114DD7"/>
    <w:rsid w:val="00155292"/>
    <w:rsid w:val="00185F46"/>
    <w:rsid w:val="001E00AF"/>
    <w:rsid w:val="0033373F"/>
    <w:rsid w:val="003664D0"/>
    <w:rsid w:val="003671FE"/>
    <w:rsid w:val="003754CB"/>
    <w:rsid w:val="003D3141"/>
    <w:rsid w:val="004D6FC2"/>
    <w:rsid w:val="005C2F95"/>
    <w:rsid w:val="005F541D"/>
    <w:rsid w:val="00641EED"/>
    <w:rsid w:val="006627CD"/>
    <w:rsid w:val="00670BCD"/>
    <w:rsid w:val="0068673B"/>
    <w:rsid w:val="006A4499"/>
    <w:rsid w:val="006D37BD"/>
    <w:rsid w:val="00723635"/>
    <w:rsid w:val="00781783"/>
    <w:rsid w:val="0078519A"/>
    <w:rsid w:val="007A3FC0"/>
    <w:rsid w:val="007D1917"/>
    <w:rsid w:val="007E1F0A"/>
    <w:rsid w:val="00803C93"/>
    <w:rsid w:val="008D7354"/>
    <w:rsid w:val="00900D4A"/>
    <w:rsid w:val="0099276C"/>
    <w:rsid w:val="00A34F5E"/>
    <w:rsid w:val="00A36FE4"/>
    <w:rsid w:val="00A37968"/>
    <w:rsid w:val="00A5003F"/>
    <w:rsid w:val="00AA07A7"/>
    <w:rsid w:val="00AA7A12"/>
    <w:rsid w:val="00AC6CEF"/>
    <w:rsid w:val="00B26B6E"/>
    <w:rsid w:val="00B30B71"/>
    <w:rsid w:val="00B65AE6"/>
    <w:rsid w:val="00C95B66"/>
    <w:rsid w:val="00CF6CDD"/>
    <w:rsid w:val="00D1772E"/>
    <w:rsid w:val="00D76AD8"/>
    <w:rsid w:val="00E051FA"/>
    <w:rsid w:val="00E67171"/>
    <w:rsid w:val="00E92866"/>
    <w:rsid w:val="00EF5135"/>
    <w:rsid w:val="00F032E4"/>
    <w:rsid w:val="00F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17E3"/>
  <w15:chartTrackingRefBased/>
  <w15:docId w15:val="{FD34893D-C997-4253-B029-8C6FB7DA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0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A12"/>
    <w:rPr>
      <w:b/>
      <w:bCs/>
      <w:color w:val="333399"/>
      <w:u w:val="single"/>
    </w:rPr>
  </w:style>
  <w:style w:type="character" w:customStyle="1" w:styleId="tal1">
    <w:name w:val="tal1"/>
    <w:basedOn w:val="DefaultParagraphFont"/>
    <w:rsid w:val="00AA7A12"/>
  </w:style>
  <w:style w:type="paragraph" w:styleId="ListParagraph">
    <w:name w:val="List Paragraph"/>
    <w:basedOn w:val="Normal"/>
    <w:uiPriority w:val="34"/>
    <w:qFormat/>
    <w:rsid w:val="00C95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1D"/>
    <w:rPr>
      <w:rFonts w:ascii="Segoe UI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85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9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9A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6A4499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MIHALE</dc:creator>
  <cp:keywords/>
  <dc:description/>
  <cp:lastModifiedBy>Cristian Georgescu</cp:lastModifiedBy>
  <cp:revision>27</cp:revision>
  <cp:lastPrinted>2023-10-16T09:52:00Z</cp:lastPrinted>
  <dcterms:created xsi:type="dcterms:W3CDTF">2023-10-04T09:14:00Z</dcterms:created>
  <dcterms:modified xsi:type="dcterms:W3CDTF">2023-10-17T04:28:00Z</dcterms:modified>
</cp:coreProperties>
</file>