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E9FC" w14:textId="7778A3CB" w:rsidR="00425C13" w:rsidRDefault="00425C13" w:rsidP="00935C6E">
      <w:pPr>
        <w:pStyle w:val="BodyText3"/>
        <w:jc w:val="left"/>
        <w:rPr>
          <w:rFonts w:asciiTheme="minorHAnsi" w:hAnsiTheme="minorHAnsi" w:cs="Calibri"/>
          <w:sz w:val="22"/>
          <w:szCs w:val="22"/>
          <w:lang w:val="ro-RO"/>
        </w:rPr>
      </w:pPr>
    </w:p>
    <w:p w14:paraId="6A309981" w14:textId="657DE651" w:rsidR="00A96AE9" w:rsidRDefault="00A96AE9" w:rsidP="00935C6E">
      <w:pPr>
        <w:pStyle w:val="BodyText3"/>
        <w:jc w:val="left"/>
        <w:rPr>
          <w:rFonts w:asciiTheme="minorHAnsi" w:hAnsiTheme="minorHAnsi" w:cs="Calibri"/>
          <w:sz w:val="22"/>
          <w:szCs w:val="22"/>
          <w:lang w:val="ro-RO"/>
        </w:rPr>
      </w:pPr>
    </w:p>
    <w:p w14:paraId="29F9A651" w14:textId="77777777" w:rsidR="00A96AE9" w:rsidRPr="00935C6E" w:rsidRDefault="00A96AE9" w:rsidP="00935C6E">
      <w:pPr>
        <w:pStyle w:val="BodyText3"/>
        <w:jc w:val="left"/>
        <w:rPr>
          <w:rFonts w:asciiTheme="minorHAnsi" w:hAnsiTheme="minorHAnsi" w:cs="Calibri"/>
          <w:sz w:val="22"/>
          <w:szCs w:val="22"/>
          <w:lang w:val="ro-RO"/>
        </w:rPr>
      </w:pPr>
    </w:p>
    <w:p w14:paraId="51764E86" w14:textId="77777777" w:rsidR="00BE0478" w:rsidRPr="00935C6E" w:rsidRDefault="00966F07" w:rsidP="00935C6E">
      <w:pPr>
        <w:pStyle w:val="BodyText3"/>
        <w:rPr>
          <w:rFonts w:asciiTheme="minorHAnsi" w:hAnsiTheme="minorHAnsi" w:cs="Calibri"/>
          <w:sz w:val="22"/>
          <w:szCs w:val="22"/>
          <w:lang w:val="ro-RO"/>
        </w:rPr>
      </w:pPr>
      <w:r w:rsidRPr="00935C6E">
        <w:rPr>
          <w:rFonts w:asciiTheme="minorHAnsi" w:hAnsiTheme="minorHAnsi" w:cs="Calibri"/>
          <w:sz w:val="22"/>
          <w:szCs w:val="22"/>
          <w:lang w:val="ro-RO"/>
        </w:rPr>
        <w:lastRenderedPageBreak/>
        <w:t xml:space="preserve">E 1.2 </w:t>
      </w:r>
      <w:r w:rsidR="00BE0478" w:rsidRPr="00935C6E">
        <w:rPr>
          <w:rFonts w:asciiTheme="minorHAnsi" w:hAnsiTheme="minorHAnsi" w:cs="Calibri"/>
          <w:sz w:val="22"/>
          <w:szCs w:val="22"/>
          <w:lang w:val="ro-RO"/>
        </w:rPr>
        <w:t>FIȘA DE EVALUARE  GENERALĂ A PROIECTULUI</w:t>
      </w:r>
      <w:r w:rsidR="00425C13" w:rsidRPr="00935C6E">
        <w:rPr>
          <w:rFonts w:asciiTheme="minorHAnsi" w:hAnsiTheme="minorHAnsi" w:cs="Calibri"/>
          <w:sz w:val="22"/>
          <w:szCs w:val="22"/>
          <w:lang w:val="ro-RO"/>
        </w:rPr>
        <w:t xml:space="preserve"> </w:t>
      </w:r>
      <w:r w:rsidR="002750BC" w:rsidRPr="00935C6E">
        <w:rPr>
          <w:rFonts w:asciiTheme="minorHAnsi" w:hAnsiTheme="minorHAnsi" w:cs="Calibri"/>
          <w:sz w:val="22"/>
          <w:szCs w:val="22"/>
          <w:lang w:val="ro-RO"/>
        </w:rPr>
        <w:t>DR 20</w:t>
      </w:r>
    </w:p>
    <w:p w14:paraId="42AF4CB0" w14:textId="77777777" w:rsidR="00425C13" w:rsidRPr="00935C6E" w:rsidRDefault="00425C13" w:rsidP="00935C6E">
      <w:pPr>
        <w:pStyle w:val="BodyText3"/>
        <w:jc w:val="left"/>
        <w:rPr>
          <w:rFonts w:asciiTheme="minorHAnsi" w:hAnsiTheme="minorHAnsi" w:cs="Calibri"/>
          <w:b w:val="0"/>
          <w:sz w:val="22"/>
          <w:szCs w:val="22"/>
          <w:lang w:val="ro-RO"/>
        </w:rPr>
      </w:pPr>
    </w:p>
    <w:p w14:paraId="5A1DC5E4"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 xml:space="preserve">Numărul de înregistrare al Cererii de </w:t>
      </w:r>
      <w:proofErr w:type="spellStart"/>
      <w:r w:rsidRPr="00935C6E">
        <w:rPr>
          <w:rFonts w:asciiTheme="minorHAnsi" w:hAnsiTheme="minorHAnsi" w:cs="Calibri"/>
          <w:b w:val="0"/>
          <w:sz w:val="22"/>
          <w:szCs w:val="22"/>
          <w:lang w:val="ro-RO"/>
        </w:rPr>
        <w:t>Finanţare</w:t>
      </w:r>
      <w:proofErr w:type="spellEnd"/>
      <w:r w:rsidRPr="00935C6E">
        <w:rPr>
          <w:rFonts w:asciiTheme="minorHAnsi" w:hAnsiTheme="minorHAnsi" w:cs="Calibri"/>
          <w:b w:val="0"/>
          <w:sz w:val="22"/>
          <w:szCs w:val="22"/>
          <w:lang w:val="ro-RO"/>
        </w:rPr>
        <w:t xml:space="preserve"> (CF):</w:t>
      </w:r>
    </w:p>
    <w:p w14:paraId="433DA062" w14:textId="77777777" w:rsidR="00966F07" w:rsidRPr="00935C6E" w:rsidRDefault="00966F07" w:rsidP="00935C6E">
      <w:pPr>
        <w:pStyle w:val="BodyText3"/>
        <w:jc w:val="left"/>
        <w:rPr>
          <w:rFonts w:asciiTheme="minorHAnsi" w:hAnsiTheme="minorHAnsi" w:cs="Calibri"/>
          <w:b w:val="0"/>
          <w:sz w:val="22"/>
          <w:szCs w:val="22"/>
          <w:lang w:val="ro-RO"/>
        </w:rPr>
      </w:pPr>
    </w:p>
    <w:p w14:paraId="2E3EA04D" w14:textId="77777777" w:rsidR="00066FA1" w:rsidRPr="00935C6E" w:rsidRDefault="00066FA1" w:rsidP="00935C6E">
      <w:pPr>
        <w:tabs>
          <w:tab w:val="left" w:pos="0"/>
          <w:tab w:val="center" w:pos="4536"/>
          <w:tab w:val="right" w:pos="9072"/>
        </w:tabs>
        <w:rPr>
          <w:rFonts w:asciiTheme="minorHAnsi" w:hAnsiTheme="minorHAnsi" w:cstheme="minorHAnsi"/>
          <w:sz w:val="18"/>
          <w:szCs w:val="18"/>
          <w:lang w:val="fr-FR" w:eastAsia="fr-FR"/>
        </w:rPr>
      </w:pPr>
      <w:r w:rsidRPr="00935C6E">
        <w:rPr>
          <w:rFonts w:asciiTheme="minorHAnsi" w:hAnsiTheme="minorHAnsi" w:cs="Calibri"/>
          <w:noProof/>
        </w:rPr>
        <mc:AlternateContent>
          <mc:Choice Requires="wps">
            <w:drawing>
              <wp:anchor distT="4294967291" distB="4294967291" distL="114295" distR="114295" simplePos="0" relativeHeight="251681792" behindDoc="0" locked="0" layoutInCell="0" allowOverlap="1" wp14:anchorId="3ACD860C" wp14:editId="799C3C5E">
                <wp:simplePos x="0" y="0"/>
                <wp:positionH relativeFrom="column">
                  <wp:posOffset>857249</wp:posOffset>
                </wp:positionH>
                <wp:positionV relativeFrom="paragraph">
                  <wp:posOffset>48259</wp:posOffset>
                </wp:positionV>
                <wp:extent cx="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A4FD" id="Rectangle 1" o:spid="_x0000_s1026" style="position:absolute;margin-left:67.5pt;margin-top:3.8pt;width:0;height:0;z-index:25168179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H3GZ7U/AgAAdwQAAA4AAAAA&#10;AAAAAAAAAAAALgIAAGRycy9lMm9Eb2MueG1sUEsBAi0AFAAGAAgAAAAhAIVtdGzbAAAABwEAAA8A&#10;AAAAAAAAAAAAAAAAmQQAAGRycy9kb3ducmV2LnhtbFBLBQYAAAAABAAEAPMAAAChBQAAAAA=&#10;" o:allowincell="f" filled="f" stroked="f"/>
            </w:pict>
          </mc:Fallback>
        </mc:AlternateContent>
      </w:r>
      <w:r w:rsidRPr="00935C6E">
        <w:rPr>
          <w:rFonts w:asciiTheme="minorHAnsi" w:hAnsiTheme="minorHAnsi" w:cs="Calibri"/>
          <w:bdr w:val="single" w:sz="8" w:space="0" w:color="auto" w:frame="1"/>
          <w:lang w:val="fr-FR" w:eastAsia="fr-FR"/>
        </w:rPr>
        <w:t>F</w:t>
      </w:r>
      <w:r w:rsidRPr="00935C6E">
        <w:rPr>
          <w:rFonts w:asciiTheme="minorHAnsi" w:hAnsiTheme="minorHAnsi" w:cs="Calibri"/>
          <w:lang w:val="fr-FR" w:eastAsia="fr-FR"/>
        </w:rPr>
        <w:t>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w:t>
      </w:r>
    </w:p>
    <w:p w14:paraId="33987580" w14:textId="77777777" w:rsidR="00066FA1" w:rsidRPr="00935C6E" w:rsidRDefault="00066FA1" w:rsidP="00935C6E">
      <w:pPr>
        <w:tabs>
          <w:tab w:val="center" w:pos="4536"/>
          <w:tab w:val="right" w:pos="9072"/>
        </w:tabs>
        <w:rPr>
          <w:rFonts w:asciiTheme="minorHAnsi" w:hAnsiTheme="minorHAnsi" w:cs="Calibri"/>
          <w:b/>
          <w:lang w:val="ro-RO" w:eastAsia="fr-FR"/>
        </w:rPr>
      </w:pP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p>
    <w:p w14:paraId="7AE08CEF" w14:textId="77777777" w:rsidR="00066FA1" w:rsidRPr="00935C6E" w:rsidRDefault="00066FA1" w:rsidP="00935C6E">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 xml:space="preserve">Tip </w:t>
      </w:r>
      <w:r w:rsidRPr="00935C6E">
        <w:rPr>
          <w:rFonts w:asciiTheme="minorHAnsi" w:hAnsiTheme="minorHAnsi" w:cstheme="minorHAnsi"/>
          <w:sz w:val="18"/>
          <w:szCs w:val="18"/>
          <w:lang w:val="ro-RO"/>
        </w:rPr>
        <w:tab/>
        <w:t xml:space="preserve">        Codificare  </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r w:rsidRPr="00935C6E">
        <w:rPr>
          <w:rFonts w:asciiTheme="minorHAnsi" w:hAnsiTheme="minorHAnsi" w:cstheme="minorHAnsi"/>
          <w:sz w:val="18"/>
          <w:szCs w:val="18"/>
          <w:lang w:val="ro-RO"/>
        </w:rPr>
        <w:tab/>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proofErr w:type="spellStart"/>
      <w:r w:rsidRPr="00935C6E">
        <w:rPr>
          <w:rFonts w:asciiTheme="minorHAnsi" w:hAnsiTheme="minorHAnsi" w:cstheme="minorHAnsi"/>
          <w:sz w:val="18"/>
          <w:szCs w:val="18"/>
          <w:lang w:val="ro-RO"/>
        </w:rPr>
        <w:t>Licitaţie</w:t>
      </w:r>
      <w:proofErr w:type="spellEnd"/>
      <w:r w:rsidRPr="00935C6E">
        <w:rPr>
          <w:rFonts w:asciiTheme="minorHAnsi" w:hAnsiTheme="minorHAnsi" w:cstheme="minorHAnsi"/>
          <w:sz w:val="18"/>
          <w:szCs w:val="18"/>
          <w:lang w:val="ro-RO"/>
        </w:rPr>
        <w:t xml:space="preserve"> de           Cod</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w:t>
      </w:r>
      <w:proofErr w:type="spellEnd"/>
      <w:r w:rsidRPr="00935C6E">
        <w:rPr>
          <w:rFonts w:asciiTheme="minorHAnsi" w:hAnsiTheme="minorHAnsi" w:cstheme="minorHAnsi"/>
          <w:sz w:val="18"/>
          <w:szCs w:val="18"/>
          <w:lang w:val="ro-RO"/>
        </w:rPr>
        <w:tab/>
        <w:t xml:space="preserve">     Număr de ordine</w:t>
      </w:r>
    </w:p>
    <w:p w14:paraId="138B9A13" w14:textId="77777777" w:rsidR="00066FA1" w:rsidRPr="00935C6E" w:rsidRDefault="00066FA1" w:rsidP="00935C6E">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Cerere</w:t>
      </w:r>
      <w:r w:rsidRPr="00935C6E">
        <w:rPr>
          <w:rFonts w:asciiTheme="minorHAnsi" w:hAnsiTheme="minorHAnsi" w:cstheme="minorHAnsi"/>
          <w:sz w:val="18"/>
          <w:szCs w:val="18"/>
          <w:lang w:val="ro-RO"/>
        </w:rPr>
        <w:tab/>
        <w:t xml:space="preserve">         </w:t>
      </w:r>
      <w:r w:rsidR="0023591D" w:rsidRPr="00935C6E">
        <w:rPr>
          <w:rFonts w:asciiTheme="minorHAnsi" w:hAnsiTheme="minorHAnsi" w:cstheme="minorHAnsi"/>
          <w:sz w:val="18"/>
          <w:szCs w:val="18"/>
          <w:lang w:val="ro-RO"/>
        </w:rPr>
        <w:t>Intervenție</w:t>
      </w:r>
      <w:r w:rsidRPr="00935C6E">
        <w:rPr>
          <w:rFonts w:asciiTheme="minorHAnsi" w:hAnsiTheme="minorHAnsi" w:cstheme="minorHAnsi"/>
          <w:sz w:val="18"/>
          <w:szCs w:val="18"/>
          <w:lang w:val="ro-RO"/>
        </w:rPr>
        <w:t xml:space="preserve"> </w:t>
      </w:r>
      <w:r w:rsidRPr="00935C6E">
        <w:rPr>
          <w:rFonts w:asciiTheme="minorHAnsi" w:hAnsiTheme="minorHAnsi" w:cstheme="minorHAnsi"/>
          <w:sz w:val="18"/>
          <w:szCs w:val="18"/>
          <w:lang w:val="ro-RO"/>
        </w:rPr>
        <w:tab/>
        <w:t xml:space="preserve"> </w:t>
      </w:r>
      <w:r w:rsidR="0023591D" w:rsidRPr="00935C6E">
        <w:rPr>
          <w:rFonts w:asciiTheme="minorHAnsi" w:hAnsiTheme="minorHAnsi" w:cstheme="minorHAnsi"/>
          <w:sz w:val="18"/>
          <w:szCs w:val="18"/>
          <w:lang w:val="ro-RO"/>
        </w:rPr>
        <w:t>tip beneficiar</w:t>
      </w:r>
      <w:r w:rsidRPr="00935C6E">
        <w:rPr>
          <w:rFonts w:asciiTheme="minorHAnsi" w:hAnsiTheme="minorHAnsi" w:cstheme="minorHAnsi"/>
          <w:sz w:val="18"/>
          <w:szCs w:val="18"/>
          <w:lang w:val="ro-RO"/>
        </w:rPr>
        <w:tab/>
        <w:t>de rezervă          proiecte</w:t>
      </w:r>
      <w:r w:rsidRPr="00935C6E">
        <w:rPr>
          <w:rFonts w:asciiTheme="minorHAnsi" w:hAnsiTheme="minorHAnsi" w:cstheme="minorHAnsi"/>
          <w:sz w:val="18"/>
          <w:szCs w:val="18"/>
          <w:lang w:val="ro-RO"/>
        </w:rPr>
        <w:tab/>
        <w:t xml:space="preserve">    regiune   </w:t>
      </w:r>
      <w:proofErr w:type="spellStart"/>
      <w:r w:rsidRPr="00935C6E">
        <w:rPr>
          <w:rFonts w:asciiTheme="minorHAnsi" w:hAnsiTheme="minorHAnsi" w:cstheme="minorHAnsi"/>
          <w:sz w:val="18"/>
          <w:szCs w:val="18"/>
          <w:lang w:val="ro-RO"/>
        </w:rPr>
        <w:t>Judeţ</w:t>
      </w:r>
      <w:proofErr w:type="spellEnd"/>
      <w:r w:rsidRPr="00935C6E">
        <w:rPr>
          <w:rFonts w:asciiTheme="minorHAnsi" w:hAnsiTheme="minorHAnsi" w:cstheme="minorHAnsi"/>
          <w:sz w:val="18"/>
          <w:szCs w:val="18"/>
          <w:lang w:val="ro-RO"/>
        </w:rPr>
        <w:tab/>
        <w:t xml:space="preserve">     de înregistrare </w:t>
      </w:r>
    </w:p>
    <w:p w14:paraId="6DA27815" w14:textId="77777777" w:rsidR="00066FA1" w:rsidRPr="00935C6E" w:rsidRDefault="00066FA1" w:rsidP="00935C6E">
      <w:pPr>
        <w:pStyle w:val="BodyText3"/>
        <w:tabs>
          <w:tab w:val="left" w:pos="0"/>
        </w:tabs>
        <w:ind w:hanging="540"/>
        <w:jc w:val="left"/>
        <w:rPr>
          <w:rFonts w:asciiTheme="minorHAnsi" w:hAnsiTheme="minorHAnsi" w:cstheme="minorHAnsi"/>
          <w:b w:val="0"/>
          <w:sz w:val="24"/>
          <w:szCs w:val="24"/>
          <w:lang w:val="ro-RO"/>
        </w:rPr>
      </w:pPr>
      <w:r w:rsidRPr="00935C6E">
        <w:rPr>
          <w:rFonts w:asciiTheme="minorHAnsi" w:hAnsiTheme="minorHAnsi" w:cstheme="minorHAnsi"/>
          <w:b w:val="0"/>
          <w:bCs w:val="0"/>
          <w:sz w:val="18"/>
          <w:szCs w:val="18"/>
          <w:lang w:val="ro-RO"/>
        </w:rPr>
        <w:tab/>
      </w:r>
      <w:proofErr w:type="spellStart"/>
      <w:r w:rsidRPr="00935C6E">
        <w:rPr>
          <w:rFonts w:asciiTheme="minorHAnsi" w:hAnsiTheme="minorHAnsi" w:cstheme="minorHAnsi"/>
          <w:b w:val="0"/>
          <w:bCs w:val="0"/>
          <w:sz w:val="18"/>
          <w:szCs w:val="18"/>
          <w:lang w:val="ro-RO"/>
        </w:rPr>
        <w:t>Finanţare</w:t>
      </w:r>
      <w:proofErr w:type="spellEnd"/>
      <w:r w:rsidRPr="00935C6E">
        <w:rPr>
          <w:rFonts w:asciiTheme="minorHAnsi" w:hAnsiTheme="minorHAnsi" w:cstheme="minorHAnsi"/>
          <w:b w:val="0"/>
          <w:bCs w:val="0"/>
          <w:sz w:val="18"/>
          <w:szCs w:val="18"/>
          <w:lang w:val="ro-RO"/>
        </w:rPr>
        <w:tab/>
      </w:r>
    </w:p>
    <w:p w14:paraId="0CE5ABC7" w14:textId="77777777" w:rsidR="00F01778" w:rsidRPr="00935C6E" w:rsidRDefault="00F01778" w:rsidP="00935C6E">
      <w:pPr>
        <w:rPr>
          <w:rFonts w:asciiTheme="minorHAnsi" w:hAnsiTheme="minorHAnsi" w:cs="Calibri"/>
          <w:sz w:val="22"/>
          <w:szCs w:val="22"/>
          <w:lang w:val="ro-RO"/>
        </w:rPr>
      </w:pPr>
      <w:r w:rsidRPr="00935C6E">
        <w:rPr>
          <w:rFonts w:asciiTheme="minorHAnsi" w:hAnsiTheme="minorHAnsi" w:cs="Calibri"/>
          <w:sz w:val="20"/>
          <w:szCs w:val="20"/>
          <w:lang w:val="ro-RO"/>
        </w:rPr>
        <w:tab/>
      </w:r>
      <w:r w:rsidRPr="00935C6E">
        <w:rPr>
          <w:rFonts w:asciiTheme="minorHAnsi" w:hAnsiTheme="minorHAnsi" w:cs="Calibri"/>
          <w:sz w:val="20"/>
          <w:szCs w:val="20"/>
          <w:lang w:val="ro-RO"/>
        </w:rPr>
        <w:tab/>
      </w:r>
      <w:r w:rsidRPr="00935C6E">
        <w:rPr>
          <w:rFonts w:asciiTheme="minorHAnsi" w:hAnsiTheme="minorHAnsi" w:cs="Calibri"/>
          <w:sz w:val="22"/>
          <w:szCs w:val="22"/>
          <w:lang w:val="ro-RO"/>
        </w:rPr>
        <w:tab/>
      </w:r>
      <w:r w:rsidRPr="00935C6E">
        <w:rPr>
          <w:rFonts w:asciiTheme="minorHAnsi" w:hAnsiTheme="minorHAnsi" w:cs="Calibri"/>
          <w:sz w:val="22"/>
          <w:szCs w:val="22"/>
          <w:lang w:val="ro-RO"/>
        </w:rPr>
        <w:tab/>
      </w:r>
      <w:r w:rsidRPr="00935C6E">
        <w:rPr>
          <w:rFonts w:asciiTheme="minorHAnsi" w:hAnsiTheme="minorHAnsi" w:cs="Calibri"/>
          <w:sz w:val="22"/>
          <w:szCs w:val="22"/>
          <w:lang w:val="ro-RO"/>
        </w:rPr>
        <w:tab/>
      </w:r>
      <w:r w:rsidRPr="00935C6E">
        <w:rPr>
          <w:rFonts w:asciiTheme="minorHAnsi" w:hAnsiTheme="minorHAnsi" w:cs="Calibri"/>
          <w:sz w:val="22"/>
          <w:szCs w:val="22"/>
          <w:lang w:val="ro-RO"/>
        </w:rPr>
        <w:tab/>
      </w:r>
      <w:r w:rsidRPr="00935C6E">
        <w:rPr>
          <w:rFonts w:asciiTheme="minorHAnsi" w:hAnsiTheme="minorHAnsi" w:cs="Calibri"/>
          <w:sz w:val="22"/>
          <w:szCs w:val="22"/>
          <w:lang w:val="ro-RO"/>
        </w:rPr>
        <w:tab/>
        <w:t xml:space="preserve">    </w:t>
      </w:r>
    </w:p>
    <w:p w14:paraId="61FBA55E" w14:textId="77777777" w:rsidR="00DD05B8" w:rsidRPr="00935C6E" w:rsidRDefault="00DD05B8" w:rsidP="00935C6E">
      <w:pPr>
        <w:pStyle w:val="BodyText3"/>
        <w:jc w:val="left"/>
        <w:rPr>
          <w:rFonts w:asciiTheme="minorHAnsi" w:hAnsiTheme="minorHAnsi" w:cs="Calibri"/>
          <w:b w:val="0"/>
          <w:sz w:val="22"/>
          <w:szCs w:val="22"/>
          <w:lang w:val="ro-RO"/>
        </w:rPr>
      </w:pPr>
    </w:p>
    <w:p w14:paraId="0E03EA35"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Denumirea solicitantului :</w:t>
      </w:r>
    </w:p>
    <w:p w14:paraId="473CABAD" w14:textId="77777777" w:rsidR="00BE0478" w:rsidRPr="00935C6E" w:rsidRDefault="00BE0478" w:rsidP="00935C6E">
      <w:pPr>
        <w:pStyle w:val="BodyText3"/>
        <w:jc w:val="left"/>
        <w:rPr>
          <w:rFonts w:asciiTheme="minorHAnsi" w:hAnsiTheme="minorHAnsi" w:cs="Calibri"/>
          <w:b w:val="0"/>
          <w:sz w:val="22"/>
          <w:szCs w:val="22"/>
          <w:u w:val="single"/>
          <w:lang w:val="ro-RO"/>
        </w:rPr>
      </w:pPr>
      <w:r w:rsidRPr="00935C6E">
        <w:rPr>
          <w:rFonts w:asciiTheme="minorHAnsi" w:hAnsiTheme="minorHAnsi" w:cs="Calibri"/>
          <w:b w:val="0"/>
          <w:sz w:val="22"/>
          <w:szCs w:val="22"/>
          <w:u w:val="single"/>
          <w:lang w:val="ro-RO"/>
        </w:rPr>
        <w:t>Titlul proiectului   …………………………………………………………………………………........................</w:t>
      </w:r>
    </w:p>
    <w:p w14:paraId="7D92DD11"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u w:val="single"/>
          <w:lang w:val="ro-RO"/>
        </w:rPr>
        <w:t>Amplasare .......................(localitate)</w:t>
      </w:r>
    </w:p>
    <w:p w14:paraId="0637D17C"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Statutul juridic ………………………………………………………………...........................</w:t>
      </w:r>
    </w:p>
    <w:p w14:paraId="266C42B6"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Date personale (reprezentant legal)</w:t>
      </w:r>
    </w:p>
    <w:p w14:paraId="22481098"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Nume:………………………………………………………………………...........................</w:t>
      </w:r>
    </w:p>
    <w:p w14:paraId="41B14DD7"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Prenume:……………...……………………………………………………..........................</w:t>
      </w:r>
    </w:p>
    <w:p w14:paraId="4A041AE7" w14:textId="77777777" w:rsidR="00BE0478" w:rsidRPr="00935C6E" w:rsidRDefault="00BE0478" w:rsidP="00935C6E">
      <w:pPr>
        <w:pStyle w:val="BodyText3"/>
        <w:jc w:val="left"/>
        <w:rPr>
          <w:rFonts w:asciiTheme="minorHAnsi" w:hAnsiTheme="minorHAnsi" w:cs="Calibri"/>
          <w:b w:val="0"/>
          <w:sz w:val="22"/>
          <w:szCs w:val="22"/>
          <w:lang w:val="ro-RO"/>
        </w:rPr>
      </w:pPr>
      <w:proofErr w:type="spellStart"/>
      <w:r w:rsidRPr="00935C6E">
        <w:rPr>
          <w:rFonts w:asciiTheme="minorHAnsi" w:hAnsiTheme="minorHAnsi" w:cs="Calibri"/>
          <w:b w:val="0"/>
          <w:sz w:val="22"/>
          <w:szCs w:val="22"/>
          <w:lang w:val="ro-RO"/>
        </w:rPr>
        <w:t>Funcţia</w:t>
      </w:r>
      <w:proofErr w:type="spellEnd"/>
      <w:r w:rsidRPr="00935C6E">
        <w:rPr>
          <w:rFonts w:asciiTheme="minorHAnsi" w:hAnsiTheme="minorHAnsi" w:cs="Calibri"/>
          <w:b w:val="0"/>
          <w:sz w:val="22"/>
          <w:szCs w:val="22"/>
          <w:lang w:val="ro-RO"/>
        </w:rPr>
        <w:t xml:space="preserve"> reprezentantului legal :………………………….......................................................</w:t>
      </w:r>
    </w:p>
    <w:p w14:paraId="1A88FC0B" w14:textId="77777777" w:rsidR="00BE0478" w:rsidRPr="00935C6E" w:rsidRDefault="00BE0478" w:rsidP="00935C6E">
      <w:pPr>
        <w:pStyle w:val="BodyText3"/>
        <w:rPr>
          <w:rFonts w:asciiTheme="minorHAnsi" w:hAnsiTheme="minorHAnsi" w:cs="Calibri"/>
          <w:b w:val="0"/>
          <w:sz w:val="18"/>
          <w:szCs w:val="22"/>
          <w:lang w:val="ro-RO"/>
        </w:rPr>
      </w:pPr>
    </w:p>
    <w:p w14:paraId="1439E999" w14:textId="77777777" w:rsidR="00BE0478" w:rsidRPr="00935C6E" w:rsidRDefault="00BE0478" w:rsidP="00935C6E">
      <w:pPr>
        <w:pStyle w:val="BodyText3"/>
        <w:jc w:val="left"/>
        <w:rPr>
          <w:rFonts w:asciiTheme="minorHAnsi" w:hAnsiTheme="minorHAnsi" w:cs="Calibri"/>
          <w:sz w:val="22"/>
          <w:szCs w:val="22"/>
          <w:lang w:val="ro-RO"/>
        </w:rPr>
      </w:pPr>
      <w:r w:rsidRPr="00935C6E">
        <w:rPr>
          <w:rFonts w:asciiTheme="minorHAnsi" w:hAnsiTheme="minorHAnsi" w:cs="Calibri"/>
          <w:sz w:val="22"/>
          <w:szCs w:val="22"/>
          <w:lang w:val="ro-RO"/>
        </w:rPr>
        <w:t xml:space="preserve">Secțiunea I </w:t>
      </w:r>
    </w:p>
    <w:p w14:paraId="0CC33D85" w14:textId="77777777" w:rsidR="00BE0478" w:rsidRPr="00935C6E" w:rsidRDefault="00BE0478" w:rsidP="00935C6E">
      <w:pPr>
        <w:pStyle w:val="BodyText3"/>
        <w:jc w:val="left"/>
        <w:rPr>
          <w:rFonts w:asciiTheme="minorHAnsi" w:hAnsiTheme="minorHAnsi" w:cs="Calibri"/>
          <w:b w:val="0"/>
          <w:sz w:val="16"/>
          <w:szCs w:val="22"/>
          <w:lang w:val="ro-RO"/>
        </w:rPr>
      </w:pPr>
    </w:p>
    <w:p w14:paraId="391BCDDD"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A – verificarea criteriilor de eligibilitate a proiectului</w:t>
      </w:r>
    </w:p>
    <w:p w14:paraId="7AB57A1D" w14:textId="77777777" w:rsidR="00BE0478" w:rsidRPr="00935C6E" w:rsidRDefault="00BE0478" w:rsidP="00935C6E">
      <w:pPr>
        <w:pStyle w:val="BodyText3"/>
        <w:jc w:val="left"/>
        <w:rPr>
          <w:rFonts w:asciiTheme="minorHAnsi" w:hAnsiTheme="minorHAnsi" w:cs="Calibri"/>
          <w:b w:val="0"/>
          <w:sz w:val="22"/>
          <w:szCs w:val="22"/>
          <w:lang w:val="ro-RO"/>
        </w:rPr>
      </w:pPr>
      <w:r w:rsidRPr="00935C6E">
        <w:rPr>
          <w:rFonts w:asciiTheme="minorHAnsi" w:hAnsiTheme="minorHAnsi" w:cs="Calibri"/>
          <w:b w:val="0"/>
          <w:sz w:val="22"/>
          <w:szCs w:val="22"/>
          <w:lang w:val="ro-RO"/>
        </w:rPr>
        <w:t>B – verificarea criteriilor de selecție a proiectului</w:t>
      </w:r>
    </w:p>
    <w:p w14:paraId="1F1A9AC8" w14:textId="77777777" w:rsidR="00BE0478" w:rsidRPr="00935C6E" w:rsidRDefault="00BE0478" w:rsidP="00935C6E">
      <w:pPr>
        <w:pStyle w:val="BodyText3"/>
        <w:rPr>
          <w:rFonts w:asciiTheme="minorHAnsi" w:hAnsiTheme="minorHAnsi"/>
          <w:b w:val="0"/>
          <w:sz w:val="22"/>
          <w:szCs w:val="22"/>
          <w:lang w:val="ro-RO"/>
        </w:rPr>
      </w:pPr>
    </w:p>
    <w:p w14:paraId="5AB0A207" w14:textId="77777777" w:rsidR="00BE0478" w:rsidRPr="00935C6E" w:rsidRDefault="00966F07" w:rsidP="00935C6E">
      <w:pPr>
        <w:pStyle w:val="BodyText3"/>
        <w:jc w:val="left"/>
        <w:rPr>
          <w:rFonts w:asciiTheme="minorHAnsi" w:hAnsiTheme="minorHAnsi" w:cs="Calibri"/>
          <w:sz w:val="22"/>
          <w:szCs w:val="22"/>
          <w:lang w:val="ro-RO"/>
        </w:rPr>
      </w:pPr>
      <w:r w:rsidRPr="00935C6E">
        <w:rPr>
          <w:rFonts w:asciiTheme="minorHAnsi" w:hAnsiTheme="minorHAnsi" w:cs="Calibri"/>
          <w:sz w:val="22"/>
          <w:szCs w:val="22"/>
          <w:lang w:val="ro-RO"/>
        </w:rPr>
        <w:t>A.VERIFICAREA CRITERIILOR DE ELIGIBILITATE A PROIECTULUI</w:t>
      </w: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2"/>
        <w:gridCol w:w="1162"/>
        <w:gridCol w:w="963"/>
        <w:gridCol w:w="665"/>
        <w:gridCol w:w="328"/>
        <w:gridCol w:w="1170"/>
        <w:gridCol w:w="7"/>
        <w:gridCol w:w="83"/>
      </w:tblGrid>
      <w:tr w:rsidR="0068614F" w:rsidRPr="00935C6E" w14:paraId="30B12CCF" w14:textId="77777777" w:rsidTr="00921D96">
        <w:trPr>
          <w:gridAfter w:val="2"/>
          <w:wAfter w:w="90" w:type="dxa"/>
          <w:trHeight w:val="270"/>
        </w:trPr>
        <w:tc>
          <w:tcPr>
            <w:tcW w:w="7107" w:type="dxa"/>
            <w:gridSpan w:val="3"/>
            <w:vMerge w:val="restart"/>
            <w:shd w:val="clear" w:color="auto" w:fill="auto"/>
          </w:tcPr>
          <w:p w14:paraId="4544C94C" w14:textId="77777777" w:rsidR="000502FB" w:rsidRPr="00935C6E" w:rsidRDefault="000502FB" w:rsidP="00935C6E">
            <w:pPr>
              <w:pStyle w:val="BodyText3"/>
              <w:jc w:val="left"/>
              <w:rPr>
                <w:rFonts w:asciiTheme="minorHAnsi" w:hAnsiTheme="minorHAnsi"/>
                <w:sz w:val="22"/>
                <w:szCs w:val="22"/>
                <w:lang w:val="ro-RO"/>
              </w:rPr>
            </w:pPr>
            <w:r w:rsidRPr="00935C6E">
              <w:rPr>
                <w:rFonts w:asciiTheme="minorHAnsi" w:hAnsiTheme="minorHAnsi"/>
                <w:sz w:val="22"/>
                <w:szCs w:val="22"/>
                <w:lang w:val="ro-RO"/>
              </w:rPr>
              <w:t xml:space="preserve">1. Verificarea </w:t>
            </w:r>
            <w:proofErr w:type="spellStart"/>
            <w:r w:rsidRPr="00935C6E">
              <w:rPr>
                <w:rFonts w:asciiTheme="minorHAnsi" w:hAnsiTheme="minorHAnsi"/>
                <w:sz w:val="22"/>
                <w:szCs w:val="22"/>
                <w:lang w:val="ro-RO"/>
              </w:rPr>
              <w:t>eligibilitătii</w:t>
            </w:r>
            <w:proofErr w:type="spellEnd"/>
            <w:r w:rsidRPr="00935C6E">
              <w:rPr>
                <w:rFonts w:asciiTheme="minorHAnsi" w:hAnsiTheme="minorHAnsi"/>
                <w:sz w:val="22"/>
                <w:szCs w:val="22"/>
                <w:lang w:val="ro-RO"/>
              </w:rPr>
              <w:t xml:space="preserve"> solicitantului</w:t>
            </w:r>
          </w:p>
        </w:tc>
        <w:tc>
          <w:tcPr>
            <w:tcW w:w="2163" w:type="dxa"/>
            <w:gridSpan w:val="3"/>
            <w:shd w:val="clear" w:color="auto" w:fill="auto"/>
          </w:tcPr>
          <w:p w14:paraId="7AEB51E1" w14:textId="77777777" w:rsidR="000502FB" w:rsidRPr="00935C6E" w:rsidRDefault="000502FB" w:rsidP="00935C6E">
            <w:pPr>
              <w:pStyle w:val="BodyText3"/>
              <w:jc w:val="both"/>
              <w:rPr>
                <w:rFonts w:ascii="Calibri" w:eastAsia="Calibri" w:hAnsi="Calibri" w:cs="Calibri"/>
                <w:sz w:val="22"/>
                <w:szCs w:val="22"/>
                <w:lang w:val="ro-RO"/>
              </w:rPr>
            </w:pPr>
            <w:r w:rsidRPr="00935C6E">
              <w:rPr>
                <w:rFonts w:ascii="Calibri" w:eastAsia="Calibri" w:hAnsi="Calibri" w:cs="Calibri"/>
                <w:sz w:val="22"/>
                <w:szCs w:val="22"/>
                <w:lang w:val="ro-RO"/>
              </w:rPr>
              <w:t>Verificare efectuată</w:t>
            </w:r>
          </w:p>
        </w:tc>
      </w:tr>
      <w:tr w:rsidR="00212890" w:rsidRPr="00935C6E" w14:paraId="0D68C433" w14:textId="77777777" w:rsidTr="00921D96">
        <w:trPr>
          <w:gridAfter w:val="2"/>
          <w:wAfter w:w="90" w:type="dxa"/>
        </w:trPr>
        <w:tc>
          <w:tcPr>
            <w:tcW w:w="7107" w:type="dxa"/>
            <w:gridSpan w:val="3"/>
            <w:vMerge/>
            <w:shd w:val="clear" w:color="auto" w:fill="auto"/>
          </w:tcPr>
          <w:p w14:paraId="1810D5A5" w14:textId="77777777" w:rsidR="00212890" w:rsidRPr="00935C6E" w:rsidRDefault="00212890" w:rsidP="00935C6E">
            <w:pPr>
              <w:pStyle w:val="BodyText3"/>
              <w:jc w:val="left"/>
              <w:rPr>
                <w:rFonts w:asciiTheme="minorHAnsi" w:hAnsiTheme="minorHAnsi"/>
                <w:b w:val="0"/>
                <w:sz w:val="22"/>
                <w:szCs w:val="22"/>
                <w:lang w:val="ro-RO"/>
              </w:rPr>
            </w:pPr>
          </w:p>
        </w:tc>
        <w:tc>
          <w:tcPr>
            <w:tcW w:w="993" w:type="dxa"/>
            <w:gridSpan w:val="2"/>
            <w:shd w:val="clear" w:color="auto" w:fill="auto"/>
          </w:tcPr>
          <w:p w14:paraId="58E0E99D" w14:textId="77777777" w:rsidR="00212890" w:rsidRPr="00935C6E" w:rsidRDefault="00212890" w:rsidP="00935C6E">
            <w:pPr>
              <w:pStyle w:val="BodyText3"/>
              <w:rPr>
                <w:rFonts w:asciiTheme="minorHAnsi" w:hAnsiTheme="minorHAnsi" w:cstheme="minorHAnsi"/>
                <w:sz w:val="22"/>
                <w:szCs w:val="22"/>
                <w:lang w:val="ro-RO"/>
              </w:rPr>
            </w:pPr>
            <w:r w:rsidRPr="00935C6E">
              <w:rPr>
                <w:rFonts w:asciiTheme="minorHAnsi" w:hAnsiTheme="minorHAnsi" w:cstheme="minorHAnsi"/>
                <w:sz w:val="22"/>
                <w:szCs w:val="22"/>
                <w:lang w:val="ro-RO"/>
              </w:rPr>
              <w:t>DA</w:t>
            </w:r>
          </w:p>
        </w:tc>
        <w:tc>
          <w:tcPr>
            <w:tcW w:w="1170" w:type="dxa"/>
            <w:shd w:val="clear" w:color="auto" w:fill="auto"/>
          </w:tcPr>
          <w:p w14:paraId="476F2199" w14:textId="77777777" w:rsidR="00212890" w:rsidRPr="00935C6E" w:rsidRDefault="00212890" w:rsidP="00935C6E">
            <w:pPr>
              <w:pStyle w:val="BodyText3"/>
              <w:rPr>
                <w:rFonts w:asciiTheme="minorHAnsi" w:hAnsiTheme="minorHAnsi" w:cs="Calibri"/>
                <w:sz w:val="24"/>
                <w:szCs w:val="24"/>
                <w:lang w:val="en-US"/>
              </w:rPr>
            </w:pPr>
            <w:r w:rsidRPr="00935C6E">
              <w:rPr>
                <w:rFonts w:asciiTheme="minorHAnsi" w:hAnsiTheme="minorHAnsi" w:cs="Calibri"/>
                <w:sz w:val="24"/>
                <w:szCs w:val="24"/>
                <w:lang w:val="ro-RO"/>
              </w:rPr>
              <w:t>NU</w:t>
            </w:r>
          </w:p>
        </w:tc>
      </w:tr>
      <w:tr w:rsidR="00212890" w:rsidRPr="00935C6E" w14:paraId="4BCE5445" w14:textId="77777777" w:rsidTr="00921D96">
        <w:trPr>
          <w:gridAfter w:val="2"/>
          <w:wAfter w:w="90" w:type="dxa"/>
        </w:trPr>
        <w:tc>
          <w:tcPr>
            <w:tcW w:w="7107" w:type="dxa"/>
            <w:gridSpan w:val="3"/>
            <w:shd w:val="clear" w:color="auto" w:fill="auto"/>
          </w:tcPr>
          <w:p w14:paraId="073B954C" w14:textId="77777777" w:rsidR="00F60849" w:rsidRPr="00935C6E" w:rsidRDefault="00F60849" w:rsidP="00935C6E">
            <w:pPr>
              <w:pStyle w:val="BodyText3"/>
              <w:jc w:val="both"/>
              <w:rPr>
                <w:rFonts w:ascii="Calibri" w:eastAsia="Calibri" w:hAnsi="Calibri" w:cs="Calibri"/>
                <w:b w:val="0"/>
                <w:sz w:val="22"/>
                <w:szCs w:val="22"/>
                <w:lang w:val="ro-RO"/>
              </w:rPr>
            </w:pPr>
            <w:r w:rsidRPr="00935C6E">
              <w:rPr>
                <w:rFonts w:ascii="Calibri" w:eastAsia="Calibri" w:hAnsi="Calibri" w:cs="Calibri"/>
                <w:sz w:val="22"/>
                <w:szCs w:val="22"/>
                <w:lang w:val="ro-RO"/>
              </w:rPr>
              <w:t xml:space="preserve">1.1 </w:t>
            </w:r>
            <w:r w:rsidRPr="00935C6E">
              <w:rPr>
                <w:rFonts w:ascii="Calibri" w:eastAsia="Calibri" w:hAnsi="Calibri" w:cs="Calibri"/>
                <w:b w:val="0"/>
                <w:sz w:val="22"/>
                <w:szCs w:val="22"/>
                <w:lang w:val="ro-RO"/>
              </w:rPr>
              <w:t>Solicitantul este înregistrat cu debite în aplicația Centralizator debite (aplicația AFIR pentru evidență nereguli și debite), atât pentru Programul SAPARD, cât și pentru FEADR ?</w:t>
            </w:r>
          </w:p>
          <w:p w14:paraId="13DB4400" w14:textId="77777777" w:rsidR="00212890" w:rsidRPr="00935C6E" w:rsidRDefault="00212890" w:rsidP="00935C6E">
            <w:pPr>
              <w:pStyle w:val="BodyText3"/>
              <w:jc w:val="both"/>
              <w:rPr>
                <w:rFonts w:ascii="Calibri" w:hAnsi="Calibri" w:cs="Calibri"/>
                <w:sz w:val="22"/>
                <w:szCs w:val="22"/>
                <w:lang w:val="en-US"/>
              </w:rPr>
            </w:pPr>
          </w:p>
        </w:tc>
        <w:tc>
          <w:tcPr>
            <w:tcW w:w="993" w:type="dxa"/>
            <w:gridSpan w:val="2"/>
            <w:shd w:val="clear" w:color="auto" w:fill="auto"/>
            <w:vAlign w:val="center"/>
          </w:tcPr>
          <w:p w14:paraId="5DCC811A" w14:textId="77777777" w:rsidR="00212890" w:rsidRPr="00935C6E" w:rsidRDefault="0021289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170" w:type="dxa"/>
            <w:shd w:val="clear" w:color="auto" w:fill="auto"/>
            <w:vAlign w:val="center"/>
          </w:tcPr>
          <w:p w14:paraId="098198C4" w14:textId="77777777" w:rsidR="00212890" w:rsidRPr="00935C6E" w:rsidRDefault="0021289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r>
      <w:tr w:rsidR="00212890" w:rsidRPr="00935C6E" w14:paraId="50F6F7FC" w14:textId="77777777" w:rsidTr="00921D96">
        <w:trPr>
          <w:gridAfter w:val="2"/>
          <w:wAfter w:w="90" w:type="dxa"/>
        </w:trPr>
        <w:tc>
          <w:tcPr>
            <w:tcW w:w="7107" w:type="dxa"/>
            <w:gridSpan w:val="3"/>
            <w:shd w:val="clear" w:color="auto" w:fill="auto"/>
          </w:tcPr>
          <w:p w14:paraId="4583B654" w14:textId="77777777" w:rsidR="00212890" w:rsidRPr="00935C6E" w:rsidRDefault="00F82CEB" w:rsidP="00935C6E">
            <w:pPr>
              <w:pStyle w:val="BodyText3"/>
              <w:jc w:val="both"/>
              <w:rPr>
                <w:rFonts w:ascii="Calibri" w:hAnsi="Calibri" w:cs="Calibri"/>
                <w:sz w:val="22"/>
                <w:szCs w:val="22"/>
                <w:lang w:val="pt-BR"/>
              </w:rPr>
            </w:pPr>
            <w:r w:rsidRPr="00F26082">
              <w:rPr>
                <w:rFonts w:ascii="Calibri" w:hAnsi="Calibri" w:cs="Calibri"/>
                <w:sz w:val="22"/>
                <w:szCs w:val="22"/>
              </w:rPr>
              <w:t xml:space="preserve">1.2 </w:t>
            </w:r>
            <w:proofErr w:type="spellStart"/>
            <w:proofErr w:type="gramStart"/>
            <w:r w:rsidR="007F5771" w:rsidRPr="00F26082">
              <w:rPr>
                <w:rFonts w:ascii="Calibri" w:hAnsi="Calibri" w:cs="Calibri"/>
                <w:b w:val="0"/>
                <w:sz w:val="22"/>
                <w:szCs w:val="22"/>
              </w:rPr>
              <w:t>Solicitantul</w:t>
            </w:r>
            <w:proofErr w:type="spellEnd"/>
            <w:r w:rsidR="007F5771" w:rsidRPr="00F26082">
              <w:rPr>
                <w:rFonts w:ascii="Calibri" w:hAnsi="Calibri" w:cs="Calibri"/>
                <w:b w:val="0"/>
                <w:sz w:val="22"/>
                <w:szCs w:val="22"/>
              </w:rPr>
              <w:t xml:space="preserve">  a</w:t>
            </w:r>
            <w:proofErr w:type="gramEnd"/>
            <w:r w:rsidR="007F5771" w:rsidRPr="00F26082">
              <w:rPr>
                <w:rFonts w:ascii="Calibri" w:hAnsi="Calibri" w:cs="Calibri"/>
                <w:b w:val="0"/>
                <w:sz w:val="22"/>
                <w:szCs w:val="22"/>
              </w:rPr>
              <w:t xml:space="preserve"> mai </w:t>
            </w:r>
            <w:proofErr w:type="spellStart"/>
            <w:r w:rsidR="007F5771" w:rsidRPr="00F26082">
              <w:rPr>
                <w:rFonts w:ascii="Calibri" w:hAnsi="Calibri" w:cs="Calibri"/>
                <w:b w:val="0"/>
                <w:sz w:val="22"/>
                <w:szCs w:val="22"/>
              </w:rPr>
              <w:t>depus</w:t>
            </w:r>
            <w:proofErr w:type="spellEnd"/>
            <w:r w:rsidR="007F5771" w:rsidRPr="00F26082">
              <w:rPr>
                <w:rFonts w:ascii="Calibri" w:hAnsi="Calibri" w:cs="Calibri"/>
                <w:b w:val="0"/>
                <w:sz w:val="22"/>
                <w:szCs w:val="22"/>
              </w:rPr>
              <w:t xml:space="preserve"> o </w:t>
            </w:r>
            <w:proofErr w:type="spellStart"/>
            <w:r w:rsidR="007F5771" w:rsidRPr="00F26082">
              <w:rPr>
                <w:rFonts w:ascii="Calibri" w:hAnsi="Calibri" w:cs="Calibri"/>
                <w:b w:val="0"/>
                <w:sz w:val="22"/>
                <w:szCs w:val="22"/>
              </w:rPr>
              <w:t>cerere</w:t>
            </w:r>
            <w:proofErr w:type="spellEnd"/>
            <w:r w:rsidR="007F5771" w:rsidRPr="00F26082">
              <w:rPr>
                <w:rFonts w:ascii="Calibri" w:hAnsi="Calibri" w:cs="Calibri"/>
                <w:b w:val="0"/>
                <w:sz w:val="22"/>
                <w:szCs w:val="22"/>
              </w:rPr>
              <w:t xml:space="preserve"> de </w:t>
            </w:r>
            <w:proofErr w:type="spellStart"/>
            <w:r w:rsidR="007F5771" w:rsidRPr="00F26082">
              <w:rPr>
                <w:rFonts w:ascii="Calibri" w:hAnsi="Calibri" w:cs="Calibri"/>
                <w:b w:val="0"/>
                <w:sz w:val="22"/>
                <w:szCs w:val="22"/>
              </w:rPr>
              <w:t>finanţare</w:t>
            </w:r>
            <w:proofErr w:type="spellEnd"/>
            <w:r w:rsidR="007F5771" w:rsidRPr="00F26082">
              <w:rPr>
                <w:rFonts w:ascii="Calibri" w:hAnsi="Calibri" w:cs="Calibri"/>
                <w:b w:val="0"/>
                <w:sz w:val="22"/>
                <w:szCs w:val="22"/>
              </w:rPr>
              <w:t xml:space="preserve"> </w:t>
            </w:r>
            <w:proofErr w:type="spellStart"/>
            <w:r w:rsidR="007F5771" w:rsidRPr="00F26082">
              <w:rPr>
                <w:rFonts w:ascii="Calibri" w:hAnsi="Calibri" w:cs="Calibri"/>
                <w:b w:val="0"/>
                <w:sz w:val="22"/>
                <w:szCs w:val="22"/>
              </w:rPr>
              <w:t>în</w:t>
            </w:r>
            <w:proofErr w:type="spellEnd"/>
            <w:r w:rsidR="007F5771" w:rsidRPr="00F26082">
              <w:rPr>
                <w:rFonts w:ascii="Calibri" w:hAnsi="Calibri" w:cs="Calibri"/>
                <w:b w:val="0"/>
                <w:sz w:val="22"/>
                <w:szCs w:val="22"/>
              </w:rPr>
              <w:t xml:space="preserve"> </w:t>
            </w:r>
            <w:proofErr w:type="spellStart"/>
            <w:r w:rsidR="007F5771" w:rsidRPr="00F26082">
              <w:rPr>
                <w:rFonts w:ascii="Calibri" w:hAnsi="Calibri" w:cs="Calibri"/>
                <w:b w:val="0"/>
                <w:sz w:val="22"/>
                <w:szCs w:val="22"/>
              </w:rPr>
              <w:t>cadrul</w:t>
            </w:r>
            <w:proofErr w:type="spellEnd"/>
            <w:r w:rsidR="007F5771" w:rsidRPr="00F26082">
              <w:rPr>
                <w:rFonts w:ascii="Calibri" w:hAnsi="Calibri" w:cs="Calibri"/>
                <w:b w:val="0"/>
                <w:sz w:val="22"/>
                <w:szCs w:val="22"/>
              </w:rPr>
              <w:t xml:space="preserve"> </w:t>
            </w:r>
            <w:proofErr w:type="spellStart"/>
            <w:r w:rsidR="007F5771" w:rsidRPr="00F26082">
              <w:rPr>
                <w:rFonts w:ascii="Calibri" w:hAnsi="Calibri" w:cs="Calibri"/>
                <w:b w:val="0"/>
                <w:sz w:val="22"/>
                <w:szCs w:val="22"/>
              </w:rPr>
              <w:t>aceleiaşi</w:t>
            </w:r>
            <w:proofErr w:type="spellEnd"/>
            <w:r w:rsidR="007F5771" w:rsidRPr="00F26082">
              <w:rPr>
                <w:rFonts w:ascii="Calibri" w:hAnsi="Calibri" w:cs="Calibri"/>
                <w:b w:val="0"/>
                <w:sz w:val="22"/>
                <w:szCs w:val="22"/>
              </w:rPr>
              <w:t xml:space="preserve"> </w:t>
            </w:r>
            <w:proofErr w:type="spellStart"/>
            <w:r w:rsidR="007F5771" w:rsidRPr="00F26082">
              <w:rPr>
                <w:rFonts w:ascii="Calibri" w:hAnsi="Calibri" w:cs="Calibri"/>
                <w:b w:val="0"/>
                <w:sz w:val="22"/>
                <w:szCs w:val="22"/>
              </w:rPr>
              <w:t>intervenții</w:t>
            </w:r>
            <w:proofErr w:type="spellEnd"/>
            <w:r w:rsidR="007F5771" w:rsidRPr="00F26082">
              <w:rPr>
                <w:rFonts w:ascii="Calibri" w:hAnsi="Calibri" w:cs="Calibri"/>
                <w:b w:val="0"/>
                <w:sz w:val="22"/>
                <w:szCs w:val="22"/>
              </w:rPr>
              <w:t xml:space="preserve"> de </w:t>
            </w:r>
            <w:proofErr w:type="spellStart"/>
            <w:r w:rsidR="007F5771" w:rsidRPr="00F26082">
              <w:rPr>
                <w:rFonts w:ascii="Calibri" w:hAnsi="Calibri" w:cs="Calibri"/>
                <w:b w:val="0"/>
                <w:sz w:val="22"/>
                <w:szCs w:val="22"/>
              </w:rPr>
              <w:t>investiții</w:t>
            </w:r>
            <w:proofErr w:type="spellEnd"/>
            <w:r w:rsidR="007F5771" w:rsidRPr="00F26082">
              <w:rPr>
                <w:rFonts w:ascii="Calibri" w:hAnsi="Calibri" w:cs="Calibri"/>
                <w:b w:val="0"/>
                <w:sz w:val="22"/>
                <w:szCs w:val="22"/>
              </w:rPr>
              <w:t xml:space="preserve"> </w:t>
            </w:r>
            <w:proofErr w:type="spellStart"/>
            <w:r w:rsidR="007F5771" w:rsidRPr="00F26082">
              <w:rPr>
                <w:rFonts w:ascii="Calibri" w:hAnsi="Calibri" w:cs="Calibri"/>
                <w:b w:val="0"/>
                <w:sz w:val="22"/>
                <w:szCs w:val="22"/>
              </w:rPr>
              <w:t>înt</w:t>
            </w:r>
            <w:r w:rsidR="00931D6E" w:rsidRPr="00F26082">
              <w:rPr>
                <w:rFonts w:ascii="Calibri" w:hAnsi="Calibri" w:cs="Calibri"/>
                <w:b w:val="0"/>
                <w:sz w:val="22"/>
                <w:szCs w:val="22"/>
              </w:rPr>
              <w:t>r</w:t>
            </w:r>
            <w:proofErr w:type="spellEnd"/>
            <w:r w:rsidR="007F5771" w:rsidRPr="00F26082">
              <w:rPr>
                <w:rFonts w:ascii="Calibri" w:hAnsi="Calibri" w:cs="Calibri"/>
                <w:b w:val="0"/>
                <w:sz w:val="22"/>
                <w:szCs w:val="22"/>
              </w:rPr>
              <w:t xml:space="preserve">-o </w:t>
            </w:r>
            <w:proofErr w:type="spellStart"/>
            <w:r w:rsidR="007F5771" w:rsidRPr="00F26082">
              <w:rPr>
                <w:rFonts w:ascii="Calibri" w:hAnsi="Calibri" w:cs="Calibri"/>
                <w:b w:val="0"/>
                <w:sz w:val="22"/>
                <w:szCs w:val="22"/>
              </w:rPr>
              <w:t>sesiune</w:t>
            </w:r>
            <w:proofErr w:type="spellEnd"/>
            <w:r w:rsidR="007F5771" w:rsidRPr="00F26082">
              <w:rPr>
                <w:rFonts w:ascii="Calibri" w:hAnsi="Calibri" w:cs="Calibri"/>
                <w:b w:val="0"/>
                <w:sz w:val="22"/>
                <w:szCs w:val="22"/>
              </w:rPr>
              <w:t xml:space="preserve"> de </w:t>
            </w:r>
            <w:proofErr w:type="spellStart"/>
            <w:r w:rsidR="007F5771" w:rsidRPr="00F26082">
              <w:rPr>
                <w:rFonts w:ascii="Calibri" w:hAnsi="Calibri" w:cs="Calibri"/>
                <w:b w:val="0"/>
                <w:sz w:val="22"/>
                <w:szCs w:val="22"/>
              </w:rPr>
              <w:t>depunere</w:t>
            </w:r>
            <w:proofErr w:type="spellEnd"/>
            <w:r w:rsidR="007F5771" w:rsidRPr="00F26082">
              <w:rPr>
                <w:rFonts w:ascii="Calibri" w:hAnsi="Calibri" w:cs="Calibri"/>
                <w:b w:val="0"/>
                <w:sz w:val="22"/>
                <w:szCs w:val="22"/>
              </w:rPr>
              <w:t xml:space="preserve"> ?</w:t>
            </w:r>
          </w:p>
        </w:tc>
        <w:tc>
          <w:tcPr>
            <w:tcW w:w="993" w:type="dxa"/>
            <w:gridSpan w:val="2"/>
            <w:shd w:val="clear" w:color="auto" w:fill="auto"/>
            <w:vAlign w:val="center"/>
          </w:tcPr>
          <w:p w14:paraId="68F6977E" w14:textId="77777777" w:rsidR="00212890" w:rsidRPr="00935C6E" w:rsidRDefault="00212890" w:rsidP="00935C6E">
            <w:pPr>
              <w:pStyle w:val="BodyText3"/>
              <w:rPr>
                <w:rFonts w:asciiTheme="minorHAnsi" w:hAnsiTheme="minorHAnsi"/>
                <w:b w:val="0"/>
                <w:sz w:val="22"/>
                <w:szCs w:val="22"/>
                <w:lang w:val="pt-BR"/>
              </w:rPr>
            </w:pPr>
            <w:r w:rsidRPr="00935C6E">
              <w:rPr>
                <w:rFonts w:asciiTheme="minorHAnsi" w:hAnsiTheme="minorHAnsi"/>
                <w:b w:val="0"/>
                <w:sz w:val="22"/>
                <w:szCs w:val="22"/>
                <w:lang w:val="en-US"/>
              </w:rPr>
              <w:sym w:font="Wingdings" w:char="F06F"/>
            </w:r>
          </w:p>
        </w:tc>
        <w:tc>
          <w:tcPr>
            <w:tcW w:w="1170" w:type="dxa"/>
            <w:shd w:val="clear" w:color="auto" w:fill="auto"/>
            <w:vAlign w:val="center"/>
          </w:tcPr>
          <w:p w14:paraId="571EBAF4" w14:textId="77777777" w:rsidR="00212890" w:rsidRPr="00935C6E" w:rsidRDefault="00212890" w:rsidP="00935C6E">
            <w:pPr>
              <w:pStyle w:val="BodyText3"/>
              <w:rPr>
                <w:rFonts w:asciiTheme="minorHAnsi" w:hAnsiTheme="minorHAnsi"/>
                <w:b w:val="0"/>
                <w:sz w:val="22"/>
                <w:szCs w:val="22"/>
                <w:lang w:val="pt-BR"/>
              </w:rPr>
            </w:pPr>
            <w:r w:rsidRPr="00935C6E">
              <w:rPr>
                <w:rFonts w:asciiTheme="minorHAnsi" w:hAnsiTheme="minorHAnsi"/>
                <w:b w:val="0"/>
                <w:sz w:val="22"/>
                <w:szCs w:val="22"/>
                <w:lang w:val="en-US"/>
              </w:rPr>
              <w:sym w:font="Wingdings" w:char="F06F"/>
            </w:r>
          </w:p>
        </w:tc>
      </w:tr>
      <w:tr w:rsidR="00212890" w:rsidRPr="00935C6E" w14:paraId="60BB71F9" w14:textId="77777777" w:rsidTr="00921D96">
        <w:trPr>
          <w:gridAfter w:val="2"/>
          <w:wAfter w:w="90" w:type="dxa"/>
          <w:trHeight w:val="530"/>
        </w:trPr>
        <w:tc>
          <w:tcPr>
            <w:tcW w:w="7107" w:type="dxa"/>
            <w:gridSpan w:val="3"/>
            <w:shd w:val="clear" w:color="auto" w:fill="auto"/>
          </w:tcPr>
          <w:p w14:paraId="2D94541E" w14:textId="77777777" w:rsidR="00212890" w:rsidRPr="00935C6E" w:rsidRDefault="00940E8E" w:rsidP="0093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color w:val="000000"/>
                <w:sz w:val="22"/>
                <w:szCs w:val="22"/>
                <w:lang w:val="ro-RO" w:eastAsia="ro-RO"/>
              </w:rPr>
            </w:pPr>
            <w:r w:rsidRPr="00935C6E">
              <w:rPr>
                <w:rFonts w:ascii="Calibri" w:hAnsi="Calibri" w:cs="Calibri"/>
                <w:b/>
                <w:sz w:val="22"/>
                <w:lang w:val="ro-RO"/>
              </w:rPr>
              <w:t xml:space="preserve">1.3. </w:t>
            </w:r>
            <w:r w:rsidRPr="00935C6E">
              <w:rPr>
                <w:rFonts w:ascii="Calibri" w:hAnsi="Calibri" w:cs="Calibri"/>
                <w:sz w:val="22"/>
                <w:lang w:val="ro-RO"/>
              </w:rPr>
              <w:t xml:space="preserve">Solicitantul </w:t>
            </w:r>
            <w:r w:rsidRPr="00F26082">
              <w:rPr>
                <w:rFonts w:ascii="Calibri" w:hAnsi="Calibri" w:cs="Calibri"/>
                <w:sz w:val="22"/>
                <w:lang w:val="ro-RO"/>
              </w:rPr>
              <w:t xml:space="preserve">are </w:t>
            </w:r>
            <w:r w:rsidR="00244BA0" w:rsidRPr="00F26082">
              <w:rPr>
                <w:rFonts w:ascii="Calibri" w:hAnsi="Calibri" w:cs="Calibri"/>
                <w:sz w:val="22"/>
                <w:lang w:val="ro-RO"/>
              </w:rPr>
              <w:t xml:space="preserve">2 sau </w:t>
            </w:r>
            <w:r w:rsidRPr="00F26082">
              <w:rPr>
                <w:rFonts w:ascii="Calibri" w:hAnsi="Calibri" w:cs="Calibri"/>
                <w:sz w:val="22"/>
                <w:lang w:val="ro-RO"/>
              </w:rPr>
              <w:t>,</w:t>
            </w:r>
            <w:r w:rsidRPr="00935C6E">
              <w:rPr>
                <w:rFonts w:ascii="Calibri" w:hAnsi="Calibri" w:cs="Calibri"/>
                <w:sz w:val="22"/>
                <w:lang w:val="ro-RO"/>
              </w:rPr>
              <w:t xml:space="preserve"> după caz, 3 contracte de finanțare semnate, cel de-al treilea fiind aferent intervenției DR19 </w:t>
            </w:r>
            <w:r w:rsidR="007F5771" w:rsidRPr="00935C6E">
              <w:rPr>
                <w:rFonts w:ascii="Calibri" w:hAnsi="Calibri" w:cs="Calibri"/>
                <w:sz w:val="22"/>
                <w:lang w:val="ro-RO"/>
              </w:rPr>
              <w:t>?</w:t>
            </w:r>
          </w:p>
        </w:tc>
        <w:tc>
          <w:tcPr>
            <w:tcW w:w="993" w:type="dxa"/>
            <w:gridSpan w:val="2"/>
            <w:shd w:val="clear" w:color="auto" w:fill="auto"/>
            <w:vAlign w:val="center"/>
          </w:tcPr>
          <w:p w14:paraId="2E6BC702" w14:textId="77777777" w:rsidR="00212890" w:rsidRPr="00935C6E" w:rsidRDefault="0021289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170" w:type="dxa"/>
            <w:shd w:val="clear" w:color="auto" w:fill="auto"/>
            <w:vAlign w:val="center"/>
          </w:tcPr>
          <w:p w14:paraId="77BE75D5" w14:textId="77777777" w:rsidR="00212890" w:rsidRPr="00935C6E" w:rsidRDefault="0021289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r>
      <w:tr w:rsidR="0068787F" w:rsidRPr="00935C6E" w14:paraId="37B0CA1D" w14:textId="77777777" w:rsidTr="00921D96">
        <w:trPr>
          <w:gridAfter w:val="2"/>
          <w:wAfter w:w="90" w:type="dxa"/>
          <w:trHeight w:val="530"/>
        </w:trPr>
        <w:tc>
          <w:tcPr>
            <w:tcW w:w="7107" w:type="dxa"/>
            <w:gridSpan w:val="3"/>
            <w:shd w:val="clear" w:color="auto" w:fill="auto"/>
          </w:tcPr>
          <w:p w14:paraId="12105891" w14:textId="77777777" w:rsidR="0068787F" w:rsidRPr="00935C6E" w:rsidRDefault="0068787F"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lang w:val="ro-RO"/>
              </w:rPr>
            </w:pPr>
            <w:r w:rsidRPr="00935C6E">
              <w:rPr>
                <w:rFonts w:ascii="Calibri" w:hAnsi="Calibri" w:cs="Calibri"/>
                <w:b/>
                <w:sz w:val="22"/>
                <w:lang w:val="ro-RO"/>
              </w:rPr>
              <w:t xml:space="preserve">1.4 </w:t>
            </w:r>
            <w:r w:rsidRPr="00935C6E">
              <w:rPr>
                <w:rFonts w:ascii="Calibri" w:hAnsi="Calibri" w:cs="Calibri"/>
                <w:sz w:val="22"/>
                <w:lang w:val="ro-RO"/>
              </w:rPr>
              <w:t>Semnătura electronică aplicată pe documentele emise de solicitant este validă și este emisă în baza unui certificat calificat furnizat de un furnizor de servicii de încredere calificat care se află în  lista oficială a  Uniunii Europene?</w:t>
            </w:r>
          </w:p>
        </w:tc>
        <w:tc>
          <w:tcPr>
            <w:tcW w:w="993" w:type="dxa"/>
            <w:gridSpan w:val="2"/>
            <w:shd w:val="clear" w:color="auto" w:fill="auto"/>
            <w:vAlign w:val="center"/>
          </w:tcPr>
          <w:p w14:paraId="182276DD" w14:textId="77777777" w:rsidR="0068787F" w:rsidRPr="00935C6E" w:rsidRDefault="0068787F"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170" w:type="dxa"/>
            <w:shd w:val="clear" w:color="auto" w:fill="auto"/>
            <w:vAlign w:val="center"/>
          </w:tcPr>
          <w:p w14:paraId="7D36BAFF" w14:textId="77777777" w:rsidR="0068787F" w:rsidRPr="00935C6E" w:rsidRDefault="0068787F"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r>
      <w:tr w:rsidR="00507E50" w:rsidRPr="00935C6E" w14:paraId="059F81C3" w14:textId="77777777" w:rsidTr="00921D96">
        <w:trPr>
          <w:gridAfter w:val="1"/>
          <w:wAfter w:w="83" w:type="dxa"/>
        </w:trPr>
        <w:tc>
          <w:tcPr>
            <w:tcW w:w="9277" w:type="dxa"/>
            <w:gridSpan w:val="7"/>
            <w:tcBorders>
              <w:left w:val="nil"/>
              <w:right w:val="nil"/>
            </w:tcBorders>
          </w:tcPr>
          <w:p w14:paraId="14468F95" w14:textId="77777777" w:rsidR="00DD0C86" w:rsidRPr="00935C6E" w:rsidRDefault="00DD0C86" w:rsidP="00935C6E">
            <w:pPr>
              <w:pStyle w:val="BodyText3"/>
              <w:jc w:val="left"/>
              <w:rPr>
                <w:rFonts w:asciiTheme="minorHAnsi" w:hAnsiTheme="minorHAnsi" w:cstheme="minorHAnsi"/>
                <w:b w:val="0"/>
                <w:sz w:val="24"/>
                <w:szCs w:val="24"/>
                <w:lang w:val="ro-RO"/>
              </w:rPr>
            </w:pPr>
          </w:p>
          <w:p w14:paraId="71FF00D2" w14:textId="77777777" w:rsidR="00507E50" w:rsidRPr="00935C6E" w:rsidRDefault="00507E50" w:rsidP="00935C6E">
            <w:pPr>
              <w:pStyle w:val="BodyText3"/>
              <w:jc w:val="left"/>
              <w:rPr>
                <w:rFonts w:asciiTheme="minorHAnsi" w:hAnsiTheme="minorHAnsi" w:cstheme="minorHAnsi"/>
                <w:b w:val="0"/>
                <w:sz w:val="24"/>
                <w:szCs w:val="24"/>
                <w:lang w:val="ro-RO"/>
              </w:rPr>
            </w:pPr>
            <w:proofErr w:type="spellStart"/>
            <w:r w:rsidRPr="00935C6E">
              <w:rPr>
                <w:rFonts w:asciiTheme="minorHAnsi" w:hAnsiTheme="minorHAnsi" w:cstheme="minorHAnsi"/>
                <w:b w:val="0"/>
                <w:sz w:val="24"/>
                <w:szCs w:val="24"/>
                <w:lang w:val="ro-RO"/>
              </w:rPr>
              <w:t>Observaţii</w:t>
            </w:r>
            <w:proofErr w:type="spellEnd"/>
            <w:r w:rsidRPr="00935C6E">
              <w:rPr>
                <w:rFonts w:asciiTheme="minorHAnsi" w:hAnsiTheme="minorHAnsi" w:cstheme="minorHAnsi"/>
                <w:b w:val="0"/>
                <w:sz w:val="24"/>
                <w:szCs w:val="24"/>
                <w:lang w:val="ro-RO"/>
              </w:rPr>
              <w:t>:</w:t>
            </w:r>
          </w:p>
          <w:p w14:paraId="5ECF733F" w14:textId="77777777" w:rsidR="00507E50" w:rsidRPr="00935C6E" w:rsidRDefault="00507E50" w:rsidP="00935C6E">
            <w:pPr>
              <w:pStyle w:val="BodyText3"/>
              <w:jc w:val="left"/>
              <w:rPr>
                <w:rFonts w:asciiTheme="minorHAnsi" w:hAnsiTheme="minorHAnsi" w:cstheme="minorHAnsi"/>
                <w:b w:val="0"/>
                <w:sz w:val="24"/>
                <w:szCs w:val="24"/>
                <w:lang w:val="ro-RO"/>
              </w:rPr>
            </w:pPr>
            <w:r w:rsidRPr="00935C6E">
              <w:rPr>
                <w:rFonts w:asciiTheme="minorHAnsi" w:hAnsiTheme="minorHAnsi" w:cstheme="minorHAnsi"/>
                <w:b w:val="0"/>
                <w:sz w:val="24"/>
                <w:szCs w:val="24"/>
                <w:lang w:val="ro-RO"/>
              </w:rPr>
              <w:t>.............................................................................................................................................................................................................................................................</w:t>
            </w:r>
            <w:r w:rsidR="004E04C2" w:rsidRPr="00935C6E">
              <w:rPr>
                <w:rFonts w:asciiTheme="minorHAnsi" w:hAnsiTheme="minorHAnsi" w:cstheme="minorHAnsi"/>
                <w:b w:val="0"/>
                <w:sz w:val="24"/>
                <w:szCs w:val="24"/>
                <w:lang w:val="ro-RO"/>
              </w:rPr>
              <w:t>............................................</w:t>
            </w:r>
            <w:r w:rsidRPr="00935C6E">
              <w:rPr>
                <w:rFonts w:asciiTheme="minorHAnsi" w:hAnsiTheme="minorHAnsi" w:cstheme="minorHAnsi"/>
                <w:b w:val="0"/>
                <w:sz w:val="24"/>
                <w:szCs w:val="24"/>
                <w:lang w:val="ro-RO"/>
              </w:rPr>
              <w:t>.................................................................................................................................................................................................................</w:t>
            </w:r>
            <w:r w:rsidR="00F26082">
              <w:rPr>
                <w:rFonts w:asciiTheme="minorHAnsi" w:hAnsiTheme="minorHAnsi" w:cstheme="minorHAnsi"/>
                <w:b w:val="0"/>
                <w:sz w:val="24"/>
                <w:szCs w:val="24"/>
                <w:lang w:val="ro-RO"/>
              </w:rPr>
              <w:t>........................................................................................</w:t>
            </w:r>
            <w:r w:rsidRPr="00935C6E">
              <w:rPr>
                <w:rFonts w:asciiTheme="minorHAnsi" w:hAnsiTheme="minorHAnsi" w:cstheme="minorHAnsi"/>
                <w:b w:val="0"/>
                <w:sz w:val="24"/>
                <w:szCs w:val="24"/>
                <w:lang w:val="ro-RO"/>
              </w:rPr>
              <w:t>..</w:t>
            </w:r>
          </w:p>
          <w:p w14:paraId="57851492" w14:textId="696E32B0" w:rsidR="00507E50" w:rsidRDefault="00507E50" w:rsidP="00935C6E">
            <w:pPr>
              <w:pStyle w:val="BodyText3"/>
              <w:jc w:val="left"/>
              <w:rPr>
                <w:rFonts w:asciiTheme="minorHAnsi" w:hAnsiTheme="minorHAnsi" w:cstheme="minorHAnsi"/>
                <w:b w:val="0"/>
                <w:sz w:val="24"/>
                <w:szCs w:val="24"/>
                <w:lang w:val="ro-RO"/>
              </w:rPr>
            </w:pPr>
          </w:p>
          <w:p w14:paraId="439B6BCB" w14:textId="3C832D21" w:rsidR="00A96AE9" w:rsidRDefault="00A96AE9" w:rsidP="00935C6E">
            <w:pPr>
              <w:pStyle w:val="BodyText3"/>
              <w:jc w:val="left"/>
              <w:rPr>
                <w:rFonts w:asciiTheme="minorHAnsi" w:hAnsiTheme="minorHAnsi" w:cstheme="minorHAnsi"/>
                <w:b w:val="0"/>
                <w:sz w:val="24"/>
                <w:szCs w:val="24"/>
                <w:lang w:val="ro-RO"/>
              </w:rPr>
            </w:pPr>
          </w:p>
          <w:p w14:paraId="0F67116D" w14:textId="00142C30" w:rsidR="00A96AE9" w:rsidRDefault="00A96AE9" w:rsidP="00935C6E">
            <w:pPr>
              <w:pStyle w:val="BodyText3"/>
              <w:jc w:val="left"/>
              <w:rPr>
                <w:rFonts w:asciiTheme="minorHAnsi" w:hAnsiTheme="minorHAnsi" w:cstheme="minorHAnsi"/>
                <w:b w:val="0"/>
                <w:sz w:val="24"/>
                <w:szCs w:val="24"/>
                <w:lang w:val="ro-RO"/>
              </w:rPr>
            </w:pPr>
          </w:p>
          <w:p w14:paraId="20EFD9A6" w14:textId="77777777" w:rsidR="00A96AE9" w:rsidRPr="00935C6E" w:rsidRDefault="00A96AE9" w:rsidP="00935C6E">
            <w:pPr>
              <w:pStyle w:val="BodyText3"/>
              <w:jc w:val="left"/>
              <w:rPr>
                <w:rFonts w:asciiTheme="minorHAnsi" w:hAnsiTheme="minorHAnsi" w:cstheme="minorHAnsi"/>
                <w:b w:val="0"/>
                <w:sz w:val="24"/>
                <w:szCs w:val="24"/>
                <w:lang w:val="ro-RO"/>
              </w:rPr>
            </w:pPr>
          </w:p>
          <w:p w14:paraId="27731954" w14:textId="43404BE1" w:rsidR="00A96AE9" w:rsidRPr="00935C6E" w:rsidRDefault="00A96AE9" w:rsidP="00935C6E">
            <w:pPr>
              <w:pStyle w:val="BodyText3"/>
              <w:jc w:val="left"/>
              <w:rPr>
                <w:rFonts w:asciiTheme="minorHAnsi" w:hAnsiTheme="minorHAnsi" w:cstheme="minorHAnsi"/>
                <w:b w:val="0"/>
                <w:sz w:val="24"/>
                <w:szCs w:val="24"/>
                <w:lang w:val="ro-RO"/>
              </w:rPr>
            </w:pPr>
          </w:p>
        </w:tc>
      </w:tr>
      <w:tr w:rsidR="00440B1F" w:rsidRPr="00935C6E" w14:paraId="222BE4A6" w14:textId="77777777" w:rsidTr="00921D96">
        <w:trPr>
          <w:trHeight w:val="288"/>
        </w:trPr>
        <w:tc>
          <w:tcPr>
            <w:tcW w:w="4982" w:type="dxa"/>
            <w:vMerge w:val="restart"/>
            <w:shd w:val="clear" w:color="auto" w:fill="auto"/>
          </w:tcPr>
          <w:p w14:paraId="5341CBF0" w14:textId="77777777" w:rsidR="00440B1F" w:rsidRPr="00935C6E" w:rsidRDefault="00440B1F" w:rsidP="00935C6E">
            <w:pPr>
              <w:tabs>
                <w:tab w:val="left" w:pos="284"/>
              </w:tabs>
              <w:spacing w:after="160"/>
              <w:jc w:val="both"/>
              <w:rPr>
                <w:rFonts w:asciiTheme="minorHAnsi" w:hAnsiTheme="minorHAnsi" w:cstheme="minorHAnsi"/>
                <w:b/>
                <w:sz w:val="22"/>
                <w:szCs w:val="22"/>
              </w:rPr>
            </w:pPr>
            <w:r w:rsidRPr="00935C6E">
              <w:rPr>
                <w:rFonts w:asciiTheme="minorHAnsi" w:hAnsiTheme="minorHAnsi" w:cstheme="minorHAnsi"/>
                <w:b/>
                <w:sz w:val="22"/>
                <w:szCs w:val="22"/>
                <w:u w:val="single"/>
                <w:lang w:val="ro-RO"/>
              </w:rPr>
              <w:lastRenderedPageBreak/>
              <w:t xml:space="preserve">2.Verificarea </w:t>
            </w:r>
            <w:proofErr w:type="spellStart"/>
            <w:r w:rsidRPr="00935C6E">
              <w:rPr>
                <w:rFonts w:asciiTheme="minorHAnsi" w:hAnsiTheme="minorHAnsi" w:cstheme="minorHAnsi"/>
                <w:b/>
                <w:sz w:val="22"/>
                <w:szCs w:val="22"/>
                <w:u w:val="single"/>
                <w:lang w:val="ro-RO"/>
              </w:rPr>
              <w:t>conditiilor</w:t>
            </w:r>
            <w:proofErr w:type="spellEnd"/>
            <w:r w:rsidRPr="00935C6E">
              <w:rPr>
                <w:rFonts w:asciiTheme="minorHAnsi" w:hAnsiTheme="minorHAnsi" w:cstheme="minorHAnsi"/>
                <w:b/>
                <w:sz w:val="22"/>
                <w:szCs w:val="22"/>
                <w:u w:val="single"/>
                <w:lang w:val="ro-RO"/>
              </w:rPr>
              <w:t xml:space="preserve"> de eligibilitate</w:t>
            </w:r>
          </w:p>
        </w:tc>
        <w:tc>
          <w:tcPr>
            <w:tcW w:w="4378" w:type="dxa"/>
            <w:gridSpan w:val="7"/>
            <w:shd w:val="clear" w:color="auto" w:fill="auto"/>
            <w:vAlign w:val="center"/>
          </w:tcPr>
          <w:p w14:paraId="1E399593" w14:textId="77777777" w:rsidR="00440B1F" w:rsidRPr="00935C6E" w:rsidRDefault="00BB249B" w:rsidP="00935C6E">
            <w:pPr>
              <w:pStyle w:val="BodyText3"/>
              <w:rPr>
                <w:rFonts w:asciiTheme="minorHAnsi" w:hAnsiTheme="minorHAnsi" w:cs="Calibri"/>
                <w:sz w:val="22"/>
                <w:szCs w:val="22"/>
                <w:lang w:val="ro-RO"/>
              </w:rPr>
            </w:pPr>
            <w:r w:rsidRPr="00935C6E">
              <w:rPr>
                <w:rFonts w:asciiTheme="minorHAnsi" w:hAnsiTheme="minorHAnsi" w:cs="Calibri"/>
                <w:sz w:val="22"/>
                <w:szCs w:val="22"/>
                <w:lang w:val="ro-RO"/>
              </w:rPr>
              <w:t>Verificare efectuată</w:t>
            </w:r>
          </w:p>
        </w:tc>
      </w:tr>
      <w:tr w:rsidR="00440B1F" w:rsidRPr="00935C6E" w14:paraId="6D23234A" w14:textId="77777777" w:rsidTr="00921D96">
        <w:trPr>
          <w:trHeight w:val="560"/>
        </w:trPr>
        <w:tc>
          <w:tcPr>
            <w:tcW w:w="4982" w:type="dxa"/>
            <w:vMerge/>
            <w:shd w:val="clear" w:color="auto" w:fill="auto"/>
          </w:tcPr>
          <w:p w14:paraId="08EF6948" w14:textId="77777777" w:rsidR="00440B1F" w:rsidRPr="00935C6E" w:rsidRDefault="00440B1F" w:rsidP="00935C6E">
            <w:pPr>
              <w:tabs>
                <w:tab w:val="left" w:pos="284"/>
              </w:tabs>
              <w:spacing w:after="160"/>
              <w:jc w:val="both"/>
              <w:rPr>
                <w:rFonts w:asciiTheme="minorHAnsi" w:hAnsiTheme="minorHAnsi" w:cstheme="minorHAnsi"/>
                <w:b/>
                <w:sz w:val="22"/>
                <w:szCs w:val="22"/>
                <w:u w:val="single"/>
                <w:lang w:val="ro-RO"/>
              </w:rPr>
            </w:pPr>
          </w:p>
        </w:tc>
        <w:tc>
          <w:tcPr>
            <w:tcW w:w="1162" w:type="dxa"/>
            <w:shd w:val="clear" w:color="auto" w:fill="auto"/>
            <w:vAlign w:val="center"/>
          </w:tcPr>
          <w:p w14:paraId="63A6B2BD" w14:textId="77777777" w:rsidR="00440B1F" w:rsidRPr="00935C6E" w:rsidRDefault="00BB249B" w:rsidP="00935C6E">
            <w:pPr>
              <w:pStyle w:val="BodyText3"/>
              <w:rPr>
                <w:rFonts w:asciiTheme="minorHAnsi" w:hAnsiTheme="minorHAnsi" w:cs="Calibri"/>
                <w:sz w:val="22"/>
                <w:szCs w:val="22"/>
                <w:lang w:val="ro-RO"/>
              </w:rPr>
            </w:pPr>
            <w:r w:rsidRPr="00935C6E">
              <w:rPr>
                <w:rFonts w:asciiTheme="minorHAnsi" w:hAnsiTheme="minorHAnsi" w:cs="Calibri"/>
                <w:sz w:val="22"/>
                <w:szCs w:val="22"/>
                <w:lang w:val="ro-RO"/>
              </w:rPr>
              <w:t>DA</w:t>
            </w:r>
          </w:p>
        </w:tc>
        <w:tc>
          <w:tcPr>
            <w:tcW w:w="1628" w:type="dxa"/>
            <w:gridSpan w:val="2"/>
            <w:vAlign w:val="center"/>
          </w:tcPr>
          <w:p w14:paraId="0D23F6B9" w14:textId="77777777" w:rsidR="00440B1F" w:rsidRPr="00935C6E" w:rsidRDefault="00BB249B" w:rsidP="00935C6E">
            <w:pPr>
              <w:pStyle w:val="BodyText3"/>
              <w:rPr>
                <w:rFonts w:asciiTheme="minorHAnsi" w:hAnsiTheme="minorHAnsi" w:cs="Calibri"/>
                <w:sz w:val="22"/>
                <w:szCs w:val="22"/>
                <w:lang w:val="ro-RO"/>
              </w:rPr>
            </w:pPr>
            <w:r w:rsidRPr="00935C6E">
              <w:rPr>
                <w:rFonts w:asciiTheme="minorHAnsi" w:hAnsiTheme="minorHAnsi" w:cs="Calibri"/>
                <w:sz w:val="22"/>
                <w:szCs w:val="22"/>
                <w:lang w:val="ro-RO"/>
              </w:rPr>
              <w:t>NU</w:t>
            </w:r>
          </w:p>
        </w:tc>
        <w:tc>
          <w:tcPr>
            <w:tcW w:w="1588" w:type="dxa"/>
            <w:gridSpan w:val="4"/>
            <w:shd w:val="clear" w:color="auto" w:fill="auto"/>
          </w:tcPr>
          <w:p w14:paraId="37BCC690" w14:textId="77777777" w:rsidR="00BB249B" w:rsidRPr="00935C6E" w:rsidRDefault="00BB249B" w:rsidP="00935C6E">
            <w:pPr>
              <w:pStyle w:val="BodyText3"/>
              <w:rPr>
                <w:rFonts w:asciiTheme="minorHAnsi" w:hAnsiTheme="minorHAnsi" w:cs="Calibri"/>
                <w:sz w:val="22"/>
                <w:szCs w:val="22"/>
                <w:lang w:val="ro-RO"/>
              </w:rPr>
            </w:pPr>
          </w:p>
          <w:p w14:paraId="601A545B" w14:textId="77777777" w:rsidR="00440B1F" w:rsidRPr="00935C6E" w:rsidRDefault="00BB249B" w:rsidP="00935C6E">
            <w:pPr>
              <w:pStyle w:val="BodyText3"/>
              <w:spacing w:line="360" w:lineRule="auto"/>
              <w:rPr>
                <w:rFonts w:asciiTheme="minorHAnsi" w:hAnsiTheme="minorHAnsi" w:cs="Calibri"/>
                <w:sz w:val="22"/>
                <w:szCs w:val="22"/>
                <w:lang w:val="ro-RO"/>
              </w:rPr>
            </w:pPr>
            <w:r w:rsidRPr="00935C6E">
              <w:rPr>
                <w:rFonts w:asciiTheme="minorHAnsi" w:hAnsiTheme="minorHAnsi" w:cs="Calibri"/>
                <w:sz w:val="22"/>
                <w:szCs w:val="22"/>
                <w:lang w:val="ro-RO"/>
              </w:rPr>
              <w:t>NU ESTE CAZUL</w:t>
            </w:r>
          </w:p>
        </w:tc>
      </w:tr>
      <w:tr w:rsidR="00440B1F" w:rsidRPr="00935C6E" w14:paraId="5EAD6215" w14:textId="77777777" w:rsidTr="00921D96">
        <w:trPr>
          <w:trHeight w:val="868"/>
        </w:trPr>
        <w:tc>
          <w:tcPr>
            <w:tcW w:w="4982" w:type="dxa"/>
            <w:shd w:val="clear" w:color="auto" w:fill="auto"/>
          </w:tcPr>
          <w:p w14:paraId="780DADDD" w14:textId="77777777" w:rsidR="00440B1F" w:rsidRPr="00935C6E" w:rsidRDefault="00440B1F" w:rsidP="00935C6E">
            <w:pPr>
              <w:tabs>
                <w:tab w:val="left" w:pos="284"/>
              </w:tabs>
              <w:spacing w:after="160"/>
              <w:jc w:val="both"/>
              <w:rPr>
                <w:rFonts w:asciiTheme="minorHAnsi" w:hAnsiTheme="minorHAnsi" w:cstheme="minorHAnsi"/>
                <w:b/>
                <w:sz w:val="22"/>
                <w:szCs w:val="22"/>
              </w:rPr>
            </w:pPr>
            <w:r w:rsidRPr="00935C6E">
              <w:rPr>
                <w:rFonts w:asciiTheme="minorHAnsi" w:hAnsiTheme="minorHAnsi" w:cstheme="minorHAnsi"/>
                <w:b/>
                <w:sz w:val="22"/>
                <w:szCs w:val="22"/>
              </w:rPr>
              <w:t xml:space="preserve">EG1 </w:t>
            </w:r>
            <w:proofErr w:type="spellStart"/>
            <w:r w:rsidRPr="00935C6E">
              <w:rPr>
                <w:rFonts w:asciiTheme="minorHAnsi" w:hAnsiTheme="minorHAnsi" w:cstheme="minorHAnsi"/>
                <w:b/>
                <w:sz w:val="22"/>
                <w:szCs w:val="22"/>
              </w:rPr>
              <w:t>Solicitantul</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va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figura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în</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sistemul</w:t>
            </w:r>
            <w:proofErr w:type="spellEnd"/>
            <w:r w:rsidRPr="00935C6E">
              <w:rPr>
                <w:rFonts w:asciiTheme="minorHAnsi" w:hAnsiTheme="minorHAnsi" w:cstheme="minorHAnsi"/>
                <w:b/>
                <w:sz w:val="22"/>
                <w:szCs w:val="22"/>
              </w:rPr>
              <w:t xml:space="preserve"> APIA/ANSVSA/ANZ (</w:t>
            </w:r>
            <w:proofErr w:type="spellStart"/>
            <w:r w:rsidRPr="00935C6E">
              <w:rPr>
                <w:rFonts w:asciiTheme="minorHAnsi" w:hAnsiTheme="minorHAnsi" w:cstheme="minorHAnsi"/>
                <w:b/>
                <w:sz w:val="22"/>
                <w:szCs w:val="22"/>
              </w:rPr>
              <w:t>după</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caz</w:t>
            </w:r>
            <w:proofErr w:type="spellEnd"/>
            <w:r w:rsidRPr="00935C6E">
              <w:rPr>
                <w:rFonts w:asciiTheme="minorHAnsi" w:hAnsiTheme="minorHAnsi" w:cstheme="minorHAnsi"/>
                <w:b/>
                <w:sz w:val="22"/>
                <w:szCs w:val="22"/>
              </w:rPr>
              <w:t xml:space="preserve">), anterior </w:t>
            </w:r>
            <w:proofErr w:type="spellStart"/>
            <w:r w:rsidRPr="00935C6E">
              <w:rPr>
                <w:rFonts w:asciiTheme="minorHAnsi" w:hAnsiTheme="minorHAnsi" w:cstheme="minorHAnsi"/>
                <w:b/>
                <w:sz w:val="22"/>
                <w:szCs w:val="22"/>
              </w:rPr>
              <w:t>depunerii</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Cererii</w:t>
            </w:r>
            <w:proofErr w:type="spellEnd"/>
            <w:r w:rsidRPr="00935C6E">
              <w:rPr>
                <w:rFonts w:asciiTheme="minorHAnsi" w:hAnsiTheme="minorHAnsi" w:cstheme="minorHAnsi"/>
                <w:b/>
                <w:sz w:val="22"/>
                <w:szCs w:val="22"/>
              </w:rPr>
              <w:t xml:space="preserve"> de </w:t>
            </w:r>
            <w:proofErr w:type="spellStart"/>
            <w:r w:rsidRPr="00935C6E">
              <w:rPr>
                <w:rFonts w:asciiTheme="minorHAnsi" w:hAnsiTheme="minorHAnsi" w:cstheme="minorHAnsi"/>
                <w:b/>
                <w:sz w:val="22"/>
                <w:szCs w:val="22"/>
              </w:rPr>
              <w:t>Finanțare</w:t>
            </w:r>
            <w:proofErr w:type="spellEnd"/>
            <w:r w:rsidRPr="00935C6E">
              <w:rPr>
                <w:rFonts w:asciiTheme="minorHAnsi" w:hAnsiTheme="minorHAnsi" w:cstheme="minorHAnsi"/>
                <w:b/>
                <w:sz w:val="22"/>
                <w:szCs w:val="22"/>
              </w:rPr>
              <w:t xml:space="preserve">, cu forma de </w:t>
            </w:r>
            <w:proofErr w:type="spellStart"/>
            <w:r w:rsidRPr="00935C6E">
              <w:rPr>
                <w:rFonts w:asciiTheme="minorHAnsi" w:hAnsiTheme="minorHAnsi" w:cstheme="minorHAnsi"/>
                <w:b/>
                <w:sz w:val="22"/>
                <w:szCs w:val="22"/>
              </w:rPr>
              <w:t>desfășurare</w:t>
            </w:r>
            <w:proofErr w:type="spellEnd"/>
            <w:r w:rsidRPr="00935C6E">
              <w:rPr>
                <w:rFonts w:asciiTheme="minorHAnsi" w:hAnsiTheme="minorHAnsi" w:cstheme="minorHAnsi"/>
                <w:b/>
                <w:sz w:val="22"/>
                <w:szCs w:val="22"/>
              </w:rPr>
              <w:t xml:space="preserve"> </w:t>
            </w:r>
            <w:proofErr w:type="gramStart"/>
            <w:r w:rsidRPr="00935C6E">
              <w:rPr>
                <w:rFonts w:asciiTheme="minorHAnsi" w:hAnsiTheme="minorHAnsi" w:cstheme="minorHAnsi"/>
                <w:b/>
                <w:sz w:val="22"/>
                <w:szCs w:val="22"/>
              </w:rPr>
              <w:t>a</w:t>
            </w:r>
            <w:proofErr w:type="gram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activității</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economice</w:t>
            </w:r>
            <w:proofErr w:type="spellEnd"/>
            <w:r w:rsidRPr="00935C6E">
              <w:rPr>
                <w:rFonts w:asciiTheme="minorHAnsi" w:hAnsiTheme="minorHAnsi" w:cstheme="minorHAnsi"/>
                <w:b/>
                <w:sz w:val="22"/>
                <w:szCs w:val="22"/>
              </w:rPr>
              <w:t xml:space="preserve"> cu care </w:t>
            </w:r>
            <w:proofErr w:type="spellStart"/>
            <w:r w:rsidRPr="00935C6E">
              <w:rPr>
                <w:rFonts w:asciiTheme="minorHAnsi" w:hAnsiTheme="minorHAnsi" w:cstheme="minorHAnsi"/>
                <w:b/>
                <w:sz w:val="22"/>
                <w:szCs w:val="22"/>
              </w:rPr>
              <w:t>solicită</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sprijin</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prin</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prezenta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intervenție</w:t>
            </w:r>
            <w:proofErr w:type="spellEnd"/>
          </w:p>
        </w:tc>
        <w:tc>
          <w:tcPr>
            <w:tcW w:w="1162" w:type="dxa"/>
            <w:shd w:val="clear" w:color="auto" w:fill="auto"/>
            <w:vAlign w:val="center"/>
          </w:tcPr>
          <w:p w14:paraId="3FD3EB59" w14:textId="77777777" w:rsidR="00440B1F" w:rsidRPr="00935C6E" w:rsidRDefault="000C221E"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3FF89D1C" w14:textId="77777777" w:rsidR="00440B1F" w:rsidRPr="00935C6E" w:rsidRDefault="000C221E"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tcPr>
          <w:p w14:paraId="3FB0049A" w14:textId="77777777" w:rsidR="00440B1F" w:rsidRPr="00935C6E" w:rsidRDefault="00440B1F" w:rsidP="00935C6E">
            <w:pPr>
              <w:pStyle w:val="BodyText3"/>
              <w:rPr>
                <w:rFonts w:asciiTheme="minorHAnsi" w:hAnsiTheme="minorHAnsi"/>
                <w:b w:val="0"/>
                <w:sz w:val="22"/>
                <w:szCs w:val="22"/>
                <w:lang w:val="en-US"/>
              </w:rPr>
            </w:pPr>
          </w:p>
        </w:tc>
      </w:tr>
      <w:tr w:rsidR="00440B1F" w:rsidRPr="00935C6E" w14:paraId="6114EDA9" w14:textId="77777777" w:rsidTr="00921D96">
        <w:trPr>
          <w:trHeight w:val="868"/>
        </w:trPr>
        <w:tc>
          <w:tcPr>
            <w:tcW w:w="4982" w:type="dxa"/>
            <w:shd w:val="clear" w:color="auto" w:fill="auto"/>
          </w:tcPr>
          <w:p w14:paraId="3C98AD2D" w14:textId="77777777" w:rsidR="00440B1F" w:rsidRPr="00935C6E" w:rsidRDefault="00440B1F"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 </w:t>
            </w:r>
            <w:r w:rsidR="00274EE7" w:rsidRPr="00935C6E">
              <w:rPr>
                <w:rFonts w:asciiTheme="minorHAnsi" w:hAnsiTheme="minorHAnsi" w:cstheme="minorHAnsi"/>
                <w:sz w:val="22"/>
                <w:szCs w:val="22"/>
                <w:lang w:val="ro-RO"/>
              </w:rPr>
              <w:t xml:space="preserve">de </w:t>
            </w:r>
            <w:r w:rsidRPr="00935C6E">
              <w:rPr>
                <w:rFonts w:asciiTheme="minorHAnsi" w:hAnsiTheme="minorHAnsi" w:cstheme="minorHAnsi"/>
                <w:sz w:val="22"/>
                <w:szCs w:val="22"/>
                <w:lang w:val="ro-RO"/>
              </w:rPr>
              <w:t xml:space="preserve">verificat </w:t>
            </w:r>
          </w:p>
          <w:p w14:paraId="48386041" w14:textId="77777777" w:rsidR="00440B1F" w:rsidRPr="00F26082" w:rsidRDefault="00C74903" w:rsidP="00935C6E">
            <w:pPr>
              <w:tabs>
                <w:tab w:val="left" w:pos="284"/>
              </w:tabs>
              <w:spacing w:after="160"/>
              <w:jc w:val="both"/>
              <w:rPr>
                <w:rFonts w:asciiTheme="minorHAnsi" w:eastAsia="Calibri" w:hAnsiTheme="minorHAnsi" w:cstheme="minorHAnsi"/>
                <w:noProof/>
                <w:sz w:val="22"/>
                <w:szCs w:val="22"/>
                <w:lang w:val="fr-FR"/>
              </w:rPr>
            </w:pPr>
            <w:r w:rsidRPr="00F26082">
              <w:rPr>
                <w:rFonts w:asciiTheme="minorHAnsi" w:eastAsia="Calibri" w:hAnsiTheme="minorHAnsi" w:cstheme="minorHAnsi"/>
                <w:noProof/>
                <w:sz w:val="22"/>
                <w:szCs w:val="22"/>
                <w:lang w:val="fr-FR"/>
              </w:rPr>
              <w:t>Doc.</w:t>
            </w:r>
            <w:r w:rsidR="00E84392" w:rsidRPr="00F26082">
              <w:rPr>
                <w:rFonts w:asciiTheme="minorHAnsi" w:eastAsia="Calibri" w:hAnsiTheme="minorHAnsi" w:cstheme="minorHAnsi"/>
                <w:noProof/>
                <w:sz w:val="22"/>
                <w:szCs w:val="22"/>
                <w:lang w:val="fr-FR"/>
              </w:rPr>
              <w:t xml:space="preserve"> 4</w:t>
            </w:r>
            <w:r w:rsidRPr="00F26082">
              <w:rPr>
                <w:rFonts w:asciiTheme="minorHAnsi" w:eastAsia="Calibri" w:hAnsiTheme="minorHAnsi" w:cstheme="minorHAnsi"/>
                <w:noProof/>
                <w:sz w:val="22"/>
                <w:szCs w:val="22"/>
                <w:lang w:val="fr-FR"/>
              </w:rPr>
              <w:t xml:space="preserve">, </w:t>
            </w:r>
            <w:r w:rsidR="00440B1F" w:rsidRPr="00F26082">
              <w:rPr>
                <w:rFonts w:asciiTheme="minorHAnsi" w:eastAsia="Calibri" w:hAnsiTheme="minorHAnsi" w:cstheme="minorHAnsi"/>
                <w:noProof/>
                <w:sz w:val="22"/>
                <w:szCs w:val="22"/>
                <w:lang w:val="fr-FR"/>
              </w:rPr>
              <w:t>baza ANSVSA/DSVSA/APIA/ANZ ȘI ONRC</w:t>
            </w:r>
          </w:p>
          <w:p w14:paraId="35D16D57" w14:textId="77777777" w:rsidR="00F34C1C" w:rsidRPr="00935C6E" w:rsidRDefault="00F34C1C" w:rsidP="00935C6E">
            <w:pPr>
              <w:tabs>
                <w:tab w:val="left" w:pos="284"/>
              </w:tabs>
              <w:spacing w:after="160"/>
              <w:jc w:val="both"/>
              <w:rPr>
                <w:rFonts w:asciiTheme="minorHAnsi" w:hAnsiTheme="minorHAnsi" w:cstheme="minorHAnsi"/>
                <w:sz w:val="22"/>
                <w:szCs w:val="22"/>
              </w:rPr>
            </w:pPr>
            <w:r w:rsidRPr="00935C6E">
              <w:rPr>
                <w:rFonts w:asciiTheme="minorHAnsi" w:eastAsia="Calibri" w:hAnsiTheme="minorHAnsi" w:cstheme="minorHAnsi"/>
                <w:noProof/>
                <w:sz w:val="22"/>
                <w:szCs w:val="22"/>
              </w:rPr>
              <w:t>Site MADR</w:t>
            </w:r>
          </w:p>
        </w:tc>
        <w:tc>
          <w:tcPr>
            <w:tcW w:w="1162" w:type="dxa"/>
            <w:shd w:val="clear" w:color="auto" w:fill="auto"/>
            <w:vAlign w:val="center"/>
          </w:tcPr>
          <w:p w14:paraId="3E5C6046" w14:textId="77777777" w:rsidR="00440B1F" w:rsidRPr="00935C6E" w:rsidRDefault="00440B1F" w:rsidP="00935C6E">
            <w:pPr>
              <w:pStyle w:val="BodyText3"/>
              <w:rPr>
                <w:rFonts w:asciiTheme="minorHAnsi" w:hAnsiTheme="minorHAnsi"/>
                <w:b w:val="0"/>
                <w:sz w:val="22"/>
                <w:szCs w:val="22"/>
                <w:lang w:val="en-US"/>
              </w:rPr>
            </w:pPr>
          </w:p>
        </w:tc>
        <w:tc>
          <w:tcPr>
            <w:tcW w:w="1628" w:type="dxa"/>
            <w:gridSpan w:val="2"/>
            <w:vAlign w:val="center"/>
          </w:tcPr>
          <w:p w14:paraId="78E623B6" w14:textId="77777777" w:rsidR="00440B1F" w:rsidRPr="00935C6E" w:rsidRDefault="00440B1F" w:rsidP="00935C6E">
            <w:pPr>
              <w:pStyle w:val="BodyText3"/>
              <w:rPr>
                <w:rFonts w:asciiTheme="minorHAnsi" w:hAnsiTheme="minorHAnsi"/>
                <w:b w:val="0"/>
                <w:sz w:val="22"/>
                <w:szCs w:val="22"/>
                <w:lang w:val="en-US"/>
              </w:rPr>
            </w:pPr>
          </w:p>
        </w:tc>
        <w:tc>
          <w:tcPr>
            <w:tcW w:w="1588" w:type="dxa"/>
            <w:gridSpan w:val="4"/>
            <w:shd w:val="clear" w:color="auto" w:fill="auto"/>
          </w:tcPr>
          <w:p w14:paraId="2FF4E57E" w14:textId="77777777" w:rsidR="00440B1F" w:rsidRPr="00935C6E" w:rsidRDefault="00440B1F" w:rsidP="00935C6E">
            <w:pPr>
              <w:pStyle w:val="BodyText3"/>
              <w:rPr>
                <w:rFonts w:asciiTheme="minorHAnsi" w:hAnsiTheme="minorHAnsi"/>
                <w:b w:val="0"/>
                <w:sz w:val="22"/>
                <w:szCs w:val="22"/>
                <w:lang w:val="en-US"/>
              </w:rPr>
            </w:pPr>
          </w:p>
        </w:tc>
      </w:tr>
      <w:tr w:rsidR="00507E50" w:rsidRPr="00935C6E" w14:paraId="06E7DF51" w14:textId="77777777" w:rsidTr="004C6362">
        <w:trPr>
          <w:trHeight w:val="1003"/>
        </w:trPr>
        <w:tc>
          <w:tcPr>
            <w:tcW w:w="4982" w:type="dxa"/>
            <w:shd w:val="clear" w:color="auto" w:fill="auto"/>
          </w:tcPr>
          <w:p w14:paraId="7AEE52E5" w14:textId="77777777" w:rsidR="00507E50" w:rsidRPr="00935C6E" w:rsidRDefault="00D469E3" w:rsidP="00935C6E">
            <w:pPr>
              <w:tabs>
                <w:tab w:val="left" w:pos="284"/>
              </w:tabs>
              <w:spacing w:after="160"/>
              <w:jc w:val="both"/>
              <w:rPr>
                <w:rFonts w:asciiTheme="minorHAnsi" w:hAnsiTheme="minorHAnsi" w:cstheme="minorHAnsi"/>
                <w:b/>
                <w:noProof/>
                <w:sz w:val="22"/>
                <w:szCs w:val="22"/>
              </w:rPr>
            </w:pPr>
            <w:r w:rsidRPr="00935C6E">
              <w:rPr>
                <w:rFonts w:asciiTheme="minorHAnsi" w:hAnsiTheme="minorHAnsi" w:cstheme="minorHAnsi"/>
                <w:b/>
                <w:sz w:val="22"/>
                <w:szCs w:val="22"/>
              </w:rPr>
              <w:t xml:space="preserve">EG2 </w:t>
            </w:r>
            <w:proofErr w:type="spellStart"/>
            <w:r w:rsidRPr="00935C6E">
              <w:rPr>
                <w:rFonts w:asciiTheme="minorHAnsi" w:hAnsiTheme="minorHAnsi" w:cstheme="minorHAnsi"/>
                <w:b/>
                <w:sz w:val="22"/>
                <w:szCs w:val="22"/>
              </w:rPr>
              <w:t>Viabilitatea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economică</w:t>
            </w:r>
            <w:proofErr w:type="spellEnd"/>
            <w:r w:rsidRPr="00935C6E">
              <w:rPr>
                <w:rFonts w:asciiTheme="minorHAnsi" w:hAnsiTheme="minorHAnsi" w:cstheme="minorHAnsi"/>
                <w:b/>
                <w:sz w:val="22"/>
                <w:szCs w:val="22"/>
              </w:rPr>
              <w:t xml:space="preserve"> a </w:t>
            </w:r>
            <w:proofErr w:type="spellStart"/>
            <w:r w:rsidRPr="00935C6E">
              <w:rPr>
                <w:rFonts w:asciiTheme="minorHAnsi" w:hAnsiTheme="minorHAnsi" w:cstheme="minorHAnsi"/>
                <w:b/>
                <w:sz w:val="22"/>
                <w:szCs w:val="22"/>
              </w:rPr>
              <w:t>investiției</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trebuie</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să</w:t>
            </w:r>
            <w:proofErr w:type="spellEnd"/>
            <w:r w:rsidRPr="00935C6E">
              <w:rPr>
                <w:rFonts w:asciiTheme="minorHAnsi" w:hAnsiTheme="minorHAnsi" w:cstheme="minorHAnsi"/>
                <w:b/>
                <w:sz w:val="22"/>
                <w:szCs w:val="22"/>
              </w:rPr>
              <w:t xml:space="preserve"> fie </w:t>
            </w:r>
            <w:proofErr w:type="spellStart"/>
            <w:proofErr w:type="gramStart"/>
            <w:r w:rsidRPr="00935C6E">
              <w:rPr>
                <w:rFonts w:asciiTheme="minorHAnsi" w:hAnsiTheme="minorHAnsi" w:cstheme="minorHAnsi"/>
                <w:b/>
                <w:sz w:val="22"/>
                <w:szCs w:val="22"/>
              </w:rPr>
              <w:t>demonstrată</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în</w:t>
            </w:r>
            <w:proofErr w:type="spellEnd"/>
            <w:proofErr w:type="gram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baza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documentației</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tehnico-economice</w:t>
            </w:r>
            <w:proofErr w:type="spellEnd"/>
          </w:p>
        </w:tc>
        <w:tc>
          <w:tcPr>
            <w:tcW w:w="1162" w:type="dxa"/>
            <w:shd w:val="clear" w:color="auto" w:fill="auto"/>
            <w:vAlign w:val="center"/>
          </w:tcPr>
          <w:p w14:paraId="23EF079D" w14:textId="77777777" w:rsidR="00507E50" w:rsidRPr="00935C6E" w:rsidRDefault="00507E50" w:rsidP="00935C6E">
            <w:pPr>
              <w:pStyle w:val="BodyText3"/>
              <w:rPr>
                <w:rFonts w:asciiTheme="minorHAnsi" w:hAnsiTheme="minorHAnsi"/>
                <w:b w:val="0"/>
                <w:sz w:val="22"/>
                <w:szCs w:val="22"/>
                <w:lang w:val="pt-BR"/>
              </w:rPr>
            </w:pPr>
            <w:r w:rsidRPr="00935C6E">
              <w:rPr>
                <w:rFonts w:asciiTheme="minorHAnsi" w:hAnsiTheme="minorHAnsi"/>
                <w:b w:val="0"/>
                <w:sz w:val="22"/>
                <w:szCs w:val="22"/>
                <w:lang w:val="en-US"/>
              </w:rPr>
              <w:sym w:font="Wingdings" w:char="F06F"/>
            </w:r>
          </w:p>
        </w:tc>
        <w:tc>
          <w:tcPr>
            <w:tcW w:w="1628" w:type="dxa"/>
            <w:gridSpan w:val="2"/>
            <w:vAlign w:val="center"/>
          </w:tcPr>
          <w:p w14:paraId="2403E595" w14:textId="77777777" w:rsidR="00507E50" w:rsidRPr="00935C6E" w:rsidRDefault="00507E50" w:rsidP="00935C6E">
            <w:pPr>
              <w:pStyle w:val="BodyText3"/>
              <w:rPr>
                <w:rFonts w:asciiTheme="minorHAnsi" w:hAnsiTheme="minorHAnsi"/>
                <w:b w:val="0"/>
                <w:sz w:val="22"/>
                <w:szCs w:val="22"/>
                <w:lang w:val="pt-BR"/>
              </w:rPr>
            </w:pPr>
            <w:r w:rsidRPr="00935C6E">
              <w:rPr>
                <w:rFonts w:asciiTheme="minorHAnsi" w:hAnsiTheme="minorHAnsi"/>
                <w:b w:val="0"/>
                <w:sz w:val="22"/>
                <w:szCs w:val="22"/>
                <w:lang w:val="en-US"/>
              </w:rPr>
              <w:sym w:font="Wingdings" w:char="F06F"/>
            </w:r>
          </w:p>
        </w:tc>
        <w:tc>
          <w:tcPr>
            <w:tcW w:w="1588" w:type="dxa"/>
            <w:gridSpan w:val="4"/>
            <w:shd w:val="clear" w:color="auto" w:fill="auto"/>
          </w:tcPr>
          <w:p w14:paraId="448B4CE9" w14:textId="77777777" w:rsidR="00A41220" w:rsidRPr="00935C6E" w:rsidRDefault="00A41220" w:rsidP="00935C6E">
            <w:pPr>
              <w:pStyle w:val="BodyText3"/>
              <w:rPr>
                <w:rFonts w:asciiTheme="minorHAnsi" w:hAnsiTheme="minorHAnsi"/>
                <w:b w:val="0"/>
                <w:sz w:val="22"/>
                <w:szCs w:val="22"/>
                <w:lang w:val="en-US"/>
              </w:rPr>
            </w:pPr>
          </w:p>
          <w:p w14:paraId="2F1260EF" w14:textId="77777777" w:rsidR="00A41220" w:rsidRPr="00935C6E" w:rsidRDefault="00A41220" w:rsidP="00935C6E">
            <w:pPr>
              <w:pStyle w:val="BodyText3"/>
              <w:rPr>
                <w:rFonts w:asciiTheme="minorHAnsi" w:hAnsiTheme="minorHAnsi"/>
                <w:b w:val="0"/>
                <w:sz w:val="22"/>
                <w:szCs w:val="22"/>
                <w:lang w:val="en-US"/>
              </w:rPr>
            </w:pPr>
          </w:p>
          <w:p w14:paraId="6F1D85F1" w14:textId="77777777" w:rsidR="00A41220" w:rsidRPr="00935C6E" w:rsidRDefault="00A41220" w:rsidP="00935C6E">
            <w:pPr>
              <w:pStyle w:val="BodyText3"/>
              <w:jc w:val="both"/>
              <w:rPr>
                <w:rFonts w:asciiTheme="minorHAnsi" w:hAnsiTheme="minorHAnsi"/>
                <w:b w:val="0"/>
                <w:sz w:val="22"/>
                <w:szCs w:val="22"/>
                <w:lang w:val="en-US"/>
              </w:rPr>
            </w:pPr>
          </w:p>
          <w:p w14:paraId="5AA85593" w14:textId="77777777" w:rsidR="00507E50" w:rsidRPr="00935C6E" w:rsidRDefault="00A41220" w:rsidP="00935C6E">
            <w:pPr>
              <w:pStyle w:val="BodyText3"/>
              <w:jc w:val="both"/>
              <w:rPr>
                <w:rFonts w:asciiTheme="minorHAnsi" w:hAnsiTheme="minorHAnsi"/>
                <w:b w:val="0"/>
                <w:sz w:val="22"/>
                <w:szCs w:val="22"/>
                <w:lang w:val="pt-BR"/>
              </w:rPr>
            </w:pPr>
            <w:r w:rsidRPr="00935C6E">
              <w:rPr>
                <w:rFonts w:asciiTheme="minorHAnsi" w:hAnsiTheme="minorHAnsi"/>
                <w:b w:val="0"/>
                <w:sz w:val="22"/>
                <w:szCs w:val="22"/>
                <w:lang w:val="en-US"/>
              </w:rPr>
              <w:t xml:space="preserve">       </w:t>
            </w:r>
          </w:p>
        </w:tc>
      </w:tr>
      <w:tr w:rsidR="00653DCF" w:rsidRPr="00935C6E" w14:paraId="03F09C3C" w14:textId="77777777" w:rsidTr="004C6362">
        <w:trPr>
          <w:trHeight w:val="643"/>
        </w:trPr>
        <w:tc>
          <w:tcPr>
            <w:tcW w:w="4982" w:type="dxa"/>
            <w:shd w:val="clear" w:color="auto" w:fill="auto"/>
          </w:tcPr>
          <w:p w14:paraId="086EE405" w14:textId="77777777" w:rsidR="00C74903" w:rsidRPr="00F26082" w:rsidRDefault="00C74903" w:rsidP="00935C6E">
            <w:pPr>
              <w:tabs>
                <w:tab w:val="left" w:pos="284"/>
              </w:tabs>
              <w:spacing w:after="160"/>
              <w:jc w:val="both"/>
              <w:rPr>
                <w:rFonts w:asciiTheme="minorHAnsi" w:hAnsiTheme="minorHAnsi" w:cstheme="minorHAnsi"/>
                <w:b/>
                <w:sz w:val="22"/>
                <w:szCs w:val="22"/>
                <w:lang w:val="fr-FR"/>
              </w:rPr>
            </w:pPr>
            <w:r w:rsidRPr="00F26082">
              <w:rPr>
                <w:rFonts w:asciiTheme="minorHAnsi" w:hAnsiTheme="minorHAnsi" w:cstheme="minorHAnsi"/>
                <w:b/>
                <w:sz w:val="22"/>
                <w:szCs w:val="22"/>
                <w:lang w:val="fr-FR"/>
              </w:rPr>
              <w:t>Doc</w:t>
            </w:r>
            <w:r w:rsidR="0059327F" w:rsidRPr="00F26082">
              <w:rPr>
                <w:rFonts w:asciiTheme="minorHAnsi" w:hAnsiTheme="minorHAnsi" w:cstheme="minorHAnsi"/>
                <w:b/>
                <w:sz w:val="22"/>
                <w:szCs w:val="22"/>
                <w:lang w:val="fr-FR"/>
              </w:rPr>
              <w:t>.</w:t>
            </w:r>
            <w:r w:rsidRPr="00F26082">
              <w:rPr>
                <w:rFonts w:asciiTheme="minorHAnsi" w:hAnsiTheme="minorHAnsi" w:cstheme="minorHAnsi"/>
                <w:b/>
                <w:sz w:val="22"/>
                <w:szCs w:val="22"/>
                <w:lang w:val="fr-FR"/>
              </w:rPr>
              <w:t xml:space="preserve"> </w:t>
            </w:r>
            <w:proofErr w:type="gramStart"/>
            <w:r w:rsidR="0059327F" w:rsidRPr="00F26082">
              <w:rPr>
                <w:rFonts w:asciiTheme="minorHAnsi" w:hAnsiTheme="minorHAnsi" w:cstheme="minorHAnsi"/>
                <w:b/>
                <w:sz w:val="22"/>
                <w:szCs w:val="22"/>
                <w:lang w:val="fr-FR"/>
              </w:rPr>
              <w:t>de</w:t>
            </w:r>
            <w:proofErr w:type="gramEnd"/>
            <w:r w:rsidR="0059327F"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verificat</w:t>
            </w:r>
            <w:proofErr w:type="spellEnd"/>
          </w:p>
          <w:p w14:paraId="212E5322" w14:textId="77777777" w:rsidR="00653DCF" w:rsidRPr="00935C6E" w:rsidRDefault="00C74903" w:rsidP="00935C6E">
            <w:pPr>
              <w:tabs>
                <w:tab w:val="left" w:pos="284"/>
              </w:tabs>
              <w:spacing w:after="160"/>
              <w:jc w:val="both"/>
              <w:rPr>
                <w:rFonts w:asciiTheme="minorHAnsi" w:hAnsiTheme="minorHAnsi" w:cstheme="minorHAnsi"/>
                <w:sz w:val="22"/>
                <w:szCs w:val="22"/>
              </w:rPr>
            </w:pPr>
            <w:r w:rsidRPr="00F26082">
              <w:rPr>
                <w:rFonts w:asciiTheme="minorHAnsi" w:hAnsiTheme="minorHAnsi" w:cstheme="minorHAnsi"/>
                <w:sz w:val="22"/>
                <w:szCs w:val="22"/>
                <w:lang w:val="fr-FR"/>
              </w:rPr>
              <w:t xml:space="preserve">PATRIMVEN, </w:t>
            </w:r>
            <w:proofErr w:type="spellStart"/>
            <w:r w:rsidRPr="00F26082">
              <w:rPr>
                <w:rFonts w:asciiTheme="minorHAnsi" w:hAnsiTheme="minorHAnsi" w:cstheme="minorHAnsi"/>
                <w:sz w:val="22"/>
                <w:szCs w:val="22"/>
                <w:lang w:val="fr-FR"/>
              </w:rPr>
              <w:t>anexe</w:t>
            </w:r>
            <w:proofErr w:type="spellEnd"/>
            <w:r w:rsidRPr="00F26082">
              <w:rPr>
                <w:rFonts w:asciiTheme="minorHAnsi" w:hAnsiTheme="minorHAnsi" w:cstheme="minorHAnsi"/>
                <w:sz w:val="22"/>
                <w:szCs w:val="22"/>
                <w:lang w:val="fr-FR"/>
              </w:rPr>
              <w:t xml:space="preserve"> B/C, </w:t>
            </w:r>
            <w:r w:rsidR="00274EE7" w:rsidRPr="00F26082">
              <w:rPr>
                <w:rFonts w:asciiTheme="minorHAnsi" w:hAnsiTheme="minorHAnsi" w:cstheme="minorHAnsi"/>
                <w:sz w:val="22"/>
                <w:szCs w:val="22"/>
                <w:lang w:val="fr-FR"/>
              </w:rPr>
              <w:t xml:space="preserve">doc. </w:t>
            </w:r>
            <w:r w:rsidRPr="00935C6E">
              <w:rPr>
                <w:rFonts w:asciiTheme="minorHAnsi" w:hAnsiTheme="minorHAnsi" w:cstheme="minorHAnsi"/>
                <w:sz w:val="22"/>
                <w:szCs w:val="22"/>
              </w:rPr>
              <w:t>CF</w:t>
            </w:r>
          </w:p>
        </w:tc>
        <w:tc>
          <w:tcPr>
            <w:tcW w:w="1162" w:type="dxa"/>
            <w:shd w:val="clear" w:color="auto" w:fill="auto"/>
            <w:vAlign w:val="center"/>
          </w:tcPr>
          <w:p w14:paraId="0938057D" w14:textId="77777777" w:rsidR="00653DCF" w:rsidRPr="00935C6E" w:rsidRDefault="00653DCF" w:rsidP="00935C6E">
            <w:pPr>
              <w:pStyle w:val="BodyText3"/>
              <w:rPr>
                <w:rFonts w:asciiTheme="minorHAnsi" w:hAnsiTheme="minorHAnsi"/>
                <w:b w:val="0"/>
                <w:sz w:val="22"/>
                <w:szCs w:val="22"/>
                <w:lang w:val="en-US"/>
              </w:rPr>
            </w:pPr>
          </w:p>
        </w:tc>
        <w:tc>
          <w:tcPr>
            <w:tcW w:w="1628" w:type="dxa"/>
            <w:gridSpan w:val="2"/>
            <w:vAlign w:val="center"/>
          </w:tcPr>
          <w:p w14:paraId="4537407C" w14:textId="77777777" w:rsidR="00653DCF" w:rsidRPr="00935C6E" w:rsidRDefault="00653DCF" w:rsidP="00935C6E">
            <w:pPr>
              <w:pStyle w:val="BodyText3"/>
              <w:rPr>
                <w:rFonts w:asciiTheme="minorHAnsi" w:hAnsiTheme="minorHAnsi"/>
                <w:b w:val="0"/>
                <w:sz w:val="22"/>
                <w:szCs w:val="22"/>
                <w:lang w:val="en-US"/>
              </w:rPr>
            </w:pPr>
          </w:p>
        </w:tc>
        <w:tc>
          <w:tcPr>
            <w:tcW w:w="1588" w:type="dxa"/>
            <w:gridSpan w:val="4"/>
            <w:shd w:val="clear" w:color="auto" w:fill="auto"/>
          </w:tcPr>
          <w:p w14:paraId="73B1B819" w14:textId="77777777" w:rsidR="00653DCF" w:rsidRPr="00935C6E" w:rsidRDefault="00653DCF" w:rsidP="00935C6E">
            <w:pPr>
              <w:pStyle w:val="BodyText3"/>
              <w:rPr>
                <w:rFonts w:asciiTheme="minorHAnsi" w:hAnsiTheme="minorHAnsi"/>
                <w:b w:val="0"/>
                <w:sz w:val="22"/>
                <w:szCs w:val="22"/>
                <w:lang w:val="en-US"/>
              </w:rPr>
            </w:pPr>
          </w:p>
        </w:tc>
      </w:tr>
      <w:tr w:rsidR="00507E50" w:rsidRPr="00935C6E" w14:paraId="3FCDB6C8" w14:textId="77777777" w:rsidTr="00921D96">
        <w:trPr>
          <w:trHeight w:val="705"/>
        </w:trPr>
        <w:tc>
          <w:tcPr>
            <w:tcW w:w="4982" w:type="dxa"/>
            <w:shd w:val="clear" w:color="auto" w:fill="auto"/>
          </w:tcPr>
          <w:p w14:paraId="40A654BB" w14:textId="77777777" w:rsidR="00CB6964" w:rsidRPr="00935C6E" w:rsidRDefault="000C0D69" w:rsidP="00935C6E">
            <w:pPr>
              <w:pStyle w:val="NoSpacing"/>
              <w:tabs>
                <w:tab w:val="left" w:pos="284"/>
              </w:tabs>
              <w:spacing w:line="276" w:lineRule="auto"/>
              <w:jc w:val="both"/>
              <w:rPr>
                <w:rFonts w:asciiTheme="minorHAnsi" w:hAnsiTheme="minorHAnsi" w:cstheme="minorHAnsi"/>
                <w:b/>
                <w:sz w:val="22"/>
                <w:szCs w:val="22"/>
              </w:rPr>
            </w:pPr>
            <w:r w:rsidRPr="00935C6E">
              <w:rPr>
                <w:rFonts w:asciiTheme="minorHAnsi" w:hAnsiTheme="minorHAnsi" w:cstheme="minorHAnsi"/>
                <w:b/>
                <w:sz w:val="22"/>
                <w:szCs w:val="22"/>
              </w:rPr>
              <w:t>EG 3</w:t>
            </w:r>
            <w:r w:rsidR="00507E50" w:rsidRPr="00935C6E">
              <w:rPr>
                <w:rFonts w:asciiTheme="minorHAnsi" w:hAnsiTheme="minorHAnsi" w:cstheme="minorHAnsi"/>
                <w:b/>
                <w:sz w:val="22"/>
                <w:szCs w:val="22"/>
              </w:rPr>
              <w:t xml:space="preserve"> </w:t>
            </w:r>
            <w:r w:rsidR="00D469E3" w:rsidRPr="00935C6E">
              <w:rPr>
                <w:rFonts w:asciiTheme="minorHAnsi" w:hAnsiTheme="minorHAnsi" w:cstheme="minorHAnsi"/>
                <w:b/>
                <w:noProof/>
                <w:sz w:val="22"/>
                <w:szCs w:val="22"/>
              </w:rPr>
              <w:t>Investiția trebuie să se realizeze în cadrul unei exploatații agricole cu o dimensiune economică de minimum 12.000€ SO;</w:t>
            </w:r>
          </w:p>
        </w:tc>
        <w:tc>
          <w:tcPr>
            <w:tcW w:w="1162" w:type="dxa"/>
            <w:shd w:val="clear" w:color="auto" w:fill="auto"/>
            <w:vAlign w:val="center"/>
          </w:tcPr>
          <w:p w14:paraId="480D66D8"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452F4F4D"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430206DA" w14:textId="77777777" w:rsidR="00507E50" w:rsidRPr="00935C6E" w:rsidRDefault="00507E50" w:rsidP="00935C6E">
            <w:pPr>
              <w:pStyle w:val="BodyText3"/>
              <w:rPr>
                <w:rFonts w:asciiTheme="minorHAnsi" w:hAnsiTheme="minorHAnsi"/>
                <w:b w:val="0"/>
                <w:sz w:val="22"/>
                <w:szCs w:val="22"/>
                <w:lang w:val="en-US"/>
              </w:rPr>
            </w:pPr>
          </w:p>
        </w:tc>
      </w:tr>
      <w:tr w:rsidR="00507E50" w:rsidRPr="000C3F54" w14:paraId="421B5BD9" w14:textId="77777777" w:rsidTr="00921D96">
        <w:trPr>
          <w:trHeight w:val="417"/>
        </w:trPr>
        <w:tc>
          <w:tcPr>
            <w:tcW w:w="4982" w:type="dxa"/>
            <w:shd w:val="clear" w:color="auto" w:fill="auto"/>
          </w:tcPr>
          <w:p w14:paraId="51E9EB79" w14:textId="77777777" w:rsidR="00507E50" w:rsidRPr="00935C6E" w:rsidRDefault="00520140" w:rsidP="00935C6E">
            <w:pPr>
              <w:pStyle w:val="NoSpacing"/>
              <w:tabs>
                <w:tab w:val="left" w:pos="284"/>
              </w:tabs>
              <w:spacing w:line="276" w:lineRule="auto"/>
              <w:jc w:val="both"/>
              <w:rPr>
                <w:rFonts w:asciiTheme="minorHAnsi" w:hAnsiTheme="minorHAnsi" w:cstheme="minorHAnsi"/>
                <w:b/>
                <w:sz w:val="22"/>
                <w:szCs w:val="22"/>
              </w:rPr>
            </w:pPr>
            <w:r w:rsidRPr="00935C6E">
              <w:rPr>
                <w:rFonts w:asciiTheme="minorHAnsi" w:hAnsiTheme="minorHAnsi" w:cstheme="minorHAnsi"/>
                <w:b/>
                <w:sz w:val="22"/>
                <w:szCs w:val="22"/>
              </w:rPr>
              <w:t>Doc de verificat</w:t>
            </w:r>
          </w:p>
          <w:p w14:paraId="15FB727A" w14:textId="77777777" w:rsidR="00520140" w:rsidRPr="00935C6E" w:rsidRDefault="00C74903" w:rsidP="00935C6E">
            <w:pPr>
              <w:pStyle w:val="NoSpacing"/>
              <w:tabs>
                <w:tab w:val="left" w:pos="284"/>
              </w:tabs>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Reg. IACS, ANSVSA/DSVSA/ANZ, </w:t>
            </w:r>
            <w:r w:rsidR="00520140" w:rsidRPr="00935C6E">
              <w:rPr>
                <w:rFonts w:asciiTheme="minorHAnsi" w:hAnsiTheme="minorHAnsi" w:cstheme="minorHAnsi"/>
                <w:sz w:val="22"/>
                <w:szCs w:val="22"/>
              </w:rPr>
              <w:t>Declarația F,</w:t>
            </w:r>
            <w:r w:rsidR="00A71713" w:rsidRPr="00935C6E">
              <w:rPr>
                <w:rFonts w:asciiTheme="minorHAnsi" w:hAnsiTheme="minorHAnsi" w:cstheme="minorHAnsi"/>
                <w:sz w:val="22"/>
                <w:szCs w:val="22"/>
              </w:rPr>
              <w:t xml:space="preserve"> Doc.</w:t>
            </w:r>
            <w:r w:rsidR="00520140" w:rsidRPr="00935C6E">
              <w:rPr>
                <w:rFonts w:asciiTheme="minorHAnsi" w:hAnsiTheme="minorHAnsi" w:cstheme="minorHAnsi"/>
                <w:sz w:val="22"/>
                <w:szCs w:val="22"/>
              </w:rPr>
              <w:t xml:space="preserve"> CF</w:t>
            </w:r>
            <w:r w:rsidRPr="00935C6E">
              <w:rPr>
                <w:rFonts w:asciiTheme="minorHAnsi" w:hAnsiTheme="minorHAnsi" w:cstheme="minorHAnsi"/>
                <w:sz w:val="22"/>
                <w:szCs w:val="22"/>
              </w:rPr>
              <w:t xml:space="preserve"> (</w:t>
            </w:r>
            <w:r w:rsidRPr="00935C6E">
              <w:rPr>
                <w:rFonts w:asciiTheme="minorHAnsi" w:hAnsiTheme="minorHAnsi" w:cstheme="minorHAnsi"/>
                <w:noProof/>
                <w:sz w:val="22"/>
                <w:szCs w:val="22"/>
              </w:rPr>
              <w:t>Tabel cu coeficienții SOC 2017 din cadrul Cererii de Finanțare)</w:t>
            </w:r>
            <w:r w:rsidR="00C401DB" w:rsidRPr="00935C6E">
              <w:rPr>
                <w:rFonts w:asciiTheme="minorHAnsi" w:hAnsiTheme="minorHAnsi" w:cstheme="minorHAnsi"/>
                <w:noProof/>
                <w:sz w:val="22"/>
                <w:szCs w:val="22"/>
              </w:rPr>
              <w:t xml:space="preserve">, doc. </w:t>
            </w:r>
            <w:r w:rsidR="0057357C" w:rsidRPr="00935C6E">
              <w:rPr>
                <w:rFonts w:asciiTheme="minorHAnsi" w:hAnsiTheme="minorHAnsi" w:cstheme="minorHAnsi"/>
                <w:noProof/>
                <w:sz w:val="22"/>
                <w:szCs w:val="22"/>
              </w:rPr>
              <w:t>1</w:t>
            </w:r>
            <w:r w:rsidR="00163490" w:rsidRPr="00935C6E">
              <w:rPr>
                <w:rFonts w:asciiTheme="minorHAnsi" w:hAnsiTheme="minorHAnsi" w:cstheme="minorHAnsi"/>
                <w:noProof/>
                <w:sz w:val="22"/>
                <w:szCs w:val="22"/>
              </w:rPr>
              <w:t>3</w:t>
            </w:r>
          </w:p>
        </w:tc>
        <w:tc>
          <w:tcPr>
            <w:tcW w:w="1162" w:type="dxa"/>
            <w:shd w:val="clear" w:color="auto" w:fill="auto"/>
            <w:vAlign w:val="center"/>
          </w:tcPr>
          <w:p w14:paraId="6A636CE9" w14:textId="77777777" w:rsidR="00507E50" w:rsidRPr="00F26082" w:rsidRDefault="00507E50" w:rsidP="00935C6E">
            <w:pPr>
              <w:pStyle w:val="BodyText3"/>
              <w:rPr>
                <w:rFonts w:asciiTheme="minorHAnsi" w:hAnsiTheme="minorHAnsi"/>
                <w:b w:val="0"/>
                <w:sz w:val="22"/>
                <w:szCs w:val="22"/>
              </w:rPr>
            </w:pPr>
          </w:p>
        </w:tc>
        <w:tc>
          <w:tcPr>
            <w:tcW w:w="1628" w:type="dxa"/>
            <w:gridSpan w:val="2"/>
            <w:vAlign w:val="center"/>
          </w:tcPr>
          <w:p w14:paraId="03562880" w14:textId="77777777" w:rsidR="00507E50" w:rsidRPr="00F26082" w:rsidRDefault="00507E50" w:rsidP="00935C6E">
            <w:pPr>
              <w:pStyle w:val="BodyText3"/>
              <w:rPr>
                <w:rFonts w:asciiTheme="minorHAnsi" w:hAnsiTheme="minorHAnsi"/>
                <w:b w:val="0"/>
                <w:sz w:val="22"/>
                <w:szCs w:val="22"/>
              </w:rPr>
            </w:pPr>
          </w:p>
        </w:tc>
        <w:tc>
          <w:tcPr>
            <w:tcW w:w="1588" w:type="dxa"/>
            <w:gridSpan w:val="4"/>
            <w:shd w:val="clear" w:color="auto" w:fill="auto"/>
            <w:vAlign w:val="center"/>
          </w:tcPr>
          <w:p w14:paraId="1B5C61A9" w14:textId="77777777" w:rsidR="00507E50" w:rsidRPr="00F26082" w:rsidRDefault="00507E50" w:rsidP="00935C6E">
            <w:pPr>
              <w:pStyle w:val="BodyText3"/>
              <w:rPr>
                <w:rFonts w:asciiTheme="minorHAnsi" w:hAnsiTheme="minorHAnsi"/>
                <w:b w:val="0"/>
                <w:sz w:val="22"/>
                <w:szCs w:val="22"/>
              </w:rPr>
            </w:pPr>
          </w:p>
        </w:tc>
      </w:tr>
      <w:tr w:rsidR="00507E50" w:rsidRPr="00935C6E" w14:paraId="56D73097" w14:textId="77777777" w:rsidTr="00921D96">
        <w:trPr>
          <w:trHeight w:val="805"/>
        </w:trPr>
        <w:tc>
          <w:tcPr>
            <w:tcW w:w="4982" w:type="dxa"/>
            <w:shd w:val="clear" w:color="auto" w:fill="FFFFFF" w:themeFill="background1"/>
          </w:tcPr>
          <w:p w14:paraId="2E9F6A4D" w14:textId="77777777" w:rsidR="00507E50" w:rsidRPr="00935C6E" w:rsidRDefault="000C0D69" w:rsidP="00935C6E">
            <w:pPr>
              <w:tabs>
                <w:tab w:val="left" w:pos="270"/>
              </w:tabs>
              <w:spacing w:after="160" w:line="276" w:lineRule="auto"/>
              <w:jc w:val="both"/>
              <w:rPr>
                <w:rFonts w:asciiTheme="minorHAnsi" w:hAnsiTheme="minorHAnsi" w:cstheme="minorHAnsi"/>
                <w:b/>
                <w:noProof/>
                <w:sz w:val="22"/>
                <w:szCs w:val="22"/>
              </w:rPr>
            </w:pPr>
            <w:r w:rsidRPr="00935C6E">
              <w:rPr>
                <w:rFonts w:asciiTheme="minorHAnsi" w:hAnsiTheme="minorHAnsi" w:cstheme="minorHAnsi"/>
                <w:b/>
                <w:sz w:val="22"/>
                <w:szCs w:val="22"/>
              </w:rPr>
              <w:t>EG4</w:t>
            </w:r>
            <w:r w:rsidR="00507E50" w:rsidRPr="00935C6E">
              <w:rPr>
                <w:rFonts w:asciiTheme="minorHAnsi" w:hAnsiTheme="minorHAnsi" w:cstheme="minorHAnsi"/>
                <w:b/>
                <w:sz w:val="22"/>
                <w:szCs w:val="22"/>
              </w:rPr>
              <w:t xml:space="preserve"> </w:t>
            </w:r>
            <w:r w:rsidR="00D469E3" w:rsidRPr="00935C6E">
              <w:rPr>
                <w:rFonts w:asciiTheme="minorHAnsi" w:hAnsiTheme="minorHAnsi" w:cstheme="minorHAnsi"/>
                <w:b/>
                <w:noProof/>
                <w:sz w:val="22"/>
                <w:szCs w:val="22"/>
              </w:rPr>
              <w:t>Solicitantul trebuie să demonstreze asigur</w:t>
            </w:r>
            <w:r w:rsidR="009E0D6B" w:rsidRPr="00935C6E">
              <w:rPr>
                <w:rFonts w:asciiTheme="minorHAnsi" w:hAnsiTheme="minorHAnsi" w:cstheme="minorHAnsi"/>
                <w:b/>
                <w:noProof/>
                <w:sz w:val="22"/>
                <w:szCs w:val="22"/>
              </w:rPr>
              <w:t>area cofinanțării investiției</w:t>
            </w:r>
          </w:p>
        </w:tc>
        <w:tc>
          <w:tcPr>
            <w:tcW w:w="1162" w:type="dxa"/>
            <w:shd w:val="clear" w:color="auto" w:fill="auto"/>
            <w:vAlign w:val="center"/>
          </w:tcPr>
          <w:p w14:paraId="34BDD6FA" w14:textId="77777777" w:rsidR="00507E50" w:rsidRPr="00935C6E" w:rsidRDefault="00760732" w:rsidP="00935C6E">
            <w:pPr>
              <w:pStyle w:val="BodyText3"/>
              <w:jc w:val="left"/>
              <w:rPr>
                <w:rFonts w:asciiTheme="minorHAnsi" w:hAnsiTheme="minorHAnsi"/>
                <w:b w:val="0"/>
                <w:sz w:val="22"/>
                <w:szCs w:val="22"/>
                <w:lang w:val="en-US"/>
              </w:rPr>
            </w:pPr>
            <w:r w:rsidRPr="00935C6E">
              <w:rPr>
                <w:rFonts w:asciiTheme="minorHAnsi" w:hAnsiTheme="minorHAnsi"/>
                <w:b w:val="0"/>
                <w:sz w:val="22"/>
                <w:szCs w:val="22"/>
                <w:lang w:val="en-US"/>
              </w:rPr>
              <w:t xml:space="preserve">       </w:t>
            </w:r>
            <w:r w:rsidR="00507E50" w:rsidRPr="00935C6E">
              <w:rPr>
                <w:rFonts w:asciiTheme="minorHAnsi" w:hAnsiTheme="minorHAnsi"/>
                <w:b w:val="0"/>
                <w:sz w:val="22"/>
                <w:szCs w:val="22"/>
                <w:lang w:val="en-US"/>
              </w:rPr>
              <w:sym w:font="Wingdings" w:char="F06F"/>
            </w:r>
          </w:p>
        </w:tc>
        <w:tc>
          <w:tcPr>
            <w:tcW w:w="1628" w:type="dxa"/>
            <w:gridSpan w:val="2"/>
            <w:vAlign w:val="center"/>
          </w:tcPr>
          <w:p w14:paraId="71ED07D7"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2D52A6D6" w14:textId="77777777" w:rsidR="00507E50" w:rsidRPr="00935C6E" w:rsidRDefault="00507E50" w:rsidP="00935C6E">
            <w:pPr>
              <w:pStyle w:val="BodyText3"/>
              <w:rPr>
                <w:rFonts w:asciiTheme="minorHAnsi" w:hAnsiTheme="minorHAnsi"/>
                <w:b w:val="0"/>
                <w:sz w:val="22"/>
                <w:szCs w:val="22"/>
                <w:lang w:val="en-US"/>
              </w:rPr>
            </w:pPr>
          </w:p>
        </w:tc>
      </w:tr>
      <w:tr w:rsidR="00507E50" w:rsidRPr="00935C6E" w14:paraId="7A4FA568" w14:textId="77777777" w:rsidTr="00921D96">
        <w:trPr>
          <w:trHeight w:val="773"/>
        </w:trPr>
        <w:tc>
          <w:tcPr>
            <w:tcW w:w="4982" w:type="dxa"/>
            <w:shd w:val="clear" w:color="auto" w:fill="auto"/>
          </w:tcPr>
          <w:p w14:paraId="186FEA53" w14:textId="77777777" w:rsidR="00D469E3" w:rsidRPr="00935C6E" w:rsidRDefault="00D469E3"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 </w:t>
            </w:r>
            <w:r w:rsidR="004D7AB6" w:rsidRPr="00935C6E">
              <w:rPr>
                <w:rFonts w:asciiTheme="minorHAnsi" w:hAnsiTheme="minorHAnsi" w:cstheme="minorHAnsi"/>
                <w:sz w:val="22"/>
                <w:szCs w:val="22"/>
                <w:lang w:val="ro-RO"/>
              </w:rPr>
              <w:t>de v</w:t>
            </w:r>
            <w:r w:rsidRPr="00935C6E">
              <w:rPr>
                <w:rFonts w:asciiTheme="minorHAnsi" w:hAnsiTheme="minorHAnsi" w:cstheme="minorHAnsi"/>
                <w:sz w:val="22"/>
                <w:szCs w:val="22"/>
                <w:lang w:val="ro-RO"/>
              </w:rPr>
              <w:t>erificat</w:t>
            </w:r>
          </w:p>
          <w:p w14:paraId="187D20FC" w14:textId="77777777" w:rsidR="00E626E0" w:rsidRPr="00935C6E" w:rsidRDefault="00917918" w:rsidP="00935C6E">
            <w:pPr>
              <w:pStyle w:val="BodyText3"/>
              <w:jc w:val="left"/>
              <w:rPr>
                <w:rFonts w:asciiTheme="minorHAnsi" w:hAnsiTheme="minorHAnsi" w:cstheme="minorHAnsi"/>
                <w:sz w:val="22"/>
                <w:szCs w:val="22"/>
              </w:rPr>
            </w:pPr>
            <w:proofErr w:type="spellStart"/>
            <w:r w:rsidRPr="00935C6E">
              <w:rPr>
                <w:rFonts w:asciiTheme="minorHAnsi" w:hAnsiTheme="minorHAnsi" w:cstheme="minorHAnsi"/>
                <w:b w:val="0"/>
                <w:sz w:val="22"/>
                <w:szCs w:val="22"/>
                <w:lang w:val="ro-RO"/>
              </w:rPr>
              <w:t>Declaratia</w:t>
            </w:r>
            <w:proofErr w:type="spellEnd"/>
            <w:r w:rsidRPr="00935C6E">
              <w:rPr>
                <w:rFonts w:asciiTheme="minorHAnsi" w:hAnsiTheme="minorHAnsi" w:cstheme="minorHAnsi"/>
                <w:b w:val="0"/>
                <w:sz w:val="22"/>
                <w:szCs w:val="22"/>
                <w:lang w:val="ro-RO"/>
              </w:rPr>
              <w:t xml:space="preserve"> F, Buget indicativ, Doc. CF</w:t>
            </w:r>
          </w:p>
        </w:tc>
        <w:tc>
          <w:tcPr>
            <w:tcW w:w="1162" w:type="dxa"/>
            <w:shd w:val="clear" w:color="auto" w:fill="auto"/>
            <w:vAlign w:val="center"/>
          </w:tcPr>
          <w:p w14:paraId="13672B2E" w14:textId="77777777" w:rsidR="00507E50" w:rsidRPr="00935C6E" w:rsidRDefault="00507E50" w:rsidP="00935C6E">
            <w:pPr>
              <w:pStyle w:val="BodyText3"/>
              <w:rPr>
                <w:rFonts w:asciiTheme="minorHAnsi" w:hAnsiTheme="minorHAnsi"/>
                <w:b w:val="0"/>
                <w:sz w:val="22"/>
                <w:szCs w:val="22"/>
                <w:lang w:val="en-US"/>
              </w:rPr>
            </w:pPr>
          </w:p>
        </w:tc>
        <w:tc>
          <w:tcPr>
            <w:tcW w:w="1628" w:type="dxa"/>
            <w:gridSpan w:val="2"/>
            <w:vAlign w:val="center"/>
          </w:tcPr>
          <w:p w14:paraId="77F0500F" w14:textId="77777777" w:rsidR="00507E50" w:rsidRPr="00935C6E" w:rsidRDefault="00507E50" w:rsidP="00935C6E">
            <w:pPr>
              <w:pStyle w:val="BodyText3"/>
              <w:rPr>
                <w:rFonts w:asciiTheme="minorHAnsi" w:hAnsiTheme="minorHAnsi"/>
                <w:b w:val="0"/>
                <w:sz w:val="22"/>
                <w:szCs w:val="22"/>
                <w:lang w:val="en-US"/>
              </w:rPr>
            </w:pPr>
          </w:p>
        </w:tc>
        <w:tc>
          <w:tcPr>
            <w:tcW w:w="1588" w:type="dxa"/>
            <w:gridSpan w:val="4"/>
            <w:shd w:val="clear" w:color="auto" w:fill="auto"/>
            <w:vAlign w:val="center"/>
          </w:tcPr>
          <w:p w14:paraId="593C532C" w14:textId="77777777" w:rsidR="00507E50" w:rsidRPr="00935C6E" w:rsidRDefault="00507E50" w:rsidP="00935C6E">
            <w:pPr>
              <w:pStyle w:val="BodyText3"/>
              <w:rPr>
                <w:rFonts w:asciiTheme="minorHAnsi" w:hAnsiTheme="minorHAnsi"/>
                <w:b w:val="0"/>
                <w:sz w:val="22"/>
                <w:szCs w:val="22"/>
                <w:lang w:val="en-US"/>
              </w:rPr>
            </w:pPr>
          </w:p>
        </w:tc>
      </w:tr>
      <w:tr w:rsidR="009053A3" w:rsidRPr="00935C6E" w14:paraId="0965ED1C" w14:textId="77777777" w:rsidTr="00921D96">
        <w:trPr>
          <w:trHeight w:val="773"/>
        </w:trPr>
        <w:tc>
          <w:tcPr>
            <w:tcW w:w="4982" w:type="dxa"/>
            <w:shd w:val="clear" w:color="auto" w:fill="auto"/>
          </w:tcPr>
          <w:p w14:paraId="5C899299" w14:textId="77777777" w:rsidR="009053A3" w:rsidRPr="00935C6E" w:rsidRDefault="000C0D69" w:rsidP="00935C6E">
            <w:pPr>
              <w:tabs>
                <w:tab w:val="left" w:pos="284"/>
              </w:tabs>
              <w:spacing w:after="160" w:line="276" w:lineRule="auto"/>
              <w:jc w:val="both"/>
              <w:rPr>
                <w:rFonts w:asciiTheme="minorHAnsi" w:hAnsiTheme="minorHAnsi" w:cstheme="minorHAnsi"/>
                <w:b/>
                <w:noProof/>
                <w:sz w:val="22"/>
                <w:szCs w:val="22"/>
              </w:rPr>
            </w:pPr>
            <w:r w:rsidRPr="00935C6E">
              <w:rPr>
                <w:rFonts w:asciiTheme="minorHAnsi" w:hAnsiTheme="minorHAnsi" w:cstheme="minorHAnsi"/>
                <w:b/>
                <w:sz w:val="22"/>
                <w:szCs w:val="22"/>
                <w:lang w:val="ro-RO"/>
              </w:rPr>
              <w:t>EG5</w:t>
            </w:r>
            <w:r w:rsidR="009053A3" w:rsidRPr="00935C6E">
              <w:rPr>
                <w:rFonts w:asciiTheme="minorHAnsi" w:hAnsiTheme="minorHAnsi" w:cstheme="minorHAnsi"/>
                <w:b/>
                <w:sz w:val="22"/>
                <w:szCs w:val="22"/>
                <w:lang w:val="ro-RO"/>
              </w:rPr>
              <w:t xml:space="preserve"> </w:t>
            </w:r>
            <w:r w:rsidR="00AE1636" w:rsidRPr="00935C6E">
              <w:rPr>
                <w:rFonts w:asciiTheme="minorHAnsi" w:hAnsiTheme="minorHAnsi" w:cstheme="minorHAnsi"/>
                <w:b/>
                <w:noProof/>
                <w:sz w:val="22"/>
                <w:szCs w:val="22"/>
              </w:rPr>
              <w:t>Investiția va respecta prevederile legislației naționale în v</w:t>
            </w:r>
            <w:r w:rsidR="003A4015" w:rsidRPr="00935C6E">
              <w:rPr>
                <w:rFonts w:asciiTheme="minorHAnsi" w:hAnsiTheme="minorHAnsi" w:cstheme="minorHAnsi"/>
                <w:b/>
                <w:noProof/>
                <w:sz w:val="22"/>
                <w:szCs w:val="22"/>
              </w:rPr>
              <w:t xml:space="preserve">igoare aplicabilă proiectului; </w:t>
            </w:r>
          </w:p>
        </w:tc>
        <w:tc>
          <w:tcPr>
            <w:tcW w:w="1162" w:type="dxa"/>
            <w:shd w:val="clear" w:color="auto" w:fill="auto"/>
            <w:vAlign w:val="center"/>
          </w:tcPr>
          <w:p w14:paraId="24C9CF53" w14:textId="77777777" w:rsidR="009053A3" w:rsidRPr="00935C6E" w:rsidRDefault="004242BC"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6D237186" w14:textId="77777777" w:rsidR="009053A3" w:rsidRPr="00935C6E" w:rsidRDefault="004242BC"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03C721BC" w14:textId="77777777" w:rsidR="009053A3" w:rsidRPr="00935C6E" w:rsidRDefault="009053A3" w:rsidP="00935C6E">
            <w:pPr>
              <w:pStyle w:val="BodyText3"/>
              <w:rPr>
                <w:rFonts w:asciiTheme="minorHAnsi" w:hAnsiTheme="minorHAnsi"/>
                <w:b w:val="0"/>
                <w:sz w:val="22"/>
                <w:szCs w:val="22"/>
                <w:lang w:val="en-US"/>
              </w:rPr>
            </w:pPr>
          </w:p>
        </w:tc>
      </w:tr>
      <w:tr w:rsidR="004242BC" w:rsidRPr="000C3F54" w14:paraId="12C5A4E3" w14:textId="77777777" w:rsidTr="00921D96">
        <w:trPr>
          <w:trHeight w:val="773"/>
        </w:trPr>
        <w:tc>
          <w:tcPr>
            <w:tcW w:w="4982" w:type="dxa"/>
            <w:shd w:val="clear" w:color="auto" w:fill="auto"/>
          </w:tcPr>
          <w:p w14:paraId="26460D69" w14:textId="77777777" w:rsidR="004242BC" w:rsidRPr="00935C6E" w:rsidRDefault="00144C21"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Doc. d</w:t>
            </w:r>
            <w:r w:rsidR="00B067A9" w:rsidRPr="00935C6E">
              <w:rPr>
                <w:rFonts w:asciiTheme="minorHAnsi" w:hAnsiTheme="minorHAnsi" w:cstheme="minorHAnsi"/>
                <w:sz w:val="22"/>
                <w:szCs w:val="22"/>
                <w:lang w:val="ro-RO"/>
              </w:rPr>
              <w:t>e verificat</w:t>
            </w:r>
          </w:p>
          <w:p w14:paraId="687D3E7F" w14:textId="77777777" w:rsidR="00C74903" w:rsidRPr="00935C6E" w:rsidRDefault="0057357C" w:rsidP="00935C6E">
            <w:pPr>
              <w:pStyle w:val="BodyText3"/>
              <w:jc w:val="left"/>
              <w:rPr>
                <w:rFonts w:asciiTheme="minorHAnsi" w:hAnsiTheme="minorHAnsi" w:cstheme="minorHAnsi"/>
                <w:b w:val="0"/>
                <w:sz w:val="22"/>
                <w:szCs w:val="22"/>
                <w:lang w:val="ro-RO"/>
              </w:rPr>
            </w:pPr>
            <w:r w:rsidRPr="00935C6E">
              <w:rPr>
                <w:rFonts w:asciiTheme="minorHAnsi" w:hAnsiTheme="minorHAnsi" w:cstheme="minorHAnsi"/>
                <w:b w:val="0"/>
                <w:sz w:val="22"/>
                <w:szCs w:val="22"/>
                <w:lang w:val="ro-RO"/>
              </w:rPr>
              <w:t xml:space="preserve">Doc 2b, b3, b4, </w:t>
            </w:r>
            <w:r w:rsidR="00D03C7F" w:rsidRPr="00935C6E">
              <w:rPr>
                <w:rFonts w:asciiTheme="minorHAnsi" w:hAnsiTheme="minorHAnsi" w:cstheme="minorHAnsi"/>
                <w:b w:val="0"/>
                <w:sz w:val="22"/>
                <w:szCs w:val="22"/>
                <w:lang w:val="ro-RO"/>
              </w:rPr>
              <w:t>Doc.3.1, 3.2</w:t>
            </w:r>
            <w:r w:rsidR="00C74903" w:rsidRPr="00935C6E">
              <w:rPr>
                <w:rFonts w:asciiTheme="minorHAnsi" w:hAnsiTheme="minorHAnsi" w:cstheme="minorHAnsi"/>
                <w:b w:val="0"/>
                <w:sz w:val="22"/>
                <w:szCs w:val="22"/>
                <w:lang w:val="ro-RO"/>
              </w:rPr>
              <w:t xml:space="preserve">, </w:t>
            </w:r>
          </w:p>
          <w:p w14:paraId="27D387AC" w14:textId="77777777" w:rsidR="00B067A9" w:rsidRPr="00935C6E" w:rsidRDefault="00B067A9" w:rsidP="00935C6E">
            <w:pPr>
              <w:pStyle w:val="BodyText3"/>
              <w:jc w:val="left"/>
              <w:rPr>
                <w:rFonts w:asciiTheme="minorHAnsi" w:hAnsiTheme="minorHAnsi" w:cstheme="minorHAnsi"/>
                <w:b w:val="0"/>
                <w:sz w:val="22"/>
                <w:szCs w:val="22"/>
                <w:lang w:val="ro-RO"/>
              </w:rPr>
            </w:pPr>
          </w:p>
        </w:tc>
        <w:tc>
          <w:tcPr>
            <w:tcW w:w="1162" w:type="dxa"/>
            <w:shd w:val="clear" w:color="auto" w:fill="auto"/>
            <w:vAlign w:val="center"/>
          </w:tcPr>
          <w:p w14:paraId="79089CC9" w14:textId="77777777" w:rsidR="004242BC" w:rsidRPr="00F26082" w:rsidRDefault="004242BC" w:rsidP="00935C6E">
            <w:pPr>
              <w:pStyle w:val="BodyText3"/>
              <w:rPr>
                <w:rFonts w:asciiTheme="minorHAnsi" w:hAnsiTheme="minorHAnsi"/>
                <w:b w:val="0"/>
                <w:sz w:val="22"/>
                <w:szCs w:val="22"/>
              </w:rPr>
            </w:pPr>
          </w:p>
        </w:tc>
        <w:tc>
          <w:tcPr>
            <w:tcW w:w="1628" w:type="dxa"/>
            <w:gridSpan w:val="2"/>
            <w:vAlign w:val="center"/>
          </w:tcPr>
          <w:p w14:paraId="5A73B9EA" w14:textId="77777777" w:rsidR="004242BC" w:rsidRPr="00F26082" w:rsidRDefault="004242BC" w:rsidP="00935C6E">
            <w:pPr>
              <w:pStyle w:val="BodyText3"/>
              <w:rPr>
                <w:rFonts w:asciiTheme="minorHAnsi" w:hAnsiTheme="minorHAnsi"/>
                <w:b w:val="0"/>
                <w:sz w:val="22"/>
                <w:szCs w:val="22"/>
              </w:rPr>
            </w:pPr>
          </w:p>
        </w:tc>
        <w:tc>
          <w:tcPr>
            <w:tcW w:w="1588" w:type="dxa"/>
            <w:gridSpan w:val="4"/>
            <w:shd w:val="clear" w:color="auto" w:fill="auto"/>
            <w:vAlign w:val="center"/>
          </w:tcPr>
          <w:p w14:paraId="24B01941" w14:textId="77777777" w:rsidR="004242BC" w:rsidRPr="00F26082" w:rsidRDefault="004242BC" w:rsidP="00935C6E">
            <w:pPr>
              <w:pStyle w:val="BodyText3"/>
              <w:rPr>
                <w:rFonts w:asciiTheme="minorHAnsi" w:hAnsiTheme="minorHAnsi"/>
                <w:b w:val="0"/>
                <w:sz w:val="22"/>
                <w:szCs w:val="22"/>
              </w:rPr>
            </w:pPr>
          </w:p>
        </w:tc>
      </w:tr>
      <w:tr w:rsidR="00507E50" w:rsidRPr="00935C6E" w14:paraId="038446B8" w14:textId="77777777" w:rsidTr="00921D96">
        <w:trPr>
          <w:trHeight w:val="643"/>
        </w:trPr>
        <w:tc>
          <w:tcPr>
            <w:tcW w:w="4982" w:type="dxa"/>
            <w:shd w:val="clear" w:color="auto" w:fill="auto"/>
          </w:tcPr>
          <w:p w14:paraId="43535CE0" w14:textId="77777777" w:rsidR="00507E50" w:rsidRPr="00935C6E" w:rsidRDefault="00507E50" w:rsidP="00935C6E">
            <w:pPr>
              <w:tabs>
                <w:tab w:val="left" w:pos="284"/>
              </w:tabs>
              <w:spacing w:after="160" w:line="276" w:lineRule="auto"/>
              <w:jc w:val="both"/>
              <w:rPr>
                <w:rFonts w:asciiTheme="minorHAnsi" w:hAnsiTheme="minorHAnsi" w:cstheme="minorHAnsi"/>
                <w:b/>
                <w:noProof/>
                <w:sz w:val="22"/>
                <w:szCs w:val="22"/>
              </w:rPr>
            </w:pPr>
            <w:r w:rsidRPr="00935C6E">
              <w:rPr>
                <w:rFonts w:asciiTheme="minorHAnsi" w:hAnsiTheme="minorHAnsi" w:cstheme="minorHAnsi"/>
                <w:b/>
                <w:sz w:val="22"/>
                <w:szCs w:val="22"/>
              </w:rPr>
              <w:t>EG</w:t>
            </w:r>
            <w:r w:rsidR="00131CB5" w:rsidRPr="00935C6E">
              <w:rPr>
                <w:rFonts w:asciiTheme="minorHAnsi" w:hAnsiTheme="minorHAnsi" w:cstheme="minorHAnsi"/>
                <w:b/>
                <w:sz w:val="22"/>
                <w:szCs w:val="22"/>
              </w:rPr>
              <w:t>6</w:t>
            </w:r>
            <w:r w:rsidRPr="00935C6E">
              <w:rPr>
                <w:rFonts w:asciiTheme="minorHAnsi" w:hAnsiTheme="minorHAnsi" w:cstheme="minorHAnsi"/>
                <w:b/>
                <w:sz w:val="22"/>
                <w:szCs w:val="22"/>
              </w:rPr>
              <w:t xml:space="preserve"> </w:t>
            </w:r>
            <w:r w:rsidR="00CB6964" w:rsidRPr="00935C6E">
              <w:rPr>
                <w:rFonts w:asciiTheme="minorHAnsi" w:hAnsiTheme="minorHAnsi" w:cstheme="minorHAnsi"/>
                <w:b/>
                <w:noProof/>
                <w:sz w:val="22"/>
                <w:szCs w:val="22"/>
              </w:rPr>
              <w:t xml:space="preserve">Investiția trebuie să respecte toate standardele obligatorii în vigoare; </w:t>
            </w:r>
          </w:p>
        </w:tc>
        <w:tc>
          <w:tcPr>
            <w:tcW w:w="1162" w:type="dxa"/>
            <w:shd w:val="clear" w:color="auto" w:fill="auto"/>
            <w:vAlign w:val="center"/>
          </w:tcPr>
          <w:p w14:paraId="701ED0FE"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69449562"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0723CD36" w14:textId="77777777" w:rsidR="00507E50" w:rsidRPr="00935C6E" w:rsidRDefault="00507E50" w:rsidP="00935C6E">
            <w:pPr>
              <w:pStyle w:val="BodyText3"/>
              <w:rPr>
                <w:rFonts w:asciiTheme="minorHAnsi" w:hAnsiTheme="minorHAnsi"/>
                <w:b w:val="0"/>
                <w:sz w:val="22"/>
                <w:szCs w:val="22"/>
                <w:lang w:val="en-US"/>
              </w:rPr>
            </w:pPr>
          </w:p>
        </w:tc>
      </w:tr>
      <w:tr w:rsidR="00507E50" w:rsidRPr="000C3F54" w14:paraId="4F6533D0" w14:textId="77777777" w:rsidTr="00921D96">
        <w:trPr>
          <w:trHeight w:val="548"/>
        </w:trPr>
        <w:tc>
          <w:tcPr>
            <w:tcW w:w="4982" w:type="dxa"/>
            <w:shd w:val="clear" w:color="auto" w:fill="auto"/>
          </w:tcPr>
          <w:p w14:paraId="0499B9DE" w14:textId="77777777" w:rsidR="00507E50" w:rsidRPr="00935C6E" w:rsidRDefault="00507E50"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 </w:t>
            </w:r>
            <w:r w:rsidR="00F7799D" w:rsidRPr="00935C6E">
              <w:rPr>
                <w:rFonts w:asciiTheme="minorHAnsi" w:hAnsiTheme="minorHAnsi" w:cstheme="minorHAnsi"/>
                <w:sz w:val="22"/>
                <w:szCs w:val="22"/>
                <w:lang w:val="ro-RO"/>
              </w:rPr>
              <w:t xml:space="preserve">de </w:t>
            </w:r>
            <w:r w:rsidRPr="00935C6E">
              <w:rPr>
                <w:rFonts w:asciiTheme="minorHAnsi" w:hAnsiTheme="minorHAnsi" w:cstheme="minorHAnsi"/>
                <w:sz w:val="22"/>
                <w:szCs w:val="22"/>
                <w:lang w:val="ro-RO"/>
              </w:rPr>
              <w:t>verificat</w:t>
            </w:r>
          </w:p>
          <w:p w14:paraId="187C35E5" w14:textId="77777777" w:rsidR="00507E50" w:rsidRPr="00935C6E" w:rsidRDefault="00F7799D" w:rsidP="00935C6E">
            <w:pPr>
              <w:pStyle w:val="NoSpacing"/>
              <w:tabs>
                <w:tab w:val="left" w:pos="284"/>
              </w:tabs>
              <w:spacing w:line="276" w:lineRule="auto"/>
              <w:jc w:val="both"/>
              <w:rPr>
                <w:rFonts w:asciiTheme="minorHAnsi" w:hAnsiTheme="minorHAnsi" w:cstheme="minorHAnsi"/>
                <w:sz w:val="22"/>
                <w:szCs w:val="22"/>
              </w:rPr>
            </w:pPr>
            <w:proofErr w:type="spellStart"/>
            <w:r w:rsidRPr="00935C6E">
              <w:rPr>
                <w:rFonts w:asciiTheme="minorHAnsi" w:hAnsiTheme="minorHAnsi" w:cstheme="minorHAnsi"/>
                <w:sz w:val="22"/>
                <w:szCs w:val="22"/>
              </w:rPr>
              <w:t>Declaratia</w:t>
            </w:r>
            <w:proofErr w:type="spellEnd"/>
            <w:r w:rsidRPr="00935C6E">
              <w:rPr>
                <w:rFonts w:asciiTheme="minorHAnsi" w:hAnsiTheme="minorHAnsi" w:cstheme="minorHAnsi"/>
                <w:sz w:val="22"/>
                <w:szCs w:val="22"/>
              </w:rPr>
              <w:t xml:space="preserve"> F</w:t>
            </w:r>
            <w:r w:rsidR="00A55D63" w:rsidRPr="00935C6E">
              <w:rPr>
                <w:rFonts w:asciiTheme="minorHAnsi" w:hAnsiTheme="minorHAnsi" w:cstheme="minorHAnsi"/>
                <w:sz w:val="22"/>
                <w:szCs w:val="22"/>
              </w:rPr>
              <w:t>, autorizații de funcționare</w:t>
            </w:r>
          </w:p>
        </w:tc>
        <w:tc>
          <w:tcPr>
            <w:tcW w:w="1162" w:type="dxa"/>
            <w:shd w:val="clear" w:color="auto" w:fill="auto"/>
            <w:vAlign w:val="center"/>
          </w:tcPr>
          <w:p w14:paraId="702C472A" w14:textId="77777777" w:rsidR="00507E50" w:rsidRPr="00F26082" w:rsidRDefault="00507E50" w:rsidP="00935C6E">
            <w:pPr>
              <w:pStyle w:val="BodyText3"/>
              <w:rPr>
                <w:rFonts w:asciiTheme="minorHAnsi" w:hAnsiTheme="minorHAnsi"/>
                <w:b w:val="0"/>
                <w:sz w:val="22"/>
                <w:szCs w:val="22"/>
              </w:rPr>
            </w:pPr>
          </w:p>
        </w:tc>
        <w:tc>
          <w:tcPr>
            <w:tcW w:w="1628" w:type="dxa"/>
            <w:gridSpan w:val="2"/>
            <w:vAlign w:val="center"/>
          </w:tcPr>
          <w:p w14:paraId="6DB30034" w14:textId="77777777" w:rsidR="00507E50" w:rsidRPr="00F26082" w:rsidRDefault="00507E50" w:rsidP="00935C6E">
            <w:pPr>
              <w:pStyle w:val="BodyText3"/>
              <w:rPr>
                <w:rFonts w:asciiTheme="minorHAnsi" w:hAnsiTheme="minorHAnsi"/>
                <w:b w:val="0"/>
                <w:sz w:val="22"/>
                <w:szCs w:val="22"/>
              </w:rPr>
            </w:pPr>
          </w:p>
        </w:tc>
        <w:tc>
          <w:tcPr>
            <w:tcW w:w="1588" w:type="dxa"/>
            <w:gridSpan w:val="4"/>
            <w:shd w:val="clear" w:color="auto" w:fill="auto"/>
            <w:vAlign w:val="center"/>
          </w:tcPr>
          <w:p w14:paraId="071BC51A" w14:textId="77777777" w:rsidR="00507E50" w:rsidRPr="00F26082" w:rsidRDefault="00507E50" w:rsidP="00935C6E">
            <w:pPr>
              <w:pStyle w:val="BodyText3"/>
              <w:rPr>
                <w:rFonts w:asciiTheme="minorHAnsi" w:hAnsiTheme="minorHAnsi"/>
                <w:b w:val="0"/>
                <w:sz w:val="22"/>
                <w:szCs w:val="22"/>
              </w:rPr>
            </w:pPr>
          </w:p>
        </w:tc>
      </w:tr>
      <w:tr w:rsidR="00C33876" w:rsidRPr="00935C6E" w14:paraId="5635FE07" w14:textId="77777777" w:rsidTr="00921D96">
        <w:trPr>
          <w:trHeight w:val="548"/>
        </w:trPr>
        <w:tc>
          <w:tcPr>
            <w:tcW w:w="4982" w:type="dxa"/>
            <w:shd w:val="clear" w:color="auto" w:fill="auto"/>
          </w:tcPr>
          <w:p w14:paraId="78818355" w14:textId="77777777" w:rsidR="00C33876" w:rsidRPr="00F26082" w:rsidRDefault="00131CB5" w:rsidP="00935C6E">
            <w:pPr>
              <w:tabs>
                <w:tab w:val="left" w:pos="270"/>
              </w:tabs>
              <w:spacing w:after="160" w:line="276" w:lineRule="auto"/>
              <w:jc w:val="both"/>
              <w:rPr>
                <w:rFonts w:asciiTheme="minorHAnsi" w:hAnsiTheme="minorHAnsi" w:cstheme="minorHAnsi"/>
                <w:b/>
                <w:noProof/>
                <w:sz w:val="22"/>
                <w:szCs w:val="22"/>
                <w:lang w:val="fr-FR"/>
              </w:rPr>
            </w:pPr>
            <w:r w:rsidRPr="00935C6E">
              <w:rPr>
                <w:rFonts w:asciiTheme="minorHAnsi" w:hAnsiTheme="minorHAnsi" w:cstheme="minorHAnsi"/>
                <w:b/>
                <w:sz w:val="22"/>
                <w:szCs w:val="22"/>
                <w:lang w:val="ro-RO"/>
              </w:rPr>
              <w:lastRenderedPageBreak/>
              <w:t>EG7</w:t>
            </w:r>
            <w:r w:rsidR="00C33876" w:rsidRPr="00935C6E">
              <w:rPr>
                <w:rFonts w:asciiTheme="minorHAnsi" w:hAnsiTheme="minorHAnsi" w:cstheme="minorHAnsi"/>
                <w:b/>
                <w:sz w:val="22"/>
                <w:szCs w:val="22"/>
                <w:lang w:val="ro-RO"/>
              </w:rPr>
              <w:t xml:space="preserve"> </w:t>
            </w:r>
            <w:r w:rsidR="00CB6964" w:rsidRPr="00F26082">
              <w:rPr>
                <w:rFonts w:asciiTheme="minorHAnsi" w:hAnsiTheme="minorHAnsi" w:cstheme="minorHAnsi"/>
                <w:b/>
                <w:noProof/>
                <w:sz w:val="22"/>
                <w:szCs w:val="22"/>
                <w:lang w:val="fr-FR"/>
              </w:rPr>
              <w:t xml:space="preserve">În cazul proiectelor care propun procesare/depozitare/condiționare minimum 50% din produsele agricole care sunt supuse procesării/depozitării/condiționării trebuie să provină din exploatația proprie și/sau din exploatațiile membrilor (în cazul formelor asociative); </w:t>
            </w:r>
          </w:p>
        </w:tc>
        <w:tc>
          <w:tcPr>
            <w:tcW w:w="1162" w:type="dxa"/>
            <w:shd w:val="clear" w:color="auto" w:fill="auto"/>
            <w:vAlign w:val="center"/>
          </w:tcPr>
          <w:p w14:paraId="1B984CBE" w14:textId="77777777" w:rsidR="00C33876" w:rsidRPr="00935C6E" w:rsidRDefault="00C33876"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3CC4C80D" w14:textId="77777777" w:rsidR="00C33876" w:rsidRPr="00935C6E" w:rsidRDefault="00C33876"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643B68F2" w14:textId="77777777" w:rsidR="00C33876" w:rsidRPr="00935C6E" w:rsidRDefault="00C33876"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r>
      <w:tr w:rsidR="00C33876" w:rsidRPr="000C3F54" w14:paraId="5497CA57" w14:textId="77777777" w:rsidTr="00921D96">
        <w:trPr>
          <w:trHeight w:val="548"/>
        </w:trPr>
        <w:tc>
          <w:tcPr>
            <w:tcW w:w="4982" w:type="dxa"/>
            <w:shd w:val="clear" w:color="auto" w:fill="auto"/>
          </w:tcPr>
          <w:p w14:paraId="705F44E2" w14:textId="77777777" w:rsidR="00C33876" w:rsidRPr="00935C6E" w:rsidRDefault="00C33876"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 </w:t>
            </w:r>
            <w:r w:rsidR="00F7799D" w:rsidRPr="00935C6E">
              <w:rPr>
                <w:rFonts w:asciiTheme="minorHAnsi" w:hAnsiTheme="minorHAnsi" w:cstheme="minorHAnsi"/>
                <w:sz w:val="22"/>
                <w:szCs w:val="22"/>
                <w:lang w:val="ro-RO"/>
              </w:rPr>
              <w:t xml:space="preserve">de </w:t>
            </w:r>
            <w:r w:rsidRPr="00935C6E">
              <w:rPr>
                <w:rFonts w:asciiTheme="minorHAnsi" w:hAnsiTheme="minorHAnsi" w:cstheme="minorHAnsi"/>
                <w:sz w:val="22"/>
                <w:szCs w:val="22"/>
                <w:lang w:val="ro-RO"/>
              </w:rPr>
              <w:t>verificat</w:t>
            </w:r>
          </w:p>
          <w:p w14:paraId="11E272FD" w14:textId="77777777" w:rsidR="00C33876" w:rsidRPr="00F26082" w:rsidRDefault="00BC470D" w:rsidP="00935C6E">
            <w:pPr>
              <w:pStyle w:val="BodyText3"/>
              <w:jc w:val="both"/>
              <w:rPr>
                <w:rFonts w:asciiTheme="minorHAnsi" w:hAnsiTheme="minorHAnsi" w:cstheme="minorHAnsi"/>
                <w:b w:val="0"/>
                <w:sz w:val="22"/>
                <w:szCs w:val="22"/>
              </w:rPr>
            </w:pPr>
            <w:r w:rsidRPr="00935C6E">
              <w:rPr>
                <w:rFonts w:asciiTheme="minorHAnsi" w:hAnsiTheme="minorHAnsi" w:cstheme="minorHAnsi"/>
                <w:b w:val="0"/>
                <w:sz w:val="22"/>
                <w:szCs w:val="22"/>
                <w:lang w:val="ro-RO"/>
              </w:rPr>
              <w:t xml:space="preserve">Doc. CF, EXTRAS </w:t>
            </w:r>
            <w:r w:rsidRPr="00935C6E">
              <w:rPr>
                <w:rFonts w:asciiTheme="minorHAnsi" w:eastAsia="Calibri" w:hAnsiTheme="minorHAnsi" w:cstheme="minorHAnsi"/>
                <w:b w:val="0"/>
                <w:noProof/>
                <w:sz w:val="22"/>
                <w:szCs w:val="22"/>
              </w:rPr>
              <w:t>ANSVSA/DSVSA/ANZ</w:t>
            </w:r>
            <w:r w:rsidR="00A55D63" w:rsidRPr="00935C6E">
              <w:rPr>
                <w:rFonts w:asciiTheme="minorHAnsi" w:eastAsia="Calibri" w:hAnsiTheme="minorHAnsi" w:cstheme="minorHAnsi"/>
                <w:b w:val="0"/>
                <w:noProof/>
                <w:sz w:val="22"/>
                <w:szCs w:val="22"/>
              </w:rPr>
              <w:t>, anexe B/C</w:t>
            </w:r>
          </w:p>
        </w:tc>
        <w:tc>
          <w:tcPr>
            <w:tcW w:w="1162" w:type="dxa"/>
            <w:shd w:val="clear" w:color="auto" w:fill="auto"/>
            <w:vAlign w:val="center"/>
          </w:tcPr>
          <w:p w14:paraId="37620224" w14:textId="77777777" w:rsidR="00C33876" w:rsidRPr="00F26082" w:rsidRDefault="00C33876" w:rsidP="00935C6E">
            <w:pPr>
              <w:pStyle w:val="BodyText3"/>
              <w:rPr>
                <w:rFonts w:asciiTheme="minorHAnsi" w:hAnsiTheme="minorHAnsi"/>
                <w:b w:val="0"/>
                <w:sz w:val="22"/>
                <w:szCs w:val="22"/>
              </w:rPr>
            </w:pPr>
          </w:p>
        </w:tc>
        <w:tc>
          <w:tcPr>
            <w:tcW w:w="1628" w:type="dxa"/>
            <w:gridSpan w:val="2"/>
            <w:vAlign w:val="center"/>
          </w:tcPr>
          <w:p w14:paraId="45F8FBB1" w14:textId="77777777" w:rsidR="00C33876" w:rsidRPr="00F26082" w:rsidRDefault="00C33876" w:rsidP="00935C6E">
            <w:pPr>
              <w:pStyle w:val="BodyText3"/>
              <w:rPr>
                <w:rFonts w:asciiTheme="minorHAnsi" w:hAnsiTheme="minorHAnsi"/>
                <w:b w:val="0"/>
                <w:sz w:val="22"/>
                <w:szCs w:val="22"/>
              </w:rPr>
            </w:pPr>
          </w:p>
        </w:tc>
        <w:tc>
          <w:tcPr>
            <w:tcW w:w="1588" w:type="dxa"/>
            <w:gridSpan w:val="4"/>
            <w:shd w:val="clear" w:color="auto" w:fill="auto"/>
            <w:vAlign w:val="center"/>
          </w:tcPr>
          <w:p w14:paraId="7BDC7C41" w14:textId="77777777" w:rsidR="00C33876" w:rsidRPr="00F26082" w:rsidRDefault="00C33876" w:rsidP="00935C6E">
            <w:pPr>
              <w:pStyle w:val="BodyText3"/>
              <w:rPr>
                <w:rFonts w:asciiTheme="minorHAnsi" w:hAnsiTheme="minorHAnsi"/>
                <w:b w:val="0"/>
                <w:sz w:val="22"/>
                <w:szCs w:val="22"/>
              </w:rPr>
            </w:pPr>
          </w:p>
        </w:tc>
      </w:tr>
      <w:tr w:rsidR="00507E50" w:rsidRPr="00935C6E" w14:paraId="02AC3072" w14:textId="77777777" w:rsidTr="00921D96">
        <w:trPr>
          <w:trHeight w:val="1699"/>
        </w:trPr>
        <w:tc>
          <w:tcPr>
            <w:tcW w:w="4982" w:type="dxa"/>
            <w:shd w:val="clear" w:color="auto" w:fill="auto"/>
          </w:tcPr>
          <w:p w14:paraId="5E3A47D7" w14:textId="77777777" w:rsidR="00CB6964" w:rsidRPr="00F26082" w:rsidRDefault="00507E50" w:rsidP="00935C6E">
            <w:pPr>
              <w:tabs>
                <w:tab w:val="left" w:pos="270"/>
              </w:tabs>
              <w:spacing w:after="160" w:line="276" w:lineRule="auto"/>
              <w:jc w:val="both"/>
              <w:rPr>
                <w:rFonts w:asciiTheme="minorHAnsi" w:hAnsiTheme="minorHAnsi" w:cstheme="minorHAnsi"/>
                <w:b/>
                <w:noProof/>
                <w:sz w:val="22"/>
                <w:szCs w:val="22"/>
                <w:lang w:val="fr-FR"/>
              </w:rPr>
            </w:pPr>
            <w:r w:rsidRPr="00F26082">
              <w:rPr>
                <w:rFonts w:asciiTheme="minorHAnsi" w:hAnsiTheme="minorHAnsi" w:cstheme="minorHAnsi"/>
                <w:b/>
                <w:sz w:val="22"/>
                <w:szCs w:val="22"/>
                <w:lang w:val="fr-FR"/>
              </w:rPr>
              <w:t>EG</w:t>
            </w:r>
            <w:r w:rsidR="000C61DC" w:rsidRPr="00F26082">
              <w:rPr>
                <w:rFonts w:asciiTheme="minorHAnsi" w:hAnsiTheme="minorHAnsi" w:cstheme="minorHAnsi"/>
                <w:b/>
                <w:sz w:val="22"/>
                <w:szCs w:val="22"/>
                <w:lang w:val="fr-FR"/>
              </w:rPr>
              <w:t xml:space="preserve"> </w:t>
            </w:r>
            <w:r w:rsidR="00D23ED4" w:rsidRPr="00F26082">
              <w:rPr>
                <w:rFonts w:asciiTheme="minorHAnsi" w:hAnsiTheme="minorHAnsi" w:cstheme="minorHAnsi"/>
                <w:b/>
                <w:sz w:val="22"/>
                <w:szCs w:val="22"/>
                <w:lang w:val="fr-FR"/>
              </w:rPr>
              <w:t>8</w:t>
            </w:r>
            <w:r w:rsidRPr="00F26082">
              <w:rPr>
                <w:rFonts w:asciiTheme="minorHAnsi" w:hAnsiTheme="minorHAnsi" w:cstheme="minorHAnsi"/>
                <w:b/>
                <w:sz w:val="22"/>
                <w:szCs w:val="22"/>
                <w:lang w:val="fr-FR"/>
              </w:rPr>
              <w:t xml:space="preserve"> </w:t>
            </w:r>
            <w:r w:rsidR="00CB6964" w:rsidRPr="00F26082">
              <w:rPr>
                <w:rFonts w:asciiTheme="minorHAnsi" w:hAnsiTheme="minorHAnsi" w:cstheme="minorHAnsi"/>
                <w:b/>
                <w:noProof/>
                <w:sz w:val="22"/>
                <w:szCs w:val="22"/>
                <w:lang w:val="fr-FR"/>
              </w:rPr>
              <w:t xml:space="preserve">În cazul în care proiectul prevede investiții în echipamente de irigații la nivelul fermei utilizate pentru culturile furajere, acestea sunt eligibile doar dacă îndeplinesc condițiile specificate în art. 74 din Regulamentul (UE) nr. 2115/2021, iar la nivelul proiectului, este demonstrat faptul că: </w:t>
            </w:r>
          </w:p>
          <w:p w14:paraId="7CE2F3F2" w14:textId="77777777" w:rsidR="00CB6964" w:rsidRPr="00F26082" w:rsidRDefault="00CB6964" w:rsidP="00935C6E">
            <w:pPr>
              <w:tabs>
                <w:tab w:val="left" w:pos="270"/>
              </w:tabs>
              <w:spacing w:after="160" w:line="276" w:lineRule="auto"/>
              <w:jc w:val="both"/>
              <w:rPr>
                <w:rFonts w:asciiTheme="minorHAnsi" w:hAnsiTheme="minorHAnsi" w:cstheme="minorHAnsi"/>
                <w:b/>
                <w:noProof/>
                <w:sz w:val="22"/>
                <w:szCs w:val="22"/>
                <w:lang w:val="fr-FR"/>
              </w:rPr>
            </w:pPr>
            <w:r w:rsidRPr="00F26082">
              <w:rPr>
                <w:rFonts w:asciiTheme="minorHAnsi" w:hAnsiTheme="minorHAnsi" w:cstheme="minorHAnsi"/>
                <w:noProof/>
                <w:sz w:val="22"/>
                <w:szCs w:val="22"/>
                <w:lang w:val="fr-FR"/>
              </w:rPr>
              <w:t>a) în urma evaluării ex-ante, investiţia asigură posibile economii de apă de minimum 10</w:t>
            </w:r>
            <w:r w:rsidR="00295AB7" w:rsidRPr="00F26082">
              <w:rPr>
                <w:rFonts w:asciiTheme="minorHAnsi" w:hAnsiTheme="minorHAnsi" w:cstheme="minorHAnsi"/>
                <w:noProof/>
                <w:sz w:val="22"/>
                <w:szCs w:val="22"/>
                <w:lang w:val="fr-FR"/>
              </w:rPr>
              <w:t>%</w:t>
            </w:r>
          </w:p>
          <w:p w14:paraId="29B579E2" w14:textId="77777777" w:rsidR="00507E50" w:rsidRPr="00F26082" w:rsidRDefault="00CB6964" w:rsidP="00935C6E">
            <w:pPr>
              <w:autoSpaceDE w:val="0"/>
              <w:autoSpaceDN w:val="0"/>
              <w:adjustRightInd w:val="0"/>
              <w:jc w:val="both"/>
              <w:rPr>
                <w:rFonts w:asciiTheme="minorHAnsi" w:eastAsia="Calibri" w:hAnsiTheme="minorHAnsi" w:cstheme="minorHAnsi"/>
                <w:b/>
                <w:noProof/>
                <w:color w:val="FF0000"/>
                <w:sz w:val="22"/>
                <w:szCs w:val="22"/>
                <w:lang w:val="fr-FR"/>
              </w:rPr>
            </w:pPr>
            <w:r w:rsidRPr="00F26082">
              <w:rPr>
                <w:rFonts w:asciiTheme="minorHAnsi" w:hAnsiTheme="minorHAnsi" w:cstheme="minorHAnsi"/>
                <w:noProof/>
                <w:sz w:val="22"/>
                <w:szCs w:val="22"/>
                <w:lang w:val="fr-FR"/>
              </w:rPr>
              <w:t>b) în cazul în care investiţia afectează corpuri de apă subterană sau de suprafaţă care au fost identificate ca nesatisfăcătoare în planul corespunzător de management al bazinului hidrografic din motive legate de cantitatea de apă, este realizată o reducere efectivă a utilizării apei de minimum 50% din posibilele economii stabilite la punctul a) sau în conformitate cu procentul stabilit de autoritatea competentă (dacă este cazul), care să contribuie la atingerea stării bune a acelor corpuri de apă.</w:t>
            </w:r>
          </w:p>
        </w:tc>
        <w:tc>
          <w:tcPr>
            <w:tcW w:w="1162" w:type="dxa"/>
            <w:shd w:val="clear" w:color="auto" w:fill="auto"/>
            <w:vAlign w:val="center"/>
          </w:tcPr>
          <w:p w14:paraId="3211AD64"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p w14:paraId="6B35AA72" w14:textId="77777777" w:rsidR="00AB3B70" w:rsidRPr="00935C6E" w:rsidRDefault="00AB3B70" w:rsidP="00935C6E">
            <w:pPr>
              <w:pStyle w:val="BodyText3"/>
              <w:rPr>
                <w:rFonts w:asciiTheme="minorHAnsi" w:hAnsiTheme="minorHAnsi"/>
                <w:b w:val="0"/>
                <w:sz w:val="22"/>
                <w:szCs w:val="22"/>
                <w:lang w:val="en-US"/>
              </w:rPr>
            </w:pPr>
          </w:p>
          <w:p w14:paraId="04D8BE72" w14:textId="77777777" w:rsidR="00AB3B70" w:rsidRPr="00935C6E" w:rsidRDefault="00AB3B70" w:rsidP="00935C6E">
            <w:pPr>
              <w:pStyle w:val="BodyText3"/>
              <w:rPr>
                <w:rFonts w:asciiTheme="minorHAnsi" w:hAnsiTheme="minorHAnsi"/>
                <w:b w:val="0"/>
                <w:sz w:val="22"/>
                <w:szCs w:val="22"/>
                <w:lang w:val="en-US"/>
              </w:rPr>
            </w:pPr>
          </w:p>
          <w:p w14:paraId="0A0EC59A" w14:textId="77777777" w:rsidR="00AB3B70" w:rsidRPr="00935C6E" w:rsidRDefault="00AB3B70" w:rsidP="00935C6E">
            <w:pPr>
              <w:pStyle w:val="BodyText3"/>
              <w:rPr>
                <w:rFonts w:asciiTheme="minorHAnsi" w:hAnsiTheme="minorHAnsi"/>
                <w:b w:val="0"/>
                <w:sz w:val="22"/>
                <w:szCs w:val="22"/>
                <w:lang w:val="en-US"/>
              </w:rPr>
            </w:pPr>
          </w:p>
          <w:p w14:paraId="73BF6289" w14:textId="77777777" w:rsidR="00AB3B70" w:rsidRPr="00935C6E" w:rsidRDefault="00AB3B70" w:rsidP="00935C6E">
            <w:pPr>
              <w:pStyle w:val="BodyText3"/>
              <w:rPr>
                <w:rFonts w:asciiTheme="minorHAnsi" w:hAnsiTheme="minorHAnsi"/>
                <w:b w:val="0"/>
                <w:sz w:val="22"/>
                <w:szCs w:val="22"/>
                <w:lang w:val="en-US"/>
              </w:rPr>
            </w:pPr>
          </w:p>
          <w:p w14:paraId="10340773" w14:textId="77777777" w:rsidR="00AB3B70" w:rsidRPr="00935C6E" w:rsidRDefault="00AB3B70" w:rsidP="00935C6E">
            <w:pPr>
              <w:pStyle w:val="BodyText3"/>
              <w:rPr>
                <w:rFonts w:asciiTheme="minorHAnsi" w:hAnsiTheme="minorHAnsi"/>
                <w:b w:val="0"/>
                <w:sz w:val="22"/>
                <w:szCs w:val="22"/>
                <w:lang w:val="en-US"/>
              </w:rPr>
            </w:pPr>
          </w:p>
          <w:p w14:paraId="370E8CFC" w14:textId="77777777" w:rsidR="00AB3B70" w:rsidRPr="00935C6E" w:rsidRDefault="00AB3B7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628" w:type="dxa"/>
            <w:gridSpan w:val="2"/>
            <w:vAlign w:val="center"/>
          </w:tcPr>
          <w:p w14:paraId="444380F4"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p w14:paraId="6CB6EF93" w14:textId="77777777" w:rsidR="00AB3B70" w:rsidRPr="00935C6E" w:rsidRDefault="00AB3B70" w:rsidP="00935C6E">
            <w:pPr>
              <w:pStyle w:val="BodyText3"/>
              <w:rPr>
                <w:rFonts w:asciiTheme="minorHAnsi" w:hAnsiTheme="minorHAnsi"/>
                <w:b w:val="0"/>
                <w:sz w:val="22"/>
                <w:szCs w:val="22"/>
                <w:lang w:val="en-US"/>
              </w:rPr>
            </w:pPr>
          </w:p>
          <w:p w14:paraId="4111B990" w14:textId="77777777" w:rsidR="00AB3B70" w:rsidRPr="00935C6E" w:rsidRDefault="00AB3B70" w:rsidP="00935C6E">
            <w:pPr>
              <w:pStyle w:val="BodyText3"/>
              <w:rPr>
                <w:rFonts w:asciiTheme="minorHAnsi" w:hAnsiTheme="minorHAnsi"/>
                <w:b w:val="0"/>
                <w:sz w:val="22"/>
                <w:szCs w:val="22"/>
                <w:lang w:val="en-US"/>
              </w:rPr>
            </w:pPr>
          </w:p>
          <w:p w14:paraId="60089729" w14:textId="77777777" w:rsidR="00AB3B70" w:rsidRPr="00935C6E" w:rsidRDefault="00AB3B70" w:rsidP="00935C6E">
            <w:pPr>
              <w:pStyle w:val="BodyText3"/>
              <w:rPr>
                <w:rFonts w:asciiTheme="minorHAnsi" w:hAnsiTheme="minorHAnsi"/>
                <w:b w:val="0"/>
                <w:sz w:val="22"/>
                <w:szCs w:val="22"/>
                <w:lang w:val="en-US"/>
              </w:rPr>
            </w:pPr>
          </w:p>
          <w:p w14:paraId="449BF588" w14:textId="77777777" w:rsidR="00AB3B70" w:rsidRPr="00935C6E" w:rsidRDefault="00AB3B70" w:rsidP="00935C6E">
            <w:pPr>
              <w:pStyle w:val="BodyText3"/>
              <w:rPr>
                <w:rFonts w:asciiTheme="minorHAnsi" w:hAnsiTheme="minorHAnsi"/>
                <w:b w:val="0"/>
                <w:sz w:val="22"/>
                <w:szCs w:val="22"/>
                <w:lang w:val="en-US"/>
              </w:rPr>
            </w:pPr>
          </w:p>
          <w:p w14:paraId="2E2742FD" w14:textId="77777777" w:rsidR="00AB3B70" w:rsidRPr="00935C6E" w:rsidRDefault="00AB3B70" w:rsidP="00935C6E">
            <w:pPr>
              <w:pStyle w:val="BodyText3"/>
              <w:rPr>
                <w:rFonts w:asciiTheme="minorHAnsi" w:hAnsiTheme="minorHAnsi"/>
                <w:b w:val="0"/>
                <w:sz w:val="22"/>
                <w:szCs w:val="22"/>
                <w:lang w:val="en-US"/>
              </w:rPr>
            </w:pPr>
          </w:p>
          <w:p w14:paraId="3341C2EC" w14:textId="77777777" w:rsidR="00AB3B70" w:rsidRPr="00935C6E" w:rsidRDefault="00AB3B7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c>
          <w:tcPr>
            <w:tcW w:w="1588" w:type="dxa"/>
            <w:gridSpan w:val="4"/>
            <w:shd w:val="clear" w:color="auto" w:fill="auto"/>
            <w:vAlign w:val="center"/>
          </w:tcPr>
          <w:p w14:paraId="7CDF977F" w14:textId="77777777" w:rsidR="00507E50" w:rsidRPr="00935C6E" w:rsidRDefault="00507E5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p w14:paraId="28C3D315" w14:textId="77777777" w:rsidR="00AB3B70" w:rsidRPr="00935C6E" w:rsidRDefault="00AB3B70" w:rsidP="00935C6E">
            <w:pPr>
              <w:pStyle w:val="BodyText3"/>
              <w:rPr>
                <w:rFonts w:asciiTheme="minorHAnsi" w:hAnsiTheme="minorHAnsi"/>
                <w:b w:val="0"/>
                <w:sz w:val="22"/>
                <w:szCs w:val="22"/>
                <w:lang w:val="en-US"/>
              </w:rPr>
            </w:pPr>
          </w:p>
          <w:p w14:paraId="7B858E7D" w14:textId="77777777" w:rsidR="00AB3B70" w:rsidRPr="00935C6E" w:rsidRDefault="00AB3B70" w:rsidP="00935C6E">
            <w:pPr>
              <w:pStyle w:val="BodyText3"/>
              <w:rPr>
                <w:rFonts w:asciiTheme="minorHAnsi" w:hAnsiTheme="minorHAnsi"/>
                <w:b w:val="0"/>
                <w:sz w:val="22"/>
                <w:szCs w:val="22"/>
                <w:lang w:val="en-US"/>
              </w:rPr>
            </w:pPr>
          </w:p>
          <w:p w14:paraId="4DB844A6" w14:textId="77777777" w:rsidR="00AB3B70" w:rsidRPr="00935C6E" w:rsidRDefault="00AB3B70" w:rsidP="00935C6E">
            <w:pPr>
              <w:pStyle w:val="BodyText3"/>
              <w:rPr>
                <w:rFonts w:asciiTheme="minorHAnsi" w:hAnsiTheme="minorHAnsi"/>
                <w:b w:val="0"/>
                <w:sz w:val="22"/>
                <w:szCs w:val="22"/>
                <w:lang w:val="en-US"/>
              </w:rPr>
            </w:pPr>
          </w:p>
          <w:p w14:paraId="312E7C3B" w14:textId="77777777" w:rsidR="00AB3B70" w:rsidRPr="00935C6E" w:rsidRDefault="00AB3B70" w:rsidP="00935C6E">
            <w:pPr>
              <w:pStyle w:val="BodyText3"/>
              <w:rPr>
                <w:rFonts w:asciiTheme="minorHAnsi" w:hAnsiTheme="minorHAnsi"/>
                <w:b w:val="0"/>
                <w:sz w:val="22"/>
                <w:szCs w:val="22"/>
                <w:lang w:val="en-US"/>
              </w:rPr>
            </w:pPr>
          </w:p>
          <w:p w14:paraId="5F60BACC" w14:textId="77777777" w:rsidR="00AB3B70" w:rsidRPr="00935C6E" w:rsidRDefault="00AB3B70" w:rsidP="00935C6E">
            <w:pPr>
              <w:pStyle w:val="BodyText3"/>
              <w:rPr>
                <w:rFonts w:asciiTheme="minorHAnsi" w:hAnsiTheme="minorHAnsi"/>
                <w:b w:val="0"/>
                <w:sz w:val="22"/>
                <w:szCs w:val="22"/>
                <w:lang w:val="en-US"/>
              </w:rPr>
            </w:pPr>
          </w:p>
          <w:p w14:paraId="1CEB1C5F" w14:textId="77777777" w:rsidR="00AB3B70" w:rsidRPr="00935C6E" w:rsidRDefault="00AB3B70" w:rsidP="00935C6E">
            <w:pPr>
              <w:pStyle w:val="BodyText3"/>
              <w:rPr>
                <w:rFonts w:asciiTheme="minorHAnsi" w:hAnsiTheme="minorHAnsi"/>
                <w:b w:val="0"/>
                <w:sz w:val="22"/>
                <w:szCs w:val="22"/>
                <w:lang w:val="en-US"/>
              </w:rPr>
            </w:pPr>
            <w:r w:rsidRPr="00935C6E">
              <w:rPr>
                <w:rFonts w:asciiTheme="minorHAnsi" w:hAnsiTheme="minorHAnsi"/>
                <w:b w:val="0"/>
                <w:sz w:val="22"/>
                <w:szCs w:val="22"/>
                <w:lang w:val="en-US"/>
              </w:rPr>
              <w:sym w:font="Wingdings" w:char="F06F"/>
            </w:r>
          </w:p>
        </w:tc>
      </w:tr>
      <w:tr w:rsidR="00507E50" w:rsidRPr="000C3F54" w14:paraId="21756C5F" w14:textId="77777777" w:rsidTr="00921D96">
        <w:trPr>
          <w:trHeight w:val="773"/>
        </w:trPr>
        <w:tc>
          <w:tcPr>
            <w:tcW w:w="4982" w:type="dxa"/>
            <w:shd w:val="clear" w:color="auto" w:fill="auto"/>
          </w:tcPr>
          <w:p w14:paraId="22CB4747" w14:textId="77777777" w:rsidR="00507E50" w:rsidRPr="00935C6E" w:rsidRDefault="00507E50" w:rsidP="00935C6E">
            <w:pPr>
              <w:pStyle w:val="BodyText3"/>
              <w:jc w:val="left"/>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 </w:t>
            </w:r>
            <w:r w:rsidR="00F7799D" w:rsidRPr="00935C6E">
              <w:rPr>
                <w:rFonts w:asciiTheme="minorHAnsi" w:hAnsiTheme="minorHAnsi" w:cstheme="minorHAnsi"/>
                <w:sz w:val="22"/>
                <w:szCs w:val="22"/>
                <w:lang w:val="ro-RO"/>
              </w:rPr>
              <w:t xml:space="preserve">de </w:t>
            </w:r>
            <w:r w:rsidRPr="00935C6E">
              <w:rPr>
                <w:rFonts w:asciiTheme="minorHAnsi" w:hAnsiTheme="minorHAnsi" w:cstheme="minorHAnsi"/>
                <w:sz w:val="22"/>
                <w:szCs w:val="22"/>
                <w:lang w:val="ro-RO"/>
              </w:rPr>
              <w:t>verificat</w:t>
            </w:r>
          </w:p>
          <w:p w14:paraId="6B7A3BAB" w14:textId="77777777" w:rsidR="00507E50" w:rsidRPr="00935C6E" w:rsidRDefault="00507E50" w:rsidP="00935C6E">
            <w:pPr>
              <w:pStyle w:val="BodyText3"/>
              <w:jc w:val="left"/>
              <w:rPr>
                <w:rFonts w:asciiTheme="minorHAnsi" w:hAnsiTheme="minorHAnsi" w:cstheme="minorHAnsi"/>
                <w:b w:val="0"/>
                <w:sz w:val="22"/>
                <w:szCs w:val="22"/>
                <w:lang w:val="ro-RO"/>
              </w:rPr>
            </w:pPr>
            <w:r w:rsidRPr="00935C6E">
              <w:rPr>
                <w:rFonts w:asciiTheme="minorHAnsi" w:hAnsiTheme="minorHAnsi" w:cstheme="minorHAnsi"/>
                <w:b w:val="0"/>
                <w:sz w:val="22"/>
                <w:szCs w:val="22"/>
              </w:rPr>
              <w:t xml:space="preserve">Doc. </w:t>
            </w:r>
            <w:r w:rsidR="00A55D63" w:rsidRPr="00935C6E">
              <w:rPr>
                <w:rFonts w:asciiTheme="minorHAnsi" w:hAnsiTheme="minorHAnsi" w:cstheme="minorHAnsi"/>
                <w:b w:val="0"/>
                <w:sz w:val="22"/>
                <w:szCs w:val="22"/>
              </w:rPr>
              <w:t>5, CF</w:t>
            </w:r>
          </w:p>
        </w:tc>
        <w:tc>
          <w:tcPr>
            <w:tcW w:w="1162" w:type="dxa"/>
            <w:shd w:val="clear" w:color="auto" w:fill="auto"/>
            <w:vAlign w:val="center"/>
          </w:tcPr>
          <w:p w14:paraId="4B500DE6" w14:textId="77777777" w:rsidR="00507E50" w:rsidRPr="00F26082" w:rsidRDefault="00507E50" w:rsidP="00935C6E">
            <w:pPr>
              <w:pStyle w:val="BodyText3"/>
              <w:rPr>
                <w:rFonts w:asciiTheme="minorHAnsi" w:hAnsiTheme="minorHAnsi"/>
                <w:b w:val="0"/>
                <w:sz w:val="22"/>
                <w:szCs w:val="22"/>
              </w:rPr>
            </w:pPr>
          </w:p>
        </w:tc>
        <w:tc>
          <w:tcPr>
            <w:tcW w:w="1628" w:type="dxa"/>
            <w:gridSpan w:val="2"/>
            <w:vAlign w:val="center"/>
          </w:tcPr>
          <w:p w14:paraId="59321748" w14:textId="77777777" w:rsidR="00507E50" w:rsidRPr="00F26082" w:rsidRDefault="00507E50" w:rsidP="00935C6E">
            <w:pPr>
              <w:pStyle w:val="BodyText3"/>
              <w:rPr>
                <w:rFonts w:asciiTheme="minorHAnsi" w:hAnsiTheme="minorHAnsi"/>
                <w:b w:val="0"/>
                <w:sz w:val="22"/>
                <w:szCs w:val="22"/>
              </w:rPr>
            </w:pPr>
          </w:p>
        </w:tc>
        <w:tc>
          <w:tcPr>
            <w:tcW w:w="1588" w:type="dxa"/>
            <w:gridSpan w:val="4"/>
            <w:shd w:val="clear" w:color="auto" w:fill="auto"/>
            <w:vAlign w:val="center"/>
          </w:tcPr>
          <w:p w14:paraId="71B4001E" w14:textId="77777777" w:rsidR="00507E50" w:rsidRPr="00F26082" w:rsidRDefault="00507E50" w:rsidP="00935C6E">
            <w:pPr>
              <w:pStyle w:val="BodyText3"/>
              <w:rPr>
                <w:rFonts w:asciiTheme="minorHAnsi" w:hAnsiTheme="minorHAnsi"/>
                <w:b w:val="0"/>
                <w:sz w:val="22"/>
                <w:szCs w:val="22"/>
              </w:rPr>
            </w:pPr>
          </w:p>
        </w:tc>
      </w:tr>
    </w:tbl>
    <w:p w14:paraId="30CB3A86" w14:textId="77777777" w:rsidR="006271E0" w:rsidRPr="00F26082" w:rsidRDefault="006271E0" w:rsidP="00935C6E">
      <w:pPr>
        <w:rPr>
          <w:lang w:val="fr-FR" w:eastAsia="fr-FR"/>
        </w:rPr>
      </w:pPr>
    </w:p>
    <w:p w14:paraId="7F91017D" w14:textId="77777777" w:rsidR="00A52604" w:rsidRPr="00F26082" w:rsidRDefault="00A52604" w:rsidP="00935C6E">
      <w:pPr>
        <w:rPr>
          <w:lang w:val="fr-FR" w:eastAsia="fr-FR"/>
        </w:rPr>
      </w:pPr>
    </w:p>
    <w:p w14:paraId="78F31E4E" w14:textId="77777777" w:rsidR="006271E0" w:rsidRPr="00935C6E" w:rsidRDefault="006271E0" w:rsidP="00935C6E">
      <w:pPr>
        <w:pStyle w:val="BodyText3"/>
        <w:jc w:val="left"/>
        <w:rPr>
          <w:rFonts w:asciiTheme="minorHAnsi" w:hAnsiTheme="minorHAnsi" w:cstheme="minorHAnsi"/>
          <w:b w:val="0"/>
          <w:sz w:val="22"/>
          <w:szCs w:val="22"/>
          <w:lang w:val="ro-RO"/>
        </w:rPr>
      </w:pPr>
      <w:proofErr w:type="spellStart"/>
      <w:r w:rsidRPr="00935C6E">
        <w:rPr>
          <w:rFonts w:asciiTheme="minorHAnsi" w:hAnsiTheme="minorHAnsi" w:cstheme="minorHAnsi"/>
          <w:b w:val="0"/>
          <w:sz w:val="22"/>
          <w:szCs w:val="22"/>
          <w:lang w:val="ro-RO"/>
        </w:rPr>
        <w:t>Observaţii</w:t>
      </w:r>
      <w:proofErr w:type="spellEnd"/>
      <w:r w:rsidRPr="00935C6E">
        <w:rPr>
          <w:rFonts w:asciiTheme="minorHAnsi" w:hAnsiTheme="minorHAnsi" w:cstheme="minorHAnsi"/>
          <w:b w:val="0"/>
          <w:sz w:val="22"/>
          <w:szCs w:val="22"/>
          <w:lang w:val="ro-RO"/>
        </w:rPr>
        <w:t>:</w:t>
      </w:r>
    </w:p>
    <w:p w14:paraId="21DE86F5" w14:textId="77777777" w:rsidR="006271E0" w:rsidRPr="00935C6E" w:rsidRDefault="006271E0" w:rsidP="00935C6E">
      <w:pPr>
        <w:pStyle w:val="BodyText3"/>
        <w:jc w:val="left"/>
        <w:rPr>
          <w:rFonts w:asciiTheme="minorHAnsi" w:hAnsiTheme="minorHAnsi" w:cstheme="minorHAnsi"/>
          <w:b w:val="0"/>
          <w:sz w:val="22"/>
          <w:szCs w:val="22"/>
          <w:lang w:val="ro-RO"/>
        </w:rPr>
      </w:pPr>
      <w:r w:rsidRPr="00935C6E">
        <w:rPr>
          <w:rFonts w:asciiTheme="minorHAnsi" w:hAnsiTheme="minorHAnsi" w:cstheme="minorHAnsi"/>
          <w:b w:val="0"/>
          <w:sz w:val="22"/>
          <w:szCs w:val="22"/>
          <w:lang w:val="ro-RO"/>
        </w:rPr>
        <w:t>...............................................................................................................................................................................................................................................................................................................................................................................................................................................................................</w:t>
      </w:r>
      <w:r w:rsidR="00FA5196" w:rsidRPr="00935C6E">
        <w:rPr>
          <w:rFonts w:asciiTheme="minorHAnsi" w:hAnsiTheme="minorHAnsi" w:cstheme="minorHAnsi"/>
          <w:b w:val="0"/>
          <w:sz w:val="22"/>
          <w:szCs w:val="22"/>
          <w:lang w:val="ro-RO"/>
        </w:rPr>
        <w:t>.........................</w:t>
      </w:r>
      <w:r w:rsidRPr="00935C6E">
        <w:rPr>
          <w:rFonts w:asciiTheme="minorHAnsi" w:hAnsiTheme="minorHAnsi" w:cstheme="minorHAnsi"/>
          <w:b w:val="0"/>
          <w:sz w:val="22"/>
          <w:szCs w:val="22"/>
          <w:lang w:val="ro-RO"/>
        </w:rPr>
        <w:t>.</w:t>
      </w:r>
    </w:p>
    <w:p w14:paraId="70EC18C7" w14:textId="77777777" w:rsidR="006271E0" w:rsidRPr="00935C6E" w:rsidRDefault="006271E0" w:rsidP="00935C6E">
      <w:pPr>
        <w:rPr>
          <w:lang w:eastAsia="fr-FR"/>
        </w:rPr>
      </w:pPr>
    </w:p>
    <w:p w14:paraId="2C7F77D7" w14:textId="77777777" w:rsidR="006271E0" w:rsidRPr="00935C6E" w:rsidRDefault="006271E0" w:rsidP="00935C6E">
      <w:pPr>
        <w:rPr>
          <w:lang w:eastAsia="fr-FR"/>
        </w:rPr>
      </w:pPr>
    </w:p>
    <w:p w14:paraId="31253C29" w14:textId="77777777" w:rsidR="00110665" w:rsidRPr="00935C6E" w:rsidRDefault="00110665" w:rsidP="00935C6E">
      <w:pPr>
        <w:rPr>
          <w:lang w:eastAsia="fr-FR"/>
        </w:rPr>
        <w:sectPr w:rsidR="00110665" w:rsidRPr="00935C6E" w:rsidSect="00A96AE9">
          <w:headerReference w:type="default" r:id="rId8"/>
          <w:footerReference w:type="default" r:id="rId9"/>
          <w:pgSz w:w="11906" w:h="16838"/>
          <w:pgMar w:top="851" w:right="1417" w:bottom="1417" w:left="1417" w:header="708" w:footer="708" w:gutter="0"/>
          <w:cols w:space="708"/>
          <w:docGrid w:linePitch="360"/>
        </w:sect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0"/>
        <w:gridCol w:w="813"/>
      </w:tblGrid>
      <w:tr w:rsidR="008144B1" w:rsidRPr="000C3F54" w14:paraId="2CBE8831" w14:textId="77777777" w:rsidTr="00D231DB">
        <w:trPr>
          <w:trHeight w:val="773"/>
        </w:trPr>
        <w:tc>
          <w:tcPr>
            <w:tcW w:w="4705" w:type="pct"/>
            <w:tcBorders>
              <w:top w:val="single" w:sz="4" w:space="0" w:color="auto"/>
              <w:left w:val="nil"/>
              <w:bottom w:val="nil"/>
              <w:right w:val="nil"/>
            </w:tcBorders>
            <w:shd w:val="clear" w:color="auto" w:fill="auto"/>
          </w:tcPr>
          <w:p w14:paraId="7C81CE8D" w14:textId="77777777" w:rsidR="008144B1" w:rsidRPr="00F26082" w:rsidRDefault="008144B1" w:rsidP="00935C6E">
            <w:pPr>
              <w:pStyle w:val="BodyText3"/>
              <w:rPr>
                <w:rFonts w:asciiTheme="minorHAnsi" w:hAnsiTheme="minorHAnsi" w:cstheme="minorHAnsi"/>
                <w:b w:val="0"/>
                <w:sz w:val="22"/>
                <w:szCs w:val="22"/>
              </w:rPr>
            </w:pPr>
          </w:p>
          <w:p w14:paraId="1ADDF960" w14:textId="77777777" w:rsidR="008144B1" w:rsidRPr="00F26082" w:rsidRDefault="008144B1" w:rsidP="00935C6E">
            <w:pPr>
              <w:ind w:hanging="120"/>
              <w:rPr>
                <w:rFonts w:asciiTheme="minorHAnsi" w:hAnsiTheme="minorHAnsi" w:cs="Arial"/>
                <w:b/>
                <w:sz w:val="22"/>
                <w:szCs w:val="22"/>
                <w:lang w:val="fr-FR"/>
              </w:rPr>
            </w:pPr>
            <w:r w:rsidRPr="00935C6E">
              <w:rPr>
                <w:rFonts w:asciiTheme="minorHAnsi" w:hAnsiTheme="minorHAnsi" w:cs="Arial"/>
                <w:b/>
                <w:sz w:val="22"/>
                <w:szCs w:val="22"/>
                <w:lang w:val="ro-RO"/>
              </w:rPr>
              <w:t xml:space="preserve"> Buget indicativ (Euro) conform HG 907/201</w:t>
            </w:r>
            <w:r w:rsidR="00F26082">
              <w:rPr>
                <w:rFonts w:asciiTheme="minorHAnsi" w:hAnsiTheme="minorHAnsi" w:cs="Arial"/>
                <w:b/>
                <w:sz w:val="22"/>
                <w:szCs w:val="22"/>
                <w:lang w:val="ro-RO"/>
              </w:rPr>
              <w:t>6  pentru activitatea de producț</w:t>
            </w:r>
            <w:r w:rsidRPr="00935C6E">
              <w:rPr>
                <w:rFonts w:asciiTheme="minorHAnsi" w:hAnsiTheme="minorHAnsi" w:cs="Arial"/>
                <w:b/>
                <w:sz w:val="22"/>
                <w:szCs w:val="22"/>
                <w:lang w:val="ro-RO"/>
              </w:rPr>
              <w:t>ie</w:t>
            </w:r>
          </w:p>
          <w:p w14:paraId="50B49EFB" w14:textId="77777777" w:rsidR="008144B1" w:rsidRPr="00935C6E" w:rsidRDefault="008144B1" w:rsidP="00935C6E">
            <w:pPr>
              <w:ind w:left="-240"/>
              <w:rPr>
                <w:rFonts w:asciiTheme="minorHAnsi" w:hAnsiTheme="minorHAnsi" w:cs="Arial"/>
                <w:b/>
                <w:sz w:val="22"/>
                <w:szCs w:val="22"/>
                <w:lang w:val="ro-RO"/>
              </w:rPr>
            </w:pPr>
          </w:p>
          <w:p w14:paraId="3C43EB7C" w14:textId="77777777" w:rsidR="00F26082" w:rsidRDefault="008144B1" w:rsidP="00935C6E">
            <w:pPr>
              <w:ind w:left="5760"/>
              <w:rPr>
                <w:rFonts w:asciiTheme="minorHAnsi" w:hAnsiTheme="minorHAnsi" w:cs="Arial"/>
                <w:sz w:val="22"/>
                <w:szCs w:val="22"/>
                <w:lang w:val="pt-BR"/>
              </w:rPr>
            </w:pPr>
            <w:r w:rsidRPr="00935C6E">
              <w:rPr>
                <w:rFonts w:asciiTheme="minorHAnsi" w:hAnsiTheme="minorHAnsi" w:cs="Arial"/>
                <w:sz w:val="22"/>
                <w:szCs w:val="22"/>
                <w:lang w:val="pt-BR"/>
              </w:rPr>
              <w:t xml:space="preserve">S-a utilizat cursul de transformare              </w:t>
            </w:r>
          </w:p>
          <w:p w14:paraId="14ADC7E5" w14:textId="77777777" w:rsidR="00F26082" w:rsidRDefault="008144B1" w:rsidP="00F26082">
            <w:pPr>
              <w:ind w:left="5760"/>
              <w:rPr>
                <w:rFonts w:asciiTheme="minorHAnsi" w:hAnsiTheme="minorHAnsi" w:cs="Arial"/>
                <w:sz w:val="22"/>
                <w:szCs w:val="22"/>
                <w:lang w:val="pt-BR"/>
              </w:rPr>
            </w:pPr>
            <w:r w:rsidRPr="00935C6E">
              <w:rPr>
                <w:rFonts w:asciiTheme="minorHAnsi" w:hAnsiTheme="minorHAnsi" w:cs="Arial"/>
                <w:sz w:val="22"/>
                <w:szCs w:val="22"/>
                <w:lang w:val="pt-BR"/>
              </w:rPr>
              <w:t>1 Euro = …………………..LEI</w:t>
            </w:r>
          </w:p>
          <w:p w14:paraId="69DA597B" w14:textId="77777777" w:rsidR="008144B1" w:rsidRPr="00935C6E" w:rsidRDefault="008144B1" w:rsidP="00F26082">
            <w:pPr>
              <w:ind w:left="5760"/>
              <w:rPr>
                <w:rFonts w:asciiTheme="minorHAnsi" w:hAnsiTheme="minorHAnsi" w:cs="Arial"/>
                <w:sz w:val="22"/>
                <w:szCs w:val="22"/>
                <w:lang w:val="ro-RO"/>
              </w:rPr>
            </w:pPr>
            <w:r w:rsidRPr="00935C6E">
              <w:rPr>
                <w:rFonts w:asciiTheme="minorHAnsi" w:hAnsiTheme="minorHAnsi" w:cs="Arial"/>
                <w:sz w:val="22"/>
                <w:szCs w:val="22"/>
                <w:lang w:val="pt-BR"/>
              </w:rPr>
              <w:t>din data de:____/_____/__________</w:t>
            </w:r>
            <w:r w:rsidRPr="00935C6E">
              <w:rPr>
                <w:rFonts w:asciiTheme="minorHAnsi" w:hAnsiTheme="minorHAnsi" w:cs="Arial"/>
                <w:sz w:val="22"/>
                <w:szCs w:val="22"/>
                <w:lang w:val="ro-RO"/>
              </w:rPr>
              <w:t>Euro</w:t>
            </w:r>
          </w:p>
          <w:tbl>
            <w:tblPr>
              <w:tblW w:w="4837" w:type="pct"/>
              <w:tblLayout w:type="fixed"/>
              <w:tblLook w:val="0000" w:firstRow="0" w:lastRow="0" w:firstColumn="0" w:lastColumn="0" w:noHBand="0" w:noVBand="0"/>
            </w:tblPr>
            <w:tblGrid>
              <w:gridCol w:w="6935"/>
              <w:gridCol w:w="1051"/>
              <w:gridCol w:w="785"/>
              <w:gridCol w:w="1049"/>
              <w:gridCol w:w="655"/>
              <w:gridCol w:w="785"/>
              <w:gridCol w:w="1049"/>
            </w:tblGrid>
            <w:tr w:rsidR="008144B1" w:rsidRPr="00935C6E" w14:paraId="18CB5BA5" w14:textId="77777777" w:rsidTr="00755610">
              <w:trPr>
                <w:trHeight w:val="300"/>
              </w:trPr>
              <w:tc>
                <w:tcPr>
                  <w:tcW w:w="2817" w:type="pct"/>
                  <w:tcBorders>
                    <w:top w:val="single" w:sz="8" w:space="0" w:color="008080"/>
                    <w:left w:val="single" w:sz="8" w:space="0" w:color="008080"/>
                    <w:bottom w:val="single" w:sz="4" w:space="0" w:color="008080"/>
                    <w:right w:val="nil"/>
                  </w:tcBorders>
                  <w:shd w:val="clear" w:color="auto" w:fill="auto"/>
                  <w:noWrap/>
                  <w:vAlign w:val="bottom"/>
                </w:tcPr>
                <w:p w14:paraId="78A7B3D9"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4AB88D0" w14:textId="77777777" w:rsidR="008144B1" w:rsidRPr="00935C6E" w:rsidRDefault="008144B1" w:rsidP="00935C6E">
                  <w:pPr>
                    <w:jc w:val="center"/>
                    <w:rPr>
                      <w:rFonts w:asciiTheme="minorHAnsi" w:hAnsiTheme="minorHAnsi" w:cs="Arial"/>
                      <w:b/>
                      <w:bCs/>
                      <w:sz w:val="22"/>
                      <w:szCs w:val="22"/>
                      <w:lang w:val="it-IT"/>
                    </w:rPr>
                  </w:pPr>
                  <w:r w:rsidRPr="00935C6E">
                    <w:rPr>
                      <w:rFonts w:asciiTheme="minorHAnsi" w:hAnsiTheme="minorHAnsi" w:cs="Arial"/>
                      <w:b/>
                      <w:bCs/>
                      <w:sz w:val="22"/>
                      <w:szCs w:val="22"/>
                      <w:lang w:val="it-IT"/>
                    </w:rPr>
                    <w:t>Cheltuieli conform Cererii de finanţare</w:t>
                  </w:r>
                </w:p>
              </w:tc>
              <w:tc>
                <w:tcPr>
                  <w:tcW w:w="1437" w:type="pct"/>
                  <w:gridSpan w:val="4"/>
                  <w:tcBorders>
                    <w:top w:val="single" w:sz="8" w:space="0" w:color="008080"/>
                    <w:left w:val="nil"/>
                    <w:bottom w:val="single" w:sz="8" w:space="0" w:color="008080"/>
                    <w:right w:val="single" w:sz="8" w:space="0" w:color="008080"/>
                  </w:tcBorders>
                  <w:shd w:val="clear" w:color="auto" w:fill="auto"/>
                  <w:vAlign w:val="center"/>
                </w:tcPr>
                <w:p w14:paraId="53AC6C80" w14:textId="77777777" w:rsidR="008144B1" w:rsidRPr="00935C6E" w:rsidRDefault="008144B1" w:rsidP="00935C6E">
                  <w:pPr>
                    <w:ind w:right="-108"/>
                    <w:jc w:val="center"/>
                    <w:rPr>
                      <w:rFonts w:asciiTheme="minorHAnsi" w:hAnsiTheme="minorHAnsi" w:cs="Arial"/>
                      <w:b/>
                      <w:bCs/>
                      <w:sz w:val="22"/>
                      <w:szCs w:val="22"/>
                    </w:rPr>
                  </w:pPr>
                  <w:proofErr w:type="spellStart"/>
                  <w:r w:rsidRPr="00935C6E">
                    <w:rPr>
                      <w:rFonts w:asciiTheme="minorHAnsi" w:hAnsiTheme="minorHAnsi" w:cs="Arial"/>
                      <w:b/>
                      <w:bCs/>
                      <w:sz w:val="22"/>
                      <w:szCs w:val="22"/>
                    </w:rPr>
                    <w:t>Verificare</w:t>
                  </w:r>
                  <w:proofErr w:type="spellEnd"/>
                  <w:r w:rsidRPr="00935C6E">
                    <w:rPr>
                      <w:rFonts w:asciiTheme="minorHAnsi" w:hAnsiTheme="minorHAnsi" w:cs="Arial"/>
                      <w:b/>
                      <w:bCs/>
                      <w:sz w:val="22"/>
                      <w:szCs w:val="22"/>
                    </w:rPr>
                    <w:t xml:space="preserve"> </w:t>
                  </w:r>
                  <w:r w:rsidRPr="00935C6E">
                    <w:rPr>
                      <w:rFonts w:asciiTheme="minorHAnsi" w:hAnsiTheme="minorHAnsi" w:cs="Arial"/>
                      <w:b/>
                      <w:sz w:val="22"/>
                      <w:szCs w:val="22"/>
                      <w:lang w:val="ro-RO"/>
                    </w:rPr>
                    <w:t>OJFIR</w:t>
                  </w:r>
                  <w:r w:rsidRPr="00935C6E">
                    <w:rPr>
                      <w:rFonts w:asciiTheme="minorHAnsi" w:hAnsiTheme="minorHAnsi" w:cs="Arial"/>
                      <w:b/>
                      <w:i/>
                      <w:sz w:val="22"/>
                      <w:szCs w:val="22"/>
                      <w:lang w:val="ro-RO"/>
                    </w:rPr>
                    <w:t>/</w:t>
                  </w:r>
                  <w:r w:rsidRPr="00935C6E">
                    <w:rPr>
                      <w:rFonts w:asciiTheme="minorHAnsi" w:hAnsiTheme="minorHAnsi" w:cs="Arial"/>
                      <w:b/>
                      <w:bCs/>
                      <w:sz w:val="22"/>
                      <w:szCs w:val="22"/>
                    </w:rPr>
                    <w:t>CRFIR/DAF</w:t>
                  </w:r>
                </w:p>
              </w:tc>
            </w:tr>
            <w:tr w:rsidR="008144B1" w:rsidRPr="000C3F54" w14:paraId="16176574" w14:textId="77777777" w:rsidTr="00755610">
              <w:trPr>
                <w:trHeight w:val="315"/>
              </w:trPr>
              <w:tc>
                <w:tcPr>
                  <w:tcW w:w="2817" w:type="pct"/>
                  <w:tcBorders>
                    <w:top w:val="nil"/>
                    <w:left w:val="single" w:sz="8" w:space="0" w:color="008080"/>
                    <w:bottom w:val="single" w:sz="4" w:space="0" w:color="008080"/>
                    <w:right w:val="nil"/>
                  </w:tcBorders>
                  <w:shd w:val="clear" w:color="auto" w:fill="auto"/>
                  <w:vAlign w:val="center"/>
                </w:tcPr>
                <w:p w14:paraId="4C87870E" w14:textId="77777777" w:rsidR="008144B1" w:rsidRPr="00935C6E" w:rsidRDefault="008144B1"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Denumirea</w:t>
                  </w:r>
                  <w:proofErr w:type="spellEnd"/>
                  <w:r w:rsidRPr="00935C6E">
                    <w:rPr>
                      <w:rFonts w:asciiTheme="minorHAnsi" w:hAnsiTheme="minorHAnsi" w:cs="Arial"/>
                      <w:b/>
                      <w:bCs/>
                      <w:sz w:val="22"/>
                      <w:szCs w:val="22"/>
                    </w:rPr>
                    <w:t xml:space="preserve"> </w:t>
                  </w:r>
                  <w:proofErr w:type="spellStart"/>
                  <w:r w:rsidRPr="00935C6E">
                    <w:rPr>
                      <w:rFonts w:asciiTheme="minorHAnsi" w:hAnsiTheme="minorHAnsi" w:cs="Arial"/>
                      <w:b/>
                      <w:bCs/>
                      <w:sz w:val="22"/>
                      <w:szCs w:val="22"/>
                    </w:rPr>
                    <w:t>capitolelor</w:t>
                  </w:r>
                  <w:proofErr w:type="spellEnd"/>
                  <w:r w:rsidRPr="00935C6E">
                    <w:rPr>
                      <w:rFonts w:asciiTheme="minorHAnsi" w:hAnsiTheme="minorHAnsi" w:cs="Arial"/>
                      <w:b/>
                      <w:bCs/>
                      <w:sz w:val="22"/>
                      <w:szCs w:val="22"/>
                    </w:rPr>
                    <w:t xml:space="preserve"> de </w:t>
                  </w:r>
                  <w:proofErr w:type="spellStart"/>
                  <w:r w:rsidRPr="00935C6E">
                    <w:rPr>
                      <w:rFonts w:asciiTheme="minorHAnsi" w:hAnsiTheme="minorHAnsi" w:cs="Arial"/>
                      <w:b/>
                      <w:bCs/>
                      <w:sz w:val="22"/>
                      <w:szCs w:val="22"/>
                    </w:rPr>
                    <w:t>cheltuieli</w:t>
                  </w:r>
                  <w:proofErr w:type="spellEnd"/>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0655142F" w14:textId="77777777" w:rsidR="008144B1" w:rsidRPr="00935C6E" w:rsidRDefault="008144B1" w:rsidP="00935C6E">
                  <w:pPr>
                    <w:rPr>
                      <w:rFonts w:asciiTheme="minorHAnsi" w:hAnsiTheme="minorHAnsi" w:cs="Arial"/>
                      <w:b/>
                      <w:bCs/>
                      <w:sz w:val="22"/>
                      <w:szCs w:val="22"/>
                    </w:rPr>
                  </w:pPr>
                </w:p>
              </w:tc>
              <w:tc>
                <w:tcPr>
                  <w:tcW w:w="69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8F3F85D" w14:textId="77777777" w:rsidR="008144B1" w:rsidRPr="00935C6E" w:rsidRDefault="008144B1"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Cheltuieli</w:t>
                  </w:r>
                  <w:proofErr w:type="spellEnd"/>
                  <w:r w:rsidRPr="00935C6E">
                    <w:rPr>
                      <w:rFonts w:asciiTheme="minorHAnsi" w:hAnsiTheme="minorHAnsi" w:cs="Arial"/>
                      <w:b/>
                      <w:bCs/>
                      <w:sz w:val="22"/>
                      <w:szCs w:val="22"/>
                    </w:rPr>
                    <w:t xml:space="preserve">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14:paraId="128BBE7C" w14:textId="77777777" w:rsidR="008144B1" w:rsidRPr="00935C6E" w:rsidRDefault="008144B1"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Diferenţe faţă de Cererea de finanţare</w:t>
                  </w:r>
                </w:p>
              </w:tc>
            </w:tr>
            <w:tr w:rsidR="008144B1" w:rsidRPr="00935C6E" w14:paraId="25E1351D" w14:textId="77777777" w:rsidTr="00755610">
              <w:trPr>
                <w:trHeight w:val="315"/>
              </w:trPr>
              <w:tc>
                <w:tcPr>
                  <w:tcW w:w="2817" w:type="pct"/>
                  <w:tcBorders>
                    <w:top w:val="nil"/>
                    <w:left w:val="single" w:sz="8" w:space="0" w:color="008080"/>
                    <w:bottom w:val="single" w:sz="4" w:space="0" w:color="008080"/>
                    <w:right w:val="nil"/>
                  </w:tcBorders>
                  <w:shd w:val="clear" w:color="auto" w:fill="auto"/>
                  <w:vAlign w:val="center"/>
                </w:tcPr>
                <w:p w14:paraId="1A9BD4C8" w14:textId="77777777" w:rsidR="008144B1" w:rsidRPr="00935C6E" w:rsidRDefault="008144B1"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 </w:t>
                  </w:r>
                </w:p>
              </w:tc>
              <w:tc>
                <w:tcPr>
                  <w:tcW w:w="427" w:type="pct"/>
                  <w:tcBorders>
                    <w:top w:val="nil"/>
                    <w:left w:val="single" w:sz="8" w:space="0" w:color="008080"/>
                    <w:bottom w:val="single" w:sz="4" w:space="0" w:color="008080"/>
                    <w:right w:val="single" w:sz="4" w:space="0" w:color="008080"/>
                  </w:tcBorders>
                  <w:shd w:val="clear" w:color="auto" w:fill="auto"/>
                  <w:vAlign w:val="center"/>
                </w:tcPr>
                <w:p w14:paraId="673EB4A0"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319" w:type="pct"/>
                  <w:tcBorders>
                    <w:top w:val="nil"/>
                    <w:left w:val="nil"/>
                    <w:bottom w:val="single" w:sz="4" w:space="0" w:color="008080"/>
                    <w:right w:val="single" w:sz="8" w:space="0" w:color="008080"/>
                  </w:tcBorders>
                  <w:shd w:val="clear" w:color="auto" w:fill="auto"/>
                  <w:vAlign w:val="center"/>
                </w:tcPr>
                <w:p w14:paraId="6BA45243"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426" w:type="pct"/>
                  <w:tcBorders>
                    <w:top w:val="nil"/>
                    <w:left w:val="nil"/>
                    <w:bottom w:val="single" w:sz="4" w:space="0" w:color="008080"/>
                    <w:right w:val="single" w:sz="4" w:space="0" w:color="008080"/>
                  </w:tcBorders>
                  <w:shd w:val="clear" w:color="auto" w:fill="auto"/>
                  <w:vAlign w:val="center"/>
                </w:tcPr>
                <w:p w14:paraId="19F4C303"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266" w:type="pct"/>
                  <w:tcBorders>
                    <w:top w:val="nil"/>
                    <w:left w:val="nil"/>
                    <w:bottom w:val="single" w:sz="4" w:space="0" w:color="008080"/>
                    <w:right w:val="single" w:sz="8" w:space="0" w:color="008080"/>
                  </w:tcBorders>
                  <w:shd w:val="clear" w:color="auto" w:fill="auto"/>
                  <w:vAlign w:val="center"/>
                </w:tcPr>
                <w:p w14:paraId="5DEA0881"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319" w:type="pct"/>
                  <w:tcBorders>
                    <w:top w:val="nil"/>
                    <w:left w:val="nil"/>
                    <w:bottom w:val="single" w:sz="4" w:space="0" w:color="008080"/>
                    <w:right w:val="single" w:sz="4" w:space="0" w:color="008080"/>
                  </w:tcBorders>
                  <w:shd w:val="clear" w:color="auto" w:fill="auto"/>
                  <w:vAlign w:val="center"/>
                </w:tcPr>
                <w:p w14:paraId="76552277"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426" w:type="pct"/>
                  <w:tcBorders>
                    <w:top w:val="nil"/>
                    <w:left w:val="nil"/>
                    <w:bottom w:val="single" w:sz="4" w:space="0" w:color="008080"/>
                    <w:right w:val="single" w:sz="8" w:space="0" w:color="008080"/>
                  </w:tcBorders>
                  <w:shd w:val="clear" w:color="auto" w:fill="auto"/>
                  <w:vAlign w:val="center"/>
                </w:tcPr>
                <w:p w14:paraId="3B1814C2"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r>
            <w:tr w:rsidR="008144B1" w:rsidRPr="00935C6E" w14:paraId="771D42A0"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BBF5CD2"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1</w:t>
                  </w:r>
                </w:p>
              </w:tc>
              <w:tc>
                <w:tcPr>
                  <w:tcW w:w="427" w:type="pct"/>
                  <w:tcBorders>
                    <w:top w:val="nil"/>
                    <w:left w:val="single" w:sz="8" w:space="0" w:color="008080"/>
                    <w:bottom w:val="single" w:sz="4" w:space="0" w:color="008080"/>
                    <w:right w:val="single" w:sz="4" w:space="0" w:color="008080"/>
                  </w:tcBorders>
                  <w:shd w:val="clear" w:color="auto" w:fill="auto"/>
                  <w:vAlign w:val="center"/>
                </w:tcPr>
                <w:p w14:paraId="0758C27A"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319" w:type="pct"/>
                  <w:tcBorders>
                    <w:top w:val="nil"/>
                    <w:left w:val="nil"/>
                    <w:bottom w:val="single" w:sz="4" w:space="0" w:color="008080"/>
                    <w:right w:val="single" w:sz="8" w:space="0" w:color="008080"/>
                  </w:tcBorders>
                  <w:shd w:val="clear" w:color="auto" w:fill="auto"/>
                  <w:vAlign w:val="center"/>
                </w:tcPr>
                <w:p w14:paraId="73298228"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426" w:type="pct"/>
                  <w:tcBorders>
                    <w:top w:val="nil"/>
                    <w:left w:val="nil"/>
                    <w:bottom w:val="single" w:sz="4" w:space="0" w:color="008080"/>
                    <w:right w:val="single" w:sz="4" w:space="0" w:color="008080"/>
                  </w:tcBorders>
                  <w:shd w:val="clear" w:color="auto" w:fill="auto"/>
                  <w:vAlign w:val="center"/>
                </w:tcPr>
                <w:p w14:paraId="1A732F72"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266" w:type="pct"/>
                  <w:tcBorders>
                    <w:top w:val="nil"/>
                    <w:left w:val="nil"/>
                    <w:bottom w:val="single" w:sz="4" w:space="0" w:color="008080"/>
                    <w:right w:val="single" w:sz="8" w:space="0" w:color="008080"/>
                  </w:tcBorders>
                  <w:shd w:val="clear" w:color="auto" w:fill="auto"/>
                  <w:vAlign w:val="center"/>
                </w:tcPr>
                <w:p w14:paraId="4FEFE614"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319" w:type="pct"/>
                  <w:tcBorders>
                    <w:top w:val="nil"/>
                    <w:left w:val="nil"/>
                    <w:bottom w:val="single" w:sz="4" w:space="0" w:color="008080"/>
                    <w:right w:val="single" w:sz="4" w:space="0" w:color="008080"/>
                  </w:tcBorders>
                  <w:shd w:val="clear" w:color="auto" w:fill="auto"/>
                  <w:vAlign w:val="center"/>
                </w:tcPr>
                <w:p w14:paraId="415A79E9"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426" w:type="pct"/>
                  <w:tcBorders>
                    <w:top w:val="nil"/>
                    <w:left w:val="nil"/>
                    <w:bottom w:val="single" w:sz="4" w:space="0" w:color="008080"/>
                    <w:right w:val="single" w:sz="8" w:space="0" w:color="008080"/>
                  </w:tcBorders>
                  <w:shd w:val="clear" w:color="auto" w:fill="auto"/>
                  <w:vAlign w:val="center"/>
                </w:tcPr>
                <w:p w14:paraId="4703C805"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r>
            <w:tr w:rsidR="008144B1" w:rsidRPr="00935C6E" w14:paraId="6A0B3A9B"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3891FA06"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1 Cheltuieli pentru obţinerea şi amenajarea terenului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5331826F" w14:textId="77777777" w:rsidR="008144B1" w:rsidRPr="00935C6E" w:rsidRDefault="008144B1" w:rsidP="00935C6E">
                  <w:pPr>
                    <w:rPr>
                      <w:rFonts w:asciiTheme="minorHAnsi" w:hAnsiTheme="minorHAnsi" w:cs="Arial"/>
                      <w:b/>
                      <w:bCs/>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2D65B664" w14:textId="77777777" w:rsidR="008144B1" w:rsidRPr="00935C6E" w:rsidRDefault="008144B1" w:rsidP="00935C6E">
                  <w:pPr>
                    <w:rPr>
                      <w:rFonts w:asciiTheme="minorHAnsi" w:hAnsiTheme="minorHAnsi" w:cs="Arial"/>
                      <w:b/>
                      <w:bCs/>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3212DA8B" w14:textId="77777777" w:rsidR="008144B1" w:rsidRPr="00935C6E" w:rsidRDefault="008144B1" w:rsidP="00935C6E">
                  <w:pPr>
                    <w:rPr>
                      <w:rFonts w:asciiTheme="minorHAnsi" w:hAnsiTheme="minorHAnsi" w:cs="Arial"/>
                      <w:b/>
                      <w:bCs/>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1856D386" w14:textId="77777777" w:rsidR="008144B1" w:rsidRPr="00935C6E" w:rsidRDefault="008144B1" w:rsidP="00935C6E">
                  <w:pPr>
                    <w:rPr>
                      <w:rFonts w:asciiTheme="minorHAnsi" w:hAnsiTheme="minorHAnsi" w:cs="Arial"/>
                      <w:b/>
                      <w:bCs/>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55FD8B07"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ACB7317" w14:textId="77777777" w:rsidR="008144B1" w:rsidRPr="00935C6E" w:rsidRDefault="008144B1" w:rsidP="00935C6E">
                  <w:pPr>
                    <w:jc w:val="right"/>
                    <w:rPr>
                      <w:rFonts w:asciiTheme="minorHAnsi" w:hAnsiTheme="minorHAnsi" w:cs="Arial"/>
                      <w:b/>
                      <w:bCs/>
                      <w:sz w:val="22"/>
                      <w:szCs w:val="22"/>
                      <w:lang w:val="it-IT"/>
                    </w:rPr>
                  </w:pPr>
                </w:p>
              </w:tc>
            </w:tr>
            <w:tr w:rsidR="008144B1" w:rsidRPr="000C3F54" w14:paraId="0064E7C0"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BD432E3"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1.1Cheltuieli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obţinerea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terenului</w:t>
                  </w:r>
                  <w:proofErr w:type="spellEnd"/>
                  <w:proofErr w:type="gramEnd"/>
                  <w:r w:rsidRPr="00F26082">
                    <w:rPr>
                      <w:rFonts w:asciiTheme="minorHAnsi" w:hAnsiTheme="minorHAnsi" w:cs="Arial"/>
                      <w:sz w:val="22"/>
                      <w:szCs w:val="22"/>
                      <w:lang w:val="fr-FR"/>
                    </w:rPr>
                    <w:t xml:space="preserve"> </w:t>
                  </w:r>
                  <w:r w:rsidRPr="00F26082">
                    <w:rPr>
                      <w:rFonts w:asciiTheme="minorHAnsi" w:hAnsiTheme="minorHAnsi" w:cs="Arial"/>
                      <w:b/>
                      <w:sz w:val="22"/>
                      <w:szCs w:val="22"/>
                      <w:lang w:val="fr-FR"/>
                    </w:rPr>
                    <w:t>(N)</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6B0FB7E" w14:textId="77777777" w:rsidR="008144B1" w:rsidRPr="00F26082" w:rsidRDefault="008144B1" w:rsidP="00935C6E">
                  <w:pPr>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6EACE01F" w14:textId="77777777" w:rsidR="008144B1" w:rsidRPr="00F26082" w:rsidRDefault="008144B1"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bottom"/>
                </w:tcPr>
                <w:p w14:paraId="791EECCF" w14:textId="77777777" w:rsidR="008144B1" w:rsidRPr="00F26082" w:rsidRDefault="008144B1" w:rsidP="00935C6E">
                  <w:pPr>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326FC29A" w14:textId="77777777" w:rsidR="008144B1" w:rsidRPr="00F26082" w:rsidRDefault="008144B1"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04895C19" w14:textId="77777777" w:rsidR="008144B1" w:rsidRPr="00F26082" w:rsidRDefault="008144B1" w:rsidP="00935C6E">
                  <w:pPr>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249EEFDE" w14:textId="77777777" w:rsidR="008144B1" w:rsidRPr="00F26082" w:rsidRDefault="008144B1" w:rsidP="00935C6E">
                  <w:pPr>
                    <w:jc w:val="right"/>
                    <w:rPr>
                      <w:rFonts w:asciiTheme="minorHAnsi" w:hAnsiTheme="minorHAnsi" w:cs="Arial"/>
                      <w:sz w:val="22"/>
                      <w:szCs w:val="22"/>
                      <w:lang w:val="fr-FR"/>
                    </w:rPr>
                  </w:pPr>
                </w:p>
              </w:tc>
            </w:tr>
            <w:tr w:rsidR="008144B1" w:rsidRPr="00935C6E" w14:paraId="618EE88F"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A1B6AE5"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1.2 Cheltuieli pentru amenajarea terenului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48E0AB3C"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6E15EF11"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5A8149F3"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2CFEC2F9"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448AA02D"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152FB066" w14:textId="77777777" w:rsidR="008144B1" w:rsidRPr="00935C6E" w:rsidRDefault="008144B1" w:rsidP="00935C6E">
                  <w:pPr>
                    <w:jc w:val="right"/>
                    <w:rPr>
                      <w:rFonts w:asciiTheme="minorHAnsi" w:hAnsiTheme="minorHAnsi" w:cs="Arial"/>
                      <w:sz w:val="22"/>
                      <w:szCs w:val="22"/>
                      <w:lang w:val="it-IT"/>
                    </w:rPr>
                  </w:pPr>
                </w:p>
              </w:tc>
            </w:tr>
            <w:tr w:rsidR="008144B1" w:rsidRPr="000C3F54" w14:paraId="76D5FC6E"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27C95EF"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1.3 Amenajări pentru  protecţia mediului şi aducerea terenului la starea iniţială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4090BF73"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0C0D7F83"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7CE18B2B"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73A4F4DE"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1A52D96B"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76B9F95" w14:textId="77777777" w:rsidR="008144B1" w:rsidRPr="00935C6E" w:rsidRDefault="008144B1" w:rsidP="00935C6E">
                  <w:pPr>
                    <w:jc w:val="right"/>
                    <w:rPr>
                      <w:rFonts w:asciiTheme="minorHAnsi" w:hAnsiTheme="minorHAnsi" w:cs="Arial"/>
                      <w:sz w:val="22"/>
                      <w:szCs w:val="22"/>
                      <w:lang w:val="it-IT"/>
                    </w:rPr>
                  </w:pPr>
                </w:p>
              </w:tc>
            </w:tr>
            <w:tr w:rsidR="008144B1" w:rsidRPr="000C3F54" w14:paraId="5D165AC7"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0A41F7FB" w14:textId="77777777" w:rsidR="008144B1" w:rsidRPr="00F26082" w:rsidRDefault="008144B1" w:rsidP="00935C6E">
                  <w:pPr>
                    <w:rPr>
                      <w:rFonts w:asciiTheme="minorHAnsi" w:hAnsiTheme="minorHAnsi" w:cs="Arial"/>
                      <w:sz w:val="22"/>
                      <w:szCs w:val="22"/>
                      <w:lang w:val="fr-FR"/>
                    </w:rPr>
                  </w:pPr>
                  <w:r w:rsidRPr="00935C6E">
                    <w:rPr>
                      <w:rFonts w:asciiTheme="minorHAnsi" w:hAnsiTheme="minorHAnsi" w:cs="Arial"/>
                      <w:sz w:val="22"/>
                      <w:szCs w:val="22"/>
                      <w:lang w:val="it-IT"/>
                    </w:rPr>
                    <w:t>1.4 Cheltuieli pentru relocarea/protec</w:t>
                  </w:r>
                  <w:proofErr w:type="spellStart"/>
                  <w:r w:rsidRPr="00F26082">
                    <w:rPr>
                      <w:rFonts w:asciiTheme="minorHAnsi" w:hAnsiTheme="minorHAnsi" w:cs="Arial"/>
                      <w:sz w:val="22"/>
                      <w:szCs w:val="22"/>
                      <w:lang w:val="fr-FR"/>
                    </w:rPr>
                    <w:t>ția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utilităților</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1FD320F1"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01A37F58"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7858F283"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075C777E"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0160CB02"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958C1F9" w14:textId="77777777" w:rsidR="008144B1" w:rsidRPr="00935C6E" w:rsidRDefault="008144B1" w:rsidP="00935C6E">
                  <w:pPr>
                    <w:jc w:val="right"/>
                    <w:rPr>
                      <w:rFonts w:asciiTheme="minorHAnsi" w:hAnsiTheme="minorHAnsi" w:cs="Arial"/>
                      <w:sz w:val="22"/>
                      <w:szCs w:val="22"/>
                      <w:lang w:val="it-IT"/>
                    </w:rPr>
                  </w:pPr>
                </w:p>
              </w:tc>
            </w:tr>
            <w:tr w:rsidR="008144B1" w:rsidRPr="00935C6E" w14:paraId="0FAD82AF" w14:textId="77777777" w:rsidTr="00755610">
              <w:trPr>
                <w:trHeight w:val="450"/>
              </w:trPr>
              <w:tc>
                <w:tcPr>
                  <w:tcW w:w="2817" w:type="pct"/>
                  <w:tcBorders>
                    <w:top w:val="nil"/>
                    <w:left w:val="single" w:sz="8" w:space="0" w:color="008080"/>
                    <w:bottom w:val="single" w:sz="4" w:space="0" w:color="008080"/>
                    <w:right w:val="nil"/>
                  </w:tcBorders>
                  <w:shd w:val="clear" w:color="auto" w:fill="auto"/>
                </w:tcPr>
                <w:p w14:paraId="3DA56A45"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2 Cheltuieli pentru asigurarea utilitaţilor necesare obiectivului de investiții - total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0DEABB13"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011791DC"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0043631E" w14:textId="77777777" w:rsidR="008144B1" w:rsidRPr="00935C6E" w:rsidRDefault="008144B1" w:rsidP="00935C6E">
                  <w:pPr>
                    <w:jc w:val="right"/>
                    <w:rPr>
                      <w:rFonts w:asciiTheme="minorHAnsi" w:hAnsiTheme="minorHAnsi" w:cs="Arial"/>
                      <w:b/>
                      <w:bCs/>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343E203C"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4E6774D3"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1F99A9E"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38DE3FAC"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0E7B1A9D"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3 Cheltuieli pentru proiectare şi asistenţă tehnică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23B8C4DD"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bottom"/>
                </w:tcPr>
                <w:p w14:paraId="0265253C" w14:textId="77777777" w:rsidR="008144B1" w:rsidRPr="00935C6E" w:rsidRDefault="008144B1" w:rsidP="00935C6E">
                  <w:pPr>
                    <w:rPr>
                      <w:rFonts w:asciiTheme="minorHAnsi" w:hAnsiTheme="minorHAnsi" w:cs="Arial"/>
                      <w:b/>
                      <w:bCs/>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7D522531" w14:textId="77777777" w:rsidR="008144B1" w:rsidRPr="00935C6E" w:rsidRDefault="008144B1" w:rsidP="00935C6E">
                  <w:pPr>
                    <w:jc w:val="right"/>
                    <w:rPr>
                      <w:rFonts w:asciiTheme="minorHAnsi" w:hAnsiTheme="minorHAnsi" w:cs="Arial"/>
                      <w:b/>
                      <w:bCs/>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bottom"/>
                </w:tcPr>
                <w:p w14:paraId="5369C40F" w14:textId="77777777" w:rsidR="008144B1" w:rsidRPr="00935C6E" w:rsidRDefault="008144B1" w:rsidP="00935C6E">
                  <w:pPr>
                    <w:rPr>
                      <w:rFonts w:asciiTheme="minorHAnsi" w:hAnsiTheme="minorHAnsi" w:cs="Arial"/>
                      <w:b/>
                      <w:bCs/>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1B935C93"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F53472B"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56F6ADBB"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413D777C"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E1DAD41"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038C9552"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43492442"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6800DE07"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04529B85"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70250326" w14:textId="77777777" w:rsidR="008144B1" w:rsidRPr="00935C6E" w:rsidRDefault="008144B1" w:rsidP="00935C6E">
                  <w:pPr>
                    <w:jc w:val="right"/>
                    <w:rPr>
                      <w:rFonts w:asciiTheme="minorHAnsi" w:hAnsiTheme="minorHAnsi" w:cs="Arial"/>
                      <w:b/>
                      <w:bCs/>
                      <w:sz w:val="22"/>
                      <w:szCs w:val="22"/>
                    </w:rPr>
                  </w:pPr>
                </w:p>
              </w:tc>
            </w:tr>
            <w:tr w:rsidR="008144B1" w:rsidRPr="00935C6E" w14:paraId="1F83CD46"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5073D28C"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teren</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661291E"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587318B9"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52884D38"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52073948"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7A2D541F"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380128B7" w14:textId="77777777" w:rsidR="008144B1" w:rsidRPr="00935C6E" w:rsidRDefault="008144B1" w:rsidP="00935C6E">
                  <w:pPr>
                    <w:jc w:val="right"/>
                    <w:rPr>
                      <w:rFonts w:asciiTheme="minorHAnsi" w:hAnsiTheme="minorHAnsi" w:cs="Arial"/>
                      <w:b/>
                      <w:bCs/>
                      <w:sz w:val="22"/>
                      <w:szCs w:val="22"/>
                    </w:rPr>
                  </w:pPr>
                </w:p>
              </w:tc>
            </w:tr>
            <w:tr w:rsidR="008144B1" w:rsidRPr="00935C6E" w14:paraId="497504B2"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1E66B346"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3.1.2 </w:t>
                  </w:r>
                  <w:proofErr w:type="spellStart"/>
                  <w:r w:rsidRPr="00935C6E">
                    <w:rPr>
                      <w:rFonts w:asciiTheme="minorHAnsi" w:hAnsiTheme="minorHAnsi" w:cs="Arial"/>
                      <w:bCs/>
                      <w:sz w:val="22"/>
                      <w:szCs w:val="22"/>
                    </w:rPr>
                    <w:t>Raport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privind</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impactul</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asupra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mediului</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4F84AC9"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2459F05D"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2966F67B"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6E0A863A"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24CC4C18"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4C8FF349" w14:textId="77777777" w:rsidR="008144B1" w:rsidRPr="00935C6E" w:rsidRDefault="008144B1" w:rsidP="00935C6E">
                  <w:pPr>
                    <w:jc w:val="right"/>
                    <w:rPr>
                      <w:rFonts w:asciiTheme="minorHAnsi" w:hAnsiTheme="minorHAnsi" w:cs="Arial"/>
                      <w:b/>
                      <w:bCs/>
                      <w:sz w:val="22"/>
                      <w:szCs w:val="22"/>
                    </w:rPr>
                  </w:pPr>
                </w:p>
              </w:tc>
            </w:tr>
            <w:tr w:rsidR="008144B1" w:rsidRPr="00935C6E" w14:paraId="7EF89B72"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941FDF4"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3.1.3 Alte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specifice</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3B83296"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2C798022"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4C355172"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34826BFD"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0A75A021"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5D8CD5F2" w14:textId="77777777" w:rsidR="008144B1" w:rsidRPr="00935C6E" w:rsidRDefault="008144B1" w:rsidP="00935C6E">
                  <w:pPr>
                    <w:jc w:val="right"/>
                    <w:rPr>
                      <w:rFonts w:asciiTheme="minorHAnsi" w:hAnsiTheme="minorHAnsi" w:cs="Arial"/>
                      <w:b/>
                      <w:bCs/>
                      <w:sz w:val="22"/>
                      <w:szCs w:val="22"/>
                    </w:rPr>
                  </w:pPr>
                </w:p>
              </w:tc>
            </w:tr>
            <w:tr w:rsidR="008144B1" w:rsidRPr="000C3F54" w14:paraId="2DFBB44F"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2707241" w14:textId="77777777" w:rsidR="008144B1" w:rsidRPr="00F26082" w:rsidRDefault="008144B1" w:rsidP="00935C6E">
                  <w:pPr>
                    <w:rPr>
                      <w:rFonts w:asciiTheme="minorHAnsi" w:hAnsiTheme="minorHAnsi" w:cs="Arial"/>
                      <w:bCs/>
                      <w:sz w:val="22"/>
                      <w:szCs w:val="22"/>
                      <w:lang w:val="fr-FR"/>
                    </w:rPr>
                  </w:pPr>
                  <w:r w:rsidRPr="00935C6E">
                    <w:rPr>
                      <w:rFonts w:asciiTheme="minorHAnsi" w:hAnsiTheme="minorHAnsi" w:cs="Arial"/>
                      <w:sz w:val="22"/>
                      <w:szCs w:val="22"/>
                      <w:lang w:val="it-IT"/>
                    </w:rPr>
                    <w:lastRenderedPageBreak/>
                    <w:t>3.2 Documentatii-suport și cheltuieli pentru obţinerea de avize, acorduri şi autorizaţii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4EDBFB9B"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68505AE6"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6DBC117A"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62F7730C"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4A058BC5"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51CFDA6F"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27EEA877"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C410854"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3.3 </w:t>
                  </w:r>
                  <w:proofErr w:type="spellStart"/>
                  <w:r w:rsidRPr="00935C6E">
                    <w:rPr>
                      <w:rFonts w:asciiTheme="minorHAnsi" w:hAnsiTheme="minorHAnsi" w:cs="Arial"/>
                      <w:bCs/>
                      <w:sz w:val="22"/>
                      <w:szCs w:val="22"/>
                    </w:rPr>
                    <w:t>Expertizare</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5E938E2"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6F38230B"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57A5613E"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7E907849"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076396E3"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12A03A70" w14:textId="77777777" w:rsidR="008144B1" w:rsidRPr="00935C6E" w:rsidRDefault="008144B1" w:rsidP="00935C6E">
                  <w:pPr>
                    <w:jc w:val="right"/>
                    <w:rPr>
                      <w:rFonts w:asciiTheme="minorHAnsi" w:hAnsiTheme="minorHAnsi" w:cs="Arial"/>
                      <w:b/>
                      <w:bCs/>
                      <w:sz w:val="22"/>
                      <w:szCs w:val="22"/>
                    </w:rPr>
                  </w:pPr>
                </w:p>
              </w:tc>
            </w:tr>
            <w:tr w:rsidR="008144B1" w:rsidRPr="00935C6E" w14:paraId="3CFEAFF4"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09C1A58A" w14:textId="77777777" w:rsidR="008144B1" w:rsidRPr="00F26082" w:rsidRDefault="008144B1" w:rsidP="00935C6E">
                  <w:pPr>
                    <w:rPr>
                      <w:rFonts w:asciiTheme="minorHAnsi" w:hAnsiTheme="minorHAnsi" w:cstheme="minorHAnsi"/>
                      <w:bCs/>
                      <w:sz w:val="22"/>
                      <w:szCs w:val="22"/>
                    </w:rPr>
                  </w:pPr>
                  <w:r w:rsidRPr="00F26082">
                    <w:rPr>
                      <w:rFonts w:asciiTheme="minorHAnsi" w:hAnsiTheme="minorHAnsi" w:cstheme="minorHAnsi"/>
                      <w:bCs/>
                      <w:sz w:val="22"/>
                      <w:szCs w:val="22"/>
                    </w:rPr>
                    <w:t xml:space="preserve">3.4 </w:t>
                  </w:r>
                  <w:proofErr w:type="spellStart"/>
                  <w:r w:rsidRPr="00F26082">
                    <w:rPr>
                      <w:rFonts w:asciiTheme="minorHAnsi" w:hAnsiTheme="minorHAnsi" w:cstheme="minorHAnsi"/>
                      <w:bCs/>
                      <w:sz w:val="22"/>
                      <w:szCs w:val="22"/>
                    </w:rPr>
                    <w:t>Certificarea</w:t>
                  </w:r>
                  <w:proofErr w:type="spellEnd"/>
                  <w:r w:rsidRPr="00F26082">
                    <w:rPr>
                      <w:rFonts w:asciiTheme="minorHAnsi" w:hAnsiTheme="minorHAnsi" w:cstheme="minorHAnsi"/>
                      <w:bCs/>
                      <w:sz w:val="22"/>
                      <w:szCs w:val="22"/>
                    </w:rPr>
                    <w:t xml:space="preserve"> </w:t>
                  </w:r>
                  <w:proofErr w:type="spellStart"/>
                  <w:r w:rsidRPr="00F26082">
                    <w:rPr>
                      <w:rFonts w:asciiTheme="minorHAnsi" w:hAnsiTheme="minorHAnsi" w:cstheme="minorHAnsi"/>
                      <w:bCs/>
                      <w:sz w:val="22"/>
                      <w:szCs w:val="22"/>
                    </w:rPr>
                    <w:t>performanței</w:t>
                  </w:r>
                  <w:proofErr w:type="spellEnd"/>
                  <w:r w:rsidRPr="00F26082">
                    <w:rPr>
                      <w:rFonts w:asciiTheme="minorHAnsi" w:hAnsiTheme="minorHAnsi" w:cstheme="minorHAnsi"/>
                      <w:bCs/>
                      <w:sz w:val="22"/>
                      <w:szCs w:val="22"/>
                    </w:rPr>
                    <w:t xml:space="preserve"> </w:t>
                  </w:r>
                  <w:proofErr w:type="spellStart"/>
                  <w:r w:rsidRPr="00F26082">
                    <w:rPr>
                      <w:rFonts w:asciiTheme="minorHAnsi" w:hAnsiTheme="minorHAnsi" w:cstheme="minorHAnsi"/>
                      <w:bCs/>
                      <w:sz w:val="22"/>
                      <w:szCs w:val="22"/>
                    </w:rPr>
                    <w:t>energetice</w:t>
                  </w:r>
                  <w:proofErr w:type="spellEnd"/>
                  <w:r w:rsidRPr="00F26082">
                    <w:rPr>
                      <w:rFonts w:asciiTheme="minorHAnsi" w:hAnsiTheme="minorHAnsi" w:cstheme="minorHAnsi"/>
                      <w:bCs/>
                      <w:sz w:val="22"/>
                      <w:szCs w:val="22"/>
                    </w:rPr>
                    <w:t xml:space="preserve"> </w:t>
                  </w:r>
                  <w:proofErr w:type="spellStart"/>
                  <w:r w:rsidRPr="00F26082">
                    <w:rPr>
                      <w:rFonts w:asciiTheme="minorHAnsi" w:hAnsiTheme="minorHAnsi" w:cstheme="minorHAnsi"/>
                      <w:bCs/>
                      <w:sz w:val="22"/>
                      <w:szCs w:val="22"/>
                    </w:rPr>
                    <w:t>și</w:t>
                  </w:r>
                  <w:proofErr w:type="spellEnd"/>
                  <w:r w:rsidRPr="00F26082">
                    <w:rPr>
                      <w:rFonts w:asciiTheme="minorHAnsi" w:hAnsiTheme="minorHAnsi" w:cstheme="minorHAnsi"/>
                      <w:bCs/>
                      <w:sz w:val="22"/>
                      <w:szCs w:val="22"/>
                    </w:rPr>
                    <w:t xml:space="preserve"> </w:t>
                  </w:r>
                  <w:proofErr w:type="spellStart"/>
                  <w:r w:rsidRPr="00F26082">
                    <w:rPr>
                      <w:rFonts w:asciiTheme="minorHAnsi" w:hAnsiTheme="minorHAnsi" w:cstheme="minorHAnsi"/>
                      <w:bCs/>
                      <w:sz w:val="22"/>
                      <w:szCs w:val="22"/>
                    </w:rPr>
                    <w:t>auditul</w:t>
                  </w:r>
                  <w:proofErr w:type="spellEnd"/>
                  <w:r w:rsidRPr="00F26082">
                    <w:rPr>
                      <w:rFonts w:asciiTheme="minorHAnsi" w:hAnsiTheme="minorHAnsi" w:cstheme="minorHAnsi"/>
                      <w:bCs/>
                      <w:sz w:val="22"/>
                      <w:szCs w:val="22"/>
                    </w:rPr>
                    <w:t xml:space="preserve"> energetic al </w:t>
                  </w:r>
                  <w:proofErr w:type="spellStart"/>
                  <w:r w:rsidRPr="00F26082">
                    <w:rPr>
                      <w:rFonts w:asciiTheme="minorHAnsi" w:hAnsiTheme="minorHAnsi" w:cstheme="minorHAnsi"/>
                      <w:bCs/>
                      <w:sz w:val="22"/>
                      <w:szCs w:val="22"/>
                    </w:rPr>
                    <w:t>clădirilor</w:t>
                  </w:r>
                  <w:proofErr w:type="spellEnd"/>
                  <w:r w:rsidR="006B31C7" w:rsidRPr="00F26082">
                    <w:rPr>
                      <w:rFonts w:asciiTheme="minorHAnsi" w:hAnsiTheme="minorHAnsi" w:cstheme="minorHAnsi"/>
                      <w:bCs/>
                      <w:sz w:val="22"/>
                      <w:szCs w:val="22"/>
                    </w:rPr>
                    <w:t xml:space="preserve">, </w:t>
                  </w:r>
                  <w:proofErr w:type="spellStart"/>
                  <w:r w:rsidR="006B31C7" w:rsidRPr="00F26082">
                    <w:rPr>
                      <w:rFonts w:asciiTheme="minorHAnsi" w:hAnsiTheme="minorHAnsi" w:cstheme="minorHAnsi"/>
                      <w:color w:val="000000"/>
                      <w:sz w:val="22"/>
                      <w:szCs w:val="22"/>
                      <w:lang w:eastAsia="ro-RO"/>
                    </w:rPr>
                    <w:t>auditul</w:t>
                  </w:r>
                  <w:proofErr w:type="spellEnd"/>
                  <w:r w:rsidR="006B31C7" w:rsidRPr="00F26082">
                    <w:rPr>
                      <w:rFonts w:asciiTheme="minorHAnsi" w:hAnsiTheme="minorHAnsi" w:cstheme="minorHAnsi"/>
                      <w:color w:val="000000"/>
                      <w:sz w:val="22"/>
                      <w:szCs w:val="22"/>
                      <w:lang w:eastAsia="ro-RO"/>
                    </w:rPr>
                    <w:t xml:space="preserve"> de </w:t>
                  </w:r>
                  <w:proofErr w:type="spellStart"/>
                  <w:r w:rsidR="006B31C7" w:rsidRPr="00F26082">
                    <w:rPr>
                      <w:rFonts w:asciiTheme="minorHAnsi" w:hAnsiTheme="minorHAnsi" w:cstheme="minorHAnsi"/>
                      <w:color w:val="000000"/>
                      <w:sz w:val="22"/>
                      <w:szCs w:val="22"/>
                      <w:lang w:eastAsia="ro-RO"/>
                    </w:rPr>
                    <w:t>siguranţă</w:t>
                  </w:r>
                  <w:proofErr w:type="spellEnd"/>
                  <w:r w:rsidR="006B31C7" w:rsidRPr="00F26082">
                    <w:rPr>
                      <w:rFonts w:asciiTheme="minorHAnsi" w:hAnsiTheme="minorHAnsi" w:cstheme="minorHAnsi"/>
                      <w:color w:val="000000"/>
                      <w:sz w:val="22"/>
                      <w:szCs w:val="22"/>
                      <w:lang w:eastAsia="ro-RO"/>
                    </w:rPr>
                    <w:t xml:space="preserve"> </w:t>
                  </w:r>
                  <w:proofErr w:type="spellStart"/>
                  <w:r w:rsidR="006B31C7" w:rsidRPr="00F26082">
                    <w:rPr>
                      <w:rFonts w:asciiTheme="minorHAnsi" w:hAnsiTheme="minorHAnsi" w:cstheme="minorHAnsi"/>
                      <w:color w:val="000000"/>
                      <w:sz w:val="22"/>
                      <w:szCs w:val="22"/>
                      <w:lang w:eastAsia="ro-RO"/>
                    </w:rPr>
                    <w:t>rutieră</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4F85D79"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2726C998"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16108F82"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145E260D"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7AE6808F"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77DEE4DB" w14:textId="77777777" w:rsidR="008144B1" w:rsidRPr="00935C6E" w:rsidRDefault="008144B1" w:rsidP="00935C6E">
                  <w:pPr>
                    <w:jc w:val="right"/>
                    <w:rPr>
                      <w:rFonts w:asciiTheme="minorHAnsi" w:hAnsiTheme="minorHAnsi" w:cs="Arial"/>
                      <w:b/>
                      <w:bCs/>
                      <w:sz w:val="22"/>
                      <w:szCs w:val="22"/>
                    </w:rPr>
                  </w:pPr>
                </w:p>
              </w:tc>
            </w:tr>
            <w:tr w:rsidR="008144B1" w:rsidRPr="00935C6E" w14:paraId="204258FE"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11B0EA00"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sz w:val="22"/>
                      <w:szCs w:val="22"/>
                    </w:rPr>
                    <w:t xml:space="preserve">3.5 </w:t>
                  </w:r>
                  <w:proofErr w:type="spellStart"/>
                  <w:r w:rsidRPr="00935C6E">
                    <w:rPr>
                      <w:rFonts w:asciiTheme="minorHAnsi" w:hAnsiTheme="minorHAnsi" w:cs="Arial"/>
                      <w:sz w:val="22"/>
                      <w:szCs w:val="22"/>
                    </w:rPr>
                    <w:t>Proiectare</w:t>
                  </w:r>
                  <w:proofErr w:type="spellEnd"/>
                  <w:r w:rsidRPr="00935C6E">
                    <w:rPr>
                      <w:rFonts w:asciiTheme="minorHAnsi" w:hAnsiTheme="minorHAnsi" w:cs="Arial"/>
                      <w:sz w:val="22"/>
                      <w:szCs w:val="22"/>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4B0DCAFB"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6B30D5E0"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4B89D248"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0155012E"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351B0034"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67E39119" w14:textId="77777777" w:rsidR="008144B1" w:rsidRPr="00935C6E" w:rsidRDefault="008144B1" w:rsidP="00935C6E">
                  <w:pPr>
                    <w:jc w:val="right"/>
                    <w:rPr>
                      <w:rFonts w:asciiTheme="minorHAnsi" w:hAnsiTheme="minorHAnsi" w:cs="Arial"/>
                      <w:b/>
                      <w:bCs/>
                      <w:sz w:val="22"/>
                      <w:szCs w:val="22"/>
                    </w:rPr>
                  </w:pPr>
                </w:p>
              </w:tc>
            </w:tr>
            <w:tr w:rsidR="008144B1" w:rsidRPr="00935C6E" w14:paraId="58967AEE"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C5CCF75"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3.5.1 </w:t>
                  </w:r>
                  <w:proofErr w:type="spellStart"/>
                  <w:r w:rsidRPr="00935C6E">
                    <w:rPr>
                      <w:rFonts w:asciiTheme="minorHAnsi" w:hAnsiTheme="minorHAnsi" w:cs="Arial"/>
                      <w:bCs/>
                      <w:sz w:val="22"/>
                      <w:szCs w:val="22"/>
                    </w:rPr>
                    <w:t>Temă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proiectare</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7F8F8468"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3FD77FDE"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49514BAD"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4ED1187E"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46A58226"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567EC69E" w14:textId="77777777" w:rsidR="008144B1" w:rsidRPr="00935C6E" w:rsidRDefault="008144B1" w:rsidP="00935C6E">
                  <w:pPr>
                    <w:jc w:val="right"/>
                    <w:rPr>
                      <w:rFonts w:asciiTheme="minorHAnsi" w:hAnsiTheme="minorHAnsi" w:cs="Arial"/>
                      <w:b/>
                      <w:bCs/>
                      <w:sz w:val="22"/>
                      <w:szCs w:val="22"/>
                    </w:rPr>
                  </w:pPr>
                </w:p>
              </w:tc>
            </w:tr>
            <w:tr w:rsidR="008144B1" w:rsidRPr="00935C6E" w14:paraId="54EC0434"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1FF6ED01"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3.5.2 </w:t>
                  </w:r>
                  <w:proofErr w:type="spellStart"/>
                  <w:r w:rsidRPr="00935C6E">
                    <w:rPr>
                      <w:rFonts w:asciiTheme="minorHAnsi" w:hAnsiTheme="minorHAnsi" w:cs="Arial"/>
                      <w:bCs/>
                      <w:sz w:val="22"/>
                      <w:szCs w:val="22"/>
                    </w:rPr>
                    <w:t>Studiu</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prefezabilitate</w:t>
                  </w:r>
                  <w:proofErr w:type="spellEnd"/>
                  <w:r w:rsidRPr="00935C6E">
                    <w:rPr>
                      <w:rFonts w:asciiTheme="minorHAnsi" w:hAnsiTheme="minorHAnsi" w:cs="Arial"/>
                      <w:bCs/>
                      <w:sz w:val="22"/>
                      <w:szCs w:val="22"/>
                    </w:rPr>
                    <w:t xml:space="preserv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EEF1275"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14A3FD34"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7235808A"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0991275F"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20A01718"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38A2B44F" w14:textId="77777777" w:rsidR="008144B1" w:rsidRPr="00935C6E" w:rsidRDefault="008144B1" w:rsidP="00935C6E">
                  <w:pPr>
                    <w:jc w:val="right"/>
                    <w:rPr>
                      <w:rFonts w:asciiTheme="minorHAnsi" w:hAnsiTheme="minorHAnsi" w:cs="Arial"/>
                      <w:b/>
                      <w:bCs/>
                      <w:sz w:val="22"/>
                      <w:szCs w:val="22"/>
                    </w:rPr>
                  </w:pPr>
                </w:p>
              </w:tc>
            </w:tr>
            <w:tr w:rsidR="008144B1" w:rsidRPr="000C3F54" w14:paraId="71BD898F"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7D6A1FFF"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3.5.3 </w:t>
                  </w:r>
                  <w:proofErr w:type="spellStart"/>
                  <w:r w:rsidRPr="00F26082">
                    <w:rPr>
                      <w:rFonts w:asciiTheme="minorHAnsi" w:hAnsiTheme="minorHAnsi" w:cs="Arial"/>
                      <w:bCs/>
                      <w:sz w:val="22"/>
                      <w:szCs w:val="22"/>
                      <w:lang w:val="fr-FR"/>
                    </w:rPr>
                    <w:t>Studiu</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fezabilitate</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documentație</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avizare</w:t>
                  </w:r>
                  <w:proofErr w:type="spellEnd"/>
                  <w:r w:rsidRPr="00F26082">
                    <w:rPr>
                      <w:rFonts w:asciiTheme="minorHAnsi" w:hAnsiTheme="minorHAnsi" w:cs="Arial"/>
                      <w:bCs/>
                      <w:sz w:val="22"/>
                      <w:szCs w:val="22"/>
                      <w:lang w:val="fr-FR"/>
                    </w:rPr>
                    <w:t xml:space="preserve"> a </w:t>
                  </w:r>
                  <w:proofErr w:type="spellStart"/>
                  <w:r w:rsidRPr="00F26082">
                    <w:rPr>
                      <w:rFonts w:asciiTheme="minorHAnsi" w:hAnsiTheme="minorHAnsi" w:cs="Arial"/>
                      <w:bCs/>
                      <w:sz w:val="22"/>
                      <w:szCs w:val="22"/>
                      <w:lang w:val="fr-FR"/>
                    </w:rPr>
                    <w:t>lucrărilor</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intervenții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și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deviz</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general</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B5A630F"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0597262C"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12A012DF"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2200A0EC"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0D2A4226"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29385910"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3338AF8E"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0F532F7C"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3.5.4 </w:t>
                  </w:r>
                  <w:proofErr w:type="spellStart"/>
                  <w:r w:rsidRPr="00F26082">
                    <w:rPr>
                      <w:rFonts w:asciiTheme="minorHAnsi" w:hAnsiTheme="minorHAnsi" w:cs="Arial"/>
                      <w:bCs/>
                      <w:sz w:val="22"/>
                      <w:szCs w:val="22"/>
                      <w:lang w:val="fr-FR"/>
                    </w:rPr>
                    <w:t>Documentațiile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tehnice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necesare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în</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vederea</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obținerii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avizelor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acordurilor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autorizațiilor</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5515755"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1C8FFC99"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5ADA2D35"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7F0529DC"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0423D470"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6D99755F"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3BFAEE50"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0B39FBF"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3.5.5 </w:t>
                  </w:r>
                  <w:proofErr w:type="spellStart"/>
                  <w:r w:rsidRPr="00935C6E">
                    <w:rPr>
                      <w:rFonts w:asciiTheme="minorHAnsi" w:hAnsiTheme="minorHAnsi" w:cs="Arial"/>
                      <w:bCs/>
                      <w:sz w:val="22"/>
                      <w:szCs w:val="22"/>
                    </w:rPr>
                    <w:t>Verificarea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calitate</w:t>
                  </w:r>
                  <w:proofErr w:type="spellEnd"/>
                  <w:r w:rsidRPr="00935C6E">
                    <w:rPr>
                      <w:rFonts w:asciiTheme="minorHAnsi" w:hAnsiTheme="minorHAnsi" w:cs="Arial"/>
                      <w:bCs/>
                      <w:sz w:val="22"/>
                      <w:szCs w:val="22"/>
                    </w:rPr>
                    <w:t xml:space="preserve"> a </w:t>
                  </w:r>
                  <w:proofErr w:type="spellStart"/>
                  <w:r w:rsidRPr="00935C6E">
                    <w:rPr>
                      <w:rFonts w:asciiTheme="minorHAnsi" w:hAnsiTheme="minorHAnsi" w:cs="Arial"/>
                      <w:bCs/>
                      <w:sz w:val="22"/>
                      <w:szCs w:val="22"/>
                    </w:rPr>
                    <w:t>proiectului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a </w:t>
                  </w:r>
                  <w:proofErr w:type="spellStart"/>
                  <w:proofErr w:type="gramStart"/>
                  <w:r w:rsidRPr="00935C6E">
                    <w:rPr>
                      <w:rFonts w:asciiTheme="minorHAnsi" w:hAnsiTheme="minorHAnsi" w:cs="Arial"/>
                      <w:bCs/>
                      <w:sz w:val="22"/>
                      <w:szCs w:val="22"/>
                    </w:rPr>
                    <w:t>detaliilor</w:t>
                  </w:r>
                  <w:proofErr w:type="spellEnd"/>
                  <w:r w:rsidRPr="00935C6E">
                    <w:rPr>
                      <w:rFonts w:asciiTheme="minorHAnsi" w:hAnsiTheme="minorHAnsi" w:cs="Arial"/>
                      <w:bCs/>
                      <w:sz w:val="22"/>
                      <w:szCs w:val="22"/>
                    </w:rPr>
                    <w:t xml:space="preserve">  de</w:t>
                  </w:r>
                  <w:proofErr w:type="gram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execuție</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26042EF7"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098A85A3"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223571C5"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775A44D7"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5D0FE7BC"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463A0C69" w14:textId="77777777" w:rsidR="008144B1" w:rsidRPr="00935C6E" w:rsidRDefault="008144B1" w:rsidP="00935C6E">
                  <w:pPr>
                    <w:jc w:val="right"/>
                    <w:rPr>
                      <w:rFonts w:asciiTheme="minorHAnsi" w:hAnsiTheme="minorHAnsi" w:cs="Arial"/>
                      <w:b/>
                      <w:bCs/>
                      <w:sz w:val="22"/>
                      <w:szCs w:val="22"/>
                    </w:rPr>
                  </w:pPr>
                </w:p>
              </w:tc>
            </w:tr>
            <w:tr w:rsidR="008144B1" w:rsidRPr="00935C6E" w14:paraId="5DDD97D0"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2495488F"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3.5.6 </w:t>
                  </w:r>
                  <w:proofErr w:type="spellStart"/>
                  <w:r w:rsidRPr="00935C6E">
                    <w:rPr>
                      <w:rFonts w:asciiTheme="minorHAnsi" w:hAnsiTheme="minorHAnsi" w:cs="Arial"/>
                      <w:bCs/>
                      <w:sz w:val="22"/>
                      <w:szCs w:val="22"/>
                    </w:rPr>
                    <w:t>Proiect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detalii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execuție</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E0D5318"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30397B96"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2847085A"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48183CE3"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64E4A249"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3232B1D9" w14:textId="77777777" w:rsidR="008144B1" w:rsidRPr="00935C6E" w:rsidRDefault="008144B1" w:rsidP="00935C6E">
                  <w:pPr>
                    <w:jc w:val="right"/>
                    <w:rPr>
                      <w:rFonts w:asciiTheme="minorHAnsi" w:hAnsiTheme="minorHAnsi" w:cs="Arial"/>
                      <w:b/>
                      <w:bCs/>
                      <w:sz w:val="22"/>
                      <w:szCs w:val="22"/>
                    </w:rPr>
                  </w:pPr>
                </w:p>
              </w:tc>
            </w:tr>
            <w:tr w:rsidR="008144B1" w:rsidRPr="00935C6E" w14:paraId="5596CED3"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center"/>
                </w:tcPr>
                <w:p w14:paraId="1915F96E"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sz w:val="22"/>
                      <w:szCs w:val="22"/>
                      <w:lang w:val="pt-BR"/>
                    </w:rPr>
                    <w:t xml:space="preserve">3.6 Organizarea procedurilor de achiziţie </w:t>
                  </w:r>
                  <w:r w:rsidRPr="00935C6E">
                    <w:rPr>
                      <w:rFonts w:asciiTheme="minorHAnsi" w:hAnsiTheme="minorHAnsi" w:cs="Arial"/>
                      <w:b/>
                      <w:bCs/>
                      <w:sz w:val="22"/>
                      <w:szCs w:val="22"/>
                      <w:lang w:val="pt-BR"/>
                    </w:rPr>
                    <w:t>(N</w:t>
                  </w:r>
                  <w:r w:rsidRPr="00935C6E">
                    <w:rPr>
                      <w:rFonts w:asciiTheme="minorHAnsi" w:hAnsiTheme="minorHAnsi" w:cs="Arial"/>
                      <w:sz w:val="22"/>
                      <w:szCs w:val="22"/>
                      <w:lang w:val="pt-BR"/>
                    </w:rPr>
                    <w:t>)</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7B0EB5E4"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7E64F039"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0160B96A"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76B5D0FA"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381EECE0"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15721B87" w14:textId="77777777" w:rsidR="008144B1" w:rsidRPr="00935C6E" w:rsidRDefault="008144B1" w:rsidP="00935C6E">
                  <w:pPr>
                    <w:jc w:val="right"/>
                    <w:rPr>
                      <w:rFonts w:asciiTheme="minorHAnsi" w:hAnsiTheme="minorHAnsi" w:cs="Arial"/>
                      <w:b/>
                      <w:bCs/>
                      <w:sz w:val="22"/>
                      <w:szCs w:val="22"/>
                    </w:rPr>
                  </w:pPr>
                </w:p>
              </w:tc>
            </w:tr>
            <w:tr w:rsidR="008144B1" w:rsidRPr="00935C6E" w14:paraId="6BD0885D"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15896B1E"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3.7 </w:t>
                  </w:r>
                  <w:proofErr w:type="spellStart"/>
                  <w:r w:rsidRPr="00935C6E">
                    <w:rPr>
                      <w:rFonts w:asciiTheme="minorHAnsi" w:hAnsiTheme="minorHAnsi" w:cs="Arial"/>
                      <w:sz w:val="22"/>
                      <w:szCs w:val="22"/>
                    </w:rPr>
                    <w:t>Consultanţă</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3DF180B" w14:textId="77777777" w:rsidR="008144B1" w:rsidRPr="00935C6E" w:rsidRDefault="008144B1" w:rsidP="00935C6E">
                  <w:pPr>
                    <w:jc w:val="right"/>
                    <w:rPr>
                      <w:rFonts w:asciiTheme="minorHAnsi" w:hAnsiTheme="minorHAnsi" w:cs="Arial"/>
                      <w:b/>
                      <w:bCs/>
                      <w:sz w:val="22"/>
                      <w:szCs w:val="22"/>
                    </w:rPr>
                  </w:pPr>
                </w:p>
              </w:tc>
              <w:tc>
                <w:tcPr>
                  <w:tcW w:w="319" w:type="pct"/>
                  <w:tcBorders>
                    <w:top w:val="nil"/>
                    <w:left w:val="nil"/>
                    <w:bottom w:val="single" w:sz="4" w:space="0" w:color="008080"/>
                    <w:right w:val="single" w:sz="8" w:space="0" w:color="008080"/>
                  </w:tcBorders>
                  <w:shd w:val="clear" w:color="auto" w:fill="auto"/>
                  <w:noWrap/>
                  <w:vAlign w:val="bottom"/>
                </w:tcPr>
                <w:p w14:paraId="30AA360A" w14:textId="77777777" w:rsidR="008144B1" w:rsidRPr="00935C6E" w:rsidRDefault="008144B1" w:rsidP="00935C6E">
                  <w:pPr>
                    <w:rPr>
                      <w:rFonts w:asciiTheme="minorHAnsi" w:hAnsiTheme="minorHAnsi" w:cs="Arial"/>
                      <w:b/>
                      <w:bCs/>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0CE7E185" w14:textId="77777777" w:rsidR="008144B1" w:rsidRPr="00935C6E" w:rsidRDefault="008144B1" w:rsidP="00935C6E">
                  <w:pPr>
                    <w:jc w:val="right"/>
                    <w:rPr>
                      <w:rFonts w:asciiTheme="minorHAnsi" w:hAnsiTheme="minorHAnsi" w:cs="Arial"/>
                      <w:b/>
                      <w:bCs/>
                      <w:sz w:val="22"/>
                      <w:szCs w:val="22"/>
                    </w:rPr>
                  </w:pPr>
                </w:p>
              </w:tc>
              <w:tc>
                <w:tcPr>
                  <w:tcW w:w="266" w:type="pct"/>
                  <w:tcBorders>
                    <w:top w:val="nil"/>
                    <w:left w:val="nil"/>
                    <w:bottom w:val="single" w:sz="4" w:space="0" w:color="008080"/>
                    <w:right w:val="single" w:sz="8" w:space="0" w:color="008080"/>
                  </w:tcBorders>
                  <w:shd w:val="clear" w:color="auto" w:fill="auto"/>
                  <w:noWrap/>
                  <w:vAlign w:val="bottom"/>
                </w:tcPr>
                <w:p w14:paraId="36C37486" w14:textId="77777777" w:rsidR="008144B1" w:rsidRPr="00935C6E" w:rsidRDefault="008144B1" w:rsidP="00935C6E">
                  <w:pPr>
                    <w:rPr>
                      <w:rFonts w:asciiTheme="minorHAnsi" w:hAnsiTheme="minorHAnsi" w:cs="Arial"/>
                      <w:b/>
                      <w:bCs/>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0359FDEB" w14:textId="77777777" w:rsidR="008144B1" w:rsidRPr="00935C6E" w:rsidRDefault="008144B1" w:rsidP="00935C6E">
                  <w:pPr>
                    <w:jc w:val="right"/>
                    <w:rPr>
                      <w:rFonts w:asciiTheme="minorHAnsi" w:hAnsiTheme="minorHAnsi" w:cs="Arial"/>
                      <w:b/>
                      <w:bCs/>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2E6ECD8E" w14:textId="77777777" w:rsidR="008144B1" w:rsidRPr="00935C6E" w:rsidRDefault="008144B1" w:rsidP="00935C6E">
                  <w:pPr>
                    <w:jc w:val="right"/>
                    <w:rPr>
                      <w:rFonts w:asciiTheme="minorHAnsi" w:hAnsiTheme="minorHAnsi" w:cs="Arial"/>
                      <w:b/>
                      <w:bCs/>
                      <w:sz w:val="22"/>
                      <w:szCs w:val="22"/>
                    </w:rPr>
                  </w:pPr>
                </w:p>
              </w:tc>
            </w:tr>
            <w:tr w:rsidR="008144B1" w:rsidRPr="000C3F54" w14:paraId="2EC51224"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3A0C5870"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3.7.1 </w:t>
                  </w:r>
                  <w:proofErr w:type="spellStart"/>
                  <w:r w:rsidRPr="00F26082">
                    <w:rPr>
                      <w:rFonts w:asciiTheme="minorHAnsi" w:hAnsiTheme="minorHAnsi" w:cs="Arial"/>
                      <w:bCs/>
                      <w:sz w:val="22"/>
                      <w:szCs w:val="22"/>
                      <w:lang w:val="fr-FR"/>
                    </w:rPr>
                    <w:t>Managementul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proiect</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pentru</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obiectivul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investiții</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6A995E3"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32E7C6BC"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00BFE6A7"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5D004BAA"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6F639F09"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5BD8FF40"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6C7F7825" w14:textId="77777777" w:rsidTr="00755610">
              <w:trPr>
                <w:trHeight w:val="480"/>
              </w:trPr>
              <w:tc>
                <w:tcPr>
                  <w:tcW w:w="2817" w:type="pct"/>
                  <w:tcBorders>
                    <w:top w:val="nil"/>
                    <w:left w:val="single" w:sz="8" w:space="0" w:color="008080"/>
                    <w:bottom w:val="single" w:sz="4" w:space="0" w:color="008080"/>
                    <w:right w:val="nil"/>
                  </w:tcBorders>
                  <w:shd w:val="clear" w:color="auto" w:fill="auto"/>
                  <w:vAlign w:val="center"/>
                </w:tcPr>
                <w:p w14:paraId="5955CB63"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3.7.2 Auditul financiar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4B688CC6"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04ED72C8"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245916E2"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08CFA6BC"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213C2A7A"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1C365C4B" w14:textId="77777777" w:rsidR="008144B1" w:rsidRPr="00935C6E" w:rsidRDefault="008144B1" w:rsidP="00935C6E">
                  <w:pPr>
                    <w:jc w:val="right"/>
                    <w:rPr>
                      <w:rFonts w:asciiTheme="minorHAnsi" w:hAnsiTheme="minorHAnsi" w:cs="Arial"/>
                      <w:sz w:val="22"/>
                      <w:szCs w:val="22"/>
                      <w:lang w:val="it-IT"/>
                    </w:rPr>
                  </w:pPr>
                </w:p>
              </w:tc>
            </w:tr>
            <w:tr w:rsidR="008144B1" w:rsidRPr="00935C6E" w14:paraId="5983E8B5" w14:textId="77777777" w:rsidTr="00755610">
              <w:trPr>
                <w:trHeight w:val="480"/>
              </w:trPr>
              <w:tc>
                <w:tcPr>
                  <w:tcW w:w="2817" w:type="pct"/>
                  <w:tcBorders>
                    <w:top w:val="nil"/>
                    <w:left w:val="single" w:sz="8" w:space="0" w:color="008080"/>
                    <w:bottom w:val="single" w:sz="4" w:space="0" w:color="008080"/>
                    <w:right w:val="nil"/>
                  </w:tcBorders>
                  <w:shd w:val="clear" w:color="auto" w:fill="auto"/>
                  <w:vAlign w:val="center"/>
                </w:tcPr>
                <w:p w14:paraId="7131078B"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3.8 </w:t>
                  </w:r>
                  <w:proofErr w:type="spellStart"/>
                  <w:r w:rsidRPr="00935C6E">
                    <w:rPr>
                      <w:rFonts w:asciiTheme="minorHAnsi" w:hAnsiTheme="minorHAnsi" w:cs="Arial"/>
                      <w:sz w:val="22"/>
                      <w:szCs w:val="22"/>
                    </w:rPr>
                    <w:t>Asistenţă</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tehnică</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0FB531D"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44B03D80"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383439A8" w14:textId="77777777" w:rsidR="008144B1" w:rsidRPr="00935C6E" w:rsidRDefault="008144B1" w:rsidP="00935C6E">
                  <w:pPr>
                    <w:jc w:val="right"/>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4694C563"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54653B42"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4A9F3A14" w14:textId="77777777" w:rsidR="008144B1" w:rsidRPr="00935C6E" w:rsidRDefault="008144B1" w:rsidP="00935C6E">
                  <w:pPr>
                    <w:jc w:val="right"/>
                    <w:rPr>
                      <w:rFonts w:asciiTheme="minorHAnsi" w:hAnsiTheme="minorHAnsi" w:cs="Arial"/>
                      <w:sz w:val="22"/>
                      <w:szCs w:val="22"/>
                    </w:rPr>
                  </w:pPr>
                </w:p>
              </w:tc>
            </w:tr>
            <w:tr w:rsidR="008144B1" w:rsidRPr="000C3F54" w14:paraId="5AB382A7"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483409F"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3.8.1 asistență tehnică din partea proiectantului</w:t>
                  </w:r>
                </w:p>
              </w:tc>
              <w:tc>
                <w:tcPr>
                  <w:tcW w:w="427"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2A52D793" w14:textId="77777777" w:rsidR="008144B1" w:rsidRPr="00935C6E" w:rsidRDefault="008144B1" w:rsidP="00935C6E">
                  <w:pPr>
                    <w:rPr>
                      <w:rFonts w:asciiTheme="minorHAnsi" w:hAnsiTheme="minorHAnsi" w:cs="Arial"/>
                      <w:sz w:val="22"/>
                      <w:szCs w:val="22"/>
                      <w:lang w:val="pt-BR"/>
                    </w:rPr>
                  </w:pPr>
                </w:p>
              </w:tc>
              <w:tc>
                <w:tcPr>
                  <w:tcW w:w="319" w:type="pct"/>
                  <w:tcBorders>
                    <w:top w:val="nil"/>
                    <w:left w:val="nil"/>
                    <w:bottom w:val="single" w:sz="4" w:space="0" w:color="008080"/>
                    <w:right w:val="single" w:sz="8" w:space="0" w:color="008080"/>
                  </w:tcBorders>
                  <w:shd w:val="clear" w:color="auto" w:fill="auto"/>
                  <w:noWrap/>
                  <w:vAlign w:val="center"/>
                </w:tcPr>
                <w:p w14:paraId="4724E4A4" w14:textId="77777777" w:rsidR="008144B1" w:rsidRPr="00935C6E" w:rsidRDefault="008144B1" w:rsidP="00935C6E">
                  <w:pPr>
                    <w:jc w:val="right"/>
                    <w:rPr>
                      <w:rFonts w:asciiTheme="minorHAnsi" w:hAnsiTheme="minorHAnsi" w:cs="Arial"/>
                      <w:sz w:val="22"/>
                      <w:szCs w:val="22"/>
                      <w:lang w:val="pt-BR"/>
                    </w:rPr>
                  </w:pPr>
                </w:p>
              </w:tc>
              <w:tc>
                <w:tcPr>
                  <w:tcW w:w="426" w:type="pct"/>
                  <w:tcBorders>
                    <w:top w:val="single" w:sz="4" w:space="0" w:color="008080"/>
                    <w:left w:val="nil"/>
                    <w:bottom w:val="single" w:sz="4" w:space="0" w:color="008080"/>
                    <w:right w:val="single" w:sz="4" w:space="0" w:color="008080"/>
                  </w:tcBorders>
                  <w:shd w:val="clear" w:color="auto" w:fill="339966"/>
                  <w:noWrap/>
                  <w:vAlign w:val="bottom"/>
                </w:tcPr>
                <w:p w14:paraId="6D6430EE" w14:textId="77777777" w:rsidR="008144B1" w:rsidRPr="00935C6E" w:rsidRDefault="008144B1" w:rsidP="00935C6E">
                  <w:pPr>
                    <w:rPr>
                      <w:rFonts w:asciiTheme="minorHAnsi" w:hAnsiTheme="minorHAnsi" w:cs="Arial"/>
                      <w:sz w:val="22"/>
                      <w:szCs w:val="22"/>
                      <w:lang w:val="pt-BR"/>
                    </w:rPr>
                  </w:pPr>
                </w:p>
              </w:tc>
              <w:tc>
                <w:tcPr>
                  <w:tcW w:w="266" w:type="pct"/>
                  <w:tcBorders>
                    <w:top w:val="nil"/>
                    <w:left w:val="nil"/>
                    <w:bottom w:val="single" w:sz="4" w:space="0" w:color="008080"/>
                    <w:right w:val="single" w:sz="8" w:space="0" w:color="008080"/>
                  </w:tcBorders>
                  <w:shd w:val="clear" w:color="auto" w:fill="auto"/>
                  <w:noWrap/>
                  <w:vAlign w:val="center"/>
                </w:tcPr>
                <w:p w14:paraId="37B613FF" w14:textId="77777777" w:rsidR="008144B1" w:rsidRPr="00935C6E" w:rsidRDefault="008144B1" w:rsidP="00935C6E">
                  <w:pPr>
                    <w:jc w:val="right"/>
                    <w:rPr>
                      <w:rFonts w:asciiTheme="minorHAnsi" w:hAnsiTheme="minorHAnsi" w:cs="Arial"/>
                      <w:sz w:val="22"/>
                      <w:szCs w:val="22"/>
                      <w:lang w:val="pt-BR"/>
                    </w:rPr>
                  </w:pPr>
                </w:p>
              </w:tc>
              <w:tc>
                <w:tcPr>
                  <w:tcW w:w="319" w:type="pct"/>
                  <w:tcBorders>
                    <w:top w:val="single" w:sz="4" w:space="0" w:color="008080"/>
                    <w:left w:val="nil"/>
                    <w:bottom w:val="single" w:sz="4" w:space="0" w:color="008080"/>
                    <w:right w:val="single" w:sz="4" w:space="0" w:color="008080"/>
                  </w:tcBorders>
                  <w:shd w:val="clear" w:color="auto" w:fill="339966"/>
                  <w:noWrap/>
                  <w:vAlign w:val="bottom"/>
                </w:tcPr>
                <w:p w14:paraId="5F29E917" w14:textId="77777777" w:rsidR="008144B1" w:rsidRPr="00935C6E" w:rsidRDefault="008144B1" w:rsidP="00935C6E">
                  <w:pPr>
                    <w:rPr>
                      <w:rFonts w:asciiTheme="minorHAnsi" w:hAnsiTheme="minorHAnsi" w:cs="Arial"/>
                      <w:sz w:val="22"/>
                      <w:szCs w:val="22"/>
                      <w:lang w:val="pt-BR"/>
                    </w:rPr>
                  </w:pPr>
                </w:p>
              </w:tc>
              <w:tc>
                <w:tcPr>
                  <w:tcW w:w="426" w:type="pct"/>
                  <w:tcBorders>
                    <w:top w:val="nil"/>
                    <w:left w:val="nil"/>
                    <w:bottom w:val="single" w:sz="4" w:space="0" w:color="008080"/>
                    <w:right w:val="single" w:sz="8" w:space="0" w:color="008080"/>
                  </w:tcBorders>
                  <w:shd w:val="clear" w:color="auto" w:fill="auto"/>
                  <w:noWrap/>
                  <w:vAlign w:val="bottom"/>
                </w:tcPr>
                <w:p w14:paraId="65DFEDD2" w14:textId="77777777" w:rsidR="008144B1" w:rsidRPr="00935C6E" w:rsidRDefault="008144B1" w:rsidP="00935C6E">
                  <w:pPr>
                    <w:jc w:val="right"/>
                    <w:rPr>
                      <w:rFonts w:asciiTheme="minorHAnsi" w:hAnsiTheme="minorHAnsi" w:cs="Arial"/>
                      <w:sz w:val="22"/>
                      <w:szCs w:val="22"/>
                      <w:lang w:val="pt-BR"/>
                    </w:rPr>
                  </w:pPr>
                </w:p>
              </w:tc>
            </w:tr>
            <w:tr w:rsidR="008144B1" w:rsidRPr="00935C6E" w14:paraId="7AAFD8B1"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3A83A0E"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3.8.1.1 pe </w:t>
                  </w:r>
                  <w:proofErr w:type="spellStart"/>
                  <w:r w:rsidRPr="00935C6E">
                    <w:rPr>
                      <w:rFonts w:asciiTheme="minorHAnsi" w:hAnsiTheme="minorHAnsi" w:cs="Arial"/>
                      <w:sz w:val="22"/>
                      <w:szCs w:val="22"/>
                    </w:rPr>
                    <w:t>perioada</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execuție</w:t>
                  </w:r>
                  <w:proofErr w:type="spellEnd"/>
                  <w:r w:rsidRPr="00935C6E">
                    <w:rPr>
                      <w:rFonts w:asciiTheme="minorHAnsi" w:hAnsiTheme="minorHAnsi" w:cs="Arial"/>
                      <w:sz w:val="22"/>
                      <w:szCs w:val="22"/>
                    </w:rPr>
                    <w:t xml:space="preserve"> a </w:t>
                  </w:r>
                  <w:proofErr w:type="spellStart"/>
                  <w:r w:rsidRPr="00935C6E">
                    <w:rPr>
                      <w:rFonts w:asciiTheme="minorHAnsi" w:hAnsiTheme="minorHAnsi" w:cs="Arial"/>
                      <w:sz w:val="22"/>
                      <w:szCs w:val="22"/>
                    </w:rPr>
                    <w:t>lucrărilor</w:t>
                  </w:r>
                  <w:proofErr w:type="spellEnd"/>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7C7E873" w14:textId="77777777" w:rsidR="008144B1" w:rsidRPr="00935C6E" w:rsidRDefault="008144B1" w:rsidP="00935C6E">
                  <w:pPr>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2B2D7AEA" w14:textId="77777777" w:rsidR="008144B1" w:rsidRPr="00935C6E" w:rsidRDefault="008144B1" w:rsidP="00935C6E">
                  <w:pPr>
                    <w:jc w:val="right"/>
                    <w:rPr>
                      <w:rFonts w:asciiTheme="minorHAnsi" w:hAnsiTheme="minorHAnsi" w:cs="Arial"/>
                      <w:sz w:val="22"/>
                      <w:szCs w:val="22"/>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14:paraId="0AD13582" w14:textId="77777777" w:rsidR="008144B1" w:rsidRPr="00935C6E" w:rsidRDefault="008144B1" w:rsidP="00935C6E">
                  <w:pPr>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16FE6F2E" w14:textId="77777777" w:rsidR="008144B1" w:rsidRPr="00935C6E" w:rsidRDefault="008144B1" w:rsidP="00935C6E">
                  <w:pPr>
                    <w:jc w:val="right"/>
                    <w:rPr>
                      <w:rFonts w:asciiTheme="minorHAnsi" w:hAnsiTheme="minorHAnsi" w:cs="Arial"/>
                      <w:sz w:val="22"/>
                      <w:szCs w:val="22"/>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14:paraId="39FBFEF8" w14:textId="77777777" w:rsidR="008144B1" w:rsidRPr="00935C6E" w:rsidRDefault="008144B1" w:rsidP="00935C6E">
                  <w:pPr>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13713FF8" w14:textId="77777777" w:rsidR="008144B1" w:rsidRPr="00935C6E" w:rsidRDefault="008144B1" w:rsidP="00935C6E">
                  <w:pPr>
                    <w:jc w:val="right"/>
                    <w:rPr>
                      <w:rFonts w:asciiTheme="minorHAnsi" w:hAnsiTheme="minorHAnsi" w:cs="Arial"/>
                      <w:sz w:val="22"/>
                      <w:szCs w:val="22"/>
                    </w:rPr>
                  </w:pPr>
                </w:p>
              </w:tc>
            </w:tr>
            <w:tr w:rsidR="008144B1" w:rsidRPr="000C3F54" w14:paraId="26A91B26"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7190911"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3.8.1.2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participarea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proiectantului</w:t>
                  </w:r>
                  <w:proofErr w:type="spellEnd"/>
                  <w:r w:rsidRPr="00F26082">
                    <w:rPr>
                      <w:rFonts w:asciiTheme="minorHAnsi" w:hAnsiTheme="minorHAnsi" w:cs="Arial"/>
                      <w:sz w:val="22"/>
                      <w:szCs w:val="22"/>
                      <w:lang w:val="fr-FR"/>
                    </w:rPr>
                    <w:t xml:space="preserve"> la </w:t>
                  </w:r>
                  <w:proofErr w:type="spellStart"/>
                  <w:r w:rsidRPr="00F26082">
                    <w:rPr>
                      <w:rFonts w:asciiTheme="minorHAnsi" w:hAnsiTheme="minorHAnsi" w:cs="Arial"/>
                      <w:sz w:val="22"/>
                      <w:szCs w:val="22"/>
                      <w:lang w:val="fr-FR"/>
                    </w:rPr>
                    <w:t>fazele</w:t>
                  </w:r>
                  <w:proofErr w:type="spellEnd"/>
                  <w:r w:rsidRPr="00F26082">
                    <w:rPr>
                      <w:rFonts w:asciiTheme="minorHAnsi" w:hAnsiTheme="minorHAnsi" w:cs="Arial"/>
                      <w:sz w:val="22"/>
                      <w:szCs w:val="22"/>
                      <w:lang w:val="fr-FR"/>
                    </w:rPr>
                    <w:t xml:space="preserve"> incluse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programul</w:t>
                  </w:r>
                  <w:proofErr w:type="spellEnd"/>
                  <w:r w:rsidRPr="00F26082">
                    <w:rPr>
                      <w:rFonts w:asciiTheme="minorHAnsi" w:hAnsiTheme="minorHAnsi" w:cs="Arial"/>
                      <w:sz w:val="22"/>
                      <w:szCs w:val="22"/>
                      <w:lang w:val="fr-FR"/>
                    </w:rPr>
                    <w:t xml:space="preserve"> de control al </w:t>
                  </w:r>
                  <w:proofErr w:type="spellStart"/>
                  <w:r w:rsidRPr="00F26082">
                    <w:rPr>
                      <w:rFonts w:asciiTheme="minorHAnsi" w:hAnsiTheme="minorHAnsi" w:cs="Arial"/>
                      <w:sz w:val="22"/>
                      <w:szCs w:val="22"/>
                      <w:lang w:val="fr-FR"/>
                    </w:rPr>
                    <w:t>lucrărilor</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execuție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avizat</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către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Inspectoratul</w:t>
                  </w:r>
                  <w:proofErr w:type="spellEnd"/>
                  <w:r w:rsidRPr="00F26082">
                    <w:rPr>
                      <w:rFonts w:asciiTheme="minorHAnsi" w:hAnsiTheme="minorHAnsi" w:cs="Arial"/>
                      <w:sz w:val="22"/>
                      <w:szCs w:val="22"/>
                      <w:lang w:val="fr-FR"/>
                    </w:rPr>
                    <w:t xml:space="preserve"> de Stat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Construcții</w:t>
                  </w:r>
                  <w:proofErr w:type="spellEnd"/>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67DBA4D" w14:textId="77777777" w:rsidR="008144B1" w:rsidRPr="00F26082" w:rsidRDefault="008144B1" w:rsidP="00935C6E">
                  <w:pPr>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4060EFBE" w14:textId="77777777" w:rsidR="008144B1" w:rsidRPr="00F26082" w:rsidRDefault="008144B1" w:rsidP="00935C6E">
                  <w:pPr>
                    <w:jc w:val="right"/>
                    <w:rPr>
                      <w:rFonts w:asciiTheme="minorHAnsi" w:hAnsiTheme="minorHAnsi" w:cs="Arial"/>
                      <w:sz w:val="22"/>
                      <w:szCs w:val="22"/>
                      <w:lang w:val="fr-FR"/>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14:paraId="61DA28B5" w14:textId="77777777" w:rsidR="008144B1" w:rsidRPr="00F26082" w:rsidRDefault="008144B1" w:rsidP="00935C6E">
                  <w:pPr>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09589C0C" w14:textId="77777777" w:rsidR="008144B1" w:rsidRPr="00F26082" w:rsidRDefault="008144B1" w:rsidP="00935C6E">
                  <w:pPr>
                    <w:jc w:val="right"/>
                    <w:rPr>
                      <w:rFonts w:asciiTheme="minorHAnsi" w:hAnsiTheme="minorHAnsi" w:cs="Arial"/>
                      <w:sz w:val="22"/>
                      <w:szCs w:val="22"/>
                      <w:lang w:val="fr-FR"/>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14:paraId="2767283E" w14:textId="77777777" w:rsidR="008144B1" w:rsidRPr="00F26082" w:rsidRDefault="008144B1" w:rsidP="00935C6E">
                  <w:pPr>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3B7F889F" w14:textId="77777777" w:rsidR="008144B1" w:rsidRPr="00F26082" w:rsidRDefault="008144B1" w:rsidP="00935C6E">
                  <w:pPr>
                    <w:jc w:val="right"/>
                    <w:rPr>
                      <w:rFonts w:asciiTheme="minorHAnsi" w:hAnsiTheme="minorHAnsi" w:cs="Arial"/>
                      <w:sz w:val="22"/>
                      <w:szCs w:val="22"/>
                      <w:lang w:val="fr-FR"/>
                    </w:rPr>
                  </w:pPr>
                </w:p>
              </w:tc>
            </w:tr>
            <w:tr w:rsidR="008144B1" w:rsidRPr="00935C6E" w14:paraId="1BFFB751"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0833D0C" w14:textId="77777777" w:rsidR="008144B1" w:rsidRPr="00935C6E" w:rsidRDefault="008144B1">
                  <w:pPr>
                    <w:rPr>
                      <w:rFonts w:asciiTheme="minorHAnsi" w:hAnsiTheme="minorHAnsi" w:cs="Arial"/>
                      <w:sz w:val="22"/>
                      <w:szCs w:val="22"/>
                    </w:rPr>
                  </w:pPr>
                  <w:r w:rsidRPr="00935C6E">
                    <w:rPr>
                      <w:rFonts w:asciiTheme="minorHAnsi" w:hAnsiTheme="minorHAnsi" w:cs="Arial"/>
                      <w:sz w:val="22"/>
                      <w:szCs w:val="22"/>
                    </w:rPr>
                    <w:lastRenderedPageBreak/>
                    <w:t>3.8.</w:t>
                  </w:r>
                  <w:r w:rsidR="006B31C7">
                    <w:rPr>
                      <w:rFonts w:asciiTheme="minorHAnsi" w:hAnsiTheme="minorHAnsi" w:cs="Arial"/>
                      <w:sz w:val="22"/>
                      <w:szCs w:val="22"/>
                    </w:rPr>
                    <w:t>2</w:t>
                  </w:r>
                  <w:r w:rsidR="006B31C7"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Dirigenție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șantier</w:t>
                  </w:r>
                  <w:proofErr w:type="spellEnd"/>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05C9D0B3" w14:textId="77777777" w:rsidR="008144B1" w:rsidRPr="00935C6E" w:rsidRDefault="008144B1" w:rsidP="00935C6E">
                  <w:pPr>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2A58269D" w14:textId="77777777" w:rsidR="008144B1" w:rsidRPr="00935C6E" w:rsidRDefault="008144B1" w:rsidP="00935C6E">
                  <w:pPr>
                    <w:jc w:val="right"/>
                    <w:rPr>
                      <w:rFonts w:asciiTheme="minorHAnsi" w:hAnsiTheme="minorHAnsi" w:cs="Arial"/>
                      <w:sz w:val="22"/>
                      <w:szCs w:val="22"/>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14:paraId="12CE28BC" w14:textId="77777777" w:rsidR="008144B1" w:rsidRPr="00935C6E" w:rsidRDefault="008144B1" w:rsidP="00935C6E">
                  <w:pPr>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09FD63A8" w14:textId="77777777" w:rsidR="008144B1" w:rsidRPr="00935C6E" w:rsidRDefault="008144B1" w:rsidP="00935C6E">
                  <w:pPr>
                    <w:jc w:val="right"/>
                    <w:rPr>
                      <w:rFonts w:asciiTheme="minorHAnsi" w:hAnsiTheme="minorHAnsi" w:cs="Arial"/>
                      <w:sz w:val="22"/>
                      <w:szCs w:val="22"/>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14:paraId="58E4CFB7" w14:textId="77777777" w:rsidR="008144B1" w:rsidRPr="00935C6E" w:rsidRDefault="008144B1" w:rsidP="00935C6E">
                  <w:pPr>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5D017559" w14:textId="77777777" w:rsidR="008144B1" w:rsidRPr="00935C6E" w:rsidRDefault="008144B1" w:rsidP="00935C6E">
                  <w:pPr>
                    <w:jc w:val="right"/>
                    <w:rPr>
                      <w:rFonts w:asciiTheme="minorHAnsi" w:hAnsiTheme="minorHAnsi" w:cs="Arial"/>
                      <w:sz w:val="22"/>
                      <w:szCs w:val="22"/>
                    </w:rPr>
                  </w:pPr>
                </w:p>
              </w:tc>
            </w:tr>
            <w:tr w:rsidR="006B31C7" w:rsidRPr="00935C6E" w14:paraId="0EA59B42"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C286C0D" w14:textId="77777777" w:rsidR="006B31C7" w:rsidRPr="00F26082" w:rsidRDefault="006B31C7" w:rsidP="006B31C7">
                  <w:pPr>
                    <w:rPr>
                      <w:rFonts w:asciiTheme="minorHAnsi" w:hAnsiTheme="minorHAnsi" w:cstheme="minorHAnsi"/>
                      <w:sz w:val="22"/>
                      <w:szCs w:val="22"/>
                    </w:rPr>
                  </w:pPr>
                  <w:r w:rsidRPr="00F26082">
                    <w:rPr>
                      <w:rFonts w:asciiTheme="minorHAnsi" w:hAnsiTheme="minorHAnsi" w:cstheme="minorHAnsi"/>
                      <w:sz w:val="22"/>
                      <w:szCs w:val="22"/>
                    </w:rPr>
                    <w:t xml:space="preserve">3.8.3 </w:t>
                  </w:r>
                  <w:proofErr w:type="spellStart"/>
                  <w:r w:rsidRPr="00F26082">
                    <w:rPr>
                      <w:rFonts w:asciiTheme="minorHAnsi" w:hAnsiTheme="minorHAnsi" w:cstheme="minorHAnsi"/>
                      <w:color w:val="000000"/>
                      <w:sz w:val="22"/>
                      <w:szCs w:val="22"/>
                      <w:lang w:eastAsia="ro-RO"/>
                    </w:rPr>
                    <w:t>Coordonator</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în</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materie</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securitate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sănătate</w:t>
                  </w:r>
                  <w:proofErr w:type="spellEnd"/>
                  <w:r w:rsidRPr="00F26082">
                    <w:rPr>
                      <w:rFonts w:asciiTheme="minorHAnsi" w:hAnsiTheme="minorHAnsi" w:cstheme="minorHAnsi"/>
                      <w:color w:val="000000"/>
                      <w:sz w:val="22"/>
                      <w:szCs w:val="22"/>
                      <w:lang w:eastAsia="ro-RO"/>
                    </w:rPr>
                    <w:t xml:space="preserve"> - conform </w:t>
                  </w:r>
                  <w:proofErr w:type="spellStart"/>
                  <w:r w:rsidRPr="00F26082">
                    <w:rPr>
                      <w:rFonts w:asciiTheme="minorHAnsi" w:hAnsiTheme="minorHAnsi" w:cstheme="minorHAnsi"/>
                      <w:color w:val="000000"/>
                      <w:sz w:val="22"/>
                      <w:szCs w:val="22"/>
                      <w:lang w:eastAsia="ro-RO"/>
                    </w:rPr>
                    <w:t>Hotărârii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Guvernului</w:t>
                  </w:r>
                  <w:proofErr w:type="spellEnd"/>
                  <w:r w:rsidRPr="00F26082">
                    <w:rPr>
                      <w:rFonts w:asciiTheme="minorHAnsi" w:hAnsiTheme="minorHAnsi" w:cstheme="minorHAnsi"/>
                      <w:color w:val="000000"/>
                      <w:sz w:val="22"/>
                      <w:szCs w:val="22"/>
                      <w:lang w:eastAsia="ro-RO"/>
                    </w:rPr>
                    <w:t xml:space="preserve"> nr. </w:t>
                  </w:r>
                  <w:hyperlink r:id="rId10" w:history="1">
                    <w:r w:rsidRPr="00F26082">
                      <w:rPr>
                        <w:rFonts w:asciiTheme="minorHAnsi" w:hAnsiTheme="minorHAnsi" w:cstheme="minorHAnsi"/>
                        <w:b/>
                        <w:bCs/>
                        <w:color w:val="333399"/>
                        <w:sz w:val="22"/>
                        <w:szCs w:val="22"/>
                        <w:u w:val="single"/>
                        <w:lang w:eastAsia="ro-RO"/>
                      </w:rPr>
                      <w:t>300/2006</w:t>
                    </w:r>
                  </w:hyperlink>
                  <w:r w:rsidRPr="00F26082">
                    <w:rPr>
                      <w:rFonts w:asciiTheme="minorHAnsi" w:hAnsiTheme="minorHAnsi" w:cstheme="minorHAnsi"/>
                      <w:color w:val="000000"/>
                      <w:sz w:val="22"/>
                      <w:szCs w:val="22"/>
                      <w:lang w:eastAsia="ro-RO"/>
                    </w:rPr>
                    <w:t xml:space="preserve">, cu </w:t>
                  </w:r>
                  <w:proofErr w:type="spellStart"/>
                  <w:r w:rsidRPr="00F26082">
                    <w:rPr>
                      <w:rFonts w:asciiTheme="minorHAnsi" w:hAnsiTheme="minorHAnsi" w:cstheme="minorHAnsi"/>
                      <w:color w:val="000000"/>
                      <w:sz w:val="22"/>
                      <w:szCs w:val="22"/>
                      <w:lang w:eastAsia="ro-RO"/>
                    </w:rPr>
                    <w:t>modificările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completările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ulterioare</w:t>
                  </w:r>
                  <w:proofErr w:type="spellEnd"/>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5C60F74" w14:textId="77777777" w:rsidR="006B31C7" w:rsidRPr="00935C6E" w:rsidRDefault="006B31C7" w:rsidP="00935C6E">
                  <w:pPr>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4A4BC216" w14:textId="77777777" w:rsidR="006B31C7" w:rsidRPr="00935C6E" w:rsidRDefault="006B31C7" w:rsidP="00935C6E">
                  <w:pPr>
                    <w:jc w:val="right"/>
                    <w:rPr>
                      <w:rFonts w:asciiTheme="minorHAnsi" w:hAnsiTheme="minorHAnsi" w:cs="Arial"/>
                      <w:sz w:val="22"/>
                      <w:szCs w:val="22"/>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14:paraId="5761A407" w14:textId="77777777" w:rsidR="006B31C7" w:rsidRPr="00935C6E" w:rsidRDefault="006B31C7" w:rsidP="00935C6E">
                  <w:pPr>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57DE78CF" w14:textId="77777777" w:rsidR="006B31C7" w:rsidRPr="00935C6E" w:rsidRDefault="006B31C7" w:rsidP="00935C6E">
                  <w:pPr>
                    <w:jc w:val="right"/>
                    <w:rPr>
                      <w:rFonts w:asciiTheme="minorHAnsi" w:hAnsiTheme="minorHAnsi" w:cs="Arial"/>
                      <w:sz w:val="22"/>
                      <w:szCs w:val="22"/>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14:paraId="0CCD75FE" w14:textId="77777777" w:rsidR="006B31C7" w:rsidRPr="00935C6E" w:rsidRDefault="006B31C7" w:rsidP="00935C6E">
                  <w:pPr>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41344E1E" w14:textId="77777777" w:rsidR="006B31C7" w:rsidRPr="00935C6E" w:rsidRDefault="006B31C7" w:rsidP="00935C6E">
                  <w:pPr>
                    <w:jc w:val="right"/>
                    <w:rPr>
                      <w:rFonts w:asciiTheme="minorHAnsi" w:hAnsiTheme="minorHAnsi" w:cs="Arial"/>
                      <w:sz w:val="22"/>
                      <w:szCs w:val="22"/>
                    </w:rPr>
                  </w:pPr>
                </w:p>
              </w:tc>
            </w:tr>
            <w:tr w:rsidR="008144B1" w:rsidRPr="00935C6E" w14:paraId="35316E07"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0241FBF6"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4 Cheltuieli pentru investiţia de bază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386BBCB2"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1832D894"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71AB5D0F" w14:textId="77777777" w:rsidR="008144B1" w:rsidRPr="00935C6E" w:rsidRDefault="008144B1" w:rsidP="00935C6E">
                  <w:pPr>
                    <w:jc w:val="right"/>
                    <w:rPr>
                      <w:rFonts w:asciiTheme="minorHAnsi" w:hAnsiTheme="minorHAnsi" w:cs="Arial"/>
                      <w:b/>
                      <w:bCs/>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561E0A99"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59897D0D"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0A8F4407"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6FC1039C"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456BFD6"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4.1 </w:t>
                  </w:r>
                  <w:proofErr w:type="spellStart"/>
                  <w:r w:rsidRPr="00935C6E">
                    <w:rPr>
                      <w:rFonts w:asciiTheme="minorHAnsi" w:hAnsiTheme="minorHAnsi" w:cs="Arial"/>
                      <w:sz w:val="22"/>
                      <w:szCs w:val="22"/>
                    </w:rPr>
                    <w:t>Construcţii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şi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instalaţii</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4F0A3E8C"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570E577A"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5C3EBC42" w14:textId="77777777" w:rsidR="008144B1" w:rsidRPr="00935C6E" w:rsidRDefault="008144B1" w:rsidP="00935C6E">
                  <w:pPr>
                    <w:jc w:val="right"/>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6DC9211E"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58086060"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5466330B" w14:textId="77777777" w:rsidR="008144B1" w:rsidRPr="00935C6E" w:rsidRDefault="008144B1" w:rsidP="00935C6E">
                  <w:pPr>
                    <w:jc w:val="right"/>
                    <w:rPr>
                      <w:rFonts w:asciiTheme="minorHAnsi" w:hAnsiTheme="minorHAnsi" w:cs="Arial"/>
                      <w:sz w:val="22"/>
                      <w:szCs w:val="22"/>
                    </w:rPr>
                  </w:pPr>
                </w:p>
              </w:tc>
            </w:tr>
            <w:tr w:rsidR="008144B1" w:rsidRPr="000C3F54" w14:paraId="45611810"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5AB476F9"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4.2 </w:t>
                  </w:r>
                  <w:proofErr w:type="spellStart"/>
                  <w:r w:rsidRPr="00F26082">
                    <w:rPr>
                      <w:rFonts w:asciiTheme="minorHAnsi" w:hAnsiTheme="minorHAnsi" w:cs="Arial"/>
                      <w:sz w:val="22"/>
                      <w:szCs w:val="22"/>
                      <w:lang w:val="fr-FR"/>
                    </w:rPr>
                    <w:t>Montaj</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utilaje</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echipamente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tehnologice</w:t>
                  </w:r>
                  <w:proofErr w:type="spellEnd"/>
                  <w:proofErr w:type="gram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8451FAC" w14:textId="77777777" w:rsidR="008144B1" w:rsidRPr="00F26082" w:rsidRDefault="008144B1"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6EDCF4EE" w14:textId="77777777" w:rsidR="008144B1" w:rsidRPr="00F26082" w:rsidRDefault="008144B1"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2DAD3A6F" w14:textId="77777777" w:rsidR="008144B1" w:rsidRPr="00F26082" w:rsidRDefault="008144B1" w:rsidP="00935C6E">
                  <w:pPr>
                    <w:jc w:val="right"/>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69A7846C" w14:textId="77777777" w:rsidR="008144B1" w:rsidRPr="00F26082" w:rsidRDefault="008144B1"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5A9003BE" w14:textId="77777777" w:rsidR="008144B1" w:rsidRPr="00F26082" w:rsidRDefault="008144B1"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61EC6810" w14:textId="77777777" w:rsidR="008144B1" w:rsidRPr="00F26082" w:rsidRDefault="008144B1" w:rsidP="00935C6E">
                  <w:pPr>
                    <w:jc w:val="right"/>
                    <w:rPr>
                      <w:rFonts w:asciiTheme="minorHAnsi" w:hAnsiTheme="minorHAnsi" w:cs="Arial"/>
                      <w:sz w:val="22"/>
                      <w:szCs w:val="22"/>
                      <w:lang w:val="fr-FR"/>
                    </w:rPr>
                  </w:pPr>
                </w:p>
              </w:tc>
            </w:tr>
            <w:tr w:rsidR="008144B1" w:rsidRPr="00935C6E" w14:paraId="2EA5B295"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8E4E705"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4.3 Utilaje şi echipamente tehnologice </w:t>
                  </w:r>
                  <w:proofErr w:type="spellStart"/>
                  <w:r w:rsidRPr="00935C6E">
                    <w:rPr>
                      <w:rFonts w:asciiTheme="minorHAnsi" w:hAnsiTheme="minorHAnsi" w:cs="Arial"/>
                      <w:sz w:val="22"/>
                      <w:szCs w:val="22"/>
                    </w:rPr>
                    <w:t>și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funcționale</w:t>
                  </w:r>
                  <w:proofErr w:type="spellEnd"/>
                  <w:r w:rsidRPr="00935C6E">
                    <w:rPr>
                      <w:rFonts w:asciiTheme="minorHAnsi" w:hAnsiTheme="minorHAnsi" w:cs="Arial"/>
                      <w:sz w:val="22"/>
                      <w:szCs w:val="22"/>
                      <w:lang w:val="it-IT"/>
                    </w:rPr>
                    <w:t xml:space="preserve"> care necesită montaj</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407F700D"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73FA7644"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6A97FCD8"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63CBEB45"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210D9920"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21B8190C" w14:textId="77777777" w:rsidR="008144B1" w:rsidRPr="00935C6E" w:rsidRDefault="008144B1" w:rsidP="00935C6E">
                  <w:pPr>
                    <w:jc w:val="right"/>
                    <w:rPr>
                      <w:rFonts w:asciiTheme="minorHAnsi" w:hAnsiTheme="minorHAnsi" w:cs="Arial"/>
                      <w:sz w:val="22"/>
                      <w:szCs w:val="22"/>
                      <w:lang w:val="it-IT"/>
                    </w:rPr>
                  </w:pPr>
                </w:p>
              </w:tc>
            </w:tr>
            <w:tr w:rsidR="008144B1" w:rsidRPr="000C3F54" w14:paraId="74257464" w14:textId="77777777" w:rsidTr="00755610">
              <w:trPr>
                <w:trHeight w:val="480"/>
              </w:trPr>
              <w:tc>
                <w:tcPr>
                  <w:tcW w:w="2817" w:type="pct"/>
                  <w:tcBorders>
                    <w:top w:val="nil"/>
                    <w:left w:val="single" w:sz="8" w:space="0" w:color="008080"/>
                    <w:bottom w:val="single" w:sz="4" w:space="0" w:color="008080"/>
                    <w:right w:val="nil"/>
                  </w:tcBorders>
                  <w:shd w:val="clear" w:color="auto" w:fill="auto"/>
                  <w:vAlign w:val="center"/>
                </w:tcPr>
                <w:p w14:paraId="25C0D413"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4.4 Utilaje şi echipamente tehnologice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r w:rsidRPr="00935C6E">
                    <w:rPr>
                      <w:rFonts w:asciiTheme="minorHAnsi" w:hAnsiTheme="minorHAnsi" w:cs="Arial"/>
                      <w:sz w:val="22"/>
                      <w:szCs w:val="22"/>
                      <w:lang w:val="it-IT"/>
                    </w:rPr>
                    <w:t xml:space="preserve">care nu necesită montaj și  echipamente de transport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71949D7D"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6D6AB447"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3192E8FA"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6C0088EC"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6B91B839"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50555186" w14:textId="77777777" w:rsidR="008144B1" w:rsidRPr="00935C6E" w:rsidRDefault="008144B1" w:rsidP="00935C6E">
                  <w:pPr>
                    <w:jc w:val="right"/>
                    <w:rPr>
                      <w:rFonts w:asciiTheme="minorHAnsi" w:hAnsiTheme="minorHAnsi" w:cs="Arial"/>
                      <w:sz w:val="22"/>
                      <w:szCs w:val="22"/>
                      <w:lang w:val="it-IT"/>
                    </w:rPr>
                  </w:pPr>
                </w:p>
              </w:tc>
            </w:tr>
            <w:tr w:rsidR="008144B1" w:rsidRPr="00935C6E" w14:paraId="72DE372F"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5BEF240D"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4.5 </w:t>
                  </w:r>
                  <w:proofErr w:type="spellStart"/>
                  <w:r w:rsidRPr="00935C6E">
                    <w:rPr>
                      <w:rFonts w:asciiTheme="minorHAnsi" w:hAnsiTheme="minorHAnsi" w:cs="Arial"/>
                      <w:sz w:val="22"/>
                      <w:szCs w:val="22"/>
                    </w:rPr>
                    <w:t>Dotări</w:t>
                  </w:r>
                  <w:proofErr w:type="spellEnd"/>
                  <w:r w:rsidRPr="00935C6E">
                    <w:rPr>
                      <w:rFonts w:asciiTheme="minorHAnsi" w:hAnsiTheme="minorHAnsi" w:cs="Arial"/>
                      <w:sz w:val="22"/>
                      <w:szCs w:val="22"/>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046ED27"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3C04B042"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1AEAAB92" w14:textId="77777777" w:rsidR="008144B1" w:rsidRPr="00935C6E" w:rsidRDefault="008144B1" w:rsidP="00935C6E">
                  <w:pPr>
                    <w:jc w:val="right"/>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37C4CEDD"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1440D16D"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15AEED9C" w14:textId="77777777" w:rsidR="008144B1" w:rsidRPr="00935C6E" w:rsidRDefault="008144B1" w:rsidP="00935C6E">
                  <w:pPr>
                    <w:jc w:val="right"/>
                    <w:rPr>
                      <w:rFonts w:asciiTheme="minorHAnsi" w:hAnsiTheme="minorHAnsi" w:cs="Arial"/>
                      <w:sz w:val="22"/>
                      <w:szCs w:val="22"/>
                    </w:rPr>
                  </w:pPr>
                </w:p>
              </w:tc>
            </w:tr>
            <w:tr w:rsidR="008144B1" w:rsidRPr="00935C6E" w14:paraId="2EB3823C"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51F80B25"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4.6 Active </w:t>
                  </w:r>
                  <w:proofErr w:type="spellStart"/>
                  <w:r w:rsidRPr="00935C6E">
                    <w:rPr>
                      <w:rFonts w:asciiTheme="minorHAnsi" w:hAnsiTheme="minorHAnsi" w:cs="Arial"/>
                      <w:sz w:val="22"/>
                      <w:szCs w:val="22"/>
                    </w:rPr>
                    <w:t>necorporale</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33D07B0F"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600DC883"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0BD2302C" w14:textId="77777777" w:rsidR="008144B1" w:rsidRPr="00935C6E" w:rsidRDefault="008144B1" w:rsidP="00935C6E">
                  <w:pPr>
                    <w:jc w:val="right"/>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198EAEA6"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11CEE5A8"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494D1F38" w14:textId="77777777" w:rsidR="008144B1" w:rsidRPr="00935C6E" w:rsidRDefault="008144B1" w:rsidP="00935C6E">
                  <w:pPr>
                    <w:jc w:val="right"/>
                    <w:rPr>
                      <w:rFonts w:asciiTheme="minorHAnsi" w:hAnsiTheme="minorHAnsi" w:cs="Arial"/>
                      <w:sz w:val="22"/>
                      <w:szCs w:val="22"/>
                    </w:rPr>
                  </w:pPr>
                </w:p>
              </w:tc>
            </w:tr>
            <w:tr w:rsidR="008144B1" w:rsidRPr="00935C6E" w14:paraId="315A3C27" w14:textId="77777777" w:rsidTr="00755610">
              <w:trPr>
                <w:trHeight w:val="255"/>
              </w:trPr>
              <w:tc>
                <w:tcPr>
                  <w:tcW w:w="2817" w:type="pct"/>
                  <w:tcBorders>
                    <w:top w:val="single" w:sz="4" w:space="0" w:color="008080"/>
                    <w:left w:val="single" w:sz="8" w:space="0" w:color="008080"/>
                    <w:bottom w:val="single" w:sz="4" w:space="0" w:color="008080"/>
                    <w:right w:val="nil"/>
                  </w:tcBorders>
                  <w:shd w:val="clear" w:color="auto" w:fill="auto"/>
                  <w:noWrap/>
                  <w:vAlign w:val="bottom"/>
                </w:tcPr>
                <w:p w14:paraId="3797F7F0"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Capitolul 5 Alte cheltuieli - total, din care: </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C0F783E"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single" w:sz="4" w:space="0" w:color="008080"/>
                    <w:left w:val="nil"/>
                    <w:bottom w:val="single" w:sz="4" w:space="0" w:color="008080"/>
                    <w:right w:val="single" w:sz="8" w:space="0" w:color="008080"/>
                  </w:tcBorders>
                  <w:shd w:val="clear" w:color="auto" w:fill="auto"/>
                  <w:noWrap/>
                  <w:vAlign w:val="center"/>
                </w:tcPr>
                <w:p w14:paraId="5884DC5B"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single" w:sz="4" w:space="0" w:color="008080"/>
                    <w:left w:val="nil"/>
                    <w:bottom w:val="single" w:sz="4" w:space="0" w:color="008080"/>
                    <w:right w:val="single" w:sz="4" w:space="0" w:color="008080"/>
                  </w:tcBorders>
                  <w:shd w:val="clear" w:color="auto" w:fill="auto"/>
                  <w:noWrap/>
                  <w:vAlign w:val="center"/>
                </w:tcPr>
                <w:p w14:paraId="7C06763B" w14:textId="77777777" w:rsidR="008144B1" w:rsidRPr="00935C6E" w:rsidRDefault="008144B1" w:rsidP="00935C6E">
                  <w:pPr>
                    <w:jc w:val="right"/>
                    <w:rPr>
                      <w:rFonts w:asciiTheme="minorHAnsi" w:hAnsiTheme="minorHAnsi" w:cs="Arial"/>
                      <w:b/>
                      <w:bCs/>
                      <w:sz w:val="22"/>
                      <w:szCs w:val="22"/>
                      <w:lang w:val="it-IT"/>
                    </w:rPr>
                  </w:pPr>
                </w:p>
              </w:tc>
              <w:tc>
                <w:tcPr>
                  <w:tcW w:w="266" w:type="pct"/>
                  <w:tcBorders>
                    <w:top w:val="single" w:sz="4" w:space="0" w:color="008080"/>
                    <w:left w:val="nil"/>
                    <w:bottom w:val="single" w:sz="4" w:space="0" w:color="008080"/>
                    <w:right w:val="single" w:sz="8" w:space="0" w:color="008080"/>
                  </w:tcBorders>
                  <w:shd w:val="clear" w:color="auto" w:fill="auto"/>
                  <w:noWrap/>
                  <w:vAlign w:val="center"/>
                </w:tcPr>
                <w:p w14:paraId="1EF2BA35"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14:paraId="60DE57FF"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single" w:sz="4" w:space="0" w:color="008080"/>
                    <w:left w:val="nil"/>
                    <w:bottom w:val="single" w:sz="4" w:space="0" w:color="008080"/>
                    <w:right w:val="single" w:sz="8" w:space="0" w:color="008080"/>
                  </w:tcBorders>
                  <w:shd w:val="clear" w:color="auto" w:fill="auto"/>
                  <w:noWrap/>
                  <w:vAlign w:val="bottom"/>
                </w:tcPr>
                <w:p w14:paraId="4CE2BC2F"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7DD08092"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6DC27F47"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5.1 </w:t>
                  </w:r>
                  <w:proofErr w:type="spellStart"/>
                  <w:r w:rsidRPr="00935C6E">
                    <w:rPr>
                      <w:rFonts w:asciiTheme="minorHAnsi" w:hAnsiTheme="minorHAnsi" w:cs="Arial"/>
                      <w:sz w:val="22"/>
                      <w:szCs w:val="22"/>
                    </w:rPr>
                    <w:t>Organizare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şantier</w:t>
                  </w:r>
                  <w:proofErr w:type="spellEnd"/>
                  <w:r w:rsidRPr="00935C6E">
                    <w:rPr>
                      <w:rFonts w:asciiTheme="minorHAnsi" w:hAnsiTheme="minorHAnsi" w:cs="Arial"/>
                      <w:sz w:val="22"/>
                      <w:szCs w:val="22"/>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999C233"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8" w:space="0" w:color="008080"/>
                  </w:tcBorders>
                  <w:shd w:val="clear" w:color="auto" w:fill="auto"/>
                  <w:noWrap/>
                  <w:vAlign w:val="center"/>
                </w:tcPr>
                <w:p w14:paraId="7ABBFEA8"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4" w:space="0" w:color="008080"/>
                  </w:tcBorders>
                  <w:shd w:val="clear" w:color="auto" w:fill="auto"/>
                  <w:noWrap/>
                  <w:vAlign w:val="center"/>
                </w:tcPr>
                <w:p w14:paraId="192574F6" w14:textId="77777777" w:rsidR="008144B1" w:rsidRPr="00935C6E" w:rsidRDefault="008144B1" w:rsidP="00935C6E">
                  <w:pPr>
                    <w:jc w:val="right"/>
                    <w:rPr>
                      <w:rFonts w:asciiTheme="minorHAnsi" w:hAnsiTheme="minorHAnsi" w:cs="Arial"/>
                      <w:sz w:val="22"/>
                      <w:szCs w:val="22"/>
                    </w:rPr>
                  </w:pPr>
                </w:p>
              </w:tc>
              <w:tc>
                <w:tcPr>
                  <w:tcW w:w="266" w:type="pct"/>
                  <w:tcBorders>
                    <w:top w:val="nil"/>
                    <w:left w:val="nil"/>
                    <w:bottom w:val="single" w:sz="4" w:space="0" w:color="008080"/>
                    <w:right w:val="single" w:sz="8" w:space="0" w:color="008080"/>
                  </w:tcBorders>
                  <w:shd w:val="clear" w:color="auto" w:fill="auto"/>
                  <w:noWrap/>
                  <w:vAlign w:val="center"/>
                </w:tcPr>
                <w:p w14:paraId="4D04B3A5" w14:textId="77777777" w:rsidR="008144B1" w:rsidRPr="00935C6E" w:rsidRDefault="008144B1" w:rsidP="00935C6E">
                  <w:pPr>
                    <w:jc w:val="right"/>
                    <w:rPr>
                      <w:rFonts w:asciiTheme="minorHAnsi" w:hAnsiTheme="minorHAnsi" w:cs="Arial"/>
                      <w:sz w:val="22"/>
                      <w:szCs w:val="22"/>
                    </w:rPr>
                  </w:pPr>
                </w:p>
              </w:tc>
              <w:tc>
                <w:tcPr>
                  <w:tcW w:w="319" w:type="pct"/>
                  <w:tcBorders>
                    <w:top w:val="nil"/>
                    <w:left w:val="nil"/>
                    <w:bottom w:val="single" w:sz="4" w:space="0" w:color="008080"/>
                    <w:right w:val="single" w:sz="4" w:space="0" w:color="008080"/>
                  </w:tcBorders>
                  <w:shd w:val="clear" w:color="auto" w:fill="auto"/>
                  <w:noWrap/>
                  <w:vAlign w:val="bottom"/>
                </w:tcPr>
                <w:p w14:paraId="486C9636" w14:textId="77777777" w:rsidR="008144B1" w:rsidRPr="00935C6E" w:rsidRDefault="008144B1" w:rsidP="00935C6E">
                  <w:pPr>
                    <w:jc w:val="right"/>
                    <w:rPr>
                      <w:rFonts w:asciiTheme="minorHAnsi" w:hAnsiTheme="minorHAnsi" w:cs="Arial"/>
                      <w:sz w:val="22"/>
                      <w:szCs w:val="22"/>
                    </w:rPr>
                  </w:pPr>
                </w:p>
              </w:tc>
              <w:tc>
                <w:tcPr>
                  <w:tcW w:w="426" w:type="pct"/>
                  <w:tcBorders>
                    <w:top w:val="nil"/>
                    <w:left w:val="nil"/>
                    <w:bottom w:val="single" w:sz="4" w:space="0" w:color="008080"/>
                    <w:right w:val="single" w:sz="8" w:space="0" w:color="008080"/>
                  </w:tcBorders>
                  <w:shd w:val="clear" w:color="auto" w:fill="auto"/>
                  <w:noWrap/>
                  <w:vAlign w:val="bottom"/>
                </w:tcPr>
                <w:p w14:paraId="08CB6438" w14:textId="77777777" w:rsidR="008144B1" w:rsidRPr="00935C6E" w:rsidRDefault="008144B1" w:rsidP="00935C6E">
                  <w:pPr>
                    <w:jc w:val="right"/>
                    <w:rPr>
                      <w:rFonts w:asciiTheme="minorHAnsi" w:hAnsiTheme="minorHAnsi" w:cs="Arial"/>
                      <w:sz w:val="22"/>
                      <w:szCs w:val="22"/>
                    </w:rPr>
                  </w:pPr>
                </w:p>
              </w:tc>
            </w:tr>
            <w:tr w:rsidR="008144B1" w:rsidRPr="000C3F54" w14:paraId="2AB329A6"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2E16523"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 5.1.1 lucrări de construcţii </w:t>
                  </w:r>
                  <w:r w:rsidRPr="00935C6E">
                    <w:rPr>
                      <w:rFonts w:asciiTheme="minorHAnsi" w:hAnsiTheme="minorHAnsi" w:cs="Arial"/>
                      <w:b/>
                      <w:bCs/>
                      <w:sz w:val="22"/>
                      <w:szCs w:val="22"/>
                      <w:lang w:val="pt-BR"/>
                    </w:rPr>
                    <w:t xml:space="preserve"> ş</w:t>
                  </w:r>
                  <w:r w:rsidRPr="00935C6E">
                    <w:rPr>
                      <w:rFonts w:asciiTheme="minorHAnsi" w:hAnsiTheme="minorHAnsi" w:cs="Arial"/>
                      <w:sz w:val="22"/>
                      <w:szCs w:val="22"/>
                      <w:lang w:val="pt-BR"/>
                    </w:rPr>
                    <w:t>i instalaţii aferente organizării de şantier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BF1D28B" w14:textId="77777777" w:rsidR="008144B1" w:rsidRPr="00935C6E" w:rsidRDefault="008144B1" w:rsidP="00935C6E">
                  <w:pPr>
                    <w:jc w:val="right"/>
                    <w:rPr>
                      <w:rFonts w:asciiTheme="minorHAnsi" w:hAnsiTheme="minorHAnsi" w:cs="Arial"/>
                      <w:sz w:val="22"/>
                      <w:szCs w:val="22"/>
                      <w:lang w:val="pt-BR"/>
                    </w:rPr>
                  </w:pPr>
                </w:p>
              </w:tc>
              <w:tc>
                <w:tcPr>
                  <w:tcW w:w="319" w:type="pct"/>
                  <w:tcBorders>
                    <w:top w:val="nil"/>
                    <w:left w:val="nil"/>
                    <w:bottom w:val="single" w:sz="4" w:space="0" w:color="008080"/>
                    <w:right w:val="single" w:sz="8" w:space="0" w:color="008080"/>
                  </w:tcBorders>
                  <w:shd w:val="clear" w:color="auto" w:fill="auto"/>
                  <w:noWrap/>
                  <w:vAlign w:val="center"/>
                </w:tcPr>
                <w:p w14:paraId="67270EBD" w14:textId="77777777" w:rsidR="008144B1" w:rsidRPr="00935C6E" w:rsidRDefault="008144B1" w:rsidP="00935C6E">
                  <w:pPr>
                    <w:jc w:val="right"/>
                    <w:rPr>
                      <w:rFonts w:asciiTheme="minorHAnsi" w:hAnsiTheme="minorHAnsi" w:cs="Arial"/>
                      <w:sz w:val="22"/>
                      <w:szCs w:val="22"/>
                      <w:lang w:val="pt-BR"/>
                    </w:rPr>
                  </w:pPr>
                </w:p>
              </w:tc>
              <w:tc>
                <w:tcPr>
                  <w:tcW w:w="426" w:type="pct"/>
                  <w:tcBorders>
                    <w:top w:val="nil"/>
                    <w:left w:val="nil"/>
                    <w:bottom w:val="single" w:sz="4" w:space="0" w:color="008080"/>
                    <w:right w:val="single" w:sz="4" w:space="0" w:color="008080"/>
                  </w:tcBorders>
                  <w:shd w:val="clear" w:color="auto" w:fill="auto"/>
                  <w:noWrap/>
                  <w:vAlign w:val="center"/>
                </w:tcPr>
                <w:p w14:paraId="606D463E" w14:textId="77777777" w:rsidR="008144B1" w:rsidRPr="00935C6E" w:rsidRDefault="008144B1" w:rsidP="00935C6E">
                  <w:pPr>
                    <w:jc w:val="right"/>
                    <w:rPr>
                      <w:rFonts w:asciiTheme="minorHAnsi" w:hAnsiTheme="minorHAnsi" w:cs="Arial"/>
                      <w:sz w:val="22"/>
                      <w:szCs w:val="22"/>
                      <w:lang w:val="pt-BR"/>
                    </w:rPr>
                  </w:pPr>
                </w:p>
              </w:tc>
              <w:tc>
                <w:tcPr>
                  <w:tcW w:w="266" w:type="pct"/>
                  <w:tcBorders>
                    <w:top w:val="nil"/>
                    <w:left w:val="nil"/>
                    <w:bottom w:val="single" w:sz="4" w:space="0" w:color="008080"/>
                    <w:right w:val="single" w:sz="8" w:space="0" w:color="008080"/>
                  </w:tcBorders>
                  <w:shd w:val="clear" w:color="auto" w:fill="auto"/>
                  <w:noWrap/>
                  <w:vAlign w:val="center"/>
                </w:tcPr>
                <w:p w14:paraId="5B2CB3B4" w14:textId="77777777" w:rsidR="008144B1" w:rsidRPr="00935C6E" w:rsidRDefault="008144B1" w:rsidP="00935C6E">
                  <w:pPr>
                    <w:jc w:val="right"/>
                    <w:rPr>
                      <w:rFonts w:asciiTheme="minorHAnsi" w:hAnsiTheme="minorHAnsi" w:cs="Arial"/>
                      <w:sz w:val="22"/>
                      <w:szCs w:val="22"/>
                      <w:lang w:val="pt-BR"/>
                    </w:rPr>
                  </w:pPr>
                </w:p>
              </w:tc>
              <w:tc>
                <w:tcPr>
                  <w:tcW w:w="319" w:type="pct"/>
                  <w:tcBorders>
                    <w:top w:val="nil"/>
                    <w:left w:val="nil"/>
                    <w:bottom w:val="single" w:sz="4" w:space="0" w:color="008080"/>
                    <w:right w:val="single" w:sz="4" w:space="0" w:color="008080"/>
                  </w:tcBorders>
                  <w:shd w:val="clear" w:color="auto" w:fill="auto"/>
                  <w:noWrap/>
                  <w:vAlign w:val="bottom"/>
                </w:tcPr>
                <w:p w14:paraId="5CF6F1E8" w14:textId="77777777" w:rsidR="008144B1" w:rsidRPr="00935C6E" w:rsidRDefault="008144B1" w:rsidP="00935C6E">
                  <w:pPr>
                    <w:jc w:val="right"/>
                    <w:rPr>
                      <w:rFonts w:asciiTheme="minorHAnsi" w:hAnsiTheme="minorHAnsi" w:cs="Arial"/>
                      <w:sz w:val="22"/>
                      <w:szCs w:val="22"/>
                      <w:lang w:val="pt-BR"/>
                    </w:rPr>
                  </w:pPr>
                </w:p>
              </w:tc>
              <w:tc>
                <w:tcPr>
                  <w:tcW w:w="426" w:type="pct"/>
                  <w:tcBorders>
                    <w:top w:val="nil"/>
                    <w:left w:val="nil"/>
                    <w:bottom w:val="single" w:sz="4" w:space="0" w:color="008080"/>
                    <w:right w:val="single" w:sz="8" w:space="0" w:color="008080"/>
                  </w:tcBorders>
                  <w:shd w:val="clear" w:color="auto" w:fill="auto"/>
                  <w:noWrap/>
                  <w:vAlign w:val="bottom"/>
                </w:tcPr>
                <w:p w14:paraId="08AB323E" w14:textId="77777777" w:rsidR="008144B1" w:rsidRPr="00935C6E" w:rsidRDefault="008144B1" w:rsidP="00935C6E">
                  <w:pPr>
                    <w:jc w:val="right"/>
                    <w:rPr>
                      <w:rFonts w:asciiTheme="minorHAnsi" w:hAnsiTheme="minorHAnsi" w:cs="Arial"/>
                      <w:sz w:val="22"/>
                      <w:szCs w:val="22"/>
                      <w:lang w:val="pt-BR"/>
                    </w:rPr>
                  </w:pPr>
                </w:p>
              </w:tc>
            </w:tr>
            <w:tr w:rsidR="008144B1" w:rsidRPr="00935C6E" w14:paraId="7FB45AB6"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65196D4"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5.1.2 cheltuieli conexe organizării şantierului</w:t>
                  </w:r>
                  <w:r w:rsidRPr="00935C6E">
                    <w:rPr>
                      <w:rFonts w:asciiTheme="minorHAnsi" w:hAnsiTheme="minorHAnsi" w:cs="Arial"/>
                      <w:b/>
                      <w:bCs/>
                      <w:sz w:val="22"/>
                      <w:szCs w:val="22"/>
                      <w:lang w:val="it-IT"/>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73140E77"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637BE80F"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238278F8"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5F677CB0"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2027476D"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1DEBF21F" w14:textId="77777777" w:rsidR="008144B1" w:rsidRPr="00935C6E" w:rsidRDefault="008144B1" w:rsidP="00935C6E">
                  <w:pPr>
                    <w:jc w:val="right"/>
                    <w:rPr>
                      <w:rFonts w:asciiTheme="minorHAnsi" w:hAnsiTheme="minorHAnsi" w:cs="Arial"/>
                      <w:sz w:val="22"/>
                      <w:szCs w:val="22"/>
                      <w:lang w:val="it-IT"/>
                    </w:rPr>
                  </w:pPr>
                </w:p>
              </w:tc>
            </w:tr>
            <w:tr w:rsidR="008144B1" w:rsidRPr="00935C6E" w14:paraId="57B5F4E7"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508F4F3"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 Comisioane, cote, taxe, costul creditului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03A9D96F"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260731EC"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7D12DFDB"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5822CC71"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4A09FCDE"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C36A71D" w14:textId="77777777" w:rsidR="008144B1" w:rsidRPr="00935C6E" w:rsidRDefault="008144B1" w:rsidP="00935C6E">
                  <w:pPr>
                    <w:jc w:val="right"/>
                    <w:rPr>
                      <w:rFonts w:asciiTheme="minorHAnsi" w:hAnsiTheme="minorHAnsi" w:cs="Arial"/>
                      <w:sz w:val="22"/>
                      <w:szCs w:val="22"/>
                      <w:lang w:val="it-IT"/>
                    </w:rPr>
                  </w:pPr>
                </w:p>
              </w:tc>
            </w:tr>
            <w:tr w:rsidR="008144B1" w:rsidRPr="00935C6E" w14:paraId="4D95873D"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7A811503"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5.2.1 Comisioanele și dobânzile aferente creditului băncii finan</w:t>
                  </w:r>
                  <w:r w:rsidRPr="00935C6E">
                    <w:rPr>
                      <w:rFonts w:asciiTheme="minorHAnsi" w:hAnsiTheme="minorHAnsi" w:cs="Arial"/>
                      <w:sz w:val="22"/>
                      <w:szCs w:val="22"/>
                      <w:lang w:val="en-GB"/>
                    </w:rPr>
                    <w:t>ț</w:t>
                  </w:r>
                  <w:r w:rsidRPr="00935C6E">
                    <w:rPr>
                      <w:rFonts w:asciiTheme="minorHAnsi" w:hAnsiTheme="minorHAnsi" w:cs="Arial"/>
                      <w:sz w:val="22"/>
                      <w:szCs w:val="22"/>
                      <w:lang w:val="it-IT"/>
                    </w:rPr>
                    <w:t>atoare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450FFECA"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11AE580A"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68742423"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4A9B4EDF"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432D9A07"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477AD04A" w14:textId="77777777" w:rsidR="008144B1" w:rsidRPr="00935C6E" w:rsidRDefault="008144B1" w:rsidP="00935C6E">
                  <w:pPr>
                    <w:jc w:val="right"/>
                    <w:rPr>
                      <w:rFonts w:asciiTheme="minorHAnsi" w:hAnsiTheme="minorHAnsi" w:cs="Arial"/>
                      <w:sz w:val="22"/>
                      <w:szCs w:val="22"/>
                      <w:lang w:val="it-IT"/>
                    </w:rPr>
                  </w:pPr>
                </w:p>
              </w:tc>
            </w:tr>
            <w:tr w:rsidR="008144B1" w:rsidRPr="000C3F54" w14:paraId="4C8FE92F"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7C721FA0"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5.2.2 Cota aferentă ISC pentru controlul calității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41342F9E"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0A1388DC"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2A7605D6"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0CCAB923"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582D37C0"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59C097E4" w14:textId="77777777" w:rsidR="008144B1" w:rsidRPr="00935C6E" w:rsidRDefault="008144B1" w:rsidP="00935C6E">
                  <w:pPr>
                    <w:jc w:val="right"/>
                    <w:rPr>
                      <w:rFonts w:asciiTheme="minorHAnsi" w:hAnsiTheme="minorHAnsi" w:cs="Arial"/>
                      <w:sz w:val="22"/>
                      <w:szCs w:val="22"/>
                      <w:lang w:val="it-IT"/>
                    </w:rPr>
                  </w:pPr>
                </w:p>
              </w:tc>
            </w:tr>
            <w:tr w:rsidR="008144B1" w:rsidRPr="00935C6E" w14:paraId="06C7B74C"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7F1845E"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5.2.3 Cota aferentă ISC pentru controlul statului în amenajarea teritoriului, urbanism și pentru autorizarea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176FF141"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3C86FBB1"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21728E2B"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42C4CB6E"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12BD2390"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D0A14AA" w14:textId="77777777" w:rsidR="008144B1" w:rsidRPr="00935C6E" w:rsidRDefault="008144B1" w:rsidP="00935C6E">
                  <w:pPr>
                    <w:jc w:val="right"/>
                    <w:rPr>
                      <w:rFonts w:asciiTheme="minorHAnsi" w:hAnsiTheme="minorHAnsi" w:cs="Arial"/>
                      <w:sz w:val="22"/>
                      <w:szCs w:val="22"/>
                      <w:lang w:val="it-IT"/>
                    </w:rPr>
                  </w:pPr>
                </w:p>
              </w:tc>
            </w:tr>
            <w:tr w:rsidR="008144B1" w:rsidRPr="00935C6E" w14:paraId="2C4A41FA"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6CF83B3"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5.2.4 Cota aferentă Casei sociale a Constructorilor- CSC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51FC407E"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55431324"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09421F1A"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48AFE5D0"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1F102D56"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4AA80EBD" w14:textId="77777777" w:rsidR="008144B1" w:rsidRPr="00935C6E" w:rsidRDefault="008144B1" w:rsidP="00935C6E">
                  <w:pPr>
                    <w:jc w:val="right"/>
                    <w:rPr>
                      <w:rFonts w:asciiTheme="minorHAnsi" w:hAnsiTheme="minorHAnsi" w:cs="Arial"/>
                      <w:sz w:val="22"/>
                      <w:szCs w:val="22"/>
                      <w:lang w:val="it-IT"/>
                    </w:rPr>
                  </w:pPr>
                </w:p>
              </w:tc>
            </w:tr>
            <w:tr w:rsidR="008144B1" w:rsidRPr="000C3F54" w14:paraId="64D04E56"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7D1DB14"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5.2.5 Taxe pentru acorduri, avixe conforme și autorizația de construire/desființare</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08CE5E25" w14:textId="77777777" w:rsidR="008144B1" w:rsidRPr="00935C6E" w:rsidRDefault="008144B1" w:rsidP="00935C6E">
                  <w:pPr>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6FFE56AE"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bottom"/>
                </w:tcPr>
                <w:p w14:paraId="0B50359E" w14:textId="77777777" w:rsidR="008144B1" w:rsidRPr="00935C6E" w:rsidRDefault="008144B1" w:rsidP="00935C6E">
                  <w:pPr>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1F25B129"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040A45AB" w14:textId="77777777" w:rsidR="008144B1" w:rsidRPr="00935C6E" w:rsidRDefault="008144B1" w:rsidP="00935C6E">
                  <w:pPr>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191F6772" w14:textId="77777777" w:rsidR="008144B1" w:rsidRPr="00935C6E" w:rsidRDefault="008144B1" w:rsidP="00935C6E">
                  <w:pPr>
                    <w:jc w:val="right"/>
                    <w:rPr>
                      <w:rFonts w:asciiTheme="minorHAnsi" w:hAnsiTheme="minorHAnsi" w:cs="Arial"/>
                      <w:sz w:val="22"/>
                      <w:szCs w:val="22"/>
                      <w:lang w:val="it-IT"/>
                    </w:rPr>
                  </w:pPr>
                </w:p>
              </w:tc>
            </w:tr>
            <w:tr w:rsidR="008144B1" w:rsidRPr="00935C6E" w14:paraId="490DCD18"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265A35DA"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5.3 Cheltuieli diverse şi neprevăzute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DD0A24B"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77EEF6A0"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2578612C"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16349101"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79AB99CB"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4737F70F" w14:textId="77777777" w:rsidR="008144B1" w:rsidRPr="00935C6E" w:rsidRDefault="008144B1" w:rsidP="00935C6E">
                  <w:pPr>
                    <w:jc w:val="right"/>
                    <w:rPr>
                      <w:rFonts w:asciiTheme="minorHAnsi" w:hAnsiTheme="minorHAnsi" w:cs="Arial"/>
                      <w:sz w:val="22"/>
                      <w:szCs w:val="22"/>
                      <w:lang w:val="it-IT"/>
                    </w:rPr>
                  </w:pPr>
                </w:p>
              </w:tc>
            </w:tr>
            <w:tr w:rsidR="008144B1" w:rsidRPr="000C3F54" w14:paraId="084C5E28"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181F8F9"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5.4 Cheltuieli pentru informare și publicitate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2392778"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45AC1D94"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76F7A1AF" w14:textId="77777777" w:rsidR="008144B1" w:rsidRPr="00935C6E" w:rsidRDefault="008144B1" w:rsidP="00935C6E">
                  <w:pPr>
                    <w:jc w:val="right"/>
                    <w:rPr>
                      <w:rFonts w:asciiTheme="minorHAnsi" w:hAnsiTheme="minorHAnsi" w:cs="Arial"/>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1502BE7F" w14:textId="77777777" w:rsidR="008144B1" w:rsidRPr="00935C6E" w:rsidRDefault="008144B1" w:rsidP="00935C6E">
                  <w:pPr>
                    <w:jc w:val="right"/>
                    <w:rPr>
                      <w:rFonts w:asciiTheme="minorHAnsi" w:hAnsiTheme="minorHAnsi" w:cs="Arial"/>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2552D4CC" w14:textId="77777777" w:rsidR="008144B1" w:rsidRPr="00935C6E" w:rsidRDefault="008144B1" w:rsidP="00935C6E">
                  <w:pPr>
                    <w:jc w:val="right"/>
                    <w:rPr>
                      <w:rFonts w:asciiTheme="minorHAnsi" w:hAnsiTheme="minorHAnsi" w:cs="Arial"/>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75BA5499" w14:textId="77777777" w:rsidR="008144B1" w:rsidRPr="00935C6E" w:rsidRDefault="008144B1" w:rsidP="00935C6E">
                  <w:pPr>
                    <w:jc w:val="right"/>
                    <w:rPr>
                      <w:rFonts w:asciiTheme="minorHAnsi" w:hAnsiTheme="minorHAnsi" w:cs="Arial"/>
                      <w:sz w:val="22"/>
                      <w:szCs w:val="22"/>
                      <w:lang w:val="it-IT"/>
                    </w:rPr>
                  </w:pPr>
                </w:p>
              </w:tc>
            </w:tr>
            <w:tr w:rsidR="008144B1" w:rsidRPr="00935C6E" w14:paraId="6E9BC9DF"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74C4DFA6"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6 Cheltuieli pentru probe tehnologice și teste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3FC4C935"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8" w:space="0" w:color="008080"/>
                  </w:tcBorders>
                  <w:shd w:val="clear" w:color="auto" w:fill="auto"/>
                  <w:noWrap/>
                  <w:vAlign w:val="center"/>
                </w:tcPr>
                <w:p w14:paraId="7B67D14A"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4" w:space="0" w:color="008080"/>
                  </w:tcBorders>
                  <w:shd w:val="clear" w:color="auto" w:fill="auto"/>
                  <w:noWrap/>
                  <w:vAlign w:val="center"/>
                </w:tcPr>
                <w:p w14:paraId="58D4F852" w14:textId="77777777" w:rsidR="008144B1" w:rsidRPr="00935C6E" w:rsidRDefault="008144B1" w:rsidP="00935C6E">
                  <w:pPr>
                    <w:jc w:val="right"/>
                    <w:rPr>
                      <w:rFonts w:asciiTheme="minorHAnsi" w:hAnsiTheme="minorHAnsi" w:cs="Arial"/>
                      <w:b/>
                      <w:bCs/>
                      <w:sz w:val="22"/>
                      <w:szCs w:val="22"/>
                      <w:lang w:val="it-IT"/>
                    </w:rPr>
                  </w:pPr>
                </w:p>
              </w:tc>
              <w:tc>
                <w:tcPr>
                  <w:tcW w:w="266" w:type="pct"/>
                  <w:tcBorders>
                    <w:top w:val="nil"/>
                    <w:left w:val="nil"/>
                    <w:bottom w:val="single" w:sz="4" w:space="0" w:color="008080"/>
                    <w:right w:val="single" w:sz="8" w:space="0" w:color="008080"/>
                  </w:tcBorders>
                  <w:shd w:val="clear" w:color="auto" w:fill="auto"/>
                  <w:noWrap/>
                  <w:vAlign w:val="center"/>
                </w:tcPr>
                <w:p w14:paraId="7D47461D" w14:textId="77777777" w:rsidR="008144B1" w:rsidRPr="00935C6E" w:rsidRDefault="008144B1" w:rsidP="00935C6E">
                  <w:pPr>
                    <w:jc w:val="right"/>
                    <w:rPr>
                      <w:rFonts w:asciiTheme="minorHAnsi" w:hAnsiTheme="minorHAnsi" w:cs="Arial"/>
                      <w:b/>
                      <w:bCs/>
                      <w:sz w:val="22"/>
                      <w:szCs w:val="22"/>
                      <w:lang w:val="it-IT"/>
                    </w:rPr>
                  </w:pPr>
                </w:p>
              </w:tc>
              <w:tc>
                <w:tcPr>
                  <w:tcW w:w="319" w:type="pct"/>
                  <w:tcBorders>
                    <w:top w:val="nil"/>
                    <w:left w:val="nil"/>
                    <w:bottom w:val="single" w:sz="4" w:space="0" w:color="008080"/>
                    <w:right w:val="single" w:sz="4" w:space="0" w:color="008080"/>
                  </w:tcBorders>
                  <w:shd w:val="clear" w:color="auto" w:fill="auto"/>
                  <w:noWrap/>
                  <w:vAlign w:val="bottom"/>
                </w:tcPr>
                <w:p w14:paraId="3259CF0E" w14:textId="77777777" w:rsidR="008144B1" w:rsidRPr="00935C6E" w:rsidRDefault="008144B1" w:rsidP="00935C6E">
                  <w:pPr>
                    <w:jc w:val="right"/>
                    <w:rPr>
                      <w:rFonts w:asciiTheme="minorHAnsi" w:hAnsiTheme="minorHAnsi" w:cs="Arial"/>
                      <w:b/>
                      <w:bCs/>
                      <w:sz w:val="22"/>
                      <w:szCs w:val="22"/>
                      <w:lang w:val="it-IT"/>
                    </w:rPr>
                  </w:pPr>
                </w:p>
              </w:tc>
              <w:tc>
                <w:tcPr>
                  <w:tcW w:w="426" w:type="pct"/>
                  <w:tcBorders>
                    <w:top w:val="nil"/>
                    <w:left w:val="nil"/>
                    <w:bottom w:val="single" w:sz="4" w:space="0" w:color="008080"/>
                    <w:right w:val="single" w:sz="8" w:space="0" w:color="008080"/>
                  </w:tcBorders>
                  <w:shd w:val="clear" w:color="auto" w:fill="auto"/>
                  <w:noWrap/>
                  <w:vAlign w:val="bottom"/>
                </w:tcPr>
                <w:p w14:paraId="3A692421" w14:textId="77777777" w:rsidR="008144B1" w:rsidRPr="00935C6E" w:rsidRDefault="008144B1" w:rsidP="00935C6E">
                  <w:pPr>
                    <w:jc w:val="right"/>
                    <w:rPr>
                      <w:rFonts w:asciiTheme="minorHAnsi" w:hAnsiTheme="minorHAnsi" w:cs="Arial"/>
                      <w:b/>
                      <w:bCs/>
                      <w:sz w:val="22"/>
                      <w:szCs w:val="22"/>
                      <w:lang w:val="it-IT"/>
                    </w:rPr>
                  </w:pPr>
                </w:p>
              </w:tc>
            </w:tr>
            <w:tr w:rsidR="008144B1" w:rsidRPr="000C3F54" w14:paraId="1BAF766C" w14:textId="77777777" w:rsidTr="00755610">
              <w:trPr>
                <w:trHeight w:val="255"/>
              </w:trPr>
              <w:tc>
                <w:tcPr>
                  <w:tcW w:w="2817" w:type="pct"/>
                  <w:tcBorders>
                    <w:top w:val="nil"/>
                    <w:left w:val="single" w:sz="8" w:space="0" w:color="008080"/>
                    <w:bottom w:val="single" w:sz="4" w:space="0" w:color="008080"/>
                    <w:right w:val="nil"/>
                  </w:tcBorders>
                  <w:vAlign w:val="center"/>
                </w:tcPr>
                <w:p w14:paraId="699C5F94"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6.1 Pregătirea personalului de exploatare </w:t>
                  </w:r>
                  <w:r w:rsidRPr="00935C6E">
                    <w:rPr>
                      <w:rFonts w:asciiTheme="minorHAnsi" w:hAnsiTheme="minorHAnsi" w:cs="Arial"/>
                      <w:b/>
                      <w:bCs/>
                      <w:sz w:val="22"/>
                      <w:szCs w:val="22"/>
                      <w:lang w:val="pt-BR"/>
                    </w:rPr>
                    <w:t>(N)</w:t>
                  </w:r>
                </w:p>
              </w:tc>
              <w:tc>
                <w:tcPr>
                  <w:tcW w:w="427" w:type="pct"/>
                  <w:tcBorders>
                    <w:top w:val="nil"/>
                    <w:left w:val="single" w:sz="8" w:space="0" w:color="008080"/>
                    <w:bottom w:val="single" w:sz="4" w:space="0" w:color="008080"/>
                    <w:right w:val="single" w:sz="4" w:space="0" w:color="008080"/>
                  </w:tcBorders>
                  <w:shd w:val="clear" w:color="auto" w:fill="00B050"/>
                  <w:noWrap/>
                  <w:vAlign w:val="bottom"/>
                </w:tcPr>
                <w:p w14:paraId="2F0B9C70" w14:textId="77777777" w:rsidR="008144B1" w:rsidRPr="00935C6E" w:rsidRDefault="008144B1" w:rsidP="00935C6E">
                  <w:pPr>
                    <w:rPr>
                      <w:rFonts w:asciiTheme="minorHAnsi" w:hAnsiTheme="minorHAnsi" w:cs="Arial"/>
                      <w:sz w:val="22"/>
                      <w:szCs w:val="22"/>
                      <w:lang w:val="pt-BR"/>
                    </w:rPr>
                  </w:pPr>
                </w:p>
              </w:tc>
              <w:tc>
                <w:tcPr>
                  <w:tcW w:w="319" w:type="pct"/>
                  <w:tcBorders>
                    <w:top w:val="nil"/>
                    <w:left w:val="nil"/>
                    <w:bottom w:val="single" w:sz="4" w:space="0" w:color="008080"/>
                    <w:right w:val="single" w:sz="8" w:space="0" w:color="008080"/>
                  </w:tcBorders>
                  <w:noWrap/>
                  <w:vAlign w:val="center"/>
                </w:tcPr>
                <w:p w14:paraId="6B7D4F33" w14:textId="77777777" w:rsidR="008144B1" w:rsidRPr="00935C6E" w:rsidRDefault="008144B1" w:rsidP="00935C6E">
                  <w:pPr>
                    <w:jc w:val="right"/>
                    <w:rPr>
                      <w:rFonts w:asciiTheme="minorHAnsi" w:hAnsiTheme="minorHAnsi" w:cs="Arial"/>
                      <w:sz w:val="22"/>
                      <w:szCs w:val="22"/>
                      <w:lang w:val="pt-BR"/>
                    </w:rPr>
                  </w:pPr>
                </w:p>
              </w:tc>
              <w:tc>
                <w:tcPr>
                  <w:tcW w:w="426" w:type="pct"/>
                  <w:tcBorders>
                    <w:top w:val="nil"/>
                    <w:left w:val="nil"/>
                    <w:bottom w:val="single" w:sz="4" w:space="0" w:color="008080"/>
                    <w:right w:val="single" w:sz="4" w:space="0" w:color="008080"/>
                  </w:tcBorders>
                  <w:shd w:val="clear" w:color="auto" w:fill="00B050"/>
                  <w:noWrap/>
                  <w:vAlign w:val="bottom"/>
                </w:tcPr>
                <w:p w14:paraId="4154418D" w14:textId="77777777" w:rsidR="008144B1" w:rsidRPr="00935C6E" w:rsidRDefault="008144B1" w:rsidP="00935C6E">
                  <w:pPr>
                    <w:rPr>
                      <w:rFonts w:asciiTheme="minorHAnsi" w:hAnsiTheme="minorHAnsi" w:cs="Arial"/>
                      <w:sz w:val="22"/>
                      <w:szCs w:val="22"/>
                      <w:lang w:val="pt-BR"/>
                    </w:rPr>
                  </w:pPr>
                </w:p>
              </w:tc>
              <w:tc>
                <w:tcPr>
                  <w:tcW w:w="266" w:type="pct"/>
                  <w:tcBorders>
                    <w:top w:val="nil"/>
                    <w:left w:val="nil"/>
                    <w:bottom w:val="single" w:sz="4" w:space="0" w:color="008080"/>
                    <w:right w:val="single" w:sz="8" w:space="0" w:color="008080"/>
                  </w:tcBorders>
                  <w:noWrap/>
                  <w:vAlign w:val="center"/>
                </w:tcPr>
                <w:p w14:paraId="586398F6" w14:textId="77777777" w:rsidR="008144B1" w:rsidRPr="00935C6E" w:rsidRDefault="008144B1" w:rsidP="00935C6E">
                  <w:pPr>
                    <w:jc w:val="right"/>
                    <w:rPr>
                      <w:rFonts w:asciiTheme="minorHAnsi" w:hAnsiTheme="minorHAnsi" w:cs="Arial"/>
                      <w:sz w:val="22"/>
                      <w:szCs w:val="22"/>
                      <w:lang w:val="pt-BR"/>
                    </w:rPr>
                  </w:pPr>
                </w:p>
              </w:tc>
              <w:tc>
                <w:tcPr>
                  <w:tcW w:w="319" w:type="pct"/>
                  <w:tcBorders>
                    <w:top w:val="nil"/>
                    <w:left w:val="nil"/>
                    <w:bottom w:val="single" w:sz="4" w:space="0" w:color="008080"/>
                    <w:right w:val="single" w:sz="4" w:space="0" w:color="008080"/>
                  </w:tcBorders>
                  <w:shd w:val="clear" w:color="auto" w:fill="00B050"/>
                  <w:noWrap/>
                  <w:vAlign w:val="bottom"/>
                </w:tcPr>
                <w:p w14:paraId="7FEFEDEE" w14:textId="77777777" w:rsidR="008144B1" w:rsidRPr="00935C6E" w:rsidRDefault="008144B1" w:rsidP="00935C6E">
                  <w:pPr>
                    <w:rPr>
                      <w:rFonts w:asciiTheme="minorHAnsi" w:hAnsiTheme="minorHAnsi" w:cs="Arial"/>
                      <w:sz w:val="22"/>
                      <w:szCs w:val="22"/>
                      <w:lang w:val="pt-BR"/>
                    </w:rPr>
                  </w:pPr>
                </w:p>
              </w:tc>
              <w:tc>
                <w:tcPr>
                  <w:tcW w:w="426" w:type="pct"/>
                  <w:tcBorders>
                    <w:top w:val="nil"/>
                    <w:left w:val="nil"/>
                    <w:bottom w:val="single" w:sz="4" w:space="0" w:color="008080"/>
                    <w:right w:val="single" w:sz="8" w:space="0" w:color="008080"/>
                  </w:tcBorders>
                  <w:shd w:val="clear" w:color="auto" w:fill="auto"/>
                  <w:noWrap/>
                  <w:vAlign w:val="bottom"/>
                </w:tcPr>
                <w:p w14:paraId="3287B820" w14:textId="77777777" w:rsidR="008144B1" w:rsidRPr="00935C6E" w:rsidRDefault="008144B1" w:rsidP="00935C6E">
                  <w:pPr>
                    <w:jc w:val="right"/>
                    <w:rPr>
                      <w:rFonts w:asciiTheme="minorHAnsi" w:hAnsiTheme="minorHAnsi" w:cs="Arial"/>
                      <w:sz w:val="22"/>
                      <w:szCs w:val="22"/>
                      <w:lang w:val="pt-BR"/>
                    </w:rPr>
                  </w:pPr>
                </w:p>
              </w:tc>
            </w:tr>
            <w:tr w:rsidR="008144B1" w:rsidRPr="000C3F54" w14:paraId="7E87B344"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55EDC0F" w14:textId="77777777" w:rsidR="008144B1" w:rsidRPr="00935C6E" w:rsidRDefault="008144B1" w:rsidP="00935C6E">
                  <w:pPr>
                    <w:rPr>
                      <w:rFonts w:asciiTheme="minorHAnsi" w:hAnsiTheme="minorHAnsi" w:cs="Arial"/>
                      <w:sz w:val="22"/>
                      <w:szCs w:val="22"/>
                      <w:lang w:val="fr-FR"/>
                    </w:rPr>
                  </w:pPr>
                  <w:r w:rsidRPr="00935C6E">
                    <w:rPr>
                      <w:rFonts w:asciiTheme="minorHAnsi" w:hAnsiTheme="minorHAnsi" w:cs="Arial"/>
                      <w:sz w:val="22"/>
                      <w:szCs w:val="22"/>
                      <w:lang w:val="fr-FR"/>
                    </w:rPr>
                    <w:lastRenderedPageBreak/>
                    <w:t xml:space="preserve">6.2 Probe </w:t>
                  </w:r>
                  <w:proofErr w:type="spellStart"/>
                  <w:r w:rsidRPr="00935C6E">
                    <w:rPr>
                      <w:rFonts w:asciiTheme="minorHAnsi" w:hAnsiTheme="minorHAnsi" w:cs="Arial"/>
                      <w:sz w:val="22"/>
                      <w:szCs w:val="22"/>
                      <w:lang w:val="fr-FR"/>
                    </w:rPr>
                    <w:t>tehnologice</w:t>
                  </w:r>
                  <w:proofErr w:type="spellEnd"/>
                  <w:r w:rsidRPr="00935C6E">
                    <w:rPr>
                      <w:rFonts w:asciiTheme="minorHAnsi" w:hAnsiTheme="minorHAnsi" w:cs="Arial"/>
                      <w:sz w:val="22"/>
                      <w:szCs w:val="22"/>
                      <w:lang w:val="fr-FR"/>
                    </w:rPr>
                    <w:t xml:space="preserve"> </w:t>
                  </w:r>
                  <w:proofErr w:type="spellStart"/>
                  <w:r w:rsidRPr="00935C6E">
                    <w:rPr>
                      <w:rFonts w:asciiTheme="minorHAnsi" w:hAnsiTheme="minorHAnsi" w:cs="Arial"/>
                      <w:sz w:val="22"/>
                      <w:szCs w:val="22"/>
                      <w:lang w:val="fr-FR"/>
                    </w:rPr>
                    <w:t>și</w:t>
                  </w:r>
                  <w:proofErr w:type="spellEnd"/>
                  <w:r w:rsidRPr="00935C6E">
                    <w:rPr>
                      <w:rFonts w:asciiTheme="minorHAnsi" w:hAnsiTheme="minorHAnsi" w:cs="Arial"/>
                      <w:sz w:val="22"/>
                      <w:szCs w:val="22"/>
                      <w:lang w:val="fr-FR"/>
                    </w:rPr>
                    <w:t xml:space="preserve"> teste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132D0897" w14:textId="77777777" w:rsidR="008144B1" w:rsidRPr="00935C6E" w:rsidRDefault="008144B1"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41AF33DD" w14:textId="77777777" w:rsidR="008144B1" w:rsidRPr="00935C6E" w:rsidRDefault="008144B1"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79658929" w14:textId="77777777" w:rsidR="008144B1" w:rsidRPr="00935C6E" w:rsidRDefault="008144B1" w:rsidP="00935C6E">
                  <w:pPr>
                    <w:jc w:val="right"/>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474BEEF8" w14:textId="77777777" w:rsidR="008144B1" w:rsidRPr="00935C6E" w:rsidRDefault="008144B1"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471B6A59" w14:textId="77777777" w:rsidR="008144B1" w:rsidRPr="00935C6E" w:rsidRDefault="008144B1"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01CBB266" w14:textId="77777777" w:rsidR="008144B1" w:rsidRPr="00935C6E" w:rsidRDefault="008144B1" w:rsidP="00935C6E">
                  <w:pPr>
                    <w:jc w:val="right"/>
                    <w:rPr>
                      <w:rFonts w:asciiTheme="minorHAnsi" w:hAnsiTheme="minorHAnsi" w:cs="Arial"/>
                      <w:sz w:val="22"/>
                      <w:szCs w:val="22"/>
                      <w:lang w:val="fr-FR"/>
                    </w:rPr>
                  </w:pPr>
                </w:p>
              </w:tc>
            </w:tr>
            <w:tr w:rsidR="006B31C7" w:rsidRPr="000C3F54" w14:paraId="230EB7E6"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36F52B19" w14:textId="77777777" w:rsidR="006B31C7" w:rsidRPr="00F26082" w:rsidRDefault="006B31C7">
                  <w:pPr>
                    <w:rPr>
                      <w:rFonts w:asciiTheme="minorHAnsi" w:hAnsiTheme="minorHAnsi" w:cstheme="minorHAnsi"/>
                      <w:sz w:val="22"/>
                      <w:szCs w:val="22"/>
                      <w:lang w:val="en-GB"/>
                    </w:rPr>
                  </w:pPr>
                  <w:r w:rsidRPr="00F26082">
                    <w:rPr>
                      <w:rFonts w:asciiTheme="minorHAnsi" w:hAnsiTheme="minorHAnsi" w:cstheme="minorHAnsi"/>
                      <w:b/>
                      <w:color w:val="000000"/>
                      <w:sz w:val="22"/>
                      <w:szCs w:val="22"/>
                      <w:lang w:eastAsia="ro-RO"/>
                    </w:rPr>
                    <w:t>CAPITOLUL 7</w:t>
                  </w:r>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Cheltuieli</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aferente</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marjei</w:t>
                  </w:r>
                  <w:proofErr w:type="spellEnd"/>
                  <w:r w:rsidRPr="00F26082">
                    <w:rPr>
                      <w:rFonts w:asciiTheme="minorHAnsi" w:hAnsiTheme="minorHAnsi" w:cstheme="minorHAnsi"/>
                      <w:b/>
                      <w:bCs/>
                      <w:color w:val="000000"/>
                      <w:sz w:val="22"/>
                      <w:szCs w:val="22"/>
                      <w:lang w:eastAsia="ro-RO"/>
                    </w:rPr>
                    <w:t xml:space="preserve"> de </w:t>
                  </w:r>
                  <w:proofErr w:type="spellStart"/>
                  <w:r w:rsidRPr="00F26082">
                    <w:rPr>
                      <w:rFonts w:asciiTheme="minorHAnsi" w:hAnsiTheme="minorHAnsi" w:cstheme="minorHAnsi"/>
                      <w:b/>
                      <w:bCs/>
                      <w:color w:val="000000"/>
                      <w:sz w:val="22"/>
                      <w:szCs w:val="22"/>
                      <w:lang w:eastAsia="ro-RO"/>
                    </w:rPr>
                    <w:t>buget</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şi</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pentru</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constituirea</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rezervei</w:t>
                  </w:r>
                  <w:proofErr w:type="spellEnd"/>
                  <w:r w:rsidRPr="00F26082">
                    <w:rPr>
                      <w:rFonts w:asciiTheme="minorHAnsi" w:hAnsiTheme="minorHAnsi" w:cstheme="minorHAnsi"/>
                      <w:b/>
                      <w:bCs/>
                      <w:color w:val="000000"/>
                      <w:sz w:val="22"/>
                      <w:szCs w:val="22"/>
                      <w:lang w:eastAsia="ro-RO"/>
                    </w:rPr>
                    <w:t xml:space="preserve"> de </w:t>
                  </w:r>
                  <w:proofErr w:type="spellStart"/>
                  <w:r w:rsidRPr="00F26082">
                    <w:rPr>
                      <w:rFonts w:asciiTheme="minorHAnsi" w:hAnsiTheme="minorHAnsi" w:cstheme="minorHAnsi"/>
                      <w:b/>
                      <w:bCs/>
                      <w:color w:val="000000"/>
                      <w:sz w:val="22"/>
                      <w:szCs w:val="22"/>
                      <w:lang w:eastAsia="ro-RO"/>
                    </w:rPr>
                    <w:t>implementare</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pentru</w:t>
                  </w:r>
                  <w:proofErr w:type="spellEnd"/>
                  <w:r w:rsidRPr="00F26082">
                    <w:rPr>
                      <w:rFonts w:asciiTheme="minorHAnsi" w:hAnsiTheme="minorHAnsi" w:cstheme="minorHAnsi"/>
                      <w:b/>
                      <w:bCs/>
                      <w:color w:val="000000"/>
                      <w:sz w:val="22"/>
                      <w:szCs w:val="22"/>
                      <w:lang w:eastAsia="ro-RO"/>
                    </w:rPr>
                    <w:t xml:space="preserve"> </w:t>
                  </w:r>
                  <w:proofErr w:type="spellStart"/>
                  <w:r w:rsidRPr="00F26082">
                    <w:rPr>
                      <w:rFonts w:asciiTheme="minorHAnsi" w:hAnsiTheme="minorHAnsi" w:cstheme="minorHAnsi"/>
                      <w:b/>
                      <w:bCs/>
                      <w:color w:val="000000"/>
                      <w:sz w:val="22"/>
                      <w:szCs w:val="22"/>
                      <w:lang w:eastAsia="ro-RO"/>
                    </w:rPr>
                    <w:t>ajustarea</w:t>
                  </w:r>
                  <w:proofErr w:type="spellEnd"/>
                  <w:r w:rsidRPr="00F26082">
                    <w:rPr>
                      <w:rFonts w:asciiTheme="minorHAnsi" w:hAnsiTheme="minorHAnsi" w:cstheme="minorHAnsi"/>
                      <w:b/>
                      <w:bCs/>
                      <w:color w:val="000000"/>
                      <w:sz w:val="22"/>
                      <w:szCs w:val="22"/>
                      <w:lang w:eastAsia="ro-RO"/>
                    </w:rPr>
                    <w:t xml:space="preserve"> de </w:t>
                  </w:r>
                  <w:proofErr w:type="spellStart"/>
                  <w:r w:rsidRPr="00F26082">
                    <w:rPr>
                      <w:rFonts w:asciiTheme="minorHAnsi" w:hAnsiTheme="minorHAnsi" w:cstheme="minorHAnsi"/>
                      <w:b/>
                      <w:bCs/>
                      <w:color w:val="000000"/>
                      <w:sz w:val="22"/>
                      <w:szCs w:val="22"/>
                      <w:lang w:eastAsia="ro-RO"/>
                    </w:rPr>
                    <w:t>preţ</w:t>
                  </w:r>
                  <w:proofErr w:type="spellEnd"/>
                  <w:r w:rsidRPr="00F26082">
                    <w:rPr>
                      <w:rFonts w:asciiTheme="minorHAnsi" w:hAnsiTheme="minorHAnsi" w:cstheme="minorHAnsi"/>
                      <w:b/>
                      <w:bCs/>
                      <w:color w:val="000000"/>
                      <w:sz w:val="22"/>
                      <w:szCs w:val="22"/>
                      <w:lang w:eastAsia="ro-RO"/>
                    </w:rPr>
                    <w:t xml:space="preserve"> – total, din care</w:t>
                  </w:r>
                  <w:r w:rsidRPr="00F26082">
                    <w:rPr>
                      <w:rFonts w:asciiTheme="minorHAnsi" w:hAnsiTheme="minorHAnsi" w:cstheme="minorHAnsi"/>
                      <w:b/>
                      <w:bCs/>
                      <w:color w:val="000000"/>
                      <w:sz w:val="22"/>
                      <w:szCs w:val="22"/>
                      <w:lang w:val="en-GB" w:eastAsia="ro-RO"/>
                    </w:rPr>
                    <w:t>:</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76831E25"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1F2856E6"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699A66EE" w14:textId="77777777" w:rsidR="006B31C7" w:rsidRPr="00935C6E" w:rsidRDefault="006B31C7" w:rsidP="00935C6E">
                  <w:pPr>
                    <w:jc w:val="right"/>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636BAD33"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34E05738"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1D7EC315" w14:textId="77777777" w:rsidR="006B31C7" w:rsidRPr="00935C6E" w:rsidRDefault="006B31C7" w:rsidP="00935C6E">
                  <w:pPr>
                    <w:jc w:val="right"/>
                    <w:rPr>
                      <w:rFonts w:asciiTheme="minorHAnsi" w:hAnsiTheme="minorHAnsi" w:cs="Arial"/>
                      <w:sz w:val="22"/>
                      <w:szCs w:val="22"/>
                      <w:lang w:val="fr-FR"/>
                    </w:rPr>
                  </w:pPr>
                </w:p>
              </w:tc>
            </w:tr>
            <w:tr w:rsidR="006B31C7" w:rsidRPr="000C3F54" w14:paraId="1F8B7C2A"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06B1C009" w14:textId="77777777" w:rsidR="006B31C7" w:rsidRPr="00F26082" w:rsidRDefault="006B31C7" w:rsidP="00935C6E">
                  <w:pPr>
                    <w:rPr>
                      <w:rFonts w:asciiTheme="minorHAnsi" w:hAnsiTheme="minorHAnsi" w:cstheme="minorHAnsi"/>
                      <w:sz w:val="22"/>
                      <w:szCs w:val="22"/>
                      <w:lang w:val="fr-FR"/>
                    </w:rPr>
                  </w:pPr>
                  <w:r w:rsidRPr="00F26082">
                    <w:rPr>
                      <w:rFonts w:asciiTheme="minorHAnsi" w:hAnsiTheme="minorHAnsi" w:cstheme="minorHAnsi"/>
                      <w:color w:val="000000"/>
                      <w:sz w:val="22"/>
                      <w:szCs w:val="22"/>
                      <w:lang w:eastAsia="ro-RO"/>
                    </w:rPr>
                    <w:t xml:space="preserve">7.1 </w:t>
                  </w:r>
                  <w:proofErr w:type="spellStart"/>
                  <w:r w:rsidRPr="00F26082">
                    <w:rPr>
                      <w:rFonts w:asciiTheme="minorHAnsi" w:hAnsiTheme="minorHAnsi" w:cstheme="minorHAnsi"/>
                      <w:color w:val="000000"/>
                      <w:sz w:val="22"/>
                      <w:szCs w:val="22"/>
                      <w:lang w:eastAsia="ro-RO"/>
                    </w:rPr>
                    <w:t>Cheltuieli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aferente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marjei</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buget</w:t>
                  </w:r>
                  <w:proofErr w:type="spellEnd"/>
                  <w:r w:rsidRPr="00F26082">
                    <w:rPr>
                      <w:rFonts w:asciiTheme="minorHAnsi" w:hAnsiTheme="minorHAnsi" w:cstheme="minorHAnsi"/>
                      <w:color w:val="000000"/>
                      <w:sz w:val="22"/>
                      <w:szCs w:val="22"/>
                      <w:lang w:eastAsia="ro-RO"/>
                    </w:rPr>
                    <w:t xml:space="preserve"> 25% din (1.2 + 1.3 + 1.4 + 2 + 3.1 + 3.2 + 3.3 + 3.5 + 3.7 + 3.8 + 4 + 5.1.1)</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6C20C5B3"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404D5937"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7264701D" w14:textId="77777777" w:rsidR="006B31C7" w:rsidRPr="00935C6E" w:rsidRDefault="006B31C7" w:rsidP="00935C6E">
                  <w:pPr>
                    <w:jc w:val="right"/>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122E0046"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09CD3B19"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2160F45E" w14:textId="77777777" w:rsidR="006B31C7" w:rsidRPr="00935C6E" w:rsidRDefault="006B31C7" w:rsidP="00935C6E">
                  <w:pPr>
                    <w:jc w:val="right"/>
                    <w:rPr>
                      <w:rFonts w:asciiTheme="minorHAnsi" w:hAnsiTheme="minorHAnsi" w:cs="Arial"/>
                      <w:sz w:val="22"/>
                      <w:szCs w:val="22"/>
                      <w:lang w:val="fr-FR"/>
                    </w:rPr>
                  </w:pPr>
                </w:p>
              </w:tc>
            </w:tr>
            <w:tr w:rsidR="006B31C7" w:rsidRPr="000C3F54" w14:paraId="5C42BAB3"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45270BB5" w14:textId="77777777" w:rsidR="006B31C7" w:rsidRPr="00F26082" w:rsidRDefault="006B31C7" w:rsidP="00935C6E">
                  <w:pPr>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7.2 </w:t>
                  </w:r>
                  <w:proofErr w:type="spellStart"/>
                  <w:r w:rsidRPr="00F26082">
                    <w:rPr>
                      <w:rFonts w:asciiTheme="minorHAnsi" w:hAnsiTheme="minorHAnsi" w:cstheme="minorHAnsi"/>
                      <w:color w:val="000000"/>
                      <w:sz w:val="22"/>
                      <w:szCs w:val="22"/>
                      <w:lang w:eastAsia="ro-RO"/>
                    </w:rPr>
                    <w:t>Cheltuieli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pentru</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constituirea</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rezervei</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implementare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pentru</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ajustarea</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preţ</w:t>
                  </w:r>
                  <w:proofErr w:type="spellEnd"/>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05F8FE4B"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3C402710"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042763E9" w14:textId="77777777" w:rsidR="006B31C7" w:rsidRPr="00935C6E" w:rsidRDefault="006B31C7" w:rsidP="00935C6E">
                  <w:pPr>
                    <w:jc w:val="right"/>
                    <w:rPr>
                      <w:rFonts w:asciiTheme="minorHAnsi" w:hAnsiTheme="minorHAnsi" w:cs="Arial"/>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7630A5FA" w14:textId="77777777" w:rsidR="006B31C7" w:rsidRPr="00935C6E" w:rsidRDefault="006B31C7" w:rsidP="00935C6E">
                  <w:pPr>
                    <w:jc w:val="right"/>
                    <w:rPr>
                      <w:rFonts w:asciiTheme="minorHAnsi" w:hAnsiTheme="minorHAnsi" w:cs="Arial"/>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435C5AD6" w14:textId="77777777" w:rsidR="006B31C7" w:rsidRPr="00935C6E" w:rsidRDefault="006B31C7" w:rsidP="00935C6E">
                  <w:pPr>
                    <w:jc w:val="right"/>
                    <w:rPr>
                      <w:rFonts w:asciiTheme="minorHAnsi" w:hAnsiTheme="minorHAnsi" w:cs="Arial"/>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491596B0" w14:textId="77777777" w:rsidR="006B31C7" w:rsidRPr="00935C6E" w:rsidRDefault="006B31C7" w:rsidP="00935C6E">
                  <w:pPr>
                    <w:jc w:val="right"/>
                    <w:rPr>
                      <w:rFonts w:asciiTheme="minorHAnsi" w:hAnsiTheme="minorHAnsi" w:cs="Arial"/>
                      <w:sz w:val="22"/>
                      <w:szCs w:val="22"/>
                      <w:lang w:val="fr-FR"/>
                    </w:rPr>
                  </w:pPr>
                </w:p>
              </w:tc>
            </w:tr>
            <w:tr w:rsidR="008144B1" w:rsidRPr="000C3F54" w14:paraId="726642B0"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070139ED"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TOTAL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14:paraId="5517E4DB"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center"/>
                </w:tcPr>
                <w:p w14:paraId="10B38266"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center"/>
                </w:tcPr>
                <w:p w14:paraId="519E388E"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center"/>
                </w:tcPr>
                <w:p w14:paraId="3DEC6D96"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3234F0B4"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340301BB"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3E33B722" w14:textId="77777777" w:rsidTr="00755610">
              <w:trPr>
                <w:trHeight w:val="255"/>
              </w:trPr>
              <w:tc>
                <w:tcPr>
                  <w:tcW w:w="2817" w:type="pct"/>
                  <w:tcBorders>
                    <w:top w:val="nil"/>
                    <w:left w:val="single" w:sz="8" w:space="0" w:color="008080"/>
                    <w:bottom w:val="single" w:sz="4" w:space="0" w:color="008080"/>
                    <w:right w:val="nil"/>
                  </w:tcBorders>
                  <w:shd w:val="clear" w:color="auto" w:fill="auto"/>
                  <w:vAlign w:val="center"/>
                </w:tcPr>
                <w:p w14:paraId="58195F62"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606D1FC5"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5568BB5B"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bottom"/>
                </w:tcPr>
                <w:p w14:paraId="2DE87664" w14:textId="77777777" w:rsidR="008144B1" w:rsidRPr="00F26082" w:rsidRDefault="008144B1" w:rsidP="00935C6E">
                  <w:pPr>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4A12961F"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4615FB27"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5450E37B" w14:textId="77777777" w:rsidR="008144B1" w:rsidRPr="00F26082" w:rsidRDefault="008144B1" w:rsidP="00935C6E">
                  <w:pPr>
                    <w:rPr>
                      <w:rFonts w:asciiTheme="minorHAnsi" w:hAnsiTheme="minorHAnsi" w:cs="Arial"/>
                      <w:b/>
                      <w:bCs/>
                      <w:sz w:val="22"/>
                      <w:szCs w:val="22"/>
                      <w:lang w:val="fr-FR"/>
                    </w:rPr>
                  </w:pPr>
                </w:p>
              </w:tc>
            </w:tr>
            <w:tr w:rsidR="008144B1" w:rsidRPr="000C3F54" w14:paraId="5D239E36"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610557D6"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w:t>
                  </w:r>
                  <w:proofErr w:type="spellStart"/>
                  <w:r w:rsidRPr="00F26082">
                    <w:rPr>
                      <w:rFonts w:asciiTheme="minorHAnsi" w:hAnsiTheme="minorHAnsi" w:cs="Arial"/>
                      <w:b/>
                      <w:bCs/>
                      <w:sz w:val="22"/>
                      <w:szCs w:val="22"/>
                      <w:lang w:val="fr-FR"/>
                    </w:rPr>
                    <w:t>Valoare</w:t>
                  </w:r>
                  <w:proofErr w:type="spellEnd"/>
                  <w:r w:rsidRPr="00F26082">
                    <w:rPr>
                      <w:rFonts w:asciiTheme="minorHAnsi" w:hAnsiTheme="minorHAnsi" w:cs="Arial"/>
                      <w:b/>
                      <w:bCs/>
                      <w:sz w:val="22"/>
                      <w:szCs w:val="22"/>
                      <w:lang w:val="fr-FR"/>
                    </w:rPr>
                    <w:t xml:space="preserve"> TVA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25078755"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2CDF9282"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bottom"/>
                </w:tcPr>
                <w:p w14:paraId="18045BC6" w14:textId="77777777" w:rsidR="008144B1" w:rsidRPr="00F26082" w:rsidRDefault="008144B1" w:rsidP="00935C6E">
                  <w:pPr>
                    <w:jc w:val="right"/>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7A416689" w14:textId="77777777" w:rsidR="008144B1" w:rsidRPr="00F26082" w:rsidRDefault="008144B1" w:rsidP="00935C6E">
                  <w:pPr>
                    <w:jc w:val="right"/>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3A078B08" w14:textId="77777777" w:rsidR="008144B1" w:rsidRPr="00F26082" w:rsidRDefault="008144B1" w:rsidP="00935C6E">
                  <w:pPr>
                    <w:jc w:val="right"/>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4E6D9616"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1ECF7C4F" w14:textId="77777777" w:rsidTr="00755610">
              <w:trPr>
                <w:trHeight w:val="255"/>
              </w:trPr>
              <w:tc>
                <w:tcPr>
                  <w:tcW w:w="2817" w:type="pct"/>
                  <w:tcBorders>
                    <w:top w:val="nil"/>
                    <w:left w:val="single" w:sz="8" w:space="0" w:color="008080"/>
                    <w:bottom w:val="single" w:sz="4" w:space="0" w:color="008080"/>
                    <w:right w:val="nil"/>
                  </w:tcBorders>
                  <w:shd w:val="clear" w:color="auto" w:fill="auto"/>
                  <w:noWrap/>
                  <w:vAlign w:val="bottom"/>
                </w:tcPr>
                <w:p w14:paraId="3A795DC0"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14:paraId="5D0E6A50"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8" w:space="0" w:color="008080"/>
                  </w:tcBorders>
                  <w:shd w:val="clear" w:color="auto" w:fill="auto"/>
                  <w:noWrap/>
                  <w:vAlign w:val="bottom"/>
                </w:tcPr>
                <w:p w14:paraId="0D11578E"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4" w:space="0" w:color="008080"/>
                  </w:tcBorders>
                  <w:shd w:val="clear" w:color="auto" w:fill="auto"/>
                  <w:noWrap/>
                  <w:vAlign w:val="bottom"/>
                </w:tcPr>
                <w:p w14:paraId="6D58A9EA" w14:textId="77777777" w:rsidR="008144B1" w:rsidRPr="00F26082" w:rsidRDefault="008144B1" w:rsidP="00935C6E">
                  <w:pPr>
                    <w:rPr>
                      <w:rFonts w:asciiTheme="minorHAnsi" w:hAnsiTheme="minorHAnsi" w:cs="Arial"/>
                      <w:b/>
                      <w:bCs/>
                      <w:sz w:val="22"/>
                      <w:szCs w:val="22"/>
                      <w:lang w:val="fr-FR"/>
                    </w:rPr>
                  </w:pPr>
                </w:p>
              </w:tc>
              <w:tc>
                <w:tcPr>
                  <w:tcW w:w="266" w:type="pct"/>
                  <w:tcBorders>
                    <w:top w:val="nil"/>
                    <w:left w:val="nil"/>
                    <w:bottom w:val="single" w:sz="4" w:space="0" w:color="008080"/>
                    <w:right w:val="single" w:sz="8" w:space="0" w:color="008080"/>
                  </w:tcBorders>
                  <w:shd w:val="clear" w:color="auto" w:fill="auto"/>
                  <w:noWrap/>
                  <w:vAlign w:val="bottom"/>
                </w:tcPr>
                <w:p w14:paraId="7D7B7336" w14:textId="77777777" w:rsidR="008144B1" w:rsidRPr="00F26082" w:rsidRDefault="008144B1" w:rsidP="00935C6E">
                  <w:pPr>
                    <w:rPr>
                      <w:rFonts w:asciiTheme="minorHAnsi" w:hAnsiTheme="minorHAnsi" w:cs="Arial"/>
                      <w:b/>
                      <w:bCs/>
                      <w:sz w:val="22"/>
                      <w:szCs w:val="22"/>
                      <w:lang w:val="fr-FR"/>
                    </w:rPr>
                  </w:pPr>
                </w:p>
              </w:tc>
              <w:tc>
                <w:tcPr>
                  <w:tcW w:w="319" w:type="pct"/>
                  <w:tcBorders>
                    <w:top w:val="nil"/>
                    <w:left w:val="nil"/>
                    <w:bottom w:val="single" w:sz="4" w:space="0" w:color="008080"/>
                    <w:right w:val="single" w:sz="4" w:space="0" w:color="008080"/>
                  </w:tcBorders>
                  <w:shd w:val="clear" w:color="auto" w:fill="auto"/>
                  <w:noWrap/>
                  <w:vAlign w:val="bottom"/>
                </w:tcPr>
                <w:p w14:paraId="03FFCC8A" w14:textId="77777777" w:rsidR="008144B1" w:rsidRPr="00F26082" w:rsidRDefault="008144B1" w:rsidP="00935C6E">
                  <w:pPr>
                    <w:rPr>
                      <w:rFonts w:asciiTheme="minorHAnsi" w:hAnsiTheme="minorHAnsi" w:cs="Arial"/>
                      <w:b/>
                      <w:bCs/>
                      <w:sz w:val="22"/>
                      <w:szCs w:val="22"/>
                      <w:lang w:val="fr-FR"/>
                    </w:rPr>
                  </w:pPr>
                </w:p>
              </w:tc>
              <w:tc>
                <w:tcPr>
                  <w:tcW w:w="426" w:type="pct"/>
                  <w:tcBorders>
                    <w:top w:val="nil"/>
                    <w:left w:val="nil"/>
                    <w:bottom w:val="single" w:sz="4" w:space="0" w:color="008080"/>
                    <w:right w:val="single" w:sz="8" w:space="0" w:color="008080"/>
                  </w:tcBorders>
                  <w:shd w:val="clear" w:color="auto" w:fill="auto"/>
                  <w:noWrap/>
                  <w:vAlign w:val="bottom"/>
                </w:tcPr>
                <w:p w14:paraId="07568F98" w14:textId="77777777" w:rsidR="008144B1" w:rsidRPr="00F26082" w:rsidRDefault="008144B1" w:rsidP="00935C6E">
                  <w:pPr>
                    <w:rPr>
                      <w:rFonts w:asciiTheme="minorHAnsi" w:hAnsiTheme="minorHAnsi" w:cs="Arial"/>
                      <w:b/>
                      <w:bCs/>
                      <w:sz w:val="22"/>
                      <w:szCs w:val="22"/>
                      <w:lang w:val="fr-FR"/>
                    </w:rPr>
                  </w:pPr>
                </w:p>
              </w:tc>
            </w:tr>
            <w:tr w:rsidR="008144B1" w:rsidRPr="000C3F54" w14:paraId="1ED7116C" w14:textId="77777777" w:rsidTr="00755610">
              <w:trPr>
                <w:trHeight w:val="270"/>
              </w:trPr>
              <w:tc>
                <w:tcPr>
                  <w:tcW w:w="2817" w:type="pct"/>
                  <w:tcBorders>
                    <w:top w:val="nil"/>
                    <w:left w:val="single" w:sz="8" w:space="0" w:color="008080"/>
                    <w:bottom w:val="single" w:sz="8" w:space="0" w:color="008080"/>
                    <w:right w:val="nil"/>
                  </w:tcBorders>
                  <w:shd w:val="clear" w:color="auto" w:fill="auto"/>
                  <w:noWrap/>
                  <w:vAlign w:val="bottom"/>
                </w:tcPr>
                <w:p w14:paraId="18E09E1F"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TOTAL GENERAL </w:t>
                  </w:r>
                  <w:proofErr w:type="spellStart"/>
                  <w:r w:rsidRPr="00F26082">
                    <w:rPr>
                      <w:rFonts w:asciiTheme="minorHAnsi" w:hAnsiTheme="minorHAnsi" w:cs="Arial"/>
                      <w:b/>
                      <w:bCs/>
                      <w:sz w:val="22"/>
                      <w:szCs w:val="22"/>
                      <w:lang w:val="fr-FR"/>
                    </w:rPr>
                    <w:t>inclusiv</w:t>
                  </w:r>
                  <w:proofErr w:type="spellEnd"/>
                  <w:r w:rsidRPr="00F26082">
                    <w:rPr>
                      <w:rFonts w:asciiTheme="minorHAnsi" w:hAnsiTheme="minorHAnsi" w:cs="Arial"/>
                      <w:b/>
                      <w:bCs/>
                      <w:sz w:val="22"/>
                      <w:szCs w:val="22"/>
                      <w:lang w:val="fr-FR"/>
                    </w:rPr>
                    <w:t xml:space="preserve">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C1EC04F" w14:textId="77777777" w:rsidR="008144B1" w:rsidRPr="00F26082" w:rsidRDefault="008144B1" w:rsidP="00935C6E">
                  <w:pPr>
                    <w:jc w:val="center"/>
                    <w:rPr>
                      <w:rFonts w:asciiTheme="minorHAnsi" w:hAnsiTheme="minorHAnsi" w:cs="Arial"/>
                      <w:b/>
                      <w:bCs/>
                      <w:sz w:val="22"/>
                      <w:szCs w:val="22"/>
                      <w:lang w:val="fr-FR"/>
                    </w:rPr>
                  </w:pPr>
                </w:p>
              </w:tc>
              <w:tc>
                <w:tcPr>
                  <w:tcW w:w="692" w:type="pct"/>
                  <w:gridSpan w:val="2"/>
                  <w:tcBorders>
                    <w:top w:val="single" w:sz="4" w:space="0" w:color="008080"/>
                    <w:left w:val="nil"/>
                    <w:bottom w:val="single" w:sz="8" w:space="0" w:color="008080"/>
                    <w:right w:val="single" w:sz="8" w:space="0" w:color="008080"/>
                  </w:tcBorders>
                  <w:shd w:val="clear" w:color="auto" w:fill="auto"/>
                  <w:noWrap/>
                  <w:vAlign w:val="bottom"/>
                </w:tcPr>
                <w:p w14:paraId="42C4879E" w14:textId="77777777" w:rsidR="008144B1" w:rsidRPr="00F26082" w:rsidRDefault="008144B1" w:rsidP="00935C6E">
                  <w:pPr>
                    <w:jc w:val="center"/>
                    <w:rPr>
                      <w:rFonts w:asciiTheme="minorHAnsi" w:hAnsiTheme="minorHAnsi" w:cs="Arial"/>
                      <w:b/>
                      <w:bCs/>
                      <w:sz w:val="22"/>
                      <w:szCs w:val="22"/>
                      <w:lang w:val="fr-FR"/>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14:paraId="0893880D" w14:textId="77777777" w:rsidR="008144B1" w:rsidRPr="00F26082" w:rsidRDefault="008144B1" w:rsidP="00935C6E">
                  <w:pPr>
                    <w:jc w:val="center"/>
                    <w:rPr>
                      <w:rFonts w:asciiTheme="minorHAnsi" w:hAnsiTheme="minorHAnsi" w:cs="Arial"/>
                      <w:b/>
                      <w:bCs/>
                      <w:sz w:val="22"/>
                      <w:szCs w:val="22"/>
                      <w:lang w:val="fr-FR"/>
                    </w:rPr>
                  </w:pPr>
                </w:p>
              </w:tc>
            </w:tr>
          </w:tbl>
          <w:p w14:paraId="3BC426A4" w14:textId="77777777" w:rsidR="008144B1" w:rsidRPr="00935C6E" w:rsidRDefault="008144B1" w:rsidP="00935C6E">
            <w:pPr>
              <w:rPr>
                <w:rFonts w:asciiTheme="minorHAnsi" w:hAnsiTheme="minorHAnsi" w:cs="Arial"/>
                <w:b/>
                <w:i/>
                <w:iCs/>
                <w:sz w:val="22"/>
                <w:szCs w:val="22"/>
                <w:lang w:val="ro-RO"/>
              </w:rPr>
            </w:pPr>
          </w:p>
          <w:p w14:paraId="6F0B2336" w14:textId="77777777" w:rsidR="008144B1" w:rsidRPr="00F26082" w:rsidRDefault="008144B1" w:rsidP="00935C6E">
            <w:pPr>
              <w:rPr>
                <w:rFonts w:asciiTheme="minorHAnsi" w:hAnsiTheme="minorHAnsi" w:cs="Arial"/>
                <w:b/>
                <w:i/>
                <w:iCs/>
                <w:caps/>
                <w:sz w:val="22"/>
                <w:szCs w:val="22"/>
                <w:u w:val="single"/>
                <w:lang w:val="ro-RO"/>
              </w:rPr>
            </w:pPr>
            <w:r w:rsidRPr="00935C6E">
              <w:rPr>
                <w:rFonts w:asciiTheme="minorHAnsi" w:hAnsiTheme="minorHAnsi" w:cs="Arial"/>
                <w:b/>
                <w:i/>
                <w:iCs/>
                <w:sz w:val="22"/>
                <w:szCs w:val="22"/>
                <w:lang w:val="ro-RO"/>
              </w:rPr>
              <w:t xml:space="preserve">Toate costurile vor fi exprimate în Euro, </w:t>
            </w:r>
            <w:proofErr w:type="spellStart"/>
            <w:r w:rsidRPr="00935C6E">
              <w:rPr>
                <w:rFonts w:asciiTheme="minorHAnsi" w:hAnsiTheme="minorHAnsi" w:cs="Arial"/>
                <w:b/>
                <w:i/>
                <w:iCs/>
                <w:sz w:val="22"/>
                <w:szCs w:val="22"/>
                <w:lang w:val="ro-RO"/>
              </w:rPr>
              <w:t>şi</w:t>
            </w:r>
            <w:proofErr w:type="spellEnd"/>
            <w:r w:rsidRPr="00935C6E">
              <w:rPr>
                <w:rFonts w:asciiTheme="minorHAnsi" w:hAnsiTheme="minorHAnsi" w:cs="Arial"/>
                <w:b/>
                <w:i/>
                <w:iCs/>
                <w:sz w:val="22"/>
                <w:szCs w:val="22"/>
                <w:lang w:val="ro-RO"/>
              </w:rPr>
              <w:t xml:space="preserve"> se vor baza pe </w:t>
            </w:r>
            <w:r w:rsidR="00553A33" w:rsidRPr="00F26082">
              <w:rPr>
                <w:rFonts w:asciiTheme="minorHAnsi" w:hAnsiTheme="minorHAnsi" w:cstheme="minorHAnsi"/>
                <w:b/>
                <w:bCs/>
                <w:i/>
                <w:iCs/>
                <w:sz w:val="22"/>
                <w:szCs w:val="22"/>
                <w:lang w:val="ro-RO"/>
              </w:rPr>
              <w:t>bugetul indicativ din cererea de finanțare</w:t>
            </w:r>
            <w:r w:rsidR="00553A33" w:rsidRPr="00F26082">
              <w:rPr>
                <w:rFonts w:asciiTheme="minorHAnsi" w:hAnsiTheme="minorHAnsi" w:cs="Arial"/>
                <w:b/>
                <w:i/>
                <w:iCs/>
                <w:sz w:val="22"/>
                <w:szCs w:val="22"/>
                <w:lang w:val="ro-RO"/>
              </w:rPr>
              <w:t>/</w:t>
            </w:r>
            <w:r w:rsidRPr="00F26082">
              <w:rPr>
                <w:rFonts w:asciiTheme="minorHAnsi" w:hAnsiTheme="minorHAnsi" w:cs="Arial"/>
                <w:b/>
                <w:i/>
                <w:iCs/>
                <w:sz w:val="22"/>
                <w:szCs w:val="22"/>
                <w:lang w:val="ro-RO"/>
              </w:rPr>
              <w:t>devizul general din Studiul de fezabilitate (întocmit în Euro)</w:t>
            </w:r>
          </w:p>
          <w:p w14:paraId="1952D351" w14:textId="77777777" w:rsidR="008144B1" w:rsidRPr="00935C6E" w:rsidRDefault="008144B1" w:rsidP="00935C6E">
            <w:pPr>
              <w:rPr>
                <w:rFonts w:asciiTheme="minorHAnsi" w:eastAsia="Arial Unicode MS" w:hAnsiTheme="minorHAnsi" w:cs="Arial"/>
                <w:sz w:val="22"/>
                <w:szCs w:val="22"/>
                <w:lang w:val="ro-RO"/>
              </w:rPr>
            </w:pPr>
            <w:r w:rsidRPr="00935C6E">
              <w:rPr>
                <w:rFonts w:asciiTheme="minorHAnsi" w:hAnsiTheme="minorHAnsi" w:cs="Arial"/>
                <w:sz w:val="22"/>
                <w:szCs w:val="22"/>
                <w:lang w:val="ro-RO"/>
              </w:rPr>
              <w:t xml:space="preserve">1 Euro = ………..LEI </w:t>
            </w:r>
            <w:r w:rsidRPr="00935C6E">
              <w:rPr>
                <w:rFonts w:asciiTheme="minorHAnsi" w:eastAsia="Arial Unicode MS" w:hAnsiTheme="minorHAnsi" w:cs="Arial"/>
                <w:sz w:val="22"/>
                <w:szCs w:val="22"/>
                <w:lang w:val="ro-RO"/>
              </w:rPr>
              <w:t>(</w:t>
            </w:r>
            <w:r w:rsidRPr="00935C6E">
              <w:rPr>
                <w:rFonts w:asciiTheme="minorHAnsi" w:hAnsiTheme="minorHAnsi" w:cs="Arial"/>
                <w:sz w:val="22"/>
                <w:szCs w:val="22"/>
                <w:lang w:val="ro-RO"/>
              </w:rPr>
              <w:t xml:space="preserve">Rata de conversie între Euro </w:t>
            </w:r>
            <w:proofErr w:type="spellStart"/>
            <w:r w:rsidRPr="00935C6E">
              <w:rPr>
                <w:rFonts w:asciiTheme="minorHAnsi" w:hAnsiTheme="minorHAnsi" w:cs="Arial"/>
                <w:sz w:val="22"/>
                <w:szCs w:val="22"/>
                <w:lang w:val="ro-RO"/>
              </w:rPr>
              <w:t>şi</w:t>
            </w:r>
            <w:proofErr w:type="spellEnd"/>
            <w:r w:rsidRPr="00935C6E">
              <w:rPr>
                <w:rFonts w:asciiTheme="minorHAnsi" w:hAnsiTheme="minorHAnsi" w:cs="Arial"/>
                <w:sz w:val="22"/>
                <w:szCs w:val="22"/>
                <w:lang w:val="ro-RO"/>
              </w:rPr>
              <w:t xml:space="preserve"> moneda </w:t>
            </w:r>
            <w:proofErr w:type="spellStart"/>
            <w:r w:rsidRPr="00935C6E">
              <w:rPr>
                <w:rFonts w:asciiTheme="minorHAnsi" w:hAnsiTheme="minorHAnsi" w:cs="Arial"/>
                <w:sz w:val="22"/>
                <w:szCs w:val="22"/>
                <w:lang w:val="ro-RO"/>
              </w:rPr>
              <w:t>naţională</w:t>
            </w:r>
            <w:proofErr w:type="spellEnd"/>
            <w:r w:rsidRPr="00935C6E">
              <w:rPr>
                <w:rFonts w:asciiTheme="minorHAnsi" w:hAnsiTheme="minorHAnsi" w:cs="Arial"/>
                <w:sz w:val="22"/>
                <w:szCs w:val="22"/>
                <w:lang w:val="ro-RO"/>
              </w:rPr>
              <w:t xml:space="preserve"> pentru România este cea publicată de Banca Central Europeană pe Internet la adresa : &lt;http://www.ecb.int/index.html&gt;</w:t>
            </w:r>
            <w:r w:rsidRPr="00935C6E">
              <w:rPr>
                <w:rFonts w:asciiTheme="minorHAnsi" w:eastAsia="Arial Unicode MS" w:hAnsiTheme="minorHAnsi" w:cs="Arial"/>
                <w:sz w:val="22"/>
                <w:szCs w:val="22"/>
                <w:lang w:val="ro-RO"/>
              </w:rPr>
              <w:t xml:space="preserve">la data întocmirii Studiului de fezabilitate) </w:t>
            </w:r>
          </w:p>
          <w:p w14:paraId="19819847" w14:textId="77777777" w:rsidR="008144B1" w:rsidRPr="00935C6E" w:rsidRDefault="008144B1" w:rsidP="00935C6E">
            <w:pPr>
              <w:rPr>
                <w:rFonts w:asciiTheme="minorHAnsi" w:hAnsiTheme="minorHAnsi" w:cs="Arial"/>
                <w:sz w:val="22"/>
                <w:szCs w:val="22"/>
                <w:lang w:val="ro-RO"/>
              </w:rPr>
            </w:pPr>
          </w:p>
          <w:p w14:paraId="1BBBAB12" w14:textId="77777777" w:rsidR="008144B1" w:rsidRPr="00935C6E" w:rsidRDefault="008144B1" w:rsidP="00935C6E">
            <w:pPr>
              <w:rPr>
                <w:rFonts w:asciiTheme="minorHAnsi" w:hAnsiTheme="minorHAnsi" w:cs="Arial"/>
                <w:sz w:val="22"/>
                <w:szCs w:val="22"/>
                <w:lang w:val="ro-RO"/>
              </w:rPr>
            </w:pPr>
          </w:p>
          <w:p w14:paraId="099E8BC3" w14:textId="77777777" w:rsidR="008144B1" w:rsidRPr="00935C6E" w:rsidRDefault="008144B1" w:rsidP="00935C6E">
            <w:pPr>
              <w:rPr>
                <w:rFonts w:asciiTheme="minorHAnsi" w:hAnsiTheme="minorHAnsi" w:cs="Arial"/>
                <w:sz w:val="22"/>
                <w:szCs w:val="22"/>
                <w:lang w:val="ro-RO"/>
              </w:rPr>
            </w:pPr>
          </w:p>
          <w:p w14:paraId="2264707D" w14:textId="77777777" w:rsidR="00755610" w:rsidRPr="00935C6E" w:rsidRDefault="00755610" w:rsidP="00935C6E">
            <w:pPr>
              <w:rPr>
                <w:rFonts w:asciiTheme="minorHAnsi" w:hAnsiTheme="minorHAnsi" w:cs="Arial"/>
                <w:sz w:val="22"/>
                <w:szCs w:val="22"/>
                <w:lang w:val="ro-RO"/>
              </w:rPr>
            </w:pPr>
          </w:p>
          <w:p w14:paraId="023C2B2E" w14:textId="77777777" w:rsidR="00755610" w:rsidRPr="00935C6E" w:rsidRDefault="00755610" w:rsidP="00935C6E">
            <w:pPr>
              <w:rPr>
                <w:rFonts w:asciiTheme="minorHAnsi" w:hAnsiTheme="minorHAnsi" w:cs="Arial"/>
                <w:sz w:val="22"/>
                <w:szCs w:val="22"/>
                <w:lang w:val="ro-RO"/>
              </w:rPr>
            </w:pPr>
          </w:p>
          <w:p w14:paraId="595126ED" w14:textId="77777777" w:rsidR="00755610" w:rsidRPr="00935C6E" w:rsidRDefault="00755610" w:rsidP="00935C6E">
            <w:pPr>
              <w:rPr>
                <w:rFonts w:asciiTheme="minorHAnsi" w:hAnsiTheme="minorHAnsi" w:cs="Arial"/>
                <w:sz w:val="22"/>
                <w:szCs w:val="22"/>
                <w:lang w:val="ro-RO"/>
              </w:rPr>
            </w:pPr>
          </w:p>
          <w:p w14:paraId="7A88C411" w14:textId="77777777" w:rsidR="00755610" w:rsidRPr="00935C6E" w:rsidRDefault="00755610" w:rsidP="00935C6E">
            <w:pPr>
              <w:rPr>
                <w:rFonts w:asciiTheme="minorHAnsi" w:hAnsiTheme="minorHAnsi" w:cs="Arial"/>
                <w:b/>
                <w:sz w:val="22"/>
                <w:szCs w:val="22"/>
                <w:lang w:val="ro-RO"/>
              </w:rPr>
            </w:pPr>
            <w:r w:rsidRPr="00935C6E">
              <w:rPr>
                <w:rFonts w:asciiTheme="minorHAnsi" w:hAnsiTheme="minorHAnsi" w:cs="Arial"/>
                <w:b/>
                <w:sz w:val="22"/>
                <w:szCs w:val="22"/>
                <w:lang w:val="ro-RO"/>
              </w:rPr>
              <w:t xml:space="preserve">Buget indicativ (Euro) conform HG 907/2016  pentru activitatea de procesare </w:t>
            </w:r>
            <w:r w:rsidRPr="00F26082">
              <w:rPr>
                <w:rFonts w:asciiTheme="minorHAnsi" w:hAnsiTheme="minorHAnsi" w:cs="Arial"/>
                <w:b/>
                <w:sz w:val="22"/>
                <w:szCs w:val="22"/>
                <w:lang w:val="ro-RO"/>
              </w:rPr>
              <w:t>și comercializare</w:t>
            </w:r>
          </w:p>
          <w:p w14:paraId="6BD6B091" w14:textId="77777777" w:rsidR="00F26082" w:rsidRDefault="00755610" w:rsidP="00935C6E">
            <w:pPr>
              <w:ind w:left="5760"/>
              <w:rPr>
                <w:rFonts w:asciiTheme="minorHAnsi" w:hAnsiTheme="minorHAnsi" w:cs="Arial"/>
                <w:sz w:val="22"/>
                <w:szCs w:val="22"/>
                <w:lang w:val="pt-BR"/>
              </w:rPr>
            </w:pPr>
            <w:r w:rsidRPr="00935C6E">
              <w:rPr>
                <w:rFonts w:asciiTheme="minorHAnsi" w:hAnsiTheme="minorHAnsi" w:cs="Arial"/>
                <w:sz w:val="22"/>
                <w:szCs w:val="22"/>
                <w:lang w:val="pt-BR"/>
              </w:rPr>
              <w:t>S-a utilizat curs</w:t>
            </w:r>
            <w:r w:rsidR="00F26082">
              <w:rPr>
                <w:rFonts w:asciiTheme="minorHAnsi" w:hAnsiTheme="minorHAnsi" w:cs="Arial"/>
                <w:sz w:val="22"/>
                <w:szCs w:val="22"/>
                <w:lang w:val="pt-BR"/>
              </w:rPr>
              <w:t xml:space="preserve">ul de transformare  </w:t>
            </w:r>
          </w:p>
          <w:p w14:paraId="26409633" w14:textId="77777777" w:rsidR="00F26082" w:rsidRDefault="00755610" w:rsidP="00F26082">
            <w:pPr>
              <w:ind w:left="5760"/>
              <w:rPr>
                <w:rFonts w:asciiTheme="minorHAnsi" w:hAnsiTheme="minorHAnsi" w:cs="Arial"/>
                <w:sz w:val="22"/>
                <w:szCs w:val="22"/>
                <w:lang w:val="pt-BR"/>
              </w:rPr>
            </w:pPr>
            <w:r w:rsidRPr="00935C6E">
              <w:rPr>
                <w:rFonts w:asciiTheme="minorHAnsi" w:hAnsiTheme="minorHAnsi" w:cs="Arial"/>
                <w:sz w:val="22"/>
                <w:szCs w:val="22"/>
                <w:lang w:val="pt-BR"/>
              </w:rPr>
              <w:t>1 Euro = …………………..LEI</w:t>
            </w:r>
          </w:p>
          <w:p w14:paraId="16CEEF2F" w14:textId="77777777" w:rsidR="00755610" w:rsidRPr="00F26082" w:rsidRDefault="00755610" w:rsidP="00F26082">
            <w:pPr>
              <w:ind w:left="5760"/>
              <w:rPr>
                <w:rFonts w:asciiTheme="minorHAnsi" w:hAnsiTheme="minorHAnsi" w:cs="Arial"/>
                <w:sz w:val="22"/>
                <w:szCs w:val="22"/>
                <w:lang w:val="pt-BR"/>
              </w:rPr>
            </w:pPr>
            <w:r w:rsidRPr="00935C6E">
              <w:rPr>
                <w:rFonts w:asciiTheme="minorHAnsi" w:hAnsiTheme="minorHAnsi" w:cs="Arial"/>
                <w:sz w:val="22"/>
                <w:szCs w:val="22"/>
                <w:lang w:val="pt-BR"/>
              </w:rPr>
              <w:t>din data de:____/_____/__________</w:t>
            </w:r>
            <w:r w:rsidRPr="00935C6E">
              <w:rPr>
                <w:rFonts w:asciiTheme="minorHAnsi" w:hAnsiTheme="minorHAnsi" w:cs="Arial"/>
                <w:sz w:val="22"/>
                <w:szCs w:val="22"/>
                <w:lang w:val="ro-RO"/>
              </w:rPr>
              <w:t>Euro</w:t>
            </w:r>
          </w:p>
          <w:tbl>
            <w:tblPr>
              <w:tblW w:w="4837" w:type="pct"/>
              <w:tblLayout w:type="fixed"/>
              <w:tblLook w:val="0000" w:firstRow="0" w:lastRow="0" w:firstColumn="0" w:lastColumn="0" w:noHBand="0" w:noVBand="0"/>
            </w:tblPr>
            <w:tblGrid>
              <w:gridCol w:w="6937"/>
              <w:gridCol w:w="1049"/>
              <w:gridCol w:w="788"/>
              <w:gridCol w:w="913"/>
              <w:gridCol w:w="788"/>
              <w:gridCol w:w="788"/>
              <w:gridCol w:w="1046"/>
            </w:tblGrid>
            <w:tr w:rsidR="00755610" w:rsidRPr="00935C6E" w14:paraId="03061880" w14:textId="77777777" w:rsidTr="00755610">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14:paraId="1BBA8A96"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E634BEC" w14:textId="77777777" w:rsidR="00755610" w:rsidRPr="00935C6E" w:rsidRDefault="00755610" w:rsidP="00935C6E">
                  <w:pPr>
                    <w:jc w:val="center"/>
                    <w:rPr>
                      <w:rFonts w:asciiTheme="minorHAnsi" w:hAnsiTheme="minorHAnsi" w:cs="Arial"/>
                      <w:b/>
                      <w:bCs/>
                      <w:sz w:val="22"/>
                      <w:szCs w:val="22"/>
                      <w:lang w:val="it-IT"/>
                    </w:rPr>
                  </w:pPr>
                  <w:r w:rsidRPr="00935C6E">
                    <w:rPr>
                      <w:rFonts w:asciiTheme="minorHAnsi" w:hAnsiTheme="minorHAnsi" w:cs="Arial"/>
                      <w:b/>
                      <w:bCs/>
                      <w:sz w:val="22"/>
                      <w:szCs w:val="22"/>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14:paraId="226475C0" w14:textId="77777777" w:rsidR="00755610" w:rsidRPr="00935C6E" w:rsidRDefault="00755610" w:rsidP="00935C6E">
                  <w:pPr>
                    <w:ind w:right="-108"/>
                    <w:jc w:val="center"/>
                    <w:rPr>
                      <w:rFonts w:asciiTheme="minorHAnsi" w:hAnsiTheme="minorHAnsi" w:cs="Arial"/>
                      <w:b/>
                      <w:bCs/>
                      <w:sz w:val="22"/>
                      <w:szCs w:val="22"/>
                    </w:rPr>
                  </w:pPr>
                  <w:proofErr w:type="spellStart"/>
                  <w:r w:rsidRPr="00935C6E">
                    <w:rPr>
                      <w:rFonts w:asciiTheme="minorHAnsi" w:hAnsiTheme="minorHAnsi" w:cs="Arial"/>
                      <w:b/>
                      <w:bCs/>
                      <w:sz w:val="22"/>
                      <w:szCs w:val="22"/>
                    </w:rPr>
                    <w:t>Verificare</w:t>
                  </w:r>
                  <w:proofErr w:type="spellEnd"/>
                  <w:r w:rsidRPr="00935C6E">
                    <w:rPr>
                      <w:rFonts w:asciiTheme="minorHAnsi" w:hAnsiTheme="minorHAnsi" w:cs="Arial"/>
                      <w:b/>
                      <w:bCs/>
                      <w:sz w:val="22"/>
                      <w:szCs w:val="22"/>
                    </w:rPr>
                    <w:t xml:space="preserve"> </w:t>
                  </w:r>
                  <w:r w:rsidRPr="00935C6E">
                    <w:rPr>
                      <w:rFonts w:asciiTheme="minorHAnsi" w:hAnsiTheme="minorHAnsi" w:cs="Arial"/>
                      <w:b/>
                      <w:i/>
                      <w:sz w:val="22"/>
                      <w:szCs w:val="22"/>
                      <w:lang w:val="ro-RO"/>
                    </w:rPr>
                    <w:t>OJFIR/</w:t>
                  </w:r>
                  <w:r w:rsidRPr="00935C6E">
                    <w:rPr>
                      <w:rFonts w:asciiTheme="minorHAnsi" w:hAnsiTheme="minorHAnsi" w:cs="Arial"/>
                      <w:b/>
                      <w:bCs/>
                      <w:sz w:val="22"/>
                      <w:szCs w:val="22"/>
                    </w:rPr>
                    <w:t>CRFIR/DAF</w:t>
                  </w:r>
                </w:p>
              </w:tc>
            </w:tr>
            <w:tr w:rsidR="00755610" w:rsidRPr="000C3F54" w14:paraId="5AE8A734" w14:textId="77777777" w:rsidTr="00755610">
              <w:trPr>
                <w:trHeight w:val="315"/>
              </w:trPr>
              <w:tc>
                <w:tcPr>
                  <w:tcW w:w="2818" w:type="pct"/>
                  <w:tcBorders>
                    <w:top w:val="nil"/>
                    <w:left w:val="single" w:sz="8" w:space="0" w:color="008080"/>
                    <w:bottom w:val="single" w:sz="4" w:space="0" w:color="008080"/>
                    <w:right w:val="nil"/>
                  </w:tcBorders>
                  <w:shd w:val="clear" w:color="auto" w:fill="auto"/>
                  <w:vAlign w:val="center"/>
                </w:tcPr>
                <w:p w14:paraId="1BE6A07F" w14:textId="77777777" w:rsidR="00755610" w:rsidRPr="00935C6E" w:rsidRDefault="00755610"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Denumirea</w:t>
                  </w:r>
                  <w:proofErr w:type="spellEnd"/>
                  <w:r w:rsidRPr="00935C6E">
                    <w:rPr>
                      <w:rFonts w:asciiTheme="minorHAnsi" w:hAnsiTheme="minorHAnsi" w:cs="Arial"/>
                      <w:b/>
                      <w:bCs/>
                      <w:sz w:val="22"/>
                      <w:szCs w:val="22"/>
                    </w:rPr>
                    <w:t xml:space="preserve"> </w:t>
                  </w:r>
                  <w:proofErr w:type="spellStart"/>
                  <w:r w:rsidRPr="00935C6E">
                    <w:rPr>
                      <w:rFonts w:asciiTheme="minorHAnsi" w:hAnsiTheme="minorHAnsi" w:cs="Arial"/>
                      <w:b/>
                      <w:bCs/>
                      <w:sz w:val="22"/>
                      <w:szCs w:val="22"/>
                    </w:rPr>
                    <w:t>capitolelor</w:t>
                  </w:r>
                  <w:proofErr w:type="spellEnd"/>
                  <w:r w:rsidRPr="00935C6E">
                    <w:rPr>
                      <w:rFonts w:asciiTheme="minorHAnsi" w:hAnsiTheme="minorHAnsi" w:cs="Arial"/>
                      <w:b/>
                      <w:bCs/>
                      <w:sz w:val="22"/>
                      <w:szCs w:val="22"/>
                    </w:rPr>
                    <w:t xml:space="preserve"> de </w:t>
                  </w:r>
                  <w:proofErr w:type="spellStart"/>
                  <w:r w:rsidRPr="00935C6E">
                    <w:rPr>
                      <w:rFonts w:asciiTheme="minorHAnsi" w:hAnsiTheme="minorHAnsi" w:cs="Arial"/>
                      <w:b/>
                      <w:bCs/>
                      <w:sz w:val="22"/>
                      <w:szCs w:val="22"/>
                    </w:rPr>
                    <w:t>cheltuieli</w:t>
                  </w:r>
                  <w:proofErr w:type="spellEnd"/>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79A7F23D" w14:textId="77777777" w:rsidR="00755610" w:rsidRPr="00935C6E" w:rsidRDefault="00755610" w:rsidP="00935C6E">
                  <w:pPr>
                    <w:rPr>
                      <w:rFonts w:asciiTheme="minorHAnsi" w:hAnsiTheme="minorHAnsi" w:cs="Arial"/>
                      <w:b/>
                      <w:bCs/>
                      <w:sz w:val="22"/>
                      <w:szCs w:val="22"/>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B0517A7" w14:textId="77777777" w:rsidR="00755610" w:rsidRPr="00935C6E" w:rsidRDefault="00755610"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Cheltuieli</w:t>
                  </w:r>
                  <w:proofErr w:type="spellEnd"/>
                  <w:r w:rsidRPr="00935C6E">
                    <w:rPr>
                      <w:rFonts w:asciiTheme="minorHAnsi" w:hAnsiTheme="minorHAnsi" w:cs="Arial"/>
                      <w:b/>
                      <w:bCs/>
                      <w:sz w:val="22"/>
                      <w:szCs w:val="22"/>
                    </w:rPr>
                    <w:t xml:space="preserve">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14:paraId="4D69477F" w14:textId="77777777" w:rsidR="00755610" w:rsidRPr="00935C6E" w:rsidRDefault="00755610"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Diferenţe faţă de Cererea de finanţare</w:t>
                  </w:r>
                </w:p>
              </w:tc>
            </w:tr>
            <w:tr w:rsidR="00755610" w:rsidRPr="00935C6E" w14:paraId="014B5F39" w14:textId="77777777" w:rsidTr="00755610">
              <w:trPr>
                <w:trHeight w:val="315"/>
              </w:trPr>
              <w:tc>
                <w:tcPr>
                  <w:tcW w:w="2818" w:type="pct"/>
                  <w:tcBorders>
                    <w:top w:val="nil"/>
                    <w:left w:val="single" w:sz="8" w:space="0" w:color="008080"/>
                    <w:bottom w:val="single" w:sz="4" w:space="0" w:color="008080"/>
                    <w:right w:val="nil"/>
                  </w:tcBorders>
                  <w:shd w:val="clear" w:color="auto" w:fill="auto"/>
                  <w:vAlign w:val="center"/>
                </w:tcPr>
                <w:p w14:paraId="2A636E74" w14:textId="77777777" w:rsidR="00755610" w:rsidRPr="00935C6E" w:rsidRDefault="00755610"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 </w:t>
                  </w:r>
                </w:p>
              </w:tc>
              <w:tc>
                <w:tcPr>
                  <w:tcW w:w="426" w:type="pct"/>
                  <w:tcBorders>
                    <w:top w:val="nil"/>
                    <w:left w:val="single" w:sz="8" w:space="0" w:color="008080"/>
                    <w:bottom w:val="single" w:sz="4" w:space="0" w:color="008080"/>
                    <w:right w:val="single" w:sz="4" w:space="0" w:color="008080"/>
                  </w:tcBorders>
                  <w:shd w:val="clear" w:color="auto" w:fill="auto"/>
                  <w:vAlign w:val="center"/>
                </w:tcPr>
                <w:p w14:paraId="43911595"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320" w:type="pct"/>
                  <w:tcBorders>
                    <w:top w:val="nil"/>
                    <w:left w:val="nil"/>
                    <w:bottom w:val="single" w:sz="4" w:space="0" w:color="008080"/>
                    <w:right w:val="single" w:sz="8" w:space="0" w:color="008080"/>
                  </w:tcBorders>
                  <w:shd w:val="clear" w:color="auto" w:fill="auto"/>
                  <w:vAlign w:val="center"/>
                </w:tcPr>
                <w:p w14:paraId="2FF5CCDF"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371" w:type="pct"/>
                  <w:tcBorders>
                    <w:top w:val="nil"/>
                    <w:left w:val="nil"/>
                    <w:bottom w:val="single" w:sz="4" w:space="0" w:color="008080"/>
                    <w:right w:val="single" w:sz="4" w:space="0" w:color="008080"/>
                  </w:tcBorders>
                  <w:shd w:val="clear" w:color="auto" w:fill="auto"/>
                  <w:vAlign w:val="center"/>
                </w:tcPr>
                <w:p w14:paraId="03C15564"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320" w:type="pct"/>
                  <w:tcBorders>
                    <w:top w:val="nil"/>
                    <w:left w:val="nil"/>
                    <w:bottom w:val="single" w:sz="4" w:space="0" w:color="008080"/>
                    <w:right w:val="single" w:sz="8" w:space="0" w:color="008080"/>
                  </w:tcBorders>
                  <w:shd w:val="clear" w:color="auto" w:fill="auto"/>
                  <w:vAlign w:val="center"/>
                </w:tcPr>
                <w:p w14:paraId="2AF590A8"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320" w:type="pct"/>
                  <w:tcBorders>
                    <w:top w:val="nil"/>
                    <w:left w:val="nil"/>
                    <w:bottom w:val="single" w:sz="4" w:space="0" w:color="008080"/>
                    <w:right w:val="single" w:sz="4" w:space="0" w:color="008080"/>
                  </w:tcBorders>
                  <w:shd w:val="clear" w:color="auto" w:fill="auto"/>
                  <w:vAlign w:val="center"/>
                </w:tcPr>
                <w:p w14:paraId="29BB40C5"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425" w:type="pct"/>
                  <w:tcBorders>
                    <w:top w:val="nil"/>
                    <w:left w:val="nil"/>
                    <w:bottom w:val="single" w:sz="4" w:space="0" w:color="008080"/>
                    <w:right w:val="single" w:sz="8" w:space="0" w:color="008080"/>
                  </w:tcBorders>
                  <w:shd w:val="clear" w:color="auto" w:fill="auto"/>
                  <w:vAlign w:val="center"/>
                </w:tcPr>
                <w:p w14:paraId="0FB080D7"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r>
            <w:tr w:rsidR="00755610" w:rsidRPr="00935C6E" w14:paraId="40D6D8F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390BA24"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1</w:t>
                  </w:r>
                </w:p>
              </w:tc>
              <w:tc>
                <w:tcPr>
                  <w:tcW w:w="426" w:type="pct"/>
                  <w:tcBorders>
                    <w:top w:val="nil"/>
                    <w:left w:val="single" w:sz="8" w:space="0" w:color="008080"/>
                    <w:bottom w:val="single" w:sz="4" w:space="0" w:color="008080"/>
                    <w:right w:val="single" w:sz="4" w:space="0" w:color="008080"/>
                  </w:tcBorders>
                  <w:shd w:val="clear" w:color="auto" w:fill="auto"/>
                  <w:vAlign w:val="center"/>
                </w:tcPr>
                <w:p w14:paraId="2241C5E8"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320" w:type="pct"/>
                  <w:tcBorders>
                    <w:top w:val="nil"/>
                    <w:left w:val="nil"/>
                    <w:bottom w:val="single" w:sz="4" w:space="0" w:color="008080"/>
                    <w:right w:val="single" w:sz="8" w:space="0" w:color="008080"/>
                  </w:tcBorders>
                  <w:shd w:val="clear" w:color="auto" w:fill="auto"/>
                  <w:vAlign w:val="center"/>
                </w:tcPr>
                <w:p w14:paraId="50521784"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371" w:type="pct"/>
                  <w:tcBorders>
                    <w:top w:val="nil"/>
                    <w:left w:val="nil"/>
                    <w:bottom w:val="single" w:sz="4" w:space="0" w:color="008080"/>
                    <w:right w:val="single" w:sz="4" w:space="0" w:color="008080"/>
                  </w:tcBorders>
                  <w:shd w:val="clear" w:color="auto" w:fill="auto"/>
                  <w:vAlign w:val="center"/>
                </w:tcPr>
                <w:p w14:paraId="785D12AB"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320" w:type="pct"/>
                  <w:tcBorders>
                    <w:top w:val="nil"/>
                    <w:left w:val="nil"/>
                    <w:bottom w:val="single" w:sz="4" w:space="0" w:color="008080"/>
                    <w:right w:val="single" w:sz="8" w:space="0" w:color="008080"/>
                  </w:tcBorders>
                  <w:shd w:val="clear" w:color="auto" w:fill="auto"/>
                  <w:vAlign w:val="center"/>
                </w:tcPr>
                <w:p w14:paraId="25A223A8"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320" w:type="pct"/>
                  <w:tcBorders>
                    <w:top w:val="nil"/>
                    <w:left w:val="nil"/>
                    <w:bottom w:val="single" w:sz="4" w:space="0" w:color="008080"/>
                    <w:right w:val="single" w:sz="4" w:space="0" w:color="008080"/>
                  </w:tcBorders>
                  <w:shd w:val="clear" w:color="auto" w:fill="auto"/>
                  <w:vAlign w:val="center"/>
                </w:tcPr>
                <w:p w14:paraId="583EAF7C"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425" w:type="pct"/>
                  <w:tcBorders>
                    <w:top w:val="nil"/>
                    <w:left w:val="nil"/>
                    <w:bottom w:val="single" w:sz="4" w:space="0" w:color="008080"/>
                    <w:right w:val="single" w:sz="8" w:space="0" w:color="008080"/>
                  </w:tcBorders>
                  <w:shd w:val="clear" w:color="auto" w:fill="auto"/>
                  <w:vAlign w:val="center"/>
                </w:tcPr>
                <w:p w14:paraId="77DEFE83" w14:textId="77777777" w:rsidR="00755610" w:rsidRPr="00935C6E" w:rsidRDefault="00755610"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r>
            <w:tr w:rsidR="00755610" w:rsidRPr="00935C6E" w14:paraId="2D276474"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D4E021A"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1 Cheltuieli pentru obţinerea şi amenajarea terenului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04B363C9" w14:textId="77777777" w:rsidR="00755610" w:rsidRPr="00935C6E" w:rsidRDefault="00755610" w:rsidP="00935C6E">
                  <w:pPr>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7107BC4E" w14:textId="77777777" w:rsidR="00755610" w:rsidRPr="00935C6E" w:rsidRDefault="00755610" w:rsidP="00935C6E">
                  <w:pPr>
                    <w:rPr>
                      <w:rFonts w:asciiTheme="minorHAnsi" w:hAnsiTheme="minorHAnsi" w:cs="Arial"/>
                      <w:b/>
                      <w:bCs/>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50CFF592" w14:textId="77777777" w:rsidR="00755610" w:rsidRPr="00935C6E" w:rsidRDefault="00755610" w:rsidP="00935C6E">
                  <w:pPr>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550CB7FB" w14:textId="77777777" w:rsidR="00755610" w:rsidRPr="00935C6E" w:rsidRDefault="00755610" w:rsidP="00935C6E">
                  <w:pPr>
                    <w:rPr>
                      <w:rFonts w:asciiTheme="minorHAnsi" w:hAnsiTheme="minorHAnsi" w:cs="Arial"/>
                      <w:b/>
                      <w:bCs/>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63FAFF22"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F1AAB39" w14:textId="77777777" w:rsidR="00755610" w:rsidRPr="00935C6E" w:rsidRDefault="00755610" w:rsidP="00935C6E">
                  <w:pPr>
                    <w:jc w:val="right"/>
                    <w:rPr>
                      <w:rFonts w:asciiTheme="minorHAnsi" w:hAnsiTheme="minorHAnsi" w:cs="Arial"/>
                      <w:b/>
                      <w:bCs/>
                      <w:sz w:val="22"/>
                      <w:szCs w:val="22"/>
                      <w:lang w:val="it-IT"/>
                    </w:rPr>
                  </w:pPr>
                </w:p>
              </w:tc>
            </w:tr>
            <w:tr w:rsidR="00755610" w:rsidRPr="000C3F54" w14:paraId="4A3C8343"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B457933" w14:textId="77777777" w:rsidR="00755610" w:rsidRPr="00F26082" w:rsidRDefault="00755610"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1.1Cheltuieli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obţinerea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terenului</w:t>
                  </w:r>
                  <w:proofErr w:type="spellEnd"/>
                  <w:proofErr w:type="gramEnd"/>
                  <w:r w:rsidRPr="00F26082">
                    <w:rPr>
                      <w:rFonts w:asciiTheme="minorHAnsi" w:hAnsiTheme="minorHAnsi" w:cs="Arial"/>
                      <w:sz w:val="22"/>
                      <w:szCs w:val="22"/>
                      <w:lang w:val="fr-FR"/>
                    </w:rPr>
                    <w:t xml:space="preserve"> </w:t>
                  </w:r>
                  <w:r w:rsidRPr="00F26082">
                    <w:rPr>
                      <w:rFonts w:asciiTheme="minorHAnsi" w:hAnsiTheme="minorHAnsi" w:cs="Arial"/>
                      <w:b/>
                      <w:sz w:val="22"/>
                      <w:szCs w:val="22"/>
                      <w:lang w:val="fr-FR"/>
                    </w:rPr>
                    <w:t>(N)</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347892C" w14:textId="77777777" w:rsidR="00755610" w:rsidRPr="00F26082" w:rsidRDefault="00755610"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3A662930" w14:textId="77777777" w:rsidR="00755610" w:rsidRPr="00F26082" w:rsidRDefault="00755610" w:rsidP="00935C6E">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bottom"/>
                </w:tcPr>
                <w:p w14:paraId="7C46E5DC" w14:textId="77777777" w:rsidR="00755610" w:rsidRPr="00F26082" w:rsidRDefault="00755610"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46ED1771" w14:textId="77777777" w:rsidR="00755610" w:rsidRPr="00F26082"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10A920E5" w14:textId="77777777" w:rsidR="00755610" w:rsidRPr="00F26082" w:rsidRDefault="00755610" w:rsidP="00935C6E">
                  <w:pPr>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435FB8AC" w14:textId="77777777" w:rsidR="00755610" w:rsidRPr="00F26082" w:rsidRDefault="00755610" w:rsidP="00935C6E">
                  <w:pPr>
                    <w:jc w:val="right"/>
                    <w:rPr>
                      <w:rFonts w:asciiTheme="minorHAnsi" w:hAnsiTheme="minorHAnsi" w:cs="Arial"/>
                      <w:sz w:val="22"/>
                      <w:szCs w:val="22"/>
                      <w:lang w:val="fr-FR"/>
                    </w:rPr>
                  </w:pPr>
                </w:p>
              </w:tc>
            </w:tr>
            <w:tr w:rsidR="00755610" w:rsidRPr="00935C6E" w14:paraId="6DBAD74F"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E8486F2"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1.2 Cheltuieli pentru amenajarea terenului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0D39B11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794B2AD2"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53B6C35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25707643"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6675AEC5"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4BBEB1E1" w14:textId="77777777" w:rsidR="00755610" w:rsidRPr="00935C6E" w:rsidRDefault="00755610" w:rsidP="00935C6E">
                  <w:pPr>
                    <w:jc w:val="right"/>
                    <w:rPr>
                      <w:rFonts w:asciiTheme="minorHAnsi" w:hAnsiTheme="minorHAnsi" w:cs="Arial"/>
                      <w:sz w:val="22"/>
                      <w:szCs w:val="22"/>
                      <w:lang w:val="it-IT"/>
                    </w:rPr>
                  </w:pPr>
                </w:p>
              </w:tc>
            </w:tr>
            <w:tr w:rsidR="00755610" w:rsidRPr="000C3F54" w14:paraId="29B34D4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3E2D1FC"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1.3 Amenajări pentru  protecţia mediului şi aducerea terenului la starea iniţială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1F9E73C3"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1CCBB0B2"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4D4660A0"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1FF5AA4D"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2E930D16"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5A69D8E9" w14:textId="77777777" w:rsidR="00755610" w:rsidRPr="00935C6E" w:rsidRDefault="00755610" w:rsidP="00935C6E">
                  <w:pPr>
                    <w:jc w:val="right"/>
                    <w:rPr>
                      <w:rFonts w:asciiTheme="minorHAnsi" w:hAnsiTheme="minorHAnsi" w:cs="Arial"/>
                      <w:sz w:val="22"/>
                      <w:szCs w:val="22"/>
                      <w:lang w:val="it-IT"/>
                    </w:rPr>
                  </w:pPr>
                </w:p>
              </w:tc>
            </w:tr>
            <w:tr w:rsidR="00755610" w:rsidRPr="000C3F54" w14:paraId="42A39D6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EA815C0" w14:textId="77777777" w:rsidR="00755610" w:rsidRPr="00F26082" w:rsidRDefault="00755610" w:rsidP="00935C6E">
                  <w:pPr>
                    <w:rPr>
                      <w:rFonts w:asciiTheme="minorHAnsi" w:hAnsiTheme="minorHAnsi" w:cs="Arial"/>
                      <w:sz w:val="22"/>
                      <w:szCs w:val="22"/>
                      <w:lang w:val="fr-FR"/>
                    </w:rPr>
                  </w:pPr>
                  <w:r w:rsidRPr="00935C6E">
                    <w:rPr>
                      <w:rFonts w:asciiTheme="minorHAnsi" w:hAnsiTheme="minorHAnsi" w:cs="Arial"/>
                      <w:sz w:val="22"/>
                      <w:szCs w:val="22"/>
                      <w:lang w:val="it-IT"/>
                    </w:rPr>
                    <w:t>1.4 Cheltuieli pentru relocarea/protec</w:t>
                  </w:r>
                  <w:proofErr w:type="spellStart"/>
                  <w:r w:rsidRPr="00F26082">
                    <w:rPr>
                      <w:rFonts w:asciiTheme="minorHAnsi" w:hAnsiTheme="minorHAnsi" w:cs="Arial"/>
                      <w:sz w:val="22"/>
                      <w:szCs w:val="22"/>
                      <w:lang w:val="fr-FR"/>
                    </w:rPr>
                    <w:t>ția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utilităților</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71573DBD"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3AE87771"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033B0697"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0A788ED9"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4E0CD2F5"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5D05CD58" w14:textId="77777777" w:rsidR="00755610" w:rsidRPr="00935C6E" w:rsidRDefault="00755610" w:rsidP="00935C6E">
                  <w:pPr>
                    <w:jc w:val="right"/>
                    <w:rPr>
                      <w:rFonts w:asciiTheme="minorHAnsi" w:hAnsiTheme="minorHAnsi" w:cs="Arial"/>
                      <w:sz w:val="22"/>
                      <w:szCs w:val="22"/>
                      <w:lang w:val="it-IT"/>
                    </w:rPr>
                  </w:pPr>
                </w:p>
              </w:tc>
            </w:tr>
            <w:tr w:rsidR="00755610" w:rsidRPr="00935C6E" w14:paraId="2AF590C7" w14:textId="77777777" w:rsidTr="00755610">
              <w:trPr>
                <w:trHeight w:val="450"/>
              </w:trPr>
              <w:tc>
                <w:tcPr>
                  <w:tcW w:w="2818" w:type="pct"/>
                  <w:tcBorders>
                    <w:top w:val="nil"/>
                    <w:left w:val="single" w:sz="8" w:space="0" w:color="008080"/>
                    <w:bottom w:val="single" w:sz="4" w:space="0" w:color="008080"/>
                    <w:right w:val="nil"/>
                  </w:tcBorders>
                  <w:shd w:val="clear" w:color="auto" w:fill="auto"/>
                </w:tcPr>
                <w:p w14:paraId="19DA82F7"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2 Cheltuieli pentru asigurarea utilitaţilor necesare obiectivului de investiții - total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6EDEEB96"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7900B99F" w14:textId="77777777" w:rsidR="00755610" w:rsidRPr="00935C6E" w:rsidRDefault="00755610" w:rsidP="00935C6E">
                  <w:pPr>
                    <w:jc w:val="right"/>
                    <w:rPr>
                      <w:rFonts w:asciiTheme="minorHAnsi" w:hAnsiTheme="minorHAnsi" w:cs="Arial"/>
                      <w:b/>
                      <w:bCs/>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2BDE0AC4"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004FBA61"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0DADBF0F"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5D874F2E" w14:textId="77777777" w:rsidR="00755610" w:rsidRPr="00935C6E" w:rsidRDefault="00755610" w:rsidP="00935C6E">
                  <w:pPr>
                    <w:jc w:val="right"/>
                    <w:rPr>
                      <w:rFonts w:asciiTheme="minorHAnsi" w:hAnsiTheme="minorHAnsi" w:cs="Arial"/>
                      <w:b/>
                      <w:bCs/>
                      <w:sz w:val="22"/>
                      <w:szCs w:val="22"/>
                      <w:lang w:val="it-IT"/>
                    </w:rPr>
                  </w:pPr>
                </w:p>
              </w:tc>
            </w:tr>
            <w:tr w:rsidR="00755610" w:rsidRPr="00935C6E" w14:paraId="768679C7"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29BFF205"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3 Cheltuieli pentru proiectare şi asistenţă tehnică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43B4677C"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7AF2C654" w14:textId="77777777" w:rsidR="00755610" w:rsidRPr="00935C6E" w:rsidRDefault="00755610" w:rsidP="00935C6E">
                  <w:pPr>
                    <w:rPr>
                      <w:rFonts w:asciiTheme="minorHAnsi" w:hAnsiTheme="minorHAnsi" w:cs="Arial"/>
                      <w:b/>
                      <w:bCs/>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4EAF6CE4"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3AF141B7" w14:textId="77777777" w:rsidR="00755610" w:rsidRPr="00935C6E" w:rsidRDefault="00755610" w:rsidP="00935C6E">
                  <w:pPr>
                    <w:rPr>
                      <w:rFonts w:asciiTheme="minorHAnsi" w:hAnsiTheme="minorHAnsi" w:cs="Arial"/>
                      <w:b/>
                      <w:bCs/>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5472EFFB"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586D5C9B" w14:textId="77777777" w:rsidR="00755610" w:rsidRPr="00935C6E" w:rsidRDefault="00755610" w:rsidP="00935C6E">
                  <w:pPr>
                    <w:jc w:val="right"/>
                    <w:rPr>
                      <w:rFonts w:asciiTheme="minorHAnsi" w:hAnsiTheme="minorHAnsi" w:cs="Arial"/>
                      <w:b/>
                      <w:bCs/>
                      <w:sz w:val="22"/>
                      <w:szCs w:val="22"/>
                      <w:lang w:val="it-IT"/>
                    </w:rPr>
                  </w:pPr>
                </w:p>
              </w:tc>
            </w:tr>
            <w:tr w:rsidR="00755610" w:rsidRPr="00935C6E" w14:paraId="0033DFAA"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FFAAE79"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6F041013"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9E9AAFB"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64511F3F"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17289958"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0B8F7633"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19B642F8" w14:textId="77777777" w:rsidR="00755610" w:rsidRPr="00935C6E" w:rsidRDefault="00755610" w:rsidP="00935C6E">
                  <w:pPr>
                    <w:jc w:val="right"/>
                    <w:rPr>
                      <w:rFonts w:asciiTheme="minorHAnsi" w:hAnsiTheme="minorHAnsi" w:cs="Arial"/>
                      <w:b/>
                      <w:bCs/>
                      <w:sz w:val="22"/>
                      <w:szCs w:val="22"/>
                    </w:rPr>
                  </w:pPr>
                </w:p>
              </w:tc>
            </w:tr>
            <w:tr w:rsidR="00755610" w:rsidRPr="00935C6E" w14:paraId="00308752"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1183FBE"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3.1.1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teren</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A5244B2"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412265BD"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5FA5CDEA"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6D96412"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0CE0ED1F"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2BF56500" w14:textId="77777777" w:rsidR="00755610" w:rsidRPr="00935C6E" w:rsidRDefault="00755610" w:rsidP="00935C6E">
                  <w:pPr>
                    <w:jc w:val="right"/>
                    <w:rPr>
                      <w:rFonts w:asciiTheme="minorHAnsi" w:hAnsiTheme="minorHAnsi" w:cs="Arial"/>
                      <w:b/>
                      <w:bCs/>
                      <w:sz w:val="22"/>
                      <w:szCs w:val="22"/>
                    </w:rPr>
                  </w:pPr>
                </w:p>
              </w:tc>
            </w:tr>
            <w:tr w:rsidR="00755610" w:rsidRPr="00935C6E" w14:paraId="231A7B41"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0C411DB"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3.1.2 </w:t>
                  </w:r>
                  <w:proofErr w:type="spellStart"/>
                  <w:r w:rsidRPr="00935C6E">
                    <w:rPr>
                      <w:rFonts w:asciiTheme="minorHAnsi" w:hAnsiTheme="minorHAnsi" w:cs="Arial"/>
                      <w:bCs/>
                      <w:sz w:val="22"/>
                      <w:szCs w:val="22"/>
                    </w:rPr>
                    <w:t>Raport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privind</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impactul</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asupra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mediului</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5CEDD9D2"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2BCA3EA8"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08D2860E"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F6D8475"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777F26E9"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404B181" w14:textId="77777777" w:rsidR="00755610" w:rsidRPr="00935C6E" w:rsidRDefault="00755610" w:rsidP="00935C6E">
                  <w:pPr>
                    <w:jc w:val="right"/>
                    <w:rPr>
                      <w:rFonts w:asciiTheme="minorHAnsi" w:hAnsiTheme="minorHAnsi" w:cs="Arial"/>
                      <w:b/>
                      <w:bCs/>
                      <w:sz w:val="22"/>
                      <w:szCs w:val="22"/>
                    </w:rPr>
                  </w:pPr>
                </w:p>
              </w:tc>
            </w:tr>
            <w:tr w:rsidR="00755610" w:rsidRPr="00935C6E" w14:paraId="15790DFE"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9F73AD7"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3.1.3 Alte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specifice</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C9915DC"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7E864E7"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7973AC6F"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65AB1934"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6FF2DBE5"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2EAD1A2" w14:textId="77777777" w:rsidR="00755610" w:rsidRPr="00935C6E" w:rsidRDefault="00755610" w:rsidP="00935C6E">
                  <w:pPr>
                    <w:jc w:val="right"/>
                    <w:rPr>
                      <w:rFonts w:asciiTheme="minorHAnsi" w:hAnsiTheme="minorHAnsi" w:cs="Arial"/>
                      <w:b/>
                      <w:bCs/>
                      <w:sz w:val="22"/>
                      <w:szCs w:val="22"/>
                    </w:rPr>
                  </w:pPr>
                </w:p>
              </w:tc>
            </w:tr>
            <w:tr w:rsidR="00755610" w:rsidRPr="000C3F54" w14:paraId="2902A02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01A9074" w14:textId="77777777" w:rsidR="00755610" w:rsidRPr="00F26082" w:rsidRDefault="00755610" w:rsidP="00935C6E">
                  <w:pPr>
                    <w:rPr>
                      <w:rFonts w:asciiTheme="minorHAnsi" w:hAnsiTheme="minorHAnsi" w:cs="Arial"/>
                      <w:bCs/>
                      <w:sz w:val="22"/>
                      <w:szCs w:val="22"/>
                      <w:lang w:val="fr-FR"/>
                    </w:rPr>
                  </w:pPr>
                  <w:r w:rsidRPr="00935C6E">
                    <w:rPr>
                      <w:rFonts w:asciiTheme="minorHAnsi" w:hAnsiTheme="minorHAnsi" w:cs="Arial"/>
                      <w:sz w:val="22"/>
                      <w:szCs w:val="22"/>
                      <w:lang w:val="it-IT"/>
                    </w:rPr>
                    <w:t>3.2 Documentatii-suport și cheltuieli pentru obţinerea de avize, acorduri şi autorizaţii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624A168"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765108DE"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1DCE10AE"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0562A993"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35100F05"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441D0982" w14:textId="77777777" w:rsidR="00755610" w:rsidRPr="00F26082" w:rsidRDefault="00755610" w:rsidP="00935C6E">
                  <w:pPr>
                    <w:jc w:val="right"/>
                    <w:rPr>
                      <w:rFonts w:asciiTheme="minorHAnsi" w:hAnsiTheme="minorHAnsi" w:cs="Arial"/>
                      <w:b/>
                      <w:bCs/>
                      <w:sz w:val="22"/>
                      <w:szCs w:val="22"/>
                      <w:lang w:val="fr-FR"/>
                    </w:rPr>
                  </w:pPr>
                </w:p>
              </w:tc>
            </w:tr>
            <w:tr w:rsidR="00755610" w:rsidRPr="00935C6E" w14:paraId="3EF9B6BD"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4C6255F"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lastRenderedPageBreak/>
                    <w:t xml:space="preserve">3.3 </w:t>
                  </w:r>
                  <w:proofErr w:type="spellStart"/>
                  <w:r w:rsidRPr="00935C6E">
                    <w:rPr>
                      <w:rFonts w:asciiTheme="minorHAnsi" w:hAnsiTheme="minorHAnsi" w:cs="Arial"/>
                      <w:bCs/>
                      <w:sz w:val="22"/>
                      <w:szCs w:val="22"/>
                    </w:rPr>
                    <w:t>Expertizare</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094925E"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EBFE65A"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22F51278"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2ED23E2A"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52A7B06A"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0627C693" w14:textId="77777777" w:rsidR="00755610" w:rsidRPr="00935C6E" w:rsidRDefault="00755610" w:rsidP="00935C6E">
                  <w:pPr>
                    <w:jc w:val="right"/>
                    <w:rPr>
                      <w:rFonts w:asciiTheme="minorHAnsi" w:hAnsiTheme="minorHAnsi" w:cs="Arial"/>
                      <w:b/>
                      <w:bCs/>
                      <w:sz w:val="22"/>
                      <w:szCs w:val="22"/>
                    </w:rPr>
                  </w:pPr>
                </w:p>
              </w:tc>
            </w:tr>
            <w:tr w:rsidR="00755610" w:rsidRPr="00935C6E" w14:paraId="2E2D4C6B"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CE4597D"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3.4 </w:t>
                  </w:r>
                  <w:proofErr w:type="spellStart"/>
                  <w:r w:rsidRPr="00935C6E">
                    <w:rPr>
                      <w:rFonts w:asciiTheme="minorHAnsi" w:hAnsiTheme="minorHAnsi" w:cs="Arial"/>
                      <w:bCs/>
                      <w:sz w:val="22"/>
                      <w:szCs w:val="22"/>
                    </w:rPr>
                    <w:t>Certificarea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performanței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energetice</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auditul</w:t>
                  </w:r>
                  <w:proofErr w:type="spellEnd"/>
                  <w:r w:rsidRPr="00935C6E">
                    <w:rPr>
                      <w:rFonts w:asciiTheme="minorHAnsi" w:hAnsiTheme="minorHAnsi" w:cs="Arial"/>
                      <w:bCs/>
                      <w:sz w:val="22"/>
                      <w:szCs w:val="22"/>
                    </w:rPr>
                    <w:t xml:space="preserve"> energetic al </w:t>
                  </w:r>
                  <w:proofErr w:type="spellStart"/>
                  <w:r w:rsidRPr="00935C6E">
                    <w:rPr>
                      <w:rFonts w:asciiTheme="minorHAnsi" w:hAnsiTheme="minorHAnsi" w:cs="Arial"/>
                      <w:bCs/>
                      <w:sz w:val="22"/>
                      <w:szCs w:val="22"/>
                    </w:rPr>
                    <w:t>clădirilor</w:t>
                  </w:r>
                  <w:proofErr w:type="spellEnd"/>
                  <w:r w:rsidR="001E512B">
                    <w:rPr>
                      <w:rFonts w:asciiTheme="minorHAnsi" w:hAnsiTheme="minorHAnsi" w:cs="Arial"/>
                      <w:bCs/>
                      <w:sz w:val="22"/>
                      <w:szCs w:val="22"/>
                    </w:rPr>
                    <w:t xml:space="preserve">, </w:t>
                  </w:r>
                  <w:proofErr w:type="spellStart"/>
                  <w:r w:rsidR="001E512B" w:rsidRPr="00F26082">
                    <w:rPr>
                      <w:rFonts w:asciiTheme="minorHAnsi" w:hAnsiTheme="minorHAnsi" w:cstheme="minorHAnsi"/>
                      <w:color w:val="000000"/>
                      <w:sz w:val="22"/>
                      <w:szCs w:val="22"/>
                      <w:lang w:eastAsia="ro-RO"/>
                    </w:rPr>
                    <w:t>auditul</w:t>
                  </w:r>
                  <w:proofErr w:type="spellEnd"/>
                  <w:r w:rsidR="001E512B" w:rsidRPr="00F26082">
                    <w:rPr>
                      <w:rFonts w:asciiTheme="minorHAnsi" w:hAnsiTheme="minorHAnsi" w:cstheme="minorHAnsi"/>
                      <w:color w:val="000000"/>
                      <w:sz w:val="22"/>
                      <w:szCs w:val="22"/>
                      <w:lang w:eastAsia="ro-RO"/>
                    </w:rPr>
                    <w:t xml:space="preserve"> de </w:t>
                  </w:r>
                  <w:proofErr w:type="spellStart"/>
                  <w:r w:rsidR="001E512B" w:rsidRPr="00F26082">
                    <w:rPr>
                      <w:rFonts w:asciiTheme="minorHAnsi" w:hAnsiTheme="minorHAnsi" w:cstheme="minorHAnsi"/>
                      <w:color w:val="000000"/>
                      <w:sz w:val="22"/>
                      <w:szCs w:val="22"/>
                      <w:lang w:eastAsia="ro-RO"/>
                    </w:rPr>
                    <w:t>siguranţă</w:t>
                  </w:r>
                  <w:proofErr w:type="spellEnd"/>
                  <w:r w:rsidR="001E512B" w:rsidRPr="00F26082">
                    <w:rPr>
                      <w:rFonts w:asciiTheme="minorHAnsi" w:hAnsiTheme="minorHAnsi" w:cstheme="minorHAnsi"/>
                      <w:color w:val="000000"/>
                      <w:sz w:val="22"/>
                      <w:szCs w:val="22"/>
                      <w:lang w:eastAsia="ro-RO"/>
                    </w:rPr>
                    <w:t xml:space="preserve"> </w:t>
                  </w:r>
                  <w:proofErr w:type="spellStart"/>
                  <w:r w:rsidR="001E512B" w:rsidRPr="00F26082">
                    <w:rPr>
                      <w:rFonts w:asciiTheme="minorHAnsi" w:hAnsiTheme="minorHAnsi" w:cstheme="minorHAnsi"/>
                      <w:color w:val="000000"/>
                      <w:sz w:val="22"/>
                      <w:szCs w:val="22"/>
                      <w:lang w:eastAsia="ro-RO"/>
                    </w:rPr>
                    <w:t>rutieră</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F49C84F"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3C964582"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6BF558A7"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3E56E2FF"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264F32DF"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75F4D82" w14:textId="77777777" w:rsidR="00755610" w:rsidRPr="00935C6E" w:rsidRDefault="00755610" w:rsidP="00935C6E">
                  <w:pPr>
                    <w:jc w:val="right"/>
                    <w:rPr>
                      <w:rFonts w:asciiTheme="minorHAnsi" w:hAnsiTheme="minorHAnsi" w:cs="Arial"/>
                      <w:b/>
                      <w:bCs/>
                      <w:sz w:val="22"/>
                      <w:szCs w:val="22"/>
                    </w:rPr>
                  </w:pPr>
                </w:p>
              </w:tc>
            </w:tr>
            <w:tr w:rsidR="00755610" w:rsidRPr="00935C6E" w14:paraId="50A0C5C4"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AD976B2"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sz w:val="22"/>
                      <w:szCs w:val="22"/>
                    </w:rPr>
                    <w:t xml:space="preserve">3.5 </w:t>
                  </w:r>
                  <w:proofErr w:type="spellStart"/>
                  <w:r w:rsidRPr="00935C6E">
                    <w:rPr>
                      <w:rFonts w:asciiTheme="minorHAnsi" w:hAnsiTheme="minorHAnsi" w:cs="Arial"/>
                      <w:sz w:val="22"/>
                      <w:szCs w:val="22"/>
                    </w:rPr>
                    <w:t>Proiectare</w:t>
                  </w:r>
                  <w:proofErr w:type="spellEnd"/>
                  <w:r w:rsidRPr="00935C6E">
                    <w:rPr>
                      <w:rFonts w:asciiTheme="minorHAnsi" w:hAnsiTheme="minorHAnsi" w:cs="Arial"/>
                      <w:sz w:val="22"/>
                      <w:szCs w:val="22"/>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3AB4BA1"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D812578"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5E875F75"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A65F6E1"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04BCD462"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B2C6162" w14:textId="77777777" w:rsidR="00755610" w:rsidRPr="00935C6E" w:rsidRDefault="00755610" w:rsidP="00935C6E">
                  <w:pPr>
                    <w:jc w:val="right"/>
                    <w:rPr>
                      <w:rFonts w:asciiTheme="minorHAnsi" w:hAnsiTheme="minorHAnsi" w:cs="Arial"/>
                      <w:b/>
                      <w:bCs/>
                      <w:sz w:val="22"/>
                      <w:szCs w:val="22"/>
                    </w:rPr>
                  </w:pPr>
                </w:p>
              </w:tc>
            </w:tr>
            <w:tr w:rsidR="00755610" w:rsidRPr="00935C6E" w14:paraId="1B9BD56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2CFCFE3"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3.5.1 </w:t>
                  </w:r>
                  <w:proofErr w:type="spellStart"/>
                  <w:r w:rsidRPr="00935C6E">
                    <w:rPr>
                      <w:rFonts w:asciiTheme="minorHAnsi" w:hAnsiTheme="minorHAnsi" w:cs="Arial"/>
                      <w:bCs/>
                      <w:sz w:val="22"/>
                      <w:szCs w:val="22"/>
                    </w:rPr>
                    <w:t>Temă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proiectare</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9670F95"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41CD91FC"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066635A2"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1A244D76"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7DBC77E3"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2503F5E" w14:textId="77777777" w:rsidR="00755610" w:rsidRPr="00935C6E" w:rsidRDefault="00755610" w:rsidP="00935C6E">
                  <w:pPr>
                    <w:jc w:val="right"/>
                    <w:rPr>
                      <w:rFonts w:asciiTheme="minorHAnsi" w:hAnsiTheme="minorHAnsi" w:cs="Arial"/>
                      <w:b/>
                      <w:bCs/>
                      <w:sz w:val="22"/>
                      <w:szCs w:val="22"/>
                    </w:rPr>
                  </w:pPr>
                </w:p>
              </w:tc>
            </w:tr>
            <w:tr w:rsidR="00755610" w:rsidRPr="00935C6E" w14:paraId="4DA1A711"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4560172"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3.5.2 </w:t>
                  </w:r>
                  <w:proofErr w:type="spellStart"/>
                  <w:r w:rsidRPr="00935C6E">
                    <w:rPr>
                      <w:rFonts w:asciiTheme="minorHAnsi" w:hAnsiTheme="minorHAnsi" w:cs="Arial"/>
                      <w:bCs/>
                      <w:sz w:val="22"/>
                      <w:szCs w:val="22"/>
                    </w:rPr>
                    <w:t>Studiu</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prefezabilitate</w:t>
                  </w:r>
                  <w:proofErr w:type="spellEnd"/>
                  <w:r w:rsidRPr="00935C6E">
                    <w:rPr>
                      <w:rFonts w:asciiTheme="minorHAnsi" w:hAnsiTheme="minorHAnsi" w:cs="Arial"/>
                      <w:bCs/>
                      <w:sz w:val="22"/>
                      <w:szCs w:val="22"/>
                    </w:rPr>
                    <w:t xml:space="preserv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2823B05"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491F0908"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46AA460E"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D4E723D"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158137E6"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194A2CB4" w14:textId="77777777" w:rsidR="00755610" w:rsidRPr="00935C6E" w:rsidRDefault="00755610" w:rsidP="00935C6E">
                  <w:pPr>
                    <w:jc w:val="right"/>
                    <w:rPr>
                      <w:rFonts w:asciiTheme="minorHAnsi" w:hAnsiTheme="minorHAnsi" w:cs="Arial"/>
                      <w:b/>
                      <w:bCs/>
                      <w:sz w:val="22"/>
                      <w:szCs w:val="22"/>
                    </w:rPr>
                  </w:pPr>
                </w:p>
              </w:tc>
            </w:tr>
            <w:tr w:rsidR="00755610" w:rsidRPr="000C3F54" w14:paraId="78F60D18"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D93216C" w14:textId="77777777" w:rsidR="00755610" w:rsidRPr="00F26082" w:rsidRDefault="00755610"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3.5.3 </w:t>
                  </w:r>
                  <w:proofErr w:type="spellStart"/>
                  <w:r w:rsidRPr="00F26082">
                    <w:rPr>
                      <w:rFonts w:asciiTheme="minorHAnsi" w:hAnsiTheme="minorHAnsi" w:cs="Arial"/>
                      <w:bCs/>
                      <w:sz w:val="22"/>
                      <w:szCs w:val="22"/>
                      <w:lang w:val="fr-FR"/>
                    </w:rPr>
                    <w:t>Studiu</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fezabilitate</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documentație</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avizare</w:t>
                  </w:r>
                  <w:proofErr w:type="spellEnd"/>
                  <w:r w:rsidRPr="00F26082">
                    <w:rPr>
                      <w:rFonts w:asciiTheme="minorHAnsi" w:hAnsiTheme="minorHAnsi" w:cs="Arial"/>
                      <w:bCs/>
                      <w:sz w:val="22"/>
                      <w:szCs w:val="22"/>
                      <w:lang w:val="fr-FR"/>
                    </w:rPr>
                    <w:t xml:space="preserve"> a </w:t>
                  </w:r>
                  <w:proofErr w:type="spellStart"/>
                  <w:r w:rsidRPr="00F26082">
                    <w:rPr>
                      <w:rFonts w:asciiTheme="minorHAnsi" w:hAnsiTheme="minorHAnsi" w:cs="Arial"/>
                      <w:bCs/>
                      <w:sz w:val="22"/>
                      <w:szCs w:val="22"/>
                      <w:lang w:val="fr-FR"/>
                    </w:rPr>
                    <w:t>lucrărilor</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intervenții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și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deviz</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general</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0761BCE"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6E157311"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47EC4D15"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4F560CD9"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3337C217"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7D1DBD59" w14:textId="77777777" w:rsidR="00755610" w:rsidRPr="00F26082" w:rsidRDefault="00755610" w:rsidP="00935C6E">
                  <w:pPr>
                    <w:jc w:val="right"/>
                    <w:rPr>
                      <w:rFonts w:asciiTheme="minorHAnsi" w:hAnsiTheme="minorHAnsi" w:cs="Arial"/>
                      <w:b/>
                      <w:bCs/>
                      <w:sz w:val="22"/>
                      <w:szCs w:val="22"/>
                      <w:lang w:val="fr-FR"/>
                    </w:rPr>
                  </w:pPr>
                </w:p>
              </w:tc>
            </w:tr>
            <w:tr w:rsidR="00755610" w:rsidRPr="000C3F54" w14:paraId="32C04B26"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2614509" w14:textId="77777777" w:rsidR="00755610" w:rsidRPr="00F26082" w:rsidRDefault="00755610"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3.5.4 </w:t>
                  </w:r>
                  <w:proofErr w:type="spellStart"/>
                  <w:r w:rsidRPr="00F26082">
                    <w:rPr>
                      <w:rFonts w:asciiTheme="minorHAnsi" w:hAnsiTheme="minorHAnsi" w:cs="Arial"/>
                      <w:bCs/>
                      <w:sz w:val="22"/>
                      <w:szCs w:val="22"/>
                      <w:lang w:val="fr-FR"/>
                    </w:rPr>
                    <w:t>Documentațiile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tehnice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necesare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în</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vederea</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obținerii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avizelor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acordurilor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autorizațiilor</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8A232BA"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4180D5D9"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0698BC3A"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C79C11B"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55F1FFF3"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3FF4F0A2" w14:textId="77777777" w:rsidR="00755610" w:rsidRPr="00F26082" w:rsidRDefault="00755610" w:rsidP="00935C6E">
                  <w:pPr>
                    <w:jc w:val="right"/>
                    <w:rPr>
                      <w:rFonts w:asciiTheme="minorHAnsi" w:hAnsiTheme="minorHAnsi" w:cs="Arial"/>
                      <w:b/>
                      <w:bCs/>
                      <w:sz w:val="22"/>
                      <w:szCs w:val="22"/>
                      <w:lang w:val="fr-FR"/>
                    </w:rPr>
                  </w:pPr>
                </w:p>
              </w:tc>
            </w:tr>
            <w:tr w:rsidR="00755610" w:rsidRPr="00935C6E" w14:paraId="1F552D6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60FB18C"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3.5.5 </w:t>
                  </w:r>
                  <w:proofErr w:type="spellStart"/>
                  <w:r w:rsidRPr="00935C6E">
                    <w:rPr>
                      <w:rFonts w:asciiTheme="minorHAnsi" w:hAnsiTheme="minorHAnsi" w:cs="Arial"/>
                      <w:bCs/>
                      <w:sz w:val="22"/>
                      <w:szCs w:val="22"/>
                    </w:rPr>
                    <w:t>Verificarea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calitate</w:t>
                  </w:r>
                  <w:proofErr w:type="spellEnd"/>
                  <w:r w:rsidRPr="00935C6E">
                    <w:rPr>
                      <w:rFonts w:asciiTheme="minorHAnsi" w:hAnsiTheme="minorHAnsi" w:cs="Arial"/>
                      <w:bCs/>
                      <w:sz w:val="22"/>
                      <w:szCs w:val="22"/>
                    </w:rPr>
                    <w:t xml:space="preserve"> a </w:t>
                  </w:r>
                  <w:proofErr w:type="spellStart"/>
                  <w:r w:rsidRPr="00935C6E">
                    <w:rPr>
                      <w:rFonts w:asciiTheme="minorHAnsi" w:hAnsiTheme="minorHAnsi" w:cs="Arial"/>
                      <w:bCs/>
                      <w:sz w:val="22"/>
                      <w:szCs w:val="22"/>
                    </w:rPr>
                    <w:t>proiectului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a </w:t>
                  </w:r>
                  <w:proofErr w:type="spellStart"/>
                  <w:proofErr w:type="gramStart"/>
                  <w:r w:rsidRPr="00935C6E">
                    <w:rPr>
                      <w:rFonts w:asciiTheme="minorHAnsi" w:hAnsiTheme="minorHAnsi" w:cs="Arial"/>
                      <w:bCs/>
                      <w:sz w:val="22"/>
                      <w:szCs w:val="22"/>
                    </w:rPr>
                    <w:t>detaliilor</w:t>
                  </w:r>
                  <w:proofErr w:type="spellEnd"/>
                  <w:r w:rsidRPr="00935C6E">
                    <w:rPr>
                      <w:rFonts w:asciiTheme="minorHAnsi" w:hAnsiTheme="minorHAnsi" w:cs="Arial"/>
                      <w:bCs/>
                      <w:sz w:val="22"/>
                      <w:szCs w:val="22"/>
                    </w:rPr>
                    <w:t xml:space="preserve">  de</w:t>
                  </w:r>
                  <w:proofErr w:type="gram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execuție</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31AF8EF"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6CCCE80D"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0BEF250D"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06D0D9B"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22AFE1C1"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0747910" w14:textId="77777777" w:rsidR="00755610" w:rsidRPr="00935C6E" w:rsidRDefault="00755610" w:rsidP="00935C6E">
                  <w:pPr>
                    <w:jc w:val="right"/>
                    <w:rPr>
                      <w:rFonts w:asciiTheme="minorHAnsi" w:hAnsiTheme="minorHAnsi" w:cs="Arial"/>
                      <w:b/>
                      <w:bCs/>
                      <w:sz w:val="22"/>
                      <w:szCs w:val="22"/>
                    </w:rPr>
                  </w:pPr>
                </w:p>
              </w:tc>
            </w:tr>
            <w:tr w:rsidR="00755610" w:rsidRPr="00935C6E" w14:paraId="59825777"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21BAE8E3"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3.5.6 </w:t>
                  </w:r>
                  <w:proofErr w:type="spellStart"/>
                  <w:r w:rsidRPr="00935C6E">
                    <w:rPr>
                      <w:rFonts w:asciiTheme="minorHAnsi" w:hAnsiTheme="minorHAnsi" w:cs="Arial"/>
                      <w:bCs/>
                      <w:sz w:val="22"/>
                      <w:szCs w:val="22"/>
                    </w:rPr>
                    <w:t>Proiect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detalii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execuție</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1A850F9A"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DB45731"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0A81E140"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33AAFDD6"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41D8CD50"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5495659" w14:textId="77777777" w:rsidR="00755610" w:rsidRPr="00935C6E" w:rsidRDefault="00755610" w:rsidP="00935C6E">
                  <w:pPr>
                    <w:jc w:val="right"/>
                    <w:rPr>
                      <w:rFonts w:asciiTheme="minorHAnsi" w:hAnsiTheme="minorHAnsi" w:cs="Arial"/>
                      <w:b/>
                      <w:bCs/>
                      <w:sz w:val="22"/>
                      <w:szCs w:val="22"/>
                    </w:rPr>
                  </w:pPr>
                </w:p>
              </w:tc>
            </w:tr>
            <w:tr w:rsidR="00755610" w:rsidRPr="00935C6E" w14:paraId="2C18DED1"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center"/>
                </w:tcPr>
                <w:p w14:paraId="786266D7"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sz w:val="22"/>
                      <w:szCs w:val="22"/>
                      <w:lang w:val="pt-BR"/>
                    </w:rPr>
                    <w:t xml:space="preserve">3.6 Organizarea procedurilor de achiziţie </w:t>
                  </w:r>
                  <w:r w:rsidRPr="00935C6E">
                    <w:rPr>
                      <w:rFonts w:asciiTheme="minorHAnsi" w:hAnsiTheme="minorHAnsi" w:cs="Arial"/>
                      <w:b/>
                      <w:bCs/>
                      <w:sz w:val="22"/>
                      <w:szCs w:val="22"/>
                      <w:lang w:val="pt-BR"/>
                    </w:rPr>
                    <w:t>(N</w:t>
                  </w:r>
                  <w:r w:rsidRPr="00935C6E">
                    <w:rPr>
                      <w:rFonts w:asciiTheme="minorHAnsi" w:hAnsiTheme="minorHAnsi" w:cs="Arial"/>
                      <w:sz w:val="22"/>
                      <w:szCs w:val="22"/>
                      <w:lang w:val="pt-BR"/>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210348C"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2BCD52B"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514ACBA1"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3D72C6D1"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774205E8"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AE98826" w14:textId="77777777" w:rsidR="00755610" w:rsidRPr="00935C6E" w:rsidRDefault="00755610" w:rsidP="00935C6E">
                  <w:pPr>
                    <w:jc w:val="right"/>
                    <w:rPr>
                      <w:rFonts w:asciiTheme="minorHAnsi" w:hAnsiTheme="minorHAnsi" w:cs="Arial"/>
                      <w:b/>
                      <w:bCs/>
                      <w:sz w:val="22"/>
                      <w:szCs w:val="22"/>
                    </w:rPr>
                  </w:pPr>
                </w:p>
              </w:tc>
            </w:tr>
            <w:tr w:rsidR="00755610" w:rsidRPr="00935C6E" w14:paraId="71CAAB65"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5128B691" w14:textId="77777777" w:rsidR="00755610" w:rsidRPr="00935C6E" w:rsidRDefault="00755610" w:rsidP="00935C6E">
                  <w:pPr>
                    <w:rPr>
                      <w:rFonts w:asciiTheme="minorHAnsi" w:hAnsiTheme="minorHAnsi" w:cs="Arial"/>
                      <w:bCs/>
                      <w:sz w:val="22"/>
                      <w:szCs w:val="22"/>
                    </w:rPr>
                  </w:pPr>
                  <w:r w:rsidRPr="00935C6E">
                    <w:rPr>
                      <w:rFonts w:asciiTheme="minorHAnsi" w:hAnsiTheme="minorHAnsi" w:cs="Arial"/>
                      <w:bCs/>
                      <w:sz w:val="22"/>
                      <w:szCs w:val="22"/>
                    </w:rPr>
                    <w:t xml:space="preserve">3.7 </w:t>
                  </w:r>
                  <w:proofErr w:type="spellStart"/>
                  <w:r w:rsidRPr="00935C6E">
                    <w:rPr>
                      <w:rFonts w:asciiTheme="minorHAnsi" w:hAnsiTheme="minorHAnsi" w:cs="Arial"/>
                      <w:sz w:val="22"/>
                      <w:szCs w:val="22"/>
                    </w:rPr>
                    <w:t>Consultanţă</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1F0ACD3"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2922CD75" w14:textId="77777777" w:rsidR="00755610" w:rsidRPr="00935C6E" w:rsidRDefault="00755610" w:rsidP="00935C6E">
                  <w:pPr>
                    <w:rPr>
                      <w:rFonts w:asciiTheme="minorHAnsi" w:hAnsiTheme="minorHAnsi" w:cs="Arial"/>
                      <w:b/>
                      <w:bCs/>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3730BAD3" w14:textId="77777777" w:rsidR="00755610" w:rsidRPr="00935C6E" w:rsidRDefault="00755610"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637C08C4" w14:textId="77777777" w:rsidR="00755610" w:rsidRPr="00935C6E" w:rsidRDefault="00755610" w:rsidP="00935C6E">
                  <w:pPr>
                    <w:rPr>
                      <w:rFonts w:asciiTheme="minorHAnsi" w:hAnsiTheme="minorHAnsi" w:cs="Arial"/>
                      <w:b/>
                      <w:bCs/>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2869386C" w14:textId="77777777" w:rsidR="00755610" w:rsidRPr="00935C6E" w:rsidRDefault="00755610" w:rsidP="00935C6E">
                  <w:pPr>
                    <w:jc w:val="right"/>
                    <w:rPr>
                      <w:rFonts w:asciiTheme="minorHAnsi" w:hAnsiTheme="minorHAns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7A64C51" w14:textId="77777777" w:rsidR="00755610" w:rsidRPr="00935C6E" w:rsidRDefault="00755610" w:rsidP="00935C6E">
                  <w:pPr>
                    <w:jc w:val="right"/>
                    <w:rPr>
                      <w:rFonts w:asciiTheme="minorHAnsi" w:hAnsiTheme="minorHAnsi" w:cs="Arial"/>
                      <w:b/>
                      <w:bCs/>
                      <w:sz w:val="22"/>
                      <w:szCs w:val="22"/>
                    </w:rPr>
                  </w:pPr>
                </w:p>
              </w:tc>
            </w:tr>
            <w:tr w:rsidR="00755610" w:rsidRPr="000C3F54" w14:paraId="6DCE7D5B"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71E3815" w14:textId="77777777" w:rsidR="00755610" w:rsidRPr="00F26082" w:rsidRDefault="00755610"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3.7.1 </w:t>
                  </w:r>
                  <w:proofErr w:type="spellStart"/>
                  <w:r w:rsidRPr="00F26082">
                    <w:rPr>
                      <w:rFonts w:asciiTheme="minorHAnsi" w:hAnsiTheme="minorHAnsi" w:cs="Arial"/>
                      <w:bCs/>
                      <w:sz w:val="22"/>
                      <w:szCs w:val="22"/>
                      <w:lang w:val="fr-FR"/>
                    </w:rPr>
                    <w:t>Managementul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proiect</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pentru</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obiectivul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investiții</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D5A30CE"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780F2AFF"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78F16282"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5F5D0864"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0F17C537"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1DF57D24" w14:textId="77777777" w:rsidR="00755610" w:rsidRPr="00F26082" w:rsidRDefault="00755610" w:rsidP="00935C6E">
                  <w:pPr>
                    <w:jc w:val="right"/>
                    <w:rPr>
                      <w:rFonts w:asciiTheme="minorHAnsi" w:hAnsiTheme="minorHAnsi" w:cs="Arial"/>
                      <w:b/>
                      <w:bCs/>
                      <w:sz w:val="22"/>
                      <w:szCs w:val="22"/>
                      <w:lang w:val="fr-FR"/>
                    </w:rPr>
                  </w:pPr>
                </w:p>
              </w:tc>
            </w:tr>
            <w:tr w:rsidR="00755610" w:rsidRPr="00935C6E" w14:paraId="18722A3C"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25ABFD81"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3.7.2 Auditul financiar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5228F1A3"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7CAE7C4"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0E29ECC0"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96C2B1B"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45BEB533"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403A5240" w14:textId="77777777" w:rsidR="00755610" w:rsidRPr="00935C6E" w:rsidRDefault="00755610" w:rsidP="00935C6E">
                  <w:pPr>
                    <w:jc w:val="right"/>
                    <w:rPr>
                      <w:rFonts w:asciiTheme="minorHAnsi" w:hAnsiTheme="minorHAnsi" w:cs="Arial"/>
                      <w:sz w:val="22"/>
                      <w:szCs w:val="22"/>
                      <w:lang w:val="it-IT"/>
                    </w:rPr>
                  </w:pPr>
                </w:p>
              </w:tc>
            </w:tr>
            <w:tr w:rsidR="00755610" w:rsidRPr="00935C6E" w14:paraId="240384F4"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6ECAF020"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3.8 </w:t>
                  </w:r>
                  <w:proofErr w:type="spellStart"/>
                  <w:r w:rsidRPr="00935C6E">
                    <w:rPr>
                      <w:rFonts w:asciiTheme="minorHAnsi" w:hAnsiTheme="minorHAnsi" w:cs="Arial"/>
                      <w:sz w:val="22"/>
                      <w:szCs w:val="22"/>
                    </w:rPr>
                    <w:t>Asistenţă</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tehnică</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A6ADB88"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7074DD6D" w14:textId="77777777" w:rsidR="00755610" w:rsidRPr="00935C6E" w:rsidRDefault="00755610" w:rsidP="00935C6E">
                  <w:pPr>
                    <w:jc w:val="right"/>
                    <w:rPr>
                      <w:rFonts w:asciiTheme="minorHAnsi" w:hAnsiTheme="minorHAnsi" w:cs="Arial"/>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4E5F8387"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41459F4B"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26FCE481" w14:textId="77777777" w:rsidR="00755610" w:rsidRPr="00935C6E" w:rsidRDefault="00755610" w:rsidP="00935C6E">
                  <w:pPr>
                    <w:jc w:val="right"/>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ED6DDB0" w14:textId="77777777" w:rsidR="00755610" w:rsidRPr="00935C6E" w:rsidRDefault="00755610" w:rsidP="00935C6E">
                  <w:pPr>
                    <w:jc w:val="right"/>
                    <w:rPr>
                      <w:rFonts w:asciiTheme="minorHAnsi" w:hAnsiTheme="minorHAnsi" w:cs="Arial"/>
                      <w:sz w:val="22"/>
                      <w:szCs w:val="22"/>
                    </w:rPr>
                  </w:pPr>
                </w:p>
              </w:tc>
            </w:tr>
            <w:tr w:rsidR="00755610" w:rsidRPr="000C3F54" w14:paraId="5D4CF3B7"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6103A37" w14:textId="77777777" w:rsidR="00755610" w:rsidRPr="00935C6E" w:rsidRDefault="00755610" w:rsidP="00935C6E">
                  <w:pPr>
                    <w:rPr>
                      <w:rFonts w:asciiTheme="minorHAnsi" w:hAnsiTheme="minorHAnsi" w:cs="Arial"/>
                      <w:sz w:val="22"/>
                      <w:szCs w:val="22"/>
                      <w:lang w:val="pt-BR"/>
                    </w:rPr>
                  </w:pPr>
                  <w:r w:rsidRPr="00935C6E">
                    <w:rPr>
                      <w:rFonts w:asciiTheme="minorHAnsi" w:hAnsiTheme="minorHAnsi" w:cs="Arial"/>
                      <w:sz w:val="22"/>
                      <w:szCs w:val="22"/>
                      <w:lang w:val="pt-BR"/>
                    </w:rPr>
                    <w:t>3.8.1 asistență tehnică din partea proiectantului</w:t>
                  </w:r>
                </w:p>
              </w:tc>
              <w:tc>
                <w:tcPr>
                  <w:tcW w:w="42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279624F3" w14:textId="77777777" w:rsidR="00755610" w:rsidRPr="00935C6E" w:rsidRDefault="00755610"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4614575E" w14:textId="77777777" w:rsidR="00755610" w:rsidRPr="00935C6E" w:rsidRDefault="00755610" w:rsidP="00935C6E">
                  <w:pPr>
                    <w:jc w:val="right"/>
                    <w:rPr>
                      <w:rFonts w:asciiTheme="minorHAnsi" w:hAnsiTheme="minorHAnsi" w:cs="Arial"/>
                      <w:sz w:val="22"/>
                      <w:szCs w:val="22"/>
                      <w:lang w:val="pt-BR"/>
                    </w:rPr>
                  </w:pPr>
                </w:p>
              </w:tc>
              <w:tc>
                <w:tcPr>
                  <w:tcW w:w="371" w:type="pct"/>
                  <w:tcBorders>
                    <w:top w:val="single" w:sz="4" w:space="0" w:color="008080"/>
                    <w:left w:val="nil"/>
                    <w:bottom w:val="single" w:sz="4" w:space="0" w:color="008080"/>
                    <w:right w:val="single" w:sz="4" w:space="0" w:color="008080"/>
                  </w:tcBorders>
                  <w:shd w:val="clear" w:color="auto" w:fill="339966"/>
                  <w:noWrap/>
                  <w:vAlign w:val="bottom"/>
                </w:tcPr>
                <w:p w14:paraId="156889DE" w14:textId="77777777" w:rsidR="00755610" w:rsidRPr="00935C6E" w:rsidRDefault="00755610"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667DBF85" w14:textId="77777777" w:rsidR="00755610" w:rsidRPr="00935C6E" w:rsidRDefault="00755610" w:rsidP="00935C6E">
                  <w:pPr>
                    <w:jc w:val="right"/>
                    <w:rPr>
                      <w:rFonts w:asciiTheme="minorHAnsi" w:hAnsiTheme="minorHAnsi" w:cs="Arial"/>
                      <w:sz w:val="22"/>
                      <w:szCs w:val="22"/>
                      <w:lang w:val="pt-BR"/>
                    </w:rPr>
                  </w:pPr>
                </w:p>
              </w:tc>
              <w:tc>
                <w:tcPr>
                  <w:tcW w:w="320" w:type="pct"/>
                  <w:tcBorders>
                    <w:top w:val="single" w:sz="4" w:space="0" w:color="008080"/>
                    <w:left w:val="nil"/>
                    <w:bottom w:val="single" w:sz="4" w:space="0" w:color="008080"/>
                    <w:right w:val="single" w:sz="4" w:space="0" w:color="008080"/>
                  </w:tcBorders>
                  <w:shd w:val="clear" w:color="auto" w:fill="339966"/>
                  <w:noWrap/>
                  <w:vAlign w:val="bottom"/>
                </w:tcPr>
                <w:p w14:paraId="0129422A" w14:textId="77777777" w:rsidR="00755610" w:rsidRPr="00935C6E" w:rsidRDefault="00755610" w:rsidP="00935C6E">
                  <w:pPr>
                    <w:rPr>
                      <w:rFonts w:asciiTheme="minorHAnsi" w:hAnsiTheme="minorHAnsi" w:cs="Arial"/>
                      <w:sz w:val="22"/>
                      <w:szCs w:val="22"/>
                      <w:lang w:val="pt-BR"/>
                    </w:rPr>
                  </w:pPr>
                </w:p>
              </w:tc>
              <w:tc>
                <w:tcPr>
                  <w:tcW w:w="425" w:type="pct"/>
                  <w:tcBorders>
                    <w:top w:val="nil"/>
                    <w:left w:val="nil"/>
                    <w:bottom w:val="single" w:sz="4" w:space="0" w:color="008080"/>
                    <w:right w:val="single" w:sz="8" w:space="0" w:color="008080"/>
                  </w:tcBorders>
                  <w:shd w:val="clear" w:color="auto" w:fill="auto"/>
                  <w:noWrap/>
                  <w:vAlign w:val="bottom"/>
                </w:tcPr>
                <w:p w14:paraId="26DBE780" w14:textId="77777777" w:rsidR="00755610" w:rsidRPr="00935C6E" w:rsidRDefault="00755610" w:rsidP="00935C6E">
                  <w:pPr>
                    <w:jc w:val="right"/>
                    <w:rPr>
                      <w:rFonts w:asciiTheme="minorHAnsi" w:hAnsiTheme="minorHAnsi" w:cs="Arial"/>
                      <w:sz w:val="22"/>
                      <w:szCs w:val="22"/>
                      <w:lang w:val="pt-BR"/>
                    </w:rPr>
                  </w:pPr>
                </w:p>
              </w:tc>
            </w:tr>
            <w:tr w:rsidR="00755610" w:rsidRPr="00935C6E" w14:paraId="350DC8B7"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C2E8D21"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3.8.1.1 pe </w:t>
                  </w:r>
                  <w:proofErr w:type="spellStart"/>
                  <w:r w:rsidRPr="00935C6E">
                    <w:rPr>
                      <w:rFonts w:asciiTheme="minorHAnsi" w:hAnsiTheme="minorHAnsi" w:cs="Arial"/>
                      <w:sz w:val="22"/>
                      <w:szCs w:val="22"/>
                    </w:rPr>
                    <w:t>perioada</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execuție</w:t>
                  </w:r>
                  <w:proofErr w:type="spellEnd"/>
                  <w:r w:rsidRPr="00935C6E">
                    <w:rPr>
                      <w:rFonts w:asciiTheme="minorHAnsi" w:hAnsiTheme="minorHAnsi" w:cs="Arial"/>
                      <w:sz w:val="22"/>
                      <w:szCs w:val="22"/>
                    </w:rPr>
                    <w:t xml:space="preserve"> a </w:t>
                  </w:r>
                  <w:proofErr w:type="spellStart"/>
                  <w:r w:rsidRPr="00935C6E">
                    <w:rPr>
                      <w:rFonts w:asciiTheme="minorHAnsi" w:hAnsiTheme="minorHAnsi" w:cs="Arial"/>
                      <w:sz w:val="22"/>
                      <w:szCs w:val="22"/>
                    </w:rPr>
                    <w:t>lucrărilor</w:t>
                  </w:r>
                  <w:proofErr w:type="spellEnd"/>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0E924D2" w14:textId="77777777" w:rsidR="00755610" w:rsidRPr="00935C6E" w:rsidRDefault="00755610"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1B36739E" w14:textId="77777777" w:rsidR="00755610" w:rsidRPr="00935C6E" w:rsidRDefault="00755610" w:rsidP="00935C6E">
                  <w:pPr>
                    <w:jc w:val="right"/>
                    <w:rPr>
                      <w:rFonts w:asciiTheme="minorHAnsi" w:hAnsiTheme="minorHAnsi" w:cs="Arial"/>
                      <w:sz w:val="22"/>
                      <w:szCs w:val="22"/>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14:paraId="12FE3A62" w14:textId="77777777" w:rsidR="00755610" w:rsidRPr="00935C6E" w:rsidRDefault="00755610"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3E128E1B" w14:textId="77777777" w:rsidR="00755610" w:rsidRPr="00935C6E" w:rsidRDefault="00755610" w:rsidP="00935C6E">
                  <w:pPr>
                    <w:jc w:val="right"/>
                    <w:rPr>
                      <w:rFonts w:asciiTheme="minorHAnsi" w:hAnsiTheme="minorHAnsi" w:cs="Arial"/>
                      <w:sz w:val="22"/>
                      <w:szCs w:val="22"/>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14:paraId="68E266BE" w14:textId="77777777" w:rsidR="00755610" w:rsidRPr="00935C6E" w:rsidRDefault="00755610" w:rsidP="00935C6E">
                  <w:pPr>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08C650F" w14:textId="77777777" w:rsidR="00755610" w:rsidRPr="00935C6E" w:rsidRDefault="00755610" w:rsidP="00935C6E">
                  <w:pPr>
                    <w:jc w:val="right"/>
                    <w:rPr>
                      <w:rFonts w:asciiTheme="minorHAnsi" w:hAnsiTheme="minorHAnsi" w:cs="Arial"/>
                      <w:sz w:val="22"/>
                      <w:szCs w:val="22"/>
                    </w:rPr>
                  </w:pPr>
                </w:p>
              </w:tc>
            </w:tr>
            <w:tr w:rsidR="00755610" w:rsidRPr="000C3F54" w14:paraId="3F244A86"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CD9ED45" w14:textId="77777777" w:rsidR="00755610" w:rsidRPr="00F26082" w:rsidRDefault="00755610"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3.8.1.2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participarea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proiectantului</w:t>
                  </w:r>
                  <w:proofErr w:type="spellEnd"/>
                  <w:r w:rsidRPr="00F26082">
                    <w:rPr>
                      <w:rFonts w:asciiTheme="minorHAnsi" w:hAnsiTheme="minorHAnsi" w:cs="Arial"/>
                      <w:sz w:val="22"/>
                      <w:szCs w:val="22"/>
                      <w:lang w:val="fr-FR"/>
                    </w:rPr>
                    <w:t xml:space="preserve"> la </w:t>
                  </w:r>
                  <w:proofErr w:type="spellStart"/>
                  <w:r w:rsidRPr="00F26082">
                    <w:rPr>
                      <w:rFonts w:asciiTheme="minorHAnsi" w:hAnsiTheme="minorHAnsi" w:cs="Arial"/>
                      <w:sz w:val="22"/>
                      <w:szCs w:val="22"/>
                      <w:lang w:val="fr-FR"/>
                    </w:rPr>
                    <w:t>fazele</w:t>
                  </w:r>
                  <w:proofErr w:type="spellEnd"/>
                  <w:r w:rsidRPr="00F26082">
                    <w:rPr>
                      <w:rFonts w:asciiTheme="minorHAnsi" w:hAnsiTheme="minorHAnsi" w:cs="Arial"/>
                      <w:sz w:val="22"/>
                      <w:szCs w:val="22"/>
                      <w:lang w:val="fr-FR"/>
                    </w:rPr>
                    <w:t xml:space="preserve"> incluse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programul</w:t>
                  </w:r>
                  <w:proofErr w:type="spellEnd"/>
                  <w:r w:rsidRPr="00F26082">
                    <w:rPr>
                      <w:rFonts w:asciiTheme="minorHAnsi" w:hAnsiTheme="minorHAnsi" w:cs="Arial"/>
                      <w:sz w:val="22"/>
                      <w:szCs w:val="22"/>
                      <w:lang w:val="fr-FR"/>
                    </w:rPr>
                    <w:t xml:space="preserve"> de control al </w:t>
                  </w:r>
                  <w:proofErr w:type="spellStart"/>
                  <w:r w:rsidRPr="00F26082">
                    <w:rPr>
                      <w:rFonts w:asciiTheme="minorHAnsi" w:hAnsiTheme="minorHAnsi" w:cs="Arial"/>
                      <w:sz w:val="22"/>
                      <w:szCs w:val="22"/>
                      <w:lang w:val="fr-FR"/>
                    </w:rPr>
                    <w:t>lucrărilor</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execuție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avizat</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către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Inspectoratul</w:t>
                  </w:r>
                  <w:proofErr w:type="spellEnd"/>
                  <w:r w:rsidRPr="00F26082">
                    <w:rPr>
                      <w:rFonts w:asciiTheme="minorHAnsi" w:hAnsiTheme="minorHAnsi" w:cs="Arial"/>
                      <w:sz w:val="22"/>
                      <w:szCs w:val="22"/>
                      <w:lang w:val="fr-FR"/>
                    </w:rPr>
                    <w:t xml:space="preserve"> de Stat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Construcții</w:t>
                  </w:r>
                  <w:proofErr w:type="spellEnd"/>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F705345" w14:textId="77777777" w:rsidR="00755610" w:rsidRPr="00F26082" w:rsidRDefault="00755610"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13376ACA" w14:textId="77777777" w:rsidR="00755610" w:rsidRPr="00F26082" w:rsidRDefault="00755610" w:rsidP="00935C6E">
                  <w:pPr>
                    <w:jc w:val="right"/>
                    <w:rPr>
                      <w:rFonts w:asciiTheme="minorHAnsi" w:hAnsiTheme="minorHAnsi" w:cs="Arial"/>
                      <w:sz w:val="22"/>
                      <w:szCs w:val="22"/>
                      <w:lang w:val="fr-FR"/>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14:paraId="50089070" w14:textId="77777777" w:rsidR="00755610" w:rsidRPr="00F26082" w:rsidRDefault="00755610"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7399F658" w14:textId="77777777" w:rsidR="00755610" w:rsidRPr="00F26082" w:rsidRDefault="00755610" w:rsidP="00935C6E">
                  <w:pPr>
                    <w:jc w:val="right"/>
                    <w:rPr>
                      <w:rFonts w:asciiTheme="minorHAnsi" w:hAnsiTheme="minorHAnsi" w:cs="Arial"/>
                      <w:sz w:val="22"/>
                      <w:szCs w:val="22"/>
                      <w:lang w:val="fr-FR"/>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14:paraId="748C901E" w14:textId="77777777" w:rsidR="00755610" w:rsidRPr="00F26082" w:rsidRDefault="00755610" w:rsidP="00935C6E">
                  <w:pPr>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4F81BC5E" w14:textId="77777777" w:rsidR="00755610" w:rsidRPr="00F26082" w:rsidRDefault="00755610" w:rsidP="00935C6E">
                  <w:pPr>
                    <w:jc w:val="right"/>
                    <w:rPr>
                      <w:rFonts w:asciiTheme="minorHAnsi" w:hAnsiTheme="minorHAnsi" w:cs="Arial"/>
                      <w:sz w:val="22"/>
                      <w:szCs w:val="22"/>
                      <w:lang w:val="fr-FR"/>
                    </w:rPr>
                  </w:pPr>
                </w:p>
              </w:tc>
            </w:tr>
            <w:tr w:rsidR="00755610" w:rsidRPr="00935C6E" w14:paraId="5661095F"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E4BD17E" w14:textId="77777777" w:rsidR="00755610" w:rsidRPr="00935C6E" w:rsidRDefault="00755610">
                  <w:pPr>
                    <w:rPr>
                      <w:rFonts w:asciiTheme="minorHAnsi" w:hAnsiTheme="minorHAnsi" w:cs="Arial"/>
                      <w:sz w:val="22"/>
                      <w:szCs w:val="22"/>
                    </w:rPr>
                  </w:pPr>
                  <w:r w:rsidRPr="00935C6E">
                    <w:rPr>
                      <w:rFonts w:asciiTheme="minorHAnsi" w:hAnsiTheme="minorHAnsi" w:cs="Arial"/>
                      <w:sz w:val="22"/>
                      <w:szCs w:val="22"/>
                    </w:rPr>
                    <w:t>3.8.</w:t>
                  </w:r>
                  <w:r w:rsidR="001E512B">
                    <w:rPr>
                      <w:rFonts w:asciiTheme="minorHAnsi" w:hAnsiTheme="minorHAnsi" w:cs="Arial"/>
                      <w:sz w:val="22"/>
                      <w:szCs w:val="22"/>
                    </w:rPr>
                    <w:t>2</w:t>
                  </w:r>
                  <w:r w:rsidR="001E512B"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Dirigenție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șantier</w:t>
                  </w:r>
                  <w:proofErr w:type="spellEnd"/>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DB0AE4E" w14:textId="77777777" w:rsidR="00755610" w:rsidRPr="00935C6E" w:rsidRDefault="00755610"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2E1BD6F4" w14:textId="77777777" w:rsidR="00755610" w:rsidRPr="00935C6E" w:rsidRDefault="00755610" w:rsidP="00935C6E">
                  <w:pPr>
                    <w:jc w:val="right"/>
                    <w:rPr>
                      <w:rFonts w:asciiTheme="minorHAnsi" w:hAnsiTheme="minorHAnsi" w:cs="Arial"/>
                      <w:sz w:val="22"/>
                      <w:szCs w:val="22"/>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14:paraId="7D1228C7" w14:textId="77777777" w:rsidR="00755610" w:rsidRPr="00935C6E" w:rsidRDefault="00755610"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3CB347D7" w14:textId="77777777" w:rsidR="00755610" w:rsidRPr="00935C6E" w:rsidRDefault="00755610" w:rsidP="00935C6E">
                  <w:pPr>
                    <w:jc w:val="right"/>
                    <w:rPr>
                      <w:rFonts w:asciiTheme="minorHAnsi" w:hAnsiTheme="minorHAnsi" w:cs="Arial"/>
                      <w:sz w:val="22"/>
                      <w:szCs w:val="22"/>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14:paraId="44D7CC29" w14:textId="77777777" w:rsidR="00755610" w:rsidRPr="00935C6E" w:rsidRDefault="00755610" w:rsidP="00935C6E">
                  <w:pPr>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25C01E8F" w14:textId="77777777" w:rsidR="00755610" w:rsidRPr="00935C6E" w:rsidRDefault="00755610" w:rsidP="00935C6E">
                  <w:pPr>
                    <w:jc w:val="right"/>
                    <w:rPr>
                      <w:rFonts w:asciiTheme="minorHAnsi" w:hAnsiTheme="minorHAnsi" w:cs="Arial"/>
                      <w:sz w:val="22"/>
                      <w:szCs w:val="22"/>
                    </w:rPr>
                  </w:pPr>
                </w:p>
              </w:tc>
            </w:tr>
            <w:tr w:rsidR="001E512B" w:rsidRPr="00935C6E" w14:paraId="60A8BEB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3B16EE8" w14:textId="77777777" w:rsidR="001E512B" w:rsidRPr="00F26082" w:rsidRDefault="001E512B" w:rsidP="001E512B">
                  <w:pPr>
                    <w:rPr>
                      <w:rFonts w:asciiTheme="minorHAnsi" w:hAnsiTheme="minorHAnsi" w:cstheme="minorHAnsi"/>
                      <w:sz w:val="22"/>
                      <w:szCs w:val="22"/>
                    </w:rPr>
                  </w:pPr>
                  <w:r w:rsidRPr="00F26082">
                    <w:rPr>
                      <w:rFonts w:asciiTheme="minorHAnsi" w:hAnsiTheme="minorHAnsi" w:cstheme="minorHAnsi"/>
                      <w:sz w:val="22"/>
                      <w:szCs w:val="22"/>
                    </w:rPr>
                    <w:lastRenderedPageBreak/>
                    <w:t xml:space="preserve">3.8.3 </w:t>
                  </w:r>
                  <w:proofErr w:type="spellStart"/>
                  <w:r w:rsidRPr="00F26082">
                    <w:rPr>
                      <w:rFonts w:asciiTheme="minorHAnsi" w:hAnsiTheme="minorHAnsi" w:cstheme="minorHAnsi"/>
                      <w:color w:val="000000"/>
                      <w:sz w:val="22"/>
                      <w:szCs w:val="22"/>
                      <w:lang w:eastAsia="ro-RO"/>
                    </w:rPr>
                    <w:t>Coordonator</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în</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materie</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securitate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sănătate</w:t>
                  </w:r>
                  <w:proofErr w:type="spellEnd"/>
                  <w:r w:rsidRPr="00F26082">
                    <w:rPr>
                      <w:rFonts w:asciiTheme="minorHAnsi" w:hAnsiTheme="minorHAnsi" w:cstheme="minorHAnsi"/>
                      <w:color w:val="000000"/>
                      <w:sz w:val="22"/>
                      <w:szCs w:val="22"/>
                      <w:lang w:eastAsia="ro-RO"/>
                    </w:rPr>
                    <w:t xml:space="preserve"> - conform </w:t>
                  </w:r>
                  <w:proofErr w:type="spellStart"/>
                  <w:r w:rsidRPr="00F26082">
                    <w:rPr>
                      <w:rFonts w:asciiTheme="minorHAnsi" w:hAnsiTheme="minorHAnsi" w:cstheme="minorHAnsi"/>
                      <w:color w:val="000000"/>
                      <w:sz w:val="22"/>
                      <w:szCs w:val="22"/>
                      <w:lang w:eastAsia="ro-RO"/>
                    </w:rPr>
                    <w:t>Hotărârii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Guvernului</w:t>
                  </w:r>
                  <w:proofErr w:type="spellEnd"/>
                  <w:r w:rsidRPr="00F26082">
                    <w:rPr>
                      <w:rFonts w:asciiTheme="minorHAnsi" w:hAnsiTheme="minorHAnsi" w:cstheme="minorHAnsi"/>
                      <w:color w:val="000000"/>
                      <w:sz w:val="22"/>
                      <w:szCs w:val="22"/>
                      <w:lang w:eastAsia="ro-RO"/>
                    </w:rPr>
                    <w:t xml:space="preserve"> nr. </w:t>
                  </w:r>
                  <w:hyperlink r:id="rId11" w:history="1">
                    <w:r w:rsidRPr="00F26082">
                      <w:rPr>
                        <w:rFonts w:asciiTheme="minorHAnsi" w:hAnsiTheme="minorHAnsi" w:cstheme="minorHAnsi"/>
                        <w:b/>
                        <w:bCs/>
                        <w:color w:val="333399"/>
                        <w:sz w:val="22"/>
                        <w:szCs w:val="22"/>
                        <w:u w:val="single"/>
                        <w:lang w:eastAsia="ro-RO"/>
                      </w:rPr>
                      <w:t>300/2006</w:t>
                    </w:r>
                  </w:hyperlink>
                  <w:r w:rsidRPr="00F26082">
                    <w:rPr>
                      <w:rFonts w:asciiTheme="minorHAnsi" w:hAnsiTheme="minorHAnsi" w:cstheme="minorHAnsi"/>
                      <w:color w:val="000000"/>
                      <w:sz w:val="22"/>
                      <w:szCs w:val="22"/>
                      <w:lang w:eastAsia="ro-RO"/>
                    </w:rPr>
                    <w:t xml:space="preserve">, cu </w:t>
                  </w:r>
                  <w:proofErr w:type="spellStart"/>
                  <w:r w:rsidRPr="00F26082">
                    <w:rPr>
                      <w:rFonts w:asciiTheme="minorHAnsi" w:hAnsiTheme="minorHAnsi" w:cstheme="minorHAnsi"/>
                      <w:color w:val="000000"/>
                      <w:sz w:val="22"/>
                      <w:szCs w:val="22"/>
                      <w:lang w:eastAsia="ro-RO"/>
                    </w:rPr>
                    <w:t>modificările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completările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ulterioare</w:t>
                  </w:r>
                  <w:proofErr w:type="spellEnd"/>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8F89B9D" w14:textId="77777777" w:rsidR="001E512B" w:rsidRPr="00935C6E" w:rsidRDefault="001E512B"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6476AE00" w14:textId="77777777" w:rsidR="001E512B" w:rsidRPr="00935C6E" w:rsidRDefault="001E512B" w:rsidP="00935C6E">
                  <w:pPr>
                    <w:jc w:val="right"/>
                    <w:rPr>
                      <w:rFonts w:asciiTheme="minorHAnsi" w:hAnsiTheme="minorHAnsi" w:cs="Arial"/>
                      <w:sz w:val="22"/>
                      <w:szCs w:val="22"/>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14:paraId="37FE1948" w14:textId="77777777" w:rsidR="001E512B" w:rsidRPr="00935C6E" w:rsidRDefault="001E512B"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2A1CAC7C" w14:textId="77777777" w:rsidR="001E512B" w:rsidRPr="00935C6E" w:rsidRDefault="001E512B" w:rsidP="00935C6E">
                  <w:pPr>
                    <w:jc w:val="right"/>
                    <w:rPr>
                      <w:rFonts w:asciiTheme="minorHAnsi" w:hAnsiTheme="minorHAnsi" w:cs="Arial"/>
                      <w:sz w:val="22"/>
                      <w:szCs w:val="22"/>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14:paraId="2911D5E8" w14:textId="77777777" w:rsidR="001E512B" w:rsidRPr="00935C6E" w:rsidRDefault="001E512B" w:rsidP="00935C6E">
                  <w:pPr>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2C47FC59" w14:textId="77777777" w:rsidR="001E512B" w:rsidRPr="00935C6E" w:rsidRDefault="001E512B" w:rsidP="00935C6E">
                  <w:pPr>
                    <w:jc w:val="right"/>
                    <w:rPr>
                      <w:rFonts w:asciiTheme="minorHAnsi" w:hAnsiTheme="minorHAnsi" w:cs="Arial"/>
                      <w:sz w:val="22"/>
                      <w:szCs w:val="22"/>
                    </w:rPr>
                  </w:pPr>
                </w:p>
              </w:tc>
            </w:tr>
            <w:tr w:rsidR="00755610" w:rsidRPr="00935C6E" w14:paraId="1293A119"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4A97142"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4 Cheltuieli pentru investiţia de bază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36AD7B4"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24E1EF5B" w14:textId="77777777" w:rsidR="00755610" w:rsidRPr="00935C6E" w:rsidRDefault="00755610" w:rsidP="00935C6E">
                  <w:pPr>
                    <w:jc w:val="right"/>
                    <w:rPr>
                      <w:rFonts w:asciiTheme="minorHAnsi" w:hAnsiTheme="minorHAnsi" w:cs="Arial"/>
                      <w:b/>
                      <w:bCs/>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0AA83D2B"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33F5C8E"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60CEADCB"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73EE2879" w14:textId="77777777" w:rsidR="00755610" w:rsidRPr="00935C6E" w:rsidRDefault="00755610" w:rsidP="00935C6E">
                  <w:pPr>
                    <w:jc w:val="right"/>
                    <w:rPr>
                      <w:rFonts w:asciiTheme="minorHAnsi" w:hAnsiTheme="minorHAnsi" w:cs="Arial"/>
                      <w:b/>
                      <w:bCs/>
                      <w:sz w:val="22"/>
                      <w:szCs w:val="22"/>
                      <w:lang w:val="it-IT"/>
                    </w:rPr>
                  </w:pPr>
                </w:p>
              </w:tc>
            </w:tr>
            <w:tr w:rsidR="00755610" w:rsidRPr="00935C6E" w14:paraId="65F31C97"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497E85D"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4.1 </w:t>
                  </w:r>
                  <w:proofErr w:type="spellStart"/>
                  <w:r w:rsidRPr="00935C6E">
                    <w:rPr>
                      <w:rFonts w:asciiTheme="minorHAnsi" w:hAnsiTheme="minorHAnsi" w:cs="Arial"/>
                      <w:sz w:val="22"/>
                      <w:szCs w:val="22"/>
                    </w:rPr>
                    <w:t>Construcţii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şi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instalaţii</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12BA1F0A"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094581A7" w14:textId="77777777" w:rsidR="00755610" w:rsidRPr="00935C6E" w:rsidRDefault="00755610" w:rsidP="00935C6E">
                  <w:pPr>
                    <w:jc w:val="right"/>
                    <w:rPr>
                      <w:rFonts w:asciiTheme="minorHAnsi" w:hAnsiTheme="minorHAnsi" w:cs="Arial"/>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4A8B8DED"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66D0A805"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6DCAA95F" w14:textId="77777777" w:rsidR="00755610" w:rsidRPr="00935C6E" w:rsidRDefault="00755610" w:rsidP="00935C6E">
                  <w:pPr>
                    <w:jc w:val="right"/>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12D08E63" w14:textId="77777777" w:rsidR="00755610" w:rsidRPr="00935C6E" w:rsidRDefault="00755610" w:rsidP="00935C6E">
                  <w:pPr>
                    <w:jc w:val="right"/>
                    <w:rPr>
                      <w:rFonts w:asciiTheme="minorHAnsi" w:hAnsiTheme="minorHAnsi" w:cs="Arial"/>
                      <w:sz w:val="22"/>
                      <w:szCs w:val="22"/>
                    </w:rPr>
                  </w:pPr>
                </w:p>
              </w:tc>
            </w:tr>
            <w:tr w:rsidR="00755610" w:rsidRPr="000C3F54" w14:paraId="1F8A804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A9CC8A3" w14:textId="77777777" w:rsidR="00755610" w:rsidRPr="00F26082" w:rsidRDefault="00755610"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4.2 </w:t>
                  </w:r>
                  <w:proofErr w:type="spellStart"/>
                  <w:r w:rsidRPr="00F26082">
                    <w:rPr>
                      <w:rFonts w:asciiTheme="minorHAnsi" w:hAnsiTheme="minorHAnsi" w:cs="Arial"/>
                      <w:sz w:val="22"/>
                      <w:szCs w:val="22"/>
                      <w:lang w:val="fr-FR"/>
                    </w:rPr>
                    <w:t>Montaj</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utilaje</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echipamente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tehnologice</w:t>
                  </w:r>
                  <w:proofErr w:type="spellEnd"/>
                  <w:proofErr w:type="gram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BC9F1C1" w14:textId="77777777" w:rsidR="00755610" w:rsidRPr="00F26082"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7D4C3919" w14:textId="77777777" w:rsidR="00755610" w:rsidRPr="00F26082" w:rsidRDefault="00755610" w:rsidP="00935C6E">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703778ED" w14:textId="77777777" w:rsidR="00755610" w:rsidRPr="00F26082"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1B271E40" w14:textId="77777777" w:rsidR="00755610" w:rsidRPr="00F26082"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46C0445B" w14:textId="77777777" w:rsidR="00755610" w:rsidRPr="00F26082" w:rsidRDefault="00755610" w:rsidP="00935C6E">
                  <w:pPr>
                    <w:jc w:val="right"/>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590B3F5C" w14:textId="77777777" w:rsidR="00755610" w:rsidRPr="00F26082" w:rsidRDefault="00755610" w:rsidP="00935C6E">
                  <w:pPr>
                    <w:jc w:val="right"/>
                    <w:rPr>
                      <w:rFonts w:asciiTheme="minorHAnsi" w:hAnsiTheme="minorHAnsi" w:cs="Arial"/>
                      <w:sz w:val="22"/>
                      <w:szCs w:val="22"/>
                      <w:lang w:val="fr-FR"/>
                    </w:rPr>
                  </w:pPr>
                </w:p>
              </w:tc>
            </w:tr>
            <w:tr w:rsidR="00755610" w:rsidRPr="00935C6E" w14:paraId="5606FCC1"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F67945C"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4.3 Utilaje şi echipamente tehnologice </w:t>
                  </w:r>
                  <w:proofErr w:type="spellStart"/>
                  <w:r w:rsidRPr="00935C6E">
                    <w:rPr>
                      <w:rFonts w:asciiTheme="minorHAnsi" w:hAnsiTheme="minorHAnsi" w:cs="Arial"/>
                      <w:sz w:val="22"/>
                      <w:szCs w:val="22"/>
                    </w:rPr>
                    <w:t>și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funcționale</w:t>
                  </w:r>
                  <w:proofErr w:type="spellEnd"/>
                  <w:r w:rsidRPr="00935C6E">
                    <w:rPr>
                      <w:rFonts w:asciiTheme="minorHAnsi" w:hAnsiTheme="minorHAnsi" w:cs="Arial"/>
                      <w:sz w:val="22"/>
                      <w:szCs w:val="22"/>
                      <w:lang w:val="it-IT"/>
                    </w:rPr>
                    <w:t xml:space="preserve"> care necesită montaj</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63B35739"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22622AF"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3C0D92E1"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6FC88C97"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7BC6684D"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059C3E19" w14:textId="77777777" w:rsidR="00755610" w:rsidRPr="00935C6E" w:rsidRDefault="00755610" w:rsidP="00935C6E">
                  <w:pPr>
                    <w:jc w:val="right"/>
                    <w:rPr>
                      <w:rFonts w:asciiTheme="minorHAnsi" w:hAnsiTheme="minorHAnsi" w:cs="Arial"/>
                      <w:sz w:val="22"/>
                      <w:szCs w:val="22"/>
                      <w:lang w:val="it-IT"/>
                    </w:rPr>
                  </w:pPr>
                </w:p>
              </w:tc>
            </w:tr>
            <w:tr w:rsidR="00755610" w:rsidRPr="000C3F54" w14:paraId="792F0308"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651B5060"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4.4 Utilaje şi echipamente tehnologice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r w:rsidRPr="00935C6E">
                    <w:rPr>
                      <w:rFonts w:asciiTheme="minorHAnsi" w:hAnsiTheme="minorHAnsi" w:cs="Arial"/>
                      <w:sz w:val="22"/>
                      <w:szCs w:val="22"/>
                      <w:lang w:val="it-IT"/>
                    </w:rPr>
                    <w:t xml:space="preserve">care nu necesită montaj și  echipamente de transport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63E77207"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410E59C0"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5E95E11B"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6E9B827"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3F4A86DC"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92485D5" w14:textId="77777777" w:rsidR="00755610" w:rsidRPr="00935C6E" w:rsidRDefault="00755610" w:rsidP="00935C6E">
                  <w:pPr>
                    <w:jc w:val="right"/>
                    <w:rPr>
                      <w:rFonts w:asciiTheme="minorHAnsi" w:hAnsiTheme="minorHAnsi" w:cs="Arial"/>
                      <w:sz w:val="22"/>
                      <w:szCs w:val="22"/>
                      <w:lang w:val="it-IT"/>
                    </w:rPr>
                  </w:pPr>
                </w:p>
              </w:tc>
            </w:tr>
            <w:tr w:rsidR="00755610" w:rsidRPr="00935C6E" w14:paraId="7A22B1B4"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B945520"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4.5 </w:t>
                  </w:r>
                  <w:proofErr w:type="spellStart"/>
                  <w:r w:rsidRPr="00935C6E">
                    <w:rPr>
                      <w:rFonts w:asciiTheme="minorHAnsi" w:hAnsiTheme="minorHAnsi" w:cs="Arial"/>
                      <w:sz w:val="22"/>
                      <w:szCs w:val="22"/>
                    </w:rPr>
                    <w:t>Dotări</w:t>
                  </w:r>
                  <w:proofErr w:type="spellEnd"/>
                  <w:r w:rsidRPr="00935C6E">
                    <w:rPr>
                      <w:rFonts w:asciiTheme="minorHAnsi" w:hAnsiTheme="minorHAnsi" w:cs="Arial"/>
                      <w:sz w:val="22"/>
                      <w:szCs w:val="22"/>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49272FC"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2151F687" w14:textId="77777777" w:rsidR="00755610" w:rsidRPr="00935C6E" w:rsidRDefault="00755610" w:rsidP="00935C6E">
                  <w:pPr>
                    <w:jc w:val="right"/>
                    <w:rPr>
                      <w:rFonts w:asciiTheme="minorHAnsi" w:hAnsiTheme="minorHAnsi" w:cs="Arial"/>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606B6FBC"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14AA5F35"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67133AE9" w14:textId="77777777" w:rsidR="00755610" w:rsidRPr="00935C6E" w:rsidRDefault="00755610" w:rsidP="00935C6E">
                  <w:pPr>
                    <w:jc w:val="right"/>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7C7E17F" w14:textId="77777777" w:rsidR="00755610" w:rsidRPr="00935C6E" w:rsidRDefault="00755610" w:rsidP="00935C6E">
                  <w:pPr>
                    <w:jc w:val="right"/>
                    <w:rPr>
                      <w:rFonts w:asciiTheme="minorHAnsi" w:hAnsiTheme="minorHAnsi" w:cs="Arial"/>
                      <w:sz w:val="22"/>
                      <w:szCs w:val="22"/>
                    </w:rPr>
                  </w:pPr>
                </w:p>
              </w:tc>
            </w:tr>
            <w:tr w:rsidR="00755610" w:rsidRPr="00935C6E" w14:paraId="56D7C7D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20084E2A"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4.6 Active </w:t>
                  </w:r>
                  <w:proofErr w:type="spellStart"/>
                  <w:r w:rsidRPr="00935C6E">
                    <w:rPr>
                      <w:rFonts w:asciiTheme="minorHAnsi" w:hAnsiTheme="minorHAnsi" w:cs="Arial"/>
                      <w:sz w:val="22"/>
                      <w:szCs w:val="22"/>
                    </w:rPr>
                    <w:t>necorporale</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79AB59D3"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3DA1F92D" w14:textId="77777777" w:rsidR="00755610" w:rsidRPr="00935C6E" w:rsidRDefault="00755610" w:rsidP="00935C6E">
                  <w:pPr>
                    <w:jc w:val="right"/>
                    <w:rPr>
                      <w:rFonts w:asciiTheme="minorHAnsi" w:hAnsiTheme="minorHAnsi" w:cs="Arial"/>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09E10134"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17F7D0CE"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1912290F" w14:textId="77777777" w:rsidR="00755610" w:rsidRPr="00935C6E" w:rsidRDefault="00755610" w:rsidP="00935C6E">
                  <w:pPr>
                    <w:jc w:val="right"/>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8BDDD18" w14:textId="77777777" w:rsidR="00755610" w:rsidRPr="00935C6E" w:rsidRDefault="00755610" w:rsidP="00935C6E">
                  <w:pPr>
                    <w:jc w:val="right"/>
                    <w:rPr>
                      <w:rFonts w:asciiTheme="minorHAnsi" w:hAnsiTheme="minorHAnsi" w:cs="Arial"/>
                      <w:sz w:val="22"/>
                      <w:szCs w:val="22"/>
                    </w:rPr>
                  </w:pPr>
                </w:p>
              </w:tc>
            </w:tr>
            <w:tr w:rsidR="00755610" w:rsidRPr="00935C6E" w14:paraId="367EE868" w14:textId="77777777" w:rsidTr="00755610">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14:paraId="2F1A996A"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Capitolul 5 Alte cheltuieli - total, din care: </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A7C3939"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14:paraId="7AABFEA5" w14:textId="77777777" w:rsidR="00755610" w:rsidRPr="00935C6E" w:rsidRDefault="00755610" w:rsidP="00935C6E">
                  <w:pPr>
                    <w:jc w:val="right"/>
                    <w:rPr>
                      <w:rFonts w:asciiTheme="minorHAnsi" w:hAnsiTheme="minorHAnsi" w:cs="Arial"/>
                      <w:b/>
                      <w:bCs/>
                      <w:sz w:val="22"/>
                      <w:szCs w:val="22"/>
                      <w:lang w:val="it-IT"/>
                    </w:rPr>
                  </w:pPr>
                </w:p>
              </w:tc>
              <w:tc>
                <w:tcPr>
                  <w:tcW w:w="371" w:type="pct"/>
                  <w:tcBorders>
                    <w:top w:val="single" w:sz="4" w:space="0" w:color="008080"/>
                    <w:left w:val="nil"/>
                    <w:bottom w:val="single" w:sz="4" w:space="0" w:color="008080"/>
                    <w:right w:val="single" w:sz="4" w:space="0" w:color="008080"/>
                  </w:tcBorders>
                  <w:shd w:val="clear" w:color="auto" w:fill="auto"/>
                  <w:noWrap/>
                  <w:vAlign w:val="center"/>
                </w:tcPr>
                <w:p w14:paraId="3354EFF6"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14:paraId="5C86791F"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14:paraId="2DE1826A"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14:paraId="3F54E26B" w14:textId="77777777" w:rsidR="00755610" w:rsidRPr="00935C6E" w:rsidRDefault="00755610" w:rsidP="00935C6E">
                  <w:pPr>
                    <w:jc w:val="right"/>
                    <w:rPr>
                      <w:rFonts w:asciiTheme="minorHAnsi" w:hAnsiTheme="minorHAnsi" w:cs="Arial"/>
                      <w:b/>
                      <w:bCs/>
                      <w:sz w:val="22"/>
                      <w:szCs w:val="22"/>
                      <w:lang w:val="it-IT"/>
                    </w:rPr>
                  </w:pPr>
                </w:p>
              </w:tc>
            </w:tr>
            <w:tr w:rsidR="00755610" w:rsidRPr="00935C6E" w14:paraId="740FFFAC"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DA6A6D6" w14:textId="77777777" w:rsidR="00755610" w:rsidRPr="00935C6E" w:rsidRDefault="00755610" w:rsidP="00935C6E">
                  <w:pPr>
                    <w:rPr>
                      <w:rFonts w:asciiTheme="minorHAnsi" w:hAnsiTheme="minorHAnsi" w:cs="Arial"/>
                      <w:sz w:val="22"/>
                      <w:szCs w:val="22"/>
                    </w:rPr>
                  </w:pPr>
                  <w:r w:rsidRPr="00935C6E">
                    <w:rPr>
                      <w:rFonts w:asciiTheme="minorHAnsi" w:hAnsiTheme="minorHAnsi" w:cs="Arial"/>
                      <w:sz w:val="22"/>
                      <w:szCs w:val="22"/>
                    </w:rPr>
                    <w:t xml:space="preserve">5.1 </w:t>
                  </w:r>
                  <w:proofErr w:type="spellStart"/>
                  <w:r w:rsidRPr="00935C6E">
                    <w:rPr>
                      <w:rFonts w:asciiTheme="minorHAnsi" w:hAnsiTheme="minorHAnsi" w:cs="Arial"/>
                      <w:sz w:val="22"/>
                      <w:szCs w:val="22"/>
                    </w:rPr>
                    <w:t>Organizare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şantier</w:t>
                  </w:r>
                  <w:proofErr w:type="spellEnd"/>
                  <w:r w:rsidRPr="00935C6E">
                    <w:rPr>
                      <w:rFonts w:asciiTheme="minorHAnsi" w:hAnsiTheme="minorHAnsi" w:cs="Arial"/>
                      <w:sz w:val="22"/>
                      <w:szCs w:val="22"/>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D5B3D67"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704F7434" w14:textId="77777777" w:rsidR="00755610" w:rsidRPr="00935C6E" w:rsidRDefault="00755610" w:rsidP="00935C6E">
                  <w:pPr>
                    <w:jc w:val="right"/>
                    <w:rPr>
                      <w:rFonts w:asciiTheme="minorHAnsi" w:hAnsiTheme="minorHAnsi" w:cs="Arial"/>
                      <w:sz w:val="22"/>
                      <w:szCs w:val="22"/>
                    </w:rPr>
                  </w:pPr>
                </w:p>
              </w:tc>
              <w:tc>
                <w:tcPr>
                  <w:tcW w:w="371" w:type="pct"/>
                  <w:tcBorders>
                    <w:top w:val="nil"/>
                    <w:left w:val="nil"/>
                    <w:bottom w:val="single" w:sz="4" w:space="0" w:color="008080"/>
                    <w:right w:val="single" w:sz="4" w:space="0" w:color="008080"/>
                  </w:tcBorders>
                  <w:shd w:val="clear" w:color="auto" w:fill="auto"/>
                  <w:noWrap/>
                  <w:vAlign w:val="center"/>
                </w:tcPr>
                <w:p w14:paraId="3329DC49"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67F4BDD9" w14:textId="77777777" w:rsidR="00755610" w:rsidRPr="00935C6E" w:rsidRDefault="00755610" w:rsidP="00935C6E">
                  <w:pPr>
                    <w:jc w:val="right"/>
                    <w:rPr>
                      <w:rFonts w:asciiTheme="minorHAnsi" w:hAnsiTheme="minorHAnsi" w:cs="Arial"/>
                      <w:sz w:val="22"/>
                      <w:szCs w:val="22"/>
                    </w:rPr>
                  </w:pPr>
                </w:p>
              </w:tc>
              <w:tc>
                <w:tcPr>
                  <w:tcW w:w="320" w:type="pct"/>
                  <w:tcBorders>
                    <w:top w:val="nil"/>
                    <w:left w:val="nil"/>
                    <w:bottom w:val="single" w:sz="4" w:space="0" w:color="008080"/>
                    <w:right w:val="single" w:sz="4" w:space="0" w:color="008080"/>
                  </w:tcBorders>
                  <w:shd w:val="clear" w:color="auto" w:fill="auto"/>
                  <w:noWrap/>
                  <w:vAlign w:val="bottom"/>
                </w:tcPr>
                <w:p w14:paraId="33242C2A" w14:textId="77777777" w:rsidR="00755610" w:rsidRPr="00935C6E" w:rsidRDefault="00755610" w:rsidP="00935C6E">
                  <w:pPr>
                    <w:jc w:val="right"/>
                    <w:rPr>
                      <w:rFonts w:asciiTheme="minorHAnsi" w:hAnsiTheme="minorHAns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0DBF042E" w14:textId="77777777" w:rsidR="00755610" w:rsidRPr="00935C6E" w:rsidRDefault="00755610" w:rsidP="00935C6E">
                  <w:pPr>
                    <w:jc w:val="right"/>
                    <w:rPr>
                      <w:rFonts w:asciiTheme="minorHAnsi" w:hAnsiTheme="minorHAnsi" w:cs="Arial"/>
                      <w:sz w:val="22"/>
                      <w:szCs w:val="22"/>
                    </w:rPr>
                  </w:pPr>
                </w:p>
              </w:tc>
            </w:tr>
            <w:tr w:rsidR="00755610" w:rsidRPr="000C3F54" w14:paraId="1995C68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24D054B5" w14:textId="77777777" w:rsidR="00755610" w:rsidRPr="00935C6E" w:rsidRDefault="00755610"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 5.1.1 lucrări de construcţii </w:t>
                  </w:r>
                  <w:r w:rsidRPr="00935C6E">
                    <w:rPr>
                      <w:rFonts w:asciiTheme="minorHAnsi" w:hAnsiTheme="minorHAnsi" w:cs="Arial"/>
                      <w:b/>
                      <w:bCs/>
                      <w:sz w:val="22"/>
                      <w:szCs w:val="22"/>
                      <w:lang w:val="pt-BR"/>
                    </w:rPr>
                    <w:t xml:space="preserve"> ş</w:t>
                  </w:r>
                  <w:r w:rsidRPr="00935C6E">
                    <w:rPr>
                      <w:rFonts w:asciiTheme="minorHAnsi" w:hAnsiTheme="minorHAnsi" w:cs="Arial"/>
                      <w:sz w:val="22"/>
                      <w:szCs w:val="22"/>
                      <w:lang w:val="pt-BR"/>
                    </w:rPr>
                    <w:t>i instalaţii aferente organizării de şantier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674E7AE5" w14:textId="77777777" w:rsidR="00755610" w:rsidRPr="00935C6E" w:rsidRDefault="00755610" w:rsidP="00935C6E">
                  <w:pPr>
                    <w:jc w:val="right"/>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48CD868C" w14:textId="77777777" w:rsidR="00755610" w:rsidRPr="00935C6E" w:rsidRDefault="00755610" w:rsidP="00935C6E">
                  <w:pPr>
                    <w:jc w:val="right"/>
                    <w:rPr>
                      <w:rFonts w:asciiTheme="minorHAnsi" w:hAnsiTheme="minorHAnsi" w:cs="Arial"/>
                      <w:sz w:val="22"/>
                      <w:szCs w:val="22"/>
                      <w:lang w:val="pt-BR"/>
                    </w:rPr>
                  </w:pPr>
                </w:p>
              </w:tc>
              <w:tc>
                <w:tcPr>
                  <w:tcW w:w="371" w:type="pct"/>
                  <w:tcBorders>
                    <w:top w:val="nil"/>
                    <w:left w:val="nil"/>
                    <w:bottom w:val="single" w:sz="4" w:space="0" w:color="008080"/>
                    <w:right w:val="single" w:sz="4" w:space="0" w:color="008080"/>
                  </w:tcBorders>
                  <w:shd w:val="clear" w:color="auto" w:fill="auto"/>
                  <w:noWrap/>
                  <w:vAlign w:val="center"/>
                </w:tcPr>
                <w:p w14:paraId="0FAF7D28" w14:textId="77777777" w:rsidR="00755610" w:rsidRPr="00935C6E" w:rsidRDefault="00755610" w:rsidP="00935C6E">
                  <w:pPr>
                    <w:jc w:val="right"/>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5A612845" w14:textId="77777777" w:rsidR="00755610" w:rsidRPr="00935C6E" w:rsidRDefault="00755610" w:rsidP="00935C6E">
                  <w:pPr>
                    <w:jc w:val="right"/>
                    <w:rPr>
                      <w:rFonts w:asciiTheme="minorHAnsi" w:hAnsiTheme="minorHAnsi" w:cs="Arial"/>
                      <w:sz w:val="22"/>
                      <w:szCs w:val="22"/>
                      <w:lang w:val="pt-BR"/>
                    </w:rPr>
                  </w:pPr>
                </w:p>
              </w:tc>
              <w:tc>
                <w:tcPr>
                  <w:tcW w:w="320" w:type="pct"/>
                  <w:tcBorders>
                    <w:top w:val="nil"/>
                    <w:left w:val="nil"/>
                    <w:bottom w:val="single" w:sz="4" w:space="0" w:color="008080"/>
                    <w:right w:val="single" w:sz="4" w:space="0" w:color="008080"/>
                  </w:tcBorders>
                  <w:shd w:val="clear" w:color="auto" w:fill="auto"/>
                  <w:noWrap/>
                  <w:vAlign w:val="bottom"/>
                </w:tcPr>
                <w:p w14:paraId="5C52B682" w14:textId="77777777" w:rsidR="00755610" w:rsidRPr="00935C6E" w:rsidRDefault="00755610" w:rsidP="00935C6E">
                  <w:pPr>
                    <w:jc w:val="right"/>
                    <w:rPr>
                      <w:rFonts w:asciiTheme="minorHAnsi" w:hAnsiTheme="minorHAnsi" w:cs="Arial"/>
                      <w:sz w:val="22"/>
                      <w:szCs w:val="22"/>
                      <w:lang w:val="pt-BR"/>
                    </w:rPr>
                  </w:pPr>
                </w:p>
              </w:tc>
              <w:tc>
                <w:tcPr>
                  <w:tcW w:w="425" w:type="pct"/>
                  <w:tcBorders>
                    <w:top w:val="nil"/>
                    <w:left w:val="nil"/>
                    <w:bottom w:val="single" w:sz="4" w:space="0" w:color="008080"/>
                    <w:right w:val="single" w:sz="8" w:space="0" w:color="008080"/>
                  </w:tcBorders>
                  <w:shd w:val="clear" w:color="auto" w:fill="auto"/>
                  <w:noWrap/>
                  <w:vAlign w:val="bottom"/>
                </w:tcPr>
                <w:p w14:paraId="6C307217" w14:textId="77777777" w:rsidR="00755610" w:rsidRPr="00935C6E" w:rsidRDefault="00755610" w:rsidP="00935C6E">
                  <w:pPr>
                    <w:jc w:val="right"/>
                    <w:rPr>
                      <w:rFonts w:asciiTheme="minorHAnsi" w:hAnsiTheme="minorHAnsi" w:cs="Arial"/>
                      <w:sz w:val="22"/>
                      <w:szCs w:val="22"/>
                      <w:lang w:val="pt-BR"/>
                    </w:rPr>
                  </w:pPr>
                </w:p>
              </w:tc>
            </w:tr>
            <w:tr w:rsidR="00755610" w:rsidRPr="00935C6E" w14:paraId="34C0509C"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21EE11B8"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5.1.2 cheltuieli conexe organizării şantierului</w:t>
                  </w:r>
                  <w:r w:rsidRPr="00935C6E">
                    <w:rPr>
                      <w:rFonts w:asciiTheme="minorHAnsi" w:hAnsiTheme="minorHAnsi" w:cs="Arial"/>
                      <w:b/>
                      <w:bCs/>
                      <w:sz w:val="22"/>
                      <w:szCs w:val="22"/>
                      <w:lang w:val="it-IT"/>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452A902B"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CE990AD"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775FE229"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4742A4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678657C8"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7E26EC5" w14:textId="77777777" w:rsidR="00755610" w:rsidRPr="00935C6E" w:rsidRDefault="00755610" w:rsidP="00935C6E">
                  <w:pPr>
                    <w:jc w:val="right"/>
                    <w:rPr>
                      <w:rFonts w:asciiTheme="minorHAnsi" w:hAnsiTheme="minorHAnsi" w:cs="Arial"/>
                      <w:sz w:val="22"/>
                      <w:szCs w:val="22"/>
                      <w:lang w:val="it-IT"/>
                    </w:rPr>
                  </w:pPr>
                </w:p>
              </w:tc>
            </w:tr>
            <w:tr w:rsidR="00755610" w:rsidRPr="00935C6E" w14:paraId="14FEC7C6"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0E150BB"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 Comisioane, cote, taxe, costul creditului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6EE2EA86"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24C19A8"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0C8108FE"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4D42AC46"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11D7D585"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0270BDC" w14:textId="77777777" w:rsidR="00755610" w:rsidRPr="00935C6E" w:rsidRDefault="00755610" w:rsidP="00935C6E">
                  <w:pPr>
                    <w:jc w:val="right"/>
                    <w:rPr>
                      <w:rFonts w:asciiTheme="minorHAnsi" w:hAnsiTheme="minorHAnsi" w:cs="Arial"/>
                      <w:sz w:val="22"/>
                      <w:szCs w:val="22"/>
                      <w:lang w:val="it-IT"/>
                    </w:rPr>
                  </w:pPr>
                </w:p>
              </w:tc>
            </w:tr>
            <w:tr w:rsidR="00755610" w:rsidRPr="00935C6E" w14:paraId="5942996A"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D42AA09"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5.2.1 Comisioanele și dobânzile aferente creditului băncii finan</w:t>
                  </w:r>
                  <w:r w:rsidRPr="00935C6E">
                    <w:rPr>
                      <w:rFonts w:asciiTheme="minorHAnsi" w:hAnsiTheme="minorHAnsi" w:cs="Arial"/>
                      <w:sz w:val="22"/>
                      <w:szCs w:val="22"/>
                      <w:lang w:val="en-GB"/>
                    </w:rPr>
                    <w:t>ț</w:t>
                  </w:r>
                  <w:r w:rsidRPr="00935C6E">
                    <w:rPr>
                      <w:rFonts w:asciiTheme="minorHAnsi" w:hAnsiTheme="minorHAnsi" w:cs="Arial"/>
                      <w:sz w:val="22"/>
                      <w:szCs w:val="22"/>
                      <w:lang w:val="it-IT"/>
                    </w:rPr>
                    <w:t>atoare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5181CA19"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B330F13"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70D63E9D"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662D10D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69EBA8B2"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10B3B565" w14:textId="77777777" w:rsidR="00755610" w:rsidRPr="00935C6E" w:rsidRDefault="00755610" w:rsidP="00935C6E">
                  <w:pPr>
                    <w:jc w:val="right"/>
                    <w:rPr>
                      <w:rFonts w:asciiTheme="minorHAnsi" w:hAnsiTheme="minorHAnsi" w:cs="Arial"/>
                      <w:sz w:val="22"/>
                      <w:szCs w:val="22"/>
                      <w:lang w:val="it-IT"/>
                    </w:rPr>
                  </w:pPr>
                </w:p>
              </w:tc>
            </w:tr>
            <w:tr w:rsidR="00755610" w:rsidRPr="000C3F54" w14:paraId="26B44F4F"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B045A69"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5.2.2 Cota aferentă ISC pentru controlul calității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210D655C"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9F62D9A"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144022BF"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B81BCE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3B389048"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0403F400" w14:textId="77777777" w:rsidR="00755610" w:rsidRPr="00935C6E" w:rsidRDefault="00755610" w:rsidP="00935C6E">
                  <w:pPr>
                    <w:jc w:val="right"/>
                    <w:rPr>
                      <w:rFonts w:asciiTheme="minorHAnsi" w:hAnsiTheme="minorHAnsi" w:cs="Arial"/>
                      <w:sz w:val="22"/>
                      <w:szCs w:val="22"/>
                      <w:lang w:val="it-IT"/>
                    </w:rPr>
                  </w:pPr>
                </w:p>
              </w:tc>
            </w:tr>
            <w:tr w:rsidR="00755610" w:rsidRPr="00935C6E" w14:paraId="3F20E030"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E536316"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5.2.3 Cota aferentă ISC pentru controlul statului în amenajarea teritoriului, urbanism și pentru autorizarea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100D3795"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661A1AE1"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12861C15"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DF00C26"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3D0EE253"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7F0D5FCB" w14:textId="77777777" w:rsidR="00755610" w:rsidRPr="00935C6E" w:rsidRDefault="00755610" w:rsidP="00935C6E">
                  <w:pPr>
                    <w:jc w:val="right"/>
                    <w:rPr>
                      <w:rFonts w:asciiTheme="minorHAnsi" w:hAnsiTheme="minorHAnsi" w:cs="Arial"/>
                      <w:sz w:val="22"/>
                      <w:szCs w:val="22"/>
                      <w:lang w:val="it-IT"/>
                    </w:rPr>
                  </w:pPr>
                </w:p>
              </w:tc>
            </w:tr>
            <w:tr w:rsidR="00755610" w:rsidRPr="00935C6E" w14:paraId="4727270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B456B93"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5.2.4 Cota aferentă Casei sociale a Constructorilor- CSC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613CD3F2"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59BDA54"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7713CC89"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4D9AA612"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40E1D595"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32CB9530" w14:textId="77777777" w:rsidR="00755610" w:rsidRPr="00935C6E" w:rsidRDefault="00755610" w:rsidP="00935C6E">
                  <w:pPr>
                    <w:jc w:val="right"/>
                    <w:rPr>
                      <w:rFonts w:asciiTheme="minorHAnsi" w:hAnsiTheme="minorHAnsi" w:cs="Arial"/>
                      <w:sz w:val="22"/>
                      <w:szCs w:val="22"/>
                      <w:lang w:val="it-IT"/>
                    </w:rPr>
                  </w:pPr>
                </w:p>
              </w:tc>
            </w:tr>
            <w:tr w:rsidR="00755610" w:rsidRPr="000C3F54" w14:paraId="0F51AF3B"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4113A85"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5.2.5 Taxe pentru acorduri, avixe conforme și autorizația de construire/desființare</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63FEC746"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402FA2CB"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bottom"/>
                </w:tcPr>
                <w:p w14:paraId="7E8521D4" w14:textId="77777777" w:rsidR="00755610" w:rsidRPr="00935C6E" w:rsidRDefault="00755610"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546FCB49"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5FD6805E" w14:textId="77777777" w:rsidR="00755610" w:rsidRPr="00935C6E" w:rsidRDefault="00755610" w:rsidP="00935C6E">
                  <w:pPr>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43076F9D" w14:textId="77777777" w:rsidR="00755610" w:rsidRPr="00935C6E" w:rsidRDefault="00755610" w:rsidP="00935C6E">
                  <w:pPr>
                    <w:jc w:val="right"/>
                    <w:rPr>
                      <w:rFonts w:asciiTheme="minorHAnsi" w:hAnsiTheme="minorHAnsi" w:cs="Arial"/>
                      <w:sz w:val="22"/>
                      <w:szCs w:val="22"/>
                      <w:lang w:val="it-IT"/>
                    </w:rPr>
                  </w:pPr>
                </w:p>
              </w:tc>
            </w:tr>
            <w:tr w:rsidR="00755610" w:rsidRPr="00935C6E" w14:paraId="45DE8D09"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BBC3211"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5.3 Cheltuieli diverse şi neprevăzute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0DD98288"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6C715267"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52731FB2"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2593C742"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314FEF6B"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62A09770" w14:textId="77777777" w:rsidR="00755610" w:rsidRPr="00935C6E" w:rsidRDefault="00755610" w:rsidP="00935C6E">
                  <w:pPr>
                    <w:jc w:val="right"/>
                    <w:rPr>
                      <w:rFonts w:asciiTheme="minorHAnsi" w:hAnsiTheme="minorHAnsi" w:cs="Arial"/>
                      <w:sz w:val="22"/>
                      <w:szCs w:val="22"/>
                      <w:lang w:val="it-IT"/>
                    </w:rPr>
                  </w:pPr>
                </w:p>
              </w:tc>
            </w:tr>
            <w:tr w:rsidR="00755610" w:rsidRPr="000C3F54" w14:paraId="4F870EE2"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5D57AF3" w14:textId="77777777" w:rsidR="00755610" w:rsidRPr="00935C6E" w:rsidRDefault="00755610" w:rsidP="00935C6E">
                  <w:pPr>
                    <w:rPr>
                      <w:rFonts w:asciiTheme="minorHAnsi" w:hAnsiTheme="minorHAnsi" w:cs="Arial"/>
                      <w:sz w:val="22"/>
                      <w:szCs w:val="22"/>
                      <w:lang w:val="it-IT"/>
                    </w:rPr>
                  </w:pPr>
                  <w:r w:rsidRPr="00935C6E">
                    <w:rPr>
                      <w:rFonts w:asciiTheme="minorHAnsi" w:hAnsiTheme="minorHAnsi" w:cs="Arial"/>
                      <w:sz w:val="22"/>
                      <w:szCs w:val="22"/>
                      <w:lang w:val="it-IT"/>
                    </w:rPr>
                    <w:t>5.4 Cheltuieli pentru informare și publicitate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69DA663C"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A910135" w14:textId="77777777" w:rsidR="00755610" w:rsidRPr="00935C6E" w:rsidRDefault="00755610" w:rsidP="00935C6E">
                  <w:pPr>
                    <w:jc w:val="right"/>
                    <w:rPr>
                      <w:rFonts w:asciiTheme="minorHAnsi" w:hAnsiTheme="minorHAnsi" w:cs="Arial"/>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27E8404C"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3F768C5" w14:textId="77777777" w:rsidR="00755610" w:rsidRPr="00935C6E" w:rsidRDefault="00755610"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157B1A25" w14:textId="77777777" w:rsidR="00755610" w:rsidRPr="00935C6E" w:rsidRDefault="00755610"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EA6C958" w14:textId="77777777" w:rsidR="00755610" w:rsidRPr="00935C6E" w:rsidRDefault="00755610" w:rsidP="00935C6E">
                  <w:pPr>
                    <w:jc w:val="right"/>
                    <w:rPr>
                      <w:rFonts w:asciiTheme="minorHAnsi" w:hAnsiTheme="minorHAnsi" w:cs="Arial"/>
                      <w:sz w:val="22"/>
                      <w:szCs w:val="22"/>
                      <w:lang w:val="it-IT"/>
                    </w:rPr>
                  </w:pPr>
                </w:p>
              </w:tc>
            </w:tr>
            <w:tr w:rsidR="00755610" w:rsidRPr="00935C6E" w14:paraId="2A51D0A8"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B52CCBF" w14:textId="77777777" w:rsidR="00755610" w:rsidRPr="00935C6E" w:rsidRDefault="00755610"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6 Cheltuieli pentru probe tehnologice și teste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02856A4C"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534B8DD8" w14:textId="77777777" w:rsidR="00755610" w:rsidRPr="00935C6E" w:rsidRDefault="00755610" w:rsidP="00935C6E">
                  <w:pPr>
                    <w:jc w:val="right"/>
                    <w:rPr>
                      <w:rFonts w:asciiTheme="minorHAnsi" w:hAnsiTheme="minorHAnsi" w:cs="Arial"/>
                      <w:b/>
                      <w:bCs/>
                      <w:sz w:val="22"/>
                      <w:szCs w:val="22"/>
                      <w:lang w:val="it-IT"/>
                    </w:rPr>
                  </w:pPr>
                </w:p>
              </w:tc>
              <w:tc>
                <w:tcPr>
                  <w:tcW w:w="371" w:type="pct"/>
                  <w:tcBorders>
                    <w:top w:val="nil"/>
                    <w:left w:val="nil"/>
                    <w:bottom w:val="single" w:sz="4" w:space="0" w:color="008080"/>
                    <w:right w:val="single" w:sz="4" w:space="0" w:color="008080"/>
                  </w:tcBorders>
                  <w:shd w:val="clear" w:color="auto" w:fill="auto"/>
                  <w:noWrap/>
                  <w:vAlign w:val="center"/>
                </w:tcPr>
                <w:p w14:paraId="148D8611"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45D088E" w14:textId="77777777" w:rsidR="00755610" w:rsidRPr="00935C6E" w:rsidRDefault="00755610"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4" w:space="0" w:color="008080"/>
                  </w:tcBorders>
                  <w:shd w:val="clear" w:color="auto" w:fill="auto"/>
                  <w:noWrap/>
                  <w:vAlign w:val="bottom"/>
                </w:tcPr>
                <w:p w14:paraId="501DE2E9" w14:textId="77777777" w:rsidR="00755610" w:rsidRPr="00935C6E" w:rsidRDefault="00755610"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2596EEBF" w14:textId="77777777" w:rsidR="00755610" w:rsidRPr="00935C6E" w:rsidRDefault="00755610" w:rsidP="00935C6E">
                  <w:pPr>
                    <w:jc w:val="right"/>
                    <w:rPr>
                      <w:rFonts w:asciiTheme="minorHAnsi" w:hAnsiTheme="minorHAnsi" w:cs="Arial"/>
                      <w:b/>
                      <w:bCs/>
                      <w:sz w:val="22"/>
                      <w:szCs w:val="22"/>
                      <w:lang w:val="it-IT"/>
                    </w:rPr>
                  </w:pPr>
                </w:p>
              </w:tc>
            </w:tr>
            <w:tr w:rsidR="00755610" w:rsidRPr="000C3F54" w14:paraId="0A86EA64" w14:textId="77777777" w:rsidTr="00755610">
              <w:trPr>
                <w:trHeight w:val="255"/>
              </w:trPr>
              <w:tc>
                <w:tcPr>
                  <w:tcW w:w="2818" w:type="pct"/>
                  <w:tcBorders>
                    <w:top w:val="nil"/>
                    <w:left w:val="single" w:sz="8" w:space="0" w:color="008080"/>
                    <w:bottom w:val="single" w:sz="4" w:space="0" w:color="008080"/>
                    <w:right w:val="nil"/>
                  </w:tcBorders>
                  <w:vAlign w:val="center"/>
                </w:tcPr>
                <w:p w14:paraId="1FBE8A82" w14:textId="77777777" w:rsidR="00755610" w:rsidRPr="00935C6E" w:rsidRDefault="00755610"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6.1 Pregătirea personalului de exploatare </w:t>
                  </w:r>
                  <w:r w:rsidRPr="00935C6E">
                    <w:rPr>
                      <w:rFonts w:asciiTheme="minorHAnsi" w:hAnsiTheme="minorHAnsi" w:cs="Arial"/>
                      <w:b/>
                      <w:bCs/>
                      <w:sz w:val="22"/>
                      <w:szCs w:val="22"/>
                      <w:lang w:val="pt-BR"/>
                    </w:rPr>
                    <w:t>(N)</w:t>
                  </w:r>
                </w:p>
              </w:tc>
              <w:tc>
                <w:tcPr>
                  <w:tcW w:w="426" w:type="pct"/>
                  <w:tcBorders>
                    <w:top w:val="nil"/>
                    <w:left w:val="single" w:sz="8" w:space="0" w:color="008080"/>
                    <w:bottom w:val="single" w:sz="4" w:space="0" w:color="008080"/>
                    <w:right w:val="single" w:sz="4" w:space="0" w:color="008080"/>
                  </w:tcBorders>
                  <w:shd w:val="clear" w:color="auto" w:fill="00B050"/>
                  <w:noWrap/>
                  <w:vAlign w:val="bottom"/>
                </w:tcPr>
                <w:p w14:paraId="6BD47005" w14:textId="77777777" w:rsidR="00755610" w:rsidRPr="00935C6E" w:rsidRDefault="00755610"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noWrap/>
                  <w:vAlign w:val="center"/>
                </w:tcPr>
                <w:p w14:paraId="4FDA6501" w14:textId="77777777" w:rsidR="00755610" w:rsidRPr="00935C6E" w:rsidRDefault="00755610" w:rsidP="00935C6E">
                  <w:pPr>
                    <w:jc w:val="right"/>
                    <w:rPr>
                      <w:rFonts w:asciiTheme="minorHAnsi" w:hAnsiTheme="minorHAnsi" w:cs="Arial"/>
                      <w:sz w:val="22"/>
                      <w:szCs w:val="22"/>
                      <w:lang w:val="pt-BR"/>
                    </w:rPr>
                  </w:pPr>
                </w:p>
              </w:tc>
              <w:tc>
                <w:tcPr>
                  <w:tcW w:w="371" w:type="pct"/>
                  <w:tcBorders>
                    <w:top w:val="nil"/>
                    <w:left w:val="nil"/>
                    <w:bottom w:val="single" w:sz="4" w:space="0" w:color="008080"/>
                    <w:right w:val="single" w:sz="4" w:space="0" w:color="008080"/>
                  </w:tcBorders>
                  <w:shd w:val="clear" w:color="auto" w:fill="00B050"/>
                  <w:noWrap/>
                  <w:vAlign w:val="bottom"/>
                </w:tcPr>
                <w:p w14:paraId="0861B481" w14:textId="77777777" w:rsidR="00755610" w:rsidRPr="00935C6E" w:rsidRDefault="00755610"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noWrap/>
                  <w:vAlign w:val="center"/>
                </w:tcPr>
                <w:p w14:paraId="275663E0" w14:textId="77777777" w:rsidR="00755610" w:rsidRPr="00935C6E" w:rsidRDefault="00755610" w:rsidP="00935C6E">
                  <w:pPr>
                    <w:jc w:val="right"/>
                    <w:rPr>
                      <w:rFonts w:asciiTheme="minorHAnsi" w:hAnsiTheme="minorHAnsi" w:cs="Arial"/>
                      <w:sz w:val="22"/>
                      <w:szCs w:val="22"/>
                      <w:lang w:val="pt-BR"/>
                    </w:rPr>
                  </w:pPr>
                </w:p>
              </w:tc>
              <w:tc>
                <w:tcPr>
                  <w:tcW w:w="320" w:type="pct"/>
                  <w:tcBorders>
                    <w:top w:val="nil"/>
                    <w:left w:val="nil"/>
                    <w:bottom w:val="single" w:sz="4" w:space="0" w:color="008080"/>
                    <w:right w:val="single" w:sz="4" w:space="0" w:color="008080"/>
                  </w:tcBorders>
                  <w:shd w:val="clear" w:color="auto" w:fill="00B050"/>
                  <w:noWrap/>
                  <w:vAlign w:val="bottom"/>
                </w:tcPr>
                <w:p w14:paraId="384245E4" w14:textId="77777777" w:rsidR="00755610" w:rsidRPr="00935C6E" w:rsidRDefault="00755610" w:rsidP="00935C6E">
                  <w:pPr>
                    <w:rPr>
                      <w:rFonts w:asciiTheme="minorHAnsi" w:hAnsiTheme="minorHAnsi" w:cs="Arial"/>
                      <w:sz w:val="22"/>
                      <w:szCs w:val="22"/>
                      <w:lang w:val="pt-BR"/>
                    </w:rPr>
                  </w:pPr>
                </w:p>
              </w:tc>
              <w:tc>
                <w:tcPr>
                  <w:tcW w:w="425" w:type="pct"/>
                  <w:tcBorders>
                    <w:top w:val="nil"/>
                    <w:left w:val="nil"/>
                    <w:bottom w:val="single" w:sz="4" w:space="0" w:color="008080"/>
                    <w:right w:val="single" w:sz="8" w:space="0" w:color="008080"/>
                  </w:tcBorders>
                  <w:shd w:val="clear" w:color="auto" w:fill="auto"/>
                  <w:noWrap/>
                  <w:vAlign w:val="bottom"/>
                </w:tcPr>
                <w:p w14:paraId="61801A89" w14:textId="77777777" w:rsidR="00755610" w:rsidRPr="00935C6E" w:rsidRDefault="00755610" w:rsidP="00935C6E">
                  <w:pPr>
                    <w:jc w:val="right"/>
                    <w:rPr>
                      <w:rFonts w:asciiTheme="minorHAnsi" w:hAnsiTheme="minorHAnsi" w:cs="Arial"/>
                      <w:sz w:val="22"/>
                      <w:szCs w:val="22"/>
                      <w:lang w:val="pt-BR"/>
                    </w:rPr>
                  </w:pPr>
                </w:p>
              </w:tc>
            </w:tr>
            <w:tr w:rsidR="00755610" w:rsidRPr="000C3F54" w14:paraId="7B5A5EB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74DAB207" w14:textId="77777777" w:rsidR="00755610" w:rsidRPr="00935C6E" w:rsidRDefault="00755610" w:rsidP="00935C6E">
                  <w:pPr>
                    <w:rPr>
                      <w:rFonts w:asciiTheme="minorHAnsi" w:hAnsiTheme="minorHAnsi" w:cs="Arial"/>
                      <w:sz w:val="22"/>
                      <w:szCs w:val="22"/>
                      <w:lang w:val="fr-FR"/>
                    </w:rPr>
                  </w:pPr>
                  <w:r w:rsidRPr="00935C6E">
                    <w:rPr>
                      <w:rFonts w:asciiTheme="minorHAnsi" w:hAnsiTheme="minorHAnsi" w:cs="Arial"/>
                      <w:sz w:val="22"/>
                      <w:szCs w:val="22"/>
                      <w:lang w:val="fr-FR"/>
                    </w:rPr>
                    <w:t xml:space="preserve">6.2 Probe </w:t>
                  </w:r>
                  <w:proofErr w:type="spellStart"/>
                  <w:r w:rsidRPr="00935C6E">
                    <w:rPr>
                      <w:rFonts w:asciiTheme="minorHAnsi" w:hAnsiTheme="minorHAnsi" w:cs="Arial"/>
                      <w:sz w:val="22"/>
                      <w:szCs w:val="22"/>
                      <w:lang w:val="fr-FR"/>
                    </w:rPr>
                    <w:t>tehnologice</w:t>
                  </w:r>
                  <w:proofErr w:type="spellEnd"/>
                  <w:r w:rsidRPr="00935C6E">
                    <w:rPr>
                      <w:rFonts w:asciiTheme="minorHAnsi" w:hAnsiTheme="minorHAnsi" w:cs="Arial"/>
                      <w:sz w:val="22"/>
                      <w:szCs w:val="22"/>
                      <w:lang w:val="fr-FR"/>
                    </w:rPr>
                    <w:t xml:space="preserve"> </w:t>
                  </w:r>
                  <w:proofErr w:type="spellStart"/>
                  <w:r w:rsidRPr="00935C6E">
                    <w:rPr>
                      <w:rFonts w:asciiTheme="minorHAnsi" w:hAnsiTheme="minorHAnsi" w:cs="Arial"/>
                      <w:sz w:val="22"/>
                      <w:szCs w:val="22"/>
                      <w:lang w:val="fr-FR"/>
                    </w:rPr>
                    <w:t>și</w:t>
                  </w:r>
                  <w:proofErr w:type="spellEnd"/>
                  <w:r w:rsidRPr="00935C6E">
                    <w:rPr>
                      <w:rFonts w:asciiTheme="minorHAnsi" w:hAnsiTheme="minorHAnsi" w:cs="Arial"/>
                      <w:sz w:val="22"/>
                      <w:szCs w:val="22"/>
                      <w:lang w:val="fr-FR"/>
                    </w:rPr>
                    <w:t xml:space="preserve"> teste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04EC9D20" w14:textId="77777777" w:rsidR="00755610" w:rsidRPr="00935C6E"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04547B5E" w14:textId="77777777" w:rsidR="00755610" w:rsidRPr="00935C6E" w:rsidRDefault="00755610" w:rsidP="00935C6E">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380D751A" w14:textId="77777777" w:rsidR="00755610" w:rsidRPr="00935C6E"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775249DF" w14:textId="77777777" w:rsidR="00755610" w:rsidRPr="00935C6E" w:rsidRDefault="00755610"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2AE8F1A4" w14:textId="77777777" w:rsidR="00755610" w:rsidRPr="00935C6E" w:rsidRDefault="00755610" w:rsidP="00935C6E">
                  <w:pPr>
                    <w:jc w:val="right"/>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458ADD58" w14:textId="77777777" w:rsidR="00755610" w:rsidRPr="00935C6E" w:rsidRDefault="00755610" w:rsidP="00935C6E">
                  <w:pPr>
                    <w:jc w:val="right"/>
                    <w:rPr>
                      <w:rFonts w:asciiTheme="minorHAnsi" w:hAnsiTheme="minorHAnsi" w:cs="Arial"/>
                      <w:sz w:val="22"/>
                      <w:szCs w:val="22"/>
                      <w:lang w:val="fr-FR"/>
                    </w:rPr>
                  </w:pPr>
                </w:p>
              </w:tc>
            </w:tr>
            <w:tr w:rsidR="001E512B" w:rsidRPr="000C3F54" w14:paraId="2F75FA9E"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4F0AC4F" w14:textId="77777777" w:rsidR="001E512B" w:rsidRPr="00935C6E" w:rsidRDefault="001E512B" w:rsidP="001E512B">
                  <w:pPr>
                    <w:rPr>
                      <w:rFonts w:asciiTheme="minorHAnsi" w:hAnsiTheme="minorHAnsi" w:cs="Arial"/>
                      <w:sz w:val="22"/>
                      <w:szCs w:val="22"/>
                      <w:lang w:val="fr-FR"/>
                    </w:rPr>
                  </w:pPr>
                  <w:r w:rsidRPr="00FE065F">
                    <w:rPr>
                      <w:rFonts w:asciiTheme="minorHAnsi" w:hAnsiTheme="minorHAnsi" w:cstheme="minorHAnsi"/>
                      <w:b/>
                      <w:color w:val="000000"/>
                      <w:sz w:val="22"/>
                      <w:szCs w:val="22"/>
                      <w:lang w:eastAsia="ro-RO"/>
                    </w:rPr>
                    <w:lastRenderedPageBreak/>
                    <w:t>CAPITOLUL 7</w:t>
                  </w:r>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Cheltuieli</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aferente</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marjei</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buget</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şi</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pentru</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constituirea</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rezervei</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implementare</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pentru</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ajustarea</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preţ</w:t>
                  </w:r>
                  <w:proofErr w:type="spellEnd"/>
                  <w:r w:rsidRPr="00FE065F">
                    <w:rPr>
                      <w:rFonts w:asciiTheme="minorHAnsi" w:hAnsiTheme="minorHAnsi" w:cstheme="minorHAnsi"/>
                      <w:b/>
                      <w:bCs/>
                      <w:color w:val="000000"/>
                      <w:sz w:val="22"/>
                      <w:szCs w:val="22"/>
                      <w:lang w:eastAsia="ro-RO"/>
                    </w:rPr>
                    <w:t xml:space="preserve"> – total, din care</w:t>
                  </w:r>
                  <w:r w:rsidRPr="00FE065F">
                    <w:rPr>
                      <w:rFonts w:asciiTheme="minorHAnsi" w:hAnsiTheme="minorHAnsi" w:cstheme="minorHAnsi"/>
                      <w:b/>
                      <w:bCs/>
                      <w:color w:val="000000"/>
                      <w:sz w:val="22"/>
                      <w:szCs w:val="22"/>
                      <w:lang w:val="en-GB" w:eastAsia="ro-RO"/>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300F2918"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50A841C1" w14:textId="77777777" w:rsidR="001E512B" w:rsidRPr="00935C6E" w:rsidRDefault="001E512B" w:rsidP="001E512B">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61EF6041"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374C80F8"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0CFC7E64" w14:textId="77777777" w:rsidR="001E512B" w:rsidRPr="00935C6E" w:rsidRDefault="001E512B" w:rsidP="001E512B">
                  <w:pPr>
                    <w:jc w:val="right"/>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4D898311" w14:textId="77777777" w:rsidR="001E512B" w:rsidRPr="00935C6E" w:rsidRDefault="001E512B" w:rsidP="001E512B">
                  <w:pPr>
                    <w:jc w:val="right"/>
                    <w:rPr>
                      <w:rFonts w:asciiTheme="minorHAnsi" w:hAnsiTheme="minorHAnsi" w:cs="Arial"/>
                      <w:sz w:val="22"/>
                      <w:szCs w:val="22"/>
                      <w:lang w:val="fr-FR"/>
                    </w:rPr>
                  </w:pPr>
                </w:p>
              </w:tc>
            </w:tr>
            <w:tr w:rsidR="001E512B" w:rsidRPr="000C3F54" w14:paraId="3B818A69"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C1C5843" w14:textId="77777777" w:rsidR="001E512B" w:rsidRPr="00935C6E" w:rsidRDefault="001E512B" w:rsidP="001E512B">
                  <w:pPr>
                    <w:rPr>
                      <w:rFonts w:asciiTheme="minorHAnsi" w:hAnsiTheme="minorHAnsi" w:cs="Arial"/>
                      <w:sz w:val="22"/>
                      <w:szCs w:val="22"/>
                      <w:lang w:val="fr-FR"/>
                    </w:rPr>
                  </w:pPr>
                  <w:r w:rsidRPr="00FE065F">
                    <w:rPr>
                      <w:rFonts w:asciiTheme="minorHAnsi" w:hAnsiTheme="minorHAnsi" w:cstheme="minorHAnsi"/>
                      <w:color w:val="000000"/>
                      <w:sz w:val="22"/>
                      <w:szCs w:val="22"/>
                      <w:lang w:eastAsia="ro-RO"/>
                    </w:rPr>
                    <w:t xml:space="preserve">7.1 </w:t>
                  </w:r>
                  <w:proofErr w:type="spellStart"/>
                  <w:r w:rsidRPr="00FE065F">
                    <w:rPr>
                      <w:rFonts w:asciiTheme="minorHAnsi" w:hAnsiTheme="minorHAnsi" w:cstheme="minorHAnsi"/>
                      <w:color w:val="000000"/>
                      <w:sz w:val="22"/>
                      <w:szCs w:val="22"/>
                      <w:lang w:eastAsia="ro-RO"/>
                    </w:rPr>
                    <w:t>Cheltuieli</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aferente</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marjei</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buget</w:t>
                  </w:r>
                  <w:proofErr w:type="spellEnd"/>
                  <w:r w:rsidRPr="00FE065F">
                    <w:rPr>
                      <w:rFonts w:asciiTheme="minorHAnsi" w:hAnsiTheme="minorHAnsi" w:cstheme="minorHAnsi"/>
                      <w:color w:val="000000"/>
                      <w:sz w:val="22"/>
                      <w:szCs w:val="22"/>
                      <w:lang w:eastAsia="ro-RO"/>
                    </w:rPr>
                    <w:t xml:space="preserve"> 25% din (1.2 + 1.3 + 1.4 + 2 + 3.1 + 3.2 + 3.3 + 3.5 + 3.7 + 3.8 + 4 + 5.1.1)</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4672EC83"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41E84631" w14:textId="77777777" w:rsidR="001E512B" w:rsidRPr="00935C6E" w:rsidRDefault="001E512B" w:rsidP="001E512B">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06D98F29"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6355C4B3"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6C67F8B1" w14:textId="77777777" w:rsidR="001E512B" w:rsidRPr="00935C6E" w:rsidRDefault="001E512B" w:rsidP="001E512B">
                  <w:pPr>
                    <w:jc w:val="right"/>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6BBC8D31" w14:textId="77777777" w:rsidR="001E512B" w:rsidRPr="00935C6E" w:rsidRDefault="001E512B" w:rsidP="001E512B">
                  <w:pPr>
                    <w:jc w:val="right"/>
                    <w:rPr>
                      <w:rFonts w:asciiTheme="minorHAnsi" w:hAnsiTheme="minorHAnsi" w:cs="Arial"/>
                      <w:sz w:val="22"/>
                      <w:szCs w:val="22"/>
                      <w:lang w:val="fr-FR"/>
                    </w:rPr>
                  </w:pPr>
                </w:p>
              </w:tc>
            </w:tr>
            <w:tr w:rsidR="001E512B" w:rsidRPr="000C3F54" w14:paraId="25AA30D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73A7B07D" w14:textId="77777777" w:rsidR="001E512B" w:rsidRPr="00935C6E" w:rsidRDefault="001E512B" w:rsidP="001E512B">
                  <w:pPr>
                    <w:rPr>
                      <w:rFonts w:asciiTheme="minorHAnsi" w:hAnsiTheme="minorHAnsi" w:cs="Arial"/>
                      <w:sz w:val="22"/>
                      <w:szCs w:val="22"/>
                      <w:lang w:val="fr-FR"/>
                    </w:rPr>
                  </w:pPr>
                  <w:r w:rsidRPr="00FE065F">
                    <w:rPr>
                      <w:rFonts w:asciiTheme="minorHAnsi" w:hAnsiTheme="minorHAnsi" w:cstheme="minorHAnsi"/>
                      <w:sz w:val="22"/>
                      <w:szCs w:val="22"/>
                      <w:lang w:val="fr-FR"/>
                    </w:rPr>
                    <w:t xml:space="preserve">7.2 </w:t>
                  </w:r>
                  <w:proofErr w:type="spellStart"/>
                  <w:r w:rsidRPr="00FE065F">
                    <w:rPr>
                      <w:rFonts w:asciiTheme="minorHAnsi" w:hAnsiTheme="minorHAnsi" w:cstheme="minorHAnsi"/>
                      <w:color w:val="000000"/>
                      <w:sz w:val="22"/>
                      <w:szCs w:val="22"/>
                      <w:lang w:eastAsia="ro-RO"/>
                    </w:rPr>
                    <w:t>Cheltuieli</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pentru</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constituirea</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rezervei</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implementare</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pentru</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ajustarea</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preţ</w:t>
                  </w:r>
                  <w:proofErr w:type="spellEnd"/>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032A9D28"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14DBB0D2" w14:textId="77777777" w:rsidR="001E512B" w:rsidRPr="00935C6E" w:rsidRDefault="001E512B" w:rsidP="001E512B">
                  <w:pPr>
                    <w:jc w:val="right"/>
                    <w:rPr>
                      <w:rFonts w:asciiTheme="minorHAnsi" w:hAnsiTheme="minorHAnsi" w:cs="Arial"/>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4B1B1EFD"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6A80B151" w14:textId="77777777" w:rsidR="001E512B" w:rsidRPr="00935C6E" w:rsidRDefault="001E512B" w:rsidP="001E512B">
                  <w:pPr>
                    <w:jc w:val="right"/>
                    <w:rPr>
                      <w:rFonts w:asciiTheme="minorHAnsi" w:hAnsiTheme="minorHAnsi" w:cs="Arial"/>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661F4F5C" w14:textId="77777777" w:rsidR="001E512B" w:rsidRPr="00935C6E" w:rsidRDefault="001E512B" w:rsidP="001E512B">
                  <w:pPr>
                    <w:jc w:val="right"/>
                    <w:rPr>
                      <w:rFonts w:asciiTheme="minorHAnsi" w:hAnsiTheme="minorHAns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5A345B94" w14:textId="77777777" w:rsidR="001E512B" w:rsidRPr="00935C6E" w:rsidRDefault="001E512B" w:rsidP="001E512B">
                  <w:pPr>
                    <w:jc w:val="right"/>
                    <w:rPr>
                      <w:rFonts w:asciiTheme="minorHAnsi" w:hAnsiTheme="minorHAnsi" w:cs="Arial"/>
                      <w:sz w:val="22"/>
                      <w:szCs w:val="22"/>
                      <w:lang w:val="fr-FR"/>
                    </w:rPr>
                  </w:pPr>
                </w:p>
              </w:tc>
            </w:tr>
            <w:tr w:rsidR="00755610" w:rsidRPr="000C3F54" w14:paraId="10FAF126"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D201CB8" w14:textId="77777777" w:rsidR="00755610" w:rsidRPr="00F26082" w:rsidRDefault="00755610"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TOTAL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14:paraId="23FA814F"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5C3F6B98" w14:textId="77777777" w:rsidR="00755610" w:rsidRPr="00F26082" w:rsidRDefault="00755610" w:rsidP="00935C6E">
                  <w:pPr>
                    <w:jc w:val="right"/>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center"/>
                </w:tcPr>
                <w:p w14:paraId="080F9365"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58962FC1"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14B2E372"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2DCC4835" w14:textId="77777777" w:rsidR="00755610" w:rsidRPr="00F26082" w:rsidRDefault="00755610" w:rsidP="00935C6E">
                  <w:pPr>
                    <w:jc w:val="right"/>
                    <w:rPr>
                      <w:rFonts w:asciiTheme="minorHAnsi" w:hAnsiTheme="minorHAnsi" w:cs="Arial"/>
                      <w:b/>
                      <w:bCs/>
                      <w:sz w:val="22"/>
                      <w:szCs w:val="22"/>
                      <w:lang w:val="fr-FR"/>
                    </w:rPr>
                  </w:pPr>
                </w:p>
              </w:tc>
            </w:tr>
            <w:tr w:rsidR="00755610" w:rsidRPr="000C3F54" w14:paraId="4AE28FC6"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601F4C2" w14:textId="77777777" w:rsidR="00755610" w:rsidRPr="00F26082" w:rsidRDefault="00755610" w:rsidP="00935C6E">
                  <w:pPr>
                    <w:rPr>
                      <w:rFonts w:asciiTheme="minorHAnsi" w:hAnsiTheme="minorHAnsi" w:cs="Arial"/>
                      <w:sz w:val="22"/>
                      <w:szCs w:val="22"/>
                      <w:lang w:val="fr-FR"/>
                    </w:rPr>
                  </w:pPr>
                  <w:r w:rsidRPr="00F26082">
                    <w:rPr>
                      <w:rFonts w:asciiTheme="minorHAnsi" w:hAnsiTheme="minorHAnsi" w:cs="Arial"/>
                      <w:sz w:val="22"/>
                      <w:szCs w:val="22"/>
                      <w:lang w:val="fr-FR"/>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14176190"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600695CC"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bottom"/>
                </w:tcPr>
                <w:p w14:paraId="77AD8DB2"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5821D6A8"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2534C193" w14:textId="77777777" w:rsidR="00755610" w:rsidRPr="00F26082" w:rsidRDefault="00755610"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73F2F65F" w14:textId="77777777" w:rsidR="00755610" w:rsidRPr="00F26082" w:rsidRDefault="00755610" w:rsidP="00935C6E">
                  <w:pPr>
                    <w:rPr>
                      <w:rFonts w:asciiTheme="minorHAnsi" w:hAnsiTheme="minorHAnsi" w:cs="Arial"/>
                      <w:b/>
                      <w:bCs/>
                      <w:sz w:val="22"/>
                      <w:szCs w:val="22"/>
                      <w:lang w:val="fr-FR"/>
                    </w:rPr>
                  </w:pPr>
                </w:p>
              </w:tc>
            </w:tr>
            <w:tr w:rsidR="00755610" w:rsidRPr="000C3F54" w14:paraId="186A781B"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0B2831B" w14:textId="77777777" w:rsidR="00755610" w:rsidRPr="00F26082" w:rsidRDefault="00755610"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w:t>
                  </w:r>
                  <w:proofErr w:type="spellStart"/>
                  <w:r w:rsidRPr="00F26082">
                    <w:rPr>
                      <w:rFonts w:asciiTheme="minorHAnsi" w:hAnsiTheme="minorHAnsi" w:cs="Arial"/>
                      <w:b/>
                      <w:bCs/>
                      <w:sz w:val="22"/>
                      <w:szCs w:val="22"/>
                      <w:lang w:val="fr-FR"/>
                    </w:rPr>
                    <w:t>Valoare</w:t>
                  </w:r>
                  <w:proofErr w:type="spellEnd"/>
                  <w:r w:rsidRPr="00F26082">
                    <w:rPr>
                      <w:rFonts w:asciiTheme="minorHAnsi" w:hAnsiTheme="minorHAnsi" w:cs="Arial"/>
                      <w:b/>
                      <w:bCs/>
                      <w:sz w:val="22"/>
                      <w:szCs w:val="22"/>
                      <w:lang w:val="fr-FR"/>
                    </w:rPr>
                    <w:t xml:space="preserve"> TVA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0B5C9D65"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7B0EE575" w14:textId="77777777" w:rsidR="00755610" w:rsidRPr="00F26082" w:rsidRDefault="00755610" w:rsidP="00935C6E">
                  <w:pPr>
                    <w:jc w:val="right"/>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bottom"/>
                </w:tcPr>
                <w:p w14:paraId="0585BB6F"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76744399" w14:textId="77777777" w:rsidR="00755610" w:rsidRPr="00F26082" w:rsidRDefault="00755610"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65524036" w14:textId="77777777" w:rsidR="00755610" w:rsidRPr="00F26082" w:rsidRDefault="00755610"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1F764CBB" w14:textId="77777777" w:rsidR="00755610" w:rsidRPr="00F26082" w:rsidRDefault="00755610" w:rsidP="00935C6E">
                  <w:pPr>
                    <w:jc w:val="right"/>
                    <w:rPr>
                      <w:rFonts w:asciiTheme="minorHAnsi" w:hAnsiTheme="minorHAnsi" w:cs="Arial"/>
                      <w:b/>
                      <w:bCs/>
                      <w:sz w:val="22"/>
                      <w:szCs w:val="22"/>
                      <w:lang w:val="fr-FR"/>
                    </w:rPr>
                  </w:pPr>
                </w:p>
              </w:tc>
            </w:tr>
            <w:tr w:rsidR="00755610" w:rsidRPr="000C3F54" w14:paraId="797FAFDA"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78E52F0" w14:textId="77777777" w:rsidR="00755610" w:rsidRPr="00F26082" w:rsidRDefault="00755610"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14:paraId="3A10A4B1"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B8AFC89" w14:textId="77777777" w:rsidR="00755610" w:rsidRPr="00F26082" w:rsidRDefault="00755610" w:rsidP="00935C6E">
                  <w:pPr>
                    <w:rPr>
                      <w:rFonts w:asciiTheme="minorHAnsi" w:hAnsiTheme="minorHAnsi" w:cs="Arial"/>
                      <w:b/>
                      <w:bCs/>
                      <w:sz w:val="22"/>
                      <w:szCs w:val="22"/>
                      <w:lang w:val="fr-FR"/>
                    </w:rPr>
                  </w:pPr>
                </w:p>
              </w:tc>
              <w:tc>
                <w:tcPr>
                  <w:tcW w:w="371" w:type="pct"/>
                  <w:tcBorders>
                    <w:top w:val="nil"/>
                    <w:left w:val="nil"/>
                    <w:bottom w:val="single" w:sz="4" w:space="0" w:color="008080"/>
                    <w:right w:val="single" w:sz="4" w:space="0" w:color="008080"/>
                  </w:tcBorders>
                  <w:shd w:val="clear" w:color="auto" w:fill="auto"/>
                  <w:noWrap/>
                  <w:vAlign w:val="bottom"/>
                </w:tcPr>
                <w:p w14:paraId="0E06CC45"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35D724E5" w14:textId="77777777" w:rsidR="00755610" w:rsidRPr="00F26082" w:rsidRDefault="00755610"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4" w:space="0" w:color="008080"/>
                  </w:tcBorders>
                  <w:shd w:val="clear" w:color="auto" w:fill="auto"/>
                  <w:noWrap/>
                  <w:vAlign w:val="bottom"/>
                </w:tcPr>
                <w:p w14:paraId="19AF3704" w14:textId="77777777" w:rsidR="00755610" w:rsidRPr="00F26082" w:rsidRDefault="00755610"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bottom"/>
                </w:tcPr>
                <w:p w14:paraId="71DE556A" w14:textId="77777777" w:rsidR="00755610" w:rsidRPr="00F26082" w:rsidRDefault="00755610" w:rsidP="00935C6E">
                  <w:pPr>
                    <w:rPr>
                      <w:rFonts w:asciiTheme="minorHAnsi" w:hAnsiTheme="minorHAnsi" w:cs="Arial"/>
                      <w:b/>
                      <w:bCs/>
                      <w:sz w:val="22"/>
                      <w:szCs w:val="22"/>
                      <w:lang w:val="fr-FR"/>
                    </w:rPr>
                  </w:pPr>
                </w:p>
              </w:tc>
            </w:tr>
            <w:tr w:rsidR="00755610" w:rsidRPr="000C3F54" w14:paraId="06CA48FA" w14:textId="77777777" w:rsidTr="00755610">
              <w:trPr>
                <w:trHeight w:val="270"/>
              </w:trPr>
              <w:tc>
                <w:tcPr>
                  <w:tcW w:w="2818" w:type="pct"/>
                  <w:tcBorders>
                    <w:top w:val="nil"/>
                    <w:left w:val="single" w:sz="8" w:space="0" w:color="008080"/>
                    <w:bottom w:val="single" w:sz="8" w:space="0" w:color="008080"/>
                    <w:right w:val="nil"/>
                  </w:tcBorders>
                  <w:shd w:val="clear" w:color="auto" w:fill="auto"/>
                  <w:noWrap/>
                  <w:vAlign w:val="bottom"/>
                </w:tcPr>
                <w:p w14:paraId="328A3136" w14:textId="77777777" w:rsidR="00755610" w:rsidRPr="00F26082" w:rsidRDefault="00755610"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TOTAL GENERAL </w:t>
                  </w:r>
                  <w:proofErr w:type="spellStart"/>
                  <w:r w:rsidRPr="00F26082">
                    <w:rPr>
                      <w:rFonts w:asciiTheme="minorHAnsi" w:hAnsiTheme="minorHAnsi" w:cs="Arial"/>
                      <w:b/>
                      <w:bCs/>
                      <w:sz w:val="22"/>
                      <w:szCs w:val="22"/>
                      <w:lang w:val="fr-FR"/>
                    </w:rPr>
                    <w:t>inclusiv</w:t>
                  </w:r>
                  <w:proofErr w:type="spellEnd"/>
                  <w:r w:rsidRPr="00F26082">
                    <w:rPr>
                      <w:rFonts w:asciiTheme="minorHAnsi" w:hAnsiTheme="minorHAnsi" w:cs="Arial"/>
                      <w:b/>
                      <w:bCs/>
                      <w:sz w:val="22"/>
                      <w:szCs w:val="22"/>
                      <w:lang w:val="fr-FR"/>
                    </w:rPr>
                    <w:t xml:space="preserve">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A8EB78F" w14:textId="77777777" w:rsidR="00755610" w:rsidRPr="00F26082" w:rsidRDefault="00755610" w:rsidP="00935C6E">
                  <w:pPr>
                    <w:jc w:val="center"/>
                    <w:rPr>
                      <w:rFonts w:asciiTheme="minorHAnsi" w:hAnsiTheme="minorHAnsi" w:cs="Arial"/>
                      <w:b/>
                      <w:bCs/>
                      <w:sz w:val="22"/>
                      <w:szCs w:val="22"/>
                      <w:lang w:val="fr-FR"/>
                    </w:rPr>
                  </w:pPr>
                </w:p>
              </w:tc>
              <w:tc>
                <w:tcPr>
                  <w:tcW w:w="691" w:type="pct"/>
                  <w:gridSpan w:val="2"/>
                  <w:tcBorders>
                    <w:top w:val="single" w:sz="4" w:space="0" w:color="008080"/>
                    <w:left w:val="nil"/>
                    <w:bottom w:val="single" w:sz="8" w:space="0" w:color="008080"/>
                    <w:right w:val="single" w:sz="8" w:space="0" w:color="008080"/>
                  </w:tcBorders>
                  <w:shd w:val="clear" w:color="auto" w:fill="auto"/>
                  <w:noWrap/>
                  <w:vAlign w:val="bottom"/>
                </w:tcPr>
                <w:p w14:paraId="5024EC13" w14:textId="77777777" w:rsidR="00755610" w:rsidRPr="00F26082" w:rsidRDefault="00755610" w:rsidP="00935C6E">
                  <w:pPr>
                    <w:jc w:val="center"/>
                    <w:rPr>
                      <w:rFonts w:asciiTheme="minorHAnsi" w:hAnsiTheme="minorHAnsi" w:cs="Arial"/>
                      <w:b/>
                      <w:bCs/>
                      <w:sz w:val="22"/>
                      <w:szCs w:val="22"/>
                      <w:lang w:val="fr-FR"/>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14:paraId="338169F2" w14:textId="77777777" w:rsidR="00755610" w:rsidRPr="00F26082" w:rsidRDefault="00755610" w:rsidP="00935C6E">
                  <w:pPr>
                    <w:jc w:val="center"/>
                    <w:rPr>
                      <w:rFonts w:asciiTheme="minorHAnsi" w:hAnsiTheme="minorHAnsi" w:cs="Arial"/>
                      <w:b/>
                      <w:bCs/>
                      <w:sz w:val="22"/>
                      <w:szCs w:val="22"/>
                      <w:lang w:val="fr-FR"/>
                    </w:rPr>
                  </w:pPr>
                </w:p>
              </w:tc>
            </w:tr>
          </w:tbl>
          <w:p w14:paraId="195E4D0E" w14:textId="77777777" w:rsidR="00755610" w:rsidRPr="00935C6E" w:rsidRDefault="00755610" w:rsidP="00935C6E">
            <w:pPr>
              <w:rPr>
                <w:rFonts w:asciiTheme="minorHAnsi" w:hAnsiTheme="minorHAnsi" w:cs="Arial"/>
                <w:b/>
                <w:i/>
                <w:iCs/>
                <w:sz w:val="22"/>
                <w:szCs w:val="22"/>
                <w:lang w:val="ro-RO"/>
              </w:rPr>
            </w:pPr>
          </w:p>
          <w:p w14:paraId="51BEC855" w14:textId="77777777" w:rsidR="00755610" w:rsidRPr="00935C6E" w:rsidRDefault="00755610" w:rsidP="00935C6E">
            <w:pPr>
              <w:rPr>
                <w:rFonts w:asciiTheme="minorHAnsi" w:hAnsiTheme="minorHAnsi" w:cs="Arial"/>
                <w:b/>
                <w:i/>
                <w:iCs/>
                <w:caps/>
                <w:sz w:val="22"/>
                <w:szCs w:val="22"/>
                <w:u w:val="single"/>
                <w:lang w:val="ro-RO"/>
              </w:rPr>
            </w:pPr>
            <w:r w:rsidRPr="00935C6E">
              <w:rPr>
                <w:rFonts w:asciiTheme="minorHAnsi" w:hAnsiTheme="minorHAnsi" w:cs="Arial"/>
                <w:b/>
                <w:i/>
                <w:iCs/>
                <w:sz w:val="22"/>
                <w:szCs w:val="22"/>
                <w:lang w:val="ro-RO"/>
              </w:rPr>
              <w:t xml:space="preserve">Toate costurile vor fi exprimate în Euro, </w:t>
            </w:r>
            <w:proofErr w:type="spellStart"/>
            <w:r w:rsidRPr="00935C6E">
              <w:rPr>
                <w:rFonts w:asciiTheme="minorHAnsi" w:hAnsiTheme="minorHAnsi" w:cs="Arial"/>
                <w:b/>
                <w:i/>
                <w:iCs/>
                <w:sz w:val="22"/>
                <w:szCs w:val="22"/>
                <w:lang w:val="ro-RO"/>
              </w:rPr>
              <w:t>şi</w:t>
            </w:r>
            <w:proofErr w:type="spellEnd"/>
            <w:r w:rsidRPr="00935C6E">
              <w:rPr>
                <w:rFonts w:asciiTheme="minorHAnsi" w:hAnsiTheme="minorHAnsi" w:cs="Arial"/>
                <w:b/>
                <w:i/>
                <w:iCs/>
                <w:sz w:val="22"/>
                <w:szCs w:val="22"/>
                <w:lang w:val="ro-RO"/>
              </w:rPr>
              <w:t xml:space="preserve"> se vor baza pe </w:t>
            </w:r>
            <w:r w:rsidR="001F6741" w:rsidRPr="00F26082">
              <w:rPr>
                <w:rFonts w:asciiTheme="minorHAnsi" w:hAnsiTheme="minorHAnsi" w:cstheme="minorHAnsi"/>
                <w:b/>
                <w:bCs/>
                <w:i/>
                <w:iCs/>
                <w:sz w:val="22"/>
                <w:lang w:val="ro-RO"/>
              </w:rPr>
              <w:t>bugetul indicativ din cererea de finanțare</w:t>
            </w:r>
            <w:r w:rsidR="001F6741">
              <w:rPr>
                <w:rFonts w:asciiTheme="minorHAnsi" w:hAnsiTheme="minorHAnsi" w:cs="Arial"/>
                <w:b/>
                <w:i/>
                <w:iCs/>
                <w:sz w:val="22"/>
                <w:szCs w:val="22"/>
                <w:lang w:val="ro-RO"/>
              </w:rPr>
              <w:t>/</w:t>
            </w:r>
            <w:r w:rsidRPr="00935C6E">
              <w:rPr>
                <w:rFonts w:asciiTheme="minorHAnsi" w:hAnsiTheme="minorHAnsi" w:cs="Arial"/>
                <w:b/>
                <w:i/>
                <w:iCs/>
                <w:sz w:val="22"/>
                <w:szCs w:val="22"/>
                <w:lang w:val="ro-RO"/>
              </w:rPr>
              <w:t>devizul general din Studiul de fezabilitate (întocmit în Euro)</w:t>
            </w:r>
          </w:p>
          <w:p w14:paraId="1F185234" w14:textId="77777777" w:rsidR="00755610" w:rsidRPr="00935C6E" w:rsidRDefault="00755610" w:rsidP="00935C6E">
            <w:pPr>
              <w:rPr>
                <w:rFonts w:asciiTheme="minorHAnsi" w:eastAsia="Arial Unicode MS" w:hAnsiTheme="minorHAnsi" w:cs="Arial"/>
                <w:sz w:val="22"/>
                <w:szCs w:val="22"/>
                <w:lang w:val="ro-RO"/>
              </w:rPr>
            </w:pPr>
            <w:r w:rsidRPr="00935C6E">
              <w:rPr>
                <w:rFonts w:asciiTheme="minorHAnsi" w:hAnsiTheme="minorHAnsi" w:cs="Arial"/>
                <w:sz w:val="22"/>
                <w:szCs w:val="22"/>
                <w:lang w:val="ro-RO"/>
              </w:rPr>
              <w:t xml:space="preserve">1 Euro = ………..LEI </w:t>
            </w:r>
            <w:r w:rsidRPr="00935C6E">
              <w:rPr>
                <w:rFonts w:asciiTheme="minorHAnsi" w:eastAsia="Arial Unicode MS" w:hAnsiTheme="minorHAnsi" w:cs="Arial"/>
                <w:sz w:val="22"/>
                <w:szCs w:val="22"/>
                <w:lang w:val="ro-RO"/>
              </w:rPr>
              <w:t>(</w:t>
            </w:r>
            <w:r w:rsidRPr="00935C6E">
              <w:rPr>
                <w:rFonts w:asciiTheme="minorHAnsi" w:hAnsiTheme="minorHAnsi" w:cs="Arial"/>
                <w:sz w:val="22"/>
                <w:szCs w:val="22"/>
                <w:lang w:val="ro-RO"/>
              </w:rPr>
              <w:t xml:space="preserve">Rata de conversie între Euro </w:t>
            </w:r>
            <w:proofErr w:type="spellStart"/>
            <w:r w:rsidRPr="00935C6E">
              <w:rPr>
                <w:rFonts w:asciiTheme="minorHAnsi" w:hAnsiTheme="minorHAnsi" w:cs="Arial"/>
                <w:sz w:val="22"/>
                <w:szCs w:val="22"/>
                <w:lang w:val="ro-RO"/>
              </w:rPr>
              <w:t>şi</w:t>
            </w:r>
            <w:proofErr w:type="spellEnd"/>
            <w:r w:rsidRPr="00935C6E">
              <w:rPr>
                <w:rFonts w:asciiTheme="minorHAnsi" w:hAnsiTheme="minorHAnsi" w:cs="Arial"/>
                <w:sz w:val="22"/>
                <w:szCs w:val="22"/>
                <w:lang w:val="ro-RO"/>
              </w:rPr>
              <w:t xml:space="preserve"> moneda </w:t>
            </w:r>
            <w:proofErr w:type="spellStart"/>
            <w:r w:rsidRPr="00935C6E">
              <w:rPr>
                <w:rFonts w:asciiTheme="minorHAnsi" w:hAnsiTheme="minorHAnsi" w:cs="Arial"/>
                <w:sz w:val="22"/>
                <w:szCs w:val="22"/>
                <w:lang w:val="ro-RO"/>
              </w:rPr>
              <w:t>naţională</w:t>
            </w:r>
            <w:proofErr w:type="spellEnd"/>
            <w:r w:rsidRPr="00935C6E">
              <w:rPr>
                <w:rFonts w:asciiTheme="minorHAnsi" w:hAnsiTheme="minorHAnsi" w:cs="Arial"/>
                <w:sz w:val="22"/>
                <w:szCs w:val="22"/>
                <w:lang w:val="ro-RO"/>
              </w:rPr>
              <w:t xml:space="preserve"> pentru România este cea publicată de Banca Central Europeană pe Internet la adresa : &lt;http://www.ecb.int/index.html&gt;</w:t>
            </w:r>
            <w:r w:rsidRPr="00935C6E">
              <w:rPr>
                <w:rFonts w:asciiTheme="minorHAnsi" w:eastAsia="Arial Unicode MS" w:hAnsiTheme="minorHAnsi" w:cs="Arial"/>
                <w:sz w:val="22"/>
                <w:szCs w:val="22"/>
                <w:lang w:val="ro-RO"/>
              </w:rPr>
              <w:t xml:space="preserve">la data întocmirii Studiului de fezabilitate) </w:t>
            </w:r>
          </w:p>
          <w:p w14:paraId="031648E5" w14:textId="77777777" w:rsidR="00755610" w:rsidRPr="00935C6E" w:rsidRDefault="00755610" w:rsidP="00935C6E">
            <w:pPr>
              <w:rPr>
                <w:rFonts w:asciiTheme="minorHAnsi" w:hAnsiTheme="minorHAnsi" w:cs="Arial"/>
                <w:sz w:val="22"/>
                <w:szCs w:val="22"/>
                <w:lang w:val="ro-RO"/>
              </w:rPr>
            </w:pPr>
          </w:p>
          <w:p w14:paraId="08F72EEB" w14:textId="77777777" w:rsidR="00755610" w:rsidRPr="00935C6E" w:rsidRDefault="00755610" w:rsidP="00935C6E">
            <w:pPr>
              <w:rPr>
                <w:rFonts w:asciiTheme="minorHAnsi" w:hAnsiTheme="minorHAnsi" w:cs="Arial"/>
                <w:sz w:val="22"/>
                <w:szCs w:val="22"/>
                <w:lang w:val="ro-RO"/>
              </w:rPr>
            </w:pPr>
          </w:p>
          <w:p w14:paraId="0DCFA9EB" w14:textId="77777777" w:rsidR="00755610" w:rsidRPr="00935C6E" w:rsidRDefault="00755610" w:rsidP="00935C6E">
            <w:pPr>
              <w:ind w:hanging="120"/>
              <w:rPr>
                <w:rFonts w:asciiTheme="minorHAnsi" w:hAnsiTheme="minorHAnsi" w:cs="Arial"/>
                <w:b/>
                <w:sz w:val="22"/>
                <w:szCs w:val="22"/>
                <w:lang w:val="pt-BR"/>
              </w:rPr>
            </w:pPr>
          </w:p>
          <w:p w14:paraId="72B65DD9" w14:textId="77777777" w:rsidR="00755610" w:rsidRPr="00F26082" w:rsidRDefault="00755610" w:rsidP="00935C6E">
            <w:pPr>
              <w:rPr>
                <w:rFonts w:asciiTheme="minorHAnsi" w:hAnsiTheme="minorHAnsi" w:cstheme="minorHAnsi"/>
                <w:sz w:val="22"/>
                <w:szCs w:val="22"/>
                <w:lang w:val="fr-FR"/>
              </w:rPr>
            </w:pPr>
          </w:p>
          <w:p w14:paraId="593B3558" w14:textId="77777777" w:rsidR="00755610" w:rsidRPr="00935C6E" w:rsidRDefault="00755610" w:rsidP="00935C6E">
            <w:pPr>
              <w:rPr>
                <w:rFonts w:asciiTheme="minorHAnsi" w:hAnsiTheme="minorHAnsi" w:cs="Arial"/>
                <w:sz w:val="22"/>
                <w:szCs w:val="22"/>
                <w:lang w:val="ro-RO"/>
              </w:rPr>
            </w:pPr>
          </w:p>
          <w:p w14:paraId="4F3FA90F" w14:textId="77777777" w:rsidR="008144B1" w:rsidRPr="00935C6E" w:rsidRDefault="008144B1" w:rsidP="00935C6E">
            <w:pPr>
              <w:rPr>
                <w:rFonts w:asciiTheme="minorHAnsi" w:hAnsiTheme="minorHAnsi" w:cs="Arial"/>
                <w:sz w:val="22"/>
                <w:szCs w:val="22"/>
                <w:lang w:val="ro-RO"/>
              </w:rPr>
            </w:pPr>
          </w:p>
          <w:p w14:paraId="5845802A" w14:textId="77777777" w:rsidR="008144B1" w:rsidRPr="00935C6E" w:rsidRDefault="008144B1" w:rsidP="00935C6E">
            <w:pPr>
              <w:rPr>
                <w:rFonts w:asciiTheme="minorHAnsi" w:hAnsiTheme="minorHAnsi" w:cs="Arial"/>
                <w:b/>
                <w:sz w:val="22"/>
                <w:szCs w:val="22"/>
                <w:lang w:val="pt-BR"/>
              </w:rPr>
            </w:pPr>
            <w:r w:rsidRPr="00935C6E">
              <w:rPr>
                <w:rFonts w:asciiTheme="minorHAnsi" w:hAnsiTheme="minorHAnsi" w:cs="Arial"/>
                <w:b/>
                <w:sz w:val="22"/>
                <w:szCs w:val="22"/>
                <w:lang w:val="pt-BR"/>
              </w:rPr>
              <w:t>Buget indicativ totalizator (Euro) conform HG 907/2016</w:t>
            </w:r>
          </w:p>
          <w:p w14:paraId="7D52A252" w14:textId="77777777" w:rsidR="008144B1" w:rsidRPr="00935C6E" w:rsidRDefault="008144B1" w:rsidP="00935C6E">
            <w:pPr>
              <w:ind w:left="-240"/>
              <w:rPr>
                <w:rFonts w:asciiTheme="minorHAnsi" w:hAnsiTheme="minorHAnsi" w:cs="Arial"/>
                <w:b/>
                <w:sz w:val="22"/>
                <w:szCs w:val="22"/>
                <w:lang w:val="pt-BR"/>
              </w:rPr>
            </w:pPr>
          </w:p>
          <w:p w14:paraId="662A2689" w14:textId="77777777" w:rsidR="008144B1" w:rsidRPr="00935C6E" w:rsidRDefault="008144B1" w:rsidP="00935C6E">
            <w:pPr>
              <w:ind w:left="3600" w:firstLine="720"/>
              <w:rPr>
                <w:rFonts w:asciiTheme="minorHAnsi" w:hAnsiTheme="minorHAnsi" w:cs="Arial"/>
                <w:sz w:val="22"/>
                <w:szCs w:val="22"/>
                <w:lang w:val="pt-BR"/>
              </w:rPr>
            </w:pPr>
            <w:r w:rsidRPr="00935C6E">
              <w:rPr>
                <w:rFonts w:asciiTheme="minorHAnsi" w:hAnsiTheme="minorHAnsi" w:cs="Arial"/>
                <w:sz w:val="22"/>
                <w:szCs w:val="22"/>
                <w:lang w:val="pt-BR"/>
              </w:rPr>
              <w:t xml:space="preserve">S-a utilizat cursul de transformare                       </w:t>
            </w:r>
          </w:p>
          <w:p w14:paraId="7A15549F" w14:textId="77777777" w:rsidR="00F26082" w:rsidRDefault="008144B1" w:rsidP="00F26082">
            <w:pPr>
              <w:ind w:left="3600" w:firstLine="720"/>
              <w:rPr>
                <w:rFonts w:asciiTheme="minorHAnsi" w:hAnsiTheme="minorHAnsi" w:cs="Arial"/>
                <w:sz w:val="22"/>
                <w:szCs w:val="22"/>
                <w:lang w:val="pt-BR"/>
              </w:rPr>
            </w:pPr>
            <w:r w:rsidRPr="00935C6E">
              <w:rPr>
                <w:rFonts w:asciiTheme="minorHAnsi" w:hAnsiTheme="minorHAnsi" w:cs="Arial"/>
                <w:sz w:val="22"/>
                <w:szCs w:val="22"/>
                <w:lang w:val="pt-BR"/>
              </w:rPr>
              <w:t xml:space="preserve">1 Euro = ……………Lei  </w:t>
            </w:r>
          </w:p>
          <w:p w14:paraId="1F5C4576" w14:textId="77777777" w:rsidR="008144B1" w:rsidRPr="00F26082" w:rsidRDefault="008144B1" w:rsidP="00F26082">
            <w:pPr>
              <w:ind w:left="3600" w:firstLine="720"/>
              <w:rPr>
                <w:rFonts w:asciiTheme="minorHAnsi" w:hAnsiTheme="minorHAnsi" w:cs="Arial"/>
                <w:sz w:val="22"/>
                <w:szCs w:val="22"/>
                <w:lang w:val="pt-BR"/>
              </w:rPr>
            </w:pPr>
            <w:r w:rsidRPr="00935C6E">
              <w:rPr>
                <w:rFonts w:asciiTheme="minorHAnsi" w:hAnsiTheme="minorHAnsi" w:cs="Arial"/>
                <w:sz w:val="22"/>
                <w:szCs w:val="22"/>
                <w:lang w:val="pt-BR"/>
              </w:rPr>
              <w:t>din data de:____/_____/__________</w:t>
            </w:r>
            <w:r w:rsidRPr="00935C6E">
              <w:rPr>
                <w:rFonts w:asciiTheme="minorHAnsi" w:hAnsiTheme="minorHAnsi" w:cs="Arial"/>
                <w:sz w:val="22"/>
                <w:szCs w:val="22"/>
                <w:lang w:val="ro-RO"/>
              </w:rPr>
              <w:t>Euro</w:t>
            </w:r>
          </w:p>
          <w:tbl>
            <w:tblPr>
              <w:tblW w:w="4837" w:type="pct"/>
              <w:tblLayout w:type="fixed"/>
              <w:tblLook w:val="0000" w:firstRow="0" w:lastRow="0" w:firstColumn="0" w:lastColumn="0" w:noHBand="0" w:noVBand="0"/>
            </w:tblPr>
            <w:tblGrid>
              <w:gridCol w:w="6938"/>
              <w:gridCol w:w="1046"/>
              <w:gridCol w:w="788"/>
              <w:gridCol w:w="1046"/>
              <w:gridCol w:w="657"/>
              <w:gridCol w:w="916"/>
              <w:gridCol w:w="918"/>
            </w:tblGrid>
            <w:tr w:rsidR="008144B1" w:rsidRPr="00935C6E" w14:paraId="1F4CB436" w14:textId="77777777" w:rsidTr="00755610">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14:paraId="31E17059"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Buget Indicativ al Proiectului (Valori fără TVA ) </w:t>
                  </w:r>
                </w:p>
              </w:tc>
              <w:tc>
                <w:tcPr>
                  <w:tcW w:w="745"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309FCDD1" w14:textId="77777777" w:rsidR="008144B1" w:rsidRPr="00935C6E" w:rsidRDefault="008144B1" w:rsidP="00935C6E">
                  <w:pPr>
                    <w:jc w:val="center"/>
                    <w:rPr>
                      <w:rFonts w:asciiTheme="minorHAnsi" w:hAnsiTheme="minorHAnsi" w:cs="Arial"/>
                      <w:b/>
                      <w:bCs/>
                      <w:sz w:val="22"/>
                      <w:szCs w:val="22"/>
                      <w:lang w:val="it-IT"/>
                    </w:rPr>
                  </w:pPr>
                  <w:r w:rsidRPr="00935C6E">
                    <w:rPr>
                      <w:rFonts w:asciiTheme="minorHAnsi" w:hAnsiTheme="minorHAnsi" w:cs="Arial"/>
                      <w:b/>
                      <w:bCs/>
                      <w:sz w:val="22"/>
                      <w:szCs w:val="22"/>
                      <w:lang w:val="it-IT"/>
                    </w:rPr>
                    <w:t>Cheltuieli conform Cererii de finanţare</w:t>
                  </w:r>
                </w:p>
              </w:tc>
              <w:tc>
                <w:tcPr>
                  <w:tcW w:w="1437" w:type="pct"/>
                  <w:gridSpan w:val="4"/>
                  <w:tcBorders>
                    <w:top w:val="single" w:sz="8" w:space="0" w:color="008080"/>
                    <w:left w:val="nil"/>
                    <w:bottom w:val="single" w:sz="8" w:space="0" w:color="008080"/>
                    <w:right w:val="single" w:sz="8" w:space="0" w:color="008080"/>
                  </w:tcBorders>
                  <w:shd w:val="clear" w:color="auto" w:fill="auto"/>
                  <w:vAlign w:val="center"/>
                </w:tcPr>
                <w:p w14:paraId="7DA78956" w14:textId="77777777" w:rsidR="008144B1" w:rsidRPr="00935C6E" w:rsidRDefault="008144B1" w:rsidP="00935C6E">
                  <w:pPr>
                    <w:ind w:right="-108"/>
                    <w:jc w:val="center"/>
                    <w:rPr>
                      <w:rFonts w:asciiTheme="minorHAnsi" w:hAnsiTheme="minorHAnsi" w:cs="Arial"/>
                      <w:b/>
                      <w:bCs/>
                      <w:sz w:val="22"/>
                      <w:szCs w:val="22"/>
                    </w:rPr>
                  </w:pPr>
                  <w:proofErr w:type="spellStart"/>
                  <w:r w:rsidRPr="00935C6E">
                    <w:rPr>
                      <w:rFonts w:asciiTheme="minorHAnsi" w:hAnsiTheme="minorHAnsi" w:cs="Arial"/>
                      <w:b/>
                      <w:bCs/>
                      <w:sz w:val="22"/>
                      <w:szCs w:val="22"/>
                    </w:rPr>
                    <w:t>Verificare</w:t>
                  </w:r>
                  <w:proofErr w:type="spellEnd"/>
                  <w:r w:rsidRPr="00935C6E">
                    <w:rPr>
                      <w:rFonts w:asciiTheme="minorHAnsi" w:hAnsiTheme="minorHAnsi" w:cs="Arial"/>
                      <w:b/>
                      <w:bCs/>
                      <w:sz w:val="22"/>
                      <w:szCs w:val="22"/>
                    </w:rPr>
                    <w:t xml:space="preserve"> </w:t>
                  </w:r>
                  <w:r w:rsidRPr="00935C6E">
                    <w:rPr>
                      <w:rFonts w:asciiTheme="minorHAnsi" w:hAnsiTheme="minorHAnsi" w:cs="Arial"/>
                      <w:b/>
                      <w:sz w:val="22"/>
                      <w:szCs w:val="22"/>
                      <w:lang w:val="ro-RO"/>
                    </w:rPr>
                    <w:t>OJFIR</w:t>
                  </w:r>
                  <w:r w:rsidRPr="00935C6E">
                    <w:rPr>
                      <w:rFonts w:asciiTheme="minorHAnsi" w:hAnsiTheme="minorHAnsi" w:cs="Arial"/>
                      <w:b/>
                      <w:i/>
                      <w:sz w:val="22"/>
                      <w:szCs w:val="22"/>
                      <w:lang w:val="ro-RO"/>
                    </w:rPr>
                    <w:t>/</w:t>
                  </w:r>
                  <w:r w:rsidRPr="00935C6E">
                    <w:rPr>
                      <w:rFonts w:asciiTheme="minorHAnsi" w:hAnsiTheme="minorHAnsi" w:cs="Arial"/>
                      <w:b/>
                      <w:bCs/>
                      <w:sz w:val="22"/>
                      <w:szCs w:val="22"/>
                    </w:rPr>
                    <w:t>CRFIR/DAF</w:t>
                  </w:r>
                </w:p>
              </w:tc>
            </w:tr>
            <w:tr w:rsidR="008144B1" w:rsidRPr="000C3F54" w14:paraId="793AA6DA" w14:textId="77777777" w:rsidTr="00755610">
              <w:trPr>
                <w:trHeight w:val="315"/>
              </w:trPr>
              <w:tc>
                <w:tcPr>
                  <w:tcW w:w="2818" w:type="pct"/>
                  <w:tcBorders>
                    <w:top w:val="nil"/>
                    <w:left w:val="single" w:sz="8" w:space="0" w:color="008080"/>
                    <w:bottom w:val="single" w:sz="4" w:space="0" w:color="008080"/>
                    <w:right w:val="nil"/>
                  </w:tcBorders>
                  <w:shd w:val="clear" w:color="auto" w:fill="auto"/>
                  <w:vAlign w:val="center"/>
                </w:tcPr>
                <w:p w14:paraId="5CAA3AC8" w14:textId="77777777" w:rsidR="008144B1" w:rsidRPr="00935C6E" w:rsidRDefault="008144B1"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Denumirea</w:t>
                  </w:r>
                  <w:proofErr w:type="spellEnd"/>
                  <w:r w:rsidRPr="00935C6E">
                    <w:rPr>
                      <w:rFonts w:asciiTheme="minorHAnsi" w:hAnsiTheme="minorHAnsi" w:cs="Arial"/>
                      <w:b/>
                      <w:bCs/>
                      <w:sz w:val="22"/>
                      <w:szCs w:val="22"/>
                    </w:rPr>
                    <w:t xml:space="preserve"> </w:t>
                  </w:r>
                  <w:proofErr w:type="spellStart"/>
                  <w:r w:rsidRPr="00935C6E">
                    <w:rPr>
                      <w:rFonts w:asciiTheme="minorHAnsi" w:hAnsiTheme="minorHAnsi" w:cs="Arial"/>
                      <w:b/>
                      <w:bCs/>
                      <w:sz w:val="22"/>
                      <w:szCs w:val="22"/>
                    </w:rPr>
                    <w:t>capitolelor</w:t>
                  </w:r>
                  <w:proofErr w:type="spellEnd"/>
                  <w:r w:rsidRPr="00935C6E">
                    <w:rPr>
                      <w:rFonts w:asciiTheme="minorHAnsi" w:hAnsiTheme="minorHAnsi" w:cs="Arial"/>
                      <w:b/>
                      <w:bCs/>
                      <w:sz w:val="22"/>
                      <w:szCs w:val="22"/>
                    </w:rPr>
                    <w:t xml:space="preserve"> de </w:t>
                  </w:r>
                  <w:proofErr w:type="spellStart"/>
                  <w:r w:rsidRPr="00935C6E">
                    <w:rPr>
                      <w:rFonts w:asciiTheme="minorHAnsi" w:hAnsiTheme="minorHAnsi" w:cs="Arial"/>
                      <w:b/>
                      <w:bCs/>
                      <w:sz w:val="22"/>
                      <w:szCs w:val="22"/>
                    </w:rPr>
                    <w:t>cheltuieli</w:t>
                  </w:r>
                  <w:proofErr w:type="spellEnd"/>
                </w:p>
              </w:tc>
              <w:tc>
                <w:tcPr>
                  <w:tcW w:w="74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099DE938" w14:textId="77777777" w:rsidR="008144B1" w:rsidRPr="00935C6E" w:rsidRDefault="008144B1" w:rsidP="00935C6E">
                  <w:pPr>
                    <w:rPr>
                      <w:rFonts w:asciiTheme="minorHAnsi" w:hAnsiTheme="minorHAnsi" w:cs="Arial"/>
                      <w:b/>
                      <w:bCs/>
                      <w:sz w:val="22"/>
                      <w:szCs w:val="22"/>
                    </w:rPr>
                  </w:pPr>
                </w:p>
              </w:tc>
              <w:tc>
                <w:tcPr>
                  <w:tcW w:w="69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A08C5AA" w14:textId="77777777" w:rsidR="008144B1" w:rsidRPr="00935C6E" w:rsidRDefault="008144B1" w:rsidP="00935C6E">
                  <w:pPr>
                    <w:jc w:val="center"/>
                    <w:rPr>
                      <w:rFonts w:asciiTheme="minorHAnsi" w:hAnsiTheme="minorHAnsi" w:cs="Arial"/>
                      <w:b/>
                      <w:bCs/>
                      <w:sz w:val="22"/>
                      <w:szCs w:val="22"/>
                    </w:rPr>
                  </w:pPr>
                  <w:proofErr w:type="spellStart"/>
                  <w:r w:rsidRPr="00935C6E">
                    <w:rPr>
                      <w:rFonts w:asciiTheme="minorHAnsi" w:hAnsiTheme="minorHAnsi" w:cs="Arial"/>
                      <w:b/>
                      <w:bCs/>
                      <w:sz w:val="22"/>
                      <w:szCs w:val="22"/>
                    </w:rPr>
                    <w:t>Cheltuieli</w:t>
                  </w:r>
                  <w:proofErr w:type="spellEnd"/>
                  <w:r w:rsidRPr="00935C6E">
                    <w:rPr>
                      <w:rFonts w:asciiTheme="minorHAnsi" w:hAnsiTheme="minorHAnsi" w:cs="Arial"/>
                      <w:b/>
                      <w:bCs/>
                      <w:sz w:val="22"/>
                      <w:szCs w:val="22"/>
                    </w:rPr>
                    <w:t xml:space="preserve">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14:paraId="0D93C6B4" w14:textId="77777777" w:rsidR="008144B1" w:rsidRPr="00935C6E" w:rsidRDefault="008144B1"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Diferenţe faţă de Cererea de finanţare</w:t>
                  </w:r>
                </w:p>
              </w:tc>
            </w:tr>
            <w:tr w:rsidR="008144B1" w:rsidRPr="00935C6E" w14:paraId="07F89A28" w14:textId="77777777" w:rsidTr="00755610">
              <w:trPr>
                <w:trHeight w:val="315"/>
              </w:trPr>
              <w:tc>
                <w:tcPr>
                  <w:tcW w:w="2818" w:type="pct"/>
                  <w:tcBorders>
                    <w:top w:val="nil"/>
                    <w:left w:val="single" w:sz="8" w:space="0" w:color="008080"/>
                    <w:bottom w:val="single" w:sz="4" w:space="0" w:color="008080"/>
                    <w:right w:val="nil"/>
                  </w:tcBorders>
                  <w:shd w:val="clear" w:color="auto" w:fill="auto"/>
                  <w:vAlign w:val="center"/>
                </w:tcPr>
                <w:p w14:paraId="5A1FF3A0" w14:textId="77777777" w:rsidR="008144B1" w:rsidRPr="00935C6E" w:rsidRDefault="008144B1" w:rsidP="00935C6E">
                  <w:pPr>
                    <w:jc w:val="center"/>
                    <w:rPr>
                      <w:rFonts w:asciiTheme="minorHAnsi" w:hAnsiTheme="minorHAnsi" w:cs="Arial"/>
                      <w:b/>
                      <w:bCs/>
                      <w:sz w:val="22"/>
                      <w:szCs w:val="22"/>
                      <w:lang w:val="pt-BR"/>
                    </w:rPr>
                  </w:pPr>
                  <w:r w:rsidRPr="00935C6E">
                    <w:rPr>
                      <w:rFonts w:asciiTheme="minorHAnsi" w:hAnsiTheme="minorHAnsi" w:cs="Arial"/>
                      <w:b/>
                      <w:bCs/>
                      <w:sz w:val="22"/>
                      <w:szCs w:val="22"/>
                      <w:lang w:val="pt-BR"/>
                    </w:rPr>
                    <w:t> </w:t>
                  </w:r>
                </w:p>
              </w:tc>
              <w:tc>
                <w:tcPr>
                  <w:tcW w:w="425" w:type="pct"/>
                  <w:tcBorders>
                    <w:top w:val="nil"/>
                    <w:left w:val="single" w:sz="8" w:space="0" w:color="008080"/>
                    <w:bottom w:val="single" w:sz="4" w:space="0" w:color="008080"/>
                    <w:right w:val="single" w:sz="4" w:space="0" w:color="008080"/>
                  </w:tcBorders>
                  <w:shd w:val="clear" w:color="auto" w:fill="auto"/>
                  <w:vAlign w:val="center"/>
                </w:tcPr>
                <w:p w14:paraId="16D239D6"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320" w:type="pct"/>
                  <w:tcBorders>
                    <w:top w:val="nil"/>
                    <w:left w:val="nil"/>
                    <w:bottom w:val="single" w:sz="4" w:space="0" w:color="008080"/>
                    <w:right w:val="single" w:sz="8" w:space="0" w:color="008080"/>
                  </w:tcBorders>
                  <w:shd w:val="clear" w:color="auto" w:fill="auto"/>
                  <w:vAlign w:val="center"/>
                </w:tcPr>
                <w:p w14:paraId="1A01921F"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425" w:type="pct"/>
                  <w:tcBorders>
                    <w:top w:val="nil"/>
                    <w:left w:val="nil"/>
                    <w:bottom w:val="single" w:sz="4" w:space="0" w:color="008080"/>
                    <w:right w:val="single" w:sz="4" w:space="0" w:color="008080"/>
                  </w:tcBorders>
                  <w:shd w:val="clear" w:color="auto" w:fill="auto"/>
                  <w:vAlign w:val="center"/>
                </w:tcPr>
                <w:p w14:paraId="494F7EC3"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267" w:type="pct"/>
                  <w:tcBorders>
                    <w:top w:val="nil"/>
                    <w:left w:val="nil"/>
                    <w:bottom w:val="single" w:sz="4" w:space="0" w:color="008080"/>
                    <w:right w:val="single" w:sz="8" w:space="0" w:color="008080"/>
                  </w:tcBorders>
                  <w:shd w:val="clear" w:color="auto" w:fill="auto"/>
                  <w:vAlign w:val="center"/>
                </w:tcPr>
                <w:p w14:paraId="09BECDF8"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c>
                <w:tcPr>
                  <w:tcW w:w="372" w:type="pct"/>
                  <w:tcBorders>
                    <w:top w:val="nil"/>
                    <w:left w:val="nil"/>
                    <w:bottom w:val="single" w:sz="4" w:space="0" w:color="008080"/>
                    <w:right w:val="single" w:sz="4" w:space="0" w:color="008080"/>
                  </w:tcBorders>
                  <w:shd w:val="clear" w:color="auto" w:fill="auto"/>
                  <w:vAlign w:val="center"/>
                </w:tcPr>
                <w:p w14:paraId="77F04F60"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E</w:t>
                  </w:r>
                </w:p>
              </w:tc>
              <w:tc>
                <w:tcPr>
                  <w:tcW w:w="373" w:type="pct"/>
                  <w:tcBorders>
                    <w:top w:val="nil"/>
                    <w:left w:val="nil"/>
                    <w:bottom w:val="single" w:sz="4" w:space="0" w:color="008080"/>
                    <w:right w:val="single" w:sz="8" w:space="0" w:color="008080"/>
                  </w:tcBorders>
                  <w:shd w:val="clear" w:color="auto" w:fill="auto"/>
                  <w:vAlign w:val="center"/>
                </w:tcPr>
                <w:p w14:paraId="5921FD20"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N</w:t>
                  </w:r>
                </w:p>
              </w:tc>
            </w:tr>
            <w:tr w:rsidR="008144B1" w:rsidRPr="00935C6E" w14:paraId="728EAD98"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73EA8BA"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1</w:t>
                  </w:r>
                </w:p>
              </w:tc>
              <w:tc>
                <w:tcPr>
                  <w:tcW w:w="425" w:type="pct"/>
                  <w:tcBorders>
                    <w:top w:val="nil"/>
                    <w:left w:val="single" w:sz="8" w:space="0" w:color="008080"/>
                    <w:bottom w:val="single" w:sz="4" w:space="0" w:color="008080"/>
                    <w:right w:val="single" w:sz="4" w:space="0" w:color="008080"/>
                  </w:tcBorders>
                  <w:shd w:val="clear" w:color="auto" w:fill="auto"/>
                  <w:vAlign w:val="center"/>
                </w:tcPr>
                <w:p w14:paraId="69DBCA40"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320" w:type="pct"/>
                  <w:tcBorders>
                    <w:top w:val="nil"/>
                    <w:left w:val="nil"/>
                    <w:bottom w:val="single" w:sz="4" w:space="0" w:color="008080"/>
                    <w:right w:val="single" w:sz="8" w:space="0" w:color="008080"/>
                  </w:tcBorders>
                  <w:shd w:val="clear" w:color="auto" w:fill="auto"/>
                  <w:vAlign w:val="center"/>
                </w:tcPr>
                <w:p w14:paraId="2FEADB8F"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425" w:type="pct"/>
                  <w:tcBorders>
                    <w:top w:val="nil"/>
                    <w:left w:val="nil"/>
                    <w:bottom w:val="single" w:sz="4" w:space="0" w:color="008080"/>
                    <w:right w:val="single" w:sz="4" w:space="0" w:color="008080"/>
                  </w:tcBorders>
                  <w:shd w:val="clear" w:color="auto" w:fill="auto"/>
                  <w:vAlign w:val="center"/>
                </w:tcPr>
                <w:p w14:paraId="5FF5BC69"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267" w:type="pct"/>
                  <w:tcBorders>
                    <w:top w:val="nil"/>
                    <w:left w:val="nil"/>
                    <w:bottom w:val="single" w:sz="4" w:space="0" w:color="008080"/>
                    <w:right w:val="single" w:sz="8" w:space="0" w:color="008080"/>
                  </w:tcBorders>
                  <w:shd w:val="clear" w:color="auto" w:fill="auto"/>
                  <w:vAlign w:val="center"/>
                </w:tcPr>
                <w:p w14:paraId="714A0293"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c>
                <w:tcPr>
                  <w:tcW w:w="372" w:type="pct"/>
                  <w:tcBorders>
                    <w:top w:val="nil"/>
                    <w:left w:val="nil"/>
                    <w:bottom w:val="single" w:sz="4" w:space="0" w:color="008080"/>
                    <w:right w:val="single" w:sz="4" w:space="0" w:color="008080"/>
                  </w:tcBorders>
                  <w:shd w:val="clear" w:color="auto" w:fill="auto"/>
                  <w:vAlign w:val="center"/>
                </w:tcPr>
                <w:p w14:paraId="3F51B9F6"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2</w:t>
                  </w:r>
                </w:p>
              </w:tc>
              <w:tc>
                <w:tcPr>
                  <w:tcW w:w="373" w:type="pct"/>
                  <w:tcBorders>
                    <w:top w:val="nil"/>
                    <w:left w:val="nil"/>
                    <w:bottom w:val="single" w:sz="4" w:space="0" w:color="008080"/>
                    <w:right w:val="single" w:sz="8" w:space="0" w:color="008080"/>
                  </w:tcBorders>
                  <w:shd w:val="clear" w:color="auto" w:fill="auto"/>
                  <w:vAlign w:val="center"/>
                </w:tcPr>
                <w:p w14:paraId="3D57F63F" w14:textId="77777777" w:rsidR="008144B1" w:rsidRPr="00935C6E" w:rsidRDefault="008144B1" w:rsidP="00935C6E">
                  <w:pPr>
                    <w:jc w:val="center"/>
                    <w:rPr>
                      <w:rFonts w:asciiTheme="minorHAnsi" w:hAnsiTheme="minorHAnsi" w:cs="Arial"/>
                      <w:b/>
                      <w:bCs/>
                      <w:sz w:val="22"/>
                      <w:szCs w:val="22"/>
                    </w:rPr>
                  </w:pPr>
                  <w:r w:rsidRPr="00935C6E">
                    <w:rPr>
                      <w:rFonts w:asciiTheme="minorHAnsi" w:hAnsiTheme="minorHAnsi" w:cs="Arial"/>
                      <w:b/>
                      <w:bCs/>
                      <w:sz w:val="22"/>
                      <w:szCs w:val="22"/>
                    </w:rPr>
                    <w:t>3</w:t>
                  </w:r>
                </w:p>
              </w:tc>
            </w:tr>
            <w:tr w:rsidR="008144B1" w:rsidRPr="00935C6E" w14:paraId="3177CA5C"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6A690D5"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1 Cheltuieli pentru obţinerea şi amenajarea terenului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1F0F3BE2" w14:textId="77777777" w:rsidR="008144B1" w:rsidRPr="00935C6E" w:rsidRDefault="008144B1" w:rsidP="00935C6E">
                  <w:pPr>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26791449" w14:textId="77777777" w:rsidR="008144B1" w:rsidRPr="00935C6E" w:rsidRDefault="008144B1" w:rsidP="00935C6E">
                  <w:pPr>
                    <w:rPr>
                      <w:rFonts w:asciiTheme="minorHAnsi" w:hAnsiTheme="minorHAnsi" w:cs="Arial"/>
                      <w:b/>
                      <w:bCs/>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0E0BFD6E" w14:textId="77777777" w:rsidR="008144B1" w:rsidRPr="00935C6E" w:rsidRDefault="008144B1" w:rsidP="00935C6E">
                  <w:pPr>
                    <w:rPr>
                      <w:rFonts w:asciiTheme="minorHAnsi" w:hAnsiTheme="minorHAnsi" w:cs="Arial"/>
                      <w:b/>
                      <w:bCs/>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7D060E51" w14:textId="77777777" w:rsidR="008144B1" w:rsidRPr="00935C6E" w:rsidRDefault="008144B1" w:rsidP="00935C6E">
                  <w:pPr>
                    <w:rPr>
                      <w:rFonts w:asciiTheme="minorHAnsi" w:hAnsiTheme="minorHAnsi" w:cs="Arial"/>
                      <w:b/>
                      <w:bCs/>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6C6043D1"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441695A6" w14:textId="77777777" w:rsidR="008144B1" w:rsidRPr="00935C6E" w:rsidRDefault="008144B1" w:rsidP="00935C6E">
                  <w:pPr>
                    <w:jc w:val="right"/>
                    <w:rPr>
                      <w:rFonts w:asciiTheme="minorHAnsi" w:hAnsiTheme="minorHAnsi" w:cs="Arial"/>
                      <w:b/>
                      <w:bCs/>
                      <w:sz w:val="22"/>
                      <w:szCs w:val="22"/>
                      <w:lang w:val="it-IT"/>
                    </w:rPr>
                  </w:pPr>
                </w:p>
              </w:tc>
            </w:tr>
            <w:tr w:rsidR="008144B1" w:rsidRPr="000C3F54" w14:paraId="04E6BBFC"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B9B0915"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1.1Cheltuieli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obţinerea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terenului</w:t>
                  </w:r>
                  <w:proofErr w:type="spellEnd"/>
                  <w:proofErr w:type="gramEnd"/>
                  <w:r w:rsidRPr="00F26082">
                    <w:rPr>
                      <w:rFonts w:asciiTheme="minorHAnsi" w:hAnsiTheme="minorHAnsi" w:cs="Arial"/>
                      <w:sz w:val="22"/>
                      <w:szCs w:val="22"/>
                      <w:lang w:val="fr-FR"/>
                    </w:rPr>
                    <w:t xml:space="preserve"> </w:t>
                  </w:r>
                  <w:r w:rsidRPr="00F26082">
                    <w:rPr>
                      <w:rFonts w:asciiTheme="minorHAnsi" w:hAnsiTheme="minorHAnsi" w:cs="Arial"/>
                      <w:b/>
                      <w:sz w:val="22"/>
                      <w:szCs w:val="22"/>
                      <w:lang w:val="fr-FR"/>
                    </w:rPr>
                    <w:t>(N)</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5B8466A" w14:textId="77777777" w:rsidR="008144B1" w:rsidRPr="00F26082" w:rsidRDefault="008144B1"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69723DE7" w14:textId="77777777" w:rsidR="008144B1" w:rsidRPr="00F26082" w:rsidRDefault="008144B1" w:rsidP="00935C6E">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5EBDA840" w14:textId="77777777" w:rsidR="008144B1" w:rsidRPr="00F26082" w:rsidRDefault="008144B1" w:rsidP="00935C6E">
                  <w:pPr>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2CEC7738" w14:textId="77777777" w:rsidR="008144B1" w:rsidRPr="00F26082" w:rsidRDefault="008144B1" w:rsidP="00935C6E">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06A65C44" w14:textId="77777777" w:rsidR="008144B1" w:rsidRPr="00F26082" w:rsidRDefault="008144B1" w:rsidP="00935C6E">
                  <w:pPr>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372E43AB" w14:textId="77777777" w:rsidR="008144B1" w:rsidRPr="00F26082" w:rsidRDefault="008144B1" w:rsidP="00935C6E">
                  <w:pPr>
                    <w:jc w:val="right"/>
                    <w:rPr>
                      <w:rFonts w:asciiTheme="minorHAnsi" w:hAnsiTheme="minorHAnsi" w:cs="Arial"/>
                      <w:sz w:val="22"/>
                      <w:szCs w:val="22"/>
                      <w:lang w:val="fr-FR"/>
                    </w:rPr>
                  </w:pPr>
                </w:p>
              </w:tc>
            </w:tr>
            <w:tr w:rsidR="008144B1" w:rsidRPr="00935C6E" w14:paraId="0D6E67BF"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22C66341"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1.2 Cheltuieli pentru amenajarea terenului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2FDA6AA3"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6939C7A1"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68AC5236"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35DAE2F2"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9412506"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4336191E" w14:textId="77777777" w:rsidR="008144B1" w:rsidRPr="00935C6E" w:rsidRDefault="008144B1" w:rsidP="00935C6E">
                  <w:pPr>
                    <w:jc w:val="right"/>
                    <w:rPr>
                      <w:rFonts w:asciiTheme="minorHAnsi" w:hAnsiTheme="minorHAnsi" w:cs="Arial"/>
                      <w:sz w:val="22"/>
                      <w:szCs w:val="22"/>
                      <w:lang w:val="it-IT"/>
                    </w:rPr>
                  </w:pPr>
                </w:p>
              </w:tc>
            </w:tr>
            <w:tr w:rsidR="008144B1" w:rsidRPr="000C3F54" w14:paraId="79C2707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F8EC7AD"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1.3 Amenajări pentru  protecţia mediului şi aducerea terenului la starea iniţială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038F2805"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25FEF812"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417FA37B"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58AF7076"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5D7A4358"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36767710" w14:textId="77777777" w:rsidR="008144B1" w:rsidRPr="00935C6E" w:rsidRDefault="008144B1" w:rsidP="00935C6E">
                  <w:pPr>
                    <w:jc w:val="right"/>
                    <w:rPr>
                      <w:rFonts w:asciiTheme="minorHAnsi" w:hAnsiTheme="minorHAnsi" w:cs="Arial"/>
                      <w:sz w:val="22"/>
                      <w:szCs w:val="22"/>
                      <w:lang w:val="it-IT"/>
                    </w:rPr>
                  </w:pPr>
                </w:p>
              </w:tc>
            </w:tr>
            <w:tr w:rsidR="008144B1" w:rsidRPr="000C3F54" w14:paraId="7AB53B41"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3613BEE" w14:textId="77777777" w:rsidR="008144B1" w:rsidRPr="00F26082" w:rsidRDefault="008144B1" w:rsidP="00935C6E">
                  <w:pPr>
                    <w:rPr>
                      <w:rFonts w:asciiTheme="minorHAnsi" w:hAnsiTheme="minorHAnsi" w:cs="Arial"/>
                      <w:sz w:val="22"/>
                      <w:szCs w:val="22"/>
                      <w:lang w:val="fr-FR"/>
                    </w:rPr>
                  </w:pPr>
                  <w:r w:rsidRPr="00935C6E">
                    <w:rPr>
                      <w:rFonts w:asciiTheme="minorHAnsi" w:hAnsiTheme="minorHAnsi" w:cs="Arial"/>
                      <w:sz w:val="22"/>
                      <w:szCs w:val="22"/>
                      <w:lang w:val="it-IT"/>
                    </w:rPr>
                    <w:t>1.4 Cheltuieli pentru relocarea/protec</w:t>
                  </w:r>
                  <w:proofErr w:type="spellStart"/>
                  <w:r w:rsidRPr="00F26082">
                    <w:rPr>
                      <w:rFonts w:asciiTheme="minorHAnsi" w:hAnsiTheme="minorHAnsi" w:cs="Arial"/>
                      <w:sz w:val="22"/>
                      <w:szCs w:val="22"/>
                      <w:lang w:val="fr-FR"/>
                    </w:rPr>
                    <w:t>ția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utilităților</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3444E404"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51EC3D07"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6EEE0BA2"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3D413ABD"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0A774C4A"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1DB66E61" w14:textId="77777777" w:rsidR="008144B1" w:rsidRPr="00935C6E" w:rsidRDefault="008144B1" w:rsidP="00935C6E">
                  <w:pPr>
                    <w:jc w:val="right"/>
                    <w:rPr>
                      <w:rFonts w:asciiTheme="minorHAnsi" w:hAnsiTheme="minorHAnsi" w:cs="Arial"/>
                      <w:sz w:val="22"/>
                      <w:szCs w:val="22"/>
                      <w:lang w:val="it-IT"/>
                    </w:rPr>
                  </w:pPr>
                </w:p>
              </w:tc>
            </w:tr>
            <w:tr w:rsidR="008144B1" w:rsidRPr="00935C6E" w14:paraId="2E091535" w14:textId="77777777" w:rsidTr="00755610">
              <w:trPr>
                <w:trHeight w:val="450"/>
              </w:trPr>
              <w:tc>
                <w:tcPr>
                  <w:tcW w:w="2818" w:type="pct"/>
                  <w:tcBorders>
                    <w:top w:val="nil"/>
                    <w:left w:val="single" w:sz="8" w:space="0" w:color="008080"/>
                    <w:bottom w:val="single" w:sz="4" w:space="0" w:color="008080"/>
                    <w:right w:val="nil"/>
                  </w:tcBorders>
                  <w:shd w:val="clear" w:color="auto" w:fill="auto"/>
                </w:tcPr>
                <w:p w14:paraId="15AF1969"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2 Cheltuieli pentru asigurarea utilitaţilor necesare obiectivului de investiții - total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796EA117" w14:textId="77777777" w:rsidR="008144B1" w:rsidRPr="00935C6E" w:rsidRDefault="008144B1"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2426E84B" w14:textId="77777777" w:rsidR="008144B1" w:rsidRPr="00935C6E" w:rsidRDefault="008144B1"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03AA3F52" w14:textId="77777777" w:rsidR="008144B1" w:rsidRPr="00935C6E" w:rsidRDefault="008144B1" w:rsidP="00935C6E">
                  <w:pPr>
                    <w:jc w:val="right"/>
                    <w:rPr>
                      <w:rFonts w:asciiTheme="minorHAnsi" w:hAnsiTheme="minorHAnsi" w:cs="Arial"/>
                      <w:b/>
                      <w:bCs/>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354BD780" w14:textId="77777777" w:rsidR="008144B1" w:rsidRPr="00935C6E" w:rsidRDefault="008144B1" w:rsidP="00935C6E">
                  <w:pPr>
                    <w:jc w:val="right"/>
                    <w:rPr>
                      <w:rFonts w:asciiTheme="minorHAnsi" w:hAnsiTheme="minorHAnsi" w:cs="Arial"/>
                      <w:b/>
                      <w:bCs/>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39971182"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7387710E"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78274BFA"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2D7F541E"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3 Cheltuieli pentru proiectare şi asistenţă tehnică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08CACFC7" w14:textId="77777777" w:rsidR="008144B1" w:rsidRPr="00935C6E" w:rsidRDefault="008144B1"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bottom"/>
                </w:tcPr>
                <w:p w14:paraId="6791C6B4" w14:textId="77777777" w:rsidR="008144B1" w:rsidRPr="00935C6E" w:rsidRDefault="008144B1" w:rsidP="00935C6E">
                  <w:pPr>
                    <w:rPr>
                      <w:rFonts w:asciiTheme="minorHAnsi" w:hAnsiTheme="minorHAnsi" w:cs="Arial"/>
                      <w:b/>
                      <w:bCs/>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5E80D72F" w14:textId="77777777" w:rsidR="008144B1" w:rsidRPr="00935C6E" w:rsidRDefault="008144B1" w:rsidP="00935C6E">
                  <w:pPr>
                    <w:jc w:val="right"/>
                    <w:rPr>
                      <w:rFonts w:asciiTheme="minorHAnsi" w:hAnsiTheme="minorHAnsi" w:cs="Arial"/>
                      <w:b/>
                      <w:bCs/>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bottom"/>
                </w:tcPr>
                <w:p w14:paraId="0FCC0037" w14:textId="77777777" w:rsidR="008144B1" w:rsidRPr="00935C6E" w:rsidRDefault="008144B1" w:rsidP="00935C6E">
                  <w:pPr>
                    <w:rPr>
                      <w:rFonts w:asciiTheme="minorHAnsi" w:hAnsiTheme="minorHAnsi" w:cs="Arial"/>
                      <w:b/>
                      <w:bCs/>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031052A"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139FE52B"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47359398"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69AC037"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9CCC456"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4F950696"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232A7F30"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305E0DFC"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234B4335"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95E06BF" w14:textId="77777777" w:rsidR="008144B1" w:rsidRPr="00935C6E" w:rsidRDefault="008144B1" w:rsidP="00935C6E">
                  <w:pPr>
                    <w:jc w:val="right"/>
                    <w:rPr>
                      <w:rFonts w:asciiTheme="minorHAnsi" w:hAnsiTheme="minorHAnsi" w:cs="Arial"/>
                      <w:b/>
                      <w:bCs/>
                      <w:sz w:val="22"/>
                      <w:szCs w:val="22"/>
                    </w:rPr>
                  </w:pPr>
                </w:p>
              </w:tc>
            </w:tr>
            <w:tr w:rsidR="008144B1" w:rsidRPr="00935C6E" w14:paraId="7E5EF3C6"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D6C0FA0"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3.1.1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teren</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65A04C0F"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5192BAAF"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0510A03F"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69E04E1A"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5D2124A5"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5B87A8AE" w14:textId="77777777" w:rsidR="008144B1" w:rsidRPr="00935C6E" w:rsidRDefault="008144B1" w:rsidP="00935C6E">
                  <w:pPr>
                    <w:jc w:val="right"/>
                    <w:rPr>
                      <w:rFonts w:asciiTheme="minorHAnsi" w:hAnsiTheme="minorHAnsi" w:cs="Arial"/>
                      <w:b/>
                      <w:bCs/>
                      <w:sz w:val="22"/>
                      <w:szCs w:val="22"/>
                    </w:rPr>
                  </w:pPr>
                </w:p>
              </w:tc>
            </w:tr>
            <w:tr w:rsidR="008144B1" w:rsidRPr="00935C6E" w14:paraId="27F45731"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BBAE798"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3.1.2 </w:t>
                  </w:r>
                  <w:proofErr w:type="spellStart"/>
                  <w:r w:rsidRPr="00935C6E">
                    <w:rPr>
                      <w:rFonts w:asciiTheme="minorHAnsi" w:hAnsiTheme="minorHAnsi" w:cs="Arial"/>
                      <w:bCs/>
                      <w:sz w:val="22"/>
                      <w:szCs w:val="22"/>
                    </w:rPr>
                    <w:t>Raport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privind</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impactul</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asupra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mediului</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6C538503"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5B22B947"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5E2AB5ED"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27923CD6"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30349B42"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6D3511AF" w14:textId="77777777" w:rsidR="008144B1" w:rsidRPr="00935C6E" w:rsidRDefault="008144B1" w:rsidP="00935C6E">
                  <w:pPr>
                    <w:jc w:val="right"/>
                    <w:rPr>
                      <w:rFonts w:asciiTheme="minorHAnsi" w:hAnsiTheme="minorHAnsi" w:cs="Arial"/>
                      <w:b/>
                      <w:bCs/>
                      <w:sz w:val="22"/>
                      <w:szCs w:val="22"/>
                    </w:rPr>
                  </w:pPr>
                </w:p>
              </w:tc>
            </w:tr>
            <w:tr w:rsidR="008144B1" w:rsidRPr="00935C6E" w14:paraId="1941064C"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3C1CCF0"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3.1.3 Alte </w:t>
                  </w:r>
                  <w:proofErr w:type="spellStart"/>
                  <w:r w:rsidRPr="00935C6E">
                    <w:rPr>
                      <w:rFonts w:asciiTheme="minorHAnsi" w:hAnsiTheme="minorHAnsi" w:cs="Arial"/>
                      <w:bCs/>
                      <w:sz w:val="22"/>
                      <w:szCs w:val="22"/>
                    </w:rPr>
                    <w:t>studii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specifice</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1CE000BC"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5888F533"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19339B9E"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6BE5BA10"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671FE475"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4D8C4507" w14:textId="77777777" w:rsidR="008144B1" w:rsidRPr="00935C6E" w:rsidRDefault="008144B1" w:rsidP="00935C6E">
                  <w:pPr>
                    <w:jc w:val="right"/>
                    <w:rPr>
                      <w:rFonts w:asciiTheme="minorHAnsi" w:hAnsiTheme="minorHAnsi" w:cs="Arial"/>
                      <w:b/>
                      <w:bCs/>
                      <w:sz w:val="22"/>
                      <w:szCs w:val="22"/>
                    </w:rPr>
                  </w:pPr>
                </w:p>
              </w:tc>
            </w:tr>
            <w:tr w:rsidR="008144B1" w:rsidRPr="000C3F54" w14:paraId="6FE9AAD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E9B4289" w14:textId="77777777" w:rsidR="008144B1" w:rsidRPr="00F26082" w:rsidRDefault="008144B1" w:rsidP="00935C6E">
                  <w:pPr>
                    <w:rPr>
                      <w:rFonts w:asciiTheme="minorHAnsi" w:hAnsiTheme="minorHAnsi" w:cs="Arial"/>
                      <w:bCs/>
                      <w:sz w:val="22"/>
                      <w:szCs w:val="22"/>
                      <w:lang w:val="fr-FR"/>
                    </w:rPr>
                  </w:pPr>
                  <w:r w:rsidRPr="00935C6E">
                    <w:rPr>
                      <w:rFonts w:asciiTheme="minorHAnsi" w:hAnsiTheme="minorHAnsi" w:cs="Arial"/>
                      <w:sz w:val="22"/>
                      <w:szCs w:val="22"/>
                      <w:lang w:val="it-IT"/>
                    </w:rPr>
                    <w:lastRenderedPageBreak/>
                    <w:t>3.2 Documentatii-suport și cheltuieli pentru obţinerea de avize, acorduri şi autorizaţii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554730F"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3CEF8DE"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562E1E22"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4246F51D"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37362F8E"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34CB2225"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09E2C4F6"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24B4222"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3.3 </w:t>
                  </w:r>
                  <w:proofErr w:type="spellStart"/>
                  <w:r w:rsidRPr="00935C6E">
                    <w:rPr>
                      <w:rFonts w:asciiTheme="minorHAnsi" w:hAnsiTheme="minorHAnsi" w:cs="Arial"/>
                      <w:bCs/>
                      <w:sz w:val="22"/>
                      <w:szCs w:val="22"/>
                    </w:rPr>
                    <w:t>Expertizare</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C34F854"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27279099"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33E30E81"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28B04B4C"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0E4573AF"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973C895" w14:textId="77777777" w:rsidR="008144B1" w:rsidRPr="00935C6E" w:rsidRDefault="008144B1" w:rsidP="00935C6E">
                  <w:pPr>
                    <w:jc w:val="right"/>
                    <w:rPr>
                      <w:rFonts w:asciiTheme="minorHAnsi" w:hAnsiTheme="minorHAnsi" w:cs="Arial"/>
                      <w:b/>
                      <w:bCs/>
                      <w:sz w:val="22"/>
                      <w:szCs w:val="22"/>
                    </w:rPr>
                  </w:pPr>
                </w:p>
              </w:tc>
            </w:tr>
            <w:tr w:rsidR="008144B1" w:rsidRPr="00935C6E" w14:paraId="5B14D149"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5BAADA1F"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3.4 </w:t>
                  </w:r>
                  <w:proofErr w:type="spellStart"/>
                  <w:r w:rsidRPr="00935C6E">
                    <w:rPr>
                      <w:rFonts w:asciiTheme="minorHAnsi" w:hAnsiTheme="minorHAnsi" w:cs="Arial"/>
                      <w:bCs/>
                      <w:sz w:val="22"/>
                      <w:szCs w:val="22"/>
                    </w:rPr>
                    <w:t>Certificarea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performanței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energetice</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auditul</w:t>
                  </w:r>
                  <w:proofErr w:type="spellEnd"/>
                  <w:r w:rsidRPr="00935C6E">
                    <w:rPr>
                      <w:rFonts w:asciiTheme="minorHAnsi" w:hAnsiTheme="minorHAnsi" w:cs="Arial"/>
                      <w:bCs/>
                      <w:sz w:val="22"/>
                      <w:szCs w:val="22"/>
                    </w:rPr>
                    <w:t xml:space="preserve"> energetic al </w:t>
                  </w:r>
                  <w:proofErr w:type="spellStart"/>
                  <w:r w:rsidRPr="00935C6E">
                    <w:rPr>
                      <w:rFonts w:asciiTheme="minorHAnsi" w:hAnsiTheme="minorHAnsi" w:cs="Arial"/>
                      <w:bCs/>
                      <w:sz w:val="22"/>
                      <w:szCs w:val="22"/>
                    </w:rPr>
                    <w:t>clădirilor</w:t>
                  </w:r>
                  <w:proofErr w:type="spellEnd"/>
                  <w:r w:rsidR="008F3016">
                    <w:rPr>
                      <w:rFonts w:asciiTheme="minorHAnsi" w:hAnsiTheme="minorHAnsi" w:cs="Arial"/>
                      <w:bCs/>
                      <w:sz w:val="22"/>
                      <w:szCs w:val="22"/>
                    </w:rPr>
                    <w:t xml:space="preserve">, </w:t>
                  </w:r>
                  <w:proofErr w:type="spellStart"/>
                  <w:r w:rsidR="008F3016" w:rsidRPr="00F26082">
                    <w:rPr>
                      <w:rFonts w:asciiTheme="minorHAnsi" w:hAnsiTheme="minorHAnsi" w:cstheme="minorHAnsi"/>
                      <w:color w:val="000000"/>
                      <w:sz w:val="22"/>
                      <w:szCs w:val="22"/>
                      <w:lang w:eastAsia="ro-RO"/>
                    </w:rPr>
                    <w:t>auditul</w:t>
                  </w:r>
                  <w:proofErr w:type="spellEnd"/>
                  <w:r w:rsidR="008F3016" w:rsidRPr="00F26082">
                    <w:rPr>
                      <w:rFonts w:asciiTheme="minorHAnsi" w:hAnsiTheme="minorHAnsi" w:cstheme="minorHAnsi"/>
                      <w:color w:val="000000"/>
                      <w:sz w:val="22"/>
                      <w:szCs w:val="22"/>
                      <w:lang w:eastAsia="ro-RO"/>
                    </w:rPr>
                    <w:t xml:space="preserve"> de </w:t>
                  </w:r>
                  <w:proofErr w:type="spellStart"/>
                  <w:r w:rsidR="008F3016" w:rsidRPr="00F26082">
                    <w:rPr>
                      <w:rFonts w:asciiTheme="minorHAnsi" w:hAnsiTheme="minorHAnsi" w:cstheme="minorHAnsi"/>
                      <w:color w:val="000000"/>
                      <w:sz w:val="22"/>
                      <w:szCs w:val="22"/>
                      <w:lang w:eastAsia="ro-RO"/>
                    </w:rPr>
                    <w:t>siguranţă</w:t>
                  </w:r>
                  <w:proofErr w:type="spellEnd"/>
                  <w:r w:rsidR="008F3016" w:rsidRPr="00F26082">
                    <w:rPr>
                      <w:rFonts w:asciiTheme="minorHAnsi" w:hAnsiTheme="minorHAnsi" w:cstheme="minorHAnsi"/>
                      <w:color w:val="000000"/>
                      <w:sz w:val="22"/>
                      <w:szCs w:val="22"/>
                      <w:lang w:eastAsia="ro-RO"/>
                    </w:rPr>
                    <w:t xml:space="preserve"> </w:t>
                  </w:r>
                  <w:proofErr w:type="spellStart"/>
                  <w:r w:rsidR="008F3016" w:rsidRPr="00F26082">
                    <w:rPr>
                      <w:rFonts w:asciiTheme="minorHAnsi" w:hAnsiTheme="minorHAnsi" w:cstheme="minorHAnsi"/>
                      <w:color w:val="000000"/>
                      <w:sz w:val="22"/>
                      <w:szCs w:val="22"/>
                      <w:lang w:eastAsia="ro-RO"/>
                    </w:rPr>
                    <w:t>rutieră</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47EBF69"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4D820B6A"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10FCCD68"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4D60D7D6"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17450A68"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4EACED34" w14:textId="77777777" w:rsidR="008144B1" w:rsidRPr="00935C6E" w:rsidRDefault="008144B1" w:rsidP="00935C6E">
                  <w:pPr>
                    <w:jc w:val="right"/>
                    <w:rPr>
                      <w:rFonts w:asciiTheme="minorHAnsi" w:hAnsiTheme="minorHAnsi" w:cs="Arial"/>
                      <w:b/>
                      <w:bCs/>
                      <w:sz w:val="22"/>
                      <w:szCs w:val="22"/>
                    </w:rPr>
                  </w:pPr>
                </w:p>
              </w:tc>
            </w:tr>
            <w:tr w:rsidR="008144B1" w:rsidRPr="00935C6E" w14:paraId="27E52857"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8ADBEDA"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sz w:val="22"/>
                      <w:szCs w:val="22"/>
                    </w:rPr>
                    <w:t xml:space="preserve">3.5 </w:t>
                  </w:r>
                  <w:proofErr w:type="spellStart"/>
                  <w:r w:rsidRPr="00935C6E">
                    <w:rPr>
                      <w:rFonts w:asciiTheme="minorHAnsi" w:hAnsiTheme="minorHAnsi" w:cs="Arial"/>
                      <w:sz w:val="22"/>
                      <w:szCs w:val="22"/>
                    </w:rPr>
                    <w:t>Proiectare</w:t>
                  </w:r>
                  <w:proofErr w:type="spellEnd"/>
                  <w:r w:rsidRPr="00935C6E">
                    <w:rPr>
                      <w:rFonts w:asciiTheme="minorHAnsi" w:hAnsiTheme="minorHAnsi" w:cs="Arial"/>
                      <w:sz w:val="22"/>
                      <w:szCs w:val="22"/>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C7F8929"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53BDCD2C"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337504AD"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2B4125B5"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7D5067D1"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0ABBFAE" w14:textId="77777777" w:rsidR="008144B1" w:rsidRPr="00935C6E" w:rsidRDefault="008144B1" w:rsidP="00935C6E">
                  <w:pPr>
                    <w:jc w:val="right"/>
                    <w:rPr>
                      <w:rFonts w:asciiTheme="minorHAnsi" w:hAnsiTheme="minorHAnsi" w:cs="Arial"/>
                      <w:b/>
                      <w:bCs/>
                      <w:sz w:val="22"/>
                      <w:szCs w:val="22"/>
                    </w:rPr>
                  </w:pPr>
                </w:p>
              </w:tc>
            </w:tr>
            <w:tr w:rsidR="008144B1" w:rsidRPr="00935C6E" w14:paraId="77FE53BF"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1D4958F1"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3.5.1 </w:t>
                  </w:r>
                  <w:proofErr w:type="spellStart"/>
                  <w:r w:rsidRPr="00935C6E">
                    <w:rPr>
                      <w:rFonts w:asciiTheme="minorHAnsi" w:hAnsiTheme="minorHAnsi" w:cs="Arial"/>
                      <w:bCs/>
                      <w:sz w:val="22"/>
                      <w:szCs w:val="22"/>
                    </w:rPr>
                    <w:t>Temă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proiectare</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21E5C608"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6EAE864"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7CE202BD"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059018A1"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040D97A8"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87FC03B" w14:textId="77777777" w:rsidR="008144B1" w:rsidRPr="00935C6E" w:rsidRDefault="008144B1" w:rsidP="00935C6E">
                  <w:pPr>
                    <w:jc w:val="right"/>
                    <w:rPr>
                      <w:rFonts w:asciiTheme="minorHAnsi" w:hAnsiTheme="minorHAnsi" w:cs="Arial"/>
                      <w:b/>
                      <w:bCs/>
                      <w:sz w:val="22"/>
                      <w:szCs w:val="22"/>
                    </w:rPr>
                  </w:pPr>
                </w:p>
              </w:tc>
            </w:tr>
            <w:tr w:rsidR="008144B1" w:rsidRPr="00935C6E" w14:paraId="3965A80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2DFCF0E"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3.5.2 </w:t>
                  </w:r>
                  <w:proofErr w:type="spellStart"/>
                  <w:r w:rsidRPr="00935C6E">
                    <w:rPr>
                      <w:rFonts w:asciiTheme="minorHAnsi" w:hAnsiTheme="minorHAnsi" w:cs="Arial"/>
                      <w:bCs/>
                      <w:sz w:val="22"/>
                      <w:szCs w:val="22"/>
                    </w:rPr>
                    <w:t>Studiu</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prefezabilitate</w:t>
                  </w:r>
                  <w:proofErr w:type="spellEnd"/>
                  <w:r w:rsidRPr="00935C6E">
                    <w:rPr>
                      <w:rFonts w:asciiTheme="minorHAnsi" w:hAnsiTheme="minorHAnsi" w:cs="Arial"/>
                      <w:bCs/>
                      <w:sz w:val="22"/>
                      <w:szCs w:val="22"/>
                    </w:rPr>
                    <w:t xml:space="preserv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0F1731EB"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07E2B228"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1ED95B56"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1391AB91"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566F8B6D"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044C5D1" w14:textId="77777777" w:rsidR="008144B1" w:rsidRPr="00935C6E" w:rsidRDefault="008144B1" w:rsidP="00935C6E">
                  <w:pPr>
                    <w:jc w:val="right"/>
                    <w:rPr>
                      <w:rFonts w:asciiTheme="minorHAnsi" w:hAnsiTheme="minorHAnsi" w:cs="Arial"/>
                      <w:b/>
                      <w:bCs/>
                      <w:sz w:val="22"/>
                      <w:szCs w:val="22"/>
                    </w:rPr>
                  </w:pPr>
                </w:p>
              </w:tc>
            </w:tr>
            <w:tr w:rsidR="008144B1" w:rsidRPr="000C3F54" w14:paraId="5DEB35B1"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BEB40B4"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3.5.3 </w:t>
                  </w:r>
                  <w:proofErr w:type="spellStart"/>
                  <w:r w:rsidRPr="00F26082">
                    <w:rPr>
                      <w:rFonts w:asciiTheme="minorHAnsi" w:hAnsiTheme="minorHAnsi" w:cs="Arial"/>
                      <w:bCs/>
                      <w:sz w:val="22"/>
                      <w:szCs w:val="22"/>
                      <w:lang w:val="fr-FR"/>
                    </w:rPr>
                    <w:t>Studiu</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fezabilitate</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documentație</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avizare</w:t>
                  </w:r>
                  <w:proofErr w:type="spellEnd"/>
                  <w:r w:rsidRPr="00F26082">
                    <w:rPr>
                      <w:rFonts w:asciiTheme="minorHAnsi" w:hAnsiTheme="minorHAnsi" w:cs="Arial"/>
                      <w:bCs/>
                      <w:sz w:val="22"/>
                      <w:szCs w:val="22"/>
                      <w:lang w:val="fr-FR"/>
                    </w:rPr>
                    <w:t xml:space="preserve"> a </w:t>
                  </w:r>
                  <w:proofErr w:type="spellStart"/>
                  <w:r w:rsidRPr="00F26082">
                    <w:rPr>
                      <w:rFonts w:asciiTheme="minorHAnsi" w:hAnsiTheme="minorHAnsi" w:cs="Arial"/>
                      <w:bCs/>
                      <w:sz w:val="22"/>
                      <w:szCs w:val="22"/>
                      <w:lang w:val="fr-FR"/>
                    </w:rPr>
                    <w:t>lucrărilor</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intervenții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și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deviz</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general</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B1DE30D"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49C4344"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19CD3D81"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71BD415F"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0481CC9B"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029309CA"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5AFEE363"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2377A0B2"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3.5.4 </w:t>
                  </w:r>
                  <w:proofErr w:type="spellStart"/>
                  <w:r w:rsidRPr="00F26082">
                    <w:rPr>
                      <w:rFonts w:asciiTheme="minorHAnsi" w:hAnsiTheme="minorHAnsi" w:cs="Arial"/>
                      <w:bCs/>
                      <w:sz w:val="22"/>
                      <w:szCs w:val="22"/>
                      <w:lang w:val="fr-FR"/>
                    </w:rPr>
                    <w:t>Documentațiile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tehnice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necesare</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în</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vederea</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obținerii</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avizelor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acordurilor</w:t>
                  </w:r>
                  <w:proofErr w:type="spellEnd"/>
                  <w:r w:rsidRPr="00F26082">
                    <w:rPr>
                      <w:rFonts w:asciiTheme="minorHAnsi" w:hAnsiTheme="minorHAnsi" w:cs="Arial"/>
                      <w:bCs/>
                      <w:sz w:val="22"/>
                      <w:szCs w:val="22"/>
                      <w:lang w:val="fr-FR"/>
                    </w:rPr>
                    <w:t>/</w:t>
                  </w:r>
                  <w:proofErr w:type="spellStart"/>
                  <w:r w:rsidRPr="00F26082">
                    <w:rPr>
                      <w:rFonts w:asciiTheme="minorHAnsi" w:hAnsiTheme="minorHAnsi" w:cs="Arial"/>
                      <w:bCs/>
                      <w:sz w:val="22"/>
                      <w:szCs w:val="22"/>
                      <w:lang w:val="fr-FR"/>
                    </w:rPr>
                    <w:t>autorizațiilor</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3F5C8B87"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5C61A317"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28BA9C86"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1A137B20"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7867482C"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2D48C01D"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6814EE36"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F663869"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3.5.5 </w:t>
                  </w:r>
                  <w:proofErr w:type="spellStart"/>
                  <w:r w:rsidRPr="00935C6E">
                    <w:rPr>
                      <w:rFonts w:asciiTheme="minorHAnsi" w:hAnsiTheme="minorHAnsi" w:cs="Arial"/>
                      <w:bCs/>
                      <w:sz w:val="22"/>
                      <w:szCs w:val="22"/>
                    </w:rPr>
                    <w:t>Verificarea</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tehnică</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calitate</w:t>
                  </w:r>
                  <w:proofErr w:type="spellEnd"/>
                  <w:r w:rsidRPr="00935C6E">
                    <w:rPr>
                      <w:rFonts w:asciiTheme="minorHAnsi" w:hAnsiTheme="minorHAnsi" w:cs="Arial"/>
                      <w:bCs/>
                      <w:sz w:val="22"/>
                      <w:szCs w:val="22"/>
                    </w:rPr>
                    <w:t xml:space="preserve"> a </w:t>
                  </w:r>
                  <w:proofErr w:type="spellStart"/>
                  <w:r w:rsidRPr="00935C6E">
                    <w:rPr>
                      <w:rFonts w:asciiTheme="minorHAnsi" w:hAnsiTheme="minorHAnsi" w:cs="Arial"/>
                      <w:bCs/>
                      <w:sz w:val="22"/>
                      <w:szCs w:val="22"/>
                    </w:rPr>
                    <w:t>proiectului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a </w:t>
                  </w:r>
                  <w:proofErr w:type="spellStart"/>
                  <w:proofErr w:type="gramStart"/>
                  <w:r w:rsidRPr="00935C6E">
                    <w:rPr>
                      <w:rFonts w:asciiTheme="minorHAnsi" w:hAnsiTheme="minorHAnsi" w:cs="Arial"/>
                      <w:bCs/>
                      <w:sz w:val="22"/>
                      <w:szCs w:val="22"/>
                    </w:rPr>
                    <w:t>detaliilor</w:t>
                  </w:r>
                  <w:proofErr w:type="spellEnd"/>
                  <w:r w:rsidRPr="00935C6E">
                    <w:rPr>
                      <w:rFonts w:asciiTheme="minorHAnsi" w:hAnsiTheme="minorHAnsi" w:cs="Arial"/>
                      <w:bCs/>
                      <w:sz w:val="22"/>
                      <w:szCs w:val="22"/>
                    </w:rPr>
                    <w:t xml:space="preserve">  de</w:t>
                  </w:r>
                  <w:proofErr w:type="gram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execuție</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0F8F001F"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C044EFE"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4C576D25"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5102FC7B"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7A9CE4EE"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70076E07" w14:textId="77777777" w:rsidR="008144B1" w:rsidRPr="00935C6E" w:rsidRDefault="008144B1" w:rsidP="00935C6E">
                  <w:pPr>
                    <w:jc w:val="right"/>
                    <w:rPr>
                      <w:rFonts w:asciiTheme="minorHAnsi" w:hAnsiTheme="minorHAnsi" w:cs="Arial"/>
                      <w:b/>
                      <w:bCs/>
                      <w:sz w:val="22"/>
                      <w:szCs w:val="22"/>
                    </w:rPr>
                  </w:pPr>
                </w:p>
              </w:tc>
            </w:tr>
            <w:tr w:rsidR="008144B1" w:rsidRPr="00935C6E" w14:paraId="6A9B5EDC"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6038E93"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3.5.6 </w:t>
                  </w:r>
                  <w:proofErr w:type="spellStart"/>
                  <w:r w:rsidRPr="00935C6E">
                    <w:rPr>
                      <w:rFonts w:asciiTheme="minorHAnsi" w:hAnsiTheme="minorHAnsi" w:cs="Arial"/>
                      <w:bCs/>
                      <w:sz w:val="22"/>
                      <w:szCs w:val="22"/>
                    </w:rPr>
                    <w:t>Proiect</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tehnic</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și</w:t>
                  </w:r>
                  <w:proofErr w:type="spellEnd"/>
                  <w:r w:rsidRPr="00935C6E">
                    <w:rPr>
                      <w:rFonts w:asciiTheme="minorHAnsi" w:hAnsiTheme="minorHAnsi" w:cs="Arial"/>
                      <w:bCs/>
                      <w:sz w:val="22"/>
                      <w:szCs w:val="22"/>
                    </w:rPr>
                    <w:t xml:space="preserve"> </w:t>
                  </w:r>
                  <w:proofErr w:type="spellStart"/>
                  <w:r w:rsidRPr="00935C6E">
                    <w:rPr>
                      <w:rFonts w:asciiTheme="minorHAnsi" w:hAnsiTheme="minorHAnsi" w:cs="Arial"/>
                      <w:bCs/>
                      <w:sz w:val="22"/>
                      <w:szCs w:val="22"/>
                    </w:rPr>
                    <w:t>detalii</w:t>
                  </w:r>
                  <w:proofErr w:type="spellEnd"/>
                  <w:r w:rsidRPr="00935C6E">
                    <w:rPr>
                      <w:rFonts w:asciiTheme="minorHAnsi" w:hAnsiTheme="minorHAnsi" w:cs="Arial"/>
                      <w:bCs/>
                      <w:sz w:val="22"/>
                      <w:szCs w:val="22"/>
                    </w:rPr>
                    <w:t xml:space="preserve"> de </w:t>
                  </w:r>
                  <w:proofErr w:type="spellStart"/>
                  <w:r w:rsidRPr="00935C6E">
                    <w:rPr>
                      <w:rFonts w:asciiTheme="minorHAnsi" w:hAnsiTheme="minorHAnsi" w:cs="Arial"/>
                      <w:bCs/>
                      <w:sz w:val="22"/>
                      <w:szCs w:val="22"/>
                    </w:rPr>
                    <w:t>execuție</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18141AB"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66C113A9"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181C32BB"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0CD2FED6"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1587157C"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7A50034B" w14:textId="77777777" w:rsidR="008144B1" w:rsidRPr="00935C6E" w:rsidRDefault="008144B1" w:rsidP="00935C6E">
                  <w:pPr>
                    <w:jc w:val="right"/>
                    <w:rPr>
                      <w:rFonts w:asciiTheme="minorHAnsi" w:hAnsiTheme="minorHAnsi" w:cs="Arial"/>
                      <w:b/>
                      <w:bCs/>
                      <w:sz w:val="22"/>
                      <w:szCs w:val="22"/>
                    </w:rPr>
                  </w:pPr>
                </w:p>
              </w:tc>
            </w:tr>
            <w:tr w:rsidR="008144B1" w:rsidRPr="00935C6E" w14:paraId="2287087F"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center"/>
                </w:tcPr>
                <w:p w14:paraId="65931F9F"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sz w:val="22"/>
                      <w:szCs w:val="22"/>
                      <w:lang w:val="pt-BR"/>
                    </w:rPr>
                    <w:t xml:space="preserve">3.6 Organizarea procedurilor de achiziţie </w:t>
                  </w:r>
                  <w:r w:rsidRPr="00935C6E">
                    <w:rPr>
                      <w:rFonts w:asciiTheme="minorHAnsi" w:hAnsiTheme="minorHAnsi" w:cs="Arial"/>
                      <w:b/>
                      <w:bCs/>
                      <w:sz w:val="22"/>
                      <w:szCs w:val="22"/>
                      <w:lang w:val="pt-BR"/>
                    </w:rPr>
                    <w:t>(N</w:t>
                  </w:r>
                  <w:r w:rsidRPr="00935C6E">
                    <w:rPr>
                      <w:rFonts w:asciiTheme="minorHAnsi" w:hAnsiTheme="minorHAnsi" w:cs="Arial"/>
                      <w:sz w:val="22"/>
                      <w:szCs w:val="22"/>
                      <w:lang w:val="pt-BR"/>
                    </w:rPr>
                    <w:t>)</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83100B6"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6AF519CF"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57EC1648"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171F9A35"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326B92C2"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63E9FC75" w14:textId="77777777" w:rsidR="008144B1" w:rsidRPr="00935C6E" w:rsidRDefault="008144B1" w:rsidP="00935C6E">
                  <w:pPr>
                    <w:jc w:val="right"/>
                    <w:rPr>
                      <w:rFonts w:asciiTheme="minorHAnsi" w:hAnsiTheme="minorHAnsi" w:cs="Arial"/>
                      <w:b/>
                      <w:bCs/>
                      <w:sz w:val="22"/>
                      <w:szCs w:val="22"/>
                    </w:rPr>
                  </w:pPr>
                </w:p>
              </w:tc>
            </w:tr>
            <w:tr w:rsidR="008144B1" w:rsidRPr="00935C6E" w14:paraId="432B58C8"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315DAA82" w14:textId="77777777" w:rsidR="008144B1" w:rsidRPr="00935C6E" w:rsidRDefault="008144B1" w:rsidP="00935C6E">
                  <w:pPr>
                    <w:rPr>
                      <w:rFonts w:asciiTheme="minorHAnsi" w:hAnsiTheme="minorHAnsi" w:cs="Arial"/>
                      <w:bCs/>
                      <w:sz w:val="22"/>
                      <w:szCs w:val="22"/>
                    </w:rPr>
                  </w:pPr>
                  <w:r w:rsidRPr="00935C6E">
                    <w:rPr>
                      <w:rFonts w:asciiTheme="minorHAnsi" w:hAnsiTheme="minorHAnsi" w:cs="Arial"/>
                      <w:bCs/>
                      <w:sz w:val="22"/>
                      <w:szCs w:val="22"/>
                    </w:rPr>
                    <w:t xml:space="preserve">3.7 </w:t>
                  </w:r>
                  <w:proofErr w:type="spellStart"/>
                  <w:r w:rsidRPr="00935C6E">
                    <w:rPr>
                      <w:rFonts w:asciiTheme="minorHAnsi" w:hAnsiTheme="minorHAnsi" w:cs="Arial"/>
                      <w:sz w:val="22"/>
                      <w:szCs w:val="22"/>
                    </w:rPr>
                    <w:t>Consultanţă</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716303CE" w14:textId="77777777" w:rsidR="008144B1" w:rsidRPr="00935C6E" w:rsidRDefault="008144B1" w:rsidP="00935C6E">
                  <w:pPr>
                    <w:jc w:val="right"/>
                    <w:rPr>
                      <w:rFonts w:asciiTheme="minorHAnsi" w:hAnsiTheme="minorHAnsi" w:cs="Arial"/>
                      <w:b/>
                      <w:bCs/>
                      <w:sz w:val="22"/>
                      <w:szCs w:val="22"/>
                    </w:rPr>
                  </w:pPr>
                </w:p>
              </w:tc>
              <w:tc>
                <w:tcPr>
                  <w:tcW w:w="320" w:type="pct"/>
                  <w:tcBorders>
                    <w:top w:val="nil"/>
                    <w:left w:val="nil"/>
                    <w:bottom w:val="single" w:sz="4" w:space="0" w:color="008080"/>
                    <w:right w:val="single" w:sz="8" w:space="0" w:color="008080"/>
                  </w:tcBorders>
                  <w:shd w:val="clear" w:color="auto" w:fill="auto"/>
                  <w:noWrap/>
                  <w:vAlign w:val="bottom"/>
                </w:tcPr>
                <w:p w14:paraId="7E95FA15" w14:textId="77777777" w:rsidR="008144B1" w:rsidRPr="00935C6E" w:rsidRDefault="008144B1" w:rsidP="00935C6E">
                  <w:pPr>
                    <w:rPr>
                      <w:rFonts w:asciiTheme="minorHAnsi" w:hAnsiTheme="minorHAnsi" w:cs="Arial"/>
                      <w:b/>
                      <w:bCs/>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5AA7E865" w14:textId="77777777" w:rsidR="008144B1" w:rsidRPr="00935C6E" w:rsidRDefault="008144B1" w:rsidP="00935C6E">
                  <w:pPr>
                    <w:jc w:val="right"/>
                    <w:rPr>
                      <w:rFonts w:asciiTheme="minorHAnsi" w:hAnsiTheme="minorHAnsi" w:cs="Arial"/>
                      <w:b/>
                      <w:bCs/>
                      <w:sz w:val="22"/>
                      <w:szCs w:val="22"/>
                    </w:rPr>
                  </w:pPr>
                </w:p>
              </w:tc>
              <w:tc>
                <w:tcPr>
                  <w:tcW w:w="267" w:type="pct"/>
                  <w:tcBorders>
                    <w:top w:val="nil"/>
                    <w:left w:val="nil"/>
                    <w:bottom w:val="single" w:sz="4" w:space="0" w:color="008080"/>
                    <w:right w:val="single" w:sz="8" w:space="0" w:color="008080"/>
                  </w:tcBorders>
                  <w:shd w:val="clear" w:color="auto" w:fill="auto"/>
                  <w:noWrap/>
                  <w:vAlign w:val="bottom"/>
                </w:tcPr>
                <w:p w14:paraId="768B52C4" w14:textId="77777777" w:rsidR="008144B1" w:rsidRPr="00935C6E" w:rsidRDefault="008144B1" w:rsidP="00935C6E">
                  <w:pPr>
                    <w:rPr>
                      <w:rFonts w:asciiTheme="minorHAnsi" w:hAnsiTheme="minorHAnsi" w:cs="Arial"/>
                      <w:b/>
                      <w:bCs/>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59F30E81" w14:textId="77777777" w:rsidR="008144B1" w:rsidRPr="00935C6E" w:rsidRDefault="008144B1" w:rsidP="00935C6E">
                  <w:pPr>
                    <w:jc w:val="right"/>
                    <w:rPr>
                      <w:rFonts w:asciiTheme="minorHAnsi" w:hAnsiTheme="minorHAnsi" w:cs="Arial"/>
                      <w:b/>
                      <w:bCs/>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5C805AE1" w14:textId="77777777" w:rsidR="008144B1" w:rsidRPr="00935C6E" w:rsidRDefault="008144B1" w:rsidP="00935C6E">
                  <w:pPr>
                    <w:jc w:val="right"/>
                    <w:rPr>
                      <w:rFonts w:asciiTheme="minorHAnsi" w:hAnsiTheme="minorHAnsi" w:cs="Arial"/>
                      <w:b/>
                      <w:bCs/>
                      <w:sz w:val="22"/>
                      <w:szCs w:val="22"/>
                    </w:rPr>
                  </w:pPr>
                </w:p>
              </w:tc>
            </w:tr>
            <w:tr w:rsidR="008144B1" w:rsidRPr="000C3F54" w14:paraId="066B2D5E"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0F9D1D6" w14:textId="77777777" w:rsidR="008144B1" w:rsidRPr="00F26082" w:rsidRDefault="008144B1" w:rsidP="00935C6E">
                  <w:pPr>
                    <w:rPr>
                      <w:rFonts w:asciiTheme="minorHAnsi" w:hAnsiTheme="minorHAnsi" w:cs="Arial"/>
                      <w:bCs/>
                      <w:sz w:val="22"/>
                      <w:szCs w:val="22"/>
                      <w:lang w:val="fr-FR"/>
                    </w:rPr>
                  </w:pPr>
                  <w:r w:rsidRPr="00F26082">
                    <w:rPr>
                      <w:rFonts w:asciiTheme="minorHAnsi" w:hAnsiTheme="minorHAnsi" w:cs="Arial"/>
                      <w:bCs/>
                      <w:sz w:val="22"/>
                      <w:szCs w:val="22"/>
                      <w:lang w:val="fr-FR"/>
                    </w:rPr>
                    <w:t xml:space="preserve">3.7.1 </w:t>
                  </w:r>
                  <w:proofErr w:type="spellStart"/>
                  <w:r w:rsidRPr="00F26082">
                    <w:rPr>
                      <w:rFonts w:asciiTheme="minorHAnsi" w:hAnsiTheme="minorHAnsi" w:cs="Arial"/>
                      <w:bCs/>
                      <w:sz w:val="22"/>
                      <w:szCs w:val="22"/>
                      <w:lang w:val="fr-FR"/>
                    </w:rPr>
                    <w:t>Managementul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proiect</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pentru</w:t>
                  </w:r>
                  <w:proofErr w:type="spellEnd"/>
                  <w:r w:rsidRPr="00F26082">
                    <w:rPr>
                      <w:rFonts w:asciiTheme="minorHAnsi" w:hAnsiTheme="minorHAnsi" w:cs="Arial"/>
                      <w:bCs/>
                      <w:sz w:val="22"/>
                      <w:szCs w:val="22"/>
                      <w:lang w:val="fr-FR"/>
                    </w:rPr>
                    <w:t xml:space="preserve"> </w:t>
                  </w:r>
                  <w:proofErr w:type="spellStart"/>
                  <w:r w:rsidRPr="00F26082">
                    <w:rPr>
                      <w:rFonts w:asciiTheme="minorHAnsi" w:hAnsiTheme="minorHAnsi" w:cs="Arial"/>
                      <w:bCs/>
                      <w:sz w:val="22"/>
                      <w:szCs w:val="22"/>
                      <w:lang w:val="fr-FR"/>
                    </w:rPr>
                    <w:t>obiectivul</w:t>
                  </w:r>
                  <w:proofErr w:type="spellEnd"/>
                  <w:r w:rsidRPr="00F26082">
                    <w:rPr>
                      <w:rFonts w:asciiTheme="minorHAnsi" w:hAnsiTheme="minorHAnsi" w:cs="Arial"/>
                      <w:bCs/>
                      <w:sz w:val="22"/>
                      <w:szCs w:val="22"/>
                      <w:lang w:val="fr-FR"/>
                    </w:rPr>
                    <w:t xml:space="preserve"> de </w:t>
                  </w:r>
                  <w:proofErr w:type="spellStart"/>
                  <w:r w:rsidRPr="00F26082">
                    <w:rPr>
                      <w:rFonts w:asciiTheme="minorHAnsi" w:hAnsiTheme="minorHAnsi" w:cs="Arial"/>
                      <w:bCs/>
                      <w:sz w:val="22"/>
                      <w:szCs w:val="22"/>
                      <w:lang w:val="fr-FR"/>
                    </w:rPr>
                    <w:t>investiții</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3AF3EF23"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3B29D6E0"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4F251BF3"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5DAE2B8B"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7DC94D68"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2EAB8DC9" w14:textId="77777777" w:rsidR="008144B1" w:rsidRPr="00F26082" w:rsidRDefault="008144B1" w:rsidP="00935C6E">
                  <w:pPr>
                    <w:jc w:val="right"/>
                    <w:rPr>
                      <w:rFonts w:asciiTheme="minorHAnsi" w:hAnsiTheme="minorHAnsi" w:cs="Arial"/>
                      <w:b/>
                      <w:bCs/>
                      <w:sz w:val="22"/>
                      <w:szCs w:val="22"/>
                      <w:lang w:val="fr-FR"/>
                    </w:rPr>
                  </w:pPr>
                </w:p>
              </w:tc>
            </w:tr>
            <w:tr w:rsidR="008144B1" w:rsidRPr="00935C6E" w14:paraId="2D3CE3EA"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58B81E5A"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3.7.2 Auditul financiar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2A714D2C"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57AA48BB"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3AB50D2B"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4EC6FF4A"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433C9D76"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0771A112" w14:textId="77777777" w:rsidR="008144B1" w:rsidRPr="00935C6E" w:rsidRDefault="008144B1" w:rsidP="00935C6E">
                  <w:pPr>
                    <w:jc w:val="right"/>
                    <w:rPr>
                      <w:rFonts w:asciiTheme="minorHAnsi" w:hAnsiTheme="minorHAnsi" w:cs="Arial"/>
                      <w:sz w:val="22"/>
                      <w:szCs w:val="22"/>
                      <w:lang w:val="it-IT"/>
                    </w:rPr>
                  </w:pPr>
                </w:p>
              </w:tc>
            </w:tr>
            <w:tr w:rsidR="008144B1" w:rsidRPr="00935C6E" w14:paraId="4D9FAF83"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14006093"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3.8 </w:t>
                  </w:r>
                  <w:proofErr w:type="spellStart"/>
                  <w:r w:rsidRPr="00935C6E">
                    <w:rPr>
                      <w:rFonts w:asciiTheme="minorHAnsi" w:hAnsiTheme="minorHAnsi" w:cs="Arial"/>
                      <w:sz w:val="22"/>
                      <w:szCs w:val="22"/>
                    </w:rPr>
                    <w:t>Asistenţă</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tehnică</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6D85B5B3" w14:textId="77777777" w:rsidR="008144B1" w:rsidRPr="00935C6E" w:rsidRDefault="008144B1"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3D988D1D" w14:textId="77777777" w:rsidR="008144B1" w:rsidRPr="00935C6E" w:rsidRDefault="008144B1" w:rsidP="00935C6E">
                  <w:pPr>
                    <w:jc w:val="right"/>
                    <w:rPr>
                      <w:rFonts w:asciiTheme="minorHAnsi" w:hAnsiTheme="minorHAnsi" w:cs="Arial"/>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206A5965" w14:textId="77777777" w:rsidR="008144B1" w:rsidRPr="00935C6E" w:rsidRDefault="008144B1" w:rsidP="00935C6E">
                  <w:pPr>
                    <w:jc w:val="right"/>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2AF43296" w14:textId="77777777" w:rsidR="008144B1" w:rsidRPr="00935C6E" w:rsidRDefault="008144B1" w:rsidP="00935C6E">
                  <w:pPr>
                    <w:jc w:val="right"/>
                    <w:rPr>
                      <w:rFonts w:asciiTheme="minorHAnsi" w:hAnsiTheme="minorHAnsi" w:cs="Arial"/>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7545757D" w14:textId="77777777" w:rsidR="008144B1" w:rsidRPr="00935C6E" w:rsidRDefault="008144B1" w:rsidP="00935C6E">
                  <w:pPr>
                    <w:jc w:val="right"/>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04B923D1" w14:textId="77777777" w:rsidR="008144B1" w:rsidRPr="00935C6E" w:rsidRDefault="008144B1" w:rsidP="00935C6E">
                  <w:pPr>
                    <w:jc w:val="right"/>
                    <w:rPr>
                      <w:rFonts w:asciiTheme="minorHAnsi" w:hAnsiTheme="minorHAnsi" w:cs="Arial"/>
                      <w:sz w:val="22"/>
                      <w:szCs w:val="22"/>
                    </w:rPr>
                  </w:pPr>
                </w:p>
              </w:tc>
            </w:tr>
            <w:tr w:rsidR="008144B1" w:rsidRPr="000C3F54" w14:paraId="13BE0A43"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21D2357"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3.8.1 asistență tehnică din partea proiectantului</w:t>
                  </w:r>
                </w:p>
              </w:tc>
              <w:tc>
                <w:tcPr>
                  <w:tcW w:w="425"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32E15F8D" w14:textId="77777777" w:rsidR="008144B1" w:rsidRPr="00935C6E" w:rsidRDefault="008144B1"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0B1B7EBE" w14:textId="77777777" w:rsidR="008144B1" w:rsidRPr="00935C6E" w:rsidRDefault="008144B1" w:rsidP="00935C6E">
                  <w:pPr>
                    <w:jc w:val="right"/>
                    <w:rPr>
                      <w:rFonts w:asciiTheme="minorHAnsi" w:hAnsiTheme="minorHAnsi" w:cs="Arial"/>
                      <w:sz w:val="22"/>
                      <w:szCs w:val="22"/>
                      <w:lang w:val="pt-BR"/>
                    </w:rPr>
                  </w:pPr>
                </w:p>
              </w:tc>
              <w:tc>
                <w:tcPr>
                  <w:tcW w:w="425" w:type="pct"/>
                  <w:tcBorders>
                    <w:top w:val="single" w:sz="4" w:space="0" w:color="008080"/>
                    <w:left w:val="nil"/>
                    <w:bottom w:val="single" w:sz="4" w:space="0" w:color="008080"/>
                    <w:right w:val="single" w:sz="4" w:space="0" w:color="008080"/>
                  </w:tcBorders>
                  <w:shd w:val="clear" w:color="auto" w:fill="339966"/>
                  <w:noWrap/>
                  <w:vAlign w:val="bottom"/>
                </w:tcPr>
                <w:p w14:paraId="38D9F353" w14:textId="77777777" w:rsidR="008144B1" w:rsidRPr="00935C6E" w:rsidRDefault="008144B1" w:rsidP="00935C6E">
                  <w:pPr>
                    <w:rPr>
                      <w:rFonts w:asciiTheme="minorHAnsi" w:hAnsiTheme="minorHAnsi" w:cs="Arial"/>
                      <w:sz w:val="22"/>
                      <w:szCs w:val="22"/>
                      <w:lang w:val="pt-BR"/>
                    </w:rPr>
                  </w:pPr>
                </w:p>
              </w:tc>
              <w:tc>
                <w:tcPr>
                  <w:tcW w:w="267" w:type="pct"/>
                  <w:tcBorders>
                    <w:top w:val="nil"/>
                    <w:left w:val="nil"/>
                    <w:bottom w:val="single" w:sz="4" w:space="0" w:color="008080"/>
                    <w:right w:val="single" w:sz="8" w:space="0" w:color="008080"/>
                  </w:tcBorders>
                  <w:shd w:val="clear" w:color="auto" w:fill="auto"/>
                  <w:noWrap/>
                  <w:vAlign w:val="center"/>
                </w:tcPr>
                <w:p w14:paraId="1C5888C0" w14:textId="77777777" w:rsidR="008144B1" w:rsidRPr="00935C6E" w:rsidRDefault="008144B1" w:rsidP="00935C6E">
                  <w:pPr>
                    <w:jc w:val="right"/>
                    <w:rPr>
                      <w:rFonts w:asciiTheme="minorHAnsi" w:hAnsiTheme="minorHAnsi" w:cs="Arial"/>
                      <w:sz w:val="22"/>
                      <w:szCs w:val="22"/>
                      <w:lang w:val="pt-BR"/>
                    </w:rPr>
                  </w:pPr>
                </w:p>
              </w:tc>
              <w:tc>
                <w:tcPr>
                  <w:tcW w:w="372" w:type="pct"/>
                  <w:tcBorders>
                    <w:top w:val="single" w:sz="4" w:space="0" w:color="008080"/>
                    <w:left w:val="nil"/>
                    <w:bottom w:val="single" w:sz="4" w:space="0" w:color="008080"/>
                    <w:right w:val="single" w:sz="4" w:space="0" w:color="008080"/>
                  </w:tcBorders>
                  <w:shd w:val="clear" w:color="auto" w:fill="339966"/>
                  <w:noWrap/>
                  <w:vAlign w:val="bottom"/>
                </w:tcPr>
                <w:p w14:paraId="0B83002D" w14:textId="77777777" w:rsidR="008144B1" w:rsidRPr="00935C6E" w:rsidRDefault="008144B1" w:rsidP="00935C6E">
                  <w:pPr>
                    <w:rPr>
                      <w:rFonts w:asciiTheme="minorHAnsi" w:hAnsiTheme="minorHAnsi" w:cs="Arial"/>
                      <w:sz w:val="22"/>
                      <w:szCs w:val="22"/>
                      <w:lang w:val="pt-BR"/>
                    </w:rPr>
                  </w:pPr>
                </w:p>
              </w:tc>
              <w:tc>
                <w:tcPr>
                  <w:tcW w:w="373" w:type="pct"/>
                  <w:tcBorders>
                    <w:top w:val="nil"/>
                    <w:left w:val="nil"/>
                    <w:bottom w:val="single" w:sz="4" w:space="0" w:color="008080"/>
                    <w:right w:val="single" w:sz="8" w:space="0" w:color="008080"/>
                  </w:tcBorders>
                  <w:shd w:val="clear" w:color="auto" w:fill="auto"/>
                  <w:noWrap/>
                  <w:vAlign w:val="bottom"/>
                </w:tcPr>
                <w:p w14:paraId="3BAA6A55" w14:textId="77777777" w:rsidR="008144B1" w:rsidRPr="00935C6E" w:rsidRDefault="008144B1" w:rsidP="00935C6E">
                  <w:pPr>
                    <w:jc w:val="right"/>
                    <w:rPr>
                      <w:rFonts w:asciiTheme="minorHAnsi" w:hAnsiTheme="minorHAnsi" w:cs="Arial"/>
                      <w:sz w:val="22"/>
                      <w:szCs w:val="22"/>
                      <w:lang w:val="pt-BR"/>
                    </w:rPr>
                  </w:pPr>
                </w:p>
              </w:tc>
            </w:tr>
            <w:tr w:rsidR="008144B1" w:rsidRPr="00935C6E" w14:paraId="2DA8BB0E"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7C9C5579"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3.8.1.1 pe </w:t>
                  </w:r>
                  <w:proofErr w:type="spellStart"/>
                  <w:r w:rsidRPr="00935C6E">
                    <w:rPr>
                      <w:rFonts w:asciiTheme="minorHAnsi" w:hAnsiTheme="minorHAnsi" w:cs="Arial"/>
                      <w:sz w:val="22"/>
                      <w:szCs w:val="22"/>
                    </w:rPr>
                    <w:t>perioada</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execuție</w:t>
                  </w:r>
                  <w:proofErr w:type="spellEnd"/>
                  <w:r w:rsidRPr="00935C6E">
                    <w:rPr>
                      <w:rFonts w:asciiTheme="minorHAnsi" w:hAnsiTheme="minorHAnsi" w:cs="Arial"/>
                      <w:sz w:val="22"/>
                      <w:szCs w:val="22"/>
                    </w:rPr>
                    <w:t xml:space="preserve"> a </w:t>
                  </w:r>
                  <w:proofErr w:type="spellStart"/>
                  <w:r w:rsidRPr="00935C6E">
                    <w:rPr>
                      <w:rFonts w:asciiTheme="minorHAnsi" w:hAnsiTheme="minorHAnsi" w:cs="Arial"/>
                      <w:sz w:val="22"/>
                      <w:szCs w:val="22"/>
                    </w:rPr>
                    <w:t>lucrărilor</w:t>
                  </w:r>
                  <w:proofErr w:type="spellEnd"/>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487F873" w14:textId="77777777" w:rsidR="008144B1" w:rsidRPr="00935C6E" w:rsidRDefault="008144B1"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3F53000F" w14:textId="77777777" w:rsidR="008144B1" w:rsidRPr="00935C6E" w:rsidRDefault="008144B1" w:rsidP="00935C6E">
                  <w:pPr>
                    <w:jc w:val="right"/>
                    <w:rPr>
                      <w:rFonts w:asciiTheme="minorHAnsi" w:hAnsiTheme="minorHAnsi" w:cs="Arial"/>
                      <w:sz w:val="22"/>
                      <w:szCs w:val="22"/>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14:paraId="6E3626B3" w14:textId="77777777" w:rsidR="008144B1" w:rsidRPr="00935C6E" w:rsidRDefault="008144B1" w:rsidP="00935C6E">
                  <w:pPr>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2E778668" w14:textId="77777777" w:rsidR="008144B1" w:rsidRPr="00935C6E" w:rsidRDefault="008144B1" w:rsidP="00935C6E">
                  <w:pPr>
                    <w:jc w:val="right"/>
                    <w:rPr>
                      <w:rFonts w:asciiTheme="minorHAnsi" w:hAnsiTheme="minorHAnsi" w:cs="Arial"/>
                      <w:sz w:val="22"/>
                      <w:szCs w:val="22"/>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14:paraId="3A6C147B" w14:textId="77777777" w:rsidR="008144B1" w:rsidRPr="00935C6E" w:rsidRDefault="008144B1" w:rsidP="00935C6E">
                  <w:pPr>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5F5A7E36" w14:textId="77777777" w:rsidR="008144B1" w:rsidRPr="00935C6E" w:rsidRDefault="008144B1" w:rsidP="00935C6E">
                  <w:pPr>
                    <w:jc w:val="right"/>
                    <w:rPr>
                      <w:rFonts w:asciiTheme="minorHAnsi" w:hAnsiTheme="minorHAnsi" w:cs="Arial"/>
                      <w:sz w:val="22"/>
                      <w:szCs w:val="22"/>
                    </w:rPr>
                  </w:pPr>
                </w:p>
              </w:tc>
            </w:tr>
            <w:tr w:rsidR="008144B1" w:rsidRPr="000C3F54" w14:paraId="04090A4F"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D1CCEF8"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3.8.1.2 </w:t>
                  </w:r>
                  <w:proofErr w:type="spellStart"/>
                  <w:r w:rsidRPr="00F26082">
                    <w:rPr>
                      <w:rFonts w:asciiTheme="minorHAnsi" w:hAnsiTheme="minorHAnsi" w:cs="Arial"/>
                      <w:sz w:val="22"/>
                      <w:szCs w:val="22"/>
                      <w:lang w:val="fr-FR"/>
                    </w:rPr>
                    <w:t>pentru</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participarea</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proiectantului</w:t>
                  </w:r>
                  <w:proofErr w:type="spellEnd"/>
                  <w:r w:rsidRPr="00F26082">
                    <w:rPr>
                      <w:rFonts w:asciiTheme="minorHAnsi" w:hAnsiTheme="minorHAnsi" w:cs="Arial"/>
                      <w:sz w:val="22"/>
                      <w:szCs w:val="22"/>
                      <w:lang w:val="fr-FR"/>
                    </w:rPr>
                    <w:t xml:space="preserve"> la </w:t>
                  </w:r>
                  <w:proofErr w:type="spellStart"/>
                  <w:r w:rsidRPr="00F26082">
                    <w:rPr>
                      <w:rFonts w:asciiTheme="minorHAnsi" w:hAnsiTheme="minorHAnsi" w:cs="Arial"/>
                      <w:sz w:val="22"/>
                      <w:szCs w:val="22"/>
                      <w:lang w:val="fr-FR"/>
                    </w:rPr>
                    <w:t>fazele</w:t>
                  </w:r>
                  <w:proofErr w:type="spellEnd"/>
                  <w:r w:rsidRPr="00F26082">
                    <w:rPr>
                      <w:rFonts w:asciiTheme="minorHAnsi" w:hAnsiTheme="minorHAnsi" w:cs="Arial"/>
                      <w:sz w:val="22"/>
                      <w:szCs w:val="22"/>
                      <w:lang w:val="fr-FR"/>
                    </w:rPr>
                    <w:t xml:space="preserve"> incluse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programul</w:t>
                  </w:r>
                  <w:proofErr w:type="spellEnd"/>
                  <w:r w:rsidRPr="00F26082">
                    <w:rPr>
                      <w:rFonts w:asciiTheme="minorHAnsi" w:hAnsiTheme="minorHAnsi" w:cs="Arial"/>
                      <w:sz w:val="22"/>
                      <w:szCs w:val="22"/>
                      <w:lang w:val="fr-FR"/>
                    </w:rPr>
                    <w:t xml:space="preserve"> de control al </w:t>
                  </w:r>
                  <w:proofErr w:type="spellStart"/>
                  <w:r w:rsidRPr="00F26082">
                    <w:rPr>
                      <w:rFonts w:asciiTheme="minorHAnsi" w:hAnsiTheme="minorHAnsi" w:cs="Arial"/>
                      <w:sz w:val="22"/>
                      <w:szCs w:val="22"/>
                      <w:lang w:val="fr-FR"/>
                    </w:rPr>
                    <w:t>lucrărilor</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execuție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avizat</w:t>
                  </w:r>
                  <w:proofErr w:type="spellEnd"/>
                  <w:r w:rsidRPr="00F26082">
                    <w:rPr>
                      <w:rFonts w:asciiTheme="minorHAnsi" w:hAnsiTheme="minorHAnsi" w:cs="Arial"/>
                      <w:sz w:val="22"/>
                      <w:szCs w:val="22"/>
                      <w:lang w:val="fr-FR"/>
                    </w:rPr>
                    <w:t xml:space="preserve"> de </w:t>
                  </w:r>
                  <w:proofErr w:type="spellStart"/>
                  <w:r w:rsidRPr="00F26082">
                    <w:rPr>
                      <w:rFonts w:asciiTheme="minorHAnsi" w:hAnsiTheme="minorHAnsi" w:cs="Arial"/>
                      <w:sz w:val="22"/>
                      <w:szCs w:val="22"/>
                      <w:lang w:val="fr-FR"/>
                    </w:rPr>
                    <w:t>către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Inspectoratul</w:t>
                  </w:r>
                  <w:proofErr w:type="spellEnd"/>
                  <w:r w:rsidRPr="00F26082">
                    <w:rPr>
                      <w:rFonts w:asciiTheme="minorHAnsi" w:hAnsiTheme="minorHAnsi" w:cs="Arial"/>
                      <w:sz w:val="22"/>
                      <w:szCs w:val="22"/>
                      <w:lang w:val="fr-FR"/>
                    </w:rPr>
                    <w:t xml:space="preserve"> de Stat </w:t>
                  </w:r>
                  <w:proofErr w:type="spellStart"/>
                  <w:r w:rsidRPr="00F26082">
                    <w:rPr>
                      <w:rFonts w:asciiTheme="minorHAnsi" w:hAnsiTheme="minorHAnsi" w:cs="Arial"/>
                      <w:sz w:val="22"/>
                      <w:szCs w:val="22"/>
                      <w:lang w:val="fr-FR"/>
                    </w:rPr>
                    <w:t>în</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Construcții</w:t>
                  </w:r>
                  <w:proofErr w:type="spellEnd"/>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53CD37E" w14:textId="77777777" w:rsidR="008144B1" w:rsidRPr="00F26082" w:rsidRDefault="008144B1" w:rsidP="00935C6E">
                  <w:pPr>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598A429E" w14:textId="77777777" w:rsidR="008144B1" w:rsidRPr="00F26082" w:rsidRDefault="008144B1" w:rsidP="00935C6E">
                  <w:pPr>
                    <w:jc w:val="right"/>
                    <w:rPr>
                      <w:rFonts w:asciiTheme="minorHAnsi" w:hAnsiTheme="minorHAnsi" w:cs="Arial"/>
                      <w:sz w:val="22"/>
                      <w:szCs w:val="22"/>
                      <w:lang w:val="fr-FR"/>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14:paraId="282A89EE" w14:textId="77777777" w:rsidR="008144B1" w:rsidRPr="00F26082" w:rsidRDefault="008144B1" w:rsidP="00935C6E">
                  <w:pPr>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02FA43D6" w14:textId="77777777" w:rsidR="008144B1" w:rsidRPr="00F26082" w:rsidRDefault="008144B1" w:rsidP="00935C6E">
                  <w:pPr>
                    <w:jc w:val="right"/>
                    <w:rPr>
                      <w:rFonts w:asciiTheme="minorHAnsi" w:hAnsiTheme="minorHAnsi" w:cs="Arial"/>
                      <w:sz w:val="22"/>
                      <w:szCs w:val="22"/>
                      <w:lang w:val="fr-FR"/>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14:paraId="56090A16" w14:textId="77777777" w:rsidR="008144B1" w:rsidRPr="00F26082" w:rsidRDefault="008144B1" w:rsidP="00935C6E">
                  <w:pPr>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33D4C151" w14:textId="77777777" w:rsidR="008144B1" w:rsidRPr="00F26082" w:rsidRDefault="008144B1" w:rsidP="00935C6E">
                  <w:pPr>
                    <w:jc w:val="right"/>
                    <w:rPr>
                      <w:rFonts w:asciiTheme="minorHAnsi" w:hAnsiTheme="minorHAnsi" w:cs="Arial"/>
                      <w:sz w:val="22"/>
                      <w:szCs w:val="22"/>
                      <w:lang w:val="fr-FR"/>
                    </w:rPr>
                  </w:pPr>
                </w:p>
              </w:tc>
            </w:tr>
            <w:tr w:rsidR="008144B1" w:rsidRPr="00935C6E" w14:paraId="3E467641"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9DD2FEB" w14:textId="77777777" w:rsidR="008144B1" w:rsidRPr="00935C6E" w:rsidRDefault="008144B1">
                  <w:pPr>
                    <w:rPr>
                      <w:rFonts w:asciiTheme="minorHAnsi" w:hAnsiTheme="minorHAnsi" w:cs="Arial"/>
                      <w:sz w:val="22"/>
                      <w:szCs w:val="22"/>
                    </w:rPr>
                  </w:pPr>
                  <w:r w:rsidRPr="00935C6E">
                    <w:rPr>
                      <w:rFonts w:asciiTheme="minorHAnsi" w:hAnsiTheme="minorHAnsi" w:cs="Arial"/>
                      <w:sz w:val="22"/>
                      <w:szCs w:val="22"/>
                    </w:rPr>
                    <w:lastRenderedPageBreak/>
                    <w:t>3.8.</w:t>
                  </w:r>
                  <w:r w:rsidR="008F3016">
                    <w:rPr>
                      <w:rFonts w:asciiTheme="minorHAnsi" w:hAnsiTheme="minorHAnsi" w:cs="Arial"/>
                      <w:sz w:val="22"/>
                      <w:szCs w:val="22"/>
                    </w:rPr>
                    <w:t>2</w:t>
                  </w:r>
                  <w:r w:rsidR="008F3016"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Dirigenție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șantier</w:t>
                  </w:r>
                  <w:proofErr w:type="spellEnd"/>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584458D" w14:textId="77777777" w:rsidR="008144B1" w:rsidRPr="00935C6E" w:rsidRDefault="008144B1"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1E6D23BE" w14:textId="77777777" w:rsidR="008144B1" w:rsidRPr="00935C6E" w:rsidRDefault="008144B1" w:rsidP="00935C6E">
                  <w:pPr>
                    <w:jc w:val="right"/>
                    <w:rPr>
                      <w:rFonts w:asciiTheme="minorHAnsi" w:hAnsiTheme="minorHAnsi" w:cs="Arial"/>
                      <w:sz w:val="22"/>
                      <w:szCs w:val="22"/>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14:paraId="5C00EA9E" w14:textId="77777777" w:rsidR="008144B1" w:rsidRPr="00935C6E" w:rsidRDefault="008144B1" w:rsidP="00935C6E">
                  <w:pPr>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2A358AE3" w14:textId="77777777" w:rsidR="008144B1" w:rsidRPr="00935C6E" w:rsidRDefault="008144B1" w:rsidP="00935C6E">
                  <w:pPr>
                    <w:jc w:val="right"/>
                    <w:rPr>
                      <w:rFonts w:asciiTheme="minorHAnsi" w:hAnsiTheme="minorHAnsi" w:cs="Arial"/>
                      <w:sz w:val="22"/>
                      <w:szCs w:val="22"/>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14:paraId="631DF7FC" w14:textId="77777777" w:rsidR="008144B1" w:rsidRPr="00935C6E" w:rsidRDefault="008144B1" w:rsidP="00935C6E">
                  <w:pPr>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0FBF705E" w14:textId="77777777" w:rsidR="008144B1" w:rsidRPr="00935C6E" w:rsidRDefault="008144B1" w:rsidP="00935C6E">
                  <w:pPr>
                    <w:jc w:val="right"/>
                    <w:rPr>
                      <w:rFonts w:asciiTheme="minorHAnsi" w:hAnsiTheme="minorHAnsi" w:cs="Arial"/>
                      <w:sz w:val="22"/>
                      <w:szCs w:val="22"/>
                    </w:rPr>
                  </w:pPr>
                </w:p>
              </w:tc>
            </w:tr>
            <w:tr w:rsidR="008F3016" w:rsidRPr="00935C6E" w14:paraId="6F47DD2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033669E" w14:textId="77777777" w:rsidR="008F3016" w:rsidRPr="00F26082" w:rsidRDefault="008F3016" w:rsidP="008F3016">
                  <w:pPr>
                    <w:rPr>
                      <w:rFonts w:asciiTheme="minorHAnsi" w:hAnsiTheme="minorHAnsi" w:cstheme="minorHAnsi"/>
                      <w:sz w:val="22"/>
                      <w:szCs w:val="22"/>
                    </w:rPr>
                  </w:pPr>
                  <w:r w:rsidRPr="00F26082">
                    <w:rPr>
                      <w:rFonts w:asciiTheme="minorHAnsi" w:hAnsiTheme="minorHAnsi" w:cstheme="minorHAnsi"/>
                      <w:sz w:val="22"/>
                      <w:szCs w:val="22"/>
                    </w:rPr>
                    <w:t xml:space="preserve">3.8.3 </w:t>
                  </w:r>
                  <w:proofErr w:type="spellStart"/>
                  <w:r w:rsidRPr="00F26082">
                    <w:rPr>
                      <w:rFonts w:asciiTheme="minorHAnsi" w:hAnsiTheme="minorHAnsi" w:cstheme="minorHAnsi"/>
                      <w:color w:val="000000"/>
                      <w:sz w:val="22"/>
                      <w:szCs w:val="22"/>
                      <w:lang w:eastAsia="ro-RO"/>
                    </w:rPr>
                    <w:t>Coordonator</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în</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materie</w:t>
                  </w:r>
                  <w:proofErr w:type="spellEnd"/>
                  <w:r w:rsidRPr="00F26082">
                    <w:rPr>
                      <w:rFonts w:asciiTheme="minorHAnsi" w:hAnsiTheme="minorHAnsi" w:cstheme="minorHAnsi"/>
                      <w:color w:val="000000"/>
                      <w:sz w:val="22"/>
                      <w:szCs w:val="22"/>
                      <w:lang w:eastAsia="ro-RO"/>
                    </w:rPr>
                    <w:t xml:space="preserve"> de </w:t>
                  </w:r>
                  <w:proofErr w:type="spellStart"/>
                  <w:r w:rsidRPr="00F26082">
                    <w:rPr>
                      <w:rFonts w:asciiTheme="minorHAnsi" w:hAnsiTheme="minorHAnsi" w:cstheme="minorHAnsi"/>
                      <w:color w:val="000000"/>
                      <w:sz w:val="22"/>
                      <w:szCs w:val="22"/>
                      <w:lang w:eastAsia="ro-RO"/>
                    </w:rPr>
                    <w:t>securitate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sănătate</w:t>
                  </w:r>
                  <w:proofErr w:type="spellEnd"/>
                  <w:r w:rsidRPr="00F26082">
                    <w:rPr>
                      <w:rFonts w:asciiTheme="minorHAnsi" w:hAnsiTheme="minorHAnsi" w:cstheme="minorHAnsi"/>
                      <w:color w:val="000000"/>
                      <w:sz w:val="22"/>
                      <w:szCs w:val="22"/>
                      <w:lang w:eastAsia="ro-RO"/>
                    </w:rPr>
                    <w:t xml:space="preserve"> - conform </w:t>
                  </w:r>
                  <w:proofErr w:type="spellStart"/>
                  <w:r w:rsidRPr="00F26082">
                    <w:rPr>
                      <w:rFonts w:asciiTheme="minorHAnsi" w:hAnsiTheme="minorHAnsi" w:cstheme="minorHAnsi"/>
                      <w:color w:val="000000"/>
                      <w:sz w:val="22"/>
                      <w:szCs w:val="22"/>
                      <w:lang w:eastAsia="ro-RO"/>
                    </w:rPr>
                    <w:t>Hotărârii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Guvernului</w:t>
                  </w:r>
                  <w:proofErr w:type="spellEnd"/>
                  <w:r w:rsidRPr="00F26082">
                    <w:rPr>
                      <w:rFonts w:asciiTheme="minorHAnsi" w:hAnsiTheme="minorHAnsi" w:cstheme="minorHAnsi"/>
                      <w:color w:val="000000"/>
                      <w:sz w:val="22"/>
                      <w:szCs w:val="22"/>
                      <w:lang w:eastAsia="ro-RO"/>
                    </w:rPr>
                    <w:t xml:space="preserve"> nr. </w:t>
                  </w:r>
                  <w:hyperlink r:id="rId12" w:history="1">
                    <w:r w:rsidRPr="00F26082">
                      <w:rPr>
                        <w:rFonts w:asciiTheme="minorHAnsi" w:hAnsiTheme="minorHAnsi" w:cstheme="minorHAnsi"/>
                        <w:b/>
                        <w:bCs/>
                        <w:color w:val="333399"/>
                        <w:sz w:val="22"/>
                        <w:szCs w:val="22"/>
                        <w:u w:val="single"/>
                        <w:lang w:eastAsia="ro-RO"/>
                      </w:rPr>
                      <w:t>300/2006</w:t>
                    </w:r>
                  </w:hyperlink>
                  <w:r w:rsidRPr="00F26082">
                    <w:rPr>
                      <w:rFonts w:asciiTheme="minorHAnsi" w:hAnsiTheme="minorHAnsi" w:cstheme="minorHAnsi"/>
                      <w:color w:val="000000"/>
                      <w:sz w:val="22"/>
                      <w:szCs w:val="22"/>
                      <w:lang w:eastAsia="ro-RO"/>
                    </w:rPr>
                    <w:t xml:space="preserve">, cu </w:t>
                  </w:r>
                  <w:proofErr w:type="spellStart"/>
                  <w:r w:rsidRPr="00F26082">
                    <w:rPr>
                      <w:rFonts w:asciiTheme="minorHAnsi" w:hAnsiTheme="minorHAnsi" w:cstheme="minorHAnsi"/>
                      <w:color w:val="000000"/>
                      <w:sz w:val="22"/>
                      <w:szCs w:val="22"/>
                      <w:lang w:eastAsia="ro-RO"/>
                    </w:rPr>
                    <w:t>modificările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şi</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completările</w:t>
                  </w:r>
                  <w:proofErr w:type="spellEnd"/>
                  <w:r w:rsidRPr="00F26082">
                    <w:rPr>
                      <w:rFonts w:asciiTheme="minorHAnsi" w:hAnsiTheme="minorHAnsi" w:cstheme="minorHAnsi"/>
                      <w:color w:val="000000"/>
                      <w:sz w:val="22"/>
                      <w:szCs w:val="22"/>
                      <w:lang w:eastAsia="ro-RO"/>
                    </w:rPr>
                    <w:t xml:space="preserve"> </w:t>
                  </w:r>
                  <w:proofErr w:type="spellStart"/>
                  <w:r w:rsidRPr="00F26082">
                    <w:rPr>
                      <w:rFonts w:asciiTheme="minorHAnsi" w:hAnsiTheme="minorHAnsi" w:cstheme="minorHAnsi"/>
                      <w:color w:val="000000"/>
                      <w:sz w:val="22"/>
                      <w:szCs w:val="22"/>
                      <w:lang w:eastAsia="ro-RO"/>
                    </w:rPr>
                    <w:t>ulterioare</w:t>
                  </w:r>
                  <w:proofErr w:type="spellEnd"/>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3EF48E6B" w14:textId="77777777" w:rsidR="008F3016" w:rsidRPr="00935C6E" w:rsidRDefault="008F3016" w:rsidP="00935C6E">
                  <w:pPr>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4708829A" w14:textId="77777777" w:rsidR="008F3016" w:rsidRPr="00935C6E" w:rsidRDefault="008F3016" w:rsidP="00935C6E">
                  <w:pPr>
                    <w:jc w:val="right"/>
                    <w:rPr>
                      <w:rFonts w:asciiTheme="minorHAnsi" w:hAnsiTheme="minorHAnsi" w:cs="Arial"/>
                      <w:sz w:val="22"/>
                      <w:szCs w:val="22"/>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14:paraId="2C871EB8" w14:textId="77777777" w:rsidR="008F3016" w:rsidRPr="00935C6E" w:rsidRDefault="008F3016" w:rsidP="00935C6E">
                  <w:pPr>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56B24B57" w14:textId="77777777" w:rsidR="008F3016" w:rsidRPr="00935C6E" w:rsidRDefault="008F3016" w:rsidP="00935C6E">
                  <w:pPr>
                    <w:jc w:val="right"/>
                    <w:rPr>
                      <w:rFonts w:asciiTheme="minorHAnsi" w:hAnsiTheme="minorHAnsi" w:cs="Arial"/>
                      <w:sz w:val="22"/>
                      <w:szCs w:val="22"/>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14:paraId="110121EC" w14:textId="77777777" w:rsidR="008F3016" w:rsidRPr="00935C6E" w:rsidRDefault="008F3016" w:rsidP="00935C6E">
                  <w:pPr>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737F21FD" w14:textId="77777777" w:rsidR="008F3016" w:rsidRPr="00935C6E" w:rsidRDefault="008F3016" w:rsidP="00935C6E">
                  <w:pPr>
                    <w:jc w:val="right"/>
                    <w:rPr>
                      <w:rFonts w:asciiTheme="minorHAnsi" w:hAnsiTheme="minorHAnsi" w:cs="Arial"/>
                      <w:sz w:val="22"/>
                      <w:szCs w:val="22"/>
                    </w:rPr>
                  </w:pPr>
                </w:p>
              </w:tc>
            </w:tr>
            <w:tr w:rsidR="008144B1" w:rsidRPr="00935C6E" w14:paraId="678AFB4A"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32FBC68F"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4 Cheltuieli pentru investiţia de bază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7FFD27FF" w14:textId="77777777" w:rsidR="008144B1" w:rsidRPr="00935C6E" w:rsidRDefault="008144B1"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2DF46FDA" w14:textId="77777777" w:rsidR="008144B1" w:rsidRPr="00935C6E" w:rsidRDefault="008144B1"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1573CEBF" w14:textId="77777777" w:rsidR="008144B1" w:rsidRPr="00935C6E" w:rsidRDefault="008144B1" w:rsidP="00935C6E">
                  <w:pPr>
                    <w:jc w:val="right"/>
                    <w:rPr>
                      <w:rFonts w:asciiTheme="minorHAnsi" w:hAnsiTheme="minorHAnsi" w:cs="Arial"/>
                      <w:b/>
                      <w:bCs/>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16CF32FB" w14:textId="77777777" w:rsidR="008144B1" w:rsidRPr="00935C6E" w:rsidRDefault="008144B1" w:rsidP="00935C6E">
                  <w:pPr>
                    <w:jc w:val="right"/>
                    <w:rPr>
                      <w:rFonts w:asciiTheme="minorHAnsi" w:hAnsiTheme="minorHAnsi" w:cs="Arial"/>
                      <w:b/>
                      <w:bCs/>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5E38680"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24ABA2A3"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2CB44454"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9D728F0"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4.1 </w:t>
                  </w:r>
                  <w:proofErr w:type="spellStart"/>
                  <w:r w:rsidRPr="00935C6E">
                    <w:rPr>
                      <w:rFonts w:asciiTheme="minorHAnsi" w:hAnsiTheme="minorHAnsi" w:cs="Arial"/>
                      <w:sz w:val="22"/>
                      <w:szCs w:val="22"/>
                    </w:rPr>
                    <w:t>Construcţii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şi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instalaţii</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2E4A5DF9" w14:textId="77777777" w:rsidR="008144B1" w:rsidRPr="00935C6E" w:rsidRDefault="008144B1"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7603EAAD" w14:textId="77777777" w:rsidR="008144B1" w:rsidRPr="00935C6E" w:rsidRDefault="008144B1" w:rsidP="00935C6E">
                  <w:pPr>
                    <w:jc w:val="right"/>
                    <w:rPr>
                      <w:rFonts w:asciiTheme="minorHAnsi" w:hAnsiTheme="minorHAnsi" w:cs="Arial"/>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0F4EEB28" w14:textId="77777777" w:rsidR="008144B1" w:rsidRPr="00935C6E" w:rsidRDefault="008144B1" w:rsidP="00935C6E">
                  <w:pPr>
                    <w:jc w:val="right"/>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61A01E31" w14:textId="77777777" w:rsidR="008144B1" w:rsidRPr="00935C6E" w:rsidRDefault="008144B1" w:rsidP="00935C6E">
                  <w:pPr>
                    <w:jc w:val="right"/>
                    <w:rPr>
                      <w:rFonts w:asciiTheme="minorHAnsi" w:hAnsiTheme="minorHAnsi" w:cs="Arial"/>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56B334A3" w14:textId="77777777" w:rsidR="008144B1" w:rsidRPr="00935C6E" w:rsidRDefault="008144B1" w:rsidP="00935C6E">
                  <w:pPr>
                    <w:jc w:val="right"/>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33F72E34" w14:textId="77777777" w:rsidR="008144B1" w:rsidRPr="00935C6E" w:rsidRDefault="008144B1" w:rsidP="00935C6E">
                  <w:pPr>
                    <w:jc w:val="right"/>
                    <w:rPr>
                      <w:rFonts w:asciiTheme="minorHAnsi" w:hAnsiTheme="minorHAnsi" w:cs="Arial"/>
                      <w:sz w:val="22"/>
                      <w:szCs w:val="22"/>
                    </w:rPr>
                  </w:pPr>
                </w:p>
              </w:tc>
            </w:tr>
            <w:tr w:rsidR="008144B1" w:rsidRPr="000C3F54" w14:paraId="7388368D"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AAE1047"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xml:space="preserve">4.2 </w:t>
                  </w:r>
                  <w:proofErr w:type="spellStart"/>
                  <w:r w:rsidRPr="00F26082">
                    <w:rPr>
                      <w:rFonts w:asciiTheme="minorHAnsi" w:hAnsiTheme="minorHAnsi" w:cs="Arial"/>
                      <w:sz w:val="22"/>
                      <w:szCs w:val="22"/>
                      <w:lang w:val="fr-FR"/>
                    </w:rPr>
                    <w:t>Montaj</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utilaje</w:t>
                  </w:r>
                  <w:proofErr w:type="spellEnd"/>
                  <w:r w:rsidRPr="00F26082">
                    <w:rPr>
                      <w:rFonts w:asciiTheme="minorHAnsi" w:hAnsiTheme="minorHAnsi" w:cs="Arial"/>
                      <w:sz w:val="22"/>
                      <w:szCs w:val="22"/>
                      <w:lang w:val="fr-FR"/>
                    </w:rPr>
                    <w:t xml:space="preserve">, </w:t>
                  </w:r>
                  <w:proofErr w:type="spellStart"/>
                  <w:proofErr w:type="gramStart"/>
                  <w:r w:rsidRPr="00F26082">
                    <w:rPr>
                      <w:rFonts w:asciiTheme="minorHAnsi" w:hAnsiTheme="minorHAnsi" w:cs="Arial"/>
                      <w:sz w:val="22"/>
                      <w:szCs w:val="22"/>
                      <w:lang w:val="fr-FR"/>
                    </w:rPr>
                    <w:t>echipamente</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tehnologice</w:t>
                  </w:r>
                  <w:proofErr w:type="spellEnd"/>
                  <w:proofErr w:type="gram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22B32B64" w14:textId="77777777" w:rsidR="008144B1" w:rsidRPr="00F26082" w:rsidRDefault="008144B1"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4E946CA0" w14:textId="77777777" w:rsidR="008144B1" w:rsidRPr="00F26082" w:rsidRDefault="008144B1" w:rsidP="00935C6E">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2F18130A" w14:textId="77777777" w:rsidR="008144B1" w:rsidRPr="00F26082" w:rsidRDefault="008144B1" w:rsidP="00935C6E">
                  <w:pPr>
                    <w:jc w:val="right"/>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499F231A" w14:textId="77777777" w:rsidR="008144B1" w:rsidRPr="00F26082" w:rsidRDefault="008144B1" w:rsidP="00935C6E">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79126652" w14:textId="77777777" w:rsidR="008144B1" w:rsidRPr="00F26082" w:rsidRDefault="008144B1" w:rsidP="00935C6E">
                  <w:pPr>
                    <w:jc w:val="right"/>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51EC5BBD" w14:textId="77777777" w:rsidR="008144B1" w:rsidRPr="00F26082" w:rsidRDefault="008144B1" w:rsidP="00935C6E">
                  <w:pPr>
                    <w:jc w:val="right"/>
                    <w:rPr>
                      <w:rFonts w:asciiTheme="minorHAnsi" w:hAnsiTheme="minorHAnsi" w:cs="Arial"/>
                      <w:sz w:val="22"/>
                      <w:szCs w:val="22"/>
                      <w:lang w:val="fr-FR"/>
                    </w:rPr>
                  </w:pPr>
                </w:p>
              </w:tc>
            </w:tr>
            <w:tr w:rsidR="008144B1" w:rsidRPr="00935C6E" w14:paraId="7078F144"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BA1B7B5"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4.3 Utilaje şi echipamente tehnologice </w:t>
                  </w:r>
                  <w:proofErr w:type="spellStart"/>
                  <w:r w:rsidRPr="00935C6E">
                    <w:rPr>
                      <w:rFonts w:asciiTheme="minorHAnsi" w:hAnsiTheme="minorHAnsi" w:cs="Arial"/>
                      <w:sz w:val="22"/>
                      <w:szCs w:val="22"/>
                    </w:rPr>
                    <w:t>și</w:t>
                  </w:r>
                  <w:proofErr w:type="spellEnd"/>
                  <w:r w:rsidRPr="00935C6E">
                    <w:rPr>
                      <w:rFonts w:asciiTheme="minorHAnsi" w:hAnsiTheme="minorHAnsi" w:cs="Arial"/>
                      <w:sz w:val="22"/>
                      <w:szCs w:val="22"/>
                    </w:rPr>
                    <w:t xml:space="preserve"> </w:t>
                  </w:r>
                  <w:proofErr w:type="spellStart"/>
                  <w:r w:rsidRPr="00935C6E">
                    <w:rPr>
                      <w:rFonts w:asciiTheme="minorHAnsi" w:hAnsiTheme="minorHAnsi" w:cs="Arial"/>
                      <w:sz w:val="22"/>
                      <w:szCs w:val="22"/>
                    </w:rPr>
                    <w:t>funcționale</w:t>
                  </w:r>
                  <w:proofErr w:type="spellEnd"/>
                  <w:r w:rsidRPr="00935C6E">
                    <w:rPr>
                      <w:rFonts w:asciiTheme="minorHAnsi" w:hAnsiTheme="minorHAnsi" w:cs="Arial"/>
                      <w:sz w:val="22"/>
                      <w:szCs w:val="22"/>
                      <w:lang w:val="it-IT"/>
                    </w:rPr>
                    <w:t xml:space="preserve"> care necesită montaj</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16117798"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725B7B8"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3D05DBD8"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24CFCAAE"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529F4D8D"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446EF9FB" w14:textId="77777777" w:rsidR="008144B1" w:rsidRPr="00935C6E" w:rsidRDefault="008144B1" w:rsidP="00935C6E">
                  <w:pPr>
                    <w:jc w:val="right"/>
                    <w:rPr>
                      <w:rFonts w:asciiTheme="minorHAnsi" w:hAnsiTheme="minorHAnsi" w:cs="Arial"/>
                      <w:sz w:val="22"/>
                      <w:szCs w:val="22"/>
                      <w:lang w:val="it-IT"/>
                    </w:rPr>
                  </w:pPr>
                </w:p>
              </w:tc>
            </w:tr>
            <w:tr w:rsidR="008144B1" w:rsidRPr="000C3F54" w14:paraId="5968A6CA" w14:textId="77777777" w:rsidTr="00755610">
              <w:trPr>
                <w:trHeight w:val="480"/>
              </w:trPr>
              <w:tc>
                <w:tcPr>
                  <w:tcW w:w="2818" w:type="pct"/>
                  <w:tcBorders>
                    <w:top w:val="nil"/>
                    <w:left w:val="single" w:sz="8" w:space="0" w:color="008080"/>
                    <w:bottom w:val="single" w:sz="4" w:space="0" w:color="008080"/>
                    <w:right w:val="nil"/>
                  </w:tcBorders>
                  <w:shd w:val="clear" w:color="auto" w:fill="auto"/>
                  <w:vAlign w:val="center"/>
                </w:tcPr>
                <w:p w14:paraId="6ACCAACC"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 xml:space="preserve">4.4 Utilaje şi echipamente tehnologice </w:t>
                  </w:r>
                  <w:proofErr w:type="spellStart"/>
                  <w:r w:rsidRPr="00F26082">
                    <w:rPr>
                      <w:rFonts w:asciiTheme="minorHAnsi" w:hAnsiTheme="minorHAnsi" w:cs="Arial"/>
                      <w:sz w:val="22"/>
                      <w:szCs w:val="22"/>
                      <w:lang w:val="fr-FR"/>
                    </w:rPr>
                    <w:t>și</w:t>
                  </w:r>
                  <w:proofErr w:type="spellEnd"/>
                  <w:r w:rsidRPr="00F26082">
                    <w:rPr>
                      <w:rFonts w:asciiTheme="minorHAnsi" w:hAnsiTheme="minorHAnsi" w:cs="Arial"/>
                      <w:sz w:val="22"/>
                      <w:szCs w:val="22"/>
                      <w:lang w:val="fr-FR"/>
                    </w:rPr>
                    <w:t xml:space="preserve"> </w:t>
                  </w:r>
                  <w:proofErr w:type="spellStart"/>
                  <w:r w:rsidRPr="00F26082">
                    <w:rPr>
                      <w:rFonts w:asciiTheme="minorHAnsi" w:hAnsiTheme="minorHAnsi" w:cs="Arial"/>
                      <w:sz w:val="22"/>
                      <w:szCs w:val="22"/>
                      <w:lang w:val="fr-FR"/>
                    </w:rPr>
                    <w:t>funcționale</w:t>
                  </w:r>
                  <w:proofErr w:type="spellEnd"/>
                  <w:r w:rsidRPr="00F26082">
                    <w:rPr>
                      <w:rFonts w:asciiTheme="minorHAnsi" w:hAnsiTheme="minorHAnsi" w:cs="Arial"/>
                      <w:sz w:val="22"/>
                      <w:szCs w:val="22"/>
                      <w:lang w:val="fr-FR"/>
                    </w:rPr>
                    <w:t xml:space="preserve"> </w:t>
                  </w:r>
                  <w:r w:rsidRPr="00935C6E">
                    <w:rPr>
                      <w:rFonts w:asciiTheme="minorHAnsi" w:hAnsiTheme="minorHAnsi" w:cs="Arial"/>
                      <w:sz w:val="22"/>
                      <w:szCs w:val="22"/>
                      <w:lang w:val="it-IT"/>
                    </w:rPr>
                    <w:t xml:space="preserve">care nu necesită montaj și  echipamente de transport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8C13FEE"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8BE75FD"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7DC12D4B"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76F393E6"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797DCFEB"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6A9E63D4" w14:textId="77777777" w:rsidR="008144B1" w:rsidRPr="00935C6E" w:rsidRDefault="008144B1" w:rsidP="00935C6E">
                  <w:pPr>
                    <w:jc w:val="right"/>
                    <w:rPr>
                      <w:rFonts w:asciiTheme="minorHAnsi" w:hAnsiTheme="minorHAnsi" w:cs="Arial"/>
                      <w:sz w:val="22"/>
                      <w:szCs w:val="22"/>
                      <w:lang w:val="it-IT"/>
                    </w:rPr>
                  </w:pPr>
                </w:p>
              </w:tc>
            </w:tr>
            <w:tr w:rsidR="008144B1" w:rsidRPr="00935C6E" w14:paraId="0AB3F9AC"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ED36701"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4.5 </w:t>
                  </w:r>
                  <w:proofErr w:type="spellStart"/>
                  <w:r w:rsidRPr="00935C6E">
                    <w:rPr>
                      <w:rFonts w:asciiTheme="minorHAnsi" w:hAnsiTheme="minorHAnsi" w:cs="Arial"/>
                      <w:sz w:val="22"/>
                      <w:szCs w:val="22"/>
                    </w:rPr>
                    <w:t>Dotări</w:t>
                  </w:r>
                  <w:proofErr w:type="spellEnd"/>
                  <w:r w:rsidRPr="00935C6E">
                    <w:rPr>
                      <w:rFonts w:asciiTheme="minorHAnsi" w:hAnsiTheme="minorHAnsi" w:cs="Arial"/>
                      <w:sz w:val="22"/>
                      <w:szCs w:val="22"/>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2F23601D" w14:textId="77777777" w:rsidR="008144B1" w:rsidRPr="00935C6E" w:rsidRDefault="008144B1"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7B2B0EB3" w14:textId="77777777" w:rsidR="008144B1" w:rsidRPr="00935C6E" w:rsidRDefault="008144B1" w:rsidP="00935C6E">
                  <w:pPr>
                    <w:jc w:val="right"/>
                    <w:rPr>
                      <w:rFonts w:asciiTheme="minorHAnsi" w:hAnsiTheme="minorHAnsi" w:cs="Arial"/>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3DDFE4E2" w14:textId="77777777" w:rsidR="008144B1" w:rsidRPr="00935C6E" w:rsidRDefault="008144B1" w:rsidP="00935C6E">
                  <w:pPr>
                    <w:jc w:val="right"/>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515C95AE" w14:textId="77777777" w:rsidR="008144B1" w:rsidRPr="00935C6E" w:rsidRDefault="008144B1" w:rsidP="00935C6E">
                  <w:pPr>
                    <w:jc w:val="right"/>
                    <w:rPr>
                      <w:rFonts w:asciiTheme="minorHAnsi" w:hAnsiTheme="minorHAnsi" w:cs="Arial"/>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67E71D68" w14:textId="77777777" w:rsidR="008144B1" w:rsidRPr="00935C6E" w:rsidRDefault="008144B1" w:rsidP="00935C6E">
                  <w:pPr>
                    <w:jc w:val="right"/>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28601FE2" w14:textId="77777777" w:rsidR="008144B1" w:rsidRPr="00935C6E" w:rsidRDefault="008144B1" w:rsidP="00935C6E">
                  <w:pPr>
                    <w:jc w:val="right"/>
                    <w:rPr>
                      <w:rFonts w:asciiTheme="minorHAnsi" w:hAnsiTheme="minorHAnsi" w:cs="Arial"/>
                      <w:sz w:val="22"/>
                      <w:szCs w:val="22"/>
                    </w:rPr>
                  </w:pPr>
                </w:p>
              </w:tc>
            </w:tr>
            <w:tr w:rsidR="008144B1" w:rsidRPr="00935C6E" w14:paraId="5394AB6D"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57DE36C"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4.6 Active </w:t>
                  </w:r>
                  <w:proofErr w:type="spellStart"/>
                  <w:r w:rsidRPr="00935C6E">
                    <w:rPr>
                      <w:rFonts w:asciiTheme="minorHAnsi" w:hAnsiTheme="minorHAnsi" w:cs="Arial"/>
                      <w:sz w:val="22"/>
                      <w:szCs w:val="22"/>
                    </w:rPr>
                    <w:t>necorporale</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398A78F5" w14:textId="77777777" w:rsidR="008144B1" w:rsidRPr="00935C6E" w:rsidRDefault="008144B1"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104F16DD" w14:textId="77777777" w:rsidR="008144B1" w:rsidRPr="00935C6E" w:rsidRDefault="008144B1" w:rsidP="00935C6E">
                  <w:pPr>
                    <w:jc w:val="right"/>
                    <w:rPr>
                      <w:rFonts w:asciiTheme="minorHAnsi" w:hAnsiTheme="minorHAnsi" w:cs="Arial"/>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452CD72E" w14:textId="77777777" w:rsidR="008144B1" w:rsidRPr="00935C6E" w:rsidRDefault="008144B1" w:rsidP="00935C6E">
                  <w:pPr>
                    <w:jc w:val="right"/>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6447D0B5" w14:textId="77777777" w:rsidR="008144B1" w:rsidRPr="00935C6E" w:rsidRDefault="008144B1" w:rsidP="00935C6E">
                  <w:pPr>
                    <w:jc w:val="right"/>
                    <w:rPr>
                      <w:rFonts w:asciiTheme="minorHAnsi" w:hAnsiTheme="minorHAnsi" w:cs="Arial"/>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321E9728" w14:textId="77777777" w:rsidR="008144B1" w:rsidRPr="00935C6E" w:rsidRDefault="008144B1" w:rsidP="00935C6E">
                  <w:pPr>
                    <w:jc w:val="right"/>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5A99A67B" w14:textId="77777777" w:rsidR="008144B1" w:rsidRPr="00935C6E" w:rsidRDefault="008144B1" w:rsidP="00935C6E">
                  <w:pPr>
                    <w:jc w:val="right"/>
                    <w:rPr>
                      <w:rFonts w:asciiTheme="minorHAnsi" w:hAnsiTheme="minorHAnsi" w:cs="Arial"/>
                      <w:sz w:val="22"/>
                      <w:szCs w:val="22"/>
                    </w:rPr>
                  </w:pPr>
                </w:p>
              </w:tc>
            </w:tr>
            <w:tr w:rsidR="008144B1" w:rsidRPr="00935C6E" w14:paraId="035E0900" w14:textId="77777777" w:rsidTr="00755610">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14:paraId="09816046"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Capitolul 5 Alte cheltuieli - total, din care: </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3571194" w14:textId="77777777" w:rsidR="008144B1" w:rsidRPr="00935C6E" w:rsidRDefault="008144B1" w:rsidP="00935C6E">
                  <w:pPr>
                    <w:jc w:val="right"/>
                    <w:rPr>
                      <w:rFonts w:asciiTheme="minorHAnsi" w:hAnsiTheme="minorHAnsi" w:cs="Arial"/>
                      <w:b/>
                      <w:bCs/>
                      <w:sz w:val="22"/>
                      <w:szCs w:val="22"/>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14:paraId="7E4A44C9" w14:textId="77777777" w:rsidR="008144B1" w:rsidRPr="00935C6E" w:rsidRDefault="008144B1" w:rsidP="00935C6E">
                  <w:pPr>
                    <w:jc w:val="right"/>
                    <w:rPr>
                      <w:rFonts w:asciiTheme="minorHAnsi" w:hAnsiTheme="minorHAnsi" w:cs="Arial"/>
                      <w:b/>
                      <w:bCs/>
                      <w:sz w:val="22"/>
                      <w:szCs w:val="22"/>
                      <w:lang w:val="it-IT"/>
                    </w:rPr>
                  </w:pPr>
                </w:p>
              </w:tc>
              <w:tc>
                <w:tcPr>
                  <w:tcW w:w="425" w:type="pct"/>
                  <w:tcBorders>
                    <w:top w:val="single" w:sz="4" w:space="0" w:color="008080"/>
                    <w:left w:val="nil"/>
                    <w:bottom w:val="single" w:sz="4" w:space="0" w:color="008080"/>
                    <w:right w:val="single" w:sz="4" w:space="0" w:color="008080"/>
                  </w:tcBorders>
                  <w:shd w:val="clear" w:color="auto" w:fill="auto"/>
                  <w:noWrap/>
                  <w:vAlign w:val="center"/>
                </w:tcPr>
                <w:p w14:paraId="023DD40D" w14:textId="77777777" w:rsidR="008144B1" w:rsidRPr="00935C6E" w:rsidRDefault="008144B1" w:rsidP="00935C6E">
                  <w:pPr>
                    <w:jc w:val="right"/>
                    <w:rPr>
                      <w:rFonts w:asciiTheme="minorHAnsi" w:hAnsiTheme="minorHAnsi" w:cs="Arial"/>
                      <w:b/>
                      <w:bCs/>
                      <w:sz w:val="22"/>
                      <w:szCs w:val="22"/>
                      <w:lang w:val="it-IT"/>
                    </w:rPr>
                  </w:pPr>
                </w:p>
              </w:tc>
              <w:tc>
                <w:tcPr>
                  <w:tcW w:w="267" w:type="pct"/>
                  <w:tcBorders>
                    <w:top w:val="single" w:sz="4" w:space="0" w:color="008080"/>
                    <w:left w:val="nil"/>
                    <w:bottom w:val="single" w:sz="4" w:space="0" w:color="008080"/>
                    <w:right w:val="single" w:sz="8" w:space="0" w:color="008080"/>
                  </w:tcBorders>
                  <w:shd w:val="clear" w:color="auto" w:fill="auto"/>
                  <w:noWrap/>
                  <w:vAlign w:val="center"/>
                </w:tcPr>
                <w:p w14:paraId="18FCA21C" w14:textId="77777777" w:rsidR="008144B1" w:rsidRPr="00935C6E" w:rsidRDefault="008144B1" w:rsidP="00935C6E">
                  <w:pPr>
                    <w:jc w:val="right"/>
                    <w:rPr>
                      <w:rFonts w:asciiTheme="minorHAnsi" w:hAnsiTheme="minorHAnsi" w:cs="Arial"/>
                      <w:b/>
                      <w:bCs/>
                      <w:sz w:val="22"/>
                      <w:szCs w:val="22"/>
                      <w:lang w:val="it-IT"/>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14:paraId="2EE3C62C"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single" w:sz="4" w:space="0" w:color="008080"/>
                    <w:left w:val="nil"/>
                    <w:bottom w:val="single" w:sz="4" w:space="0" w:color="008080"/>
                    <w:right w:val="single" w:sz="8" w:space="0" w:color="008080"/>
                  </w:tcBorders>
                  <w:shd w:val="clear" w:color="auto" w:fill="auto"/>
                  <w:noWrap/>
                  <w:vAlign w:val="bottom"/>
                </w:tcPr>
                <w:p w14:paraId="733640BA" w14:textId="77777777" w:rsidR="008144B1" w:rsidRPr="00935C6E" w:rsidRDefault="008144B1" w:rsidP="00935C6E">
                  <w:pPr>
                    <w:jc w:val="right"/>
                    <w:rPr>
                      <w:rFonts w:asciiTheme="minorHAnsi" w:hAnsiTheme="minorHAnsi" w:cs="Arial"/>
                      <w:b/>
                      <w:bCs/>
                      <w:sz w:val="22"/>
                      <w:szCs w:val="22"/>
                      <w:lang w:val="it-IT"/>
                    </w:rPr>
                  </w:pPr>
                </w:p>
              </w:tc>
            </w:tr>
            <w:tr w:rsidR="008144B1" w:rsidRPr="00935C6E" w14:paraId="59A09A54"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98BE7FE" w14:textId="77777777" w:rsidR="008144B1" w:rsidRPr="00935C6E" w:rsidRDefault="008144B1" w:rsidP="00935C6E">
                  <w:pPr>
                    <w:rPr>
                      <w:rFonts w:asciiTheme="minorHAnsi" w:hAnsiTheme="minorHAnsi" w:cs="Arial"/>
                      <w:sz w:val="22"/>
                      <w:szCs w:val="22"/>
                    </w:rPr>
                  </w:pPr>
                  <w:r w:rsidRPr="00935C6E">
                    <w:rPr>
                      <w:rFonts w:asciiTheme="minorHAnsi" w:hAnsiTheme="minorHAnsi" w:cs="Arial"/>
                      <w:sz w:val="22"/>
                      <w:szCs w:val="22"/>
                    </w:rPr>
                    <w:t xml:space="preserve">5.1 </w:t>
                  </w:r>
                  <w:proofErr w:type="spellStart"/>
                  <w:r w:rsidRPr="00935C6E">
                    <w:rPr>
                      <w:rFonts w:asciiTheme="minorHAnsi" w:hAnsiTheme="minorHAnsi" w:cs="Arial"/>
                      <w:sz w:val="22"/>
                      <w:szCs w:val="22"/>
                    </w:rPr>
                    <w:t>Organizare</w:t>
                  </w:r>
                  <w:proofErr w:type="spellEnd"/>
                  <w:r w:rsidRPr="00935C6E">
                    <w:rPr>
                      <w:rFonts w:asciiTheme="minorHAnsi" w:hAnsiTheme="minorHAnsi" w:cs="Arial"/>
                      <w:sz w:val="22"/>
                      <w:szCs w:val="22"/>
                    </w:rPr>
                    <w:t xml:space="preserve"> de </w:t>
                  </w:r>
                  <w:proofErr w:type="spellStart"/>
                  <w:r w:rsidRPr="00935C6E">
                    <w:rPr>
                      <w:rFonts w:asciiTheme="minorHAnsi" w:hAnsiTheme="minorHAnsi" w:cs="Arial"/>
                      <w:sz w:val="22"/>
                      <w:szCs w:val="22"/>
                    </w:rPr>
                    <w:t>şantier</w:t>
                  </w:r>
                  <w:proofErr w:type="spellEnd"/>
                  <w:r w:rsidRPr="00935C6E">
                    <w:rPr>
                      <w:rFonts w:asciiTheme="minorHAnsi" w:hAnsiTheme="minorHAnsi" w:cs="Arial"/>
                      <w:sz w:val="22"/>
                      <w:szCs w:val="22"/>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174FCE72" w14:textId="77777777" w:rsidR="008144B1" w:rsidRPr="00935C6E" w:rsidRDefault="008144B1" w:rsidP="00935C6E">
                  <w:pPr>
                    <w:jc w:val="right"/>
                    <w:rPr>
                      <w:rFonts w:asciiTheme="minorHAnsi" w:hAnsiTheme="minorHAnsi" w:cs="Arial"/>
                      <w:sz w:val="22"/>
                      <w:szCs w:val="22"/>
                    </w:rPr>
                  </w:pPr>
                </w:p>
              </w:tc>
              <w:tc>
                <w:tcPr>
                  <w:tcW w:w="320" w:type="pct"/>
                  <w:tcBorders>
                    <w:top w:val="nil"/>
                    <w:left w:val="nil"/>
                    <w:bottom w:val="single" w:sz="4" w:space="0" w:color="008080"/>
                    <w:right w:val="single" w:sz="8" w:space="0" w:color="008080"/>
                  </w:tcBorders>
                  <w:shd w:val="clear" w:color="auto" w:fill="auto"/>
                  <w:noWrap/>
                  <w:vAlign w:val="center"/>
                </w:tcPr>
                <w:p w14:paraId="6BAFB6B7" w14:textId="77777777" w:rsidR="008144B1" w:rsidRPr="00935C6E" w:rsidRDefault="008144B1" w:rsidP="00935C6E">
                  <w:pPr>
                    <w:jc w:val="right"/>
                    <w:rPr>
                      <w:rFonts w:asciiTheme="minorHAnsi" w:hAnsiTheme="minorHAnsi" w:cs="Arial"/>
                      <w:sz w:val="22"/>
                      <w:szCs w:val="22"/>
                    </w:rPr>
                  </w:pPr>
                </w:p>
              </w:tc>
              <w:tc>
                <w:tcPr>
                  <w:tcW w:w="425" w:type="pct"/>
                  <w:tcBorders>
                    <w:top w:val="nil"/>
                    <w:left w:val="nil"/>
                    <w:bottom w:val="single" w:sz="4" w:space="0" w:color="008080"/>
                    <w:right w:val="single" w:sz="4" w:space="0" w:color="008080"/>
                  </w:tcBorders>
                  <w:shd w:val="clear" w:color="auto" w:fill="auto"/>
                  <w:noWrap/>
                  <w:vAlign w:val="center"/>
                </w:tcPr>
                <w:p w14:paraId="4F017960" w14:textId="77777777" w:rsidR="008144B1" w:rsidRPr="00935C6E" w:rsidRDefault="008144B1" w:rsidP="00935C6E">
                  <w:pPr>
                    <w:jc w:val="right"/>
                    <w:rPr>
                      <w:rFonts w:asciiTheme="minorHAnsi" w:hAnsiTheme="minorHAnsi" w:cs="Arial"/>
                      <w:sz w:val="22"/>
                      <w:szCs w:val="22"/>
                    </w:rPr>
                  </w:pPr>
                </w:p>
              </w:tc>
              <w:tc>
                <w:tcPr>
                  <w:tcW w:w="267" w:type="pct"/>
                  <w:tcBorders>
                    <w:top w:val="nil"/>
                    <w:left w:val="nil"/>
                    <w:bottom w:val="single" w:sz="4" w:space="0" w:color="008080"/>
                    <w:right w:val="single" w:sz="8" w:space="0" w:color="008080"/>
                  </w:tcBorders>
                  <w:shd w:val="clear" w:color="auto" w:fill="auto"/>
                  <w:noWrap/>
                  <w:vAlign w:val="center"/>
                </w:tcPr>
                <w:p w14:paraId="069A2B20" w14:textId="77777777" w:rsidR="008144B1" w:rsidRPr="00935C6E" w:rsidRDefault="008144B1" w:rsidP="00935C6E">
                  <w:pPr>
                    <w:jc w:val="right"/>
                    <w:rPr>
                      <w:rFonts w:asciiTheme="minorHAnsi" w:hAnsiTheme="minorHAnsi" w:cs="Arial"/>
                      <w:sz w:val="22"/>
                      <w:szCs w:val="22"/>
                    </w:rPr>
                  </w:pPr>
                </w:p>
              </w:tc>
              <w:tc>
                <w:tcPr>
                  <w:tcW w:w="372" w:type="pct"/>
                  <w:tcBorders>
                    <w:top w:val="nil"/>
                    <w:left w:val="nil"/>
                    <w:bottom w:val="single" w:sz="4" w:space="0" w:color="008080"/>
                    <w:right w:val="single" w:sz="4" w:space="0" w:color="008080"/>
                  </w:tcBorders>
                  <w:shd w:val="clear" w:color="auto" w:fill="auto"/>
                  <w:noWrap/>
                  <w:vAlign w:val="bottom"/>
                </w:tcPr>
                <w:p w14:paraId="63751688" w14:textId="77777777" w:rsidR="008144B1" w:rsidRPr="00935C6E" w:rsidRDefault="008144B1" w:rsidP="00935C6E">
                  <w:pPr>
                    <w:jc w:val="right"/>
                    <w:rPr>
                      <w:rFonts w:asciiTheme="minorHAnsi" w:hAnsiTheme="minorHAnsi" w:cs="Arial"/>
                      <w:sz w:val="22"/>
                      <w:szCs w:val="22"/>
                    </w:rPr>
                  </w:pPr>
                </w:p>
              </w:tc>
              <w:tc>
                <w:tcPr>
                  <w:tcW w:w="373" w:type="pct"/>
                  <w:tcBorders>
                    <w:top w:val="nil"/>
                    <w:left w:val="nil"/>
                    <w:bottom w:val="single" w:sz="4" w:space="0" w:color="008080"/>
                    <w:right w:val="single" w:sz="8" w:space="0" w:color="008080"/>
                  </w:tcBorders>
                  <w:shd w:val="clear" w:color="auto" w:fill="auto"/>
                  <w:noWrap/>
                  <w:vAlign w:val="bottom"/>
                </w:tcPr>
                <w:p w14:paraId="1DEE4A2E" w14:textId="77777777" w:rsidR="008144B1" w:rsidRPr="00935C6E" w:rsidRDefault="008144B1" w:rsidP="00935C6E">
                  <w:pPr>
                    <w:jc w:val="right"/>
                    <w:rPr>
                      <w:rFonts w:asciiTheme="minorHAnsi" w:hAnsiTheme="minorHAnsi" w:cs="Arial"/>
                      <w:sz w:val="22"/>
                      <w:szCs w:val="22"/>
                    </w:rPr>
                  </w:pPr>
                </w:p>
              </w:tc>
            </w:tr>
            <w:tr w:rsidR="008144B1" w:rsidRPr="000C3F54" w14:paraId="0C847F33"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014D7DA2"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 5.1.1 lucrări de construcţii </w:t>
                  </w:r>
                  <w:r w:rsidRPr="00935C6E">
                    <w:rPr>
                      <w:rFonts w:asciiTheme="minorHAnsi" w:hAnsiTheme="minorHAnsi" w:cs="Arial"/>
                      <w:b/>
                      <w:bCs/>
                      <w:sz w:val="22"/>
                      <w:szCs w:val="22"/>
                      <w:lang w:val="pt-BR"/>
                    </w:rPr>
                    <w:t xml:space="preserve"> ş</w:t>
                  </w:r>
                  <w:r w:rsidRPr="00935C6E">
                    <w:rPr>
                      <w:rFonts w:asciiTheme="minorHAnsi" w:hAnsiTheme="minorHAnsi" w:cs="Arial"/>
                      <w:sz w:val="22"/>
                      <w:szCs w:val="22"/>
                      <w:lang w:val="pt-BR"/>
                    </w:rPr>
                    <w:t>i instalaţii aferente organizării de şantier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14D95FA9" w14:textId="77777777" w:rsidR="008144B1" w:rsidRPr="00935C6E" w:rsidRDefault="008144B1" w:rsidP="00935C6E">
                  <w:pPr>
                    <w:jc w:val="right"/>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shd w:val="clear" w:color="auto" w:fill="auto"/>
                  <w:noWrap/>
                  <w:vAlign w:val="center"/>
                </w:tcPr>
                <w:p w14:paraId="72378586" w14:textId="77777777" w:rsidR="008144B1" w:rsidRPr="00935C6E" w:rsidRDefault="008144B1" w:rsidP="00935C6E">
                  <w:pPr>
                    <w:jc w:val="right"/>
                    <w:rPr>
                      <w:rFonts w:asciiTheme="minorHAnsi" w:hAnsiTheme="minorHAnsi" w:cs="Arial"/>
                      <w:sz w:val="22"/>
                      <w:szCs w:val="22"/>
                      <w:lang w:val="pt-BR"/>
                    </w:rPr>
                  </w:pPr>
                </w:p>
              </w:tc>
              <w:tc>
                <w:tcPr>
                  <w:tcW w:w="425" w:type="pct"/>
                  <w:tcBorders>
                    <w:top w:val="nil"/>
                    <w:left w:val="nil"/>
                    <w:bottom w:val="single" w:sz="4" w:space="0" w:color="008080"/>
                    <w:right w:val="single" w:sz="4" w:space="0" w:color="008080"/>
                  </w:tcBorders>
                  <w:shd w:val="clear" w:color="auto" w:fill="auto"/>
                  <w:noWrap/>
                  <w:vAlign w:val="center"/>
                </w:tcPr>
                <w:p w14:paraId="570A54AF" w14:textId="77777777" w:rsidR="008144B1" w:rsidRPr="00935C6E" w:rsidRDefault="008144B1" w:rsidP="00935C6E">
                  <w:pPr>
                    <w:jc w:val="right"/>
                    <w:rPr>
                      <w:rFonts w:asciiTheme="minorHAnsi" w:hAnsiTheme="minorHAnsi" w:cs="Arial"/>
                      <w:sz w:val="22"/>
                      <w:szCs w:val="22"/>
                      <w:lang w:val="pt-BR"/>
                    </w:rPr>
                  </w:pPr>
                </w:p>
              </w:tc>
              <w:tc>
                <w:tcPr>
                  <w:tcW w:w="267" w:type="pct"/>
                  <w:tcBorders>
                    <w:top w:val="nil"/>
                    <w:left w:val="nil"/>
                    <w:bottom w:val="single" w:sz="4" w:space="0" w:color="008080"/>
                    <w:right w:val="single" w:sz="8" w:space="0" w:color="008080"/>
                  </w:tcBorders>
                  <w:shd w:val="clear" w:color="auto" w:fill="auto"/>
                  <w:noWrap/>
                  <w:vAlign w:val="center"/>
                </w:tcPr>
                <w:p w14:paraId="425FAE7E" w14:textId="77777777" w:rsidR="008144B1" w:rsidRPr="00935C6E" w:rsidRDefault="008144B1" w:rsidP="00935C6E">
                  <w:pPr>
                    <w:jc w:val="right"/>
                    <w:rPr>
                      <w:rFonts w:asciiTheme="minorHAnsi" w:hAnsiTheme="minorHAnsi" w:cs="Arial"/>
                      <w:sz w:val="22"/>
                      <w:szCs w:val="22"/>
                      <w:lang w:val="pt-BR"/>
                    </w:rPr>
                  </w:pPr>
                </w:p>
              </w:tc>
              <w:tc>
                <w:tcPr>
                  <w:tcW w:w="372" w:type="pct"/>
                  <w:tcBorders>
                    <w:top w:val="nil"/>
                    <w:left w:val="nil"/>
                    <w:bottom w:val="single" w:sz="4" w:space="0" w:color="008080"/>
                    <w:right w:val="single" w:sz="4" w:space="0" w:color="008080"/>
                  </w:tcBorders>
                  <w:shd w:val="clear" w:color="auto" w:fill="auto"/>
                  <w:noWrap/>
                  <w:vAlign w:val="bottom"/>
                </w:tcPr>
                <w:p w14:paraId="6BB5E758" w14:textId="77777777" w:rsidR="008144B1" w:rsidRPr="00935C6E" w:rsidRDefault="008144B1" w:rsidP="00935C6E">
                  <w:pPr>
                    <w:jc w:val="right"/>
                    <w:rPr>
                      <w:rFonts w:asciiTheme="minorHAnsi" w:hAnsiTheme="minorHAnsi" w:cs="Arial"/>
                      <w:sz w:val="22"/>
                      <w:szCs w:val="22"/>
                      <w:lang w:val="pt-BR"/>
                    </w:rPr>
                  </w:pPr>
                </w:p>
              </w:tc>
              <w:tc>
                <w:tcPr>
                  <w:tcW w:w="373" w:type="pct"/>
                  <w:tcBorders>
                    <w:top w:val="nil"/>
                    <w:left w:val="nil"/>
                    <w:bottom w:val="single" w:sz="4" w:space="0" w:color="008080"/>
                    <w:right w:val="single" w:sz="8" w:space="0" w:color="008080"/>
                  </w:tcBorders>
                  <w:shd w:val="clear" w:color="auto" w:fill="auto"/>
                  <w:noWrap/>
                  <w:vAlign w:val="bottom"/>
                </w:tcPr>
                <w:p w14:paraId="3C79176D" w14:textId="77777777" w:rsidR="008144B1" w:rsidRPr="00935C6E" w:rsidRDefault="008144B1" w:rsidP="00935C6E">
                  <w:pPr>
                    <w:jc w:val="right"/>
                    <w:rPr>
                      <w:rFonts w:asciiTheme="minorHAnsi" w:hAnsiTheme="minorHAnsi" w:cs="Arial"/>
                      <w:sz w:val="22"/>
                      <w:szCs w:val="22"/>
                      <w:lang w:val="pt-BR"/>
                    </w:rPr>
                  </w:pPr>
                </w:p>
              </w:tc>
            </w:tr>
            <w:tr w:rsidR="008144B1" w:rsidRPr="00935C6E" w14:paraId="0CB5AF31"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2108FC2"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5.1.2 cheltuieli conexe organizării şantierului</w:t>
                  </w:r>
                  <w:r w:rsidRPr="00935C6E">
                    <w:rPr>
                      <w:rFonts w:asciiTheme="minorHAnsi" w:hAnsiTheme="minorHAnsi" w:cs="Arial"/>
                      <w:b/>
                      <w:bCs/>
                      <w:sz w:val="22"/>
                      <w:szCs w:val="22"/>
                      <w:lang w:val="it-IT"/>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6067E336"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C847160"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4FFE32C9"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65EF2AB9"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346F604"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7458C620" w14:textId="77777777" w:rsidR="008144B1" w:rsidRPr="00935C6E" w:rsidRDefault="008144B1" w:rsidP="00935C6E">
                  <w:pPr>
                    <w:jc w:val="right"/>
                    <w:rPr>
                      <w:rFonts w:asciiTheme="minorHAnsi" w:hAnsiTheme="minorHAnsi" w:cs="Arial"/>
                      <w:sz w:val="22"/>
                      <w:szCs w:val="22"/>
                      <w:lang w:val="it-IT"/>
                    </w:rPr>
                  </w:pPr>
                </w:p>
              </w:tc>
            </w:tr>
            <w:tr w:rsidR="008144B1" w:rsidRPr="00935C6E" w14:paraId="3DA22246"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310E9E21"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 Comisioane, cote, taxe, costul creditului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18D51BBA"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429569D7"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790A2A94"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161068ED"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0E961B00"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2F968CBE" w14:textId="77777777" w:rsidR="008144B1" w:rsidRPr="00935C6E" w:rsidRDefault="008144B1" w:rsidP="00935C6E">
                  <w:pPr>
                    <w:jc w:val="right"/>
                    <w:rPr>
                      <w:rFonts w:asciiTheme="minorHAnsi" w:hAnsiTheme="minorHAnsi" w:cs="Arial"/>
                      <w:sz w:val="22"/>
                      <w:szCs w:val="22"/>
                      <w:lang w:val="it-IT"/>
                    </w:rPr>
                  </w:pPr>
                </w:p>
              </w:tc>
            </w:tr>
            <w:tr w:rsidR="008144B1" w:rsidRPr="00935C6E" w14:paraId="1975C740"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009BBB0"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5.2.1 Comisioanele și dobânzile aferente creditului băncii finan</w:t>
                  </w:r>
                  <w:r w:rsidRPr="00935C6E">
                    <w:rPr>
                      <w:rFonts w:asciiTheme="minorHAnsi" w:hAnsiTheme="minorHAnsi" w:cs="Arial"/>
                      <w:sz w:val="22"/>
                      <w:szCs w:val="22"/>
                      <w:lang w:val="en-GB"/>
                    </w:rPr>
                    <w:t>ț</w:t>
                  </w:r>
                  <w:r w:rsidRPr="00935C6E">
                    <w:rPr>
                      <w:rFonts w:asciiTheme="minorHAnsi" w:hAnsiTheme="minorHAnsi" w:cs="Arial"/>
                      <w:sz w:val="22"/>
                      <w:szCs w:val="22"/>
                      <w:lang w:val="it-IT"/>
                    </w:rPr>
                    <w:t>atoare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607203C3"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1072BDB"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5B2A2622"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7B05BB51"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5F011E1"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05EABD88" w14:textId="77777777" w:rsidR="008144B1" w:rsidRPr="00935C6E" w:rsidRDefault="008144B1" w:rsidP="00935C6E">
                  <w:pPr>
                    <w:jc w:val="right"/>
                    <w:rPr>
                      <w:rFonts w:asciiTheme="minorHAnsi" w:hAnsiTheme="minorHAnsi" w:cs="Arial"/>
                      <w:sz w:val="22"/>
                      <w:szCs w:val="22"/>
                      <w:lang w:val="it-IT"/>
                    </w:rPr>
                  </w:pPr>
                </w:p>
              </w:tc>
            </w:tr>
            <w:tr w:rsidR="008144B1" w:rsidRPr="000C3F54" w14:paraId="103C144A"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5669A89B"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5.2.2 Cota aferentă ISC pentru controlul calității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2E7631A7"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75BAA5D"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62A36B54"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3259628A"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A2606A0"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0FD8EE56" w14:textId="77777777" w:rsidR="008144B1" w:rsidRPr="00935C6E" w:rsidRDefault="008144B1" w:rsidP="00935C6E">
                  <w:pPr>
                    <w:jc w:val="right"/>
                    <w:rPr>
                      <w:rFonts w:asciiTheme="minorHAnsi" w:hAnsiTheme="minorHAnsi" w:cs="Arial"/>
                      <w:sz w:val="22"/>
                      <w:szCs w:val="22"/>
                      <w:lang w:val="it-IT"/>
                    </w:rPr>
                  </w:pPr>
                </w:p>
              </w:tc>
            </w:tr>
            <w:tr w:rsidR="008144B1" w:rsidRPr="00935C6E" w14:paraId="2BDD72C4"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BE31374"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5.2.3 Cota aferentă ISC pentru controlul statului în amenajarea teritoriului, urbanism și pentru autorizarea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016E284E"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7A0CDFD2"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5AF370ED"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48402038"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5F20E24D"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0B969BA3" w14:textId="77777777" w:rsidR="008144B1" w:rsidRPr="00935C6E" w:rsidRDefault="008144B1" w:rsidP="00935C6E">
                  <w:pPr>
                    <w:jc w:val="right"/>
                    <w:rPr>
                      <w:rFonts w:asciiTheme="minorHAnsi" w:hAnsiTheme="minorHAnsi" w:cs="Arial"/>
                      <w:sz w:val="22"/>
                      <w:szCs w:val="22"/>
                      <w:lang w:val="it-IT"/>
                    </w:rPr>
                  </w:pPr>
                </w:p>
              </w:tc>
            </w:tr>
            <w:tr w:rsidR="008144B1" w:rsidRPr="00935C6E" w14:paraId="733B9257"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98885AB"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5.2.4 Cota aferentă Casei sociale a Constructorilor- CSC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357CE15D"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12DE8A60"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7E6F3354"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0B110F09"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287A86F1"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7F9787A4" w14:textId="77777777" w:rsidR="008144B1" w:rsidRPr="00935C6E" w:rsidRDefault="008144B1" w:rsidP="00935C6E">
                  <w:pPr>
                    <w:jc w:val="right"/>
                    <w:rPr>
                      <w:rFonts w:asciiTheme="minorHAnsi" w:hAnsiTheme="minorHAnsi" w:cs="Arial"/>
                      <w:sz w:val="22"/>
                      <w:szCs w:val="22"/>
                      <w:lang w:val="it-IT"/>
                    </w:rPr>
                  </w:pPr>
                </w:p>
              </w:tc>
            </w:tr>
            <w:tr w:rsidR="008144B1" w:rsidRPr="000C3F54" w14:paraId="19F1CAD9"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F6A05DF"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5.2.5 Taxe pentru acorduri, avixe conforme și autorizația de construire/desființare</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31701600" w14:textId="77777777" w:rsidR="008144B1" w:rsidRPr="00935C6E" w:rsidRDefault="008144B1" w:rsidP="00935C6E">
                  <w:pPr>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408DD9C"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bottom"/>
                </w:tcPr>
                <w:p w14:paraId="532A7AD2" w14:textId="77777777" w:rsidR="008144B1" w:rsidRPr="00935C6E" w:rsidRDefault="008144B1" w:rsidP="00935C6E">
                  <w:pPr>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1FB69944"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3B228A6A" w14:textId="77777777" w:rsidR="008144B1" w:rsidRPr="00935C6E" w:rsidRDefault="008144B1" w:rsidP="00935C6E">
                  <w:pPr>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3724CDA4" w14:textId="77777777" w:rsidR="008144B1" w:rsidRPr="00935C6E" w:rsidRDefault="008144B1" w:rsidP="00935C6E">
                  <w:pPr>
                    <w:jc w:val="right"/>
                    <w:rPr>
                      <w:rFonts w:asciiTheme="minorHAnsi" w:hAnsiTheme="minorHAnsi" w:cs="Arial"/>
                      <w:sz w:val="22"/>
                      <w:szCs w:val="22"/>
                      <w:lang w:val="it-IT"/>
                    </w:rPr>
                  </w:pPr>
                </w:p>
              </w:tc>
            </w:tr>
            <w:tr w:rsidR="008144B1" w:rsidRPr="00935C6E" w14:paraId="2CA5E306"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6BFF9822"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5.3 Cheltuieli diverse şi neprevăzute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77C3E1F"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4680927"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2633C123"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2A851663"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4EB8900F"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197B5CDA" w14:textId="77777777" w:rsidR="008144B1" w:rsidRPr="00935C6E" w:rsidRDefault="008144B1" w:rsidP="00935C6E">
                  <w:pPr>
                    <w:jc w:val="right"/>
                    <w:rPr>
                      <w:rFonts w:asciiTheme="minorHAnsi" w:hAnsiTheme="minorHAnsi" w:cs="Arial"/>
                      <w:sz w:val="22"/>
                      <w:szCs w:val="22"/>
                      <w:lang w:val="it-IT"/>
                    </w:rPr>
                  </w:pPr>
                </w:p>
              </w:tc>
            </w:tr>
            <w:tr w:rsidR="008144B1" w:rsidRPr="000C3F54" w14:paraId="1C1F0699"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7303301F" w14:textId="77777777" w:rsidR="008144B1" w:rsidRPr="00935C6E" w:rsidRDefault="008144B1" w:rsidP="00935C6E">
                  <w:pPr>
                    <w:rPr>
                      <w:rFonts w:asciiTheme="minorHAnsi" w:hAnsiTheme="minorHAnsi" w:cs="Arial"/>
                      <w:sz w:val="22"/>
                      <w:szCs w:val="22"/>
                      <w:lang w:val="it-IT"/>
                    </w:rPr>
                  </w:pPr>
                  <w:r w:rsidRPr="00935C6E">
                    <w:rPr>
                      <w:rFonts w:asciiTheme="minorHAnsi" w:hAnsiTheme="minorHAnsi" w:cs="Arial"/>
                      <w:sz w:val="22"/>
                      <w:szCs w:val="22"/>
                      <w:lang w:val="it-IT"/>
                    </w:rPr>
                    <w:t>5.4 Cheltuieli pentru informare și publicitate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C5A1863" w14:textId="77777777" w:rsidR="008144B1" w:rsidRPr="00935C6E" w:rsidRDefault="008144B1" w:rsidP="00935C6E">
                  <w:pPr>
                    <w:jc w:val="right"/>
                    <w:rPr>
                      <w:rFonts w:asciiTheme="minorHAnsi" w:hAnsiTheme="minorHAnsi" w:cs="Arial"/>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07666303" w14:textId="77777777" w:rsidR="008144B1" w:rsidRPr="00935C6E" w:rsidRDefault="008144B1" w:rsidP="00935C6E">
                  <w:pPr>
                    <w:jc w:val="right"/>
                    <w:rPr>
                      <w:rFonts w:asciiTheme="minorHAnsi" w:hAnsiTheme="minorHAnsi" w:cs="Arial"/>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7DF123C8" w14:textId="77777777" w:rsidR="008144B1" w:rsidRPr="00935C6E" w:rsidRDefault="008144B1" w:rsidP="00935C6E">
                  <w:pPr>
                    <w:jc w:val="right"/>
                    <w:rPr>
                      <w:rFonts w:asciiTheme="minorHAnsi" w:hAnsiTheme="minorHAnsi" w:cs="Arial"/>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26F6AA9E" w14:textId="77777777" w:rsidR="008144B1" w:rsidRPr="00935C6E" w:rsidRDefault="008144B1" w:rsidP="00935C6E">
                  <w:pPr>
                    <w:jc w:val="right"/>
                    <w:rPr>
                      <w:rFonts w:asciiTheme="minorHAnsi" w:hAnsiTheme="minorHAnsi" w:cs="Arial"/>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5FFC25B8" w14:textId="77777777" w:rsidR="008144B1" w:rsidRPr="00935C6E" w:rsidRDefault="008144B1" w:rsidP="00935C6E">
                  <w:pPr>
                    <w:jc w:val="right"/>
                    <w:rPr>
                      <w:rFonts w:asciiTheme="minorHAnsi" w:hAnsiTheme="minorHAnsi" w:cs="Arial"/>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673FF821" w14:textId="77777777" w:rsidR="008144B1" w:rsidRPr="00935C6E" w:rsidRDefault="008144B1" w:rsidP="00935C6E">
                  <w:pPr>
                    <w:jc w:val="right"/>
                    <w:rPr>
                      <w:rFonts w:asciiTheme="minorHAnsi" w:hAnsiTheme="minorHAnsi" w:cs="Arial"/>
                      <w:sz w:val="22"/>
                      <w:szCs w:val="22"/>
                      <w:lang w:val="it-IT"/>
                    </w:rPr>
                  </w:pPr>
                </w:p>
              </w:tc>
            </w:tr>
            <w:tr w:rsidR="008144B1" w:rsidRPr="00935C6E" w14:paraId="7F337197"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6D4CD1AE" w14:textId="77777777" w:rsidR="008144B1" w:rsidRPr="00935C6E" w:rsidRDefault="008144B1" w:rsidP="00935C6E">
                  <w:pPr>
                    <w:rPr>
                      <w:rFonts w:asciiTheme="minorHAnsi" w:hAnsiTheme="minorHAnsi" w:cs="Arial"/>
                      <w:b/>
                      <w:bCs/>
                      <w:sz w:val="22"/>
                      <w:szCs w:val="22"/>
                      <w:lang w:val="it-IT"/>
                    </w:rPr>
                  </w:pPr>
                  <w:r w:rsidRPr="00935C6E">
                    <w:rPr>
                      <w:rFonts w:asciiTheme="minorHAnsi" w:hAnsiTheme="minorHAnsi" w:cs="Arial"/>
                      <w:b/>
                      <w:bCs/>
                      <w:sz w:val="22"/>
                      <w:szCs w:val="22"/>
                      <w:lang w:val="it-IT"/>
                    </w:rPr>
                    <w:t xml:space="preserve"> Capitolul 6 Cheltuieli pentru probe tehnologice și teste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3714DF98" w14:textId="77777777" w:rsidR="008144B1" w:rsidRPr="00935C6E" w:rsidRDefault="008144B1" w:rsidP="00935C6E">
                  <w:pPr>
                    <w:jc w:val="right"/>
                    <w:rPr>
                      <w:rFonts w:asciiTheme="minorHAnsi" w:hAnsiTheme="minorHAnsi" w:cs="Arial"/>
                      <w:b/>
                      <w:bCs/>
                      <w:sz w:val="22"/>
                      <w:szCs w:val="22"/>
                      <w:lang w:val="it-IT"/>
                    </w:rPr>
                  </w:pPr>
                </w:p>
              </w:tc>
              <w:tc>
                <w:tcPr>
                  <w:tcW w:w="320" w:type="pct"/>
                  <w:tcBorders>
                    <w:top w:val="nil"/>
                    <w:left w:val="nil"/>
                    <w:bottom w:val="single" w:sz="4" w:space="0" w:color="008080"/>
                    <w:right w:val="single" w:sz="8" w:space="0" w:color="008080"/>
                  </w:tcBorders>
                  <w:shd w:val="clear" w:color="auto" w:fill="auto"/>
                  <w:noWrap/>
                  <w:vAlign w:val="center"/>
                </w:tcPr>
                <w:p w14:paraId="36D2ACE6" w14:textId="77777777" w:rsidR="008144B1" w:rsidRPr="00935C6E" w:rsidRDefault="008144B1" w:rsidP="00935C6E">
                  <w:pPr>
                    <w:jc w:val="right"/>
                    <w:rPr>
                      <w:rFonts w:asciiTheme="minorHAnsi" w:hAnsiTheme="minorHAnsi" w:cs="Arial"/>
                      <w:b/>
                      <w:bCs/>
                      <w:sz w:val="22"/>
                      <w:szCs w:val="22"/>
                      <w:lang w:val="it-IT"/>
                    </w:rPr>
                  </w:pPr>
                </w:p>
              </w:tc>
              <w:tc>
                <w:tcPr>
                  <w:tcW w:w="425" w:type="pct"/>
                  <w:tcBorders>
                    <w:top w:val="nil"/>
                    <w:left w:val="nil"/>
                    <w:bottom w:val="single" w:sz="4" w:space="0" w:color="008080"/>
                    <w:right w:val="single" w:sz="4" w:space="0" w:color="008080"/>
                  </w:tcBorders>
                  <w:shd w:val="clear" w:color="auto" w:fill="auto"/>
                  <w:noWrap/>
                  <w:vAlign w:val="center"/>
                </w:tcPr>
                <w:p w14:paraId="4B3FD5DC" w14:textId="77777777" w:rsidR="008144B1" w:rsidRPr="00935C6E" w:rsidRDefault="008144B1" w:rsidP="00935C6E">
                  <w:pPr>
                    <w:jc w:val="right"/>
                    <w:rPr>
                      <w:rFonts w:asciiTheme="minorHAnsi" w:hAnsiTheme="minorHAnsi" w:cs="Arial"/>
                      <w:b/>
                      <w:bCs/>
                      <w:sz w:val="22"/>
                      <w:szCs w:val="22"/>
                      <w:lang w:val="it-IT"/>
                    </w:rPr>
                  </w:pPr>
                </w:p>
              </w:tc>
              <w:tc>
                <w:tcPr>
                  <w:tcW w:w="267" w:type="pct"/>
                  <w:tcBorders>
                    <w:top w:val="nil"/>
                    <w:left w:val="nil"/>
                    <w:bottom w:val="single" w:sz="4" w:space="0" w:color="008080"/>
                    <w:right w:val="single" w:sz="8" w:space="0" w:color="008080"/>
                  </w:tcBorders>
                  <w:shd w:val="clear" w:color="auto" w:fill="auto"/>
                  <w:noWrap/>
                  <w:vAlign w:val="center"/>
                </w:tcPr>
                <w:p w14:paraId="6AFC3EBF" w14:textId="77777777" w:rsidR="008144B1" w:rsidRPr="00935C6E" w:rsidRDefault="008144B1" w:rsidP="00935C6E">
                  <w:pPr>
                    <w:jc w:val="right"/>
                    <w:rPr>
                      <w:rFonts w:asciiTheme="minorHAnsi" w:hAnsiTheme="minorHAnsi" w:cs="Arial"/>
                      <w:b/>
                      <w:bCs/>
                      <w:sz w:val="22"/>
                      <w:szCs w:val="22"/>
                      <w:lang w:val="it-IT"/>
                    </w:rPr>
                  </w:pPr>
                </w:p>
              </w:tc>
              <w:tc>
                <w:tcPr>
                  <w:tcW w:w="372" w:type="pct"/>
                  <w:tcBorders>
                    <w:top w:val="nil"/>
                    <w:left w:val="nil"/>
                    <w:bottom w:val="single" w:sz="4" w:space="0" w:color="008080"/>
                    <w:right w:val="single" w:sz="4" w:space="0" w:color="008080"/>
                  </w:tcBorders>
                  <w:shd w:val="clear" w:color="auto" w:fill="auto"/>
                  <w:noWrap/>
                  <w:vAlign w:val="bottom"/>
                </w:tcPr>
                <w:p w14:paraId="6A001FD1" w14:textId="77777777" w:rsidR="008144B1" w:rsidRPr="00935C6E" w:rsidRDefault="008144B1" w:rsidP="00935C6E">
                  <w:pPr>
                    <w:jc w:val="right"/>
                    <w:rPr>
                      <w:rFonts w:asciiTheme="minorHAnsi" w:hAnsiTheme="minorHAnsi" w:cs="Arial"/>
                      <w:b/>
                      <w:bCs/>
                      <w:sz w:val="22"/>
                      <w:szCs w:val="22"/>
                      <w:lang w:val="it-IT"/>
                    </w:rPr>
                  </w:pPr>
                </w:p>
              </w:tc>
              <w:tc>
                <w:tcPr>
                  <w:tcW w:w="373" w:type="pct"/>
                  <w:tcBorders>
                    <w:top w:val="nil"/>
                    <w:left w:val="nil"/>
                    <w:bottom w:val="single" w:sz="4" w:space="0" w:color="008080"/>
                    <w:right w:val="single" w:sz="8" w:space="0" w:color="008080"/>
                  </w:tcBorders>
                  <w:shd w:val="clear" w:color="auto" w:fill="auto"/>
                  <w:noWrap/>
                  <w:vAlign w:val="bottom"/>
                </w:tcPr>
                <w:p w14:paraId="21D18DA3" w14:textId="77777777" w:rsidR="008144B1" w:rsidRPr="00935C6E" w:rsidRDefault="008144B1" w:rsidP="00935C6E">
                  <w:pPr>
                    <w:jc w:val="right"/>
                    <w:rPr>
                      <w:rFonts w:asciiTheme="minorHAnsi" w:hAnsiTheme="minorHAnsi" w:cs="Arial"/>
                      <w:b/>
                      <w:bCs/>
                      <w:sz w:val="22"/>
                      <w:szCs w:val="22"/>
                      <w:lang w:val="it-IT"/>
                    </w:rPr>
                  </w:pPr>
                </w:p>
              </w:tc>
            </w:tr>
            <w:tr w:rsidR="008144B1" w:rsidRPr="000C3F54" w14:paraId="6C104B32" w14:textId="77777777" w:rsidTr="00755610">
              <w:trPr>
                <w:trHeight w:val="255"/>
              </w:trPr>
              <w:tc>
                <w:tcPr>
                  <w:tcW w:w="2818" w:type="pct"/>
                  <w:tcBorders>
                    <w:top w:val="nil"/>
                    <w:left w:val="single" w:sz="8" w:space="0" w:color="008080"/>
                    <w:bottom w:val="single" w:sz="4" w:space="0" w:color="008080"/>
                    <w:right w:val="nil"/>
                  </w:tcBorders>
                  <w:vAlign w:val="center"/>
                </w:tcPr>
                <w:p w14:paraId="7399A3B7" w14:textId="77777777" w:rsidR="008144B1" w:rsidRPr="00935C6E" w:rsidRDefault="008144B1" w:rsidP="00935C6E">
                  <w:pPr>
                    <w:rPr>
                      <w:rFonts w:asciiTheme="minorHAnsi" w:hAnsiTheme="minorHAnsi" w:cs="Arial"/>
                      <w:sz w:val="22"/>
                      <w:szCs w:val="22"/>
                      <w:lang w:val="pt-BR"/>
                    </w:rPr>
                  </w:pPr>
                  <w:r w:rsidRPr="00935C6E">
                    <w:rPr>
                      <w:rFonts w:asciiTheme="minorHAnsi" w:hAnsiTheme="minorHAnsi" w:cs="Arial"/>
                      <w:sz w:val="22"/>
                      <w:szCs w:val="22"/>
                      <w:lang w:val="pt-BR"/>
                    </w:rPr>
                    <w:t xml:space="preserve">6.1 Pregătirea personalului de exploatare </w:t>
                  </w:r>
                  <w:r w:rsidRPr="00935C6E">
                    <w:rPr>
                      <w:rFonts w:asciiTheme="minorHAnsi" w:hAnsiTheme="minorHAnsi" w:cs="Arial"/>
                      <w:b/>
                      <w:bCs/>
                      <w:sz w:val="22"/>
                      <w:szCs w:val="22"/>
                      <w:lang w:val="pt-BR"/>
                    </w:rPr>
                    <w:t>(N)</w:t>
                  </w:r>
                </w:p>
              </w:tc>
              <w:tc>
                <w:tcPr>
                  <w:tcW w:w="425" w:type="pct"/>
                  <w:tcBorders>
                    <w:top w:val="nil"/>
                    <w:left w:val="single" w:sz="8" w:space="0" w:color="008080"/>
                    <w:bottom w:val="single" w:sz="4" w:space="0" w:color="008080"/>
                    <w:right w:val="single" w:sz="4" w:space="0" w:color="008080"/>
                  </w:tcBorders>
                  <w:shd w:val="clear" w:color="auto" w:fill="00B050"/>
                  <w:noWrap/>
                  <w:vAlign w:val="bottom"/>
                </w:tcPr>
                <w:p w14:paraId="682A990A" w14:textId="77777777" w:rsidR="008144B1" w:rsidRPr="00935C6E" w:rsidRDefault="008144B1" w:rsidP="00935C6E">
                  <w:pPr>
                    <w:rPr>
                      <w:rFonts w:asciiTheme="minorHAnsi" w:hAnsiTheme="minorHAnsi" w:cs="Arial"/>
                      <w:sz w:val="22"/>
                      <w:szCs w:val="22"/>
                      <w:lang w:val="pt-BR"/>
                    </w:rPr>
                  </w:pPr>
                </w:p>
              </w:tc>
              <w:tc>
                <w:tcPr>
                  <w:tcW w:w="320" w:type="pct"/>
                  <w:tcBorders>
                    <w:top w:val="nil"/>
                    <w:left w:val="nil"/>
                    <w:bottom w:val="single" w:sz="4" w:space="0" w:color="008080"/>
                    <w:right w:val="single" w:sz="8" w:space="0" w:color="008080"/>
                  </w:tcBorders>
                  <w:noWrap/>
                  <w:vAlign w:val="center"/>
                </w:tcPr>
                <w:p w14:paraId="453E14AF" w14:textId="77777777" w:rsidR="008144B1" w:rsidRPr="00935C6E" w:rsidRDefault="008144B1" w:rsidP="00935C6E">
                  <w:pPr>
                    <w:jc w:val="right"/>
                    <w:rPr>
                      <w:rFonts w:asciiTheme="minorHAnsi" w:hAnsiTheme="minorHAnsi" w:cs="Arial"/>
                      <w:sz w:val="22"/>
                      <w:szCs w:val="22"/>
                      <w:lang w:val="pt-BR"/>
                    </w:rPr>
                  </w:pPr>
                </w:p>
              </w:tc>
              <w:tc>
                <w:tcPr>
                  <w:tcW w:w="425" w:type="pct"/>
                  <w:tcBorders>
                    <w:top w:val="nil"/>
                    <w:left w:val="nil"/>
                    <w:bottom w:val="single" w:sz="4" w:space="0" w:color="008080"/>
                    <w:right w:val="single" w:sz="4" w:space="0" w:color="008080"/>
                  </w:tcBorders>
                  <w:shd w:val="clear" w:color="auto" w:fill="00B050"/>
                  <w:noWrap/>
                  <w:vAlign w:val="bottom"/>
                </w:tcPr>
                <w:p w14:paraId="79AC67AB" w14:textId="77777777" w:rsidR="008144B1" w:rsidRPr="00935C6E" w:rsidRDefault="008144B1" w:rsidP="00935C6E">
                  <w:pPr>
                    <w:rPr>
                      <w:rFonts w:asciiTheme="minorHAnsi" w:hAnsiTheme="minorHAnsi" w:cs="Arial"/>
                      <w:sz w:val="22"/>
                      <w:szCs w:val="22"/>
                      <w:lang w:val="pt-BR"/>
                    </w:rPr>
                  </w:pPr>
                </w:p>
              </w:tc>
              <w:tc>
                <w:tcPr>
                  <w:tcW w:w="267" w:type="pct"/>
                  <w:tcBorders>
                    <w:top w:val="nil"/>
                    <w:left w:val="nil"/>
                    <w:bottom w:val="single" w:sz="4" w:space="0" w:color="008080"/>
                    <w:right w:val="single" w:sz="8" w:space="0" w:color="008080"/>
                  </w:tcBorders>
                  <w:noWrap/>
                  <w:vAlign w:val="center"/>
                </w:tcPr>
                <w:p w14:paraId="6612131D" w14:textId="77777777" w:rsidR="008144B1" w:rsidRPr="00935C6E" w:rsidRDefault="008144B1" w:rsidP="00935C6E">
                  <w:pPr>
                    <w:jc w:val="right"/>
                    <w:rPr>
                      <w:rFonts w:asciiTheme="minorHAnsi" w:hAnsiTheme="minorHAnsi" w:cs="Arial"/>
                      <w:sz w:val="22"/>
                      <w:szCs w:val="22"/>
                      <w:lang w:val="pt-BR"/>
                    </w:rPr>
                  </w:pPr>
                </w:p>
              </w:tc>
              <w:tc>
                <w:tcPr>
                  <w:tcW w:w="372" w:type="pct"/>
                  <w:tcBorders>
                    <w:top w:val="nil"/>
                    <w:left w:val="nil"/>
                    <w:bottom w:val="single" w:sz="4" w:space="0" w:color="008080"/>
                    <w:right w:val="single" w:sz="4" w:space="0" w:color="008080"/>
                  </w:tcBorders>
                  <w:shd w:val="clear" w:color="auto" w:fill="00B050"/>
                  <w:noWrap/>
                  <w:vAlign w:val="bottom"/>
                </w:tcPr>
                <w:p w14:paraId="5E743373" w14:textId="77777777" w:rsidR="008144B1" w:rsidRPr="00935C6E" w:rsidRDefault="008144B1" w:rsidP="00935C6E">
                  <w:pPr>
                    <w:rPr>
                      <w:rFonts w:asciiTheme="minorHAnsi" w:hAnsiTheme="minorHAnsi" w:cs="Arial"/>
                      <w:sz w:val="22"/>
                      <w:szCs w:val="22"/>
                      <w:lang w:val="pt-BR"/>
                    </w:rPr>
                  </w:pPr>
                </w:p>
              </w:tc>
              <w:tc>
                <w:tcPr>
                  <w:tcW w:w="373" w:type="pct"/>
                  <w:tcBorders>
                    <w:top w:val="nil"/>
                    <w:left w:val="nil"/>
                    <w:bottom w:val="single" w:sz="4" w:space="0" w:color="008080"/>
                    <w:right w:val="single" w:sz="8" w:space="0" w:color="008080"/>
                  </w:tcBorders>
                  <w:shd w:val="clear" w:color="auto" w:fill="auto"/>
                  <w:noWrap/>
                  <w:vAlign w:val="bottom"/>
                </w:tcPr>
                <w:p w14:paraId="2AE69C8B" w14:textId="77777777" w:rsidR="008144B1" w:rsidRPr="00935C6E" w:rsidRDefault="008144B1" w:rsidP="00935C6E">
                  <w:pPr>
                    <w:jc w:val="right"/>
                    <w:rPr>
                      <w:rFonts w:asciiTheme="minorHAnsi" w:hAnsiTheme="minorHAnsi" w:cs="Arial"/>
                      <w:sz w:val="22"/>
                      <w:szCs w:val="22"/>
                      <w:lang w:val="pt-BR"/>
                    </w:rPr>
                  </w:pPr>
                </w:p>
              </w:tc>
            </w:tr>
            <w:tr w:rsidR="008144B1" w:rsidRPr="000C3F54" w14:paraId="4924D159"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821C10A" w14:textId="77777777" w:rsidR="008144B1" w:rsidRPr="00935C6E" w:rsidRDefault="008144B1" w:rsidP="00935C6E">
                  <w:pPr>
                    <w:rPr>
                      <w:rFonts w:asciiTheme="minorHAnsi" w:hAnsiTheme="minorHAnsi" w:cs="Arial"/>
                      <w:sz w:val="22"/>
                      <w:szCs w:val="22"/>
                      <w:lang w:val="fr-FR"/>
                    </w:rPr>
                  </w:pPr>
                  <w:r w:rsidRPr="00935C6E">
                    <w:rPr>
                      <w:rFonts w:asciiTheme="minorHAnsi" w:hAnsiTheme="minorHAnsi" w:cs="Arial"/>
                      <w:sz w:val="22"/>
                      <w:szCs w:val="22"/>
                      <w:lang w:val="fr-FR"/>
                    </w:rPr>
                    <w:lastRenderedPageBreak/>
                    <w:t xml:space="preserve">6.2 Probe </w:t>
                  </w:r>
                  <w:proofErr w:type="spellStart"/>
                  <w:r w:rsidRPr="00935C6E">
                    <w:rPr>
                      <w:rFonts w:asciiTheme="minorHAnsi" w:hAnsiTheme="minorHAnsi" w:cs="Arial"/>
                      <w:sz w:val="22"/>
                      <w:szCs w:val="22"/>
                      <w:lang w:val="fr-FR"/>
                    </w:rPr>
                    <w:t>tehnologice</w:t>
                  </w:r>
                  <w:proofErr w:type="spellEnd"/>
                  <w:r w:rsidRPr="00935C6E">
                    <w:rPr>
                      <w:rFonts w:asciiTheme="minorHAnsi" w:hAnsiTheme="minorHAnsi" w:cs="Arial"/>
                      <w:sz w:val="22"/>
                      <w:szCs w:val="22"/>
                      <w:lang w:val="fr-FR"/>
                    </w:rPr>
                    <w:t xml:space="preserve"> </w:t>
                  </w:r>
                  <w:proofErr w:type="spellStart"/>
                  <w:r w:rsidRPr="00935C6E">
                    <w:rPr>
                      <w:rFonts w:asciiTheme="minorHAnsi" w:hAnsiTheme="minorHAnsi" w:cs="Arial"/>
                      <w:sz w:val="22"/>
                      <w:szCs w:val="22"/>
                      <w:lang w:val="fr-FR"/>
                    </w:rPr>
                    <w:t>și</w:t>
                  </w:r>
                  <w:proofErr w:type="spellEnd"/>
                  <w:r w:rsidRPr="00935C6E">
                    <w:rPr>
                      <w:rFonts w:asciiTheme="minorHAnsi" w:hAnsiTheme="minorHAnsi" w:cs="Arial"/>
                      <w:sz w:val="22"/>
                      <w:szCs w:val="22"/>
                      <w:lang w:val="fr-FR"/>
                    </w:rPr>
                    <w:t xml:space="preserve"> teste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1F76A7C" w14:textId="77777777" w:rsidR="008144B1" w:rsidRPr="00935C6E" w:rsidRDefault="008144B1" w:rsidP="00935C6E">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1BBCE653" w14:textId="77777777" w:rsidR="008144B1" w:rsidRPr="00935C6E" w:rsidRDefault="008144B1" w:rsidP="00935C6E">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38DCB85F" w14:textId="77777777" w:rsidR="008144B1" w:rsidRPr="00935C6E" w:rsidRDefault="008144B1" w:rsidP="00935C6E">
                  <w:pPr>
                    <w:jc w:val="right"/>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0699F386" w14:textId="77777777" w:rsidR="008144B1" w:rsidRPr="00935C6E" w:rsidRDefault="008144B1" w:rsidP="00935C6E">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5B201B71" w14:textId="77777777" w:rsidR="008144B1" w:rsidRPr="00935C6E" w:rsidRDefault="008144B1" w:rsidP="00935C6E">
                  <w:pPr>
                    <w:jc w:val="right"/>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79C9ADFE" w14:textId="77777777" w:rsidR="008144B1" w:rsidRPr="00935C6E" w:rsidRDefault="008144B1" w:rsidP="00935C6E">
                  <w:pPr>
                    <w:jc w:val="right"/>
                    <w:rPr>
                      <w:rFonts w:asciiTheme="minorHAnsi" w:hAnsiTheme="minorHAnsi" w:cs="Arial"/>
                      <w:sz w:val="22"/>
                      <w:szCs w:val="22"/>
                      <w:lang w:val="fr-FR"/>
                    </w:rPr>
                  </w:pPr>
                </w:p>
              </w:tc>
            </w:tr>
            <w:tr w:rsidR="008F3016" w:rsidRPr="000C3F54" w14:paraId="2AE12C2D"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248028B6" w14:textId="77777777" w:rsidR="008F3016" w:rsidRPr="00935C6E" w:rsidRDefault="008F3016" w:rsidP="008F3016">
                  <w:pPr>
                    <w:rPr>
                      <w:rFonts w:asciiTheme="minorHAnsi" w:hAnsiTheme="minorHAnsi" w:cs="Arial"/>
                      <w:sz w:val="22"/>
                      <w:szCs w:val="22"/>
                      <w:lang w:val="fr-FR"/>
                    </w:rPr>
                  </w:pPr>
                  <w:r w:rsidRPr="00FE065F">
                    <w:rPr>
                      <w:rFonts w:asciiTheme="minorHAnsi" w:hAnsiTheme="minorHAnsi" w:cstheme="minorHAnsi"/>
                      <w:b/>
                      <w:color w:val="000000"/>
                      <w:sz w:val="22"/>
                      <w:szCs w:val="22"/>
                      <w:lang w:eastAsia="ro-RO"/>
                    </w:rPr>
                    <w:t>CAPITOLUL 7</w:t>
                  </w:r>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Cheltuieli</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aferente</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marjei</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buget</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şi</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pentru</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constituirea</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rezervei</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implementare</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pentru</w:t>
                  </w:r>
                  <w:proofErr w:type="spellEnd"/>
                  <w:r w:rsidRPr="00FE065F">
                    <w:rPr>
                      <w:rFonts w:asciiTheme="minorHAnsi" w:hAnsiTheme="minorHAnsi" w:cstheme="minorHAnsi"/>
                      <w:b/>
                      <w:bCs/>
                      <w:color w:val="000000"/>
                      <w:sz w:val="22"/>
                      <w:szCs w:val="22"/>
                      <w:lang w:eastAsia="ro-RO"/>
                    </w:rPr>
                    <w:t xml:space="preserve"> </w:t>
                  </w:r>
                  <w:proofErr w:type="spellStart"/>
                  <w:r w:rsidRPr="00FE065F">
                    <w:rPr>
                      <w:rFonts w:asciiTheme="minorHAnsi" w:hAnsiTheme="minorHAnsi" w:cstheme="minorHAnsi"/>
                      <w:b/>
                      <w:bCs/>
                      <w:color w:val="000000"/>
                      <w:sz w:val="22"/>
                      <w:szCs w:val="22"/>
                      <w:lang w:eastAsia="ro-RO"/>
                    </w:rPr>
                    <w:t>ajustarea</w:t>
                  </w:r>
                  <w:proofErr w:type="spellEnd"/>
                  <w:r w:rsidRPr="00FE065F">
                    <w:rPr>
                      <w:rFonts w:asciiTheme="minorHAnsi" w:hAnsiTheme="minorHAnsi" w:cstheme="minorHAnsi"/>
                      <w:b/>
                      <w:bCs/>
                      <w:color w:val="000000"/>
                      <w:sz w:val="22"/>
                      <w:szCs w:val="22"/>
                      <w:lang w:eastAsia="ro-RO"/>
                    </w:rPr>
                    <w:t xml:space="preserve"> de </w:t>
                  </w:r>
                  <w:proofErr w:type="spellStart"/>
                  <w:r w:rsidRPr="00FE065F">
                    <w:rPr>
                      <w:rFonts w:asciiTheme="minorHAnsi" w:hAnsiTheme="minorHAnsi" w:cstheme="minorHAnsi"/>
                      <w:b/>
                      <w:bCs/>
                      <w:color w:val="000000"/>
                      <w:sz w:val="22"/>
                      <w:szCs w:val="22"/>
                      <w:lang w:eastAsia="ro-RO"/>
                    </w:rPr>
                    <w:t>preţ</w:t>
                  </w:r>
                  <w:proofErr w:type="spellEnd"/>
                  <w:r w:rsidRPr="00FE065F">
                    <w:rPr>
                      <w:rFonts w:asciiTheme="minorHAnsi" w:hAnsiTheme="minorHAnsi" w:cstheme="minorHAnsi"/>
                      <w:b/>
                      <w:bCs/>
                      <w:color w:val="000000"/>
                      <w:sz w:val="22"/>
                      <w:szCs w:val="22"/>
                      <w:lang w:eastAsia="ro-RO"/>
                    </w:rPr>
                    <w:t xml:space="preserve"> – total, din care</w:t>
                  </w:r>
                  <w:r w:rsidRPr="00FE065F">
                    <w:rPr>
                      <w:rFonts w:asciiTheme="minorHAnsi" w:hAnsiTheme="minorHAnsi" w:cstheme="minorHAnsi"/>
                      <w:b/>
                      <w:bCs/>
                      <w:color w:val="000000"/>
                      <w:sz w:val="22"/>
                      <w:szCs w:val="22"/>
                      <w:lang w:val="en-GB" w:eastAsia="ro-RO"/>
                    </w:rPr>
                    <w:t>:</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63A69EBD" w14:textId="77777777" w:rsidR="008F3016" w:rsidRPr="00935C6E" w:rsidRDefault="008F3016" w:rsidP="008F3016">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0A24A396" w14:textId="77777777" w:rsidR="008F3016" w:rsidRPr="00935C6E" w:rsidRDefault="008F3016" w:rsidP="008F3016">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3AA46CB0" w14:textId="77777777" w:rsidR="008F3016" w:rsidRPr="00935C6E" w:rsidRDefault="008F3016" w:rsidP="008F3016">
                  <w:pPr>
                    <w:jc w:val="right"/>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50EA6272" w14:textId="77777777" w:rsidR="008F3016" w:rsidRPr="00935C6E" w:rsidRDefault="008F3016" w:rsidP="008F3016">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4ACF8655" w14:textId="77777777" w:rsidR="008F3016" w:rsidRPr="00935C6E" w:rsidRDefault="008F3016" w:rsidP="008F3016">
                  <w:pPr>
                    <w:jc w:val="right"/>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16613955" w14:textId="77777777" w:rsidR="008F3016" w:rsidRPr="00935C6E" w:rsidRDefault="008F3016" w:rsidP="008F3016">
                  <w:pPr>
                    <w:jc w:val="right"/>
                    <w:rPr>
                      <w:rFonts w:asciiTheme="minorHAnsi" w:hAnsiTheme="minorHAnsi" w:cs="Arial"/>
                      <w:sz w:val="22"/>
                      <w:szCs w:val="22"/>
                      <w:lang w:val="fr-FR"/>
                    </w:rPr>
                  </w:pPr>
                </w:p>
              </w:tc>
            </w:tr>
            <w:tr w:rsidR="008F3016" w:rsidRPr="000C3F54" w14:paraId="76172425"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1B6879F7" w14:textId="77777777" w:rsidR="008F3016" w:rsidRPr="00935C6E" w:rsidRDefault="008F3016" w:rsidP="008F3016">
                  <w:pPr>
                    <w:rPr>
                      <w:rFonts w:asciiTheme="minorHAnsi" w:hAnsiTheme="minorHAnsi" w:cs="Arial"/>
                      <w:sz w:val="22"/>
                      <w:szCs w:val="22"/>
                      <w:lang w:val="fr-FR"/>
                    </w:rPr>
                  </w:pPr>
                  <w:r w:rsidRPr="00FE065F">
                    <w:rPr>
                      <w:rFonts w:asciiTheme="minorHAnsi" w:hAnsiTheme="minorHAnsi" w:cstheme="minorHAnsi"/>
                      <w:color w:val="000000"/>
                      <w:sz w:val="22"/>
                      <w:szCs w:val="22"/>
                      <w:lang w:eastAsia="ro-RO"/>
                    </w:rPr>
                    <w:t xml:space="preserve">7.1 </w:t>
                  </w:r>
                  <w:proofErr w:type="spellStart"/>
                  <w:r w:rsidRPr="00FE065F">
                    <w:rPr>
                      <w:rFonts w:asciiTheme="minorHAnsi" w:hAnsiTheme="minorHAnsi" w:cstheme="minorHAnsi"/>
                      <w:color w:val="000000"/>
                      <w:sz w:val="22"/>
                      <w:szCs w:val="22"/>
                      <w:lang w:eastAsia="ro-RO"/>
                    </w:rPr>
                    <w:t>Cheltuieli</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aferente</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marjei</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buget</w:t>
                  </w:r>
                  <w:proofErr w:type="spellEnd"/>
                  <w:r w:rsidRPr="00FE065F">
                    <w:rPr>
                      <w:rFonts w:asciiTheme="minorHAnsi" w:hAnsiTheme="minorHAnsi" w:cstheme="minorHAnsi"/>
                      <w:color w:val="000000"/>
                      <w:sz w:val="22"/>
                      <w:szCs w:val="22"/>
                      <w:lang w:eastAsia="ro-RO"/>
                    </w:rPr>
                    <w:t xml:space="preserve"> 25% din (1.2 + 1.3 + 1.4 + 2 + 3.1 + 3.2 + 3.3 + 3.5 + 3.7 + 3.8 + 4 + 5.1.1)</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121BB460" w14:textId="77777777" w:rsidR="008F3016" w:rsidRPr="00935C6E" w:rsidRDefault="008F3016" w:rsidP="008F3016">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4BE390D4" w14:textId="77777777" w:rsidR="008F3016" w:rsidRPr="00935C6E" w:rsidRDefault="008F3016" w:rsidP="008F3016">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7437F991" w14:textId="77777777" w:rsidR="008F3016" w:rsidRPr="00935C6E" w:rsidRDefault="008F3016" w:rsidP="008F3016">
                  <w:pPr>
                    <w:jc w:val="right"/>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226E26BD" w14:textId="77777777" w:rsidR="008F3016" w:rsidRPr="00935C6E" w:rsidRDefault="008F3016" w:rsidP="008F3016">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76D0EC43" w14:textId="77777777" w:rsidR="008F3016" w:rsidRPr="00935C6E" w:rsidRDefault="008F3016" w:rsidP="008F3016">
                  <w:pPr>
                    <w:jc w:val="right"/>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4804AABE" w14:textId="77777777" w:rsidR="008F3016" w:rsidRPr="00935C6E" w:rsidRDefault="008F3016" w:rsidP="008F3016">
                  <w:pPr>
                    <w:jc w:val="right"/>
                    <w:rPr>
                      <w:rFonts w:asciiTheme="minorHAnsi" w:hAnsiTheme="minorHAnsi" w:cs="Arial"/>
                      <w:sz w:val="22"/>
                      <w:szCs w:val="22"/>
                      <w:lang w:val="fr-FR"/>
                    </w:rPr>
                  </w:pPr>
                </w:p>
              </w:tc>
            </w:tr>
            <w:tr w:rsidR="008F3016" w:rsidRPr="000C3F54" w14:paraId="58953D62"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70D29992" w14:textId="77777777" w:rsidR="008F3016" w:rsidRPr="00935C6E" w:rsidRDefault="008F3016" w:rsidP="008F3016">
                  <w:pPr>
                    <w:rPr>
                      <w:rFonts w:asciiTheme="minorHAnsi" w:hAnsiTheme="minorHAnsi" w:cs="Arial"/>
                      <w:sz w:val="22"/>
                      <w:szCs w:val="22"/>
                      <w:lang w:val="fr-FR"/>
                    </w:rPr>
                  </w:pPr>
                  <w:r w:rsidRPr="00FE065F">
                    <w:rPr>
                      <w:rFonts w:asciiTheme="minorHAnsi" w:hAnsiTheme="minorHAnsi" w:cstheme="minorHAnsi"/>
                      <w:sz w:val="22"/>
                      <w:szCs w:val="22"/>
                      <w:lang w:val="fr-FR"/>
                    </w:rPr>
                    <w:t xml:space="preserve">7.2 </w:t>
                  </w:r>
                  <w:proofErr w:type="spellStart"/>
                  <w:r w:rsidRPr="00FE065F">
                    <w:rPr>
                      <w:rFonts w:asciiTheme="minorHAnsi" w:hAnsiTheme="minorHAnsi" w:cstheme="minorHAnsi"/>
                      <w:color w:val="000000"/>
                      <w:sz w:val="22"/>
                      <w:szCs w:val="22"/>
                      <w:lang w:eastAsia="ro-RO"/>
                    </w:rPr>
                    <w:t>Cheltuieli</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pentru</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constituirea</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rezervei</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implementare</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pentru</w:t>
                  </w:r>
                  <w:proofErr w:type="spellEnd"/>
                  <w:r w:rsidRPr="00FE065F">
                    <w:rPr>
                      <w:rFonts w:asciiTheme="minorHAnsi" w:hAnsiTheme="minorHAnsi" w:cstheme="minorHAnsi"/>
                      <w:color w:val="000000"/>
                      <w:sz w:val="22"/>
                      <w:szCs w:val="22"/>
                      <w:lang w:eastAsia="ro-RO"/>
                    </w:rPr>
                    <w:t xml:space="preserve"> </w:t>
                  </w:r>
                  <w:proofErr w:type="spellStart"/>
                  <w:r w:rsidRPr="00FE065F">
                    <w:rPr>
                      <w:rFonts w:asciiTheme="minorHAnsi" w:hAnsiTheme="minorHAnsi" w:cstheme="minorHAnsi"/>
                      <w:color w:val="000000"/>
                      <w:sz w:val="22"/>
                      <w:szCs w:val="22"/>
                      <w:lang w:eastAsia="ro-RO"/>
                    </w:rPr>
                    <w:t>ajustarea</w:t>
                  </w:r>
                  <w:proofErr w:type="spellEnd"/>
                  <w:r w:rsidRPr="00FE065F">
                    <w:rPr>
                      <w:rFonts w:asciiTheme="minorHAnsi" w:hAnsiTheme="minorHAnsi" w:cstheme="minorHAnsi"/>
                      <w:color w:val="000000"/>
                      <w:sz w:val="22"/>
                      <w:szCs w:val="22"/>
                      <w:lang w:eastAsia="ro-RO"/>
                    </w:rPr>
                    <w:t xml:space="preserve"> de </w:t>
                  </w:r>
                  <w:proofErr w:type="spellStart"/>
                  <w:r w:rsidRPr="00FE065F">
                    <w:rPr>
                      <w:rFonts w:asciiTheme="minorHAnsi" w:hAnsiTheme="minorHAnsi" w:cstheme="minorHAnsi"/>
                      <w:color w:val="000000"/>
                      <w:sz w:val="22"/>
                      <w:szCs w:val="22"/>
                      <w:lang w:eastAsia="ro-RO"/>
                    </w:rPr>
                    <w:t>preţ</w:t>
                  </w:r>
                  <w:proofErr w:type="spellEnd"/>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5A5A793D" w14:textId="77777777" w:rsidR="008F3016" w:rsidRPr="00935C6E" w:rsidRDefault="008F3016" w:rsidP="008F3016">
                  <w:pPr>
                    <w:jc w:val="right"/>
                    <w:rPr>
                      <w:rFonts w:asciiTheme="minorHAnsi" w:hAnsiTheme="minorHAnsi" w:cs="Arial"/>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5BE9F519" w14:textId="77777777" w:rsidR="008F3016" w:rsidRPr="00935C6E" w:rsidRDefault="008F3016" w:rsidP="008F3016">
                  <w:pPr>
                    <w:jc w:val="right"/>
                    <w:rPr>
                      <w:rFonts w:asciiTheme="minorHAnsi" w:hAnsiTheme="minorHAnsi" w:cs="Arial"/>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396C950D" w14:textId="77777777" w:rsidR="008F3016" w:rsidRPr="00935C6E" w:rsidRDefault="008F3016" w:rsidP="008F3016">
                  <w:pPr>
                    <w:jc w:val="right"/>
                    <w:rPr>
                      <w:rFonts w:asciiTheme="minorHAnsi" w:hAnsiTheme="minorHAnsi" w:cs="Arial"/>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159EECD1" w14:textId="77777777" w:rsidR="008F3016" w:rsidRPr="00935C6E" w:rsidRDefault="008F3016" w:rsidP="008F3016">
                  <w:pPr>
                    <w:jc w:val="right"/>
                    <w:rPr>
                      <w:rFonts w:asciiTheme="minorHAnsi" w:hAnsiTheme="minorHAnsi" w:cs="Arial"/>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0CEFC048" w14:textId="77777777" w:rsidR="008F3016" w:rsidRPr="00935C6E" w:rsidRDefault="008F3016" w:rsidP="008F3016">
                  <w:pPr>
                    <w:jc w:val="right"/>
                    <w:rPr>
                      <w:rFonts w:asciiTheme="minorHAnsi" w:hAnsiTheme="minorHAnsi" w:cs="Arial"/>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64B04007" w14:textId="77777777" w:rsidR="008F3016" w:rsidRPr="00935C6E" w:rsidRDefault="008F3016" w:rsidP="008F3016">
                  <w:pPr>
                    <w:jc w:val="right"/>
                    <w:rPr>
                      <w:rFonts w:asciiTheme="minorHAnsi" w:hAnsiTheme="minorHAnsi" w:cs="Arial"/>
                      <w:sz w:val="22"/>
                      <w:szCs w:val="22"/>
                      <w:lang w:val="fr-FR"/>
                    </w:rPr>
                  </w:pPr>
                </w:p>
              </w:tc>
            </w:tr>
            <w:tr w:rsidR="008144B1" w:rsidRPr="000C3F54" w14:paraId="69B42BFD"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060C791"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TOTAL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14:paraId="4BD50641"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center"/>
                </w:tcPr>
                <w:p w14:paraId="465DB9C3" w14:textId="77777777" w:rsidR="008144B1" w:rsidRPr="00F26082" w:rsidRDefault="008144B1"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center"/>
                </w:tcPr>
                <w:p w14:paraId="14AC58FE"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center"/>
                </w:tcPr>
                <w:p w14:paraId="32DEB202" w14:textId="77777777" w:rsidR="008144B1" w:rsidRPr="00F26082" w:rsidRDefault="008144B1" w:rsidP="00935C6E">
                  <w:pPr>
                    <w:jc w:val="right"/>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245FD73C"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0BD0F0D7"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58DB765B" w14:textId="77777777" w:rsidTr="00755610">
              <w:trPr>
                <w:trHeight w:val="255"/>
              </w:trPr>
              <w:tc>
                <w:tcPr>
                  <w:tcW w:w="2818" w:type="pct"/>
                  <w:tcBorders>
                    <w:top w:val="nil"/>
                    <w:left w:val="single" w:sz="8" w:space="0" w:color="008080"/>
                    <w:bottom w:val="single" w:sz="4" w:space="0" w:color="008080"/>
                    <w:right w:val="nil"/>
                  </w:tcBorders>
                  <w:shd w:val="clear" w:color="auto" w:fill="auto"/>
                  <w:vAlign w:val="center"/>
                </w:tcPr>
                <w:p w14:paraId="4008787B" w14:textId="77777777" w:rsidR="008144B1" w:rsidRPr="00F26082" w:rsidRDefault="008144B1" w:rsidP="00935C6E">
                  <w:pPr>
                    <w:rPr>
                      <w:rFonts w:asciiTheme="minorHAnsi" w:hAnsiTheme="minorHAnsi" w:cs="Arial"/>
                      <w:sz w:val="22"/>
                      <w:szCs w:val="22"/>
                      <w:lang w:val="fr-FR"/>
                    </w:rPr>
                  </w:pPr>
                  <w:r w:rsidRPr="00F26082">
                    <w:rPr>
                      <w:rFonts w:asciiTheme="minorHAnsi" w:hAnsiTheme="minorHAnsi" w:cs="Arial"/>
                      <w:sz w:val="22"/>
                      <w:szCs w:val="22"/>
                      <w:lang w:val="fr-FR"/>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2002CBEB" w14:textId="77777777" w:rsidR="008144B1" w:rsidRPr="00F26082" w:rsidRDefault="008144B1"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655C9EB"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44300427" w14:textId="77777777" w:rsidR="008144B1" w:rsidRPr="00F26082" w:rsidRDefault="008144B1" w:rsidP="00935C6E">
                  <w:pPr>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011C2676"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2FFC2BA0" w14:textId="77777777" w:rsidR="008144B1" w:rsidRPr="00F26082" w:rsidRDefault="008144B1" w:rsidP="00935C6E">
                  <w:pPr>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782259C9" w14:textId="77777777" w:rsidR="008144B1" w:rsidRPr="00F26082" w:rsidRDefault="008144B1" w:rsidP="00935C6E">
                  <w:pPr>
                    <w:rPr>
                      <w:rFonts w:asciiTheme="minorHAnsi" w:hAnsiTheme="minorHAnsi" w:cs="Arial"/>
                      <w:b/>
                      <w:bCs/>
                      <w:sz w:val="22"/>
                      <w:szCs w:val="22"/>
                      <w:lang w:val="fr-FR"/>
                    </w:rPr>
                  </w:pPr>
                </w:p>
              </w:tc>
            </w:tr>
            <w:tr w:rsidR="008144B1" w:rsidRPr="000C3F54" w14:paraId="5315C9DD"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76586CBA" w14:textId="182C854E" w:rsidR="008144B1" w:rsidRPr="00F26082" w:rsidRDefault="008144B1" w:rsidP="00935C6E">
                  <w:pPr>
                    <w:jc w:val="center"/>
                    <w:rPr>
                      <w:rFonts w:asciiTheme="minorHAnsi" w:hAnsiTheme="minorHAnsi" w:cs="Arial"/>
                      <w:b/>
                      <w:bCs/>
                      <w:sz w:val="22"/>
                      <w:szCs w:val="22"/>
                      <w:lang w:val="fr-FR"/>
                    </w:rPr>
                  </w:pP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39501C73"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51602B70"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716F4259"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5451484B"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4D4F37BE"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731A4D56" w14:textId="77777777" w:rsidR="008144B1" w:rsidRPr="00F26082" w:rsidRDefault="008144B1" w:rsidP="00935C6E">
                  <w:pPr>
                    <w:rPr>
                      <w:rFonts w:asciiTheme="minorHAnsi" w:hAnsiTheme="minorHAnsi" w:cs="Arial"/>
                      <w:b/>
                      <w:bCs/>
                      <w:sz w:val="22"/>
                      <w:szCs w:val="22"/>
                      <w:lang w:val="fr-FR"/>
                    </w:rPr>
                  </w:pPr>
                </w:p>
              </w:tc>
            </w:tr>
            <w:tr w:rsidR="008144B1" w:rsidRPr="000C3F54" w14:paraId="437DB2CC"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05EDF33D" w14:textId="7F02C059" w:rsidR="008144B1" w:rsidRPr="00F26082" w:rsidRDefault="008144B1">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TOTAL GENERAL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1499175F" w14:textId="77777777" w:rsidR="008144B1" w:rsidRPr="00F26082" w:rsidRDefault="008144B1"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5022516E"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4F9AD276" w14:textId="77777777" w:rsidR="008144B1" w:rsidRPr="00F26082" w:rsidRDefault="008144B1" w:rsidP="00935C6E">
                  <w:pPr>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0188C91F"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77984BFA" w14:textId="77777777" w:rsidR="008144B1" w:rsidRPr="00F26082" w:rsidRDefault="008144B1" w:rsidP="00935C6E">
                  <w:pPr>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28A7ABFC" w14:textId="77777777" w:rsidR="008144B1" w:rsidRPr="00F26082" w:rsidRDefault="008144B1" w:rsidP="00935C6E">
                  <w:pPr>
                    <w:rPr>
                      <w:rFonts w:asciiTheme="minorHAnsi" w:hAnsiTheme="minorHAnsi" w:cs="Arial"/>
                      <w:b/>
                      <w:bCs/>
                      <w:sz w:val="22"/>
                      <w:szCs w:val="22"/>
                      <w:lang w:val="fr-FR"/>
                    </w:rPr>
                  </w:pPr>
                </w:p>
              </w:tc>
            </w:tr>
            <w:tr w:rsidR="008144B1" w:rsidRPr="000C3F54" w14:paraId="7E4BF7AF"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8410431"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w:t>
                  </w:r>
                  <w:proofErr w:type="spellStart"/>
                  <w:r w:rsidRPr="00F26082">
                    <w:rPr>
                      <w:rFonts w:asciiTheme="minorHAnsi" w:hAnsiTheme="minorHAnsi" w:cs="Arial"/>
                      <w:b/>
                      <w:bCs/>
                      <w:sz w:val="22"/>
                      <w:szCs w:val="22"/>
                      <w:lang w:val="fr-FR"/>
                    </w:rPr>
                    <w:t>Valoare</w:t>
                  </w:r>
                  <w:proofErr w:type="spellEnd"/>
                  <w:r w:rsidRPr="00F26082">
                    <w:rPr>
                      <w:rFonts w:asciiTheme="minorHAnsi" w:hAnsiTheme="minorHAnsi" w:cs="Arial"/>
                      <w:b/>
                      <w:bCs/>
                      <w:sz w:val="22"/>
                      <w:szCs w:val="22"/>
                      <w:lang w:val="fr-FR"/>
                    </w:rPr>
                    <w:t xml:space="preserve"> TVA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014A9B9B" w14:textId="77777777" w:rsidR="008144B1" w:rsidRPr="00F26082" w:rsidRDefault="008144B1" w:rsidP="00935C6E">
                  <w:pPr>
                    <w:jc w:val="right"/>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26402795" w14:textId="77777777" w:rsidR="008144B1" w:rsidRPr="00F26082" w:rsidRDefault="008144B1" w:rsidP="00935C6E">
                  <w:pPr>
                    <w:jc w:val="right"/>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063B414C" w14:textId="77777777" w:rsidR="008144B1" w:rsidRPr="00F26082" w:rsidRDefault="008144B1" w:rsidP="00935C6E">
                  <w:pPr>
                    <w:jc w:val="right"/>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2A44A823" w14:textId="77777777" w:rsidR="008144B1" w:rsidRPr="00F26082" w:rsidRDefault="008144B1" w:rsidP="00935C6E">
                  <w:pPr>
                    <w:jc w:val="right"/>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26F3064B" w14:textId="77777777" w:rsidR="008144B1" w:rsidRPr="00F26082" w:rsidRDefault="008144B1" w:rsidP="00935C6E">
                  <w:pPr>
                    <w:jc w:val="right"/>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54453696" w14:textId="77777777" w:rsidR="008144B1" w:rsidRPr="00F26082" w:rsidRDefault="008144B1" w:rsidP="00935C6E">
                  <w:pPr>
                    <w:jc w:val="right"/>
                    <w:rPr>
                      <w:rFonts w:asciiTheme="minorHAnsi" w:hAnsiTheme="minorHAnsi" w:cs="Arial"/>
                      <w:b/>
                      <w:bCs/>
                      <w:sz w:val="22"/>
                      <w:szCs w:val="22"/>
                      <w:lang w:val="fr-FR"/>
                    </w:rPr>
                  </w:pPr>
                </w:p>
              </w:tc>
            </w:tr>
            <w:tr w:rsidR="008144B1" w:rsidRPr="000C3F54" w14:paraId="2E4CE8E4" w14:textId="77777777" w:rsidTr="00755610">
              <w:trPr>
                <w:trHeight w:val="255"/>
              </w:trPr>
              <w:tc>
                <w:tcPr>
                  <w:tcW w:w="2818" w:type="pct"/>
                  <w:tcBorders>
                    <w:top w:val="nil"/>
                    <w:left w:val="single" w:sz="8" w:space="0" w:color="008080"/>
                    <w:bottom w:val="single" w:sz="4" w:space="0" w:color="008080"/>
                    <w:right w:val="nil"/>
                  </w:tcBorders>
                  <w:shd w:val="clear" w:color="auto" w:fill="auto"/>
                  <w:noWrap/>
                  <w:vAlign w:val="bottom"/>
                </w:tcPr>
                <w:p w14:paraId="4369FF57"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14:paraId="547595BB" w14:textId="77777777" w:rsidR="008144B1" w:rsidRPr="00F26082" w:rsidRDefault="008144B1" w:rsidP="00935C6E">
                  <w:pPr>
                    <w:rPr>
                      <w:rFonts w:asciiTheme="minorHAnsi" w:hAnsiTheme="minorHAnsi" w:cs="Arial"/>
                      <w:b/>
                      <w:bCs/>
                      <w:sz w:val="22"/>
                      <w:szCs w:val="22"/>
                      <w:lang w:val="fr-FR"/>
                    </w:rPr>
                  </w:pPr>
                </w:p>
              </w:tc>
              <w:tc>
                <w:tcPr>
                  <w:tcW w:w="320" w:type="pct"/>
                  <w:tcBorders>
                    <w:top w:val="nil"/>
                    <w:left w:val="nil"/>
                    <w:bottom w:val="single" w:sz="4" w:space="0" w:color="008080"/>
                    <w:right w:val="single" w:sz="8" w:space="0" w:color="008080"/>
                  </w:tcBorders>
                  <w:shd w:val="clear" w:color="auto" w:fill="auto"/>
                  <w:noWrap/>
                  <w:vAlign w:val="bottom"/>
                </w:tcPr>
                <w:p w14:paraId="3DFDFAB4" w14:textId="77777777" w:rsidR="008144B1" w:rsidRPr="00F26082" w:rsidRDefault="008144B1" w:rsidP="00935C6E">
                  <w:pPr>
                    <w:rPr>
                      <w:rFonts w:asciiTheme="minorHAnsi" w:hAnsiTheme="minorHAnsi" w:cs="Arial"/>
                      <w:b/>
                      <w:bCs/>
                      <w:sz w:val="22"/>
                      <w:szCs w:val="22"/>
                      <w:lang w:val="fr-FR"/>
                    </w:rPr>
                  </w:pPr>
                </w:p>
              </w:tc>
              <w:tc>
                <w:tcPr>
                  <w:tcW w:w="425" w:type="pct"/>
                  <w:tcBorders>
                    <w:top w:val="nil"/>
                    <w:left w:val="nil"/>
                    <w:bottom w:val="single" w:sz="4" w:space="0" w:color="008080"/>
                    <w:right w:val="single" w:sz="4" w:space="0" w:color="008080"/>
                  </w:tcBorders>
                  <w:shd w:val="clear" w:color="auto" w:fill="auto"/>
                  <w:noWrap/>
                  <w:vAlign w:val="bottom"/>
                </w:tcPr>
                <w:p w14:paraId="5387A813" w14:textId="77777777" w:rsidR="008144B1" w:rsidRPr="00F26082" w:rsidRDefault="008144B1" w:rsidP="00935C6E">
                  <w:pPr>
                    <w:rPr>
                      <w:rFonts w:asciiTheme="minorHAnsi" w:hAnsiTheme="minorHAnsi" w:cs="Arial"/>
                      <w:b/>
                      <w:bCs/>
                      <w:sz w:val="22"/>
                      <w:szCs w:val="22"/>
                      <w:lang w:val="fr-FR"/>
                    </w:rPr>
                  </w:pPr>
                </w:p>
              </w:tc>
              <w:tc>
                <w:tcPr>
                  <w:tcW w:w="267" w:type="pct"/>
                  <w:tcBorders>
                    <w:top w:val="nil"/>
                    <w:left w:val="nil"/>
                    <w:bottom w:val="single" w:sz="4" w:space="0" w:color="008080"/>
                    <w:right w:val="single" w:sz="8" w:space="0" w:color="008080"/>
                  </w:tcBorders>
                  <w:shd w:val="clear" w:color="auto" w:fill="auto"/>
                  <w:noWrap/>
                  <w:vAlign w:val="bottom"/>
                </w:tcPr>
                <w:p w14:paraId="1647D532" w14:textId="77777777" w:rsidR="008144B1" w:rsidRPr="00F26082" w:rsidRDefault="008144B1" w:rsidP="00935C6E">
                  <w:pPr>
                    <w:rPr>
                      <w:rFonts w:asciiTheme="minorHAnsi" w:hAnsiTheme="minorHAnsi" w:cs="Arial"/>
                      <w:b/>
                      <w:bCs/>
                      <w:sz w:val="22"/>
                      <w:szCs w:val="22"/>
                      <w:lang w:val="fr-FR"/>
                    </w:rPr>
                  </w:pPr>
                </w:p>
              </w:tc>
              <w:tc>
                <w:tcPr>
                  <w:tcW w:w="372" w:type="pct"/>
                  <w:tcBorders>
                    <w:top w:val="nil"/>
                    <w:left w:val="nil"/>
                    <w:bottom w:val="single" w:sz="4" w:space="0" w:color="008080"/>
                    <w:right w:val="single" w:sz="4" w:space="0" w:color="008080"/>
                  </w:tcBorders>
                  <w:shd w:val="clear" w:color="auto" w:fill="auto"/>
                  <w:noWrap/>
                  <w:vAlign w:val="bottom"/>
                </w:tcPr>
                <w:p w14:paraId="5CCA8F0B" w14:textId="77777777" w:rsidR="008144B1" w:rsidRPr="00F26082" w:rsidRDefault="008144B1" w:rsidP="00935C6E">
                  <w:pPr>
                    <w:rPr>
                      <w:rFonts w:asciiTheme="minorHAnsi" w:hAnsiTheme="minorHAnsi" w:cs="Arial"/>
                      <w:b/>
                      <w:bCs/>
                      <w:sz w:val="22"/>
                      <w:szCs w:val="22"/>
                      <w:lang w:val="fr-FR"/>
                    </w:rPr>
                  </w:pPr>
                </w:p>
              </w:tc>
              <w:tc>
                <w:tcPr>
                  <w:tcW w:w="373" w:type="pct"/>
                  <w:tcBorders>
                    <w:top w:val="nil"/>
                    <w:left w:val="nil"/>
                    <w:bottom w:val="single" w:sz="4" w:space="0" w:color="008080"/>
                    <w:right w:val="single" w:sz="8" w:space="0" w:color="008080"/>
                  </w:tcBorders>
                  <w:shd w:val="clear" w:color="auto" w:fill="auto"/>
                  <w:noWrap/>
                  <w:vAlign w:val="bottom"/>
                </w:tcPr>
                <w:p w14:paraId="61DE7575" w14:textId="77777777" w:rsidR="008144B1" w:rsidRPr="00F26082" w:rsidRDefault="008144B1" w:rsidP="00935C6E">
                  <w:pPr>
                    <w:rPr>
                      <w:rFonts w:asciiTheme="minorHAnsi" w:hAnsiTheme="minorHAnsi" w:cs="Arial"/>
                      <w:b/>
                      <w:bCs/>
                      <w:sz w:val="22"/>
                      <w:szCs w:val="22"/>
                      <w:lang w:val="fr-FR"/>
                    </w:rPr>
                  </w:pPr>
                </w:p>
              </w:tc>
            </w:tr>
            <w:tr w:rsidR="008144B1" w:rsidRPr="000C3F54" w14:paraId="7CDE648C" w14:textId="77777777" w:rsidTr="00755610">
              <w:trPr>
                <w:trHeight w:val="270"/>
              </w:trPr>
              <w:tc>
                <w:tcPr>
                  <w:tcW w:w="2818" w:type="pct"/>
                  <w:tcBorders>
                    <w:top w:val="nil"/>
                    <w:left w:val="single" w:sz="8" w:space="0" w:color="008080"/>
                    <w:bottom w:val="single" w:sz="8" w:space="0" w:color="008080"/>
                    <w:right w:val="nil"/>
                  </w:tcBorders>
                  <w:shd w:val="clear" w:color="auto" w:fill="auto"/>
                  <w:noWrap/>
                  <w:vAlign w:val="bottom"/>
                </w:tcPr>
                <w:p w14:paraId="578F2F12" w14:textId="77777777" w:rsidR="008144B1" w:rsidRPr="00F26082" w:rsidRDefault="008144B1" w:rsidP="00935C6E">
                  <w:pPr>
                    <w:jc w:val="center"/>
                    <w:rPr>
                      <w:rFonts w:asciiTheme="minorHAnsi" w:hAnsiTheme="minorHAnsi" w:cs="Arial"/>
                      <w:b/>
                      <w:bCs/>
                      <w:sz w:val="22"/>
                      <w:szCs w:val="22"/>
                      <w:lang w:val="fr-FR"/>
                    </w:rPr>
                  </w:pPr>
                  <w:r w:rsidRPr="00F26082">
                    <w:rPr>
                      <w:rFonts w:asciiTheme="minorHAnsi" w:hAnsiTheme="minorHAnsi" w:cs="Arial"/>
                      <w:b/>
                      <w:bCs/>
                      <w:sz w:val="22"/>
                      <w:szCs w:val="22"/>
                      <w:lang w:val="fr-FR"/>
                    </w:rPr>
                    <w:t xml:space="preserve"> TOTAL GENERAL </w:t>
                  </w:r>
                  <w:proofErr w:type="spellStart"/>
                  <w:r w:rsidRPr="00F26082">
                    <w:rPr>
                      <w:rFonts w:asciiTheme="minorHAnsi" w:hAnsiTheme="minorHAnsi" w:cs="Arial"/>
                      <w:b/>
                      <w:bCs/>
                      <w:sz w:val="22"/>
                      <w:szCs w:val="22"/>
                      <w:lang w:val="fr-FR"/>
                    </w:rPr>
                    <w:t>inclusiv</w:t>
                  </w:r>
                  <w:proofErr w:type="spellEnd"/>
                  <w:r w:rsidRPr="00F26082">
                    <w:rPr>
                      <w:rFonts w:asciiTheme="minorHAnsi" w:hAnsiTheme="minorHAnsi" w:cs="Arial"/>
                      <w:b/>
                      <w:bCs/>
                      <w:sz w:val="22"/>
                      <w:szCs w:val="22"/>
                      <w:lang w:val="fr-FR"/>
                    </w:rPr>
                    <w:t xml:space="preserve"> TVA </w:t>
                  </w:r>
                </w:p>
              </w:tc>
              <w:tc>
                <w:tcPr>
                  <w:tcW w:w="745"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2B0DA0E1" w14:textId="77777777" w:rsidR="008144B1" w:rsidRPr="00F26082" w:rsidRDefault="008144B1" w:rsidP="00935C6E">
                  <w:pPr>
                    <w:jc w:val="center"/>
                    <w:rPr>
                      <w:rFonts w:asciiTheme="minorHAnsi" w:hAnsiTheme="minorHAnsi" w:cs="Arial"/>
                      <w:b/>
                      <w:bCs/>
                      <w:sz w:val="22"/>
                      <w:szCs w:val="22"/>
                      <w:lang w:val="fr-FR"/>
                    </w:rPr>
                  </w:pPr>
                </w:p>
              </w:tc>
              <w:tc>
                <w:tcPr>
                  <w:tcW w:w="692" w:type="pct"/>
                  <w:gridSpan w:val="2"/>
                  <w:tcBorders>
                    <w:top w:val="single" w:sz="4" w:space="0" w:color="008080"/>
                    <w:left w:val="nil"/>
                    <w:bottom w:val="single" w:sz="8" w:space="0" w:color="008080"/>
                    <w:right w:val="single" w:sz="8" w:space="0" w:color="008080"/>
                  </w:tcBorders>
                  <w:shd w:val="clear" w:color="auto" w:fill="auto"/>
                  <w:noWrap/>
                  <w:vAlign w:val="bottom"/>
                </w:tcPr>
                <w:p w14:paraId="44E19B53" w14:textId="77777777" w:rsidR="008144B1" w:rsidRPr="00F26082" w:rsidRDefault="008144B1" w:rsidP="00935C6E">
                  <w:pPr>
                    <w:jc w:val="center"/>
                    <w:rPr>
                      <w:rFonts w:asciiTheme="minorHAnsi" w:hAnsiTheme="minorHAnsi" w:cs="Arial"/>
                      <w:b/>
                      <w:bCs/>
                      <w:sz w:val="22"/>
                      <w:szCs w:val="22"/>
                      <w:lang w:val="fr-FR"/>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14:paraId="1E1092DA" w14:textId="77777777" w:rsidR="008144B1" w:rsidRPr="00F26082" w:rsidRDefault="008144B1" w:rsidP="00935C6E">
                  <w:pPr>
                    <w:jc w:val="center"/>
                    <w:rPr>
                      <w:rFonts w:asciiTheme="minorHAnsi" w:hAnsiTheme="minorHAnsi" w:cs="Arial"/>
                      <w:b/>
                      <w:bCs/>
                      <w:sz w:val="22"/>
                      <w:szCs w:val="22"/>
                      <w:lang w:val="fr-FR"/>
                    </w:rPr>
                  </w:pPr>
                </w:p>
              </w:tc>
            </w:tr>
          </w:tbl>
          <w:p w14:paraId="7AC44744" w14:textId="77777777" w:rsidR="008144B1" w:rsidRPr="00935C6E" w:rsidRDefault="008144B1" w:rsidP="00935C6E">
            <w:pPr>
              <w:rPr>
                <w:rFonts w:asciiTheme="minorHAnsi" w:hAnsiTheme="minorHAnsi" w:cs="Arial"/>
                <w:b/>
                <w:i/>
                <w:iCs/>
                <w:sz w:val="22"/>
                <w:szCs w:val="22"/>
                <w:lang w:val="ro-RO"/>
              </w:rPr>
            </w:pPr>
          </w:p>
          <w:p w14:paraId="56EEF802" w14:textId="77777777" w:rsidR="008144B1" w:rsidRPr="00935C6E" w:rsidRDefault="008144B1" w:rsidP="00935C6E">
            <w:pPr>
              <w:rPr>
                <w:rFonts w:asciiTheme="minorHAnsi" w:hAnsiTheme="minorHAnsi" w:cs="Arial"/>
                <w:b/>
                <w:i/>
                <w:iCs/>
                <w:caps/>
                <w:sz w:val="22"/>
                <w:szCs w:val="22"/>
                <w:u w:val="single"/>
                <w:lang w:val="ro-RO"/>
              </w:rPr>
            </w:pPr>
            <w:r w:rsidRPr="00935C6E">
              <w:rPr>
                <w:rFonts w:asciiTheme="minorHAnsi" w:hAnsiTheme="minorHAnsi" w:cs="Arial"/>
                <w:b/>
                <w:i/>
                <w:iCs/>
                <w:sz w:val="22"/>
                <w:szCs w:val="22"/>
                <w:lang w:val="ro-RO"/>
              </w:rPr>
              <w:t xml:space="preserve">Toate costurile vor fi exprimate în Euro, </w:t>
            </w:r>
            <w:proofErr w:type="spellStart"/>
            <w:r w:rsidRPr="00935C6E">
              <w:rPr>
                <w:rFonts w:asciiTheme="minorHAnsi" w:hAnsiTheme="minorHAnsi" w:cs="Arial"/>
                <w:b/>
                <w:i/>
                <w:iCs/>
                <w:sz w:val="22"/>
                <w:szCs w:val="22"/>
                <w:lang w:val="ro-RO"/>
              </w:rPr>
              <w:t>şi</w:t>
            </w:r>
            <w:proofErr w:type="spellEnd"/>
            <w:r w:rsidRPr="00935C6E">
              <w:rPr>
                <w:rFonts w:asciiTheme="minorHAnsi" w:hAnsiTheme="minorHAnsi" w:cs="Arial"/>
                <w:b/>
                <w:i/>
                <w:iCs/>
                <w:sz w:val="22"/>
                <w:szCs w:val="22"/>
                <w:lang w:val="ro-RO"/>
              </w:rPr>
              <w:t xml:space="preserve"> se vor baza pe </w:t>
            </w:r>
            <w:r w:rsidR="001F6741" w:rsidRPr="00F26082">
              <w:rPr>
                <w:rFonts w:asciiTheme="minorHAnsi" w:hAnsiTheme="minorHAnsi" w:cstheme="minorHAnsi"/>
                <w:b/>
                <w:bCs/>
                <w:i/>
                <w:iCs/>
                <w:sz w:val="22"/>
                <w:szCs w:val="22"/>
                <w:lang w:val="ro-RO"/>
              </w:rPr>
              <w:t>bugetul indicativ din cererea de finanțare</w:t>
            </w:r>
            <w:r w:rsidR="001F6741">
              <w:rPr>
                <w:rFonts w:asciiTheme="minorHAnsi" w:hAnsiTheme="minorHAnsi" w:cs="Arial"/>
                <w:b/>
                <w:i/>
                <w:iCs/>
                <w:sz w:val="22"/>
                <w:szCs w:val="22"/>
                <w:lang w:val="ro-RO"/>
              </w:rPr>
              <w:t>/</w:t>
            </w:r>
            <w:r w:rsidRPr="00935C6E">
              <w:rPr>
                <w:rFonts w:asciiTheme="minorHAnsi" w:hAnsiTheme="minorHAnsi" w:cs="Arial"/>
                <w:b/>
                <w:i/>
                <w:iCs/>
                <w:sz w:val="22"/>
                <w:szCs w:val="22"/>
                <w:lang w:val="ro-RO"/>
              </w:rPr>
              <w:t>devizul general din Studiul de fezabilitate (întocmit în Euro)</w:t>
            </w:r>
          </w:p>
          <w:p w14:paraId="28AD4BC1" w14:textId="77777777" w:rsidR="008144B1" w:rsidRPr="00935C6E" w:rsidRDefault="008144B1" w:rsidP="00935C6E">
            <w:pPr>
              <w:rPr>
                <w:rFonts w:asciiTheme="minorHAnsi" w:eastAsia="Arial Unicode MS" w:hAnsiTheme="minorHAnsi" w:cs="Arial"/>
                <w:sz w:val="22"/>
                <w:szCs w:val="22"/>
                <w:lang w:val="ro-RO"/>
              </w:rPr>
            </w:pPr>
            <w:r w:rsidRPr="00935C6E">
              <w:rPr>
                <w:rFonts w:asciiTheme="minorHAnsi" w:hAnsiTheme="minorHAnsi" w:cs="Arial"/>
                <w:sz w:val="22"/>
                <w:szCs w:val="22"/>
                <w:lang w:val="ro-RO"/>
              </w:rPr>
              <w:t xml:space="preserve">1 Euro = ………..LEI </w:t>
            </w:r>
            <w:r w:rsidRPr="00935C6E">
              <w:rPr>
                <w:rFonts w:asciiTheme="minorHAnsi" w:eastAsia="Arial Unicode MS" w:hAnsiTheme="minorHAnsi" w:cs="Arial"/>
                <w:sz w:val="22"/>
                <w:szCs w:val="22"/>
                <w:lang w:val="ro-RO"/>
              </w:rPr>
              <w:t>(</w:t>
            </w:r>
            <w:r w:rsidRPr="00935C6E">
              <w:rPr>
                <w:rFonts w:asciiTheme="minorHAnsi" w:hAnsiTheme="minorHAnsi" w:cs="Arial"/>
                <w:sz w:val="22"/>
                <w:szCs w:val="22"/>
                <w:lang w:val="ro-RO"/>
              </w:rPr>
              <w:t xml:space="preserve">Rata de conversie între Euro </w:t>
            </w:r>
            <w:proofErr w:type="spellStart"/>
            <w:r w:rsidRPr="00935C6E">
              <w:rPr>
                <w:rFonts w:asciiTheme="minorHAnsi" w:hAnsiTheme="minorHAnsi" w:cs="Arial"/>
                <w:sz w:val="22"/>
                <w:szCs w:val="22"/>
                <w:lang w:val="ro-RO"/>
              </w:rPr>
              <w:t>şi</w:t>
            </w:r>
            <w:proofErr w:type="spellEnd"/>
            <w:r w:rsidRPr="00935C6E">
              <w:rPr>
                <w:rFonts w:asciiTheme="minorHAnsi" w:hAnsiTheme="minorHAnsi" w:cs="Arial"/>
                <w:sz w:val="22"/>
                <w:szCs w:val="22"/>
                <w:lang w:val="ro-RO"/>
              </w:rPr>
              <w:t xml:space="preserve"> moneda </w:t>
            </w:r>
            <w:proofErr w:type="spellStart"/>
            <w:r w:rsidRPr="00935C6E">
              <w:rPr>
                <w:rFonts w:asciiTheme="minorHAnsi" w:hAnsiTheme="minorHAnsi" w:cs="Arial"/>
                <w:sz w:val="22"/>
                <w:szCs w:val="22"/>
                <w:lang w:val="ro-RO"/>
              </w:rPr>
              <w:t>naţională</w:t>
            </w:r>
            <w:proofErr w:type="spellEnd"/>
            <w:r w:rsidRPr="00935C6E">
              <w:rPr>
                <w:rFonts w:asciiTheme="minorHAnsi" w:hAnsiTheme="minorHAnsi" w:cs="Arial"/>
                <w:sz w:val="22"/>
                <w:szCs w:val="22"/>
                <w:lang w:val="ro-RO"/>
              </w:rPr>
              <w:t xml:space="preserve"> pentru România este cea publicată de Banca Central Europeană pe Internet la adresa : &lt;http://www.ecb.int/index.html&gt;</w:t>
            </w:r>
            <w:r w:rsidRPr="00935C6E">
              <w:rPr>
                <w:rFonts w:asciiTheme="minorHAnsi" w:eastAsia="Arial Unicode MS" w:hAnsiTheme="minorHAnsi" w:cs="Arial"/>
                <w:sz w:val="22"/>
                <w:szCs w:val="22"/>
                <w:lang w:val="ro-RO"/>
              </w:rPr>
              <w:t xml:space="preserve">la data întocmirii Studiului de fezabilitate) </w:t>
            </w:r>
          </w:p>
          <w:p w14:paraId="1B3FFB97" w14:textId="77777777" w:rsidR="008144B1" w:rsidRDefault="008144B1" w:rsidP="00935C6E">
            <w:pPr>
              <w:rPr>
                <w:rFonts w:asciiTheme="minorHAnsi" w:hAnsiTheme="minorHAnsi" w:cs="Arial"/>
                <w:sz w:val="22"/>
                <w:szCs w:val="22"/>
                <w:lang w:val="ro-RO"/>
              </w:rPr>
            </w:pPr>
          </w:p>
          <w:p w14:paraId="00A3867B" w14:textId="77777777" w:rsidR="001F6741" w:rsidRDefault="001F6741" w:rsidP="00935C6E">
            <w:pPr>
              <w:rPr>
                <w:rFonts w:asciiTheme="minorHAnsi" w:hAnsiTheme="minorHAnsi" w:cs="Arial"/>
                <w:sz w:val="22"/>
                <w:szCs w:val="22"/>
                <w:lang w:val="ro-RO"/>
              </w:rPr>
            </w:pPr>
          </w:p>
          <w:p w14:paraId="1C6AE01F" w14:textId="77777777" w:rsidR="001F6741" w:rsidRDefault="001F6741" w:rsidP="00935C6E">
            <w:pPr>
              <w:rPr>
                <w:rFonts w:asciiTheme="minorHAnsi" w:hAnsiTheme="minorHAnsi" w:cs="Arial"/>
                <w:sz w:val="22"/>
                <w:szCs w:val="22"/>
                <w:lang w:val="ro-RO"/>
              </w:rPr>
            </w:pPr>
          </w:p>
          <w:p w14:paraId="4B24CB05" w14:textId="77777777" w:rsidR="001F6741" w:rsidRPr="00F26082" w:rsidRDefault="001F6741" w:rsidP="001F6741">
            <w:pPr>
              <w:rPr>
                <w:b/>
                <w:lang w:val="ro-RO" w:eastAsia="fr-FR"/>
              </w:rPr>
            </w:pPr>
            <w:r w:rsidRPr="00F26082">
              <w:rPr>
                <w:rFonts w:asciiTheme="minorHAnsi" w:hAnsiTheme="minorHAnsi" w:cstheme="minorHAnsi"/>
                <w:b/>
                <w:sz w:val="22"/>
                <w:szCs w:val="22"/>
                <w:lang w:val="fr-FR"/>
              </w:rPr>
              <w:t xml:space="preserve">Matrice de </w:t>
            </w:r>
            <w:proofErr w:type="spellStart"/>
            <w:r w:rsidRPr="00F26082">
              <w:rPr>
                <w:rFonts w:asciiTheme="minorHAnsi" w:hAnsiTheme="minorHAnsi" w:cstheme="minorHAnsi"/>
                <w:b/>
                <w:sz w:val="22"/>
                <w:szCs w:val="22"/>
                <w:lang w:val="fr-FR"/>
              </w:rPr>
              <w:t>verificare</w:t>
            </w:r>
            <w:proofErr w:type="spellEnd"/>
            <w:r w:rsidRPr="00F26082">
              <w:rPr>
                <w:rFonts w:asciiTheme="minorHAnsi" w:hAnsiTheme="minorHAnsi" w:cstheme="minorHAnsi"/>
                <w:b/>
                <w:sz w:val="22"/>
                <w:szCs w:val="22"/>
                <w:lang w:val="fr-FR"/>
              </w:rPr>
              <w:t xml:space="preserve"> a </w:t>
            </w:r>
            <w:proofErr w:type="spellStart"/>
            <w:r w:rsidRPr="00F26082">
              <w:rPr>
                <w:rFonts w:asciiTheme="minorHAnsi" w:hAnsiTheme="minorHAnsi" w:cstheme="minorHAnsi"/>
                <w:b/>
                <w:sz w:val="22"/>
                <w:szCs w:val="22"/>
                <w:lang w:val="fr-FR"/>
              </w:rPr>
              <w:t>viabilităţii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economico-financiare</w:t>
            </w:r>
            <w:proofErr w:type="spellEnd"/>
            <w:r w:rsidRPr="00F26082">
              <w:rPr>
                <w:rFonts w:asciiTheme="minorHAnsi" w:hAnsiTheme="minorHAnsi" w:cstheme="minorHAnsi"/>
                <w:b/>
                <w:sz w:val="22"/>
                <w:szCs w:val="22"/>
                <w:lang w:val="fr-FR"/>
              </w:rPr>
              <w:t xml:space="preserve"> a </w:t>
            </w:r>
            <w:proofErr w:type="spellStart"/>
            <w:r w:rsidRPr="00F26082">
              <w:rPr>
                <w:rFonts w:asciiTheme="minorHAnsi" w:hAnsiTheme="minorHAnsi" w:cstheme="minorHAnsi"/>
                <w:b/>
                <w:sz w:val="22"/>
                <w:szCs w:val="22"/>
                <w:lang w:val="fr-FR"/>
              </w:rPr>
              <w:t>proiectului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pentru</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Anexa</w:t>
            </w:r>
            <w:proofErr w:type="spellEnd"/>
            <w:r w:rsidRPr="00F26082">
              <w:rPr>
                <w:rFonts w:asciiTheme="minorHAnsi" w:hAnsiTheme="minorHAnsi" w:cstheme="minorHAnsi"/>
                <w:b/>
                <w:sz w:val="22"/>
                <w:szCs w:val="22"/>
                <w:lang w:val="fr-FR"/>
              </w:rPr>
              <w:t xml:space="preserve"> B </w:t>
            </w:r>
            <w:proofErr w:type="gramStart"/>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persoane</w:t>
            </w:r>
            <w:proofErr w:type="spellEnd"/>
            <w:proofErr w:type="gram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juridice</w:t>
            </w:r>
            <w:proofErr w:type="spellEnd"/>
            <w:r w:rsidRPr="00F26082">
              <w:rPr>
                <w:rFonts w:asciiTheme="minorHAnsi" w:hAnsiTheme="minorHAnsi" w:cstheme="minorHAnsi"/>
                <w:b/>
                <w:sz w:val="22"/>
                <w:szCs w:val="22"/>
                <w:lang w:val="fr-FR"/>
              </w:rPr>
              <w:t>)</w:t>
            </w:r>
          </w:p>
          <w:p w14:paraId="5D8D6847" w14:textId="77777777" w:rsidR="001F6741" w:rsidRPr="00935C6E" w:rsidRDefault="001F6741" w:rsidP="00935C6E">
            <w:pPr>
              <w:rPr>
                <w:rFonts w:asciiTheme="minorHAnsi" w:hAnsiTheme="minorHAnsi" w:cs="Arial"/>
                <w:sz w:val="22"/>
                <w:szCs w:val="22"/>
                <w:lang w:val="ro-RO"/>
              </w:rPr>
            </w:pPr>
          </w:p>
          <w:p w14:paraId="14E64BB4" w14:textId="77777777" w:rsidR="008144B1" w:rsidRPr="00F26082" w:rsidRDefault="008144B1" w:rsidP="00935C6E">
            <w:pPr>
              <w:pStyle w:val="BodyText3"/>
              <w:jc w:val="left"/>
              <w:rPr>
                <w:rFonts w:asciiTheme="minorHAnsi" w:hAnsiTheme="minorHAnsi" w:cstheme="minorHAnsi"/>
                <w:b w:val="0"/>
                <w:sz w:val="22"/>
                <w:szCs w:val="22"/>
              </w:rPr>
            </w:pPr>
          </w:p>
          <w:p w14:paraId="61F2FF0C" w14:textId="77777777" w:rsidR="008144B1" w:rsidRPr="00F26082" w:rsidRDefault="008144B1" w:rsidP="00935C6E">
            <w:pPr>
              <w:pStyle w:val="BodyText3"/>
              <w:jc w:val="left"/>
              <w:rPr>
                <w:rFonts w:asciiTheme="minorHAnsi" w:hAnsiTheme="minorHAnsi" w:cstheme="minorHAnsi"/>
                <w:b w:val="0"/>
                <w:sz w:val="22"/>
                <w:szCs w:val="22"/>
              </w:rPr>
            </w:pPr>
          </w:p>
        </w:tc>
        <w:tc>
          <w:tcPr>
            <w:tcW w:w="295" w:type="pct"/>
            <w:tcBorders>
              <w:top w:val="single" w:sz="4" w:space="0" w:color="auto"/>
              <w:left w:val="nil"/>
              <w:bottom w:val="nil"/>
              <w:right w:val="nil"/>
            </w:tcBorders>
          </w:tcPr>
          <w:p w14:paraId="422F5437" w14:textId="77777777" w:rsidR="008144B1" w:rsidRPr="00F26082" w:rsidRDefault="008144B1" w:rsidP="00935C6E">
            <w:pPr>
              <w:spacing w:after="200" w:line="276" w:lineRule="auto"/>
              <w:ind w:left="-249"/>
              <w:rPr>
                <w:lang w:val="fr-FR"/>
              </w:rPr>
            </w:pPr>
          </w:p>
        </w:tc>
      </w:tr>
    </w:tbl>
    <w:tbl>
      <w:tblPr>
        <w:tblpPr w:leftFromText="180" w:rightFromText="180" w:vertAnchor="text" w:horzAnchor="page" w:tblpX="251" w:tblpY="-6496"/>
        <w:tblW w:w="5787" w:type="pct"/>
        <w:tblLayout w:type="fixed"/>
        <w:tblLook w:val="04A0" w:firstRow="1" w:lastRow="0" w:firstColumn="1" w:lastColumn="0" w:noHBand="0" w:noVBand="1"/>
      </w:tblPr>
      <w:tblGrid>
        <w:gridCol w:w="762"/>
        <w:gridCol w:w="2494"/>
        <w:gridCol w:w="1441"/>
        <w:gridCol w:w="1460"/>
        <w:gridCol w:w="1698"/>
        <w:gridCol w:w="1441"/>
        <w:gridCol w:w="1460"/>
        <w:gridCol w:w="1447"/>
        <w:gridCol w:w="1447"/>
        <w:gridCol w:w="704"/>
        <w:gridCol w:w="936"/>
        <w:gridCol w:w="9"/>
      </w:tblGrid>
      <w:tr w:rsidR="009E0D6B" w:rsidRPr="00935C6E" w14:paraId="4C74A6A8" w14:textId="77777777" w:rsidTr="009E0D6B">
        <w:trPr>
          <w:gridAfter w:val="1"/>
          <w:wAfter w:w="2" w:type="pct"/>
          <w:trHeight w:val="1070"/>
        </w:trPr>
        <w:tc>
          <w:tcPr>
            <w:tcW w:w="1064" w:type="pct"/>
            <w:gridSpan w:val="2"/>
            <w:tcBorders>
              <w:top w:val="single" w:sz="4" w:space="0" w:color="auto"/>
              <w:left w:val="single" w:sz="8" w:space="0" w:color="008080"/>
              <w:bottom w:val="single" w:sz="4" w:space="0" w:color="008080"/>
              <w:right w:val="single" w:sz="4" w:space="0" w:color="008080"/>
            </w:tcBorders>
            <w:shd w:val="clear" w:color="000000" w:fill="CCFFFF"/>
            <w:noWrap/>
            <w:vAlign w:val="bottom"/>
          </w:tcPr>
          <w:p w14:paraId="247B7AD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lastRenderedPageBreak/>
              <w:t>Anul</w:t>
            </w:r>
          </w:p>
        </w:tc>
        <w:tc>
          <w:tcPr>
            <w:tcW w:w="471" w:type="pct"/>
            <w:vMerge w:val="restart"/>
            <w:tcBorders>
              <w:top w:val="single" w:sz="4" w:space="0" w:color="auto"/>
              <w:left w:val="single" w:sz="4" w:space="0" w:color="008080"/>
              <w:bottom w:val="single" w:sz="4" w:space="0" w:color="008080"/>
              <w:right w:val="single" w:sz="4" w:space="0" w:color="008080"/>
            </w:tcBorders>
            <w:shd w:val="clear" w:color="000000" w:fill="CCFFFF"/>
            <w:vAlign w:val="center"/>
          </w:tcPr>
          <w:p w14:paraId="30248F6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Limita indicat</w:t>
            </w:r>
            <w:r w:rsidRPr="00935C6E">
              <w:rPr>
                <w:rFonts w:asciiTheme="minorHAnsi" w:hAnsiTheme="minorHAnsi" w:cstheme="minorHAnsi"/>
                <w:b/>
                <w:bCs/>
                <w:color w:val="008080"/>
                <w:sz w:val="20"/>
                <w:szCs w:val="20"/>
                <w:lang w:val="ro-RO"/>
              </w:rPr>
              <w:cr/>
              <w:t>or</w:t>
            </w:r>
          </w:p>
        </w:tc>
        <w:tc>
          <w:tcPr>
            <w:tcW w:w="477" w:type="pct"/>
            <w:vMerge w:val="restart"/>
            <w:tcBorders>
              <w:top w:val="single" w:sz="4" w:space="0" w:color="auto"/>
              <w:left w:val="single" w:sz="4" w:space="0" w:color="008080"/>
              <w:bottom w:val="single" w:sz="4" w:space="0" w:color="008080"/>
              <w:right w:val="single" w:sz="4" w:space="0" w:color="008080"/>
            </w:tcBorders>
            <w:shd w:val="clear" w:color="000000" w:fill="CCFFFF"/>
            <w:noWrap/>
            <w:vAlign w:val="bottom"/>
          </w:tcPr>
          <w:p w14:paraId="059E419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UM</w:t>
            </w:r>
          </w:p>
        </w:tc>
        <w:tc>
          <w:tcPr>
            <w:tcW w:w="555" w:type="pct"/>
            <w:tcBorders>
              <w:top w:val="single" w:sz="4" w:space="0" w:color="auto"/>
              <w:left w:val="nil"/>
              <w:bottom w:val="single" w:sz="4" w:space="0" w:color="008080"/>
              <w:right w:val="single" w:sz="4" w:space="0" w:color="008080"/>
            </w:tcBorders>
            <w:shd w:val="clear" w:color="000000" w:fill="CCFFFF"/>
            <w:vAlign w:val="center"/>
          </w:tcPr>
          <w:p w14:paraId="23469878" w14:textId="77777777" w:rsidR="002C3134"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Total an </w:t>
            </w:r>
          </w:p>
          <w:p w14:paraId="6653F4EE" w14:textId="77777777" w:rsidR="0018605A" w:rsidRPr="00935C6E" w:rsidRDefault="002C3134"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w:t>
            </w:r>
            <w:r w:rsidR="0018605A" w:rsidRPr="00935C6E">
              <w:rPr>
                <w:rFonts w:asciiTheme="minorHAnsi" w:hAnsiTheme="minorHAnsi" w:cstheme="minorHAnsi"/>
                <w:b/>
                <w:bCs/>
                <w:color w:val="008080"/>
                <w:sz w:val="20"/>
                <w:szCs w:val="20"/>
                <w:lang w:val="ro-RO"/>
              </w:rPr>
              <w:t>1</w:t>
            </w:r>
          </w:p>
        </w:tc>
        <w:tc>
          <w:tcPr>
            <w:tcW w:w="471" w:type="pct"/>
            <w:tcBorders>
              <w:top w:val="single" w:sz="4" w:space="0" w:color="auto"/>
              <w:left w:val="nil"/>
              <w:bottom w:val="single" w:sz="4" w:space="0" w:color="008080"/>
              <w:right w:val="single" w:sz="4" w:space="0" w:color="008080"/>
            </w:tcBorders>
            <w:shd w:val="clear" w:color="000000" w:fill="CCFFFF"/>
            <w:vAlign w:val="center"/>
          </w:tcPr>
          <w:p w14:paraId="3DE8374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Total an 2</w:t>
            </w:r>
          </w:p>
        </w:tc>
        <w:tc>
          <w:tcPr>
            <w:tcW w:w="477" w:type="pct"/>
            <w:tcBorders>
              <w:top w:val="single" w:sz="4" w:space="0" w:color="auto"/>
              <w:left w:val="nil"/>
              <w:bottom w:val="single" w:sz="4" w:space="0" w:color="008080"/>
              <w:right w:val="single" w:sz="4" w:space="0" w:color="008080"/>
            </w:tcBorders>
            <w:shd w:val="clear" w:color="000000" w:fill="CCFFFF"/>
            <w:vAlign w:val="center"/>
          </w:tcPr>
          <w:p w14:paraId="109DC9C8"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Total an 3</w:t>
            </w:r>
          </w:p>
        </w:tc>
        <w:tc>
          <w:tcPr>
            <w:tcW w:w="473" w:type="pct"/>
            <w:tcBorders>
              <w:top w:val="single" w:sz="4" w:space="0" w:color="auto"/>
              <w:left w:val="nil"/>
              <w:bottom w:val="single" w:sz="4" w:space="0" w:color="008080"/>
              <w:right w:val="single" w:sz="4" w:space="0" w:color="008080"/>
            </w:tcBorders>
            <w:shd w:val="clear" w:color="000000" w:fill="CCFFFF"/>
            <w:vAlign w:val="center"/>
          </w:tcPr>
          <w:p w14:paraId="1052C47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Total</w:t>
            </w:r>
            <w:r w:rsidR="009C0F85" w:rsidRPr="00935C6E">
              <w:rPr>
                <w:rFonts w:asciiTheme="minorHAnsi" w:hAnsiTheme="minorHAnsi" w:cstheme="minorHAnsi"/>
                <w:b/>
                <w:bCs/>
                <w:color w:val="008080"/>
                <w:sz w:val="20"/>
                <w:szCs w:val="20"/>
                <w:lang w:val="ro-RO"/>
              </w:rPr>
              <w:t xml:space="preserve"> </w:t>
            </w:r>
            <w:r w:rsidRPr="00935C6E">
              <w:rPr>
                <w:rFonts w:asciiTheme="minorHAnsi" w:hAnsiTheme="minorHAnsi" w:cstheme="minorHAnsi"/>
                <w:b/>
                <w:bCs/>
                <w:color w:val="008080"/>
                <w:sz w:val="20"/>
                <w:szCs w:val="20"/>
                <w:lang w:val="ro-RO"/>
              </w:rPr>
              <w:cr/>
              <w:t>an 4</w:t>
            </w:r>
          </w:p>
        </w:tc>
        <w:tc>
          <w:tcPr>
            <w:tcW w:w="473" w:type="pct"/>
            <w:tcBorders>
              <w:top w:val="single" w:sz="4" w:space="0" w:color="auto"/>
              <w:left w:val="nil"/>
              <w:bottom w:val="single" w:sz="4" w:space="0" w:color="008080"/>
              <w:right w:val="single" w:sz="4" w:space="0" w:color="008080"/>
            </w:tcBorders>
            <w:shd w:val="clear" w:color="000000" w:fill="CCFFFF"/>
            <w:vAlign w:val="center"/>
          </w:tcPr>
          <w:p w14:paraId="5247D5A8"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Total an 5</w:t>
            </w:r>
          </w:p>
        </w:tc>
        <w:tc>
          <w:tcPr>
            <w:tcW w:w="230" w:type="pct"/>
            <w:tcBorders>
              <w:top w:val="single" w:sz="4" w:space="0" w:color="auto"/>
              <w:left w:val="single" w:sz="4" w:space="0" w:color="008080"/>
              <w:bottom w:val="single" w:sz="4" w:space="0" w:color="008080"/>
              <w:right w:val="single" w:sz="4" w:space="0" w:color="008080"/>
            </w:tcBorders>
            <w:shd w:val="clear" w:color="000000" w:fill="CCFFFF"/>
            <w:vAlign w:val="center"/>
          </w:tcPr>
          <w:p w14:paraId="28DC725D" w14:textId="77777777" w:rsidR="0018605A" w:rsidRPr="00935C6E" w:rsidRDefault="0018605A" w:rsidP="00935C6E">
            <w:pPr>
              <w:jc w:val="center"/>
              <w:rPr>
                <w:rFonts w:asciiTheme="minorHAnsi" w:hAnsiTheme="minorHAnsi" w:cstheme="minorHAnsi"/>
                <w:b/>
                <w:bCs/>
                <w:color w:val="008080"/>
                <w:sz w:val="20"/>
                <w:szCs w:val="20"/>
                <w:lang w:val="ro-RO"/>
              </w:rPr>
            </w:pPr>
            <w:proofErr w:type="spellStart"/>
            <w:r w:rsidRPr="00935C6E">
              <w:rPr>
                <w:rFonts w:asciiTheme="minorHAnsi" w:hAnsiTheme="minorHAnsi" w:cstheme="minorHAnsi"/>
                <w:b/>
                <w:bCs/>
                <w:color w:val="008080"/>
                <w:sz w:val="20"/>
                <w:szCs w:val="20"/>
                <w:lang w:val="ro-RO"/>
              </w:rPr>
              <w:t>Diferente</w:t>
            </w:r>
            <w:proofErr w:type="spellEnd"/>
          </w:p>
        </w:tc>
        <w:tc>
          <w:tcPr>
            <w:tcW w:w="306" w:type="pct"/>
            <w:tcBorders>
              <w:top w:val="single" w:sz="4" w:space="0" w:color="auto"/>
              <w:left w:val="single" w:sz="4" w:space="0" w:color="008080"/>
              <w:bottom w:val="single" w:sz="4" w:space="0" w:color="008080"/>
              <w:right w:val="single" w:sz="8" w:space="0" w:color="008080"/>
            </w:tcBorders>
            <w:shd w:val="clear" w:color="000000" w:fill="CCFFFF"/>
            <w:vAlign w:val="center"/>
          </w:tcPr>
          <w:p w14:paraId="2C1C159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Validare criterii</w:t>
            </w:r>
          </w:p>
        </w:tc>
      </w:tr>
      <w:tr w:rsidR="009E0D6B" w:rsidRPr="00935C6E" w14:paraId="470D55E4" w14:textId="77777777" w:rsidTr="009E0D6B">
        <w:trPr>
          <w:gridAfter w:val="1"/>
          <w:wAfter w:w="2"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322A5758" w14:textId="77777777" w:rsidR="00A4075E"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Nr.</w:t>
            </w:r>
          </w:p>
          <w:p w14:paraId="1D659C6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crt.</w:t>
            </w:r>
          </w:p>
        </w:tc>
        <w:tc>
          <w:tcPr>
            <w:tcW w:w="815" w:type="pct"/>
            <w:tcBorders>
              <w:top w:val="nil"/>
              <w:left w:val="nil"/>
              <w:bottom w:val="single" w:sz="4" w:space="0" w:color="008080"/>
              <w:right w:val="single" w:sz="4" w:space="0" w:color="008080"/>
            </w:tcBorders>
            <w:shd w:val="clear" w:color="000000" w:fill="CCFFFF"/>
            <w:noWrap/>
            <w:vAlign w:val="center"/>
          </w:tcPr>
          <w:p w14:paraId="5E2E795B" w14:textId="77777777" w:rsidR="0018605A" w:rsidRPr="00935C6E" w:rsidRDefault="0018605A" w:rsidP="00935C6E">
            <w:pPr>
              <w:jc w:val="center"/>
              <w:rPr>
                <w:rFonts w:asciiTheme="minorHAnsi" w:hAnsiTheme="minorHAnsi" w:cstheme="minorHAnsi"/>
                <w:b/>
                <w:bCs/>
                <w:color w:val="008080"/>
                <w:sz w:val="20"/>
                <w:szCs w:val="20"/>
                <w:lang w:val="ro-RO"/>
              </w:rPr>
            </w:pPr>
            <w:proofErr w:type="spellStart"/>
            <w:r w:rsidRPr="00935C6E">
              <w:rPr>
                <w:rFonts w:asciiTheme="minorHAnsi" w:hAnsiTheme="minorHAnsi" w:cstheme="minorHAnsi"/>
                <w:b/>
                <w:bCs/>
                <w:color w:val="008080"/>
                <w:sz w:val="20"/>
                <w:szCs w:val="20"/>
                <w:lang w:val="ro-RO"/>
              </w:rPr>
              <w:t>Specificaţie</w:t>
            </w:r>
            <w:proofErr w:type="spellEnd"/>
          </w:p>
        </w:tc>
        <w:tc>
          <w:tcPr>
            <w:tcW w:w="471" w:type="pct"/>
            <w:vMerge/>
            <w:tcBorders>
              <w:top w:val="nil"/>
              <w:left w:val="single" w:sz="4" w:space="0" w:color="008080"/>
              <w:bottom w:val="single" w:sz="4" w:space="0" w:color="008080"/>
              <w:right w:val="single" w:sz="4" w:space="0" w:color="008080"/>
            </w:tcBorders>
            <w:vAlign w:val="center"/>
          </w:tcPr>
          <w:p w14:paraId="37F272A6" w14:textId="77777777" w:rsidR="0018605A" w:rsidRPr="00935C6E" w:rsidRDefault="0018605A" w:rsidP="00935C6E">
            <w:pPr>
              <w:rPr>
                <w:rFonts w:asciiTheme="minorHAnsi" w:hAnsiTheme="minorHAnsi" w:cstheme="minorHAnsi"/>
                <w:b/>
                <w:bCs/>
                <w:color w:val="008080"/>
                <w:sz w:val="20"/>
                <w:szCs w:val="20"/>
                <w:lang w:val="ro-RO"/>
              </w:rPr>
            </w:pPr>
          </w:p>
        </w:tc>
        <w:tc>
          <w:tcPr>
            <w:tcW w:w="477" w:type="pct"/>
            <w:vMerge/>
            <w:tcBorders>
              <w:top w:val="nil"/>
              <w:left w:val="single" w:sz="4" w:space="0" w:color="008080"/>
              <w:bottom w:val="single" w:sz="4" w:space="0" w:color="008080"/>
              <w:right w:val="single" w:sz="4" w:space="0" w:color="008080"/>
            </w:tcBorders>
            <w:vAlign w:val="center"/>
          </w:tcPr>
          <w:p w14:paraId="6B2514EE" w14:textId="77777777" w:rsidR="0018605A" w:rsidRPr="00935C6E" w:rsidRDefault="0018605A" w:rsidP="00935C6E">
            <w:pPr>
              <w:rPr>
                <w:rFonts w:asciiTheme="minorHAnsi" w:hAnsiTheme="minorHAnsi" w:cstheme="minorHAnsi"/>
                <w:b/>
                <w:bCs/>
                <w:color w:val="008080"/>
                <w:sz w:val="20"/>
                <w:szCs w:val="20"/>
                <w:lang w:val="ro-RO"/>
              </w:rPr>
            </w:pPr>
          </w:p>
        </w:tc>
        <w:tc>
          <w:tcPr>
            <w:tcW w:w="2449" w:type="pct"/>
            <w:gridSpan w:val="5"/>
            <w:tcBorders>
              <w:top w:val="single" w:sz="4" w:space="0" w:color="008080"/>
              <w:left w:val="nil"/>
              <w:bottom w:val="single" w:sz="4" w:space="0" w:color="008080"/>
              <w:right w:val="single" w:sz="4" w:space="0" w:color="008080"/>
            </w:tcBorders>
            <w:shd w:val="clear" w:color="auto" w:fill="4BACC6" w:themeFill="accent5"/>
            <w:noWrap/>
            <w:vAlign w:val="bottom"/>
          </w:tcPr>
          <w:p w14:paraId="08A0EB5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0000" w:themeColor="text1"/>
                <w:sz w:val="20"/>
                <w:szCs w:val="20"/>
                <w:lang w:val="ro-RO"/>
              </w:rPr>
              <w:t xml:space="preserve"> Va</w:t>
            </w:r>
            <w:r w:rsidRPr="00935C6E">
              <w:rPr>
                <w:rFonts w:asciiTheme="minorHAnsi" w:hAnsiTheme="minorHAnsi" w:cstheme="minorHAnsi"/>
                <w:b/>
                <w:bCs/>
                <w:color w:val="000000" w:themeColor="text1"/>
                <w:sz w:val="20"/>
                <w:szCs w:val="20"/>
                <w:lang w:val="ro-RO"/>
              </w:rPr>
              <w:cr/>
            </w:r>
            <w:proofErr w:type="spellStart"/>
            <w:r w:rsidRPr="00935C6E">
              <w:rPr>
                <w:rFonts w:asciiTheme="minorHAnsi" w:hAnsiTheme="minorHAnsi" w:cstheme="minorHAnsi"/>
                <w:b/>
                <w:bCs/>
                <w:color w:val="000000" w:themeColor="text1"/>
                <w:sz w:val="20"/>
                <w:szCs w:val="20"/>
                <w:lang w:val="ro-RO"/>
              </w:rPr>
              <w:t>loare</w:t>
            </w:r>
            <w:proofErr w:type="spellEnd"/>
            <w:r w:rsidRPr="00935C6E">
              <w:rPr>
                <w:rFonts w:asciiTheme="minorHAnsi" w:hAnsiTheme="minorHAnsi" w:cstheme="minorHAnsi"/>
                <w:b/>
                <w:bCs/>
                <w:color w:val="000000" w:themeColor="text1"/>
                <w:sz w:val="20"/>
                <w:szCs w:val="20"/>
                <w:lang w:val="ro-RO"/>
              </w:rPr>
              <w:t xml:space="preserve"> </w:t>
            </w:r>
          </w:p>
        </w:tc>
        <w:tc>
          <w:tcPr>
            <w:tcW w:w="230" w:type="pct"/>
            <w:tcBorders>
              <w:top w:val="nil"/>
              <w:left w:val="single" w:sz="4" w:space="0" w:color="008080"/>
              <w:bottom w:val="single" w:sz="4" w:space="0" w:color="008080"/>
              <w:right w:val="single" w:sz="4" w:space="0" w:color="008080"/>
            </w:tcBorders>
            <w:shd w:val="clear" w:color="auto" w:fill="4BACC6" w:themeFill="accent5"/>
            <w:vAlign w:val="center"/>
          </w:tcPr>
          <w:p w14:paraId="20724732"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tcBorders>
              <w:top w:val="nil"/>
              <w:left w:val="single" w:sz="4" w:space="0" w:color="008080"/>
              <w:bottom w:val="single" w:sz="4" w:space="0" w:color="008080"/>
              <w:right w:val="single" w:sz="8" w:space="0" w:color="008080"/>
            </w:tcBorders>
            <w:shd w:val="clear" w:color="auto" w:fill="4BACC6" w:themeFill="accent5"/>
            <w:vAlign w:val="center"/>
          </w:tcPr>
          <w:p w14:paraId="5B221F08"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1B6C794B" w14:textId="77777777" w:rsidTr="009E0D6B">
        <w:trPr>
          <w:gridAfter w:val="1"/>
          <w:wAfter w:w="2"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65A4D97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1</w:t>
            </w:r>
          </w:p>
        </w:tc>
        <w:tc>
          <w:tcPr>
            <w:tcW w:w="815" w:type="pct"/>
            <w:tcBorders>
              <w:top w:val="nil"/>
              <w:left w:val="nil"/>
              <w:bottom w:val="single" w:sz="4" w:space="0" w:color="008080"/>
              <w:right w:val="single" w:sz="4" w:space="0" w:color="008080"/>
            </w:tcBorders>
            <w:shd w:val="clear" w:color="000000" w:fill="CCFFFF"/>
            <w:noWrap/>
            <w:vAlign w:val="center"/>
          </w:tcPr>
          <w:p w14:paraId="003717E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2</w:t>
            </w:r>
          </w:p>
        </w:tc>
        <w:tc>
          <w:tcPr>
            <w:tcW w:w="471" w:type="pct"/>
            <w:tcBorders>
              <w:top w:val="nil"/>
              <w:left w:val="nil"/>
              <w:bottom w:val="single" w:sz="4" w:space="0" w:color="008080"/>
              <w:right w:val="single" w:sz="4" w:space="0" w:color="008080"/>
            </w:tcBorders>
            <w:shd w:val="clear" w:color="000000" w:fill="CCFFFF"/>
            <w:vAlign w:val="center"/>
          </w:tcPr>
          <w:p w14:paraId="5C9BB2F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3</w:t>
            </w:r>
          </w:p>
        </w:tc>
        <w:tc>
          <w:tcPr>
            <w:tcW w:w="477" w:type="pct"/>
            <w:tcBorders>
              <w:top w:val="nil"/>
              <w:left w:val="nil"/>
              <w:bottom w:val="single" w:sz="4" w:space="0" w:color="008080"/>
              <w:right w:val="single" w:sz="4" w:space="0" w:color="008080"/>
            </w:tcBorders>
            <w:shd w:val="clear" w:color="000000" w:fill="CCFFFF"/>
            <w:noWrap/>
            <w:vAlign w:val="bottom"/>
          </w:tcPr>
          <w:p w14:paraId="5C2D3EE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4</w:t>
            </w:r>
          </w:p>
        </w:tc>
        <w:tc>
          <w:tcPr>
            <w:tcW w:w="555" w:type="pct"/>
            <w:tcBorders>
              <w:top w:val="nil"/>
              <w:left w:val="nil"/>
              <w:bottom w:val="single" w:sz="4" w:space="0" w:color="008080"/>
              <w:right w:val="nil"/>
            </w:tcBorders>
            <w:shd w:val="clear" w:color="000000" w:fill="CCFFFF"/>
            <w:noWrap/>
            <w:vAlign w:val="bottom"/>
          </w:tcPr>
          <w:p w14:paraId="4ED2898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5 </w:t>
            </w:r>
          </w:p>
        </w:tc>
        <w:tc>
          <w:tcPr>
            <w:tcW w:w="471" w:type="pct"/>
            <w:tcBorders>
              <w:top w:val="nil"/>
              <w:left w:val="nil"/>
              <w:bottom w:val="single" w:sz="4" w:space="0" w:color="008080"/>
              <w:right w:val="nil"/>
            </w:tcBorders>
            <w:shd w:val="clear" w:color="000000" w:fill="CCFFFF"/>
            <w:noWrap/>
            <w:vAlign w:val="bottom"/>
          </w:tcPr>
          <w:p w14:paraId="7DF375B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6 </w:t>
            </w:r>
          </w:p>
        </w:tc>
        <w:tc>
          <w:tcPr>
            <w:tcW w:w="477" w:type="pct"/>
            <w:tcBorders>
              <w:top w:val="nil"/>
              <w:left w:val="nil"/>
              <w:bottom w:val="single" w:sz="4" w:space="0" w:color="008080"/>
              <w:right w:val="nil"/>
            </w:tcBorders>
            <w:shd w:val="clear" w:color="000000" w:fill="CCFFFF"/>
            <w:noWrap/>
            <w:vAlign w:val="bottom"/>
          </w:tcPr>
          <w:p w14:paraId="7FF877C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7 </w:t>
            </w:r>
          </w:p>
        </w:tc>
        <w:tc>
          <w:tcPr>
            <w:tcW w:w="473" w:type="pct"/>
            <w:tcBorders>
              <w:top w:val="nil"/>
              <w:left w:val="nil"/>
              <w:bottom w:val="single" w:sz="4" w:space="0" w:color="008080"/>
              <w:right w:val="nil"/>
            </w:tcBorders>
            <w:shd w:val="clear" w:color="000000" w:fill="CCFFFF"/>
            <w:noWrap/>
            <w:vAlign w:val="bottom"/>
          </w:tcPr>
          <w:p w14:paraId="7A17D60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8 </w:t>
            </w:r>
          </w:p>
        </w:tc>
        <w:tc>
          <w:tcPr>
            <w:tcW w:w="473" w:type="pct"/>
            <w:tcBorders>
              <w:top w:val="nil"/>
              <w:left w:val="nil"/>
              <w:bottom w:val="single" w:sz="4" w:space="0" w:color="008080"/>
              <w:right w:val="single" w:sz="4" w:space="0" w:color="008080"/>
            </w:tcBorders>
            <w:shd w:val="clear" w:color="000000" w:fill="CCFFFF"/>
            <w:noWrap/>
            <w:vAlign w:val="bottom"/>
          </w:tcPr>
          <w:p w14:paraId="7F7B729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w:t>
            </w:r>
            <w:r w:rsidRPr="00935C6E">
              <w:rPr>
                <w:rFonts w:asciiTheme="minorHAnsi" w:hAnsiTheme="minorHAnsi" w:cstheme="minorHAnsi"/>
                <w:b/>
                <w:bCs/>
                <w:color w:val="008080"/>
                <w:sz w:val="20"/>
                <w:szCs w:val="20"/>
                <w:lang w:val="ro-RO"/>
              </w:rPr>
              <w:cr/>
              <w:t xml:space="preserve">9 </w:t>
            </w:r>
          </w:p>
        </w:tc>
        <w:tc>
          <w:tcPr>
            <w:tcW w:w="230" w:type="pct"/>
            <w:tcBorders>
              <w:top w:val="nil"/>
              <w:left w:val="nil"/>
              <w:bottom w:val="single" w:sz="4" w:space="0" w:color="008080"/>
              <w:right w:val="single" w:sz="4" w:space="0" w:color="008080"/>
            </w:tcBorders>
            <w:shd w:val="clear" w:color="000000" w:fill="CCFFFF"/>
            <w:vAlign w:val="center"/>
          </w:tcPr>
          <w:p w14:paraId="3DE7B17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10</w:t>
            </w:r>
          </w:p>
        </w:tc>
        <w:tc>
          <w:tcPr>
            <w:tcW w:w="306" w:type="pct"/>
            <w:tcBorders>
              <w:top w:val="nil"/>
              <w:left w:val="nil"/>
              <w:bottom w:val="single" w:sz="4" w:space="0" w:color="008080"/>
              <w:right w:val="single" w:sz="8" w:space="0" w:color="008080"/>
            </w:tcBorders>
            <w:shd w:val="clear" w:color="000000" w:fill="CCFFFF"/>
            <w:vAlign w:val="center"/>
          </w:tcPr>
          <w:p w14:paraId="7C8F2AD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11</w:t>
            </w:r>
          </w:p>
        </w:tc>
      </w:tr>
      <w:tr w:rsidR="009E0D6B" w:rsidRPr="00935C6E" w14:paraId="634E63F7" w14:textId="77777777" w:rsidTr="009E0D6B">
        <w:trPr>
          <w:gridAfter w:val="1"/>
          <w:wAfter w:w="2" w:type="pct"/>
          <w:trHeight w:val="675"/>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2B75E26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1</w:t>
            </w:r>
          </w:p>
        </w:tc>
        <w:tc>
          <w:tcPr>
            <w:tcW w:w="815" w:type="pct"/>
            <w:tcBorders>
              <w:top w:val="nil"/>
              <w:left w:val="nil"/>
              <w:bottom w:val="single" w:sz="4" w:space="0" w:color="008080"/>
              <w:right w:val="single" w:sz="4" w:space="0" w:color="008080"/>
            </w:tcBorders>
            <w:shd w:val="clear" w:color="000000" w:fill="CCFFFF"/>
            <w:vAlign w:val="center"/>
          </w:tcPr>
          <w:p w14:paraId="647C4191"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Valoare </w:t>
            </w:r>
            <w:proofErr w:type="spellStart"/>
            <w:r w:rsidRPr="00935C6E">
              <w:rPr>
                <w:rFonts w:asciiTheme="minorHAnsi" w:hAnsiTheme="minorHAnsi" w:cstheme="minorHAnsi"/>
                <w:b/>
                <w:bCs/>
                <w:color w:val="008080"/>
                <w:sz w:val="20"/>
                <w:szCs w:val="20"/>
                <w:lang w:val="ro-RO"/>
              </w:rPr>
              <w:t>investiţie</w:t>
            </w:r>
            <w:proofErr w:type="spellEnd"/>
            <w:r w:rsidRPr="00935C6E">
              <w:rPr>
                <w:rFonts w:asciiTheme="minorHAnsi" w:hAnsiTheme="minorHAnsi" w:cstheme="minorHAnsi"/>
                <w:b/>
                <w:bCs/>
                <w:color w:val="008080"/>
                <w:sz w:val="20"/>
                <w:szCs w:val="20"/>
                <w:lang w:val="ro-RO"/>
              </w:rPr>
              <w:t xml:space="preserve"> (VI) - </w:t>
            </w:r>
            <w:r w:rsidRPr="00935C6E">
              <w:rPr>
                <w:rFonts w:asciiTheme="minorHAnsi" w:hAnsiTheme="minorHAnsi" w:cstheme="minorHAnsi"/>
                <w:color w:val="008080"/>
                <w:sz w:val="20"/>
                <w:szCs w:val="20"/>
                <w:lang w:val="ro-RO"/>
              </w:rPr>
              <w:t>valoare totală a proiectului fără TVA, preluată din Bugetul Indicativ Anexa G</w:t>
            </w:r>
          </w:p>
        </w:tc>
        <w:tc>
          <w:tcPr>
            <w:tcW w:w="471" w:type="pct"/>
            <w:tcBorders>
              <w:top w:val="nil"/>
              <w:left w:val="nil"/>
              <w:bottom w:val="single" w:sz="4" w:space="0" w:color="008080"/>
              <w:right w:val="single" w:sz="4" w:space="0" w:color="008080"/>
            </w:tcBorders>
            <w:shd w:val="clear" w:color="000000" w:fill="CCFFFF"/>
            <w:vAlign w:val="center"/>
          </w:tcPr>
          <w:p w14:paraId="0DEC4CF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cr/>
              <w:t>/A</w:t>
            </w:r>
          </w:p>
        </w:tc>
        <w:tc>
          <w:tcPr>
            <w:tcW w:w="477" w:type="pct"/>
            <w:tcBorders>
              <w:top w:val="nil"/>
              <w:left w:val="nil"/>
              <w:bottom w:val="single" w:sz="4" w:space="0" w:color="008080"/>
              <w:right w:val="single" w:sz="4" w:space="0" w:color="008080"/>
            </w:tcBorders>
            <w:shd w:val="clear" w:color="000000" w:fill="CCFFFF"/>
            <w:noWrap/>
            <w:vAlign w:val="center"/>
          </w:tcPr>
          <w:p w14:paraId="3D50774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000000" w:fill="CCFFFF"/>
            <w:noWrap/>
            <w:vAlign w:val="center"/>
          </w:tcPr>
          <w:p w14:paraId="52FD457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595FFD6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Nu sunt </w:t>
            </w:r>
            <w:proofErr w:type="spellStart"/>
            <w:r w:rsidRPr="00935C6E">
              <w:rPr>
                <w:rFonts w:asciiTheme="minorHAnsi" w:hAnsiTheme="minorHAnsi" w:cstheme="minorHAnsi"/>
                <w:b/>
                <w:bCs/>
                <w:color w:val="008080"/>
                <w:sz w:val="20"/>
                <w:szCs w:val="20"/>
                <w:lang w:val="ro-RO"/>
              </w:rPr>
              <w:t>diferenţe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5288C084" w14:textId="77777777" w:rsidR="0018605A" w:rsidRPr="00935C6E" w:rsidRDefault="0018605A" w:rsidP="00935C6E">
            <w:pPr>
              <w:ind w:right="489"/>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r>
      <w:tr w:rsidR="009E0D6B" w:rsidRPr="00935C6E" w14:paraId="7B2B1371" w14:textId="77777777" w:rsidTr="009E0D6B">
        <w:trPr>
          <w:gridAfter w:val="1"/>
          <w:wAfter w:w="2" w:type="pct"/>
          <w:trHeight w:val="450"/>
        </w:trPr>
        <w:tc>
          <w:tcPr>
            <w:tcW w:w="249" w:type="pct"/>
            <w:vMerge/>
            <w:tcBorders>
              <w:top w:val="nil"/>
              <w:left w:val="single" w:sz="8" w:space="0" w:color="008080"/>
              <w:bottom w:val="single" w:sz="4" w:space="0" w:color="auto"/>
              <w:right w:val="single" w:sz="4" w:space="0" w:color="008080"/>
            </w:tcBorders>
            <w:vAlign w:val="center"/>
          </w:tcPr>
          <w:p w14:paraId="515DD6AB"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auto"/>
              <w:right w:val="single" w:sz="4" w:space="0" w:color="008080"/>
            </w:tcBorders>
            <w:shd w:val="clear" w:color="auto" w:fill="auto"/>
            <w:vAlign w:val="center"/>
          </w:tcPr>
          <w:p w14:paraId="18013318"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Valoare </w:t>
            </w:r>
            <w:proofErr w:type="spellStart"/>
            <w:r w:rsidRPr="00935C6E">
              <w:rPr>
                <w:rFonts w:asciiTheme="minorHAnsi" w:hAnsiTheme="minorHAnsi" w:cstheme="minorHAnsi"/>
                <w:b/>
                <w:bCs/>
                <w:color w:val="008080"/>
                <w:sz w:val="20"/>
                <w:szCs w:val="20"/>
                <w:lang w:val="ro-RO"/>
              </w:rPr>
              <w:t>investiţie</w:t>
            </w:r>
            <w:proofErr w:type="spellEnd"/>
            <w:r w:rsidRPr="00935C6E">
              <w:rPr>
                <w:rFonts w:asciiTheme="minorHAnsi" w:hAnsiTheme="minorHAnsi" w:cstheme="minorHAnsi"/>
                <w:b/>
                <w:bCs/>
                <w:color w:val="008080"/>
                <w:sz w:val="20"/>
                <w:szCs w:val="20"/>
                <w:lang w:val="ro-RO"/>
              </w:rPr>
              <w:t xml:space="preserve"> (VI)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auto"/>
              <w:right w:val="single" w:sz="4" w:space="0" w:color="008080"/>
            </w:tcBorders>
            <w:shd w:val="clear" w:color="auto" w:fill="auto"/>
            <w:vAlign w:val="center"/>
          </w:tcPr>
          <w:p w14:paraId="0111D27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auto"/>
              <w:right w:val="single" w:sz="4" w:space="0" w:color="008080"/>
            </w:tcBorders>
            <w:shd w:val="clear" w:color="auto" w:fill="auto"/>
            <w:noWrap/>
            <w:vAlign w:val="center"/>
          </w:tcPr>
          <w:p w14:paraId="23C3382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auto"/>
              <w:right w:val="single" w:sz="4" w:space="0" w:color="008080"/>
            </w:tcBorders>
            <w:shd w:val="clear" w:color="auto" w:fill="auto"/>
            <w:noWrap/>
            <w:vAlign w:val="center"/>
          </w:tcPr>
          <w:p w14:paraId="134D263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auto"/>
              <w:right w:val="single" w:sz="4" w:space="0" w:color="008080"/>
            </w:tcBorders>
            <w:vAlign w:val="center"/>
          </w:tcPr>
          <w:p w14:paraId="11C0550E"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auto"/>
              <w:right w:val="single" w:sz="8" w:space="0" w:color="008080"/>
            </w:tcBorders>
            <w:vAlign w:val="center"/>
          </w:tcPr>
          <w:p w14:paraId="1A8BAAFB"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34EC0EC8" w14:textId="77777777" w:rsidTr="009E0D6B">
        <w:trPr>
          <w:gridAfter w:val="1"/>
          <w:wAfter w:w="2" w:type="pct"/>
          <w:trHeight w:val="900"/>
        </w:trPr>
        <w:tc>
          <w:tcPr>
            <w:tcW w:w="249" w:type="pct"/>
            <w:vMerge w:val="restart"/>
            <w:tcBorders>
              <w:top w:val="single" w:sz="4" w:space="0" w:color="auto"/>
              <w:left w:val="single" w:sz="8" w:space="0" w:color="008080"/>
              <w:bottom w:val="single" w:sz="4" w:space="0" w:color="008080"/>
              <w:right w:val="single" w:sz="4" w:space="0" w:color="008080"/>
            </w:tcBorders>
            <w:shd w:val="clear" w:color="000000" w:fill="CCFFFF"/>
            <w:noWrap/>
            <w:vAlign w:val="center"/>
          </w:tcPr>
          <w:p w14:paraId="3E95DDB5"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2</w:t>
            </w:r>
          </w:p>
        </w:tc>
        <w:tc>
          <w:tcPr>
            <w:tcW w:w="815" w:type="pct"/>
            <w:tcBorders>
              <w:top w:val="single" w:sz="4" w:space="0" w:color="auto"/>
              <w:left w:val="nil"/>
              <w:bottom w:val="single" w:sz="4" w:space="0" w:color="008080"/>
              <w:right w:val="single" w:sz="4" w:space="0" w:color="008080"/>
            </w:tcBorders>
            <w:shd w:val="clear" w:color="000000" w:fill="CCFFFF"/>
            <w:vAlign w:val="center"/>
          </w:tcPr>
          <w:p w14:paraId="16675088"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Veniturile din exploatare (</w:t>
            </w:r>
            <w:proofErr w:type="spellStart"/>
            <w:r w:rsidRPr="00935C6E">
              <w:rPr>
                <w:rFonts w:asciiTheme="minorHAnsi" w:hAnsiTheme="minorHAnsi" w:cstheme="minorHAnsi"/>
                <w:b/>
                <w:bCs/>
                <w:color w:val="008080"/>
                <w:sz w:val="20"/>
                <w:szCs w:val="20"/>
                <w:lang w:val="ro-RO"/>
              </w:rPr>
              <w:t>Ve</w:t>
            </w:r>
            <w:proofErr w:type="spellEnd"/>
            <w:r w:rsidRPr="00935C6E">
              <w:rPr>
                <w:rFonts w:asciiTheme="minorHAnsi" w:hAnsiTheme="minorHAnsi" w:cstheme="minorHAnsi"/>
                <w:b/>
                <w:bCs/>
                <w:color w:val="008080"/>
                <w:sz w:val="20"/>
                <w:szCs w:val="20"/>
                <w:lang w:val="ro-RO"/>
              </w:rPr>
              <w:t>)</w:t>
            </w:r>
            <w:r w:rsidRPr="00935C6E">
              <w:rPr>
                <w:rFonts w:asciiTheme="minorHAnsi" w:hAnsiTheme="minorHAnsi" w:cstheme="minorHAnsi"/>
                <w:color w:val="008080"/>
                <w:sz w:val="20"/>
                <w:szCs w:val="20"/>
                <w:lang w:val="ro-RO"/>
              </w:rPr>
              <w:t xml:space="preserve"> - se înscriu valorile din </w:t>
            </w:r>
            <w:proofErr w:type="spellStart"/>
            <w:r w:rsidRPr="00935C6E">
              <w:rPr>
                <w:rFonts w:asciiTheme="minorHAnsi" w:hAnsiTheme="minorHAnsi" w:cstheme="minorHAnsi"/>
                <w:color w:val="008080"/>
                <w:sz w:val="20"/>
                <w:szCs w:val="20"/>
                <w:lang w:val="ro-RO"/>
              </w:rPr>
              <w:t>proiecţia</w:t>
            </w:r>
            <w:proofErr w:type="spellEnd"/>
            <w:r w:rsidRPr="00935C6E">
              <w:rPr>
                <w:rFonts w:asciiTheme="minorHAnsi" w:hAnsiTheme="minorHAnsi" w:cstheme="minorHAnsi"/>
                <w:color w:val="008080"/>
                <w:sz w:val="20"/>
                <w:szCs w:val="20"/>
                <w:lang w:val="ro-RO"/>
              </w:rPr>
              <w:t xml:space="preserve"> contului de profit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pierdere, rândul 5, aferente perioadei respective</w:t>
            </w:r>
          </w:p>
        </w:tc>
        <w:tc>
          <w:tcPr>
            <w:tcW w:w="471" w:type="pct"/>
            <w:tcBorders>
              <w:top w:val="single" w:sz="4" w:space="0" w:color="auto"/>
              <w:left w:val="nil"/>
              <w:bottom w:val="single" w:sz="4" w:space="0" w:color="008080"/>
              <w:right w:val="single" w:sz="4" w:space="0" w:color="008080"/>
            </w:tcBorders>
            <w:shd w:val="clear" w:color="000000" w:fill="CCFFFF"/>
            <w:vAlign w:val="center"/>
          </w:tcPr>
          <w:p w14:paraId="14893AD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single" w:sz="4" w:space="0" w:color="auto"/>
              <w:left w:val="nil"/>
              <w:bottom w:val="single" w:sz="4" w:space="0" w:color="008080"/>
              <w:right w:val="single" w:sz="4" w:space="0" w:color="008080"/>
            </w:tcBorders>
            <w:shd w:val="clear" w:color="000000" w:fill="CCFFFF"/>
            <w:noWrap/>
            <w:vAlign w:val="bottom"/>
          </w:tcPr>
          <w:p w14:paraId="6FA2FDE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LEI </w:t>
            </w:r>
          </w:p>
        </w:tc>
        <w:tc>
          <w:tcPr>
            <w:tcW w:w="555" w:type="pct"/>
            <w:tcBorders>
              <w:top w:val="single" w:sz="4" w:space="0" w:color="auto"/>
              <w:left w:val="nil"/>
              <w:bottom w:val="single" w:sz="4" w:space="0" w:color="008080"/>
              <w:right w:val="single" w:sz="4" w:space="0" w:color="008080"/>
            </w:tcBorders>
            <w:shd w:val="clear" w:color="000000" w:fill="CCFFFF"/>
            <w:noWrap/>
            <w:vAlign w:val="center"/>
          </w:tcPr>
          <w:p w14:paraId="5AF28E48"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single" w:sz="4" w:space="0" w:color="auto"/>
              <w:left w:val="nil"/>
              <w:bottom w:val="single" w:sz="4" w:space="0" w:color="008080"/>
              <w:right w:val="single" w:sz="4" w:space="0" w:color="008080"/>
            </w:tcBorders>
            <w:shd w:val="clear" w:color="000000" w:fill="CCFFFF"/>
            <w:noWrap/>
            <w:vAlign w:val="center"/>
          </w:tcPr>
          <w:p w14:paraId="26494F9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single" w:sz="4" w:space="0" w:color="auto"/>
              <w:left w:val="nil"/>
              <w:bottom w:val="single" w:sz="4" w:space="0" w:color="008080"/>
              <w:right w:val="single" w:sz="4" w:space="0" w:color="008080"/>
            </w:tcBorders>
            <w:shd w:val="clear" w:color="000000" w:fill="CCFFFF"/>
            <w:noWrap/>
            <w:vAlign w:val="center"/>
          </w:tcPr>
          <w:p w14:paraId="657E9810"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single" w:sz="4" w:space="0" w:color="auto"/>
              <w:left w:val="nil"/>
              <w:bottom w:val="single" w:sz="4" w:space="0" w:color="008080"/>
              <w:right w:val="single" w:sz="4" w:space="0" w:color="008080"/>
            </w:tcBorders>
            <w:shd w:val="clear" w:color="000000" w:fill="CCFFFF"/>
            <w:noWrap/>
            <w:vAlign w:val="center"/>
          </w:tcPr>
          <w:p w14:paraId="449C799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single" w:sz="4" w:space="0" w:color="auto"/>
              <w:left w:val="nil"/>
              <w:bottom w:val="single" w:sz="4" w:space="0" w:color="008080"/>
              <w:right w:val="single" w:sz="4" w:space="0" w:color="008080"/>
            </w:tcBorders>
            <w:shd w:val="clear" w:color="000000" w:fill="CCFFFF"/>
            <w:noWrap/>
            <w:vAlign w:val="center"/>
          </w:tcPr>
          <w:p w14:paraId="41F1CFF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val="restart"/>
            <w:tcBorders>
              <w:top w:val="single" w:sz="4" w:space="0" w:color="auto"/>
              <w:left w:val="single" w:sz="4" w:space="0" w:color="008080"/>
              <w:bottom w:val="single" w:sz="4" w:space="0" w:color="008080"/>
              <w:right w:val="single" w:sz="4" w:space="0" w:color="008080"/>
            </w:tcBorders>
            <w:shd w:val="clear" w:color="000000" w:fill="CCFFFF"/>
            <w:vAlign w:val="center"/>
          </w:tcPr>
          <w:p w14:paraId="74C48B2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Nu sunt </w:t>
            </w:r>
            <w:proofErr w:type="spellStart"/>
            <w:r w:rsidRPr="00935C6E">
              <w:rPr>
                <w:rFonts w:asciiTheme="minorHAnsi" w:hAnsiTheme="minorHAnsi" w:cstheme="minorHAnsi"/>
                <w:b/>
                <w:bCs/>
                <w:color w:val="008080"/>
                <w:sz w:val="20"/>
                <w:szCs w:val="20"/>
                <w:lang w:val="ro-RO"/>
              </w:rPr>
              <w:t>diferenţe</w:t>
            </w:r>
            <w:proofErr w:type="spellEnd"/>
          </w:p>
        </w:tc>
        <w:tc>
          <w:tcPr>
            <w:tcW w:w="306" w:type="pct"/>
            <w:vMerge w:val="restart"/>
            <w:tcBorders>
              <w:top w:val="single" w:sz="4" w:space="0" w:color="auto"/>
              <w:left w:val="single" w:sz="4" w:space="0" w:color="008080"/>
              <w:bottom w:val="single" w:sz="4" w:space="0" w:color="008080"/>
              <w:right w:val="single" w:sz="8" w:space="0" w:color="008080"/>
            </w:tcBorders>
            <w:shd w:val="clear" w:color="000000" w:fill="CCFFFF"/>
            <w:vAlign w:val="center"/>
          </w:tcPr>
          <w:p w14:paraId="331B2F2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r>
      <w:tr w:rsidR="009E0D6B" w:rsidRPr="00935C6E" w14:paraId="2A617104" w14:textId="77777777" w:rsidTr="009E0D6B">
        <w:trPr>
          <w:gridAfter w:val="1"/>
          <w:wAfter w:w="2" w:type="pct"/>
          <w:trHeight w:val="450"/>
        </w:trPr>
        <w:tc>
          <w:tcPr>
            <w:tcW w:w="249" w:type="pct"/>
            <w:vMerge/>
            <w:tcBorders>
              <w:top w:val="nil"/>
              <w:left w:val="single" w:sz="8" w:space="0" w:color="008080"/>
              <w:bottom w:val="single" w:sz="4" w:space="0" w:color="008080"/>
              <w:right w:val="single" w:sz="4" w:space="0" w:color="008080"/>
            </w:tcBorders>
            <w:vAlign w:val="center"/>
          </w:tcPr>
          <w:p w14:paraId="5EFFE9EB"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1ABDBF5B"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Veniturile din exploatare (</w:t>
            </w:r>
            <w:proofErr w:type="spellStart"/>
            <w:r w:rsidRPr="00935C6E">
              <w:rPr>
                <w:rFonts w:asciiTheme="minorHAnsi" w:hAnsiTheme="minorHAnsi" w:cstheme="minorHAnsi"/>
                <w:b/>
                <w:bCs/>
                <w:color w:val="008080"/>
                <w:sz w:val="20"/>
                <w:szCs w:val="20"/>
                <w:lang w:val="ro-RO"/>
              </w:rPr>
              <w:t>Ve</w:t>
            </w:r>
            <w:proofErr w:type="spellEnd"/>
            <w:r w:rsidRPr="00935C6E">
              <w:rPr>
                <w:rFonts w:asciiTheme="minorHAnsi" w:hAnsiTheme="minorHAnsi" w:cstheme="minorHAnsi"/>
                <w:b/>
                <w:bCs/>
                <w:color w:val="008080"/>
                <w:sz w:val="20"/>
                <w:szCs w:val="20"/>
                <w:lang w:val="ro-RO"/>
              </w:rPr>
              <w:t>)</w:t>
            </w:r>
            <w:r w:rsidRPr="00935C6E">
              <w:rPr>
                <w:rFonts w:asciiTheme="minorHAnsi" w:hAnsiTheme="minorHAnsi" w:cstheme="minorHAnsi"/>
                <w:color w:val="008080"/>
                <w:sz w:val="20"/>
                <w:szCs w:val="20"/>
                <w:lang w:val="ro-RO"/>
              </w:rPr>
              <w:t xml:space="preserve"> -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7C62B78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auto" w:fill="auto"/>
            <w:noWrap/>
            <w:vAlign w:val="center"/>
          </w:tcPr>
          <w:p w14:paraId="7226F1E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FFFFFF"/>
            <w:noWrap/>
            <w:vAlign w:val="center"/>
          </w:tcPr>
          <w:p w14:paraId="5B1C337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FFFFFF"/>
            <w:noWrap/>
            <w:vAlign w:val="center"/>
          </w:tcPr>
          <w:p w14:paraId="63EF4DB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FFFFFF"/>
            <w:noWrap/>
            <w:vAlign w:val="center"/>
          </w:tcPr>
          <w:p w14:paraId="6E86795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37EA007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27205A1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1F2D69DE"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2C433BFF"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065DCF36" w14:textId="77777777" w:rsidTr="009E0D6B">
        <w:trPr>
          <w:gridAfter w:val="1"/>
          <w:wAfter w:w="2"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773975F3"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3</w:t>
            </w:r>
          </w:p>
        </w:tc>
        <w:tc>
          <w:tcPr>
            <w:tcW w:w="815" w:type="pct"/>
            <w:tcBorders>
              <w:top w:val="nil"/>
              <w:left w:val="nil"/>
              <w:bottom w:val="single" w:sz="4" w:space="0" w:color="008080"/>
              <w:right w:val="single" w:sz="4" w:space="0" w:color="008080"/>
            </w:tcBorders>
            <w:shd w:val="clear" w:color="000000" w:fill="CCFFFF"/>
            <w:vAlign w:val="center"/>
          </w:tcPr>
          <w:p w14:paraId="726EE0C3"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Cheltuieli de exploatare (Ce) -</w:t>
            </w:r>
            <w:r w:rsidRPr="00935C6E">
              <w:rPr>
                <w:rFonts w:asciiTheme="minorHAnsi" w:hAnsiTheme="minorHAnsi" w:cstheme="minorHAnsi"/>
                <w:color w:val="008080"/>
                <w:sz w:val="20"/>
                <w:szCs w:val="20"/>
                <w:lang w:val="ro-RO"/>
              </w:rPr>
              <w:t xml:space="preserve"> se înscriu valorile din </w:t>
            </w:r>
            <w:proofErr w:type="spellStart"/>
            <w:r w:rsidRPr="00935C6E">
              <w:rPr>
                <w:rFonts w:asciiTheme="minorHAnsi" w:hAnsiTheme="minorHAnsi" w:cstheme="minorHAnsi"/>
                <w:color w:val="008080"/>
                <w:sz w:val="20"/>
                <w:szCs w:val="20"/>
                <w:lang w:val="ro-RO"/>
              </w:rPr>
              <w:t>proiecţia</w:t>
            </w:r>
            <w:proofErr w:type="spellEnd"/>
            <w:r w:rsidRPr="00935C6E">
              <w:rPr>
                <w:rFonts w:asciiTheme="minorHAnsi" w:hAnsiTheme="minorHAnsi" w:cstheme="minorHAnsi"/>
                <w:color w:val="008080"/>
                <w:sz w:val="20"/>
                <w:szCs w:val="20"/>
                <w:lang w:val="ro-RO"/>
              </w:rPr>
              <w:t xml:space="preserve"> contului de profit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pierdere, rândul 11, aferente perioadei respective</w:t>
            </w:r>
          </w:p>
        </w:tc>
        <w:tc>
          <w:tcPr>
            <w:tcW w:w="471" w:type="pct"/>
            <w:tcBorders>
              <w:top w:val="nil"/>
              <w:left w:val="nil"/>
              <w:bottom w:val="single" w:sz="4" w:space="0" w:color="008080"/>
              <w:right w:val="single" w:sz="4" w:space="0" w:color="008080"/>
            </w:tcBorders>
            <w:shd w:val="clear" w:color="000000" w:fill="CCFFFF"/>
            <w:vAlign w:val="center"/>
          </w:tcPr>
          <w:p w14:paraId="22B191D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center"/>
          </w:tcPr>
          <w:p w14:paraId="1135192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CCFFFF"/>
            <w:noWrap/>
            <w:vAlign w:val="center"/>
          </w:tcPr>
          <w:p w14:paraId="3D12FFE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1CEF273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1DC13A7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8EC788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42D91E6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1E7007D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Nu sunt </w:t>
            </w:r>
            <w:proofErr w:type="spellStart"/>
            <w:r w:rsidRPr="00935C6E">
              <w:rPr>
                <w:rFonts w:asciiTheme="minorHAnsi" w:hAnsiTheme="minorHAnsi" w:cstheme="minorHAnsi"/>
                <w:b/>
                <w:bCs/>
                <w:color w:val="008080"/>
                <w:sz w:val="20"/>
                <w:szCs w:val="20"/>
                <w:lang w:val="ro-RO"/>
              </w:rPr>
              <w:t>diferenţe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4AE9CCA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r>
      <w:tr w:rsidR="009E0D6B" w:rsidRPr="00935C6E" w14:paraId="42A31F15" w14:textId="77777777" w:rsidTr="009E0D6B">
        <w:trPr>
          <w:gridAfter w:val="1"/>
          <w:wAfter w:w="2" w:type="pct"/>
          <w:trHeight w:val="450"/>
        </w:trPr>
        <w:tc>
          <w:tcPr>
            <w:tcW w:w="249" w:type="pct"/>
            <w:vMerge/>
            <w:tcBorders>
              <w:top w:val="nil"/>
              <w:left w:val="single" w:sz="8" w:space="0" w:color="008080"/>
              <w:bottom w:val="single" w:sz="4" w:space="0" w:color="008080"/>
              <w:right w:val="single" w:sz="4" w:space="0" w:color="008080"/>
            </w:tcBorders>
            <w:vAlign w:val="center"/>
          </w:tcPr>
          <w:p w14:paraId="57E2ED3C"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37B3ED7D"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Cheltuieli de exploatare (Ce) -</w:t>
            </w:r>
            <w:r w:rsidRPr="00935C6E">
              <w:rPr>
                <w:rFonts w:asciiTheme="minorHAnsi" w:hAnsiTheme="minorHAnsi" w:cstheme="minorHAnsi"/>
                <w:color w:val="008080"/>
                <w:sz w:val="20"/>
                <w:szCs w:val="20"/>
                <w:lang w:val="ro-RO"/>
              </w:rPr>
              <w:t xml:space="preserve">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0CAAB45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auto" w:fill="auto"/>
            <w:noWrap/>
            <w:vAlign w:val="bottom"/>
          </w:tcPr>
          <w:p w14:paraId="0BD4747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LEI </w:t>
            </w:r>
          </w:p>
        </w:tc>
        <w:tc>
          <w:tcPr>
            <w:tcW w:w="555" w:type="pct"/>
            <w:tcBorders>
              <w:top w:val="nil"/>
              <w:left w:val="nil"/>
              <w:bottom w:val="single" w:sz="4" w:space="0" w:color="008080"/>
              <w:right w:val="single" w:sz="4" w:space="0" w:color="008080"/>
            </w:tcBorders>
            <w:shd w:val="clear" w:color="000000" w:fill="FFFFFF"/>
            <w:noWrap/>
            <w:vAlign w:val="center"/>
          </w:tcPr>
          <w:p w14:paraId="70841E4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FFFFFF"/>
            <w:noWrap/>
            <w:vAlign w:val="center"/>
          </w:tcPr>
          <w:p w14:paraId="178A034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FFFFFF"/>
            <w:noWrap/>
            <w:vAlign w:val="center"/>
          </w:tcPr>
          <w:p w14:paraId="24AC75E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0734518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7D2942E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32F83FA2"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78ADE7D0"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0D468D4F" w14:textId="77777777" w:rsidTr="009E0D6B">
        <w:trPr>
          <w:gridAfter w:val="1"/>
          <w:wAfter w:w="2" w:type="pct"/>
          <w:trHeight w:val="917"/>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06EC40AC"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4</w:t>
            </w:r>
          </w:p>
        </w:tc>
        <w:tc>
          <w:tcPr>
            <w:tcW w:w="815" w:type="pct"/>
            <w:tcBorders>
              <w:top w:val="nil"/>
              <w:left w:val="nil"/>
              <w:bottom w:val="single" w:sz="4" w:space="0" w:color="008080"/>
              <w:right w:val="single" w:sz="4" w:space="0" w:color="008080"/>
            </w:tcBorders>
            <w:shd w:val="clear" w:color="000000" w:fill="CCFFFF"/>
            <w:vAlign w:val="center"/>
          </w:tcPr>
          <w:p w14:paraId="3079CA5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Rata rezultatului din exploatare (</w:t>
            </w:r>
            <w:proofErr w:type="spellStart"/>
            <w:r w:rsidRPr="00935C6E">
              <w:rPr>
                <w:rFonts w:asciiTheme="minorHAnsi" w:hAnsiTheme="minorHAnsi" w:cstheme="minorHAnsi"/>
                <w:b/>
                <w:bCs/>
                <w:color w:val="008080"/>
                <w:sz w:val="20"/>
                <w:szCs w:val="20"/>
                <w:lang w:val="ro-RO"/>
              </w:rPr>
              <w:t>rRe</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se calculează automat </w:t>
            </w:r>
            <w:proofErr w:type="spellStart"/>
            <w:r w:rsidRPr="00935C6E">
              <w:rPr>
                <w:rFonts w:asciiTheme="minorHAnsi" w:hAnsiTheme="minorHAnsi" w:cstheme="minorHAnsi"/>
                <w:color w:val="008080"/>
                <w:sz w:val="20"/>
                <w:szCs w:val="20"/>
                <w:lang w:val="ro-RO"/>
              </w:rPr>
              <w:t>diferenţa</w:t>
            </w:r>
            <w:proofErr w:type="spellEnd"/>
            <w:r w:rsidRPr="00935C6E">
              <w:rPr>
                <w:rFonts w:asciiTheme="minorHAnsi" w:hAnsiTheme="minorHAnsi" w:cstheme="minorHAnsi"/>
                <w:color w:val="008080"/>
                <w:sz w:val="20"/>
                <w:szCs w:val="20"/>
                <w:lang w:val="ro-RO"/>
              </w:rPr>
              <w:t xml:space="preserve"> dintre </w:t>
            </w:r>
            <w:proofErr w:type="spellStart"/>
            <w:r w:rsidRPr="00935C6E">
              <w:rPr>
                <w:rFonts w:asciiTheme="minorHAnsi" w:hAnsiTheme="minorHAnsi" w:cstheme="minorHAnsi"/>
                <w:color w:val="008080"/>
                <w:sz w:val="20"/>
                <w:szCs w:val="20"/>
                <w:lang w:val="ro-RO"/>
              </w:rPr>
              <w:t>Ve</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Ce introduse, raportat la </w:t>
            </w:r>
            <w:proofErr w:type="spellStart"/>
            <w:r w:rsidRPr="00935C6E">
              <w:rPr>
                <w:rFonts w:asciiTheme="minorHAnsi" w:hAnsiTheme="minorHAnsi" w:cstheme="minorHAnsi"/>
                <w:color w:val="008080"/>
                <w:sz w:val="20"/>
                <w:szCs w:val="20"/>
                <w:lang w:val="ro-RO"/>
              </w:rPr>
              <w:t>Ve</w:t>
            </w:r>
            <w:proofErr w:type="spellEnd"/>
            <w:r w:rsidRPr="00935C6E">
              <w:rPr>
                <w:rFonts w:asciiTheme="minorHAnsi" w:hAnsiTheme="minorHAnsi" w:cstheme="minorHAnsi"/>
                <w:color w:val="008080"/>
                <w:sz w:val="20"/>
                <w:szCs w:val="20"/>
                <w:lang w:val="ro-RO"/>
              </w:rPr>
              <w:t xml:space="preserve"> - </w:t>
            </w:r>
            <w:r w:rsidRPr="00935C6E">
              <w:rPr>
                <w:rFonts w:asciiTheme="minorHAnsi" w:hAnsiTheme="minorHAnsi" w:cstheme="minorHAnsi"/>
                <w:b/>
                <w:bCs/>
                <w:color w:val="008080"/>
                <w:sz w:val="20"/>
                <w:szCs w:val="20"/>
                <w:lang w:val="ro-RO"/>
              </w:rPr>
              <w:t>minim 10%</w:t>
            </w:r>
          </w:p>
        </w:tc>
        <w:tc>
          <w:tcPr>
            <w:tcW w:w="471" w:type="pct"/>
            <w:tcBorders>
              <w:top w:val="nil"/>
              <w:left w:val="nil"/>
              <w:bottom w:val="single" w:sz="4" w:space="0" w:color="008080"/>
              <w:right w:val="single" w:sz="4" w:space="0" w:color="008080"/>
            </w:tcBorders>
            <w:shd w:val="clear" w:color="000000" w:fill="CCFFFF"/>
            <w:vAlign w:val="center"/>
          </w:tcPr>
          <w:p w14:paraId="4B5567B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minim 10% din </w:t>
            </w:r>
            <w:proofErr w:type="spellStart"/>
            <w:r w:rsidRPr="00935C6E">
              <w:rPr>
                <w:rFonts w:asciiTheme="minorHAnsi" w:hAnsiTheme="minorHAnsi" w:cstheme="minorHAnsi"/>
                <w:b/>
                <w:bCs/>
                <w:color w:val="008080"/>
                <w:sz w:val="20"/>
                <w:szCs w:val="20"/>
                <w:lang w:val="ro-RO"/>
              </w:rPr>
              <w:t>Ve</w:t>
            </w:r>
            <w:proofErr w:type="spellEnd"/>
          </w:p>
        </w:tc>
        <w:tc>
          <w:tcPr>
            <w:tcW w:w="477" w:type="pct"/>
            <w:tcBorders>
              <w:top w:val="nil"/>
              <w:left w:val="nil"/>
              <w:bottom w:val="single" w:sz="4" w:space="0" w:color="008080"/>
              <w:right w:val="single" w:sz="4" w:space="0" w:color="008080"/>
            </w:tcBorders>
            <w:shd w:val="clear" w:color="000000" w:fill="CCFFFF"/>
            <w:noWrap/>
            <w:vAlign w:val="bottom"/>
          </w:tcPr>
          <w:p w14:paraId="2678C314"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01E0A9D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22DF585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6D4D024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3E5C8A1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w:t>
            </w:r>
            <w:r w:rsidRPr="00935C6E">
              <w:rPr>
                <w:rFonts w:asciiTheme="minorHAnsi" w:hAnsiTheme="minorHAnsi" w:cstheme="minorHAnsi"/>
                <w:b/>
                <w:bCs/>
                <w:color w:val="008080"/>
                <w:sz w:val="20"/>
                <w:szCs w:val="20"/>
                <w:lang w:val="ro-RO"/>
              </w:rPr>
              <w:cr/>
              <w:t>0!</w:t>
            </w:r>
          </w:p>
        </w:tc>
        <w:tc>
          <w:tcPr>
            <w:tcW w:w="473" w:type="pct"/>
            <w:tcBorders>
              <w:top w:val="nil"/>
              <w:left w:val="nil"/>
              <w:bottom w:val="single" w:sz="4" w:space="0" w:color="008080"/>
              <w:right w:val="single" w:sz="4" w:space="0" w:color="008080"/>
            </w:tcBorders>
            <w:shd w:val="clear" w:color="000000" w:fill="CCFFFF"/>
            <w:noWrap/>
            <w:vAlign w:val="center"/>
          </w:tcPr>
          <w:p w14:paraId="7F2ABF1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25F2BA2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6BDCB632" w14:textId="77777777" w:rsidR="0018605A" w:rsidRPr="00935C6E" w:rsidRDefault="0018605A" w:rsidP="00935C6E">
            <w:pPr>
              <w:ind w:left="-26" w:right="489" w:hanging="26"/>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r>
      <w:tr w:rsidR="009E0D6B" w:rsidRPr="00935C6E" w14:paraId="2CEF4D8B" w14:textId="77777777" w:rsidTr="009E0D6B">
        <w:trPr>
          <w:gridAfter w:val="1"/>
          <w:wAfter w:w="2" w:type="pct"/>
          <w:trHeight w:val="1160"/>
        </w:trPr>
        <w:tc>
          <w:tcPr>
            <w:tcW w:w="249" w:type="pct"/>
            <w:vMerge/>
            <w:tcBorders>
              <w:top w:val="nil"/>
              <w:left w:val="single" w:sz="8" w:space="0" w:color="008080"/>
              <w:bottom w:val="single" w:sz="4" w:space="0" w:color="008080"/>
              <w:right w:val="single" w:sz="4" w:space="0" w:color="008080"/>
            </w:tcBorders>
            <w:vAlign w:val="center"/>
          </w:tcPr>
          <w:p w14:paraId="66A7CDF6"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4E95546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Rata rezultatului din exploatare (</w:t>
            </w:r>
            <w:proofErr w:type="spellStart"/>
            <w:r w:rsidRPr="00935C6E">
              <w:rPr>
                <w:rFonts w:asciiTheme="minorHAnsi" w:hAnsiTheme="minorHAnsi" w:cstheme="minorHAnsi"/>
                <w:b/>
                <w:bCs/>
                <w:color w:val="008080"/>
                <w:sz w:val="20"/>
                <w:szCs w:val="20"/>
                <w:lang w:val="ro-RO"/>
              </w:rPr>
              <w:t>rRe</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51D3947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minim 10% din </w:t>
            </w:r>
            <w:proofErr w:type="spellStart"/>
            <w:r w:rsidRPr="00935C6E">
              <w:rPr>
                <w:rFonts w:asciiTheme="minorHAnsi" w:hAnsiTheme="minorHAnsi" w:cstheme="minorHAnsi"/>
                <w:b/>
                <w:bCs/>
                <w:color w:val="008080"/>
                <w:sz w:val="20"/>
                <w:szCs w:val="20"/>
                <w:lang w:val="ro-RO"/>
              </w:rPr>
              <w:t>Ve</w:t>
            </w:r>
            <w:proofErr w:type="spellEnd"/>
          </w:p>
        </w:tc>
        <w:tc>
          <w:tcPr>
            <w:tcW w:w="477" w:type="pct"/>
            <w:tcBorders>
              <w:top w:val="nil"/>
              <w:left w:val="nil"/>
              <w:bottom w:val="single" w:sz="4" w:space="0" w:color="008080"/>
              <w:right w:val="single" w:sz="4" w:space="0" w:color="008080"/>
            </w:tcBorders>
            <w:shd w:val="clear" w:color="auto" w:fill="auto"/>
            <w:noWrap/>
            <w:vAlign w:val="bottom"/>
          </w:tcPr>
          <w:p w14:paraId="3CF350A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5D6AE69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691C543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7ED6BDE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F3F580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C20BE9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5F3D5E1B"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5050202D"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5CED3164" w14:textId="77777777" w:rsidTr="009E0D6B">
        <w:trPr>
          <w:gridAfter w:val="1"/>
          <w:wAfter w:w="2" w:type="pct"/>
          <w:trHeight w:val="1791"/>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737E964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5</w:t>
            </w:r>
          </w:p>
        </w:tc>
        <w:tc>
          <w:tcPr>
            <w:tcW w:w="815" w:type="pct"/>
            <w:tcBorders>
              <w:top w:val="nil"/>
              <w:left w:val="nil"/>
              <w:bottom w:val="single" w:sz="4" w:space="0" w:color="008080"/>
              <w:right w:val="single" w:sz="4" w:space="0" w:color="008080"/>
            </w:tcBorders>
            <w:shd w:val="clear" w:color="000000" w:fill="CCFFFF"/>
            <w:vAlign w:val="center"/>
          </w:tcPr>
          <w:p w14:paraId="5A56FD6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Flux de numerar din activitatea de exploatare - </w:t>
            </w:r>
            <w:r w:rsidRPr="00935C6E">
              <w:rPr>
                <w:rFonts w:asciiTheme="minorHAnsi" w:hAnsiTheme="minorHAnsi" w:cstheme="minorHAnsi"/>
                <w:color w:val="008080"/>
                <w:sz w:val="20"/>
                <w:szCs w:val="20"/>
                <w:lang w:val="ro-RO"/>
              </w:rPr>
              <w:t>linia</w:t>
            </w:r>
            <w:r w:rsidRPr="00935C6E">
              <w:rPr>
                <w:rFonts w:asciiTheme="minorHAnsi" w:hAnsiTheme="minorHAnsi" w:cstheme="minorHAnsi"/>
                <w:b/>
                <w:bCs/>
                <w:color w:val="008080"/>
                <w:sz w:val="20"/>
                <w:szCs w:val="20"/>
                <w:lang w:val="ro-RO"/>
              </w:rPr>
              <w:t xml:space="preserve"> P din </w:t>
            </w:r>
            <w:r w:rsidRPr="00935C6E">
              <w:rPr>
                <w:rFonts w:asciiTheme="minorHAnsi" w:hAnsiTheme="minorHAnsi" w:cstheme="minorHAnsi"/>
                <w:color w:val="008080"/>
                <w:sz w:val="20"/>
                <w:szCs w:val="20"/>
                <w:lang w:val="ro-RO"/>
              </w:rPr>
              <w:t>Anexa</w:t>
            </w:r>
            <w:r w:rsidRPr="00935C6E">
              <w:rPr>
                <w:rFonts w:asciiTheme="minorHAnsi" w:hAnsiTheme="minorHAnsi" w:cstheme="minorHAnsi"/>
                <w:b/>
                <w:bCs/>
                <w:color w:val="008080"/>
                <w:sz w:val="20"/>
                <w:szCs w:val="20"/>
                <w:lang w:val="ro-RO"/>
              </w:rPr>
              <w:t xml:space="preserve"> B8</w:t>
            </w:r>
            <w:r w:rsidRPr="00935C6E">
              <w:rPr>
                <w:rFonts w:asciiTheme="minorHAnsi" w:hAnsiTheme="minorHAnsi" w:cstheme="minorHAnsi"/>
                <w:color w:val="008080"/>
                <w:sz w:val="20"/>
                <w:szCs w:val="20"/>
                <w:lang w:val="ro-RO"/>
              </w:rPr>
              <w:t xml:space="preserve"> aferent perioadei respective</w:t>
            </w:r>
          </w:p>
        </w:tc>
        <w:tc>
          <w:tcPr>
            <w:tcW w:w="471" w:type="pct"/>
            <w:tcBorders>
              <w:top w:val="nil"/>
              <w:left w:val="nil"/>
              <w:bottom w:val="single" w:sz="4" w:space="0" w:color="008080"/>
              <w:right w:val="single" w:sz="4" w:space="0" w:color="008080"/>
            </w:tcBorders>
            <w:shd w:val="clear" w:color="000000" w:fill="CCFFFF"/>
            <w:vAlign w:val="center"/>
          </w:tcPr>
          <w:p w14:paraId="56441E7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0E5201C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LEI </w:t>
            </w:r>
          </w:p>
        </w:tc>
        <w:tc>
          <w:tcPr>
            <w:tcW w:w="555" w:type="pct"/>
            <w:tcBorders>
              <w:top w:val="nil"/>
              <w:left w:val="nil"/>
              <w:bottom w:val="single" w:sz="4" w:space="0" w:color="008080"/>
              <w:right w:val="single" w:sz="4" w:space="0" w:color="008080"/>
            </w:tcBorders>
            <w:shd w:val="clear" w:color="000000" w:fill="CCFFFF"/>
            <w:noWrap/>
            <w:vAlign w:val="center"/>
          </w:tcPr>
          <w:p w14:paraId="7B1B898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6A79115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419BCB2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0CDF4C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483567E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tcBorders>
              <w:top w:val="nil"/>
              <w:left w:val="nil"/>
              <w:bottom w:val="single" w:sz="4" w:space="0" w:color="008080"/>
              <w:right w:val="single" w:sz="4" w:space="0" w:color="008080"/>
            </w:tcBorders>
            <w:shd w:val="clear" w:color="000000" w:fill="CCFFFF"/>
            <w:vAlign w:val="center"/>
          </w:tcPr>
          <w:p w14:paraId="43E0571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306" w:type="pct"/>
            <w:tcBorders>
              <w:top w:val="nil"/>
              <w:left w:val="nil"/>
              <w:bottom w:val="single" w:sz="4" w:space="0" w:color="008080"/>
              <w:right w:val="single" w:sz="8" w:space="0" w:color="008080"/>
            </w:tcBorders>
            <w:shd w:val="clear" w:color="000000" w:fill="CCFFFF"/>
            <w:vAlign w:val="center"/>
          </w:tcPr>
          <w:p w14:paraId="107B154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r>
      <w:tr w:rsidR="009E0D6B" w:rsidRPr="00935C6E" w14:paraId="576464F2" w14:textId="77777777" w:rsidTr="009E0D6B">
        <w:trPr>
          <w:gridAfter w:val="1"/>
          <w:wAfter w:w="2" w:type="pct"/>
          <w:trHeight w:val="93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128CC44A"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6</w:t>
            </w:r>
          </w:p>
        </w:tc>
        <w:tc>
          <w:tcPr>
            <w:tcW w:w="815" w:type="pct"/>
            <w:tcBorders>
              <w:top w:val="nil"/>
              <w:left w:val="nil"/>
              <w:bottom w:val="single" w:sz="4" w:space="0" w:color="008080"/>
              <w:right w:val="single" w:sz="4" w:space="0" w:color="008080"/>
            </w:tcBorders>
            <w:shd w:val="clear" w:color="000000" w:fill="CCFFFF"/>
            <w:vAlign w:val="center"/>
          </w:tcPr>
          <w:p w14:paraId="3D53012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Durata de recuperare a </w:t>
            </w:r>
            <w:proofErr w:type="spellStart"/>
            <w:r w:rsidRPr="00935C6E">
              <w:rPr>
                <w:rFonts w:asciiTheme="minorHAnsi" w:hAnsiTheme="minorHAnsi" w:cstheme="minorHAnsi"/>
                <w:b/>
                <w:bCs/>
                <w:color w:val="008080"/>
                <w:sz w:val="20"/>
                <w:szCs w:val="20"/>
                <w:lang w:val="ro-RO"/>
              </w:rPr>
              <w:t>investiţiei</w:t>
            </w:r>
            <w:proofErr w:type="spellEnd"/>
            <w:r w:rsidRPr="00935C6E">
              <w:rPr>
                <w:rFonts w:asciiTheme="minorHAnsi" w:hAnsiTheme="minorHAnsi" w:cstheme="minorHAnsi"/>
                <w:b/>
                <w:bCs/>
                <w:color w:val="008080"/>
                <w:sz w:val="20"/>
                <w:szCs w:val="20"/>
                <w:lang w:val="ro-RO"/>
              </w:rPr>
              <w:t xml:space="preserve"> (</w:t>
            </w:r>
            <w:proofErr w:type="spellStart"/>
            <w:r w:rsidRPr="00935C6E">
              <w:rPr>
                <w:rFonts w:asciiTheme="minorHAnsi" w:hAnsiTheme="minorHAnsi" w:cstheme="minorHAnsi"/>
                <w:b/>
                <w:bCs/>
                <w:color w:val="008080"/>
                <w:sz w:val="20"/>
                <w:szCs w:val="20"/>
                <w:lang w:val="ro-RO"/>
              </w:rPr>
              <w:t>Dr</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se calculează automat ca raport între VI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Fluxul de numerar net actualizat mediu pe orizontul de 12 ani</w:t>
            </w:r>
          </w:p>
        </w:tc>
        <w:tc>
          <w:tcPr>
            <w:tcW w:w="471" w:type="pct"/>
            <w:tcBorders>
              <w:top w:val="nil"/>
              <w:left w:val="nil"/>
              <w:bottom w:val="single" w:sz="4" w:space="0" w:color="008080"/>
              <w:right w:val="single" w:sz="4" w:space="0" w:color="008080"/>
            </w:tcBorders>
            <w:shd w:val="clear" w:color="000000" w:fill="CCFFFF"/>
            <w:vAlign w:val="center"/>
          </w:tcPr>
          <w:p w14:paraId="345F3C4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maxim 12 </w:t>
            </w:r>
          </w:p>
        </w:tc>
        <w:tc>
          <w:tcPr>
            <w:tcW w:w="477" w:type="pct"/>
            <w:tcBorders>
              <w:top w:val="nil"/>
              <w:left w:val="nil"/>
              <w:bottom w:val="single" w:sz="4" w:space="0" w:color="008080"/>
              <w:right w:val="single" w:sz="4" w:space="0" w:color="008080"/>
            </w:tcBorders>
            <w:shd w:val="clear" w:color="000000" w:fill="CCFFFF"/>
            <w:noWrap/>
            <w:vAlign w:val="bottom"/>
          </w:tcPr>
          <w:p w14:paraId="44997D10"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ANI </w:t>
            </w:r>
          </w:p>
        </w:tc>
        <w:tc>
          <w:tcPr>
            <w:tcW w:w="2449" w:type="pct"/>
            <w:gridSpan w:val="5"/>
            <w:tcBorders>
              <w:top w:val="single" w:sz="4" w:space="0" w:color="008080"/>
              <w:left w:val="nil"/>
              <w:bottom w:val="single" w:sz="4" w:space="0" w:color="008080"/>
              <w:right w:val="single" w:sz="4" w:space="0" w:color="008080"/>
            </w:tcBorders>
            <w:shd w:val="clear" w:color="000000" w:fill="CCFFFF"/>
            <w:vAlign w:val="center"/>
          </w:tcPr>
          <w:p w14:paraId="4F5FAAE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242C1C7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4B4CABB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r>
      <w:tr w:rsidR="009E0D6B" w:rsidRPr="00935C6E" w14:paraId="475D3001" w14:textId="77777777" w:rsidTr="009E0D6B">
        <w:trPr>
          <w:gridAfter w:val="1"/>
          <w:wAfter w:w="2" w:type="pct"/>
          <w:trHeight w:val="930"/>
        </w:trPr>
        <w:tc>
          <w:tcPr>
            <w:tcW w:w="249" w:type="pct"/>
            <w:vMerge/>
            <w:tcBorders>
              <w:top w:val="nil"/>
              <w:left w:val="single" w:sz="8" w:space="0" w:color="008080"/>
              <w:bottom w:val="single" w:sz="4" w:space="0" w:color="008080"/>
              <w:right w:val="single" w:sz="4" w:space="0" w:color="008080"/>
            </w:tcBorders>
            <w:vAlign w:val="center"/>
          </w:tcPr>
          <w:p w14:paraId="41816D1C"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1D4392CE" w14:textId="77777777" w:rsidR="0018605A" w:rsidRPr="00935C6E" w:rsidRDefault="0018605A" w:rsidP="00935C6E">
            <w:pPr>
              <w:jc w:val="both"/>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Durata de recuperare a </w:t>
            </w:r>
            <w:proofErr w:type="spellStart"/>
            <w:r w:rsidRPr="00935C6E">
              <w:rPr>
                <w:rFonts w:asciiTheme="minorHAnsi" w:hAnsiTheme="minorHAnsi" w:cstheme="minorHAnsi"/>
                <w:b/>
                <w:bCs/>
                <w:color w:val="008080"/>
                <w:sz w:val="20"/>
                <w:szCs w:val="20"/>
                <w:lang w:val="ro-RO"/>
              </w:rPr>
              <w:t>investiţiei</w:t>
            </w:r>
            <w:proofErr w:type="spellEnd"/>
            <w:r w:rsidRPr="00935C6E">
              <w:rPr>
                <w:rFonts w:asciiTheme="minorHAnsi" w:hAnsiTheme="minorHAnsi" w:cstheme="minorHAnsi"/>
                <w:b/>
                <w:bCs/>
                <w:color w:val="008080"/>
                <w:sz w:val="20"/>
                <w:szCs w:val="20"/>
                <w:lang w:val="ro-RO"/>
              </w:rPr>
              <w:t xml:space="preserve"> (</w:t>
            </w:r>
            <w:proofErr w:type="spellStart"/>
            <w:r w:rsidRPr="00935C6E">
              <w:rPr>
                <w:rFonts w:asciiTheme="minorHAnsi" w:hAnsiTheme="minorHAnsi" w:cstheme="minorHAnsi"/>
                <w:b/>
                <w:bCs/>
                <w:color w:val="008080"/>
                <w:sz w:val="20"/>
                <w:szCs w:val="20"/>
                <w:lang w:val="ro-RO"/>
              </w:rPr>
              <w:t>Dr</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4463B530"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maxim 12 </w:t>
            </w:r>
          </w:p>
        </w:tc>
        <w:tc>
          <w:tcPr>
            <w:tcW w:w="477" w:type="pct"/>
            <w:tcBorders>
              <w:top w:val="nil"/>
              <w:left w:val="nil"/>
              <w:bottom w:val="single" w:sz="4" w:space="0" w:color="008080"/>
              <w:right w:val="single" w:sz="4" w:space="0" w:color="008080"/>
            </w:tcBorders>
            <w:shd w:val="clear" w:color="auto" w:fill="auto"/>
            <w:noWrap/>
            <w:vAlign w:val="bottom"/>
          </w:tcPr>
          <w:p w14:paraId="402ACFC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ANI </w:t>
            </w:r>
          </w:p>
        </w:tc>
        <w:tc>
          <w:tcPr>
            <w:tcW w:w="2449" w:type="pct"/>
            <w:gridSpan w:val="5"/>
            <w:tcBorders>
              <w:top w:val="single" w:sz="4" w:space="0" w:color="008080"/>
              <w:left w:val="nil"/>
              <w:bottom w:val="single" w:sz="4" w:space="0" w:color="008080"/>
              <w:right w:val="single" w:sz="4" w:space="0" w:color="008080"/>
            </w:tcBorders>
            <w:shd w:val="clear" w:color="auto" w:fill="auto"/>
            <w:vAlign w:val="center"/>
          </w:tcPr>
          <w:p w14:paraId="4572AB6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5B25CC7B"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54226A84"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05F0111D" w14:textId="77777777" w:rsidTr="009E0D6B">
        <w:trPr>
          <w:gridAfter w:val="1"/>
          <w:wAfter w:w="2" w:type="pct"/>
          <w:trHeight w:val="675"/>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5D077F5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7</w:t>
            </w:r>
          </w:p>
        </w:tc>
        <w:tc>
          <w:tcPr>
            <w:tcW w:w="815" w:type="pct"/>
            <w:tcBorders>
              <w:top w:val="nil"/>
              <w:left w:val="nil"/>
              <w:bottom w:val="single" w:sz="4" w:space="0" w:color="008080"/>
              <w:right w:val="single" w:sz="4" w:space="0" w:color="008080"/>
            </w:tcBorders>
            <w:shd w:val="clear" w:color="000000" w:fill="CCFFFF"/>
            <w:vAlign w:val="center"/>
          </w:tcPr>
          <w:p w14:paraId="03ACF27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Rata </w:t>
            </w:r>
            <w:proofErr w:type="spellStart"/>
            <w:r w:rsidRPr="00935C6E">
              <w:rPr>
                <w:rFonts w:asciiTheme="minorHAnsi" w:hAnsiTheme="minorHAnsi" w:cstheme="minorHAnsi"/>
                <w:b/>
                <w:bCs/>
                <w:color w:val="008080"/>
                <w:sz w:val="20"/>
                <w:szCs w:val="20"/>
                <w:lang w:val="ro-RO"/>
              </w:rPr>
              <w:t>rentabilităţii</w:t>
            </w:r>
            <w:proofErr w:type="spellEnd"/>
            <w:r w:rsidRPr="00935C6E">
              <w:rPr>
                <w:rFonts w:asciiTheme="minorHAnsi" w:hAnsiTheme="minorHAnsi" w:cstheme="minorHAnsi"/>
                <w:b/>
                <w:bCs/>
                <w:color w:val="008080"/>
                <w:sz w:val="20"/>
                <w:szCs w:val="20"/>
                <w:lang w:val="ro-RO"/>
              </w:rPr>
              <w:t xml:space="preserve"> capitalului investit (</w:t>
            </w:r>
            <w:proofErr w:type="spellStart"/>
            <w:r w:rsidRPr="00935C6E">
              <w:rPr>
                <w:rFonts w:asciiTheme="minorHAnsi" w:hAnsiTheme="minorHAnsi" w:cstheme="minorHAnsi"/>
                <w:b/>
                <w:bCs/>
                <w:color w:val="008080"/>
                <w:sz w:val="20"/>
                <w:szCs w:val="20"/>
                <w:lang w:val="ro-RO"/>
              </w:rPr>
              <w:t>rRc</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se calculează automat ca raport între Fluxul de numerar din activitatea de exploatare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(VI)</w:t>
            </w:r>
          </w:p>
        </w:tc>
        <w:tc>
          <w:tcPr>
            <w:tcW w:w="471" w:type="pct"/>
            <w:tcBorders>
              <w:top w:val="nil"/>
              <w:left w:val="nil"/>
              <w:bottom w:val="single" w:sz="4" w:space="0" w:color="008080"/>
              <w:right w:val="single" w:sz="4" w:space="0" w:color="008080"/>
            </w:tcBorders>
            <w:shd w:val="clear" w:color="000000" w:fill="CCFFFF"/>
            <w:vAlign w:val="center"/>
          </w:tcPr>
          <w:p w14:paraId="1CDD979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minim 5%</w:t>
            </w:r>
          </w:p>
        </w:tc>
        <w:tc>
          <w:tcPr>
            <w:tcW w:w="477" w:type="pct"/>
            <w:tcBorders>
              <w:top w:val="nil"/>
              <w:left w:val="nil"/>
              <w:bottom w:val="single" w:sz="4" w:space="0" w:color="008080"/>
              <w:right w:val="single" w:sz="4" w:space="0" w:color="008080"/>
            </w:tcBorders>
            <w:shd w:val="clear" w:color="000000" w:fill="CCFFFF"/>
            <w:noWrap/>
            <w:vAlign w:val="bottom"/>
          </w:tcPr>
          <w:p w14:paraId="7C0E559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4CF5C5B0"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0BADD05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261DBC6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5DD14A0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4111D87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64AB2D7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w:t>
            </w:r>
            <w:r w:rsidRPr="00935C6E">
              <w:rPr>
                <w:rFonts w:asciiTheme="minorHAnsi" w:hAnsiTheme="minorHAnsi" w:cstheme="minorHAnsi"/>
                <w:b/>
                <w:bCs/>
                <w:color w:val="008080"/>
                <w:sz w:val="20"/>
                <w:szCs w:val="20"/>
                <w:lang w:val="ro-RO"/>
              </w:rPr>
              <w:cr/>
              <w:t>!</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15FC2A5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w:t>
            </w:r>
            <w:r w:rsidRPr="00935C6E">
              <w:rPr>
                <w:rFonts w:asciiTheme="minorHAnsi" w:hAnsiTheme="minorHAnsi" w:cstheme="minorHAnsi"/>
                <w:b/>
                <w:bCs/>
                <w:color w:val="008080"/>
                <w:sz w:val="20"/>
                <w:szCs w:val="20"/>
                <w:lang w:val="ro-RO"/>
              </w:rPr>
              <w:cr/>
              <w:t>/0!</w:t>
            </w:r>
          </w:p>
        </w:tc>
      </w:tr>
      <w:tr w:rsidR="009E0D6B" w:rsidRPr="00935C6E" w14:paraId="1692D7C1" w14:textId="77777777" w:rsidTr="009E0D6B">
        <w:trPr>
          <w:gridAfter w:val="1"/>
          <w:wAfter w:w="2" w:type="pct"/>
          <w:trHeight w:val="675"/>
        </w:trPr>
        <w:tc>
          <w:tcPr>
            <w:tcW w:w="249" w:type="pct"/>
            <w:vMerge/>
            <w:tcBorders>
              <w:top w:val="nil"/>
              <w:left w:val="single" w:sz="8" w:space="0" w:color="008080"/>
              <w:bottom w:val="single" w:sz="4" w:space="0" w:color="008080"/>
              <w:right w:val="single" w:sz="4" w:space="0" w:color="008080"/>
            </w:tcBorders>
            <w:vAlign w:val="center"/>
          </w:tcPr>
          <w:p w14:paraId="65CD350A"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0C78A09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Rata </w:t>
            </w:r>
            <w:proofErr w:type="spellStart"/>
            <w:r w:rsidRPr="00935C6E">
              <w:rPr>
                <w:rFonts w:asciiTheme="minorHAnsi" w:hAnsiTheme="minorHAnsi" w:cstheme="minorHAnsi"/>
                <w:b/>
                <w:bCs/>
                <w:color w:val="008080"/>
                <w:sz w:val="20"/>
                <w:szCs w:val="20"/>
                <w:lang w:val="ro-RO"/>
              </w:rPr>
              <w:t>rentabilităţii</w:t>
            </w:r>
            <w:proofErr w:type="spellEnd"/>
            <w:r w:rsidRPr="00935C6E">
              <w:rPr>
                <w:rFonts w:asciiTheme="minorHAnsi" w:hAnsiTheme="minorHAnsi" w:cstheme="minorHAnsi"/>
                <w:b/>
                <w:bCs/>
                <w:color w:val="008080"/>
                <w:sz w:val="20"/>
                <w:szCs w:val="20"/>
                <w:lang w:val="ro-RO"/>
              </w:rPr>
              <w:t xml:space="preserve"> capitalului investit (</w:t>
            </w:r>
            <w:proofErr w:type="spellStart"/>
            <w:r w:rsidRPr="00935C6E">
              <w:rPr>
                <w:rFonts w:asciiTheme="minorHAnsi" w:hAnsiTheme="minorHAnsi" w:cstheme="minorHAnsi"/>
                <w:b/>
                <w:bCs/>
                <w:color w:val="008080"/>
                <w:sz w:val="20"/>
                <w:szCs w:val="20"/>
                <w:lang w:val="ro-RO"/>
              </w:rPr>
              <w:t>rRc</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0AB69B0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minim 5%</w:t>
            </w:r>
          </w:p>
        </w:tc>
        <w:tc>
          <w:tcPr>
            <w:tcW w:w="477" w:type="pct"/>
            <w:tcBorders>
              <w:top w:val="nil"/>
              <w:left w:val="nil"/>
              <w:bottom w:val="single" w:sz="4" w:space="0" w:color="008080"/>
              <w:right w:val="single" w:sz="4" w:space="0" w:color="008080"/>
            </w:tcBorders>
            <w:shd w:val="clear" w:color="auto" w:fill="auto"/>
            <w:noWrap/>
            <w:vAlign w:val="bottom"/>
          </w:tcPr>
          <w:p w14:paraId="1A6615E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5963789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581616B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6273415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7A9EFAB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4005940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310C9E18"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C19D87C"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4EE50F75" w14:textId="77777777" w:rsidTr="009E0D6B">
        <w:trPr>
          <w:gridAfter w:val="1"/>
          <w:wAfter w:w="2" w:type="pct"/>
          <w:trHeight w:val="161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1A6BBE43"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8</w:t>
            </w:r>
          </w:p>
        </w:tc>
        <w:tc>
          <w:tcPr>
            <w:tcW w:w="815" w:type="pct"/>
            <w:tcBorders>
              <w:top w:val="nil"/>
              <w:left w:val="nil"/>
              <w:bottom w:val="single" w:sz="4" w:space="0" w:color="008080"/>
              <w:right w:val="single" w:sz="4" w:space="0" w:color="008080"/>
            </w:tcBorders>
            <w:shd w:val="clear" w:color="000000" w:fill="CCFFFF"/>
            <w:vAlign w:val="center"/>
          </w:tcPr>
          <w:p w14:paraId="326EDE3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Flux de </w:t>
            </w:r>
            <w:proofErr w:type="spellStart"/>
            <w:r w:rsidRPr="00935C6E">
              <w:rPr>
                <w:rFonts w:asciiTheme="minorHAnsi" w:hAnsiTheme="minorHAnsi" w:cstheme="minorHAnsi"/>
                <w:b/>
                <w:bCs/>
                <w:color w:val="008080"/>
                <w:sz w:val="20"/>
                <w:szCs w:val="20"/>
                <w:lang w:val="ro-RO"/>
              </w:rPr>
              <w:t>lichidităţi</w:t>
            </w:r>
            <w:proofErr w:type="spellEnd"/>
            <w:r w:rsidRPr="00935C6E">
              <w:rPr>
                <w:rFonts w:asciiTheme="minorHAnsi" w:hAnsiTheme="minorHAnsi" w:cstheme="minorHAnsi"/>
                <w:b/>
                <w:bCs/>
                <w:color w:val="008080"/>
                <w:sz w:val="20"/>
                <w:szCs w:val="20"/>
                <w:lang w:val="ro-RO"/>
              </w:rPr>
              <w:t xml:space="preserve"> net al perioadei - </w:t>
            </w:r>
            <w:r w:rsidRPr="00935C6E">
              <w:rPr>
                <w:rFonts w:asciiTheme="minorHAnsi" w:hAnsiTheme="minorHAnsi" w:cstheme="minorHAnsi"/>
                <w:color w:val="008080"/>
                <w:sz w:val="20"/>
                <w:szCs w:val="20"/>
                <w:lang w:val="ro-RO"/>
              </w:rPr>
              <w:t>linia Q</w:t>
            </w:r>
            <w:r w:rsidRPr="00935C6E">
              <w:rPr>
                <w:rFonts w:asciiTheme="minorHAnsi" w:hAnsiTheme="minorHAnsi" w:cstheme="minorHAnsi"/>
                <w:b/>
                <w:bCs/>
                <w:color w:val="008080"/>
                <w:sz w:val="20"/>
                <w:szCs w:val="20"/>
                <w:lang w:val="ro-RO"/>
              </w:rPr>
              <w:t xml:space="preserve"> </w:t>
            </w:r>
            <w:r w:rsidRPr="00935C6E">
              <w:rPr>
                <w:rFonts w:asciiTheme="minorHAnsi" w:hAnsiTheme="minorHAnsi" w:cstheme="minorHAnsi"/>
                <w:color w:val="008080"/>
                <w:sz w:val="20"/>
                <w:szCs w:val="20"/>
                <w:lang w:val="ro-RO"/>
              </w:rPr>
              <w:t>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624ECD1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041E327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15839E0F"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7553653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1B5EB89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BDB2E2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4287413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59DE0F7B"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3704D17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r>
      <w:tr w:rsidR="009E0D6B" w:rsidRPr="00935C6E" w14:paraId="327715CA" w14:textId="77777777" w:rsidTr="009E0D6B">
        <w:trPr>
          <w:gridAfter w:val="1"/>
          <w:wAfter w:w="2" w:type="pct"/>
          <w:trHeight w:val="900"/>
        </w:trPr>
        <w:tc>
          <w:tcPr>
            <w:tcW w:w="249" w:type="pct"/>
            <w:vMerge/>
            <w:tcBorders>
              <w:top w:val="nil"/>
              <w:left w:val="single" w:sz="8" w:space="0" w:color="008080"/>
              <w:bottom w:val="single" w:sz="4" w:space="0" w:color="008080"/>
              <w:right w:val="single" w:sz="4" w:space="0" w:color="008080"/>
            </w:tcBorders>
            <w:vAlign w:val="center"/>
          </w:tcPr>
          <w:p w14:paraId="448EE90D"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398F60A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(PDCTML) </w:t>
            </w:r>
            <w:proofErr w:type="spellStart"/>
            <w:r w:rsidRPr="00935C6E">
              <w:rPr>
                <w:rFonts w:asciiTheme="minorHAnsi" w:hAnsiTheme="minorHAnsi" w:cstheme="minorHAnsi"/>
                <w:b/>
                <w:bCs/>
                <w:color w:val="008080"/>
                <w:sz w:val="20"/>
                <w:szCs w:val="20"/>
                <w:lang w:val="ro-RO"/>
              </w:rPr>
              <w:t>Plăţi</w:t>
            </w:r>
            <w:proofErr w:type="spellEnd"/>
            <w:r w:rsidRPr="00935C6E">
              <w:rPr>
                <w:rFonts w:asciiTheme="minorHAnsi" w:hAnsiTheme="minorHAnsi" w:cstheme="minorHAnsi"/>
                <w:b/>
                <w:bCs/>
                <w:color w:val="008080"/>
                <w:sz w:val="20"/>
                <w:szCs w:val="20"/>
                <w:lang w:val="ro-RO"/>
              </w:rPr>
              <w:t xml:space="preserve"> de dobânzi la credite pe termen mediu </w:t>
            </w:r>
            <w:proofErr w:type="spellStart"/>
            <w:r w:rsidRPr="00935C6E">
              <w:rPr>
                <w:rFonts w:asciiTheme="minorHAnsi" w:hAnsiTheme="minorHAnsi" w:cstheme="minorHAnsi"/>
                <w:b/>
                <w:bCs/>
                <w:color w:val="008080"/>
                <w:sz w:val="20"/>
                <w:szCs w:val="20"/>
                <w:lang w:val="ro-RO"/>
              </w:rPr>
              <w:t>şi</w:t>
            </w:r>
            <w:proofErr w:type="spellEnd"/>
            <w:r w:rsidRPr="00935C6E">
              <w:rPr>
                <w:rFonts w:asciiTheme="minorHAnsi" w:hAnsiTheme="minorHAnsi" w:cstheme="minorHAnsi"/>
                <w:b/>
                <w:bCs/>
                <w:color w:val="008080"/>
                <w:sz w:val="20"/>
                <w:szCs w:val="20"/>
                <w:lang w:val="ro-RO"/>
              </w:rPr>
              <w:t xml:space="preserve"> lung - </w:t>
            </w:r>
            <w:r w:rsidRPr="00935C6E">
              <w:rPr>
                <w:rFonts w:asciiTheme="minorHAnsi" w:hAnsiTheme="minorHAnsi" w:cstheme="minorHAnsi"/>
                <w:color w:val="008080"/>
                <w:sz w:val="20"/>
                <w:szCs w:val="20"/>
                <w:lang w:val="ro-RO"/>
              </w:rPr>
              <w:t xml:space="preserve">linia </w:t>
            </w:r>
            <w:r w:rsidRPr="00935C6E">
              <w:rPr>
                <w:rFonts w:asciiTheme="minorHAnsi" w:hAnsiTheme="minorHAnsi" w:cstheme="minorHAnsi"/>
                <w:b/>
                <w:bCs/>
                <w:color w:val="008080"/>
                <w:sz w:val="20"/>
                <w:szCs w:val="20"/>
                <w:lang w:val="ro-RO"/>
              </w:rPr>
              <w:t xml:space="preserve">C2 </w:t>
            </w:r>
            <w:r w:rsidRPr="00935C6E">
              <w:rPr>
                <w:rFonts w:asciiTheme="minorHAnsi" w:hAnsiTheme="minorHAnsi" w:cstheme="minorHAnsi"/>
                <w:color w:val="008080"/>
                <w:sz w:val="20"/>
                <w:szCs w:val="20"/>
                <w:lang w:val="ro-RO"/>
              </w:rPr>
              <w:t>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4C7AD03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1E928BA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w:t>
            </w:r>
            <w:proofErr w:type="spellStart"/>
            <w:r w:rsidRPr="00935C6E">
              <w:rPr>
                <w:rFonts w:asciiTheme="minorHAnsi" w:hAnsiTheme="minorHAnsi" w:cstheme="minorHAnsi"/>
                <w:b/>
                <w:bCs/>
                <w:color w:val="008080"/>
                <w:sz w:val="20"/>
                <w:szCs w:val="20"/>
                <w:lang w:val="ro-RO"/>
              </w:rPr>
              <w:t>Numer</w:t>
            </w:r>
            <w:proofErr w:type="spellEnd"/>
            <w:r w:rsidRPr="00935C6E">
              <w:rPr>
                <w:rFonts w:asciiTheme="minorHAnsi" w:hAnsiTheme="minorHAnsi" w:cstheme="minorHAnsi"/>
                <w:b/>
                <w:bCs/>
                <w:color w:val="008080"/>
                <w:sz w:val="20"/>
                <w:szCs w:val="20"/>
                <w:lang w:val="ro-RO"/>
              </w:rPr>
              <w:cr/>
            </w:r>
            <w:r w:rsidR="009C0F85" w:rsidRPr="00935C6E">
              <w:rPr>
                <w:rFonts w:asciiTheme="minorHAnsi" w:hAnsiTheme="minorHAnsi" w:cstheme="minorHAnsi"/>
                <w:b/>
                <w:bCs/>
                <w:color w:val="008080"/>
                <w:sz w:val="20"/>
                <w:szCs w:val="20"/>
                <w:lang w:val="ro-RO"/>
              </w:rPr>
              <w:t>i</w:t>
            </w:r>
            <w:r w:rsidRPr="00935C6E">
              <w:rPr>
                <w:rFonts w:asciiTheme="minorHAnsi" w:hAnsiTheme="minorHAnsi" w:cstheme="minorHAnsi"/>
                <w:b/>
                <w:bCs/>
                <w:color w:val="008080"/>
                <w:sz w:val="20"/>
                <w:szCs w:val="20"/>
                <w:lang w:val="ro-RO"/>
              </w:rPr>
              <w:t xml:space="preserve">c </w:t>
            </w:r>
          </w:p>
        </w:tc>
        <w:tc>
          <w:tcPr>
            <w:tcW w:w="555" w:type="pct"/>
            <w:tcBorders>
              <w:top w:val="nil"/>
              <w:left w:val="nil"/>
              <w:bottom w:val="single" w:sz="4" w:space="0" w:color="008080"/>
              <w:right w:val="single" w:sz="4" w:space="0" w:color="008080"/>
            </w:tcBorders>
            <w:shd w:val="clear" w:color="000000" w:fill="CCFFFF"/>
            <w:noWrap/>
            <w:vAlign w:val="center"/>
          </w:tcPr>
          <w:p w14:paraId="7704259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7522D3D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5426C68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6E9B5C58"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59328F5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03B28BC6"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73A8EC1D"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4BAF7DEE" w14:textId="77777777" w:rsidTr="009E0D6B">
        <w:trPr>
          <w:gridAfter w:val="1"/>
          <w:wAfter w:w="2" w:type="pct"/>
          <w:trHeight w:val="900"/>
        </w:trPr>
        <w:tc>
          <w:tcPr>
            <w:tcW w:w="249" w:type="pct"/>
            <w:vMerge/>
            <w:tcBorders>
              <w:top w:val="nil"/>
              <w:left w:val="single" w:sz="8" w:space="0" w:color="008080"/>
              <w:bottom w:val="single" w:sz="4" w:space="0" w:color="008080"/>
              <w:right w:val="single" w:sz="4" w:space="0" w:color="008080"/>
            </w:tcBorders>
            <w:vAlign w:val="center"/>
          </w:tcPr>
          <w:p w14:paraId="1D8BA699"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1183089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(RCTML) Rambursări de credite pe termen mediu </w:t>
            </w:r>
            <w:proofErr w:type="spellStart"/>
            <w:r w:rsidRPr="00935C6E">
              <w:rPr>
                <w:rFonts w:asciiTheme="minorHAnsi" w:hAnsiTheme="minorHAnsi" w:cstheme="minorHAnsi"/>
                <w:b/>
                <w:bCs/>
                <w:color w:val="008080"/>
                <w:sz w:val="20"/>
                <w:szCs w:val="20"/>
                <w:lang w:val="ro-RO"/>
              </w:rPr>
              <w:t>şi</w:t>
            </w:r>
            <w:proofErr w:type="spellEnd"/>
            <w:r w:rsidRPr="00935C6E">
              <w:rPr>
                <w:rFonts w:asciiTheme="minorHAnsi" w:hAnsiTheme="minorHAnsi" w:cstheme="minorHAnsi"/>
                <w:b/>
                <w:bCs/>
                <w:color w:val="008080"/>
                <w:sz w:val="20"/>
                <w:szCs w:val="20"/>
                <w:lang w:val="ro-RO"/>
              </w:rPr>
              <w:t xml:space="preserve"> lung -</w:t>
            </w:r>
            <w:r w:rsidRPr="00935C6E">
              <w:rPr>
                <w:rFonts w:asciiTheme="minorHAnsi" w:hAnsiTheme="minorHAnsi" w:cstheme="minorHAnsi"/>
                <w:color w:val="008080"/>
                <w:sz w:val="20"/>
                <w:szCs w:val="20"/>
                <w:lang w:val="ro-RO"/>
              </w:rPr>
              <w:t xml:space="preserve"> linia </w:t>
            </w:r>
            <w:r w:rsidRPr="00935C6E">
              <w:rPr>
                <w:rFonts w:asciiTheme="minorHAnsi" w:hAnsiTheme="minorHAnsi" w:cstheme="minorHAnsi"/>
                <w:b/>
                <w:bCs/>
                <w:color w:val="008080"/>
                <w:sz w:val="20"/>
                <w:szCs w:val="20"/>
                <w:lang w:val="ro-RO"/>
              </w:rPr>
              <w:t>C1</w:t>
            </w:r>
            <w:r w:rsidRPr="00935C6E">
              <w:rPr>
                <w:rFonts w:asciiTheme="minorHAnsi" w:hAnsiTheme="minorHAnsi" w:cstheme="minorHAnsi"/>
                <w:color w:val="008080"/>
                <w:sz w:val="20"/>
                <w:szCs w:val="20"/>
                <w:lang w:val="ro-RO"/>
              </w:rPr>
              <w:t xml:space="preserve"> 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6AEE180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4B1C5F5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1A83743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400D2383"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53183CC5"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63E025C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9167027"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5CD963BB"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1AD3D56D"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4175F1AE" w14:textId="77777777" w:rsidTr="009E0D6B">
        <w:trPr>
          <w:gridAfter w:val="1"/>
          <w:wAfter w:w="2" w:type="pct"/>
          <w:trHeight w:val="1125"/>
        </w:trPr>
        <w:tc>
          <w:tcPr>
            <w:tcW w:w="249" w:type="pct"/>
            <w:vMerge/>
            <w:tcBorders>
              <w:top w:val="nil"/>
              <w:left w:val="single" w:sz="8" w:space="0" w:color="008080"/>
              <w:bottom w:val="single" w:sz="4" w:space="0" w:color="008080"/>
              <w:right w:val="single" w:sz="4" w:space="0" w:color="008080"/>
            </w:tcBorders>
            <w:vAlign w:val="center"/>
          </w:tcPr>
          <w:p w14:paraId="267EEA4E"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6DEF79D1"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Rata acoperirii prin fluxul de numerar (RAFN) - </w:t>
            </w:r>
            <w:r w:rsidRPr="00935C6E">
              <w:rPr>
                <w:rFonts w:asciiTheme="minorHAnsi" w:hAnsiTheme="minorHAnsi" w:cstheme="minorHAnsi"/>
                <w:color w:val="008080"/>
                <w:sz w:val="20"/>
                <w:szCs w:val="20"/>
                <w:lang w:val="ro-RO"/>
              </w:rPr>
              <w:t xml:space="preserve">se calculează automat ca raport între Fluxul de numerar din exploatare aferent perioadei respective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suma </w:t>
            </w:r>
            <w:r w:rsidRPr="00935C6E">
              <w:rPr>
                <w:rFonts w:asciiTheme="minorHAnsi" w:hAnsiTheme="minorHAnsi" w:cstheme="minorHAnsi"/>
                <w:color w:val="008080"/>
                <w:sz w:val="20"/>
                <w:szCs w:val="20"/>
                <w:lang w:val="ro-RO"/>
              </w:rPr>
              <w:lastRenderedPageBreak/>
              <w:t xml:space="preserve">(PDCTML+RCTML) -  trebuie să fie &gt;= cu </w:t>
            </w:r>
            <w:r w:rsidRPr="00935C6E">
              <w:rPr>
                <w:rFonts w:asciiTheme="minorHAnsi" w:hAnsiTheme="minorHAnsi" w:cstheme="minorHAnsi"/>
                <w:b/>
                <w:bCs/>
                <w:color w:val="008080"/>
                <w:sz w:val="20"/>
                <w:szCs w:val="20"/>
                <w:lang w:val="ro-RO"/>
              </w:rPr>
              <w:t>1.2</w:t>
            </w:r>
          </w:p>
        </w:tc>
        <w:tc>
          <w:tcPr>
            <w:tcW w:w="471" w:type="pct"/>
            <w:tcBorders>
              <w:top w:val="nil"/>
              <w:left w:val="nil"/>
              <w:bottom w:val="single" w:sz="4" w:space="0" w:color="008080"/>
              <w:right w:val="single" w:sz="4" w:space="0" w:color="008080"/>
            </w:tcBorders>
            <w:shd w:val="clear" w:color="000000" w:fill="CCFFFF"/>
            <w:vAlign w:val="center"/>
          </w:tcPr>
          <w:p w14:paraId="17212BB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lastRenderedPageBreak/>
              <w:t>&gt;=1,2</w:t>
            </w:r>
          </w:p>
        </w:tc>
        <w:tc>
          <w:tcPr>
            <w:tcW w:w="477" w:type="pct"/>
            <w:tcBorders>
              <w:top w:val="nil"/>
              <w:left w:val="nil"/>
              <w:bottom w:val="single" w:sz="4" w:space="0" w:color="008080"/>
              <w:right w:val="single" w:sz="4" w:space="0" w:color="008080"/>
            </w:tcBorders>
            <w:shd w:val="clear" w:color="000000" w:fill="CCFFFF"/>
            <w:noWrap/>
            <w:vAlign w:val="bottom"/>
          </w:tcPr>
          <w:p w14:paraId="6E967E1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1E6F3EA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2CC426E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7C160EC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75423A2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08BE54E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230" w:type="pct"/>
            <w:vMerge/>
            <w:tcBorders>
              <w:top w:val="nil"/>
              <w:left w:val="single" w:sz="4" w:space="0" w:color="008080"/>
              <w:bottom w:val="single" w:sz="4" w:space="0" w:color="008080"/>
              <w:right w:val="single" w:sz="4" w:space="0" w:color="008080"/>
            </w:tcBorders>
            <w:vAlign w:val="center"/>
          </w:tcPr>
          <w:p w14:paraId="08CC985C"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2BFDC4DC"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628305B9" w14:textId="77777777" w:rsidTr="009E0D6B">
        <w:trPr>
          <w:gridAfter w:val="1"/>
          <w:wAfter w:w="2" w:type="pct"/>
          <w:trHeight w:val="675"/>
        </w:trPr>
        <w:tc>
          <w:tcPr>
            <w:tcW w:w="249" w:type="pct"/>
            <w:vMerge/>
            <w:tcBorders>
              <w:top w:val="nil"/>
              <w:left w:val="single" w:sz="8" w:space="0" w:color="008080"/>
              <w:bottom w:val="single" w:sz="4" w:space="0" w:color="008080"/>
              <w:right w:val="single" w:sz="4" w:space="0" w:color="008080"/>
            </w:tcBorders>
            <w:vAlign w:val="center"/>
          </w:tcPr>
          <w:p w14:paraId="64C57E2B"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07862F49"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Rata acoperirii prin fluxul de numerar (RAFN)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41D0BA1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&gt;=1,</w:t>
            </w:r>
          </w:p>
        </w:tc>
        <w:tc>
          <w:tcPr>
            <w:tcW w:w="477" w:type="pct"/>
            <w:tcBorders>
              <w:top w:val="nil"/>
              <w:left w:val="nil"/>
              <w:bottom w:val="single" w:sz="4" w:space="0" w:color="008080"/>
              <w:right w:val="single" w:sz="4" w:space="0" w:color="008080"/>
            </w:tcBorders>
            <w:shd w:val="clear" w:color="auto" w:fill="auto"/>
            <w:noWrap/>
            <w:vAlign w:val="bottom"/>
          </w:tcPr>
          <w:p w14:paraId="7F7F010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auto" w:fill="auto"/>
            <w:noWrap/>
            <w:vAlign w:val="center"/>
          </w:tcPr>
          <w:p w14:paraId="4656739B" w14:textId="77777777" w:rsidR="0018605A" w:rsidRPr="00935C6E" w:rsidRDefault="0018605A" w:rsidP="00935C6E">
            <w:pPr>
              <w:jc w:val="right"/>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7D9DDF0A" w14:textId="77777777" w:rsidR="0018605A" w:rsidRPr="00935C6E" w:rsidRDefault="0018605A" w:rsidP="00935C6E">
            <w:pPr>
              <w:jc w:val="right"/>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2C828BC1" w14:textId="77777777" w:rsidR="0018605A" w:rsidRPr="00935C6E" w:rsidRDefault="0018605A" w:rsidP="00935C6E">
            <w:pPr>
              <w:jc w:val="right"/>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27382E2D" w14:textId="77777777" w:rsidR="0018605A" w:rsidRPr="00935C6E" w:rsidRDefault="0018605A" w:rsidP="00935C6E">
            <w:pPr>
              <w:jc w:val="right"/>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31503DA1" w14:textId="77777777" w:rsidR="0018605A" w:rsidRPr="00935C6E" w:rsidRDefault="0018605A" w:rsidP="00935C6E">
            <w:pPr>
              <w:jc w:val="right"/>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6E5915B0"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6AA1F6B9"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570ED504" w14:textId="77777777" w:rsidTr="009E0D6B">
        <w:trPr>
          <w:gridAfter w:val="1"/>
          <w:wAfter w:w="2"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577F875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815" w:type="pct"/>
            <w:tcBorders>
              <w:top w:val="nil"/>
              <w:left w:val="nil"/>
              <w:bottom w:val="single" w:sz="4" w:space="0" w:color="008080"/>
              <w:right w:val="single" w:sz="4" w:space="0" w:color="008080"/>
            </w:tcBorders>
            <w:shd w:val="clear" w:color="000000" w:fill="CCFFFF"/>
            <w:vAlign w:val="center"/>
          </w:tcPr>
          <w:p w14:paraId="5277D51E"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(D&gt;1)Datorii ce trebuie plătite într-o perioadă mai mare de un an -</w:t>
            </w:r>
            <w:r w:rsidRPr="00935C6E">
              <w:rPr>
                <w:rFonts w:asciiTheme="minorHAnsi" w:hAnsiTheme="minorHAnsi" w:cstheme="minorHAnsi"/>
                <w:color w:val="008080"/>
                <w:sz w:val="20"/>
                <w:szCs w:val="20"/>
                <w:lang w:val="ro-RO"/>
              </w:rPr>
              <w:t xml:space="preserve"> linia IV din </w:t>
            </w:r>
            <w:proofErr w:type="spellStart"/>
            <w:r w:rsidRPr="00935C6E">
              <w:rPr>
                <w:rFonts w:asciiTheme="minorHAnsi" w:hAnsiTheme="minorHAnsi" w:cstheme="minorHAnsi"/>
                <w:color w:val="008080"/>
                <w:sz w:val="20"/>
                <w:szCs w:val="20"/>
                <w:lang w:val="ro-RO"/>
              </w:rPr>
              <w:t>sheetul</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bilanţ</w:t>
            </w:r>
            <w:proofErr w:type="spellEnd"/>
            <w:r w:rsidRPr="00935C6E">
              <w:rPr>
                <w:rFonts w:asciiTheme="minorHAnsi" w:hAnsiTheme="minorHAnsi" w:cstheme="minorHAnsi"/>
                <w:color w:val="008080"/>
                <w:sz w:val="20"/>
                <w:szCs w:val="20"/>
                <w:lang w:val="ro-RO"/>
              </w:rPr>
              <w:t xml:space="preserve"> -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5A37C8C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291F1F5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2A020F4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2C117D0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35F7162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631A3D2C"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00A99AC1"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05A2827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467379A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#DIV/0!</w:t>
            </w:r>
          </w:p>
        </w:tc>
      </w:tr>
      <w:tr w:rsidR="009E0D6B" w:rsidRPr="00935C6E" w14:paraId="498541E9" w14:textId="77777777" w:rsidTr="009E0D6B">
        <w:trPr>
          <w:gridAfter w:val="1"/>
          <w:wAfter w:w="2" w:type="pct"/>
          <w:trHeight w:val="450"/>
        </w:trPr>
        <w:tc>
          <w:tcPr>
            <w:tcW w:w="249" w:type="pct"/>
            <w:vMerge/>
            <w:tcBorders>
              <w:top w:val="nil"/>
              <w:left w:val="single" w:sz="8" w:space="0" w:color="008080"/>
              <w:bottom w:val="single" w:sz="4" w:space="0" w:color="008080"/>
              <w:right w:val="single" w:sz="4" w:space="0" w:color="008080"/>
            </w:tcBorders>
            <w:vAlign w:val="center"/>
          </w:tcPr>
          <w:p w14:paraId="6F0ED0C5"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266BF900"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(A) Total activ  </w:t>
            </w:r>
            <w:r w:rsidRPr="00935C6E">
              <w:rPr>
                <w:rFonts w:asciiTheme="minorHAnsi" w:hAnsiTheme="minorHAnsi" w:cstheme="minorHAnsi"/>
                <w:color w:val="008080"/>
                <w:sz w:val="20"/>
                <w:szCs w:val="20"/>
                <w:lang w:val="ro-RO"/>
              </w:rPr>
              <w:t xml:space="preserve">- din </w:t>
            </w:r>
            <w:proofErr w:type="spellStart"/>
            <w:r w:rsidRPr="00935C6E">
              <w:rPr>
                <w:rFonts w:asciiTheme="minorHAnsi" w:hAnsiTheme="minorHAnsi" w:cstheme="minorHAnsi"/>
                <w:color w:val="008080"/>
                <w:sz w:val="20"/>
                <w:szCs w:val="20"/>
                <w:lang w:val="ro-RO"/>
              </w:rPr>
              <w:t>sheetul</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bilanţ</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173C29FA"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w:t>
            </w:r>
          </w:p>
        </w:tc>
        <w:tc>
          <w:tcPr>
            <w:tcW w:w="477" w:type="pct"/>
            <w:tcBorders>
              <w:top w:val="nil"/>
              <w:left w:val="nil"/>
              <w:bottom w:val="single" w:sz="4" w:space="0" w:color="008080"/>
              <w:right w:val="single" w:sz="4" w:space="0" w:color="008080"/>
            </w:tcBorders>
            <w:shd w:val="clear" w:color="000000" w:fill="CCFFFF"/>
            <w:noWrap/>
            <w:vAlign w:val="bottom"/>
          </w:tcPr>
          <w:p w14:paraId="7A231F6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3078AC7A"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207D9A1E"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0D8E238E"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0F6A9F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31E36F74"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D377F3E"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55196003"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43367FB8" w14:textId="77777777" w:rsidTr="009E0D6B">
        <w:trPr>
          <w:gridAfter w:val="1"/>
          <w:wAfter w:w="2" w:type="pct"/>
          <w:trHeight w:val="675"/>
        </w:trPr>
        <w:tc>
          <w:tcPr>
            <w:tcW w:w="249" w:type="pct"/>
            <w:vMerge/>
            <w:tcBorders>
              <w:top w:val="nil"/>
              <w:left w:val="single" w:sz="8" w:space="0" w:color="008080"/>
              <w:bottom w:val="single" w:sz="4" w:space="0" w:color="008080"/>
              <w:right w:val="single" w:sz="4" w:space="0" w:color="008080"/>
            </w:tcBorders>
            <w:vAlign w:val="center"/>
          </w:tcPr>
          <w:p w14:paraId="183E53ED"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2A265B21"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Rata îndatorării (</w:t>
            </w:r>
            <w:proofErr w:type="spellStart"/>
            <w:r w:rsidRPr="00935C6E">
              <w:rPr>
                <w:rFonts w:asciiTheme="minorHAnsi" w:hAnsiTheme="minorHAnsi" w:cstheme="minorHAnsi"/>
                <w:b/>
                <w:bCs/>
                <w:color w:val="008080"/>
                <w:sz w:val="20"/>
                <w:szCs w:val="20"/>
                <w:lang w:val="ro-RO"/>
              </w:rPr>
              <w:t>rI</w:t>
            </w:r>
            <w:proofErr w:type="spellEnd"/>
            <w:r w:rsidRPr="00935C6E">
              <w:rPr>
                <w:rFonts w:asciiTheme="minorHAnsi" w:hAnsiTheme="minorHAnsi" w:cstheme="minorHAnsi"/>
                <w:b/>
                <w:bCs/>
                <w:color w:val="008080"/>
                <w:sz w:val="20"/>
                <w:szCs w:val="20"/>
                <w:lang w:val="ro-RO"/>
              </w:rPr>
              <w:t xml:space="preserve">) - </w:t>
            </w:r>
            <w:r w:rsidRPr="00935C6E">
              <w:rPr>
                <w:rFonts w:asciiTheme="minorHAnsi" w:hAnsiTheme="minorHAnsi" w:cstheme="minorHAnsi"/>
                <w:color w:val="008080"/>
                <w:sz w:val="20"/>
                <w:szCs w:val="20"/>
                <w:lang w:val="ro-RO"/>
              </w:rPr>
              <w:t xml:space="preserve">se calculează automat ca raport între (D&gt;1) </w:t>
            </w:r>
            <w:proofErr w:type="spellStart"/>
            <w:r w:rsidRPr="00935C6E">
              <w:rPr>
                <w:rFonts w:asciiTheme="minorHAnsi" w:hAnsiTheme="minorHAnsi" w:cstheme="minorHAnsi"/>
                <w:color w:val="008080"/>
                <w:sz w:val="20"/>
                <w:szCs w:val="20"/>
                <w:lang w:val="ro-RO"/>
              </w:rPr>
              <w:t>şi</w:t>
            </w:r>
            <w:proofErr w:type="spellEnd"/>
            <w:r w:rsidRPr="00935C6E">
              <w:rPr>
                <w:rFonts w:asciiTheme="minorHAnsi" w:hAnsiTheme="minorHAnsi" w:cstheme="minorHAnsi"/>
                <w:color w:val="008080"/>
                <w:sz w:val="20"/>
                <w:szCs w:val="20"/>
                <w:lang w:val="ro-RO"/>
              </w:rPr>
              <w:t xml:space="preserve"> total activ (A) -  trebuie să fie </w:t>
            </w:r>
            <w:r w:rsidRPr="00935C6E">
              <w:rPr>
                <w:rFonts w:asciiTheme="minorHAnsi" w:hAnsiTheme="minorHAnsi" w:cstheme="minorHAnsi"/>
                <w:b/>
                <w:bCs/>
                <w:color w:val="008080"/>
                <w:sz w:val="20"/>
                <w:szCs w:val="20"/>
                <w:lang w:val="ro-RO"/>
              </w:rPr>
              <w:t>maxim 60%</w:t>
            </w:r>
          </w:p>
        </w:tc>
        <w:tc>
          <w:tcPr>
            <w:tcW w:w="471" w:type="pct"/>
            <w:tcBorders>
              <w:top w:val="nil"/>
              <w:left w:val="nil"/>
              <w:bottom w:val="single" w:sz="4" w:space="0" w:color="008080"/>
              <w:right w:val="single" w:sz="4" w:space="0" w:color="008080"/>
            </w:tcBorders>
            <w:shd w:val="clear" w:color="000000" w:fill="CCFFFF"/>
            <w:vAlign w:val="center"/>
          </w:tcPr>
          <w:p w14:paraId="1C82C507"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maxim 60%</w:t>
            </w:r>
          </w:p>
        </w:tc>
        <w:tc>
          <w:tcPr>
            <w:tcW w:w="477" w:type="pct"/>
            <w:tcBorders>
              <w:top w:val="nil"/>
              <w:left w:val="nil"/>
              <w:bottom w:val="single" w:sz="4" w:space="0" w:color="008080"/>
              <w:right w:val="single" w:sz="4" w:space="0" w:color="008080"/>
            </w:tcBorders>
            <w:shd w:val="clear" w:color="000000" w:fill="CCFFFF"/>
            <w:noWrap/>
            <w:vAlign w:val="bottom"/>
          </w:tcPr>
          <w:p w14:paraId="5FCD4E52"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62428324"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2CADF6B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28DF716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1F0E2D8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#DIV</w:t>
            </w:r>
            <w:r w:rsidRPr="00935C6E">
              <w:rPr>
                <w:rFonts w:asciiTheme="minorHAnsi" w:hAnsiTheme="minorHAnsi" w:cstheme="minorHAnsi"/>
                <w:color w:val="008080"/>
                <w:sz w:val="20"/>
                <w:szCs w:val="20"/>
                <w:lang w:val="ro-RO"/>
              </w:rPr>
              <w:cr/>
              <w:t>0!</w:t>
            </w:r>
          </w:p>
        </w:tc>
        <w:tc>
          <w:tcPr>
            <w:tcW w:w="473" w:type="pct"/>
            <w:tcBorders>
              <w:top w:val="nil"/>
              <w:left w:val="nil"/>
              <w:bottom w:val="single" w:sz="4" w:space="0" w:color="008080"/>
              <w:right w:val="single" w:sz="4" w:space="0" w:color="008080"/>
            </w:tcBorders>
            <w:shd w:val="clear" w:color="000000" w:fill="CCFFFF"/>
            <w:noWrap/>
            <w:vAlign w:val="center"/>
          </w:tcPr>
          <w:p w14:paraId="7DF43A0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#DIV/0!</w:t>
            </w:r>
          </w:p>
        </w:tc>
        <w:tc>
          <w:tcPr>
            <w:tcW w:w="230" w:type="pct"/>
            <w:vMerge/>
            <w:tcBorders>
              <w:top w:val="nil"/>
              <w:left w:val="single" w:sz="4" w:space="0" w:color="008080"/>
              <w:bottom w:val="single" w:sz="4" w:space="0" w:color="008080"/>
              <w:right w:val="single" w:sz="4" w:space="0" w:color="008080"/>
            </w:tcBorders>
            <w:vAlign w:val="center"/>
          </w:tcPr>
          <w:p w14:paraId="1D61FC2D"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53140CA9"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7A10E6F4" w14:textId="77777777" w:rsidTr="009E0D6B">
        <w:trPr>
          <w:gridAfter w:val="1"/>
          <w:wAfter w:w="2" w:type="pct"/>
          <w:trHeight w:val="450"/>
        </w:trPr>
        <w:tc>
          <w:tcPr>
            <w:tcW w:w="249" w:type="pct"/>
            <w:vMerge/>
            <w:tcBorders>
              <w:top w:val="nil"/>
              <w:left w:val="single" w:sz="8" w:space="0" w:color="008080"/>
              <w:bottom w:val="single" w:sz="4" w:space="0" w:color="008080"/>
              <w:right w:val="single" w:sz="4" w:space="0" w:color="008080"/>
            </w:tcBorders>
            <w:vAlign w:val="center"/>
          </w:tcPr>
          <w:p w14:paraId="1CCE84E5"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39CD10DF"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Rata îndatorării (</w:t>
            </w:r>
            <w:proofErr w:type="spellStart"/>
            <w:r w:rsidRPr="00935C6E">
              <w:rPr>
                <w:rFonts w:asciiTheme="minorHAnsi" w:hAnsiTheme="minorHAnsi" w:cstheme="minorHAnsi"/>
                <w:b/>
                <w:bCs/>
                <w:color w:val="008080"/>
                <w:sz w:val="20"/>
                <w:szCs w:val="20"/>
                <w:lang w:val="ro-RO"/>
              </w:rPr>
              <w:t>rI</w:t>
            </w:r>
            <w:proofErr w:type="spellEnd"/>
            <w:r w:rsidRPr="00935C6E">
              <w:rPr>
                <w:rFonts w:asciiTheme="minorHAnsi" w:hAnsiTheme="minorHAnsi" w:cstheme="minorHAnsi"/>
                <w:b/>
                <w:bCs/>
                <w:color w:val="008080"/>
                <w:sz w:val="20"/>
                <w:szCs w:val="20"/>
                <w:lang w:val="ro-RO"/>
              </w:rPr>
              <w:t>) -</w:t>
            </w:r>
            <w:r w:rsidRPr="00935C6E">
              <w:rPr>
                <w:rFonts w:asciiTheme="minorHAnsi" w:hAnsiTheme="minorHAnsi" w:cstheme="minorHAnsi"/>
                <w:color w:val="008080"/>
                <w:sz w:val="20"/>
                <w:szCs w:val="20"/>
                <w:lang w:val="ro-RO"/>
              </w:rPr>
              <w:t xml:space="preserve">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0B0D0006"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maxi</w:t>
            </w:r>
            <w:r w:rsidRPr="00935C6E">
              <w:rPr>
                <w:rFonts w:asciiTheme="minorHAnsi" w:hAnsiTheme="minorHAnsi" w:cstheme="minorHAnsi"/>
                <w:b/>
                <w:bCs/>
                <w:color w:val="008080"/>
                <w:sz w:val="20"/>
                <w:szCs w:val="20"/>
                <w:lang w:val="ro-RO"/>
              </w:rPr>
              <w:cr/>
            </w:r>
            <w:r w:rsidRPr="00935C6E">
              <w:rPr>
                <w:rFonts w:asciiTheme="minorHAnsi" w:hAnsiTheme="minorHAnsi" w:cstheme="minorHAnsi"/>
                <w:b/>
                <w:bCs/>
                <w:color w:val="008080"/>
                <w:sz w:val="20"/>
                <w:szCs w:val="20"/>
                <w:lang w:val="ro-RO"/>
              </w:rPr>
              <w:cr/>
              <w:t>60%</w:t>
            </w:r>
          </w:p>
        </w:tc>
        <w:tc>
          <w:tcPr>
            <w:tcW w:w="477" w:type="pct"/>
            <w:tcBorders>
              <w:top w:val="nil"/>
              <w:left w:val="nil"/>
              <w:bottom w:val="single" w:sz="4" w:space="0" w:color="008080"/>
              <w:right w:val="single" w:sz="4" w:space="0" w:color="008080"/>
            </w:tcBorders>
            <w:shd w:val="clear" w:color="auto" w:fill="auto"/>
            <w:noWrap/>
            <w:vAlign w:val="bottom"/>
          </w:tcPr>
          <w:p w14:paraId="0CC6A4D3"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3BADE06F"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1887DB7E"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2EFC2A18"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1AE7B2D6" w14:textId="77777777" w:rsidR="0018605A" w:rsidRPr="00935C6E" w:rsidRDefault="0018605A" w:rsidP="00935C6E">
            <w:pPr>
              <w:jc w:val="center"/>
              <w:rPr>
                <w:rFonts w:asciiTheme="minorHAnsi" w:hAnsiTheme="minorHAnsi" w:cstheme="minorHAnsi"/>
                <w:color w:val="008080"/>
                <w:sz w:val="20"/>
                <w:szCs w:val="20"/>
                <w:lang w:val="ro-RO"/>
              </w:rPr>
            </w:pPr>
          </w:p>
        </w:tc>
        <w:tc>
          <w:tcPr>
            <w:tcW w:w="473" w:type="pct"/>
            <w:tcBorders>
              <w:top w:val="nil"/>
              <w:left w:val="nil"/>
              <w:bottom w:val="single" w:sz="4" w:space="0" w:color="008080"/>
              <w:right w:val="single" w:sz="4" w:space="0" w:color="008080"/>
            </w:tcBorders>
            <w:shd w:val="clear" w:color="auto" w:fill="auto"/>
            <w:noWrap/>
            <w:vAlign w:val="center"/>
          </w:tcPr>
          <w:p w14:paraId="45C48698"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1F6C60AB"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1BC545BB"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7F394CE5" w14:textId="77777777" w:rsidTr="009E0D6B">
        <w:trPr>
          <w:gridAfter w:val="1"/>
          <w:wAfter w:w="2"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75791E8A"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10</w:t>
            </w:r>
          </w:p>
        </w:tc>
        <w:tc>
          <w:tcPr>
            <w:tcW w:w="815" w:type="pct"/>
            <w:tcBorders>
              <w:top w:val="nil"/>
              <w:left w:val="nil"/>
              <w:bottom w:val="single" w:sz="4" w:space="0" w:color="008080"/>
              <w:right w:val="single" w:sz="4" w:space="0" w:color="008080"/>
            </w:tcBorders>
            <w:shd w:val="clear" w:color="000000" w:fill="CCFFFF"/>
            <w:vAlign w:val="center"/>
          </w:tcPr>
          <w:p w14:paraId="429596BC"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Rata de actualizare</w:t>
            </w:r>
          </w:p>
        </w:tc>
        <w:tc>
          <w:tcPr>
            <w:tcW w:w="471" w:type="pct"/>
            <w:tcBorders>
              <w:top w:val="nil"/>
              <w:left w:val="nil"/>
              <w:bottom w:val="single" w:sz="4" w:space="0" w:color="008080"/>
              <w:right w:val="single" w:sz="4" w:space="0" w:color="008080"/>
            </w:tcBorders>
            <w:shd w:val="clear" w:color="000000" w:fill="CCFFFF"/>
            <w:noWrap/>
            <w:vAlign w:val="bottom"/>
          </w:tcPr>
          <w:p w14:paraId="7FC474D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 N/A </w:t>
            </w:r>
          </w:p>
        </w:tc>
        <w:tc>
          <w:tcPr>
            <w:tcW w:w="477" w:type="pct"/>
            <w:tcBorders>
              <w:top w:val="nil"/>
              <w:left w:val="nil"/>
              <w:bottom w:val="single" w:sz="4" w:space="0" w:color="008080"/>
              <w:right w:val="single" w:sz="4" w:space="0" w:color="008080"/>
            </w:tcBorders>
            <w:shd w:val="clear" w:color="000000" w:fill="CCFFFF"/>
            <w:noWrap/>
            <w:vAlign w:val="bottom"/>
          </w:tcPr>
          <w:p w14:paraId="2EC39EC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449" w:type="pct"/>
            <w:gridSpan w:val="5"/>
            <w:tcBorders>
              <w:top w:val="single" w:sz="4" w:space="0" w:color="008080"/>
              <w:left w:val="nil"/>
              <w:bottom w:val="single" w:sz="4" w:space="0" w:color="008080"/>
              <w:right w:val="single" w:sz="4" w:space="0" w:color="008080"/>
            </w:tcBorders>
            <w:shd w:val="clear" w:color="000000" w:fill="008080"/>
            <w:noWrap/>
            <w:vAlign w:val="center"/>
          </w:tcPr>
          <w:p w14:paraId="21AEC1D0" w14:textId="77777777" w:rsidR="0018605A" w:rsidRPr="00935C6E" w:rsidRDefault="0018605A" w:rsidP="00935C6E">
            <w:pPr>
              <w:jc w:val="center"/>
              <w:rPr>
                <w:rFonts w:asciiTheme="minorHAnsi" w:hAnsiTheme="minorHAnsi" w:cstheme="minorHAnsi"/>
                <w:b/>
                <w:bCs/>
                <w:color w:val="FFFFFF"/>
                <w:sz w:val="20"/>
                <w:szCs w:val="20"/>
                <w:lang w:val="ro-RO"/>
              </w:rPr>
            </w:pPr>
            <w:r w:rsidRPr="00935C6E">
              <w:rPr>
                <w:rFonts w:asciiTheme="minorHAnsi" w:hAnsiTheme="minorHAnsi" w:cstheme="minorHAnsi"/>
                <w:b/>
                <w:bCs/>
                <w:color w:val="FFFFFF"/>
                <w:sz w:val="20"/>
                <w:szCs w:val="20"/>
                <w:lang w:val="ro-RO"/>
              </w:rPr>
              <w:t>8%</w:t>
            </w:r>
          </w:p>
        </w:tc>
        <w:tc>
          <w:tcPr>
            <w:tcW w:w="230" w:type="pct"/>
            <w:tcBorders>
              <w:top w:val="nil"/>
              <w:left w:val="nil"/>
              <w:bottom w:val="single" w:sz="4" w:space="0" w:color="008080"/>
              <w:right w:val="single" w:sz="4" w:space="0" w:color="008080"/>
            </w:tcBorders>
            <w:shd w:val="clear" w:color="000000" w:fill="CCFFFF"/>
            <w:vAlign w:val="center"/>
          </w:tcPr>
          <w:p w14:paraId="484DFEA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306" w:type="pct"/>
            <w:tcBorders>
              <w:top w:val="nil"/>
              <w:left w:val="nil"/>
              <w:bottom w:val="single" w:sz="4" w:space="0" w:color="008080"/>
              <w:right w:val="single" w:sz="8" w:space="0" w:color="008080"/>
            </w:tcBorders>
            <w:shd w:val="clear" w:color="000000" w:fill="CCFFFF"/>
            <w:vAlign w:val="center"/>
          </w:tcPr>
          <w:p w14:paraId="732F78C7"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N/A</w:t>
            </w:r>
          </w:p>
        </w:tc>
      </w:tr>
      <w:tr w:rsidR="009E0D6B" w:rsidRPr="00935C6E" w14:paraId="2DE7144F" w14:textId="77777777" w:rsidTr="00D231DB">
        <w:trPr>
          <w:gridAfter w:val="1"/>
          <w:wAfter w:w="2" w:type="pct"/>
          <w:trHeight w:val="206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5447EEE4"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lastRenderedPageBreak/>
              <w:t> </w:t>
            </w:r>
          </w:p>
        </w:tc>
        <w:tc>
          <w:tcPr>
            <w:tcW w:w="815" w:type="pct"/>
            <w:tcBorders>
              <w:top w:val="nil"/>
              <w:left w:val="nil"/>
              <w:bottom w:val="single" w:sz="4" w:space="0" w:color="008080"/>
              <w:right w:val="single" w:sz="4" w:space="0" w:color="008080"/>
            </w:tcBorders>
            <w:shd w:val="clear" w:color="000000" w:fill="CCFFFF"/>
            <w:vAlign w:val="center"/>
          </w:tcPr>
          <w:p w14:paraId="66A48ADA"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Valoare actualizată neta (VAN) - </w:t>
            </w:r>
            <w:r w:rsidRPr="00935C6E">
              <w:rPr>
                <w:rFonts w:asciiTheme="minorHAnsi" w:hAnsiTheme="minorHAnsi" w:cstheme="minorHAnsi"/>
                <w:color w:val="008080"/>
                <w:sz w:val="20"/>
                <w:szCs w:val="20"/>
                <w:lang w:val="ro-RO"/>
              </w:rPr>
              <w:t xml:space="preserve">trebuie să fie </w:t>
            </w:r>
            <w:r w:rsidRPr="00935C6E">
              <w:rPr>
                <w:rFonts w:asciiTheme="minorHAnsi" w:hAnsiTheme="minorHAnsi" w:cstheme="minorHAnsi"/>
                <w:b/>
                <w:bCs/>
                <w:color w:val="008080"/>
                <w:sz w:val="20"/>
                <w:szCs w:val="20"/>
                <w:lang w:val="ro-RO"/>
              </w:rPr>
              <w:t>pozitivă</w:t>
            </w:r>
          </w:p>
        </w:tc>
        <w:tc>
          <w:tcPr>
            <w:tcW w:w="471" w:type="pct"/>
            <w:tcBorders>
              <w:top w:val="nil"/>
              <w:left w:val="nil"/>
              <w:bottom w:val="single" w:sz="4" w:space="0" w:color="008080"/>
              <w:right w:val="single" w:sz="4" w:space="0" w:color="008080"/>
            </w:tcBorders>
            <w:shd w:val="clear" w:color="000000" w:fill="CCFFFF"/>
            <w:vAlign w:val="center"/>
          </w:tcPr>
          <w:p w14:paraId="516FA7DC"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000000" w:fill="CCFFFF"/>
            <w:noWrap/>
            <w:vAlign w:val="center"/>
          </w:tcPr>
          <w:p w14:paraId="4387748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000000" w:fill="CCFFFF"/>
            <w:noWrap/>
            <w:vAlign w:val="center"/>
          </w:tcPr>
          <w:p w14:paraId="3E8DE4B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648CF901"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Nu sunt </w:t>
            </w:r>
            <w:proofErr w:type="spellStart"/>
            <w:r w:rsidRPr="00935C6E">
              <w:rPr>
                <w:rFonts w:asciiTheme="minorHAnsi" w:hAnsiTheme="minorHAnsi" w:cstheme="minorHAnsi"/>
                <w:b/>
                <w:bCs/>
                <w:color w:val="008080"/>
                <w:sz w:val="20"/>
                <w:szCs w:val="20"/>
                <w:lang w:val="ro-RO"/>
              </w:rPr>
              <w:t>diferente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0F398D1C" w14:textId="77777777" w:rsidR="0018605A" w:rsidRPr="00935C6E" w:rsidRDefault="0018605A" w:rsidP="00935C6E">
            <w:pPr>
              <w:jc w:val="center"/>
              <w:rPr>
                <w:rFonts w:asciiTheme="minorHAnsi" w:hAnsiTheme="minorHAnsi" w:cstheme="minorHAnsi"/>
                <w:b/>
                <w:bCs/>
                <w:color w:val="008080"/>
                <w:sz w:val="20"/>
                <w:szCs w:val="20"/>
                <w:lang w:val="ro-RO"/>
              </w:rPr>
            </w:pPr>
            <w:proofErr w:type="spellStart"/>
            <w:r w:rsidRPr="00935C6E">
              <w:rPr>
                <w:rFonts w:asciiTheme="minorHAnsi" w:hAnsiTheme="minorHAnsi" w:cstheme="minorHAnsi"/>
                <w:b/>
                <w:bCs/>
                <w:color w:val="008080"/>
                <w:sz w:val="20"/>
                <w:szCs w:val="20"/>
                <w:lang w:val="ro-RO"/>
              </w:rPr>
              <w:t>Res</w:t>
            </w:r>
            <w:proofErr w:type="spellEnd"/>
            <w:r w:rsidRPr="00935C6E">
              <w:rPr>
                <w:rFonts w:asciiTheme="minorHAnsi" w:hAnsiTheme="minorHAnsi" w:cstheme="minorHAnsi"/>
                <w:b/>
                <w:bCs/>
                <w:color w:val="008080"/>
                <w:sz w:val="20"/>
                <w:szCs w:val="20"/>
                <w:lang w:val="ro-RO"/>
              </w:rPr>
              <w:cr/>
            </w:r>
            <w:proofErr w:type="spellStart"/>
            <w:r w:rsidRPr="00935C6E">
              <w:rPr>
                <w:rFonts w:asciiTheme="minorHAnsi" w:hAnsiTheme="minorHAnsi" w:cstheme="minorHAnsi"/>
                <w:b/>
                <w:bCs/>
                <w:color w:val="008080"/>
                <w:sz w:val="20"/>
                <w:szCs w:val="20"/>
                <w:lang w:val="ro-RO"/>
              </w:rPr>
              <w:t>pecta</w:t>
            </w:r>
            <w:proofErr w:type="spellEnd"/>
            <w:r w:rsidRPr="00935C6E">
              <w:rPr>
                <w:rFonts w:asciiTheme="minorHAnsi" w:hAnsiTheme="minorHAnsi" w:cstheme="minorHAnsi"/>
                <w:b/>
                <w:bCs/>
                <w:color w:val="008080"/>
                <w:sz w:val="20"/>
                <w:szCs w:val="20"/>
                <w:lang w:val="ro-RO"/>
              </w:rPr>
              <w:t xml:space="preserve"> criteriu</w:t>
            </w:r>
          </w:p>
        </w:tc>
      </w:tr>
      <w:tr w:rsidR="009E0D6B" w:rsidRPr="00935C6E" w14:paraId="6DE33AB8" w14:textId="77777777" w:rsidTr="009E0D6B">
        <w:trPr>
          <w:gridAfter w:val="1"/>
          <w:wAfter w:w="2" w:type="pct"/>
          <w:trHeight w:val="1476"/>
        </w:trPr>
        <w:tc>
          <w:tcPr>
            <w:tcW w:w="249" w:type="pct"/>
            <w:vMerge/>
            <w:tcBorders>
              <w:top w:val="nil"/>
              <w:left w:val="single" w:sz="8" w:space="0" w:color="008080"/>
              <w:bottom w:val="single" w:sz="4" w:space="0" w:color="008080"/>
              <w:right w:val="single" w:sz="4" w:space="0" w:color="008080"/>
            </w:tcBorders>
            <w:vAlign w:val="center"/>
          </w:tcPr>
          <w:p w14:paraId="1502E9D4"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2BD1164D"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Valoare actualizată netă (VAN) - </w:t>
            </w:r>
            <w:r w:rsidRPr="00935C6E">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0F5148D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auto" w:fill="auto"/>
            <w:noWrap/>
            <w:vAlign w:val="center"/>
          </w:tcPr>
          <w:p w14:paraId="3C65054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auto" w:fill="auto"/>
            <w:noWrap/>
            <w:vAlign w:val="center"/>
          </w:tcPr>
          <w:p w14:paraId="0A892B99"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4B5A5124"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62E7B3A2"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46A8AEB6" w14:textId="77777777" w:rsidTr="009E0D6B">
        <w:trPr>
          <w:gridAfter w:val="1"/>
          <w:wAfter w:w="2"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4150A220"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12</w:t>
            </w:r>
          </w:p>
        </w:tc>
        <w:tc>
          <w:tcPr>
            <w:tcW w:w="815" w:type="pct"/>
            <w:tcBorders>
              <w:top w:val="nil"/>
              <w:left w:val="nil"/>
              <w:bottom w:val="single" w:sz="4" w:space="0" w:color="008080"/>
              <w:right w:val="single" w:sz="4" w:space="0" w:color="008080"/>
            </w:tcBorders>
            <w:shd w:val="clear" w:color="000000" w:fill="CCFFFF"/>
            <w:vAlign w:val="center"/>
          </w:tcPr>
          <w:p w14:paraId="4D687413"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Disponibil de numerar la </w:t>
            </w:r>
            <w:proofErr w:type="spellStart"/>
            <w:r w:rsidRPr="00935C6E">
              <w:rPr>
                <w:rFonts w:asciiTheme="minorHAnsi" w:hAnsiTheme="minorHAnsi" w:cstheme="minorHAnsi"/>
                <w:b/>
                <w:bCs/>
                <w:color w:val="008080"/>
                <w:sz w:val="20"/>
                <w:szCs w:val="20"/>
                <w:lang w:val="ro-RO"/>
              </w:rPr>
              <w:t>sfârşitul</w:t>
            </w:r>
            <w:proofErr w:type="spellEnd"/>
            <w:r w:rsidRPr="00935C6E">
              <w:rPr>
                <w:rFonts w:asciiTheme="minorHAnsi" w:hAnsiTheme="minorHAnsi" w:cstheme="minorHAnsi"/>
                <w:b/>
                <w:bCs/>
                <w:color w:val="008080"/>
                <w:sz w:val="20"/>
                <w:szCs w:val="20"/>
                <w:lang w:val="ro-RO"/>
              </w:rPr>
              <w:t xml:space="preserve"> perioadei - </w:t>
            </w:r>
            <w:r w:rsidRPr="00935C6E">
              <w:rPr>
                <w:rFonts w:asciiTheme="minorHAnsi" w:hAnsiTheme="minorHAnsi" w:cstheme="minorHAnsi"/>
                <w:color w:val="008080"/>
                <w:sz w:val="20"/>
                <w:szCs w:val="20"/>
                <w:lang w:val="ro-RO"/>
              </w:rPr>
              <w:t xml:space="preserve">se preiau valorile din linia </w:t>
            </w:r>
            <w:r w:rsidRPr="00935C6E">
              <w:rPr>
                <w:rFonts w:asciiTheme="minorHAnsi" w:hAnsiTheme="minorHAnsi" w:cstheme="minorHAnsi"/>
                <w:b/>
                <w:bCs/>
                <w:color w:val="008080"/>
                <w:sz w:val="20"/>
                <w:szCs w:val="20"/>
                <w:lang w:val="ro-RO"/>
              </w:rPr>
              <w:t>S,</w:t>
            </w:r>
            <w:r w:rsidRPr="00935C6E">
              <w:rPr>
                <w:rFonts w:asciiTheme="minorHAnsi" w:hAnsiTheme="minorHAnsi" w:cstheme="minorHAnsi"/>
                <w:color w:val="008080"/>
                <w:sz w:val="20"/>
                <w:szCs w:val="20"/>
                <w:lang w:val="ro-RO"/>
              </w:rPr>
              <w:t xml:space="preserve"> Anexa B7, aferente perioadei respective - trebuie să fie</w:t>
            </w:r>
            <w:r w:rsidRPr="00935C6E">
              <w:rPr>
                <w:rFonts w:asciiTheme="minorHAnsi" w:hAnsiTheme="minorHAnsi" w:cstheme="minorHAnsi"/>
                <w:b/>
                <w:bCs/>
                <w:color w:val="008080"/>
                <w:sz w:val="20"/>
                <w:szCs w:val="20"/>
                <w:lang w:val="ro-RO"/>
              </w:rPr>
              <w:t xml:space="preserve"> pozitiv</w:t>
            </w:r>
          </w:p>
        </w:tc>
        <w:tc>
          <w:tcPr>
            <w:tcW w:w="471" w:type="pct"/>
            <w:tcBorders>
              <w:top w:val="nil"/>
              <w:left w:val="nil"/>
              <w:bottom w:val="single" w:sz="4" w:space="0" w:color="008080"/>
              <w:right w:val="single" w:sz="4" w:space="0" w:color="008080"/>
            </w:tcBorders>
            <w:shd w:val="clear" w:color="000000" w:fill="CCFFFF"/>
            <w:vAlign w:val="center"/>
          </w:tcPr>
          <w:p w14:paraId="3B39DD8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000000" w:fill="CCFFFF"/>
            <w:noWrap/>
            <w:vAlign w:val="center"/>
          </w:tcPr>
          <w:p w14:paraId="35F59CED"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CCFFFF"/>
            <w:noWrap/>
            <w:vAlign w:val="center"/>
          </w:tcPr>
          <w:p w14:paraId="2A92121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40CD5FC3"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21DFA065"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B191364"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C09AED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0A85E4FF"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Nu sunt</w:t>
            </w:r>
            <w:r w:rsidRPr="00935C6E">
              <w:rPr>
                <w:rFonts w:asciiTheme="minorHAnsi" w:hAnsiTheme="minorHAnsi" w:cstheme="minorHAnsi"/>
                <w:b/>
                <w:bCs/>
                <w:color w:val="008080"/>
                <w:sz w:val="20"/>
                <w:szCs w:val="20"/>
                <w:lang w:val="ro-RO"/>
              </w:rPr>
              <w:cr/>
              <w:t>difer</w:t>
            </w:r>
            <w:r w:rsidRPr="00935C6E">
              <w:rPr>
                <w:rFonts w:asciiTheme="minorHAnsi" w:hAnsiTheme="minorHAnsi" w:cstheme="minorHAnsi"/>
                <w:b/>
                <w:bCs/>
                <w:color w:val="008080"/>
                <w:sz w:val="20"/>
                <w:szCs w:val="20"/>
                <w:lang w:val="ro-RO"/>
              </w:rPr>
              <w:cr/>
            </w:r>
            <w:proofErr w:type="spellStart"/>
            <w:r w:rsidRPr="00935C6E">
              <w:rPr>
                <w:rFonts w:asciiTheme="minorHAnsi" w:hAnsiTheme="minorHAnsi" w:cstheme="minorHAnsi"/>
                <w:b/>
                <w:bCs/>
                <w:color w:val="008080"/>
                <w:sz w:val="20"/>
                <w:szCs w:val="20"/>
                <w:lang w:val="ro-RO"/>
              </w:rPr>
              <w:t>nte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4DAED185"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Respecta criteriu</w:t>
            </w:r>
          </w:p>
        </w:tc>
      </w:tr>
      <w:tr w:rsidR="009E0D6B" w:rsidRPr="00935C6E" w14:paraId="1E6FAF02" w14:textId="77777777" w:rsidTr="009E0D6B">
        <w:trPr>
          <w:gridAfter w:val="1"/>
          <w:wAfter w:w="2" w:type="pct"/>
          <w:trHeight w:val="450"/>
        </w:trPr>
        <w:tc>
          <w:tcPr>
            <w:tcW w:w="249" w:type="pct"/>
            <w:vMerge/>
            <w:tcBorders>
              <w:top w:val="nil"/>
              <w:left w:val="single" w:sz="8" w:space="0" w:color="008080"/>
              <w:bottom w:val="single" w:sz="4" w:space="0" w:color="008080"/>
              <w:right w:val="single" w:sz="4" w:space="0" w:color="008080"/>
            </w:tcBorders>
            <w:vAlign w:val="center"/>
          </w:tcPr>
          <w:p w14:paraId="50435C53" w14:textId="77777777" w:rsidR="0018605A" w:rsidRPr="00935C6E" w:rsidRDefault="0018605A" w:rsidP="00935C6E">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4339BEAF" w14:textId="77777777" w:rsidR="0018605A" w:rsidRPr="00935C6E" w:rsidRDefault="0018605A" w:rsidP="00935C6E">
            <w:pP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Disponibil de numerar la </w:t>
            </w:r>
            <w:proofErr w:type="spellStart"/>
            <w:r w:rsidRPr="00935C6E">
              <w:rPr>
                <w:rFonts w:asciiTheme="minorHAnsi" w:hAnsiTheme="minorHAnsi" w:cstheme="minorHAnsi"/>
                <w:b/>
                <w:bCs/>
                <w:color w:val="008080"/>
                <w:sz w:val="20"/>
                <w:szCs w:val="20"/>
                <w:lang w:val="ro-RO"/>
              </w:rPr>
              <w:t>sfârşitul</w:t>
            </w:r>
            <w:proofErr w:type="spellEnd"/>
            <w:r w:rsidRPr="00935C6E">
              <w:rPr>
                <w:rFonts w:asciiTheme="minorHAnsi" w:hAnsiTheme="minorHAnsi" w:cstheme="minorHAnsi"/>
                <w:b/>
                <w:bCs/>
                <w:color w:val="008080"/>
                <w:sz w:val="20"/>
                <w:szCs w:val="20"/>
                <w:lang w:val="ro-RO"/>
              </w:rPr>
              <w:t xml:space="preserve"> perioadei, conform tabelului d</w:t>
            </w:r>
            <w:r w:rsidRPr="00935C6E">
              <w:rPr>
                <w:rFonts w:asciiTheme="minorHAnsi" w:hAnsiTheme="minorHAnsi" w:cstheme="minorHAnsi"/>
                <w:b/>
                <w:bCs/>
                <w:color w:val="008080"/>
                <w:sz w:val="20"/>
                <w:szCs w:val="20"/>
                <w:lang w:val="ro-RO"/>
              </w:rPr>
              <w:cr/>
            </w:r>
            <w:r w:rsidRPr="00935C6E">
              <w:rPr>
                <w:rFonts w:asciiTheme="minorHAnsi" w:hAnsiTheme="minorHAnsi" w:cstheme="minorHAnsi"/>
                <w:b/>
                <w:bCs/>
                <w:color w:val="008080"/>
                <w:sz w:val="20"/>
                <w:szCs w:val="20"/>
                <w:lang w:val="ro-RO"/>
              </w:rPr>
              <w:cr/>
              <w:t xml:space="preserve">e indicatori </w:t>
            </w:r>
          </w:p>
        </w:tc>
        <w:tc>
          <w:tcPr>
            <w:tcW w:w="471" w:type="pct"/>
            <w:tcBorders>
              <w:top w:val="nil"/>
              <w:left w:val="nil"/>
              <w:bottom w:val="single" w:sz="4" w:space="0" w:color="008080"/>
              <w:right w:val="single" w:sz="4" w:space="0" w:color="008080"/>
            </w:tcBorders>
            <w:shd w:val="clear" w:color="auto" w:fill="auto"/>
            <w:vAlign w:val="center"/>
          </w:tcPr>
          <w:p w14:paraId="195513F2"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auto" w:fill="auto"/>
            <w:noWrap/>
            <w:vAlign w:val="center"/>
          </w:tcPr>
          <w:p w14:paraId="6FEAF29E"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auto" w:fill="auto"/>
            <w:noWrap/>
            <w:vAlign w:val="center"/>
          </w:tcPr>
          <w:p w14:paraId="236A9116"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4A4CABDE"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7A6A4A4C"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5AB13FF7"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5CEFD865"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84D8995" w14:textId="77777777" w:rsidR="0018605A" w:rsidRPr="00935C6E" w:rsidRDefault="0018605A" w:rsidP="00935C6E">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51A412BD" w14:textId="77777777" w:rsidR="0018605A" w:rsidRPr="00935C6E" w:rsidRDefault="0018605A" w:rsidP="00935C6E">
            <w:pPr>
              <w:rPr>
                <w:rFonts w:asciiTheme="minorHAnsi" w:hAnsiTheme="minorHAnsi" w:cstheme="minorHAnsi"/>
                <w:b/>
                <w:bCs/>
                <w:color w:val="008080"/>
                <w:sz w:val="20"/>
                <w:szCs w:val="20"/>
                <w:lang w:val="ro-RO"/>
              </w:rPr>
            </w:pPr>
          </w:p>
        </w:tc>
      </w:tr>
      <w:tr w:rsidR="009E0D6B" w:rsidRPr="00935C6E" w14:paraId="7DA6CA12" w14:textId="77777777" w:rsidTr="009E0D6B">
        <w:trPr>
          <w:gridAfter w:val="1"/>
          <w:wAfter w:w="2" w:type="pct"/>
          <w:trHeight w:val="225"/>
        </w:trPr>
        <w:tc>
          <w:tcPr>
            <w:tcW w:w="249" w:type="pct"/>
            <w:tcBorders>
              <w:top w:val="single" w:sz="4" w:space="0" w:color="FFFFFF"/>
              <w:left w:val="single" w:sz="8" w:space="0" w:color="008080"/>
              <w:bottom w:val="single" w:sz="4" w:space="0" w:color="FFFFFF"/>
              <w:right w:val="nil"/>
            </w:tcBorders>
            <w:shd w:val="clear" w:color="000000" w:fill="FFFFFF"/>
            <w:noWrap/>
            <w:vAlign w:val="bottom"/>
          </w:tcPr>
          <w:p w14:paraId="3D99AB1B"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815" w:type="pct"/>
            <w:tcBorders>
              <w:top w:val="single" w:sz="4" w:space="0" w:color="FFFFFF"/>
              <w:left w:val="single" w:sz="4" w:space="0" w:color="FFFFFF"/>
              <w:bottom w:val="single" w:sz="4" w:space="0" w:color="FFFFFF"/>
              <w:right w:val="nil"/>
            </w:tcBorders>
            <w:shd w:val="clear" w:color="000000" w:fill="FFFFFF"/>
            <w:noWrap/>
            <w:vAlign w:val="bottom"/>
          </w:tcPr>
          <w:p w14:paraId="4B45FA4F"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nil"/>
              <w:left w:val="single" w:sz="4" w:space="0" w:color="FFFFFF"/>
              <w:bottom w:val="single" w:sz="4" w:space="0" w:color="FFFFFF"/>
              <w:right w:val="nil"/>
            </w:tcBorders>
            <w:shd w:val="clear" w:color="000000" w:fill="FFFFFF"/>
            <w:noWrap/>
            <w:vAlign w:val="bottom"/>
          </w:tcPr>
          <w:p w14:paraId="56A077D3" w14:textId="77777777" w:rsidR="0018605A" w:rsidRPr="00935C6E" w:rsidRDefault="0018605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w:t>
            </w:r>
          </w:p>
        </w:tc>
        <w:tc>
          <w:tcPr>
            <w:tcW w:w="477" w:type="pct"/>
            <w:tcBorders>
              <w:top w:val="single" w:sz="4" w:space="0" w:color="FFFFFF"/>
              <w:left w:val="single" w:sz="4" w:space="0" w:color="FFFFFF"/>
              <w:bottom w:val="single" w:sz="4" w:space="0" w:color="FFFFFF"/>
              <w:right w:val="nil"/>
            </w:tcBorders>
            <w:shd w:val="clear" w:color="000000" w:fill="FFFFFF"/>
            <w:noWrap/>
            <w:vAlign w:val="bottom"/>
          </w:tcPr>
          <w:p w14:paraId="6521AC4C"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555" w:type="pct"/>
            <w:tcBorders>
              <w:top w:val="single" w:sz="4" w:space="0" w:color="FFFFFF"/>
              <w:left w:val="single" w:sz="4" w:space="0" w:color="FFFFFF"/>
              <w:bottom w:val="single" w:sz="4" w:space="0" w:color="FFFFFF"/>
              <w:right w:val="nil"/>
            </w:tcBorders>
            <w:shd w:val="clear" w:color="000000" w:fill="FFFFFF"/>
            <w:noWrap/>
            <w:vAlign w:val="bottom"/>
          </w:tcPr>
          <w:p w14:paraId="57DBC6DC"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1" w:type="pct"/>
            <w:tcBorders>
              <w:top w:val="single" w:sz="4" w:space="0" w:color="FFFFFF"/>
              <w:left w:val="single" w:sz="4" w:space="0" w:color="FFFFFF"/>
              <w:bottom w:val="single" w:sz="4" w:space="0" w:color="FFFFFF"/>
              <w:right w:val="nil"/>
            </w:tcBorders>
            <w:shd w:val="clear" w:color="000000" w:fill="FFFFFF"/>
            <w:noWrap/>
            <w:vAlign w:val="bottom"/>
          </w:tcPr>
          <w:p w14:paraId="2568CB4D"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7" w:type="pct"/>
            <w:tcBorders>
              <w:top w:val="single" w:sz="4" w:space="0" w:color="FFFFFF"/>
              <w:left w:val="single" w:sz="4" w:space="0" w:color="FFFFFF"/>
              <w:bottom w:val="single" w:sz="4" w:space="0" w:color="FFFFFF"/>
              <w:right w:val="nil"/>
            </w:tcBorders>
            <w:shd w:val="clear" w:color="000000" w:fill="FFFFFF"/>
            <w:noWrap/>
            <w:vAlign w:val="bottom"/>
          </w:tcPr>
          <w:p w14:paraId="404C1999"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single" w:sz="4" w:space="0" w:color="FFFFFF"/>
              <w:left w:val="single" w:sz="4" w:space="0" w:color="FFFFFF"/>
              <w:bottom w:val="single" w:sz="4" w:space="0" w:color="FFFFFF"/>
              <w:right w:val="nil"/>
            </w:tcBorders>
            <w:shd w:val="clear" w:color="000000" w:fill="FFFFFF"/>
            <w:noWrap/>
            <w:vAlign w:val="bottom"/>
          </w:tcPr>
          <w:p w14:paraId="427EC724"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473" w:type="pct"/>
            <w:tcBorders>
              <w:top w:val="nil"/>
              <w:left w:val="nil"/>
              <w:bottom w:val="nil"/>
              <w:right w:val="nil"/>
            </w:tcBorders>
            <w:shd w:val="clear" w:color="auto" w:fill="auto"/>
            <w:noWrap/>
            <w:vAlign w:val="bottom"/>
          </w:tcPr>
          <w:p w14:paraId="14AA91A3" w14:textId="77777777" w:rsidR="0018605A" w:rsidRPr="00935C6E" w:rsidRDefault="0018605A" w:rsidP="00935C6E">
            <w:pPr>
              <w:jc w:val="center"/>
              <w:rPr>
                <w:rFonts w:asciiTheme="minorHAnsi" w:hAnsiTheme="minorHAnsi" w:cstheme="minorHAnsi"/>
                <w:color w:val="008080"/>
                <w:sz w:val="20"/>
                <w:szCs w:val="20"/>
                <w:lang w:val="ro-RO"/>
              </w:rPr>
            </w:pPr>
          </w:p>
        </w:tc>
        <w:tc>
          <w:tcPr>
            <w:tcW w:w="230" w:type="pct"/>
            <w:tcBorders>
              <w:top w:val="nil"/>
              <w:left w:val="nil"/>
              <w:bottom w:val="nil"/>
              <w:right w:val="nil"/>
            </w:tcBorders>
            <w:shd w:val="clear" w:color="auto" w:fill="auto"/>
            <w:noWrap/>
            <w:vAlign w:val="bottom"/>
          </w:tcPr>
          <w:p w14:paraId="6EA1E0B8" w14:textId="77777777" w:rsidR="0018605A" w:rsidRPr="00935C6E" w:rsidRDefault="0018605A" w:rsidP="00935C6E">
            <w:pPr>
              <w:jc w:val="center"/>
              <w:rPr>
                <w:rFonts w:asciiTheme="minorHAnsi" w:hAnsiTheme="minorHAnsi" w:cstheme="minorHAnsi"/>
                <w:color w:val="008080"/>
                <w:sz w:val="20"/>
                <w:szCs w:val="20"/>
                <w:lang w:val="ro-RO"/>
              </w:rPr>
            </w:pPr>
          </w:p>
        </w:tc>
        <w:tc>
          <w:tcPr>
            <w:tcW w:w="306" w:type="pct"/>
            <w:tcBorders>
              <w:top w:val="nil"/>
              <w:left w:val="nil"/>
              <w:bottom w:val="nil"/>
              <w:right w:val="single" w:sz="8" w:space="0" w:color="008080"/>
            </w:tcBorders>
            <w:shd w:val="clear" w:color="auto" w:fill="auto"/>
            <w:noWrap/>
            <w:vAlign w:val="bottom"/>
          </w:tcPr>
          <w:p w14:paraId="5336F01F" w14:textId="77777777" w:rsidR="0018605A" w:rsidRPr="00935C6E" w:rsidRDefault="0018605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r>
      <w:tr w:rsidR="0018605A" w:rsidRPr="00935C6E" w14:paraId="46652314" w14:textId="77777777" w:rsidTr="009E0D6B">
        <w:trPr>
          <w:trHeight w:val="1624"/>
        </w:trPr>
        <w:tc>
          <w:tcPr>
            <w:tcW w:w="5000" w:type="pct"/>
            <w:gridSpan w:val="12"/>
            <w:tcBorders>
              <w:top w:val="nil"/>
              <w:left w:val="single" w:sz="8" w:space="0" w:color="008080"/>
              <w:bottom w:val="nil"/>
              <w:right w:val="single" w:sz="8" w:space="0" w:color="008080"/>
            </w:tcBorders>
            <w:shd w:val="clear" w:color="000000" w:fill="FFFFFF"/>
            <w:noWrap/>
            <w:vAlign w:val="bottom"/>
          </w:tcPr>
          <w:p w14:paraId="02A31B90" w14:textId="77777777" w:rsidR="009E0D6B" w:rsidRPr="00935C6E" w:rsidRDefault="0018605A" w:rsidP="00935C6E">
            <w:pP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lastRenderedPageBreak/>
              <w:t xml:space="preserve">Proiectul respectă obiectivul de ordin </w:t>
            </w:r>
            <w:proofErr w:type="spellStart"/>
            <w:r w:rsidRPr="00935C6E">
              <w:rPr>
                <w:rFonts w:asciiTheme="minorHAnsi" w:hAnsiTheme="minorHAnsi" w:cstheme="minorHAnsi"/>
                <w:color w:val="008080"/>
                <w:sz w:val="20"/>
                <w:szCs w:val="20"/>
                <w:lang w:val="ro-RO"/>
              </w:rPr>
              <w:t>economico</w:t>
            </w:r>
            <w:proofErr w:type="spellEnd"/>
            <w:r w:rsidRPr="00935C6E">
              <w:rPr>
                <w:rFonts w:asciiTheme="minorHAnsi" w:hAnsiTheme="minorHAnsi" w:cstheme="minorHAnsi"/>
                <w:color w:val="008080"/>
                <w:sz w:val="20"/>
                <w:szCs w:val="20"/>
                <w:lang w:val="ro-RO"/>
              </w:rPr>
              <w:t>-financiar "</w:t>
            </w:r>
            <w:proofErr w:type="spellStart"/>
            <w:r w:rsidRPr="00935C6E">
              <w:rPr>
                <w:rFonts w:asciiTheme="minorHAnsi" w:hAnsiTheme="minorHAnsi" w:cstheme="minorHAnsi"/>
                <w:color w:val="008080"/>
                <w:sz w:val="20"/>
                <w:szCs w:val="20"/>
                <w:lang w:val="ro-RO"/>
              </w:rPr>
              <w:t>creşterea</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viabilităţii</w:t>
            </w:r>
            <w:proofErr w:type="spellEnd"/>
            <w:r w:rsidRPr="00935C6E">
              <w:rPr>
                <w:rFonts w:asciiTheme="minorHAnsi" w:hAnsiTheme="minorHAnsi" w:cstheme="minorHAnsi"/>
                <w:color w:val="008080"/>
                <w:sz w:val="20"/>
                <w:szCs w:val="20"/>
                <w:lang w:val="ro-RO"/>
              </w:rPr>
              <w:t xml:space="preserve"> economice"?</w:t>
            </w:r>
          </w:p>
        </w:tc>
      </w:tr>
    </w:tbl>
    <w:tbl>
      <w:tblPr>
        <w:tblpPr w:leftFromText="180" w:rightFromText="180" w:vertAnchor="text" w:horzAnchor="margin" w:tblpXSpec="right" w:tblpY="-5417"/>
        <w:tblW w:w="5505" w:type="pct"/>
        <w:tblLayout w:type="fixed"/>
        <w:tblLook w:val="04A0" w:firstRow="1" w:lastRow="0" w:firstColumn="1" w:lastColumn="0" w:noHBand="0" w:noVBand="1"/>
      </w:tblPr>
      <w:tblGrid>
        <w:gridCol w:w="347"/>
        <w:gridCol w:w="1092"/>
        <w:gridCol w:w="2411"/>
        <w:gridCol w:w="1270"/>
        <w:gridCol w:w="1441"/>
        <w:gridCol w:w="1048"/>
        <w:gridCol w:w="914"/>
        <w:gridCol w:w="696"/>
        <w:gridCol w:w="20"/>
        <w:gridCol w:w="1162"/>
        <w:gridCol w:w="12"/>
        <w:gridCol w:w="996"/>
        <w:gridCol w:w="1048"/>
        <w:gridCol w:w="2102"/>
      </w:tblGrid>
      <w:tr w:rsidR="00081252" w:rsidRPr="000C3F54" w14:paraId="10C85719" w14:textId="77777777" w:rsidTr="00081252">
        <w:trPr>
          <w:trHeight w:val="660"/>
        </w:trPr>
        <w:tc>
          <w:tcPr>
            <w:tcW w:w="119" w:type="pct"/>
            <w:vMerge w:val="restart"/>
            <w:tcBorders>
              <w:top w:val="nil"/>
              <w:left w:val="single" w:sz="4" w:space="0" w:color="FFFFFF"/>
              <w:bottom w:val="nil"/>
              <w:right w:val="nil"/>
            </w:tcBorders>
            <w:shd w:val="clear" w:color="000000" w:fill="C0C0C0"/>
            <w:noWrap/>
            <w:vAlign w:val="bottom"/>
            <w:hideMark/>
          </w:tcPr>
          <w:p w14:paraId="30FF7FD9" w14:textId="77777777" w:rsidR="00081252" w:rsidRPr="00935C6E" w:rsidRDefault="00081252" w:rsidP="00935C6E">
            <w:pPr>
              <w:jc w:val="center"/>
              <w:rPr>
                <w:rFonts w:asciiTheme="minorHAnsi" w:hAnsiTheme="minorHAnsi" w:cstheme="minorHAnsi"/>
                <w:b/>
                <w:color w:val="008080"/>
                <w:sz w:val="20"/>
                <w:szCs w:val="20"/>
              </w:rPr>
            </w:pPr>
            <w:r w:rsidRPr="00935C6E">
              <w:rPr>
                <w:rFonts w:asciiTheme="minorHAnsi" w:hAnsiTheme="minorHAnsi" w:cstheme="minorHAnsi"/>
                <w:b/>
                <w:color w:val="008080"/>
                <w:sz w:val="20"/>
                <w:szCs w:val="20"/>
              </w:rPr>
              <w:lastRenderedPageBreak/>
              <w:t> </w:t>
            </w:r>
          </w:p>
        </w:tc>
        <w:tc>
          <w:tcPr>
            <w:tcW w:w="4881" w:type="pct"/>
            <w:gridSpan w:val="13"/>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54D8808C" w14:textId="77777777" w:rsidR="00081252" w:rsidRPr="00F26082" w:rsidRDefault="00081252" w:rsidP="00935C6E">
            <w:pPr>
              <w:jc w:val="center"/>
              <w:rPr>
                <w:rFonts w:asciiTheme="minorHAnsi" w:hAnsiTheme="minorHAnsi" w:cstheme="minorHAnsi"/>
                <w:b/>
                <w:bCs/>
                <w:color w:val="008080"/>
                <w:sz w:val="20"/>
                <w:szCs w:val="20"/>
                <w:lang w:val="fr-FR"/>
              </w:rPr>
            </w:pPr>
            <w:r w:rsidRPr="00F26082">
              <w:rPr>
                <w:rFonts w:asciiTheme="minorHAnsi" w:hAnsiTheme="minorHAnsi" w:cstheme="minorHAnsi"/>
                <w:b/>
                <w:bCs/>
                <w:color w:val="008080"/>
                <w:sz w:val="20"/>
                <w:szCs w:val="20"/>
                <w:lang w:val="fr-FR"/>
              </w:rPr>
              <w:t xml:space="preserve">Matrice de </w:t>
            </w:r>
            <w:proofErr w:type="spellStart"/>
            <w:r w:rsidRPr="00F26082">
              <w:rPr>
                <w:rFonts w:asciiTheme="minorHAnsi" w:hAnsiTheme="minorHAnsi" w:cstheme="minorHAnsi"/>
                <w:b/>
                <w:bCs/>
                <w:color w:val="008080"/>
                <w:sz w:val="20"/>
                <w:szCs w:val="20"/>
                <w:lang w:val="fr-FR"/>
              </w:rPr>
              <w:t>verificare</w:t>
            </w:r>
            <w:proofErr w:type="spellEnd"/>
            <w:r w:rsidRPr="00F26082">
              <w:rPr>
                <w:rFonts w:asciiTheme="minorHAnsi" w:hAnsiTheme="minorHAnsi" w:cstheme="minorHAnsi"/>
                <w:b/>
                <w:bCs/>
                <w:color w:val="008080"/>
                <w:sz w:val="20"/>
                <w:szCs w:val="20"/>
                <w:lang w:val="fr-FR"/>
              </w:rPr>
              <w:t xml:space="preserve"> a </w:t>
            </w:r>
            <w:proofErr w:type="spellStart"/>
            <w:r w:rsidRPr="00F26082">
              <w:rPr>
                <w:rFonts w:asciiTheme="minorHAnsi" w:hAnsiTheme="minorHAnsi" w:cstheme="minorHAnsi"/>
                <w:b/>
                <w:bCs/>
                <w:color w:val="008080"/>
                <w:sz w:val="20"/>
                <w:szCs w:val="20"/>
                <w:lang w:val="fr-FR"/>
              </w:rPr>
              <w:t>viabilitatii</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economico-financiare</w:t>
            </w:r>
            <w:proofErr w:type="spellEnd"/>
            <w:r w:rsidRPr="00F26082">
              <w:rPr>
                <w:rFonts w:asciiTheme="minorHAnsi" w:hAnsiTheme="minorHAnsi" w:cstheme="minorHAnsi"/>
                <w:b/>
                <w:bCs/>
                <w:color w:val="008080"/>
                <w:sz w:val="20"/>
                <w:szCs w:val="20"/>
                <w:lang w:val="fr-FR"/>
              </w:rPr>
              <w:t xml:space="preserve"> a </w:t>
            </w:r>
            <w:proofErr w:type="spellStart"/>
            <w:r w:rsidRPr="00F26082">
              <w:rPr>
                <w:rFonts w:asciiTheme="minorHAnsi" w:hAnsiTheme="minorHAnsi" w:cstheme="minorHAnsi"/>
                <w:b/>
                <w:bCs/>
                <w:color w:val="008080"/>
                <w:sz w:val="20"/>
                <w:szCs w:val="20"/>
                <w:lang w:val="fr-FR"/>
              </w:rPr>
              <w:t>proiectului</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pentru</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Anexa</w:t>
            </w:r>
            <w:proofErr w:type="spellEnd"/>
            <w:r w:rsidRPr="00F26082">
              <w:rPr>
                <w:rFonts w:asciiTheme="minorHAnsi" w:hAnsiTheme="minorHAnsi" w:cstheme="minorHAnsi"/>
                <w:b/>
                <w:bCs/>
                <w:color w:val="008080"/>
                <w:sz w:val="20"/>
                <w:szCs w:val="20"/>
                <w:lang w:val="fr-FR"/>
              </w:rPr>
              <w:t xml:space="preserve"> C (</w:t>
            </w:r>
            <w:proofErr w:type="spellStart"/>
            <w:r w:rsidRPr="00F26082">
              <w:rPr>
                <w:rFonts w:asciiTheme="minorHAnsi" w:hAnsiTheme="minorHAnsi" w:cstheme="minorHAnsi"/>
                <w:b/>
                <w:bCs/>
                <w:color w:val="008080"/>
                <w:sz w:val="20"/>
                <w:szCs w:val="20"/>
                <w:lang w:val="fr-FR"/>
              </w:rPr>
              <w:t>persoane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fizice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autorizate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intreprinderi</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individuale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intreprinderi</w:t>
            </w:r>
            <w:proofErr w:type="spellEnd"/>
            <w:r w:rsidRPr="00F26082">
              <w:rPr>
                <w:rFonts w:asciiTheme="minorHAnsi" w:hAnsiTheme="minorHAnsi" w:cstheme="minorHAnsi"/>
                <w:b/>
                <w:bCs/>
                <w:color w:val="008080"/>
                <w:sz w:val="20"/>
                <w:szCs w:val="20"/>
                <w:lang w:val="fr-FR"/>
              </w:rPr>
              <w:t xml:space="preserve"> familiale)</w:t>
            </w:r>
          </w:p>
        </w:tc>
      </w:tr>
      <w:tr w:rsidR="00081252" w:rsidRPr="00935C6E" w14:paraId="790F9740" w14:textId="77777777" w:rsidTr="00081252">
        <w:trPr>
          <w:trHeight w:val="255"/>
        </w:trPr>
        <w:tc>
          <w:tcPr>
            <w:tcW w:w="119" w:type="pct"/>
            <w:vMerge/>
            <w:tcBorders>
              <w:top w:val="nil"/>
              <w:left w:val="single" w:sz="4" w:space="0" w:color="FFFFFF"/>
              <w:bottom w:val="nil"/>
              <w:right w:val="nil"/>
            </w:tcBorders>
            <w:vAlign w:val="center"/>
            <w:hideMark/>
          </w:tcPr>
          <w:p w14:paraId="70C2248F" w14:textId="77777777" w:rsidR="00081252" w:rsidRPr="00F26082" w:rsidRDefault="00081252" w:rsidP="00935C6E">
            <w:pPr>
              <w:rPr>
                <w:rFonts w:asciiTheme="minorHAnsi" w:hAnsiTheme="minorHAnsi" w:cstheme="minorHAnsi"/>
                <w:color w:val="008080"/>
                <w:sz w:val="20"/>
                <w:szCs w:val="20"/>
                <w:lang w:val="fr-FR"/>
              </w:rPr>
            </w:pPr>
          </w:p>
        </w:tc>
        <w:tc>
          <w:tcPr>
            <w:tcW w:w="120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630170EB"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Anul</w:t>
            </w:r>
          </w:p>
        </w:tc>
        <w:tc>
          <w:tcPr>
            <w:tcW w:w="436"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4955C1A9"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Limita</w:t>
            </w:r>
            <w:proofErr w:type="spellEnd"/>
            <w:r w:rsidRPr="00935C6E">
              <w:rPr>
                <w:rFonts w:asciiTheme="minorHAnsi" w:hAnsiTheme="minorHAnsi" w:cstheme="minorHAnsi"/>
                <w:b/>
                <w:bCs/>
                <w:color w:val="008080"/>
                <w:sz w:val="20"/>
                <w:szCs w:val="20"/>
              </w:rPr>
              <w:t xml:space="preserve"> indicator</w:t>
            </w:r>
          </w:p>
        </w:tc>
        <w:tc>
          <w:tcPr>
            <w:tcW w:w="495" w:type="pct"/>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79F3458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UM</w:t>
            </w:r>
          </w:p>
        </w:tc>
        <w:tc>
          <w:tcPr>
            <w:tcW w:w="360" w:type="pct"/>
            <w:tcBorders>
              <w:top w:val="nil"/>
              <w:left w:val="nil"/>
              <w:bottom w:val="single" w:sz="4" w:space="0" w:color="008080"/>
              <w:right w:val="single" w:sz="4" w:space="0" w:color="008080"/>
            </w:tcBorders>
            <w:shd w:val="clear" w:color="000000" w:fill="CCFFFF"/>
            <w:vAlign w:val="center"/>
            <w:hideMark/>
          </w:tcPr>
          <w:p w14:paraId="04BE999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Total </w:t>
            </w:r>
            <w:proofErr w:type="gramStart"/>
            <w:r w:rsidRPr="00935C6E">
              <w:rPr>
                <w:rFonts w:asciiTheme="minorHAnsi" w:hAnsiTheme="minorHAnsi" w:cstheme="minorHAnsi"/>
                <w:b/>
                <w:bCs/>
                <w:color w:val="008080"/>
                <w:sz w:val="20"/>
                <w:szCs w:val="20"/>
              </w:rPr>
              <w:t>an</w:t>
            </w:r>
            <w:proofErr w:type="gramEnd"/>
            <w:r w:rsidRPr="00935C6E">
              <w:rPr>
                <w:rFonts w:asciiTheme="minorHAnsi" w:hAnsiTheme="minorHAnsi" w:cstheme="minorHAnsi"/>
                <w:b/>
                <w:bCs/>
                <w:color w:val="008080"/>
                <w:sz w:val="20"/>
                <w:szCs w:val="20"/>
              </w:rPr>
              <w:t xml:space="preserve"> 1</w:t>
            </w:r>
          </w:p>
        </w:tc>
        <w:tc>
          <w:tcPr>
            <w:tcW w:w="314" w:type="pct"/>
            <w:tcBorders>
              <w:top w:val="nil"/>
              <w:left w:val="nil"/>
              <w:bottom w:val="single" w:sz="4" w:space="0" w:color="008080"/>
              <w:right w:val="single" w:sz="4" w:space="0" w:color="008080"/>
            </w:tcBorders>
            <w:shd w:val="clear" w:color="000000" w:fill="CCFFFF"/>
            <w:vAlign w:val="center"/>
            <w:hideMark/>
          </w:tcPr>
          <w:p w14:paraId="1F1812F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Total </w:t>
            </w:r>
            <w:proofErr w:type="gramStart"/>
            <w:r w:rsidRPr="00935C6E">
              <w:rPr>
                <w:rFonts w:asciiTheme="minorHAnsi" w:hAnsiTheme="minorHAnsi" w:cstheme="minorHAnsi"/>
                <w:b/>
                <w:bCs/>
                <w:color w:val="008080"/>
                <w:sz w:val="20"/>
                <w:szCs w:val="20"/>
              </w:rPr>
              <w:t>an</w:t>
            </w:r>
            <w:proofErr w:type="gramEnd"/>
            <w:r w:rsidRPr="00935C6E">
              <w:rPr>
                <w:rFonts w:asciiTheme="minorHAnsi" w:hAnsiTheme="minorHAnsi" w:cstheme="minorHAnsi"/>
                <w:b/>
                <w:bCs/>
                <w:color w:val="008080"/>
                <w:sz w:val="20"/>
                <w:szCs w:val="20"/>
              </w:rPr>
              <w:t xml:space="preserve"> 2</w:t>
            </w:r>
          </w:p>
        </w:tc>
        <w:tc>
          <w:tcPr>
            <w:tcW w:w="246" w:type="pct"/>
            <w:gridSpan w:val="2"/>
            <w:tcBorders>
              <w:top w:val="nil"/>
              <w:left w:val="nil"/>
              <w:bottom w:val="single" w:sz="4" w:space="0" w:color="008080"/>
              <w:right w:val="single" w:sz="4" w:space="0" w:color="008080"/>
            </w:tcBorders>
            <w:shd w:val="clear" w:color="000000" w:fill="CCFFFF"/>
            <w:vAlign w:val="center"/>
            <w:hideMark/>
          </w:tcPr>
          <w:p w14:paraId="799BB1D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Total </w:t>
            </w:r>
            <w:proofErr w:type="gramStart"/>
            <w:r w:rsidRPr="00935C6E">
              <w:rPr>
                <w:rFonts w:asciiTheme="minorHAnsi" w:hAnsiTheme="minorHAnsi" w:cstheme="minorHAnsi"/>
                <w:b/>
                <w:bCs/>
                <w:color w:val="008080"/>
                <w:sz w:val="20"/>
                <w:szCs w:val="20"/>
              </w:rPr>
              <w:t>an</w:t>
            </w:r>
            <w:proofErr w:type="gramEnd"/>
            <w:r w:rsidRPr="00935C6E">
              <w:rPr>
                <w:rFonts w:asciiTheme="minorHAnsi" w:hAnsiTheme="minorHAnsi" w:cstheme="minorHAnsi"/>
                <w:b/>
                <w:bCs/>
                <w:color w:val="008080"/>
                <w:sz w:val="20"/>
                <w:szCs w:val="20"/>
              </w:rPr>
              <w:t xml:space="preserve"> 3</w:t>
            </w:r>
          </w:p>
        </w:tc>
        <w:tc>
          <w:tcPr>
            <w:tcW w:w="403" w:type="pct"/>
            <w:gridSpan w:val="2"/>
            <w:tcBorders>
              <w:top w:val="nil"/>
              <w:left w:val="nil"/>
              <w:bottom w:val="single" w:sz="4" w:space="0" w:color="008080"/>
              <w:right w:val="single" w:sz="4" w:space="0" w:color="008080"/>
            </w:tcBorders>
            <w:shd w:val="clear" w:color="000000" w:fill="CCFFFF"/>
            <w:vAlign w:val="center"/>
            <w:hideMark/>
          </w:tcPr>
          <w:p w14:paraId="6503775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Total </w:t>
            </w:r>
            <w:proofErr w:type="gramStart"/>
            <w:r w:rsidRPr="00935C6E">
              <w:rPr>
                <w:rFonts w:asciiTheme="minorHAnsi" w:hAnsiTheme="minorHAnsi" w:cstheme="minorHAnsi"/>
                <w:b/>
                <w:bCs/>
                <w:color w:val="008080"/>
                <w:sz w:val="20"/>
                <w:szCs w:val="20"/>
              </w:rPr>
              <w:t>an</w:t>
            </w:r>
            <w:proofErr w:type="gramEnd"/>
            <w:r w:rsidRPr="00935C6E">
              <w:rPr>
                <w:rFonts w:asciiTheme="minorHAnsi" w:hAnsiTheme="minorHAnsi" w:cstheme="minorHAnsi"/>
                <w:b/>
                <w:bCs/>
                <w:color w:val="008080"/>
                <w:sz w:val="20"/>
                <w:szCs w:val="20"/>
              </w:rPr>
              <w:t xml:space="preserve"> 4</w:t>
            </w:r>
          </w:p>
        </w:tc>
        <w:tc>
          <w:tcPr>
            <w:tcW w:w="342" w:type="pct"/>
            <w:tcBorders>
              <w:top w:val="nil"/>
              <w:left w:val="nil"/>
              <w:bottom w:val="single" w:sz="4" w:space="0" w:color="008080"/>
              <w:right w:val="single" w:sz="4" w:space="0" w:color="008080"/>
            </w:tcBorders>
            <w:shd w:val="clear" w:color="000000" w:fill="CCFFFF"/>
            <w:vAlign w:val="center"/>
            <w:hideMark/>
          </w:tcPr>
          <w:p w14:paraId="510597B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Total </w:t>
            </w:r>
            <w:proofErr w:type="gramStart"/>
            <w:r w:rsidRPr="00935C6E">
              <w:rPr>
                <w:rFonts w:asciiTheme="minorHAnsi" w:hAnsiTheme="minorHAnsi" w:cstheme="minorHAnsi"/>
                <w:b/>
                <w:bCs/>
                <w:color w:val="008080"/>
                <w:sz w:val="20"/>
                <w:szCs w:val="20"/>
              </w:rPr>
              <w:t>an</w:t>
            </w:r>
            <w:proofErr w:type="gramEnd"/>
            <w:r w:rsidRPr="00935C6E">
              <w:rPr>
                <w:rFonts w:asciiTheme="minorHAnsi" w:hAnsiTheme="minorHAnsi" w:cstheme="minorHAnsi"/>
                <w:b/>
                <w:bCs/>
                <w:color w:val="008080"/>
                <w:sz w:val="20"/>
                <w:szCs w:val="20"/>
              </w:rPr>
              <w:t xml:space="preserve"> 5</w:t>
            </w:r>
          </w:p>
        </w:tc>
        <w:tc>
          <w:tcPr>
            <w:tcW w:w="360" w:type="pct"/>
            <w:tcBorders>
              <w:top w:val="nil"/>
              <w:left w:val="single" w:sz="4" w:space="0" w:color="008080"/>
              <w:bottom w:val="single" w:sz="4" w:space="0" w:color="008080"/>
              <w:right w:val="single" w:sz="4" w:space="0" w:color="008080"/>
            </w:tcBorders>
            <w:shd w:val="clear" w:color="000000" w:fill="CCFFFF"/>
            <w:vAlign w:val="center"/>
            <w:hideMark/>
          </w:tcPr>
          <w:p w14:paraId="5E9A759D"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Diferente</w:t>
            </w:r>
            <w:proofErr w:type="spellEnd"/>
          </w:p>
        </w:tc>
        <w:tc>
          <w:tcPr>
            <w:tcW w:w="722" w:type="pct"/>
            <w:tcBorders>
              <w:top w:val="nil"/>
              <w:left w:val="single" w:sz="4" w:space="0" w:color="008080"/>
              <w:bottom w:val="single" w:sz="4" w:space="0" w:color="008080"/>
              <w:right w:val="single" w:sz="8" w:space="0" w:color="008080"/>
            </w:tcBorders>
            <w:shd w:val="clear" w:color="000000" w:fill="CCFFFF"/>
            <w:vAlign w:val="center"/>
            <w:hideMark/>
          </w:tcPr>
          <w:p w14:paraId="669EE6F8"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Validare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criterii</w:t>
            </w:r>
            <w:proofErr w:type="spellEnd"/>
          </w:p>
        </w:tc>
      </w:tr>
      <w:tr w:rsidR="00081252" w:rsidRPr="00935C6E" w14:paraId="35E8E121" w14:textId="77777777" w:rsidTr="00081252">
        <w:trPr>
          <w:trHeight w:val="255"/>
        </w:trPr>
        <w:tc>
          <w:tcPr>
            <w:tcW w:w="119" w:type="pct"/>
            <w:vMerge/>
            <w:tcBorders>
              <w:top w:val="nil"/>
              <w:left w:val="single" w:sz="4" w:space="0" w:color="FFFFFF"/>
              <w:bottom w:val="nil"/>
              <w:right w:val="nil"/>
            </w:tcBorders>
            <w:vAlign w:val="center"/>
            <w:hideMark/>
          </w:tcPr>
          <w:p w14:paraId="662A6650" w14:textId="77777777" w:rsidR="00081252" w:rsidRPr="00935C6E" w:rsidRDefault="00081252" w:rsidP="00935C6E">
            <w:pPr>
              <w:rPr>
                <w:rFonts w:asciiTheme="minorHAnsi" w:hAnsiTheme="minorHAnsi" w:cstheme="minorHAnsi"/>
                <w:color w:val="008080"/>
                <w:sz w:val="20"/>
                <w:szCs w:val="20"/>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03A3F2D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Nr.crt.</w:t>
            </w:r>
          </w:p>
        </w:tc>
        <w:tc>
          <w:tcPr>
            <w:tcW w:w="828" w:type="pct"/>
            <w:tcBorders>
              <w:top w:val="nil"/>
              <w:left w:val="nil"/>
              <w:bottom w:val="single" w:sz="4" w:space="0" w:color="008080"/>
              <w:right w:val="single" w:sz="4" w:space="0" w:color="008080"/>
            </w:tcBorders>
            <w:shd w:val="clear" w:color="000000" w:fill="CCFFFF"/>
            <w:noWrap/>
            <w:vAlign w:val="center"/>
            <w:hideMark/>
          </w:tcPr>
          <w:p w14:paraId="43A7EB89"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Specificatie</w:t>
            </w:r>
            <w:proofErr w:type="spellEnd"/>
          </w:p>
        </w:tc>
        <w:tc>
          <w:tcPr>
            <w:tcW w:w="436" w:type="pct"/>
            <w:vMerge/>
            <w:tcBorders>
              <w:top w:val="nil"/>
              <w:left w:val="single" w:sz="4" w:space="0" w:color="008080"/>
              <w:bottom w:val="single" w:sz="4" w:space="0" w:color="008080"/>
              <w:right w:val="single" w:sz="4" w:space="0" w:color="008080"/>
            </w:tcBorders>
            <w:vAlign w:val="center"/>
            <w:hideMark/>
          </w:tcPr>
          <w:p w14:paraId="1C03C0E9" w14:textId="77777777" w:rsidR="00081252" w:rsidRPr="00935C6E" w:rsidRDefault="00081252" w:rsidP="00935C6E">
            <w:pPr>
              <w:rPr>
                <w:rFonts w:asciiTheme="minorHAnsi" w:hAnsiTheme="minorHAnsi" w:cstheme="minorHAnsi"/>
                <w:b/>
                <w:bCs/>
                <w:color w:val="008080"/>
                <w:sz w:val="20"/>
                <w:szCs w:val="20"/>
              </w:rPr>
            </w:pPr>
          </w:p>
        </w:tc>
        <w:tc>
          <w:tcPr>
            <w:tcW w:w="495" w:type="pct"/>
            <w:vMerge/>
            <w:tcBorders>
              <w:top w:val="nil"/>
              <w:left w:val="single" w:sz="4" w:space="0" w:color="008080"/>
              <w:bottom w:val="single" w:sz="4" w:space="0" w:color="008080"/>
              <w:right w:val="single" w:sz="4" w:space="0" w:color="008080"/>
            </w:tcBorders>
            <w:vAlign w:val="center"/>
            <w:hideMark/>
          </w:tcPr>
          <w:p w14:paraId="570C71D3" w14:textId="77777777" w:rsidR="00081252" w:rsidRPr="00935C6E" w:rsidRDefault="00081252" w:rsidP="00935C6E">
            <w:pPr>
              <w:rPr>
                <w:rFonts w:asciiTheme="minorHAnsi" w:hAnsiTheme="minorHAnsi" w:cstheme="minorHAnsi"/>
                <w:b/>
                <w:bCs/>
                <w:color w:val="008080"/>
                <w:sz w:val="20"/>
                <w:szCs w:val="20"/>
              </w:rPr>
            </w:pP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bottom"/>
            <w:hideMark/>
          </w:tcPr>
          <w:p w14:paraId="13779AE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Valoare</w:t>
            </w:r>
            <w:proofErr w:type="spellEnd"/>
            <w:r w:rsidRPr="00935C6E">
              <w:rPr>
                <w:rFonts w:asciiTheme="minorHAnsi" w:hAnsiTheme="minorHAnsi" w:cstheme="minorHAnsi"/>
                <w:b/>
                <w:bCs/>
                <w:color w:val="008080"/>
                <w:sz w:val="20"/>
                <w:szCs w:val="20"/>
              </w:rPr>
              <w:t xml:space="preserve"> </w:t>
            </w:r>
          </w:p>
        </w:tc>
        <w:tc>
          <w:tcPr>
            <w:tcW w:w="360" w:type="pct"/>
            <w:tcBorders>
              <w:top w:val="nil"/>
              <w:left w:val="single" w:sz="4" w:space="0" w:color="008080"/>
              <w:bottom w:val="single" w:sz="4" w:space="0" w:color="008080"/>
              <w:right w:val="single" w:sz="4" w:space="0" w:color="008080"/>
            </w:tcBorders>
            <w:vAlign w:val="center"/>
            <w:hideMark/>
          </w:tcPr>
          <w:p w14:paraId="6E7F1F75" w14:textId="77777777" w:rsidR="00081252" w:rsidRPr="00935C6E" w:rsidRDefault="00081252" w:rsidP="00935C6E">
            <w:pPr>
              <w:rPr>
                <w:rFonts w:asciiTheme="minorHAnsi" w:hAnsiTheme="minorHAnsi" w:cstheme="minorHAnsi"/>
                <w:b/>
                <w:bCs/>
                <w:color w:val="008080"/>
                <w:sz w:val="20"/>
                <w:szCs w:val="20"/>
              </w:rPr>
            </w:pPr>
          </w:p>
        </w:tc>
        <w:tc>
          <w:tcPr>
            <w:tcW w:w="722" w:type="pct"/>
            <w:tcBorders>
              <w:top w:val="nil"/>
              <w:left w:val="single" w:sz="4" w:space="0" w:color="008080"/>
              <w:bottom w:val="single" w:sz="4" w:space="0" w:color="008080"/>
              <w:right w:val="single" w:sz="8" w:space="0" w:color="008080"/>
            </w:tcBorders>
            <w:vAlign w:val="center"/>
            <w:hideMark/>
          </w:tcPr>
          <w:p w14:paraId="1DE6AF89"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5AF5C75D" w14:textId="77777777" w:rsidTr="00081252">
        <w:trPr>
          <w:trHeight w:val="255"/>
        </w:trPr>
        <w:tc>
          <w:tcPr>
            <w:tcW w:w="119" w:type="pct"/>
            <w:vMerge/>
            <w:tcBorders>
              <w:top w:val="nil"/>
              <w:left w:val="single" w:sz="4" w:space="0" w:color="FFFFFF"/>
              <w:bottom w:val="nil"/>
              <w:right w:val="nil"/>
            </w:tcBorders>
            <w:vAlign w:val="center"/>
            <w:hideMark/>
          </w:tcPr>
          <w:p w14:paraId="421177F8" w14:textId="77777777" w:rsidR="00081252" w:rsidRPr="00935C6E" w:rsidRDefault="00081252" w:rsidP="00935C6E">
            <w:pPr>
              <w:rPr>
                <w:rFonts w:asciiTheme="minorHAnsi" w:hAnsiTheme="minorHAnsi" w:cstheme="minorHAnsi"/>
                <w:color w:val="008080"/>
                <w:sz w:val="20"/>
                <w:szCs w:val="20"/>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33343BC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1</w:t>
            </w:r>
          </w:p>
        </w:tc>
        <w:tc>
          <w:tcPr>
            <w:tcW w:w="828" w:type="pct"/>
            <w:tcBorders>
              <w:top w:val="nil"/>
              <w:left w:val="nil"/>
              <w:bottom w:val="single" w:sz="4" w:space="0" w:color="008080"/>
              <w:right w:val="single" w:sz="4" w:space="0" w:color="008080"/>
            </w:tcBorders>
            <w:shd w:val="clear" w:color="000000" w:fill="CCFFFF"/>
            <w:noWrap/>
            <w:vAlign w:val="center"/>
            <w:hideMark/>
          </w:tcPr>
          <w:p w14:paraId="75E66DE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2</w:t>
            </w:r>
          </w:p>
        </w:tc>
        <w:tc>
          <w:tcPr>
            <w:tcW w:w="436" w:type="pct"/>
            <w:tcBorders>
              <w:top w:val="nil"/>
              <w:left w:val="nil"/>
              <w:bottom w:val="single" w:sz="4" w:space="0" w:color="008080"/>
              <w:right w:val="single" w:sz="4" w:space="0" w:color="008080"/>
            </w:tcBorders>
            <w:shd w:val="clear" w:color="000000" w:fill="CCFFFF"/>
            <w:vAlign w:val="center"/>
            <w:hideMark/>
          </w:tcPr>
          <w:p w14:paraId="24140A1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3</w:t>
            </w:r>
          </w:p>
        </w:tc>
        <w:tc>
          <w:tcPr>
            <w:tcW w:w="495" w:type="pct"/>
            <w:tcBorders>
              <w:top w:val="nil"/>
              <w:left w:val="nil"/>
              <w:bottom w:val="single" w:sz="4" w:space="0" w:color="008080"/>
              <w:right w:val="single" w:sz="4" w:space="0" w:color="008080"/>
            </w:tcBorders>
            <w:shd w:val="clear" w:color="000000" w:fill="CCFFFF"/>
            <w:noWrap/>
            <w:vAlign w:val="bottom"/>
            <w:hideMark/>
          </w:tcPr>
          <w:p w14:paraId="2FD505D4"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4</w:t>
            </w:r>
          </w:p>
        </w:tc>
        <w:tc>
          <w:tcPr>
            <w:tcW w:w="360" w:type="pct"/>
            <w:tcBorders>
              <w:top w:val="nil"/>
              <w:left w:val="nil"/>
              <w:bottom w:val="single" w:sz="4" w:space="0" w:color="008080"/>
              <w:right w:val="nil"/>
            </w:tcBorders>
            <w:shd w:val="clear" w:color="000000" w:fill="CCFFFF"/>
            <w:noWrap/>
            <w:vAlign w:val="bottom"/>
            <w:hideMark/>
          </w:tcPr>
          <w:p w14:paraId="1A4D633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5 </w:t>
            </w:r>
          </w:p>
        </w:tc>
        <w:tc>
          <w:tcPr>
            <w:tcW w:w="314" w:type="pct"/>
            <w:tcBorders>
              <w:top w:val="nil"/>
              <w:left w:val="nil"/>
              <w:bottom w:val="single" w:sz="4" w:space="0" w:color="008080"/>
              <w:right w:val="nil"/>
            </w:tcBorders>
            <w:shd w:val="clear" w:color="000000" w:fill="CCFFFF"/>
            <w:noWrap/>
            <w:vAlign w:val="bottom"/>
            <w:hideMark/>
          </w:tcPr>
          <w:p w14:paraId="25E32C17"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6 </w:t>
            </w:r>
          </w:p>
        </w:tc>
        <w:tc>
          <w:tcPr>
            <w:tcW w:w="239" w:type="pct"/>
            <w:tcBorders>
              <w:top w:val="nil"/>
              <w:left w:val="nil"/>
              <w:bottom w:val="single" w:sz="4" w:space="0" w:color="008080"/>
              <w:right w:val="nil"/>
            </w:tcBorders>
            <w:shd w:val="clear" w:color="000000" w:fill="CCFFFF"/>
            <w:noWrap/>
            <w:vAlign w:val="bottom"/>
            <w:hideMark/>
          </w:tcPr>
          <w:p w14:paraId="171F274E"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7 </w:t>
            </w:r>
          </w:p>
        </w:tc>
        <w:tc>
          <w:tcPr>
            <w:tcW w:w="406" w:type="pct"/>
            <w:gridSpan w:val="2"/>
            <w:tcBorders>
              <w:top w:val="nil"/>
              <w:left w:val="nil"/>
              <w:bottom w:val="single" w:sz="4" w:space="0" w:color="008080"/>
              <w:right w:val="nil"/>
            </w:tcBorders>
            <w:shd w:val="clear" w:color="000000" w:fill="CCFFFF"/>
            <w:noWrap/>
            <w:vAlign w:val="bottom"/>
            <w:hideMark/>
          </w:tcPr>
          <w:p w14:paraId="2133909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8 </w:t>
            </w:r>
          </w:p>
        </w:tc>
        <w:tc>
          <w:tcPr>
            <w:tcW w:w="346" w:type="pct"/>
            <w:gridSpan w:val="2"/>
            <w:tcBorders>
              <w:top w:val="nil"/>
              <w:left w:val="nil"/>
              <w:bottom w:val="single" w:sz="4" w:space="0" w:color="008080"/>
              <w:right w:val="single" w:sz="4" w:space="0" w:color="008080"/>
            </w:tcBorders>
            <w:shd w:val="clear" w:color="000000" w:fill="CCFFFF"/>
            <w:noWrap/>
            <w:vAlign w:val="bottom"/>
            <w:hideMark/>
          </w:tcPr>
          <w:p w14:paraId="523F9021"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9 </w:t>
            </w:r>
          </w:p>
        </w:tc>
        <w:tc>
          <w:tcPr>
            <w:tcW w:w="360" w:type="pct"/>
            <w:tcBorders>
              <w:top w:val="nil"/>
              <w:left w:val="nil"/>
              <w:bottom w:val="single" w:sz="4" w:space="0" w:color="008080"/>
              <w:right w:val="single" w:sz="4" w:space="0" w:color="008080"/>
            </w:tcBorders>
            <w:shd w:val="clear" w:color="000000" w:fill="CCFFFF"/>
            <w:vAlign w:val="center"/>
            <w:hideMark/>
          </w:tcPr>
          <w:p w14:paraId="6B892B8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10</w:t>
            </w:r>
          </w:p>
        </w:tc>
        <w:tc>
          <w:tcPr>
            <w:tcW w:w="722" w:type="pct"/>
            <w:tcBorders>
              <w:top w:val="nil"/>
              <w:left w:val="nil"/>
              <w:bottom w:val="single" w:sz="4" w:space="0" w:color="008080"/>
              <w:right w:val="single" w:sz="8" w:space="0" w:color="008080"/>
            </w:tcBorders>
            <w:shd w:val="clear" w:color="000000" w:fill="CCFFFF"/>
            <w:vAlign w:val="center"/>
            <w:hideMark/>
          </w:tcPr>
          <w:p w14:paraId="08590A8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11</w:t>
            </w:r>
          </w:p>
        </w:tc>
      </w:tr>
      <w:tr w:rsidR="00081252" w:rsidRPr="00935C6E" w14:paraId="19A793EB" w14:textId="77777777" w:rsidTr="00081252">
        <w:trPr>
          <w:trHeight w:val="675"/>
        </w:trPr>
        <w:tc>
          <w:tcPr>
            <w:tcW w:w="119" w:type="pct"/>
            <w:vMerge/>
            <w:tcBorders>
              <w:top w:val="nil"/>
              <w:left w:val="single" w:sz="4" w:space="0" w:color="FFFFFF"/>
              <w:bottom w:val="nil"/>
              <w:right w:val="nil"/>
            </w:tcBorders>
            <w:vAlign w:val="center"/>
            <w:hideMark/>
          </w:tcPr>
          <w:p w14:paraId="21EE3153" w14:textId="77777777" w:rsidR="00081252" w:rsidRPr="00935C6E" w:rsidRDefault="00081252" w:rsidP="00935C6E">
            <w:pPr>
              <w:rPr>
                <w:rFonts w:asciiTheme="minorHAnsi" w:hAnsiTheme="minorHAnsi" w:cstheme="minorHAnsi"/>
                <w:color w:val="008080"/>
                <w:sz w:val="20"/>
                <w:szCs w:val="20"/>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9E6FE44"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1</w:t>
            </w:r>
          </w:p>
        </w:tc>
        <w:tc>
          <w:tcPr>
            <w:tcW w:w="828" w:type="pct"/>
            <w:tcBorders>
              <w:top w:val="nil"/>
              <w:left w:val="nil"/>
              <w:bottom w:val="single" w:sz="4" w:space="0" w:color="008080"/>
              <w:right w:val="single" w:sz="4" w:space="0" w:color="008080"/>
            </w:tcBorders>
            <w:shd w:val="clear" w:color="000000" w:fill="CCFFFF"/>
            <w:vAlign w:val="center"/>
            <w:hideMark/>
          </w:tcPr>
          <w:p w14:paraId="3DB54AA0" w14:textId="77777777" w:rsidR="00081252" w:rsidRPr="00935C6E" w:rsidRDefault="00081252" w:rsidP="00935C6E">
            <w:pP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Valoare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investitie</w:t>
            </w:r>
            <w:proofErr w:type="spellEnd"/>
            <w:r w:rsidRPr="00935C6E">
              <w:rPr>
                <w:rFonts w:asciiTheme="minorHAnsi" w:hAnsiTheme="minorHAnsi" w:cstheme="minorHAnsi"/>
                <w:b/>
                <w:bCs/>
                <w:color w:val="008080"/>
                <w:sz w:val="20"/>
                <w:szCs w:val="20"/>
              </w:rPr>
              <w:t xml:space="preserve"> (VI) - </w:t>
            </w:r>
            <w:proofErr w:type="spellStart"/>
            <w:r w:rsidRPr="00935C6E">
              <w:rPr>
                <w:rFonts w:asciiTheme="minorHAnsi" w:hAnsiTheme="minorHAnsi" w:cstheme="minorHAnsi"/>
                <w:color w:val="008080"/>
                <w:sz w:val="20"/>
                <w:szCs w:val="20"/>
              </w:rPr>
              <w:t>valoare</w:t>
            </w:r>
            <w:proofErr w:type="spellEnd"/>
            <w:r w:rsidRPr="00935C6E">
              <w:rPr>
                <w:rFonts w:asciiTheme="minorHAnsi" w:hAnsiTheme="minorHAnsi" w:cstheme="minorHAnsi"/>
                <w:color w:val="008080"/>
                <w:sz w:val="20"/>
                <w:szCs w:val="20"/>
              </w:rPr>
              <w:t xml:space="preserve"> </w:t>
            </w:r>
            <w:proofErr w:type="spellStart"/>
            <w:r w:rsidRPr="00935C6E">
              <w:rPr>
                <w:rFonts w:asciiTheme="minorHAnsi" w:hAnsiTheme="minorHAnsi" w:cstheme="minorHAnsi"/>
                <w:color w:val="008080"/>
                <w:sz w:val="20"/>
                <w:szCs w:val="20"/>
              </w:rPr>
              <w:t>totala</w:t>
            </w:r>
            <w:proofErr w:type="spellEnd"/>
            <w:r w:rsidRPr="00935C6E">
              <w:rPr>
                <w:rFonts w:asciiTheme="minorHAnsi" w:hAnsiTheme="minorHAnsi" w:cstheme="minorHAnsi"/>
                <w:color w:val="008080"/>
                <w:sz w:val="20"/>
                <w:szCs w:val="20"/>
              </w:rPr>
              <w:t xml:space="preserve"> a </w:t>
            </w:r>
            <w:proofErr w:type="spellStart"/>
            <w:r w:rsidRPr="00935C6E">
              <w:rPr>
                <w:rFonts w:asciiTheme="minorHAnsi" w:hAnsiTheme="minorHAnsi" w:cstheme="minorHAnsi"/>
                <w:color w:val="008080"/>
                <w:sz w:val="20"/>
                <w:szCs w:val="20"/>
              </w:rPr>
              <w:t>proiectului</w:t>
            </w:r>
            <w:proofErr w:type="spellEnd"/>
            <w:r w:rsidRPr="00935C6E">
              <w:rPr>
                <w:rFonts w:asciiTheme="minorHAnsi" w:hAnsiTheme="minorHAnsi" w:cstheme="minorHAnsi"/>
                <w:color w:val="008080"/>
                <w:sz w:val="20"/>
                <w:szCs w:val="20"/>
              </w:rPr>
              <w:t xml:space="preserve"> </w:t>
            </w:r>
            <w:proofErr w:type="spellStart"/>
            <w:r w:rsidRPr="00935C6E">
              <w:rPr>
                <w:rFonts w:asciiTheme="minorHAnsi" w:hAnsiTheme="minorHAnsi" w:cstheme="minorHAnsi"/>
                <w:color w:val="008080"/>
                <w:sz w:val="20"/>
                <w:szCs w:val="20"/>
              </w:rPr>
              <w:t>fara</w:t>
            </w:r>
            <w:proofErr w:type="spellEnd"/>
            <w:r w:rsidRPr="00935C6E">
              <w:rPr>
                <w:rFonts w:asciiTheme="minorHAnsi" w:hAnsiTheme="minorHAnsi" w:cstheme="minorHAnsi"/>
                <w:color w:val="008080"/>
                <w:sz w:val="20"/>
                <w:szCs w:val="20"/>
              </w:rPr>
              <w:t xml:space="preserve"> TVA, </w:t>
            </w:r>
            <w:proofErr w:type="spellStart"/>
            <w:r w:rsidRPr="00935C6E">
              <w:rPr>
                <w:rFonts w:asciiTheme="minorHAnsi" w:hAnsiTheme="minorHAnsi" w:cstheme="minorHAnsi"/>
                <w:color w:val="008080"/>
                <w:sz w:val="20"/>
                <w:szCs w:val="20"/>
              </w:rPr>
              <w:t>preluata</w:t>
            </w:r>
            <w:proofErr w:type="spellEnd"/>
            <w:r w:rsidRPr="00935C6E">
              <w:rPr>
                <w:rFonts w:asciiTheme="minorHAnsi" w:hAnsiTheme="minorHAnsi" w:cstheme="minorHAnsi"/>
                <w:color w:val="008080"/>
                <w:sz w:val="20"/>
                <w:szCs w:val="20"/>
              </w:rPr>
              <w:t xml:space="preserve"> din </w:t>
            </w:r>
            <w:proofErr w:type="spellStart"/>
            <w:r w:rsidRPr="00935C6E">
              <w:rPr>
                <w:rFonts w:asciiTheme="minorHAnsi" w:hAnsiTheme="minorHAnsi" w:cstheme="minorHAnsi"/>
                <w:color w:val="008080"/>
                <w:sz w:val="20"/>
                <w:szCs w:val="20"/>
              </w:rPr>
              <w:t>Bugetul</w:t>
            </w:r>
            <w:proofErr w:type="spellEnd"/>
            <w:r w:rsidRPr="00935C6E">
              <w:rPr>
                <w:rFonts w:asciiTheme="minorHAnsi" w:hAnsiTheme="minorHAnsi" w:cstheme="minorHAnsi"/>
                <w:color w:val="008080"/>
                <w:sz w:val="20"/>
                <w:szCs w:val="20"/>
              </w:rPr>
              <w:t xml:space="preserve"> </w:t>
            </w:r>
            <w:proofErr w:type="spellStart"/>
            <w:r w:rsidRPr="00935C6E">
              <w:rPr>
                <w:rFonts w:asciiTheme="minorHAnsi" w:hAnsiTheme="minorHAnsi" w:cstheme="minorHAnsi"/>
                <w:color w:val="008080"/>
                <w:sz w:val="20"/>
                <w:szCs w:val="20"/>
              </w:rPr>
              <w:t>Indicativ</w:t>
            </w:r>
            <w:proofErr w:type="spellEnd"/>
            <w:r w:rsidRPr="00935C6E">
              <w:rPr>
                <w:rFonts w:asciiTheme="minorHAnsi" w:hAnsiTheme="minorHAnsi" w:cstheme="minorHAnsi"/>
                <w:color w:val="008080"/>
                <w:sz w:val="20"/>
                <w:szCs w:val="20"/>
              </w:rPr>
              <w:t xml:space="preserve"> </w:t>
            </w:r>
          </w:p>
        </w:tc>
        <w:tc>
          <w:tcPr>
            <w:tcW w:w="436" w:type="pct"/>
            <w:tcBorders>
              <w:top w:val="nil"/>
              <w:left w:val="nil"/>
              <w:bottom w:val="single" w:sz="4" w:space="0" w:color="008080"/>
              <w:right w:val="single" w:sz="4" w:space="0" w:color="008080"/>
            </w:tcBorders>
            <w:shd w:val="clear" w:color="000000" w:fill="CCFFFF"/>
            <w:vAlign w:val="center"/>
            <w:hideMark/>
          </w:tcPr>
          <w:p w14:paraId="6EFCA06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6CA1BBA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13A8A67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480646D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Nu sunt </w:t>
            </w:r>
            <w:proofErr w:type="spellStart"/>
            <w:r w:rsidRPr="00935C6E">
              <w:rPr>
                <w:rFonts w:asciiTheme="minorHAnsi" w:hAnsiTheme="minorHAnsi" w:cstheme="minorHAnsi"/>
                <w:b/>
                <w:bCs/>
                <w:color w:val="008080"/>
                <w:sz w:val="20"/>
                <w:szCs w:val="20"/>
              </w:rPr>
              <w:t>diferente</w:t>
            </w:r>
            <w:proofErr w:type="spellEnd"/>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33D8A7BC"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r>
      <w:tr w:rsidR="00081252" w:rsidRPr="00935C6E" w14:paraId="71014100" w14:textId="77777777" w:rsidTr="00081252">
        <w:trPr>
          <w:trHeight w:val="450"/>
        </w:trPr>
        <w:tc>
          <w:tcPr>
            <w:tcW w:w="119" w:type="pct"/>
            <w:vMerge/>
            <w:tcBorders>
              <w:top w:val="nil"/>
              <w:left w:val="single" w:sz="4" w:space="0" w:color="FFFFFF"/>
              <w:bottom w:val="nil"/>
              <w:right w:val="nil"/>
            </w:tcBorders>
            <w:vAlign w:val="center"/>
            <w:hideMark/>
          </w:tcPr>
          <w:p w14:paraId="4CE24FD3"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211D26FF"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auto" w:fill="auto"/>
            <w:vAlign w:val="center"/>
            <w:hideMark/>
          </w:tcPr>
          <w:p w14:paraId="766DDA34" w14:textId="77777777" w:rsidR="00081252" w:rsidRPr="00F26082" w:rsidRDefault="00081252" w:rsidP="00935C6E">
            <w:pPr>
              <w:rPr>
                <w:rFonts w:asciiTheme="minorHAnsi" w:hAnsiTheme="minorHAnsi" w:cstheme="minorHAnsi"/>
                <w:b/>
                <w:bCs/>
                <w:color w:val="008080"/>
                <w:sz w:val="20"/>
                <w:szCs w:val="20"/>
                <w:lang w:val="fr-FR"/>
              </w:rPr>
            </w:pPr>
            <w:proofErr w:type="spellStart"/>
            <w:r w:rsidRPr="00F26082">
              <w:rPr>
                <w:rFonts w:asciiTheme="minorHAnsi" w:hAnsiTheme="minorHAnsi" w:cstheme="minorHAnsi"/>
                <w:b/>
                <w:bCs/>
                <w:color w:val="008080"/>
                <w:sz w:val="20"/>
                <w:szCs w:val="20"/>
                <w:lang w:val="fr-FR"/>
              </w:rPr>
              <w:t>Valoare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investitie</w:t>
            </w:r>
            <w:proofErr w:type="spellEnd"/>
            <w:r w:rsidRPr="00F26082">
              <w:rPr>
                <w:rFonts w:asciiTheme="minorHAnsi" w:hAnsiTheme="minorHAnsi" w:cstheme="minorHAnsi"/>
                <w:b/>
                <w:bCs/>
                <w:color w:val="008080"/>
                <w:sz w:val="20"/>
                <w:szCs w:val="20"/>
                <w:lang w:val="fr-FR"/>
              </w:rPr>
              <w:t xml:space="preserve"> (VI) - </w:t>
            </w:r>
            <w:proofErr w:type="spellStart"/>
            <w:r w:rsidRPr="00F26082">
              <w:rPr>
                <w:rFonts w:asciiTheme="minorHAnsi" w:hAnsiTheme="minorHAnsi" w:cstheme="minorHAnsi"/>
                <w:color w:val="008080"/>
                <w:sz w:val="20"/>
                <w:szCs w:val="20"/>
                <w:lang w:val="fr-FR"/>
              </w:rPr>
              <w:t>calculata</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solicitant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conform</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tabelului</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indicatori</w:t>
            </w:r>
            <w:proofErr w:type="spellEnd"/>
            <w:r w:rsidRPr="00F26082">
              <w:rPr>
                <w:rFonts w:asciiTheme="minorHAnsi" w:hAnsiTheme="minorHAnsi" w:cstheme="minorHAnsi"/>
                <w:color w:val="008080"/>
                <w:sz w:val="20"/>
                <w:szCs w:val="20"/>
                <w:lang w:val="fr-FR"/>
              </w:rPr>
              <w:t xml:space="preserve"> </w:t>
            </w:r>
          </w:p>
        </w:tc>
        <w:tc>
          <w:tcPr>
            <w:tcW w:w="436" w:type="pct"/>
            <w:tcBorders>
              <w:top w:val="nil"/>
              <w:left w:val="nil"/>
              <w:bottom w:val="single" w:sz="4" w:space="0" w:color="008080"/>
              <w:right w:val="single" w:sz="4" w:space="0" w:color="008080"/>
            </w:tcBorders>
            <w:shd w:val="clear" w:color="auto" w:fill="auto"/>
            <w:vAlign w:val="center"/>
            <w:hideMark/>
          </w:tcPr>
          <w:p w14:paraId="6F58E75C"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c>
          <w:tcPr>
            <w:tcW w:w="495" w:type="pct"/>
            <w:tcBorders>
              <w:top w:val="nil"/>
              <w:left w:val="nil"/>
              <w:bottom w:val="single" w:sz="4" w:space="0" w:color="008080"/>
              <w:right w:val="single" w:sz="4" w:space="0" w:color="008080"/>
            </w:tcBorders>
            <w:shd w:val="clear" w:color="auto" w:fill="auto"/>
            <w:noWrap/>
            <w:vAlign w:val="center"/>
            <w:hideMark/>
          </w:tcPr>
          <w:p w14:paraId="40B0B8F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1665" w:type="pct"/>
            <w:gridSpan w:val="7"/>
            <w:tcBorders>
              <w:top w:val="single" w:sz="4" w:space="0" w:color="008080"/>
              <w:left w:val="nil"/>
              <w:bottom w:val="single" w:sz="4" w:space="0" w:color="008080"/>
              <w:right w:val="single" w:sz="4" w:space="0" w:color="008080"/>
            </w:tcBorders>
            <w:shd w:val="clear" w:color="auto" w:fill="auto"/>
            <w:noWrap/>
            <w:vAlign w:val="center"/>
            <w:hideMark/>
          </w:tcPr>
          <w:p w14:paraId="56B4E85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75435C06"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342E5861"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4FE2E2FA" w14:textId="77777777" w:rsidTr="00081252">
        <w:trPr>
          <w:trHeight w:val="450"/>
        </w:trPr>
        <w:tc>
          <w:tcPr>
            <w:tcW w:w="119" w:type="pct"/>
            <w:vMerge/>
            <w:tcBorders>
              <w:top w:val="nil"/>
              <w:left w:val="single" w:sz="4" w:space="0" w:color="FFFFFF"/>
              <w:bottom w:val="nil"/>
              <w:right w:val="nil"/>
            </w:tcBorders>
            <w:vAlign w:val="center"/>
            <w:hideMark/>
          </w:tcPr>
          <w:p w14:paraId="58278CF1" w14:textId="77777777" w:rsidR="00081252" w:rsidRPr="00935C6E" w:rsidRDefault="00081252" w:rsidP="00935C6E">
            <w:pPr>
              <w:rPr>
                <w:rFonts w:asciiTheme="minorHAnsi" w:hAnsiTheme="minorHAnsi" w:cstheme="minorHAnsi"/>
                <w:color w:val="008080"/>
                <w:sz w:val="20"/>
                <w:szCs w:val="20"/>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0056E1C8"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2</w:t>
            </w:r>
          </w:p>
        </w:tc>
        <w:tc>
          <w:tcPr>
            <w:tcW w:w="828" w:type="pct"/>
            <w:tcBorders>
              <w:top w:val="nil"/>
              <w:left w:val="nil"/>
              <w:bottom w:val="single" w:sz="4" w:space="0" w:color="008080"/>
              <w:right w:val="single" w:sz="4" w:space="0" w:color="008080"/>
            </w:tcBorders>
            <w:shd w:val="clear" w:color="000000" w:fill="CCFFFF"/>
            <w:vAlign w:val="center"/>
            <w:hideMark/>
          </w:tcPr>
          <w:p w14:paraId="20205C2C" w14:textId="77777777" w:rsidR="00081252" w:rsidRPr="00935C6E" w:rsidRDefault="00081252" w:rsidP="00935C6E">
            <w:pP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EXCEDENT/</w:t>
            </w:r>
            <w:proofErr w:type="gramStart"/>
            <w:r w:rsidRPr="00935C6E">
              <w:rPr>
                <w:rFonts w:asciiTheme="minorHAnsi" w:hAnsiTheme="minorHAnsi" w:cstheme="minorHAnsi"/>
                <w:b/>
                <w:bCs/>
                <w:color w:val="008080"/>
                <w:sz w:val="20"/>
                <w:szCs w:val="20"/>
              </w:rPr>
              <w:t>DEFICIT  (</w:t>
            </w:r>
            <w:proofErr w:type="spellStart"/>
            <w:proofErr w:type="gramEnd"/>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58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
        </w:tc>
        <w:tc>
          <w:tcPr>
            <w:tcW w:w="436" w:type="pct"/>
            <w:tcBorders>
              <w:top w:val="nil"/>
              <w:left w:val="nil"/>
              <w:bottom w:val="single" w:sz="4" w:space="0" w:color="008080"/>
              <w:right w:val="single" w:sz="4" w:space="0" w:color="008080"/>
            </w:tcBorders>
            <w:shd w:val="clear" w:color="000000" w:fill="CCFFFF"/>
            <w:vAlign w:val="center"/>
            <w:hideMark/>
          </w:tcPr>
          <w:p w14:paraId="147CC567"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&gt;=0</w:t>
            </w:r>
          </w:p>
        </w:tc>
        <w:tc>
          <w:tcPr>
            <w:tcW w:w="495" w:type="pct"/>
            <w:tcBorders>
              <w:top w:val="nil"/>
              <w:left w:val="nil"/>
              <w:bottom w:val="single" w:sz="4" w:space="0" w:color="008080"/>
              <w:right w:val="single" w:sz="4" w:space="0" w:color="008080"/>
            </w:tcBorders>
            <w:shd w:val="clear" w:color="000000" w:fill="CCFFFF"/>
            <w:noWrap/>
            <w:vAlign w:val="center"/>
            <w:hideMark/>
          </w:tcPr>
          <w:p w14:paraId="11ADB1E0"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360" w:type="pct"/>
            <w:tcBorders>
              <w:top w:val="nil"/>
              <w:left w:val="nil"/>
              <w:bottom w:val="single" w:sz="4" w:space="0" w:color="008080"/>
              <w:right w:val="single" w:sz="4" w:space="0" w:color="008080"/>
            </w:tcBorders>
            <w:shd w:val="clear" w:color="000000" w:fill="CCFFFF"/>
            <w:noWrap/>
            <w:vAlign w:val="center"/>
            <w:hideMark/>
          </w:tcPr>
          <w:p w14:paraId="4F8D8D5B"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0474B1A1"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0BCF319A"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26AE98B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13249D8A"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7EBC656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Nu sunt </w:t>
            </w:r>
            <w:proofErr w:type="spellStart"/>
            <w:r w:rsidRPr="00935C6E">
              <w:rPr>
                <w:rFonts w:asciiTheme="minorHAnsi" w:hAnsiTheme="minorHAnsi" w:cstheme="minorHAnsi"/>
                <w:b/>
                <w:bCs/>
                <w:color w:val="008080"/>
                <w:sz w:val="20"/>
                <w:szCs w:val="20"/>
              </w:rPr>
              <w:t>diferente</w:t>
            </w:r>
            <w:proofErr w:type="spellEnd"/>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1C8C5D45"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Respecta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criteriu</w:t>
            </w:r>
            <w:proofErr w:type="spellEnd"/>
          </w:p>
        </w:tc>
      </w:tr>
      <w:tr w:rsidR="00081252" w:rsidRPr="00935C6E" w14:paraId="5301770F" w14:textId="77777777" w:rsidTr="00081252">
        <w:trPr>
          <w:trHeight w:val="675"/>
        </w:trPr>
        <w:tc>
          <w:tcPr>
            <w:tcW w:w="119" w:type="pct"/>
            <w:vMerge/>
            <w:tcBorders>
              <w:top w:val="nil"/>
              <w:left w:val="single" w:sz="4" w:space="0" w:color="FFFFFF"/>
              <w:bottom w:val="nil"/>
              <w:right w:val="nil"/>
            </w:tcBorders>
            <w:vAlign w:val="center"/>
            <w:hideMark/>
          </w:tcPr>
          <w:p w14:paraId="4E2A7287"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4D78797D"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auto" w:fill="auto"/>
            <w:vAlign w:val="center"/>
            <w:hideMark/>
          </w:tcPr>
          <w:p w14:paraId="21D97F16" w14:textId="77777777" w:rsidR="00081252" w:rsidRPr="00935C6E" w:rsidRDefault="00081252" w:rsidP="00935C6E">
            <w:pPr>
              <w:jc w:val="both"/>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EXCEDENT/</w:t>
            </w:r>
            <w:proofErr w:type="gramStart"/>
            <w:r w:rsidRPr="00935C6E">
              <w:rPr>
                <w:rFonts w:asciiTheme="minorHAnsi" w:hAnsiTheme="minorHAnsi" w:cstheme="minorHAnsi"/>
                <w:b/>
                <w:bCs/>
                <w:color w:val="008080"/>
                <w:sz w:val="20"/>
                <w:szCs w:val="20"/>
              </w:rPr>
              <w:t>DEFICIT  (</w:t>
            </w:r>
            <w:proofErr w:type="spellStart"/>
            <w:proofErr w:type="gramEnd"/>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58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calculata</w:t>
            </w:r>
            <w:proofErr w:type="spellEnd"/>
            <w:r w:rsidRPr="00935C6E">
              <w:rPr>
                <w:rFonts w:asciiTheme="minorHAnsi" w:hAnsiTheme="minorHAnsi" w:cstheme="minorHAnsi"/>
                <w:b/>
                <w:bCs/>
                <w:color w:val="008080"/>
                <w:sz w:val="20"/>
                <w:szCs w:val="20"/>
              </w:rPr>
              <w:t xml:space="preserve"> de solicitant, conform </w:t>
            </w:r>
            <w:proofErr w:type="spellStart"/>
            <w:r w:rsidRPr="00935C6E">
              <w:rPr>
                <w:rFonts w:asciiTheme="minorHAnsi" w:hAnsiTheme="minorHAnsi" w:cstheme="minorHAnsi"/>
                <w:b/>
                <w:bCs/>
                <w:color w:val="008080"/>
                <w:sz w:val="20"/>
                <w:szCs w:val="20"/>
              </w:rPr>
              <w:t>Anexei</w:t>
            </w:r>
            <w:proofErr w:type="spellEnd"/>
            <w:r w:rsidRPr="00935C6E">
              <w:rPr>
                <w:rFonts w:asciiTheme="minorHAnsi" w:hAnsiTheme="minorHAnsi" w:cstheme="minorHAnsi"/>
                <w:b/>
                <w:bCs/>
                <w:color w:val="008080"/>
                <w:sz w:val="20"/>
                <w:szCs w:val="20"/>
              </w:rPr>
              <w:t xml:space="preserve"> C </w:t>
            </w:r>
          </w:p>
        </w:tc>
        <w:tc>
          <w:tcPr>
            <w:tcW w:w="436" w:type="pct"/>
            <w:tcBorders>
              <w:top w:val="nil"/>
              <w:left w:val="nil"/>
              <w:bottom w:val="single" w:sz="4" w:space="0" w:color="008080"/>
              <w:right w:val="single" w:sz="4" w:space="0" w:color="008080"/>
            </w:tcBorders>
            <w:shd w:val="clear" w:color="auto" w:fill="auto"/>
            <w:vAlign w:val="center"/>
            <w:hideMark/>
          </w:tcPr>
          <w:p w14:paraId="2FED3E31"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&gt;=0</w:t>
            </w:r>
          </w:p>
        </w:tc>
        <w:tc>
          <w:tcPr>
            <w:tcW w:w="495" w:type="pct"/>
            <w:tcBorders>
              <w:top w:val="nil"/>
              <w:left w:val="nil"/>
              <w:bottom w:val="single" w:sz="4" w:space="0" w:color="008080"/>
              <w:right w:val="single" w:sz="4" w:space="0" w:color="008080"/>
            </w:tcBorders>
            <w:shd w:val="clear" w:color="auto" w:fill="auto"/>
            <w:noWrap/>
            <w:vAlign w:val="center"/>
            <w:hideMark/>
          </w:tcPr>
          <w:p w14:paraId="3B77B76A"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360" w:type="pct"/>
            <w:tcBorders>
              <w:top w:val="nil"/>
              <w:left w:val="nil"/>
              <w:bottom w:val="single" w:sz="4" w:space="0" w:color="008080"/>
              <w:right w:val="single" w:sz="4" w:space="0" w:color="008080"/>
            </w:tcBorders>
            <w:shd w:val="clear" w:color="000000" w:fill="FFFFFF"/>
            <w:noWrap/>
            <w:vAlign w:val="center"/>
            <w:hideMark/>
          </w:tcPr>
          <w:p w14:paraId="7AC440A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14" w:type="pct"/>
            <w:tcBorders>
              <w:top w:val="nil"/>
              <w:left w:val="nil"/>
              <w:bottom w:val="single" w:sz="4" w:space="0" w:color="008080"/>
              <w:right w:val="single" w:sz="4" w:space="0" w:color="008080"/>
            </w:tcBorders>
            <w:shd w:val="clear" w:color="000000" w:fill="FFFFFF"/>
            <w:noWrap/>
            <w:vAlign w:val="center"/>
            <w:hideMark/>
          </w:tcPr>
          <w:p w14:paraId="55F092F7"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239" w:type="pct"/>
            <w:tcBorders>
              <w:top w:val="nil"/>
              <w:left w:val="nil"/>
              <w:bottom w:val="single" w:sz="4" w:space="0" w:color="008080"/>
              <w:right w:val="single" w:sz="4" w:space="0" w:color="008080"/>
            </w:tcBorders>
            <w:shd w:val="clear" w:color="000000" w:fill="FFFFFF"/>
            <w:noWrap/>
            <w:vAlign w:val="center"/>
            <w:hideMark/>
          </w:tcPr>
          <w:p w14:paraId="0943015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FFFFFF"/>
            <w:noWrap/>
            <w:vAlign w:val="center"/>
            <w:hideMark/>
          </w:tcPr>
          <w:p w14:paraId="6A97713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FFFFFF"/>
            <w:noWrap/>
            <w:vAlign w:val="center"/>
            <w:hideMark/>
          </w:tcPr>
          <w:p w14:paraId="4EDF72E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6D479733"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6E8081D3"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289E1E4B" w14:textId="77777777" w:rsidTr="00081252">
        <w:trPr>
          <w:trHeight w:val="945"/>
        </w:trPr>
        <w:tc>
          <w:tcPr>
            <w:tcW w:w="119" w:type="pct"/>
            <w:vMerge/>
            <w:tcBorders>
              <w:top w:val="nil"/>
              <w:left w:val="single" w:sz="4" w:space="0" w:color="FFFFFF"/>
              <w:bottom w:val="nil"/>
              <w:right w:val="nil"/>
            </w:tcBorders>
            <w:vAlign w:val="center"/>
            <w:hideMark/>
          </w:tcPr>
          <w:p w14:paraId="7A415A94" w14:textId="77777777" w:rsidR="00081252" w:rsidRPr="00935C6E" w:rsidRDefault="00081252" w:rsidP="00935C6E">
            <w:pPr>
              <w:rPr>
                <w:rFonts w:asciiTheme="minorHAnsi" w:hAnsiTheme="minorHAnsi" w:cstheme="minorHAnsi"/>
                <w:color w:val="008080"/>
                <w:sz w:val="20"/>
                <w:szCs w:val="20"/>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83CE1B1"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3</w:t>
            </w:r>
          </w:p>
        </w:tc>
        <w:tc>
          <w:tcPr>
            <w:tcW w:w="828" w:type="pct"/>
            <w:tcBorders>
              <w:top w:val="nil"/>
              <w:left w:val="nil"/>
              <w:bottom w:val="single" w:sz="4" w:space="0" w:color="008080"/>
              <w:right w:val="single" w:sz="4" w:space="0" w:color="008080"/>
            </w:tcBorders>
            <w:shd w:val="clear" w:color="000000" w:fill="CCFFFF"/>
            <w:vAlign w:val="center"/>
            <w:hideMark/>
          </w:tcPr>
          <w:p w14:paraId="12AB1BF2" w14:textId="77777777" w:rsidR="00081252" w:rsidRPr="00F26082" w:rsidRDefault="00081252" w:rsidP="00935C6E">
            <w:pPr>
              <w:jc w:val="center"/>
              <w:rPr>
                <w:rFonts w:asciiTheme="minorHAnsi" w:hAnsiTheme="minorHAnsi" w:cstheme="minorHAnsi"/>
                <w:b/>
                <w:bCs/>
                <w:color w:val="008080"/>
                <w:sz w:val="20"/>
                <w:szCs w:val="20"/>
                <w:lang w:val="fr-FR"/>
              </w:rPr>
            </w:pPr>
            <w:proofErr w:type="spellStart"/>
            <w:r w:rsidRPr="00F26082">
              <w:rPr>
                <w:rFonts w:asciiTheme="minorHAnsi" w:hAnsiTheme="minorHAnsi" w:cstheme="minorHAnsi"/>
                <w:b/>
                <w:bCs/>
                <w:color w:val="008080"/>
                <w:sz w:val="20"/>
                <w:szCs w:val="20"/>
                <w:lang w:val="fr-FR"/>
              </w:rPr>
              <w:t>Durata</w:t>
            </w:r>
            <w:proofErr w:type="spellEnd"/>
            <w:r w:rsidRPr="00F26082">
              <w:rPr>
                <w:rFonts w:asciiTheme="minorHAnsi" w:hAnsiTheme="minorHAnsi" w:cstheme="minorHAnsi"/>
                <w:b/>
                <w:bCs/>
                <w:color w:val="008080"/>
                <w:sz w:val="20"/>
                <w:szCs w:val="20"/>
                <w:lang w:val="fr-FR"/>
              </w:rPr>
              <w:t xml:space="preserve"> de </w:t>
            </w:r>
            <w:proofErr w:type="spellStart"/>
            <w:r w:rsidRPr="00F26082">
              <w:rPr>
                <w:rFonts w:asciiTheme="minorHAnsi" w:hAnsiTheme="minorHAnsi" w:cstheme="minorHAnsi"/>
                <w:b/>
                <w:bCs/>
                <w:color w:val="008080"/>
                <w:sz w:val="20"/>
                <w:szCs w:val="20"/>
                <w:lang w:val="fr-FR"/>
              </w:rPr>
              <w:t>recuperare</w:t>
            </w:r>
            <w:proofErr w:type="spellEnd"/>
            <w:r w:rsidRPr="00F26082">
              <w:rPr>
                <w:rFonts w:asciiTheme="minorHAnsi" w:hAnsiTheme="minorHAnsi" w:cstheme="minorHAnsi"/>
                <w:b/>
                <w:bCs/>
                <w:color w:val="008080"/>
                <w:sz w:val="20"/>
                <w:szCs w:val="20"/>
                <w:lang w:val="fr-FR"/>
              </w:rPr>
              <w:t xml:space="preserve"> a </w:t>
            </w:r>
            <w:proofErr w:type="spellStart"/>
            <w:r w:rsidRPr="00F26082">
              <w:rPr>
                <w:rFonts w:asciiTheme="minorHAnsi" w:hAnsiTheme="minorHAnsi" w:cstheme="minorHAnsi"/>
                <w:b/>
                <w:bCs/>
                <w:color w:val="008080"/>
                <w:sz w:val="20"/>
                <w:szCs w:val="20"/>
                <w:lang w:val="fr-FR"/>
              </w:rPr>
              <w:t>investitiei</w:t>
            </w:r>
            <w:proofErr w:type="spellEnd"/>
            <w:r w:rsidRPr="00F26082">
              <w:rPr>
                <w:rFonts w:asciiTheme="minorHAnsi" w:hAnsiTheme="minorHAnsi" w:cstheme="minorHAnsi"/>
                <w:b/>
                <w:bCs/>
                <w:color w:val="008080"/>
                <w:sz w:val="20"/>
                <w:szCs w:val="20"/>
                <w:lang w:val="fr-FR"/>
              </w:rPr>
              <w:t xml:space="preserve"> (Dr) </w:t>
            </w:r>
            <w:proofErr w:type="gramStart"/>
            <w:r w:rsidRPr="00F26082">
              <w:rPr>
                <w:rFonts w:asciiTheme="minorHAnsi" w:hAnsiTheme="minorHAnsi" w:cstheme="minorHAnsi"/>
                <w:b/>
                <w:bCs/>
                <w:color w:val="008080"/>
                <w:sz w:val="20"/>
                <w:szCs w:val="20"/>
                <w:lang w:val="fr-FR"/>
              </w:rPr>
              <w:t xml:space="preserve">-  </w:t>
            </w:r>
            <w:r w:rsidRPr="00F26082">
              <w:rPr>
                <w:rFonts w:asciiTheme="minorHAnsi" w:hAnsiTheme="minorHAnsi" w:cstheme="minorHAnsi"/>
                <w:color w:val="008080"/>
                <w:sz w:val="20"/>
                <w:szCs w:val="20"/>
                <w:lang w:val="fr-FR"/>
              </w:rPr>
              <w:t>se</w:t>
            </w:r>
            <w:proofErr w:type="gram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calculeaza</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automat</w:t>
            </w:r>
            <w:proofErr w:type="spellEnd"/>
            <w:r w:rsidRPr="00F26082">
              <w:rPr>
                <w:rFonts w:asciiTheme="minorHAnsi" w:hAnsiTheme="minorHAnsi" w:cstheme="minorHAnsi"/>
                <w:color w:val="008080"/>
                <w:sz w:val="20"/>
                <w:szCs w:val="20"/>
                <w:lang w:val="fr-FR"/>
              </w:rPr>
              <w:t xml:space="preserve"> ca </w:t>
            </w:r>
            <w:proofErr w:type="spellStart"/>
            <w:r w:rsidRPr="00F26082">
              <w:rPr>
                <w:rFonts w:asciiTheme="minorHAnsi" w:hAnsiTheme="minorHAnsi" w:cstheme="minorHAnsi"/>
                <w:color w:val="008080"/>
                <w:sz w:val="20"/>
                <w:szCs w:val="20"/>
                <w:lang w:val="fr-FR"/>
              </w:rPr>
              <w:t>raport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intre</w:t>
            </w:r>
            <w:proofErr w:type="spellEnd"/>
            <w:r w:rsidRPr="00F26082">
              <w:rPr>
                <w:rFonts w:asciiTheme="minorHAnsi" w:hAnsiTheme="minorHAnsi" w:cstheme="minorHAnsi"/>
                <w:color w:val="008080"/>
                <w:sz w:val="20"/>
                <w:szCs w:val="20"/>
                <w:lang w:val="fr-FR"/>
              </w:rPr>
              <w:t xml:space="preserve"> VI si </w:t>
            </w:r>
            <w:proofErr w:type="spellStart"/>
            <w:r w:rsidRPr="00F26082">
              <w:rPr>
                <w:rFonts w:asciiTheme="minorHAnsi" w:hAnsiTheme="minorHAnsi" w:cstheme="minorHAnsi"/>
                <w:color w:val="008080"/>
                <w:sz w:val="20"/>
                <w:szCs w:val="20"/>
                <w:lang w:val="fr-FR"/>
              </w:rPr>
              <w:t>Fluxul</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numerar</w:t>
            </w:r>
            <w:proofErr w:type="spellEnd"/>
            <w:r w:rsidRPr="00F26082">
              <w:rPr>
                <w:rFonts w:asciiTheme="minorHAnsi" w:hAnsiTheme="minorHAnsi" w:cstheme="minorHAnsi"/>
                <w:color w:val="008080"/>
                <w:sz w:val="20"/>
                <w:szCs w:val="20"/>
                <w:lang w:val="fr-FR"/>
              </w:rPr>
              <w:t xml:space="preserve"> net </w:t>
            </w:r>
            <w:proofErr w:type="spellStart"/>
            <w:r w:rsidRPr="00F26082">
              <w:rPr>
                <w:rFonts w:asciiTheme="minorHAnsi" w:hAnsiTheme="minorHAnsi" w:cstheme="minorHAnsi"/>
                <w:color w:val="008080"/>
                <w:sz w:val="20"/>
                <w:szCs w:val="20"/>
                <w:lang w:val="fr-FR"/>
              </w:rPr>
              <w:t>actualizat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mediu</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pe</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orizontul</w:t>
            </w:r>
            <w:proofErr w:type="spellEnd"/>
            <w:r w:rsidRPr="00F26082">
              <w:rPr>
                <w:rFonts w:asciiTheme="minorHAnsi" w:hAnsiTheme="minorHAnsi" w:cstheme="minorHAnsi"/>
                <w:color w:val="008080"/>
                <w:sz w:val="20"/>
                <w:szCs w:val="20"/>
                <w:lang w:val="fr-FR"/>
              </w:rPr>
              <w:t xml:space="preserve"> de 12 </w:t>
            </w:r>
            <w:proofErr w:type="spellStart"/>
            <w:r w:rsidRPr="00F26082">
              <w:rPr>
                <w:rFonts w:asciiTheme="minorHAnsi" w:hAnsiTheme="minorHAnsi" w:cstheme="minorHAnsi"/>
                <w:color w:val="008080"/>
                <w:sz w:val="20"/>
                <w:szCs w:val="20"/>
                <w:lang w:val="fr-FR"/>
              </w:rPr>
              <w:t>ani</w:t>
            </w:r>
            <w:proofErr w:type="spellEnd"/>
          </w:p>
        </w:tc>
        <w:tc>
          <w:tcPr>
            <w:tcW w:w="436" w:type="pct"/>
            <w:tcBorders>
              <w:top w:val="nil"/>
              <w:left w:val="nil"/>
              <w:bottom w:val="single" w:sz="4" w:space="0" w:color="008080"/>
              <w:right w:val="single" w:sz="4" w:space="0" w:color="008080"/>
            </w:tcBorders>
            <w:shd w:val="clear" w:color="000000" w:fill="CCFFFF"/>
            <w:vAlign w:val="center"/>
            <w:hideMark/>
          </w:tcPr>
          <w:p w14:paraId="495BC1D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maxim 12 </w:t>
            </w:r>
          </w:p>
        </w:tc>
        <w:tc>
          <w:tcPr>
            <w:tcW w:w="495" w:type="pct"/>
            <w:tcBorders>
              <w:top w:val="nil"/>
              <w:left w:val="nil"/>
              <w:bottom w:val="single" w:sz="4" w:space="0" w:color="008080"/>
              <w:right w:val="single" w:sz="4" w:space="0" w:color="008080"/>
            </w:tcBorders>
            <w:shd w:val="clear" w:color="000000" w:fill="CCFFFF"/>
            <w:noWrap/>
            <w:vAlign w:val="center"/>
            <w:hideMark/>
          </w:tcPr>
          <w:p w14:paraId="602763E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ANI </w:t>
            </w:r>
          </w:p>
        </w:tc>
        <w:tc>
          <w:tcPr>
            <w:tcW w:w="1665" w:type="pct"/>
            <w:gridSpan w:val="7"/>
            <w:tcBorders>
              <w:top w:val="single" w:sz="4" w:space="0" w:color="008080"/>
              <w:left w:val="nil"/>
              <w:bottom w:val="single" w:sz="4" w:space="0" w:color="008080"/>
              <w:right w:val="single" w:sz="4" w:space="0" w:color="008080"/>
            </w:tcBorders>
            <w:shd w:val="clear" w:color="000000" w:fill="CCFFFF"/>
            <w:vAlign w:val="center"/>
            <w:hideMark/>
          </w:tcPr>
          <w:p w14:paraId="622FEA0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63331F2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3B4030D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r>
      <w:tr w:rsidR="00081252" w:rsidRPr="00935C6E" w14:paraId="435CF3C2" w14:textId="77777777" w:rsidTr="00081252">
        <w:trPr>
          <w:trHeight w:val="840"/>
        </w:trPr>
        <w:tc>
          <w:tcPr>
            <w:tcW w:w="119" w:type="pct"/>
            <w:vMerge/>
            <w:tcBorders>
              <w:top w:val="nil"/>
              <w:left w:val="single" w:sz="4" w:space="0" w:color="FFFFFF"/>
              <w:bottom w:val="nil"/>
              <w:right w:val="nil"/>
            </w:tcBorders>
            <w:vAlign w:val="center"/>
            <w:hideMark/>
          </w:tcPr>
          <w:p w14:paraId="54FCDE97"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03F41B4E"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auto" w:fill="auto"/>
            <w:vAlign w:val="center"/>
            <w:hideMark/>
          </w:tcPr>
          <w:p w14:paraId="46C827A6" w14:textId="77777777" w:rsidR="00081252" w:rsidRPr="00F26082" w:rsidRDefault="00081252" w:rsidP="00935C6E">
            <w:pPr>
              <w:rPr>
                <w:rFonts w:asciiTheme="minorHAnsi" w:hAnsiTheme="minorHAnsi" w:cstheme="minorHAnsi"/>
                <w:b/>
                <w:bCs/>
                <w:color w:val="008080"/>
                <w:sz w:val="20"/>
                <w:szCs w:val="20"/>
                <w:lang w:val="fr-FR"/>
              </w:rPr>
            </w:pPr>
            <w:proofErr w:type="spellStart"/>
            <w:r w:rsidRPr="00F26082">
              <w:rPr>
                <w:rFonts w:asciiTheme="minorHAnsi" w:hAnsiTheme="minorHAnsi" w:cstheme="minorHAnsi"/>
                <w:b/>
                <w:bCs/>
                <w:color w:val="008080"/>
                <w:sz w:val="20"/>
                <w:szCs w:val="20"/>
                <w:lang w:val="fr-FR"/>
              </w:rPr>
              <w:t>Durata</w:t>
            </w:r>
            <w:proofErr w:type="spellEnd"/>
            <w:r w:rsidRPr="00F26082">
              <w:rPr>
                <w:rFonts w:asciiTheme="minorHAnsi" w:hAnsiTheme="minorHAnsi" w:cstheme="minorHAnsi"/>
                <w:b/>
                <w:bCs/>
                <w:color w:val="008080"/>
                <w:sz w:val="20"/>
                <w:szCs w:val="20"/>
                <w:lang w:val="fr-FR"/>
              </w:rPr>
              <w:t xml:space="preserve"> de </w:t>
            </w:r>
            <w:proofErr w:type="spellStart"/>
            <w:r w:rsidRPr="00F26082">
              <w:rPr>
                <w:rFonts w:asciiTheme="minorHAnsi" w:hAnsiTheme="minorHAnsi" w:cstheme="minorHAnsi"/>
                <w:b/>
                <w:bCs/>
                <w:color w:val="008080"/>
                <w:sz w:val="20"/>
                <w:szCs w:val="20"/>
                <w:lang w:val="fr-FR"/>
              </w:rPr>
              <w:t>recuperare</w:t>
            </w:r>
            <w:proofErr w:type="spellEnd"/>
            <w:r w:rsidRPr="00F26082">
              <w:rPr>
                <w:rFonts w:asciiTheme="minorHAnsi" w:hAnsiTheme="minorHAnsi" w:cstheme="minorHAnsi"/>
                <w:b/>
                <w:bCs/>
                <w:color w:val="008080"/>
                <w:sz w:val="20"/>
                <w:szCs w:val="20"/>
                <w:lang w:val="fr-FR"/>
              </w:rPr>
              <w:t xml:space="preserve"> a </w:t>
            </w:r>
            <w:proofErr w:type="spellStart"/>
            <w:r w:rsidRPr="00F26082">
              <w:rPr>
                <w:rFonts w:asciiTheme="minorHAnsi" w:hAnsiTheme="minorHAnsi" w:cstheme="minorHAnsi"/>
                <w:b/>
                <w:bCs/>
                <w:color w:val="008080"/>
                <w:sz w:val="20"/>
                <w:szCs w:val="20"/>
                <w:lang w:val="fr-FR"/>
              </w:rPr>
              <w:t>investitiei</w:t>
            </w:r>
            <w:proofErr w:type="spellEnd"/>
            <w:r w:rsidRPr="00F26082">
              <w:rPr>
                <w:rFonts w:asciiTheme="minorHAnsi" w:hAnsiTheme="minorHAnsi" w:cstheme="minorHAnsi"/>
                <w:b/>
                <w:bCs/>
                <w:color w:val="008080"/>
                <w:sz w:val="20"/>
                <w:szCs w:val="20"/>
                <w:lang w:val="fr-FR"/>
              </w:rPr>
              <w:t xml:space="preserve"> (Dr) - </w:t>
            </w:r>
            <w:proofErr w:type="spellStart"/>
            <w:r w:rsidRPr="00F26082">
              <w:rPr>
                <w:rFonts w:asciiTheme="minorHAnsi" w:hAnsiTheme="minorHAnsi" w:cstheme="minorHAnsi"/>
                <w:color w:val="008080"/>
                <w:sz w:val="20"/>
                <w:szCs w:val="20"/>
                <w:lang w:val="fr-FR"/>
              </w:rPr>
              <w:t>calculata</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solicitant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conform</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tabelului</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indicatori</w:t>
            </w:r>
            <w:proofErr w:type="spellEnd"/>
            <w:r w:rsidRPr="00F26082">
              <w:rPr>
                <w:rFonts w:asciiTheme="minorHAnsi" w:hAnsiTheme="minorHAnsi" w:cstheme="minorHAnsi"/>
                <w:color w:val="008080"/>
                <w:sz w:val="20"/>
                <w:szCs w:val="20"/>
                <w:lang w:val="fr-FR"/>
              </w:rPr>
              <w:t xml:space="preserve"> </w:t>
            </w:r>
          </w:p>
        </w:tc>
        <w:tc>
          <w:tcPr>
            <w:tcW w:w="436" w:type="pct"/>
            <w:tcBorders>
              <w:top w:val="nil"/>
              <w:left w:val="nil"/>
              <w:bottom w:val="single" w:sz="4" w:space="0" w:color="008080"/>
              <w:right w:val="single" w:sz="4" w:space="0" w:color="008080"/>
            </w:tcBorders>
            <w:shd w:val="clear" w:color="auto" w:fill="auto"/>
            <w:vAlign w:val="center"/>
            <w:hideMark/>
          </w:tcPr>
          <w:p w14:paraId="07A5DA82"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maxim 12 </w:t>
            </w:r>
          </w:p>
        </w:tc>
        <w:tc>
          <w:tcPr>
            <w:tcW w:w="495" w:type="pct"/>
            <w:tcBorders>
              <w:top w:val="nil"/>
              <w:left w:val="nil"/>
              <w:bottom w:val="single" w:sz="4" w:space="0" w:color="008080"/>
              <w:right w:val="single" w:sz="4" w:space="0" w:color="008080"/>
            </w:tcBorders>
            <w:shd w:val="clear" w:color="auto" w:fill="auto"/>
            <w:noWrap/>
            <w:vAlign w:val="center"/>
            <w:hideMark/>
          </w:tcPr>
          <w:p w14:paraId="00BC607B"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ANI </w:t>
            </w:r>
          </w:p>
        </w:tc>
        <w:tc>
          <w:tcPr>
            <w:tcW w:w="1665" w:type="pct"/>
            <w:gridSpan w:val="7"/>
            <w:tcBorders>
              <w:top w:val="single" w:sz="4" w:space="0" w:color="008080"/>
              <w:left w:val="nil"/>
              <w:bottom w:val="single" w:sz="4" w:space="0" w:color="008080"/>
              <w:right w:val="single" w:sz="4" w:space="0" w:color="008080"/>
            </w:tcBorders>
            <w:shd w:val="clear" w:color="auto" w:fill="auto"/>
            <w:vAlign w:val="center"/>
            <w:hideMark/>
          </w:tcPr>
          <w:p w14:paraId="55CE0B7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5C9A2088"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1FDED9F9"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080C41CE" w14:textId="77777777" w:rsidTr="00081252">
        <w:trPr>
          <w:trHeight w:val="255"/>
        </w:trPr>
        <w:tc>
          <w:tcPr>
            <w:tcW w:w="119" w:type="pct"/>
            <w:vMerge/>
            <w:tcBorders>
              <w:top w:val="nil"/>
              <w:left w:val="single" w:sz="4" w:space="0" w:color="FFFFFF"/>
              <w:bottom w:val="nil"/>
              <w:right w:val="nil"/>
            </w:tcBorders>
            <w:vAlign w:val="center"/>
            <w:hideMark/>
          </w:tcPr>
          <w:p w14:paraId="60002C32" w14:textId="77777777" w:rsidR="00081252" w:rsidRPr="00935C6E" w:rsidRDefault="00081252" w:rsidP="00935C6E">
            <w:pPr>
              <w:rPr>
                <w:rFonts w:asciiTheme="minorHAnsi" w:hAnsiTheme="minorHAnsi" w:cstheme="minorHAnsi"/>
                <w:color w:val="008080"/>
                <w:sz w:val="20"/>
                <w:szCs w:val="20"/>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01AC6863"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4</w:t>
            </w:r>
          </w:p>
        </w:tc>
        <w:tc>
          <w:tcPr>
            <w:tcW w:w="828" w:type="pct"/>
            <w:tcBorders>
              <w:top w:val="nil"/>
              <w:left w:val="nil"/>
              <w:bottom w:val="single" w:sz="4" w:space="0" w:color="008080"/>
              <w:right w:val="single" w:sz="4" w:space="0" w:color="008080"/>
            </w:tcBorders>
            <w:shd w:val="clear" w:color="000000" w:fill="CCFFFF"/>
            <w:vAlign w:val="center"/>
            <w:hideMark/>
          </w:tcPr>
          <w:p w14:paraId="4E2D58DC"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Rata de </w:t>
            </w:r>
            <w:proofErr w:type="spellStart"/>
            <w:r w:rsidRPr="00935C6E">
              <w:rPr>
                <w:rFonts w:asciiTheme="minorHAnsi" w:hAnsiTheme="minorHAnsi" w:cstheme="minorHAnsi"/>
                <w:b/>
                <w:bCs/>
                <w:color w:val="008080"/>
                <w:sz w:val="20"/>
                <w:szCs w:val="20"/>
              </w:rPr>
              <w:t>actualizare</w:t>
            </w:r>
            <w:proofErr w:type="spellEnd"/>
          </w:p>
        </w:tc>
        <w:tc>
          <w:tcPr>
            <w:tcW w:w="436" w:type="pct"/>
            <w:tcBorders>
              <w:top w:val="nil"/>
              <w:left w:val="nil"/>
              <w:bottom w:val="single" w:sz="4" w:space="0" w:color="008080"/>
              <w:right w:val="single" w:sz="4" w:space="0" w:color="008080"/>
            </w:tcBorders>
            <w:shd w:val="clear" w:color="000000" w:fill="CCFFFF"/>
            <w:vAlign w:val="center"/>
            <w:hideMark/>
          </w:tcPr>
          <w:p w14:paraId="3CB6C0EC"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w:t>
            </w:r>
          </w:p>
        </w:tc>
        <w:tc>
          <w:tcPr>
            <w:tcW w:w="495" w:type="pct"/>
            <w:tcBorders>
              <w:top w:val="nil"/>
              <w:left w:val="nil"/>
              <w:bottom w:val="single" w:sz="4" w:space="0" w:color="008080"/>
              <w:right w:val="single" w:sz="4" w:space="0" w:color="008080"/>
            </w:tcBorders>
            <w:shd w:val="clear" w:color="000000" w:fill="CCFFFF"/>
            <w:noWrap/>
            <w:vAlign w:val="center"/>
            <w:hideMark/>
          </w:tcPr>
          <w:p w14:paraId="4A13F5C6"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7AC8972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8%</w:t>
            </w:r>
          </w:p>
        </w:tc>
        <w:tc>
          <w:tcPr>
            <w:tcW w:w="360" w:type="pct"/>
            <w:tcBorders>
              <w:top w:val="nil"/>
              <w:left w:val="nil"/>
              <w:bottom w:val="single" w:sz="4" w:space="0" w:color="008080"/>
              <w:right w:val="single" w:sz="4" w:space="0" w:color="008080"/>
            </w:tcBorders>
            <w:shd w:val="clear" w:color="000000" w:fill="CCFFFF"/>
            <w:vAlign w:val="center"/>
            <w:hideMark/>
          </w:tcPr>
          <w:p w14:paraId="7C5C88EA"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c>
          <w:tcPr>
            <w:tcW w:w="722" w:type="pct"/>
            <w:tcBorders>
              <w:top w:val="nil"/>
              <w:left w:val="nil"/>
              <w:bottom w:val="single" w:sz="4" w:space="0" w:color="008080"/>
              <w:right w:val="single" w:sz="8" w:space="0" w:color="008080"/>
            </w:tcBorders>
            <w:shd w:val="clear" w:color="000000" w:fill="CCFFFF"/>
            <w:vAlign w:val="center"/>
            <w:hideMark/>
          </w:tcPr>
          <w:p w14:paraId="04FD64A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r>
      <w:tr w:rsidR="00081252" w:rsidRPr="00935C6E" w14:paraId="3D3DAFF1" w14:textId="77777777" w:rsidTr="00081252">
        <w:trPr>
          <w:trHeight w:val="945"/>
        </w:trPr>
        <w:tc>
          <w:tcPr>
            <w:tcW w:w="119" w:type="pct"/>
            <w:vMerge/>
            <w:tcBorders>
              <w:top w:val="nil"/>
              <w:left w:val="single" w:sz="4" w:space="0" w:color="FFFFFF"/>
              <w:bottom w:val="nil"/>
              <w:right w:val="nil"/>
            </w:tcBorders>
            <w:vAlign w:val="center"/>
            <w:hideMark/>
          </w:tcPr>
          <w:p w14:paraId="5945201A" w14:textId="77777777" w:rsidR="00081252" w:rsidRPr="00935C6E" w:rsidRDefault="00081252" w:rsidP="00935C6E">
            <w:pPr>
              <w:rPr>
                <w:rFonts w:asciiTheme="minorHAnsi" w:hAnsiTheme="minorHAnsi" w:cstheme="minorHAnsi"/>
                <w:color w:val="008080"/>
                <w:sz w:val="20"/>
                <w:szCs w:val="20"/>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BED5BFD"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5</w:t>
            </w:r>
          </w:p>
        </w:tc>
        <w:tc>
          <w:tcPr>
            <w:tcW w:w="828" w:type="pct"/>
            <w:tcBorders>
              <w:top w:val="nil"/>
              <w:left w:val="nil"/>
              <w:bottom w:val="single" w:sz="4" w:space="0" w:color="008080"/>
              <w:right w:val="single" w:sz="4" w:space="0" w:color="008080"/>
            </w:tcBorders>
            <w:shd w:val="clear" w:color="000000" w:fill="CCFFFF"/>
            <w:vAlign w:val="center"/>
            <w:hideMark/>
          </w:tcPr>
          <w:p w14:paraId="6BEECAE1"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Credite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contractate</w:t>
            </w:r>
            <w:proofErr w:type="spellEnd"/>
            <w:r w:rsidRPr="00935C6E">
              <w:rPr>
                <w:rFonts w:asciiTheme="minorHAnsi" w:hAnsiTheme="minorHAnsi" w:cstheme="minorHAnsi"/>
                <w:b/>
                <w:bCs/>
                <w:color w:val="008080"/>
                <w:sz w:val="20"/>
                <w:szCs w:val="20"/>
              </w:rPr>
              <w:t xml:space="preserve"> la </w:t>
            </w:r>
            <w:proofErr w:type="spellStart"/>
            <w:r w:rsidRPr="00935C6E">
              <w:rPr>
                <w:rFonts w:asciiTheme="minorHAnsi" w:hAnsiTheme="minorHAnsi" w:cstheme="minorHAnsi"/>
                <w:b/>
                <w:bCs/>
                <w:color w:val="008080"/>
                <w:sz w:val="20"/>
                <w:szCs w:val="20"/>
              </w:rPr>
              <w:t>bănci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şi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dobânzile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aferente</w:t>
            </w:r>
            <w:proofErr w:type="spellEnd"/>
            <w:r w:rsidRPr="00935C6E">
              <w:rPr>
                <w:rFonts w:asciiTheme="minorHAnsi" w:hAnsiTheme="minorHAnsi" w:cstheme="minorHAnsi"/>
                <w:b/>
                <w:bCs/>
                <w:color w:val="008080"/>
                <w:sz w:val="20"/>
                <w:szCs w:val="20"/>
              </w:rPr>
              <w:t xml:space="preserve"> (rate </w:t>
            </w:r>
            <w:proofErr w:type="spellStart"/>
            <w:r w:rsidRPr="00935C6E">
              <w:rPr>
                <w:rFonts w:asciiTheme="minorHAnsi" w:hAnsiTheme="minorHAnsi" w:cstheme="minorHAnsi"/>
                <w:b/>
                <w:bCs/>
                <w:color w:val="008080"/>
                <w:sz w:val="20"/>
                <w:szCs w:val="20"/>
              </w:rPr>
              <w:t>şi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dobânzi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inclusiv</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cele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aferente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lastRenderedPageBreak/>
              <w:t>proiectului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42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
        </w:tc>
        <w:tc>
          <w:tcPr>
            <w:tcW w:w="436" w:type="pct"/>
            <w:tcBorders>
              <w:top w:val="nil"/>
              <w:left w:val="nil"/>
              <w:bottom w:val="single" w:sz="4" w:space="0" w:color="008080"/>
              <w:right w:val="single" w:sz="4" w:space="0" w:color="008080"/>
            </w:tcBorders>
            <w:shd w:val="clear" w:color="000000" w:fill="CCFFFF"/>
            <w:vAlign w:val="center"/>
            <w:hideMark/>
          </w:tcPr>
          <w:p w14:paraId="42EA0F00"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lastRenderedPageBreak/>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284E572E"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607353EE"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4367B198"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7C14EFC7"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4A3FA425"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06890D37"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52CCAE6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114C755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r>
      <w:tr w:rsidR="00081252" w:rsidRPr="00935C6E" w14:paraId="7AA43974" w14:textId="77777777" w:rsidTr="00081252">
        <w:trPr>
          <w:trHeight w:val="2145"/>
        </w:trPr>
        <w:tc>
          <w:tcPr>
            <w:tcW w:w="119" w:type="pct"/>
            <w:vMerge/>
            <w:tcBorders>
              <w:top w:val="nil"/>
              <w:left w:val="single" w:sz="4" w:space="0" w:color="FFFFFF"/>
              <w:bottom w:val="nil"/>
              <w:right w:val="nil"/>
            </w:tcBorders>
            <w:vAlign w:val="center"/>
            <w:hideMark/>
          </w:tcPr>
          <w:p w14:paraId="029392A3"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726D21C5"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000000" w:fill="CCFFFF"/>
            <w:vAlign w:val="center"/>
            <w:hideMark/>
          </w:tcPr>
          <w:p w14:paraId="5FB5895D" w14:textId="77777777" w:rsidR="00081252" w:rsidRPr="00935C6E" w:rsidRDefault="00081252" w:rsidP="00935C6E">
            <w:pPr>
              <w:jc w:val="center"/>
              <w:rPr>
                <w:rFonts w:asciiTheme="minorHAnsi" w:hAnsiTheme="minorHAnsi" w:cstheme="minorHAnsi"/>
                <w:b/>
                <w:bCs/>
                <w:color w:val="008080"/>
                <w:sz w:val="20"/>
                <w:szCs w:val="20"/>
              </w:rPr>
            </w:pPr>
            <w:proofErr w:type="spellStart"/>
            <w:proofErr w:type="gramStart"/>
            <w:r w:rsidRPr="00935C6E">
              <w:rPr>
                <w:rFonts w:asciiTheme="minorHAnsi" w:hAnsiTheme="minorHAnsi" w:cstheme="minorHAnsi"/>
                <w:b/>
                <w:bCs/>
                <w:color w:val="008080"/>
                <w:sz w:val="20"/>
                <w:szCs w:val="20"/>
              </w:rPr>
              <w:t>Incasari</w:t>
            </w:r>
            <w:proofErr w:type="spellEnd"/>
            <w:r w:rsidRPr="00935C6E">
              <w:rPr>
                <w:rFonts w:asciiTheme="minorHAnsi" w:hAnsiTheme="minorHAnsi" w:cstheme="minorHAnsi"/>
                <w:b/>
                <w:bCs/>
                <w:color w:val="008080"/>
                <w:sz w:val="20"/>
                <w:szCs w:val="20"/>
              </w:rPr>
              <w:t xml:space="preserve">  din</w:t>
            </w:r>
            <w:proofErr w:type="gram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activitatea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agricolă</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Incasari</w:t>
            </w:r>
            <w:proofErr w:type="spellEnd"/>
            <w:r w:rsidRPr="00935C6E">
              <w:rPr>
                <w:rFonts w:asciiTheme="minorHAnsi" w:hAnsiTheme="minorHAnsi" w:cstheme="minorHAnsi"/>
                <w:b/>
                <w:bCs/>
                <w:color w:val="008080"/>
                <w:sz w:val="20"/>
                <w:szCs w:val="20"/>
              </w:rPr>
              <w:t xml:space="preserve"> din </w:t>
            </w:r>
            <w:proofErr w:type="spellStart"/>
            <w:r w:rsidRPr="00935C6E">
              <w:rPr>
                <w:rFonts w:asciiTheme="minorHAnsi" w:hAnsiTheme="minorHAnsi" w:cstheme="minorHAnsi"/>
                <w:b/>
                <w:bCs/>
                <w:color w:val="008080"/>
                <w:sz w:val="20"/>
                <w:szCs w:val="20"/>
              </w:rPr>
              <w:t>activităţi</w:t>
            </w:r>
            <w:proofErr w:type="spellEnd"/>
            <w:r w:rsidRPr="00935C6E">
              <w:rPr>
                <w:rFonts w:asciiTheme="minorHAnsi" w:hAnsiTheme="minorHAnsi" w:cstheme="minorHAnsi"/>
                <w:b/>
                <w:bCs/>
                <w:color w:val="008080"/>
                <w:sz w:val="20"/>
                <w:szCs w:val="20"/>
              </w:rPr>
              <w:t xml:space="preserve"> productive, </w:t>
            </w:r>
            <w:proofErr w:type="spellStart"/>
            <w:r w:rsidRPr="00935C6E">
              <w:rPr>
                <w:rFonts w:asciiTheme="minorHAnsi" w:hAnsiTheme="minorHAnsi" w:cstheme="minorHAnsi"/>
                <w:b/>
                <w:bCs/>
                <w:color w:val="008080"/>
                <w:sz w:val="20"/>
                <w:szCs w:val="20"/>
              </w:rPr>
              <w:t>prestări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servicii</w:t>
            </w:r>
            <w:proofErr w:type="spellEnd"/>
            <w:r w:rsidRPr="00935C6E">
              <w:rPr>
                <w:rFonts w:asciiTheme="minorHAnsi" w:hAnsiTheme="minorHAnsi" w:cstheme="minorHAnsi"/>
                <w:b/>
                <w:bCs/>
                <w:color w:val="008080"/>
                <w:sz w:val="20"/>
                <w:szCs w:val="20"/>
              </w:rPr>
              <w:t xml:space="preserve"> etc.(</w:t>
            </w:r>
            <w:proofErr w:type="spellStart"/>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33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roofErr w:type="spellStart"/>
            <w:r w:rsidRPr="00935C6E">
              <w:rPr>
                <w:rFonts w:asciiTheme="minorHAnsi" w:hAnsiTheme="minorHAnsi" w:cstheme="minorHAnsi"/>
                <w:b/>
                <w:bCs/>
                <w:color w:val="008080"/>
                <w:sz w:val="20"/>
                <w:szCs w:val="20"/>
              </w:rPr>
              <w:t>Subventii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35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 xml:space="preserve">")+Alte </w:t>
            </w:r>
            <w:proofErr w:type="spellStart"/>
            <w:r w:rsidRPr="00935C6E">
              <w:rPr>
                <w:rFonts w:asciiTheme="minorHAnsi" w:hAnsiTheme="minorHAnsi" w:cstheme="minorHAnsi"/>
                <w:b/>
                <w:bCs/>
                <w:color w:val="008080"/>
                <w:sz w:val="20"/>
                <w:szCs w:val="20"/>
              </w:rPr>
              <w:t>venituri</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36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roofErr w:type="spellStart"/>
            <w:r w:rsidRPr="00935C6E">
              <w:rPr>
                <w:rFonts w:asciiTheme="minorHAnsi" w:hAnsiTheme="minorHAnsi" w:cstheme="minorHAnsi"/>
                <w:b/>
                <w:bCs/>
                <w:color w:val="008080"/>
                <w:sz w:val="20"/>
                <w:szCs w:val="20"/>
              </w:rPr>
              <w:t>Vanzari</w:t>
            </w:r>
            <w:proofErr w:type="spellEnd"/>
            <w:r w:rsidRPr="00935C6E">
              <w:rPr>
                <w:rFonts w:asciiTheme="minorHAnsi" w:hAnsiTheme="minorHAnsi" w:cstheme="minorHAnsi"/>
                <w:b/>
                <w:bCs/>
                <w:color w:val="008080"/>
                <w:sz w:val="20"/>
                <w:szCs w:val="20"/>
              </w:rPr>
              <w:t xml:space="preserve"> de active (</w:t>
            </w:r>
            <w:proofErr w:type="spellStart"/>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37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
        </w:tc>
        <w:tc>
          <w:tcPr>
            <w:tcW w:w="436" w:type="pct"/>
            <w:tcBorders>
              <w:top w:val="nil"/>
              <w:left w:val="nil"/>
              <w:bottom w:val="single" w:sz="4" w:space="0" w:color="008080"/>
              <w:right w:val="single" w:sz="4" w:space="0" w:color="008080"/>
            </w:tcBorders>
            <w:shd w:val="clear" w:color="000000" w:fill="CCFFFF"/>
            <w:vAlign w:val="center"/>
            <w:hideMark/>
          </w:tcPr>
          <w:p w14:paraId="52639CDC"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5285893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67EE3FB9"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3A0F8B40"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015DF770"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0CEA275B"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0DF49339"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7AC0A36B"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4B4A40C9"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65D60ADC" w14:textId="77777777" w:rsidTr="00081252">
        <w:trPr>
          <w:trHeight w:val="720"/>
        </w:trPr>
        <w:tc>
          <w:tcPr>
            <w:tcW w:w="119" w:type="pct"/>
            <w:vMerge/>
            <w:tcBorders>
              <w:top w:val="nil"/>
              <w:left w:val="single" w:sz="4" w:space="0" w:color="FFFFFF"/>
              <w:bottom w:val="nil"/>
              <w:right w:val="nil"/>
            </w:tcBorders>
            <w:vAlign w:val="center"/>
            <w:hideMark/>
          </w:tcPr>
          <w:p w14:paraId="093D2090"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0916ECE3"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000000" w:fill="CCFFFF"/>
            <w:vAlign w:val="center"/>
            <w:hideMark/>
          </w:tcPr>
          <w:p w14:paraId="4F8A794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Plati </w:t>
            </w:r>
            <w:proofErr w:type="spellStart"/>
            <w:r w:rsidRPr="00935C6E">
              <w:rPr>
                <w:rFonts w:asciiTheme="minorHAnsi" w:hAnsiTheme="minorHAnsi" w:cstheme="minorHAnsi"/>
                <w:b/>
                <w:bCs/>
                <w:color w:val="008080"/>
                <w:sz w:val="20"/>
                <w:szCs w:val="20"/>
              </w:rPr>
              <w:t>pentru</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desfăşurarea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activităţilor</w:t>
            </w:r>
            <w:proofErr w:type="spellEnd"/>
            <w:r w:rsidRPr="00935C6E">
              <w:rPr>
                <w:rFonts w:asciiTheme="minorHAnsi" w:hAnsiTheme="minorHAnsi" w:cstheme="minorHAnsi"/>
                <w:b/>
                <w:bCs/>
                <w:color w:val="008080"/>
                <w:sz w:val="20"/>
                <w:szCs w:val="20"/>
              </w:rPr>
              <w:t xml:space="preserve"> </w:t>
            </w:r>
            <w:proofErr w:type="gramStart"/>
            <w:r w:rsidRPr="00935C6E">
              <w:rPr>
                <w:rFonts w:asciiTheme="minorHAnsi" w:hAnsiTheme="minorHAnsi" w:cstheme="minorHAnsi"/>
                <w:b/>
                <w:bCs/>
                <w:color w:val="008080"/>
                <w:sz w:val="20"/>
                <w:szCs w:val="20"/>
              </w:rPr>
              <w:t>productive(</w:t>
            </w:r>
            <w:proofErr w:type="spellStart"/>
            <w:proofErr w:type="gramEnd"/>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44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
        </w:tc>
        <w:tc>
          <w:tcPr>
            <w:tcW w:w="436" w:type="pct"/>
            <w:tcBorders>
              <w:top w:val="nil"/>
              <w:left w:val="nil"/>
              <w:bottom w:val="single" w:sz="4" w:space="0" w:color="008080"/>
              <w:right w:val="single" w:sz="4" w:space="0" w:color="008080"/>
            </w:tcBorders>
            <w:shd w:val="clear" w:color="000000" w:fill="CCFFFF"/>
            <w:vAlign w:val="center"/>
            <w:hideMark/>
          </w:tcPr>
          <w:p w14:paraId="0E5ACD0B"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4C78E05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544305B4"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2A3EA8A7"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40D8D57A"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598275BF"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7CEC04B6"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057DC2A4"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44A0BF41"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31A3D3B8" w14:textId="77777777" w:rsidTr="00081252">
        <w:trPr>
          <w:trHeight w:val="675"/>
        </w:trPr>
        <w:tc>
          <w:tcPr>
            <w:tcW w:w="119" w:type="pct"/>
            <w:vMerge/>
            <w:tcBorders>
              <w:top w:val="nil"/>
              <w:left w:val="single" w:sz="4" w:space="0" w:color="FFFFFF"/>
              <w:bottom w:val="nil"/>
              <w:right w:val="nil"/>
            </w:tcBorders>
            <w:vAlign w:val="center"/>
            <w:hideMark/>
          </w:tcPr>
          <w:p w14:paraId="5F6B897D"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3B866C02"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000000" w:fill="CCFFFF"/>
            <w:vAlign w:val="center"/>
            <w:hideMark/>
          </w:tcPr>
          <w:p w14:paraId="2EEA5C46" w14:textId="77777777" w:rsidR="00081252" w:rsidRPr="00935C6E" w:rsidRDefault="00081252" w:rsidP="00935C6E">
            <w:pP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Plati </w:t>
            </w:r>
            <w:proofErr w:type="spellStart"/>
            <w:r w:rsidRPr="00935C6E">
              <w:rPr>
                <w:rFonts w:asciiTheme="minorHAnsi" w:hAnsiTheme="minorHAnsi" w:cstheme="minorHAnsi"/>
                <w:b/>
                <w:bCs/>
                <w:color w:val="008080"/>
                <w:sz w:val="20"/>
                <w:szCs w:val="20"/>
              </w:rPr>
              <w:t>pentru</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desfăşurarea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activităţilor</w:t>
            </w:r>
            <w:proofErr w:type="spellEnd"/>
            <w:r w:rsidRPr="00935C6E">
              <w:rPr>
                <w:rFonts w:asciiTheme="minorHAnsi" w:hAnsiTheme="minorHAnsi" w:cstheme="minorHAnsi"/>
                <w:b/>
                <w:bCs/>
                <w:color w:val="008080"/>
                <w:sz w:val="20"/>
                <w:szCs w:val="20"/>
              </w:rPr>
              <w:t xml:space="preserve"> </w:t>
            </w:r>
            <w:proofErr w:type="spellStart"/>
            <w:proofErr w:type="gramStart"/>
            <w:r w:rsidRPr="00935C6E">
              <w:rPr>
                <w:rFonts w:asciiTheme="minorHAnsi" w:hAnsiTheme="minorHAnsi" w:cstheme="minorHAnsi"/>
                <w:b/>
                <w:bCs/>
                <w:color w:val="008080"/>
                <w:sz w:val="20"/>
                <w:szCs w:val="20"/>
              </w:rPr>
              <w:t>agricole</w:t>
            </w:r>
            <w:proofErr w:type="spellEnd"/>
            <w:r w:rsidRPr="00935C6E">
              <w:rPr>
                <w:rFonts w:asciiTheme="minorHAnsi" w:hAnsiTheme="minorHAnsi" w:cstheme="minorHAnsi"/>
                <w:b/>
                <w:bCs/>
                <w:color w:val="008080"/>
                <w:sz w:val="20"/>
                <w:szCs w:val="20"/>
              </w:rPr>
              <w:t>(</w:t>
            </w:r>
            <w:proofErr w:type="spellStart"/>
            <w:proofErr w:type="gramEnd"/>
            <w:r w:rsidRPr="00935C6E">
              <w:rPr>
                <w:rFonts w:asciiTheme="minorHAnsi" w:hAnsiTheme="minorHAnsi" w:cstheme="minorHAnsi"/>
                <w:b/>
                <w:bCs/>
                <w:color w:val="008080"/>
                <w:sz w:val="20"/>
                <w:szCs w:val="20"/>
              </w:rPr>
              <w:t>linia</w:t>
            </w:r>
            <w:proofErr w:type="spellEnd"/>
            <w:r w:rsidRPr="00935C6E">
              <w:rPr>
                <w:rFonts w:asciiTheme="minorHAnsi" w:hAnsiTheme="minorHAnsi" w:cstheme="minorHAnsi"/>
                <w:b/>
                <w:bCs/>
                <w:color w:val="008080"/>
                <w:sz w:val="20"/>
                <w:szCs w:val="20"/>
              </w:rPr>
              <w:t xml:space="preserve"> 48 din </w:t>
            </w:r>
            <w:proofErr w:type="spellStart"/>
            <w:r w:rsidRPr="00935C6E">
              <w:rPr>
                <w:rFonts w:asciiTheme="minorHAnsi" w:hAnsiTheme="minorHAnsi" w:cstheme="minorHAnsi"/>
                <w:b/>
                <w:bCs/>
                <w:color w:val="008080"/>
                <w:sz w:val="20"/>
                <w:szCs w:val="20"/>
              </w:rPr>
              <w:t>sheetul</w:t>
            </w:r>
            <w:proofErr w:type="spellEnd"/>
            <w:r w:rsidRPr="00935C6E">
              <w:rPr>
                <w:rFonts w:asciiTheme="minorHAnsi" w:hAnsiTheme="minorHAnsi" w:cstheme="minorHAnsi"/>
                <w:b/>
                <w:bCs/>
                <w:color w:val="008080"/>
                <w:sz w:val="20"/>
                <w:szCs w:val="20"/>
              </w:rPr>
              <w:t xml:space="preserve"> </w:t>
            </w:r>
            <w:r w:rsidRPr="00935C6E">
              <w:rPr>
                <w:rFonts w:asciiTheme="minorHAnsi" w:hAnsiTheme="minorHAnsi" w:cstheme="minorHAnsi"/>
                <w:b/>
                <w:bCs/>
                <w:color w:val="008080"/>
                <w:sz w:val="20"/>
                <w:szCs w:val="20"/>
              </w:rPr>
              <w:lastRenderedPageBreak/>
              <w:t xml:space="preserve">"Incasari_platiAnii1-5 </w:t>
            </w:r>
            <w:proofErr w:type="spellStart"/>
            <w:r w:rsidRPr="00935C6E">
              <w:rPr>
                <w:rFonts w:asciiTheme="minorHAnsi" w:hAnsiTheme="minorHAnsi" w:cstheme="minorHAnsi"/>
                <w:b/>
                <w:bCs/>
                <w:color w:val="008080"/>
                <w:sz w:val="20"/>
                <w:szCs w:val="20"/>
              </w:rPr>
              <w:t>prognoza</w:t>
            </w:r>
            <w:proofErr w:type="spellEnd"/>
            <w:r w:rsidRPr="00935C6E">
              <w:rPr>
                <w:rFonts w:asciiTheme="minorHAnsi" w:hAnsiTheme="minorHAnsi" w:cstheme="minorHAnsi"/>
                <w:b/>
                <w:bCs/>
                <w:color w:val="008080"/>
                <w:sz w:val="20"/>
                <w:szCs w:val="20"/>
              </w:rPr>
              <w:t>")</w:t>
            </w:r>
          </w:p>
        </w:tc>
        <w:tc>
          <w:tcPr>
            <w:tcW w:w="436" w:type="pct"/>
            <w:tcBorders>
              <w:top w:val="nil"/>
              <w:left w:val="nil"/>
              <w:bottom w:val="single" w:sz="4" w:space="0" w:color="008080"/>
              <w:right w:val="single" w:sz="4" w:space="0" w:color="008080"/>
            </w:tcBorders>
            <w:shd w:val="clear" w:color="000000" w:fill="CCFFFF"/>
            <w:vAlign w:val="center"/>
            <w:hideMark/>
          </w:tcPr>
          <w:p w14:paraId="6FE2B13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lastRenderedPageBreak/>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66B53EE7"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523B1F7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413352F4"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690226FE"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129EBBA3"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6E911C20"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4FF0F581"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6A0735B2"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31B3BE5C" w14:textId="77777777" w:rsidTr="00081252">
        <w:trPr>
          <w:trHeight w:val="555"/>
        </w:trPr>
        <w:tc>
          <w:tcPr>
            <w:tcW w:w="119" w:type="pct"/>
            <w:vMerge/>
            <w:tcBorders>
              <w:top w:val="nil"/>
              <w:left w:val="single" w:sz="4" w:space="0" w:color="FFFFFF"/>
              <w:bottom w:val="nil"/>
              <w:right w:val="nil"/>
            </w:tcBorders>
            <w:vAlign w:val="center"/>
            <w:hideMark/>
          </w:tcPr>
          <w:p w14:paraId="74FDFC74"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4ECADA56"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000000" w:fill="CCFFFF"/>
            <w:vAlign w:val="center"/>
            <w:hideMark/>
          </w:tcPr>
          <w:p w14:paraId="5726FA2B" w14:textId="77777777" w:rsidR="00081252" w:rsidRPr="00F26082" w:rsidRDefault="00081252" w:rsidP="00935C6E">
            <w:pPr>
              <w:rPr>
                <w:rFonts w:asciiTheme="minorHAnsi" w:hAnsiTheme="minorHAnsi" w:cstheme="minorHAnsi"/>
                <w:b/>
                <w:bCs/>
                <w:color w:val="008080"/>
                <w:sz w:val="20"/>
                <w:szCs w:val="20"/>
                <w:lang w:val="fr-FR"/>
              </w:rPr>
            </w:pPr>
            <w:r w:rsidRPr="00F26082">
              <w:rPr>
                <w:rFonts w:asciiTheme="minorHAnsi" w:hAnsiTheme="minorHAnsi" w:cstheme="minorHAnsi"/>
                <w:b/>
                <w:bCs/>
                <w:color w:val="008080"/>
                <w:sz w:val="20"/>
                <w:szCs w:val="20"/>
                <w:lang w:val="fr-FR"/>
              </w:rPr>
              <w:t xml:space="preserve">Rata </w:t>
            </w:r>
            <w:proofErr w:type="spellStart"/>
            <w:r w:rsidRPr="00F26082">
              <w:rPr>
                <w:rFonts w:asciiTheme="minorHAnsi" w:hAnsiTheme="minorHAnsi" w:cstheme="minorHAnsi"/>
                <w:b/>
                <w:bCs/>
                <w:color w:val="008080"/>
                <w:sz w:val="20"/>
                <w:szCs w:val="20"/>
                <w:lang w:val="fr-FR"/>
              </w:rPr>
              <w:t>acoperirii</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prin</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fluxul</w:t>
            </w:r>
            <w:proofErr w:type="spellEnd"/>
            <w:r w:rsidRPr="00F26082">
              <w:rPr>
                <w:rFonts w:asciiTheme="minorHAnsi" w:hAnsiTheme="minorHAnsi" w:cstheme="minorHAnsi"/>
                <w:b/>
                <w:bCs/>
                <w:color w:val="008080"/>
                <w:sz w:val="20"/>
                <w:szCs w:val="20"/>
                <w:lang w:val="fr-FR"/>
              </w:rPr>
              <w:t xml:space="preserve"> de </w:t>
            </w:r>
            <w:proofErr w:type="spellStart"/>
            <w:r w:rsidRPr="00F26082">
              <w:rPr>
                <w:rFonts w:asciiTheme="minorHAnsi" w:hAnsiTheme="minorHAnsi" w:cstheme="minorHAnsi"/>
                <w:b/>
                <w:bCs/>
                <w:color w:val="008080"/>
                <w:sz w:val="20"/>
                <w:szCs w:val="20"/>
                <w:lang w:val="fr-FR"/>
              </w:rPr>
              <w:t>numerar</w:t>
            </w:r>
            <w:proofErr w:type="spellEnd"/>
            <w:r w:rsidRPr="00F26082">
              <w:rPr>
                <w:rFonts w:asciiTheme="minorHAnsi" w:hAnsiTheme="minorHAnsi" w:cstheme="minorHAnsi"/>
                <w:b/>
                <w:bCs/>
                <w:color w:val="008080"/>
                <w:sz w:val="20"/>
                <w:szCs w:val="20"/>
                <w:lang w:val="fr-FR"/>
              </w:rPr>
              <w:t xml:space="preserve"> (RAFN) </w:t>
            </w:r>
          </w:p>
        </w:tc>
        <w:tc>
          <w:tcPr>
            <w:tcW w:w="436" w:type="pct"/>
            <w:tcBorders>
              <w:top w:val="nil"/>
              <w:left w:val="nil"/>
              <w:bottom w:val="single" w:sz="4" w:space="0" w:color="008080"/>
              <w:right w:val="single" w:sz="4" w:space="0" w:color="008080"/>
            </w:tcBorders>
            <w:shd w:val="clear" w:color="000000" w:fill="CCFFFF"/>
            <w:vAlign w:val="center"/>
            <w:hideMark/>
          </w:tcPr>
          <w:p w14:paraId="0D58372A"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&gt;=1,2</w:t>
            </w:r>
          </w:p>
        </w:tc>
        <w:tc>
          <w:tcPr>
            <w:tcW w:w="495" w:type="pct"/>
            <w:tcBorders>
              <w:top w:val="nil"/>
              <w:left w:val="nil"/>
              <w:bottom w:val="single" w:sz="4" w:space="0" w:color="008080"/>
              <w:right w:val="single" w:sz="4" w:space="0" w:color="008080"/>
            </w:tcBorders>
            <w:shd w:val="clear" w:color="000000" w:fill="CCFFFF"/>
            <w:noWrap/>
            <w:vAlign w:val="center"/>
            <w:hideMark/>
          </w:tcPr>
          <w:p w14:paraId="0C48FD2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6725AD0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314" w:type="pct"/>
            <w:tcBorders>
              <w:top w:val="nil"/>
              <w:left w:val="nil"/>
              <w:bottom w:val="single" w:sz="4" w:space="0" w:color="008080"/>
              <w:right w:val="single" w:sz="4" w:space="0" w:color="008080"/>
            </w:tcBorders>
            <w:shd w:val="clear" w:color="000000" w:fill="CCFFFF"/>
            <w:noWrap/>
            <w:vAlign w:val="center"/>
            <w:hideMark/>
          </w:tcPr>
          <w:p w14:paraId="2B6B747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239" w:type="pct"/>
            <w:tcBorders>
              <w:top w:val="nil"/>
              <w:left w:val="nil"/>
              <w:bottom w:val="single" w:sz="4" w:space="0" w:color="008080"/>
              <w:right w:val="single" w:sz="4" w:space="0" w:color="008080"/>
            </w:tcBorders>
            <w:shd w:val="clear" w:color="000000" w:fill="CCFFFF"/>
            <w:noWrap/>
            <w:vAlign w:val="center"/>
            <w:hideMark/>
          </w:tcPr>
          <w:p w14:paraId="545F659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6AC98827"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50793DB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#DIV/0!</w:t>
            </w:r>
          </w:p>
        </w:tc>
        <w:tc>
          <w:tcPr>
            <w:tcW w:w="360" w:type="pct"/>
            <w:vMerge/>
            <w:tcBorders>
              <w:top w:val="nil"/>
              <w:left w:val="single" w:sz="4" w:space="0" w:color="008080"/>
              <w:bottom w:val="single" w:sz="4" w:space="0" w:color="008080"/>
              <w:right w:val="single" w:sz="4" w:space="0" w:color="008080"/>
            </w:tcBorders>
            <w:vAlign w:val="center"/>
            <w:hideMark/>
          </w:tcPr>
          <w:p w14:paraId="5642B2B5"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57CEC04A"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549CE284" w14:textId="77777777" w:rsidTr="00DD0BDF">
        <w:trPr>
          <w:trHeight w:val="908"/>
        </w:trPr>
        <w:tc>
          <w:tcPr>
            <w:tcW w:w="119" w:type="pct"/>
            <w:vMerge/>
            <w:tcBorders>
              <w:top w:val="nil"/>
              <w:left w:val="single" w:sz="4" w:space="0" w:color="FFFFFF"/>
              <w:bottom w:val="nil"/>
              <w:right w:val="nil"/>
            </w:tcBorders>
            <w:vAlign w:val="center"/>
            <w:hideMark/>
          </w:tcPr>
          <w:p w14:paraId="579AA357"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4" w:space="0" w:color="008080"/>
              <w:right w:val="single" w:sz="4" w:space="0" w:color="008080"/>
            </w:tcBorders>
            <w:vAlign w:val="center"/>
            <w:hideMark/>
          </w:tcPr>
          <w:p w14:paraId="62792B3A"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4" w:space="0" w:color="008080"/>
              <w:right w:val="single" w:sz="4" w:space="0" w:color="008080"/>
            </w:tcBorders>
            <w:shd w:val="clear" w:color="auto" w:fill="auto"/>
            <w:vAlign w:val="center"/>
            <w:hideMark/>
          </w:tcPr>
          <w:p w14:paraId="5D7C3C1E" w14:textId="77777777" w:rsidR="00081252" w:rsidRPr="00F26082" w:rsidRDefault="00081252" w:rsidP="00935C6E">
            <w:pPr>
              <w:rPr>
                <w:rFonts w:asciiTheme="minorHAnsi" w:hAnsiTheme="minorHAnsi" w:cstheme="minorHAnsi"/>
                <w:b/>
                <w:bCs/>
                <w:color w:val="008080"/>
                <w:sz w:val="20"/>
                <w:szCs w:val="20"/>
                <w:lang w:val="fr-FR"/>
              </w:rPr>
            </w:pPr>
            <w:r w:rsidRPr="00F26082">
              <w:rPr>
                <w:rFonts w:asciiTheme="minorHAnsi" w:hAnsiTheme="minorHAnsi" w:cstheme="minorHAnsi"/>
                <w:b/>
                <w:bCs/>
                <w:color w:val="008080"/>
                <w:sz w:val="20"/>
                <w:szCs w:val="20"/>
                <w:lang w:val="fr-FR"/>
              </w:rPr>
              <w:t xml:space="preserve">Rata </w:t>
            </w:r>
            <w:proofErr w:type="spellStart"/>
            <w:r w:rsidRPr="00F26082">
              <w:rPr>
                <w:rFonts w:asciiTheme="minorHAnsi" w:hAnsiTheme="minorHAnsi" w:cstheme="minorHAnsi"/>
                <w:b/>
                <w:bCs/>
                <w:color w:val="008080"/>
                <w:sz w:val="20"/>
                <w:szCs w:val="20"/>
                <w:lang w:val="fr-FR"/>
              </w:rPr>
              <w:t>acoperirii</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prin</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fluxul</w:t>
            </w:r>
            <w:proofErr w:type="spellEnd"/>
            <w:r w:rsidRPr="00F26082">
              <w:rPr>
                <w:rFonts w:asciiTheme="minorHAnsi" w:hAnsiTheme="minorHAnsi" w:cstheme="minorHAnsi"/>
                <w:b/>
                <w:bCs/>
                <w:color w:val="008080"/>
                <w:sz w:val="20"/>
                <w:szCs w:val="20"/>
                <w:lang w:val="fr-FR"/>
              </w:rPr>
              <w:t xml:space="preserve"> de </w:t>
            </w:r>
            <w:proofErr w:type="spellStart"/>
            <w:r w:rsidRPr="00F26082">
              <w:rPr>
                <w:rFonts w:asciiTheme="minorHAnsi" w:hAnsiTheme="minorHAnsi" w:cstheme="minorHAnsi"/>
                <w:b/>
                <w:bCs/>
                <w:color w:val="008080"/>
                <w:sz w:val="20"/>
                <w:szCs w:val="20"/>
                <w:lang w:val="fr-FR"/>
              </w:rPr>
              <w:t>numerar</w:t>
            </w:r>
            <w:proofErr w:type="spellEnd"/>
            <w:r w:rsidRPr="00F26082">
              <w:rPr>
                <w:rFonts w:asciiTheme="minorHAnsi" w:hAnsiTheme="minorHAnsi" w:cstheme="minorHAnsi"/>
                <w:b/>
                <w:bCs/>
                <w:color w:val="008080"/>
                <w:sz w:val="20"/>
                <w:szCs w:val="20"/>
                <w:lang w:val="fr-FR"/>
              </w:rPr>
              <w:t xml:space="preserve"> (RAFN) - </w:t>
            </w:r>
            <w:proofErr w:type="spellStart"/>
            <w:r w:rsidRPr="00F26082">
              <w:rPr>
                <w:rFonts w:asciiTheme="minorHAnsi" w:hAnsiTheme="minorHAnsi" w:cstheme="minorHAnsi"/>
                <w:color w:val="008080"/>
                <w:sz w:val="20"/>
                <w:szCs w:val="20"/>
                <w:lang w:val="fr-FR"/>
              </w:rPr>
              <w:t>calculata</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solicitant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conform</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tabelului</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indicatori</w:t>
            </w:r>
            <w:proofErr w:type="spellEnd"/>
            <w:r w:rsidRPr="00F26082">
              <w:rPr>
                <w:rFonts w:asciiTheme="minorHAnsi" w:hAnsiTheme="minorHAnsi" w:cstheme="minorHAnsi"/>
                <w:color w:val="008080"/>
                <w:sz w:val="20"/>
                <w:szCs w:val="20"/>
                <w:lang w:val="fr-FR"/>
              </w:rPr>
              <w:t xml:space="preserve"> </w:t>
            </w:r>
          </w:p>
        </w:tc>
        <w:tc>
          <w:tcPr>
            <w:tcW w:w="436" w:type="pct"/>
            <w:tcBorders>
              <w:top w:val="nil"/>
              <w:left w:val="nil"/>
              <w:bottom w:val="single" w:sz="4" w:space="0" w:color="008080"/>
              <w:right w:val="single" w:sz="4" w:space="0" w:color="008080"/>
            </w:tcBorders>
            <w:shd w:val="clear" w:color="auto" w:fill="auto"/>
            <w:vAlign w:val="center"/>
            <w:hideMark/>
          </w:tcPr>
          <w:p w14:paraId="021B21E5"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&gt;=1,2</w:t>
            </w:r>
          </w:p>
        </w:tc>
        <w:tc>
          <w:tcPr>
            <w:tcW w:w="495" w:type="pct"/>
            <w:tcBorders>
              <w:top w:val="nil"/>
              <w:left w:val="nil"/>
              <w:bottom w:val="single" w:sz="4" w:space="0" w:color="008080"/>
              <w:right w:val="single" w:sz="4" w:space="0" w:color="008080"/>
            </w:tcBorders>
            <w:shd w:val="clear" w:color="auto" w:fill="auto"/>
            <w:noWrap/>
            <w:vAlign w:val="center"/>
            <w:hideMark/>
          </w:tcPr>
          <w:p w14:paraId="65EFFD3F"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 Numeric </w:t>
            </w:r>
          </w:p>
        </w:tc>
        <w:tc>
          <w:tcPr>
            <w:tcW w:w="360" w:type="pct"/>
            <w:tcBorders>
              <w:top w:val="nil"/>
              <w:left w:val="nil"/>
              <w:bottom w:val="single" w:sz="4" w:space="0" w:color="008080"/>
              <w:right w:val="single" w:sz="4" w:space="0" w:color="008080"/>
            </w:tcBorders>
            <w:shd w:val="clear" w:color="auto" w:fill="auto"/>
            <w:noWrap/>
            <w:vAlign w:val="center"/>
            <w:hideMark/>
          </w:tcPr>
          <w:p w14:paraId="42D3366D" w14:textId="77777777" w:rsidR="00081252" w:rsidRPr="00935C6E" w:rsidRDefault="00081252" w:rsidP="00935C6E">
            <w:pPr>
              <w:jc w:val="right"/>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14" w:type="pct"/>
            <w:tcBorders>
              <w:top w:val="nil"/>
              <w:left w:val="nil"/>
              <w:bottom w:val="single" w:sz="4" w:space="0" w:color="008080"/>
              <w:right w:val="single" w:sz="4" w:space="0" w:color="008080"/>
            </w:tcBorders>
            <w:shd w:val="clear" w:color="auto" w:fill="auto"/>
            <w:noWrap/>
            <w:vAlign w:val="center"/>
            <w:hideMark/>
          </w:tcPr>
          <w:p w14:paraId="3BDBCA97" w14:textId="77777777" w:rsidR="00081252" w:rsidRPr="00935C6E" w:rsidRDefault="00081252" w:rsidP="00935C6E">
            <w:pPr>
              <w:jc w:val="right"/>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239" w:type="pct"/>
            <w:tcBorders>
              <w:top w:val="nil"/>
              <w:left w:val="nil"/>
              <w:bottom w:val="single" w:sz="4" w:space="0" w:color="008080"/>
              <w:right w:val="single" w:sz="4" w:space="0" w:color="008080"/>
            </w:tcBorders>
            <w:shd w:val="clear" w:color="auto" w:fill="auto"/>
            <w:noWrap/>
            <w:vAlign w:val="center"/>
            <w:hideMark/>
          </w:tcPr>
          <w:p w14:paraId="79F7D845" w14:textId="77777777" w:rsidR="00081252" w:rsidRPr="00935C6E" w:rsidRDefault="00081252" w:rsidP="00935C6E">
            <w:pPr>
              <w:jc w:val="right"/>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406" w:type="pct"/>
            <w:gridSpan w:val="2"/>
            <w:tcBorders>
              <w:top w:val="nil"/>
              <w:left w:val="nil"/>
              <w:bottom w:val="single" w:sz="4" w:space="0" w:color="008080"/>
              <w:right w:val="single" w:sz="4" w:space="0" w:color="008080"/>
            </w:tcBorders>
            <w:shd w:val="clear" w:color="auto" w:fill="auto"/>
            <w:noWrap/>
            <w:vAlign w:val="center"/>
            <w:hideMark/>
          </w:tcPr>
          <w:p w14:paraId="3430D1F8" w14:textId="77777777" w:rsidR="00081252" w:rsidRPr="00935C6E" w:rsidRDefault="00081252" w:rsidP="00935C6E">
            <w:pPr>
              <w:jc w:val="right"/>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46" w:type="pct"/>
            <w:gridSpan w:val="2"/>
            <w:tcBorders>
              <w:top w:val="nil"/>
              <w:left w:val="nil"/>
              <w:bottom w:val="single" w:sz="4" w:space="0" w:color="008080"/>
              <w:right w:val="single" w:sz="4" w:space="0" w:color="008080"/>
            </w:tcBorders>
            <w:shd w:val="clear" w:color="auto" w:fill="auto"/>
            <w:noWrap/>
            <w:vAlign w:val="center"/>
            <w:hideMark/>
          </w:tcPr>
          <w:p w14:paraId="4FF3D728" w14:textId="77777777" w:rsidR="00081252" w:rsidRPr="00935C6E" w:rsidRDefault="00081252" w:rsidP="00935C6E">
            <w:pPr>
              <w:jc w:val="right"/>
              <w:rPr>
                <w:rFonts w:asciiTheme="minorHAnsi" w:hAnsiTheme="minorHAnsi" w:cstheme="minorHAnsi"/>
                <w:color w:val="008080"/>
                <w:sz w:val="20"/>
                <w:szCs w:val="20"/>
              </w:rPr>
            </w:pPr>
            <w:r w:rsidRPr="00935C6E">
              <w:rPr>
                <w:rFonts w:asciiTheme="minorHAnsi" w:hAnsiTheme="minorHAnsi" w:cstheme="minorHAnsi"/>
                <w:color w:val="008080"/>
                <w:sz w:val="20"/>
                <w:szCs w:val="20"/>
              </w:rPr>
              <w:t> </w:t>
            </w:r>
          </w:p>
        </w:tc>
        <w:tc>
          <w:tcPr>
            <w:tcW w:w="360" w:type="pct"/>
            <w:vMerge/>
            <w:tcBorders>
              <w:top w:val="nil"/>
              <w:left w:val="single" w:sz="4" w:space="0" w:color="008080"/>
              <w:bottom w:val="single" w:sz="4" w:space="0" w:color="008080"/>
              <w:right w:val="single" w:sz="4" w:space="0" w:color="008080"/>
            </w:tcBorders>
            <w:vAlign w:val="center"/>
            <w:hideMark/>
          </w:tcPr>
          <w:p w14:paraId="5891FEFC"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4" w:space="0" w:color="008080"/>
              <w:right w:val="single" w:sz="8" w:space="0" w:color="008080"/>
            </w:tcBorders>
            <w:vAlign w:val="center"/>
            <w:hideMark/>
          </w:tcPr>
          <w:p w14:paraId="73EFE123" w14:textId="77777777" w:rsidR="00081252" w:rsidRPr="00935C6E" w:rsidRDefault="00081252" w:rsidP="00935C6E">
            <w:pPr>
              <w:rPr>
                <w:rFonts w:asciiTheme="minorHAnsi" w:hAnsiTheme="minorHAnsi" w:cstheme="minorHAnsi"/>
                <w:b/>
                <w:bCs/>
                <w:color w:val="008080"/>
                <w:sz w:val="20"/>
                <w:szCs w:val="20"/>
              </w:rPr>
            </w:pPr>
          </w:p>
        </w:tc>
      </w:tr>
      <w:tr w:rsidR="00081252" w:rsidRPr="00935C6E" w14:paraId="505B5571" w14:textId="77777777" w:rsidTr="009E0D6B">
        <w:trPr>
          <w:trHeight w:val="1066"/>
        </w:trPr>
        <w:tc>
          <w:tcPr>
            <w:tcW w:w="119" w:type="pct"/>
            <w:vMerge/>
            <w:tcBorders>
              <w:top w:val="nil"/>
              <w:left w:val="single" w:sz="4" w:space="0" w:color="FFFFFF"/>
              <w:bottom w:val="nil"/>
              <w:right w:val="nil"/>
            </w:tcBorders>
            <w:vAlign w:val="center"/>
            <w:hideMark/>
          </w:tcPr>
          <w:p w14:paraId="21AAC3E3" w14:textId="77777777" w:rsidR="00081252" w:rsidRPr="00935C6E" w:rsidRDefault="00081252" w:rsidP="00935C6E">
            <w:pPr>
              <w:rPr>
                <w:rFonts w:asciiTheme="minorHAnsi" w:hAnsiTheme="minorHAnsi" w:cstheme="minorHAnsi"/>
                <w:color w:val="008080"/>
                <w:sz w:val="20"/>
                <w:szCs w:val="20"/>
              </w:rPr>
            </w:pPr>
          </w:p>
        </w:tc>
        <w:tc>
          <w:tcPr>
            <w:tcW w:w="375" w:type="pct"/>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2F299E74" w14:textId="77777777" w:rsidR="00081252" w:rsidRPr="00935C6E" w:rsidRDefault="00081252" w:rsidP="00935C6E">
            <w:pPr>
              <w:jc w:val="center"/>
              <w:rPr>
                <w:rFonts w:asciiTheme="minorHAnsi" w:hAnsiTheme="minorHAnsi" w:cstheme="minorHAnsi"/>
                <w:color w:val="008080"/>
                <w:sz w:val="20"/>
                <w:szCs w:val="20"/>
              </w:rPr>
            </w:pPr>
            <w:r w:rsidRPr="00935C6E">
              <w:rPr>
                <w:rFonts w:asciiTheme="minorHAnsi" w:hAnsiTheme="minorHAnsi" w:cstheme="minorHAnsi"/>
                <w:color w:val="008080"/>
                <w:sz w:val="20"/>
                <w:szCs w:val="20"/>
              </w:rPr>
              <w:t>6</w:t>
            </w:r>
          </w:p>
        </w:tc>
        <w:tc>
          <w:tcPr>
            <w:tcW w:w="828" w:type="pct"/>
            <w:tcBorders>
              <w:top w:val="nil"/>
              <w:left w:val="nil"/>
              <w:bottom w:val="single" w:sz="4" w:space="0" w:color="008080"/>
              <w:right w:val="single" w:sz="4" w:space="0" w:color="008080"/>
            </w:tcBorders>
            <w:shd w:val="clear" w:color="000000" w:fill="CCFFFF"/>
            <w:vAlign w:val="center"/>
            <w:hideMark/>
          </w:tcPr>
          <w:p w14:paraId="6AB08A73" w14:textId="77777777" w:rsidR="00081252" w:rsidRPr="00935C6E" w:rsidRDefault="00081252" w:rsidP="00935C6E">
            <w:pP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Valoare</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actualizata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neta</w:t>
            </w:r>
            <w:proofErr w:type="spellEnd"/>
            <w:r w:rsidRPr="00935C6E">
              <w:rPr>
                <w:rFonts w:asciiTheme="minorHAnsi" w:hAnsiTheme="minorHAnsi" w:cstheme="minorHAnsi"/>
                <w:b/>
                <w:bCs/>
                <w:color w:val="008080"/>
                <w:sz w:val="20"/>
                <w:szCs w:val="20"/>
              </w:rPr>
              <w:t xml:space="preserve"> (VAN) - </w:t>
            </w:r>
            <w:proofErr w:type="spellStart"/>
            <w:r w:rsidRPr="00935C6E">
              <w:rPr>
                <w:rFonts w:asciiTheme="minorHAnsi" w:hAnsiTheme="minorHAnsi" w:cstheme="minorHAnsi"/>
                <w:color w:val="008080"/>
                <w:sz w:val="20"/>
                <w:szCs w:val="20"/>
              </w:rPr>
              <w:t>trebuie</w:t>
            </w:r>
            <w:proofErr w:type="spellEnd"/>
            <w:r w:rsidRPr="00935C6E">
              <w:rPr>
                <w:rFonts w:asciiTheme="minorHAnsi" w:hAnsiTheme="minorHAnsi" w:cstheme="minorHAnsi"/>
                <w:color w:val="008080"/>
                <w:sz w:val="20"/>
                <w:szCs w:val="20"/>
              </w:rPr>
              <w:t xml:space="preserve"> </w:t>
            </w:r>
            <w:proofErr w:type="spellStart"/>
            <w:r w:rsidRPr="00935C6E">
              <w:rPr>
                <w:rFonts w:asciiTheme="minorHAnsi" w:hAnsiTheme="minorHAnsi" w:cstheme="minorHAnsi"/>
                <w:color w:val="008080"/>
                <w:sz w:val="20"/>
                <w:szCs w:val="20"/>
              </w:rPr>
              <w:t>sa</w:t>
            </w:r>
            <w:proofErr w:type="spellEnd"/>
            <w:r w:rsidRPr="00935C6E">
              <w:rPr>
                <w:rFonts w:asciiTheme="minorHAnsi" w:hAnsiTheme="minorHAnsi" w:cstheme="minorHAnsi"/>
                <w:color w:val="008080"/>
                <w:sz w:val="20"/>
                <w:szCs w:val="20"/>
              </w:rPr>
              <w:t xml:space="preserve"> fie </w:t>
            </w:r>
            <w:proofErr w:type="spellStart"/>
            <w:r w:rsidRPr="00935C6E">
              <w:rPr>
                <w:rFonts w:asciiTheme="minorHAnsi" w:hAnsiTheme="minorHAnsi" w:cstheme="minorHAnsi"/>
                <w:b/>
                <w:bCs/>
                <w:color w:val="008080"/>
                <w:sz w:val="20"/>
                <w:szCs w:val="20"/>
              </w:rPr>
              <w:t>pozitiva</w:t>
            </w:r>
            <w:proofErr w:type="spellEnd"/>
          </w:p>
        </w:tc>
        <w:tc>
          <w:tcPr>
            <w:tcW w:w="436" w:type="pct"/>
            <w:tcBorders>
              <w:top w:val="nil"/>
              <w:left w:val="nil"/>
              <w:bottom w:val="single" w:sz="4" w:space="0" w:color="008080"/>
              <w:right w:val="single" w:sz="4" w:space="0" w:color="008080"/>
            </w:tcBorders>
            <w:shd w:val="clear" w:color="000000" w:fill="CCFFFF"/>
            <w:vAlign w:val="center"/>
            <w:hideMark/>
          </w:tcPr>
          <w:p w14:paraId="11BC5478"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&gt;=0</w:t>
            </w:r>
          </w:p>
        </w:tc>
        <w:tc>
          <w:tcPr>
            <w:tcW w:w="495" w:type="pct"/>
            <w:tcBorders>
              <w:top w:val="nil"/>
              <w:left w:val="nil"/>
              <w:bottom w:val="single" w:sz="4" w:space="0" w:color="008080"/>
              <w:right w:val="single" w:sz="4" w:space="0" w:color="008080"/>
            </w:tcBorders>
            <w:shd w:val="clear" w:color="000000" w:fill="CCFFFF"/>
            <w:noWrap/>
            <w:vAlign w:val="center"/>
            <w:hideMark/>
          </w:tcPr>
          <w:p w14:paraId="01012849"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24731DD6"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val="restart"/>
            <w:tcBorders>
              <w:top w:val="nil"/>
              <w:left w:val="single" w:sz="4" w:space="0" w:color="008080"/>
              <w:bottom w:val="single" w:sz="8" w:space="0" w:color="008080"/>
              <w:right w:val="single" w:sz="4" w:space="0" w:color="008080"/>
            </w:tcBorders>
            <w:shd w:val="clear" w:color="000000" w:fill="CCFFFF"/>
            <w:vAlign w:val="center"/>
            <w:hideMark/>
          </w:tcPr>
          <w:p w14:paraId="6F4C5FC0"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xml:space="preserve">Nu sunt </w:t>
            </w:r>
            <w:proofErr w:type="spellStart"/>
            <w:r w:rsidRPr="00935C6E">
              <w:rPr>
                <w:rFonts w:asciiTheme="minorHAnsi" w:hAnsiTheme="minorHAnsi" w:cstheme="minorHAnsi"/>
                <w:b/>
                <w:bCs/>
                <w:color w:val="008080"/>
                <w:sz w:val="20"/>
                <w:szCs w:val="20"/>
              </w:rPr>
              <w:t>diferente</w:t>
            </w:r>
            <w:proofErr w:type="spellEnd"/>
          </w:p>
        </w:tc>
        <w:tc>
          <w:tcPr>
            <w:tcW w:w="722" w:type="pct"/>
            <w:vMerge w:val="restart"/>
            <w:tcBorders>
              <w:top w:val="nil"/>
              <w:left w:val="single" w:sz="4" w:space="0" w:color="008080"/>
              <w:bottom w:val="single" w:sz="8" w:space="0" w:color="008080"/>
              <w:right w:val="single" w:sz="8" w:space="0" w:color="008080"/>
            </w:tcBorders>
            <w:shd w:val="clear" w:color="000000" w:fill="CCFFFF"/>
            <w:vAlign w:val="center"/>
            <w:hideMark/>
          </w:tcPr>
          <w:p w14:paraId="60023941" w14:textId="77777777" w:rsidR="00081252" w:rsidRPr="00935C6E" w:rsidRDefault="00081252" w:rsidP="00935C6E">
            <w:pPr>
              <w:jc w:val="center"/>
              <w:rPr>
                <w:rFonts w:asciiTheme="minorHAnsi" w:hAnsiTheme="minorHAnsi" w:cstheme="minorHAnsi"/>
                <w:b/>
                <w:bCs/>
                <w:color w:val="008080"/>
                <w:sz w:val="20"/>
                <w:szCs w:val="20"/>
              </w:rPr>
            </w:pPr>
            <w:proofErr w:type="spellStart"/>
            <w:r w:rsidRPr="00935C6E">
              <w:rPr>
                <w:rFonts w:asciiTheme="minorHAnsi" w:hAnsiTheme="minorHAnsi" w:cstheme="minorHAnsi"/>
                <w:b/>
                <w:bCs/>
                <w:color w:val="008080"/>
                <w:sz w:val="20"/>
                <w:szCs w:val="20"/>
              </w:rPr>
              <w:t>Respecta</w:t>
            </w:r>
            <w:proofErr w:type="spellEnd"/>
            <w:r w:rsidRPr="00935C6E">
              <w:rPr>
                <w:rFonts w:asciiTheme="minorHAnsi" w:hAnsiTheme="minorHAnsi" w:cstheme="minorHAnsi"/>
                <w:b/>
                <w:bCs/>
                <w:color w:val="008080"/>
                <w:sz w:val="20"/>
                <w:szCs w:val="20"/>
              </w:rPr>
              <w:t xml:space="preserve"> </w:t>
            </w:r>
            <w:proofErr w:type="spellStart"/>
            <w:r w:rsidRPr="00935C6E">
              <w:rPr>
                <w:rFonts w:asciiTheme="minorHAnsi" w:hAnsiTheme="minorHAnsi" w:cstheme="minorHAnsi"/>
                <w:b/>
                <w:bCs/>
                <w:color w:val="008080"/>
                <w:sz w:val="20"/>
                <w:szCs w:val="20"/>
              </w:rPr>
              <w:t>criteriu</w:t>
            </w:r>
            <w:proofErr w:type="spellEnd"/>
          </w:p>
        </w:tc>
      </w:tr>
      <w:tr w:rsidR="00081252" w:rsidRPr="00935C6E" w14:paraId="631B625D" w14:textId="77777777" w:rsidTr="009E0D6B">
        <w:trPr>
          <w:trHeight w:val="1758"/>
        </w:trPr>
        <w:tc>
          <w:tcPr>
            <w:tcW w:w="119" w:type="pct"/>
            <w:vMerge/>
            <w:tcBorders>
              <w:top w:val="nil"/>
              <w:left w:val="single" w:sz="4" w:space="0" w:color="FFFFFF"/>
              <w:bottom w:val="nil"/>
              <w:right w:val="nil"/>
            </w:tcBorders>
            <w:vAlign w:val="center"/>
            <w:hideMark/>
          </w:tcPr>
          <w:p w14:paraId="5AE9C04B" w14:textId="77777777" w:rsidR="00081252" w:rsidRPr="00935C6E" w:rsidRDefault="00081252" w:rsidP="00935C6E">
            <w:pPr>
              <w:rPr>
                <w:rFonts w:asciiTheme="minorHAnsi" w:hAnsiTheme="minorHAnsi" w:cstheme="minorHAnsi"/>
                <w:color w:val="008080"/>
                <w:sz w:val="20"/>
                <w:szCs w:val="20"/>
              </w:rPr>
            </w:pPr>
          </w:p>
        </w:tc>
        <w:tc>
          <w:tcPr>
            <w:tcW w:w="375" w:type="pct"/>
            <w:vMerge/>
            <w:tcBorders>
              <w:top w:val="nil"/>
              <w:left w:val="single" w:sz="8" w:space="0" w:color="008080"/>
              <w:bottom w:val="single" w:sz="8" w:space="0" w:color="008080"/>
              <w:right w:val="single" w:sz="4" w:space="0" w:color="008080"/>
            </w:tcBorders>
            <w:vAlign w:val="center"/>
            <w:hideMark/>
          </w:tcPr>
          <w:p w14:paraId="5482DAD5" w14:textId="77777777" w:rsidR="00081252" w:rsidRPr="00935C6E" w:rsidRDefault="00081252" w:rsidP="00935C6E">
            <w:pPr>
              <w:rPr>
                <w:rFonts w:asciiTheme="minorHAnsi" w:hAnsiTheme="minorHAnsi" w:cstheme="minorHAnsi"/>
                <w:color w:val="008080"/>
                <w:sz w:val="20"/>
                <w:szCs w:val="20"/>
              </w:rPr>
            </w:pPr>
          </w:p>
        </w:tc>
        <w:tc>
          <w:tcPr>
            <w:tcW w:w="828" w:type="pct"/>
            <w:tcBorders>
              <w:top w:val="nil"/>
              <w:left w:val="nil"/>
              <w:bottom w:val="single" w:sz="8" w:space="0" w:color="008080"/>
              <w:right w:val="single" w:sz="4" w:space="0" w:color="008080"/>
            </w:tcBorders>
            <w:shd w:val="clear" w:color="auto" w:fill="auto"/>
            <w:vAlign w:val="center"/>
            <w:hideMark/>
          </w:tcPr>
          <w:p w14:paraId="3B11F233" w14:textId="77777777" w:rsidR="00081252" w:rsidRPr="00F26082" w:rsidRDefault="00081252" w:rsidP="00935C6E">
            <w:pPr>
              <w:rPr>
                <w:rFonts w:asciiTheme="minorHAnsi" w:hAnsiTheme="minorHAnsi" w:cstheme="minorHAnsi"/>
                <w:b/>
                <w:bCs/>
                <w:color w:val="008080"/>
                <w:sz w:val="20"/>
                <w:szCs w:val="20"/>
                <w:lang w:val="fr-FR"/>
              </w:rPr>
            </w:pPr>
            <w:proofErr w:type="spellStart"/>
            <w:r w:rsidRPr="00F26082">
              <w:rPr>
                <w:rFonts w:asciiTheme="minorHAnsi" w:hAnsiTheme="minorHAnsi" w:cstheme="minorHAnsi"/>
                <w:b/>
                <w:bCs/>
                <w:color w:val="008080"/>
                <w:sz w:val="20"/>
                <w:szCs w:val="20"/>
                <w:lang w:val="fr-FR"/>
              </w:rPr>
              <w:t>Valoare</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actualizata</w:t>
            </w:r>
            <w:proofErr w:type="spellEnd"/>
            <w:r w:rsidRPr="00F26082">
              <w:rPr>
                <w:rFonts w:asciiTheme="minorHAnsi" w:hAnsiTheme="minorHAnsi" w:cstheme="minorHAnsi"/>
                <w:b/>
                <w:bCs/>
                <w:color w:val="008080"/>
                <w:sz w:val="20"/>
                <w:szCs w:val="20"/>
                <w:lang w:val="fr-FR"/>
              </w:rPr>
              <w:t xml:space="preserve"> </w:t>
            </w:r>
            <w:proofErr w:type="spellStart"/>
            <w:r w:rsidRPr="00F26082">
              <w:rPr>
                <w:rFonts w:asciiTheme="minorHAnsi" w:hAnsiTheme="minorHAnsi" w:cstheme="minorHAnsi"/>
                <w:b/>
                <w:bCs/>
                <w:color w:val="008080"/>
                <w:sz w:val="20"/>
                <w:szCs w:val="20"/>
                <w:lang w:val="fr-FR"/>
              </w:rPr>
              <w:t>neta</w:t>
            </w:r>
            <w:proofErr w:type="spellEnd"/>
            <w:r w:rsidRPr="00F26082">
              <w:rPr>
                <w:rFonts w:asciiTheme="minorHAnsi" w:hAnsiTheme="minorHAnsi" w:cstheme="minorHAnsi"/>
                <w:b/>
                <w:bCs/>
                <w:color w:val="008080"/>
                <w:sz w:val="20"/>
                <w:szCs w:val="20"/>
                <w:lang w:val="fr-FR"/>
              </w:rPr>
              <w:t xml:space="preserve"> (VAN) - </w:t>
            </w:r>
            <w:proofErr w:type="spellStart"/>
            <w:r w:rsidRPr="00F26082">
              <w:rPr>
                <w:rFonts w:asciiTheme="minorHAnsi" w:hAnsiTheme="minorHAnsi" w:cstheme="minorHAnsi"/>
                <w:color w:val="008080"/>
                <w:sz w:val="20"/>
                <w:szCs w:val="20"/>
                <w:lang w:val="fr-FR"/>
              </w:rPr>
              <w:t>calculata</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solicitant</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conform</w:t>
            </w:r>
            <w:proofErr w:type="spellEnd"/>
            <w:r w:rsidRPr="00F26082">
              <w:rPr>
                <w:rFonts w:asciiTheme="minorHAnsi" w:hAnsiTheme="minorHAnsi" w:cstheme="minorHAnsi"/>
                <w:color w:val="008080"/>
                <w:sz w:val="20"/>
                <w:szCs w:val="20"/>
                <w:lang w:val="fr-FR"/>
              </w:rPr>
              <w:t xml:space="preserve"> </w:t>
            </w:r>
            <w:proofErr w:type="spellStart"/>
            <w:r w:rsidRPr="00F26082">
              <w:rPr>
                <w:rFonts w:asciiTheme="minorHAnsi" w:hAnsiTheme="minorHAnsi" w:cstheme="minorHAnsi"/>
                <w:color w:val="008080"/>
                <w:sz w:val="20"/>
                <w:szCs w:val="20"/>
                <w:lang w:val="fr-FR"/>
              </w:rPr>
              <w:t>tabelului</w:t>
            </w:r>
            <w:proofErr w:type="spellEnd"/>
            <w:r w:rsidRPr="00F26082">
              <w:rPr>
                <w:rFonts w:asciiTheme="minorHAnsi" w:hAnsiTheme="minorHAnsi" w:cstheme="minorHAnsi"/>
                <w:color w:val="008080"/>
                <w:sz w:val="20"/>
                <w:szCs w:val="20"/>
                <w:lang w:val="fr-FR"/>
              </w:rPr>
              <w:t xml:space="preserve"> de </w:t>
            </w:r>
            <w:proofErr w:type="spellStart"/>
            <w:r w:rsidRPr="00F26082">
              <w:rPr>
                <w:rFonts w:asciiTheme="minorHAnsi" w:hAnsiTheme="minorHAnsi" w:cstheme="minorHAnsi"/>
                <w:color w:val="008080"/>
                <w:sz w:val="20"/>
                <w:szCs w:val="20"/>
                <w:lang w:val="fr-FR"/>
              </w:rPr>
              <w:t>indicatori</w:t>
            </w:r>
            <w:proofErr w:type="spellEnd"/>
            <w:r w:rsidRPr="00F26082">
              <w:rPr>
                <w:rFonts w:asciiTheme="minorHAnsi" w:hAnsiTheme="minorHAnsi" w:cstheme="minorHAnsi"/>
                <w:color w:val="008080"/>
                <w:sz w:val="20"/>
                <w:szCs w:val="20"/>
                <w:lang w:val="fr-FR"/>
              </w:rPr>
              <w:t xml:space="preserve"> </w:t>
            </w:r>
          </w:p>
        </w:tc>
        <w:tc>
          <w:tcPr>
            <w:tcW w:w="436" w:type="pct"/>
            <w:tcBorders>
              <w:top w:val="nil"/>
              <w:left w:val="nil"/>
              <w:bottom w:val="single" w:sz="8" w:space="0" w:color="008080"/>
              <w:right w:val="single" w:sz="4" w:space="0" w:color="008080"/>
            </w:tcBorders>
            <w:shd w:val="clear" w:color="auto" w:fill="auto"/>
            <w:vAlign w:val="center"/>
            <w:hideMark/>
          </w:tcPr>
          <w:p w14:paraId="3A8559AE"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&gt;=0</w:t>
            </w:r>
          </w:p>
        </w:tc>
        <w:tc>
          <w:tcPr>
            <w:tcW w:w="495" w:type="pct"/>
            <w:tcBorders>
              <w:top w:val="nil"/>
              <w:left w:val="nil"/>
              <w:bottom w:val="single" w:sz="8" w:space="0" w:color="008080"/>
              <w:right w:val="single" w:sz="4" w:space="0" w:color="008080"/>
            </w:tcBorders>
            <w:shd w:val="clear" w:color="auto" w:fill="auto"/>
            <w:noWrap/>
            <w:vAlign w:val="center"/>
            <w:hideMark/>
          </w:tcPr>
          <w:p w14:paraId="28CE492B"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LEI</w:t>
            </w:r>
          </w:p>
        </w:tc>
        <w:tc>
          <w:tcPr>
            <w:tcW w:w="1665" w:type="pct"/>
            <w:gridSpan w:val="7"/>
            <w:tcBorders>
              <w:top w:val="single" w:sz="4" w:space="0" w:color="008080"/>
              <w:left w:val="nil"/>
              <w:bottom w:val="single" w:sz="8" w:space="0" w:color="008080"/>
              <w:right w:val="single" w:sz="4" w:space="0" w:color="008080"/>
            </w:tcBorders>
            <w:shd w:val="clear" w:color="auto" w:fill="auto"/>
            <w:noWrap/>
            <w:vAlign w:val="center"/>
            <w:hideMark/>
          </w:tcPr>
          <w:p w14:paraId="0CD9D21D" w14:textId="77777777" w:rsidR="00081252" w:rsidRPr="00935C6E" w:rsidRDefault="00081252" w:rsidP="00935C6E">
            <w:pPr>
              <w:jc w:val="center"/>
              <w:rPr>
                <w:rFonts w:asciiTheme="minorHAnsi" w:hAnsiTheme="minorHAnsi" w:cstheme="minorHAnsi"/>
                <w:b/>
                <w:bCs/>
                <w:color w:val="008080"/>
                <w:sz w:val="20"/>
                <w:szCs w:val="20"/>
              </w:rPr>
            </w:pPr>
            <w:r w:rsidRPr="00935C6E">
              <w:rPr>
                <w:rFonts w:asciiTheme="minorHAnsi" w:hAnsiTheme="minorHAnsi" w:cstheme="minorHAnsi"/>
                <w:b/>
                <w:bCs/>
                <w:color w:val="008080"/>
                <w:sz w:val="20"/>
                <w:szCs w:val="20"/>
              </w:rPr>
              <w:t> </w:t>
            </w:r>
          </w:p>
        </w:tc>
        <w:tc>
          <w:tcPr>
            <w:tcW w:w="360" w:type="pct"/>
            <w:vMerge/>
            <w:tcBorders>
              <w:top w:val="nil"/>
              <w:left w:val="single" w:sz="4" w:space="0" w:color="008080"/>
              <w:bottom w:val="single" w:sz="8" w:space="0" w:color="008080"/>
              <w:right w:val="single" w:sz="4" w:space="0" w:color="008080"/>
            </w:tcBorders>
            <w:vAlign w:val="center"/>
            <w:hideMark/>
          </w:tcPr>
          <w:p w14:paraId="1B5E4DB2" w14:textId="77777777" w:rsidR="00081252" w:rsidRPr="00935C6E" w:rsidRDefault="00081252" w:rsidP="00935C6E">
            <w:pPr>
              <w:rPr>
                <w:rFonts w:asciiTheme="minorHAnsi" w:hAnsiTheme="minorHAnsi" w:cstheme="minorHAnsi"/>
                <w:b/>
                <w:bCs/>
                <w:color w:val="008080"/>
                <w:sz w:val="20"/>
                <w:szCs w:val="20"/>
              </w:rPr>
            </w:pPr>
          </w:p>
        </w:tc>
        <w:tc>
          <w:tcPr>
            <w:tcW w:w="722" w:type="pct"/>
            <w:vMerge/>
            <w:tcBorders>
              <w:top w:val="nil"/>
              <w:left w:val="single" w:sz="4" w:space="0" w:color="008080"/>
              <w:bottom w:val="single" w:sz="8" w:space="0" w:color="008080"/>
              <w:right w:val="single" w:sz="8" w:space="0" w:color="008080"/>
            </w:tcBorders>
            <w:vAlign w:val="center"/>
            <w:hideMark/>
          </w:tcPr>
          <w:p w14:paraId="0BD7711F" w14:textId="77777777" w:rsidR="00081252" w:rsidRPr="00935C6E" w:rsidRDefault="00081252" w:rsidP="00935C6E">
            <w:pPr>
              <w:rPr>
                <w:rFonts w:asciiTheme="minorHAnsi" w:hAnsiTheme="minorHAnsi" w:cstheme="minorHAnsi"/>
                <w:b/>
                <w:bCs/>
                <w:color w:val="008080"/>
                <w:sz w:val="20"/>
                <w:szCs w:val="20"/>
              </w:rPr>
            </w:pPr>
          </w:p>
        </w:tc>
      </w:tr>
    </w:tbl>
    <w:p w14:paraId="2C997B27" w14:textId="77777777" w:rsidR="003F6666" w:rsidRPr="00935C6E" w:rsidRDefault="003F6666" w:rsidP="00935C6E">
      <w:pPr>
        <w:rPr>
          <w:rFonts w:asciiTheme="minorHAnsi" w:hAnsiTheme="minorHAnsi" w:cstheme="minorHAnsi"/>
          <w:sz w:val="20"/>
          <w:szCs w:val="20"/>
        </w:rPr>
      </w:pPr>
    </w:p>
    <w:p w14:paraId="17165A31" w14:textId="77777777" w:rsidR="00142478" w:rsidRPr="00935C6E" w:rsidRDefault="00142478" w:rsidP="00935C6E">
      <w:pPr>
        <w:rPr>
          <w:rFonts w:asciiTheme="minorHAnsi" w:hAnsiTheme="minorHAnsi" w:cstheme="minorHAnsi"/>
          <w:sz w:val="20"/>
          <w:szCs w:val="20"/>
        </w:rPr>
      </w:pPr>
    </w:p>
    <w:p w14:paraId="4F8EC72B" w14:textId="77777777" w:rsidR="00142478" w:rsidRPr="00935C6E" w:rsidRDefault="00142478" w:rsidP="00935C6E">
      <w:pPr>
        <w:rPr>
          <w:rFonts w:asciiTheme="minorHAnsi" w:hAnsiTheme="minorHAnsi" w:cstheme="minorHAnsi"/>
          <w:sz w:val="20"/>
          <w:szCs w:val="20"/>
        </w:rPr>
      </w:pPr>
    </w:p>
    <w:p w14:paraId="337B8D65" w14:textId="77777777" w:rsidR="00142478" w:rsidRPr="00935C6E" w:rsidRDefault="00142478" w:rsidP="00935C6E">
      <w:pPr>
        <w:rPr>
          <w:rFonts w:asciiTheme="minorHAnsi" w:hAnsiTheme="minorHAnsi" w:cstheme="minorHAnsi"/>
          <w:sz w:val="20"/>
          <w:szCs w:val="20"/>
        </w:rPr>
      </w:pPr>
    </w:p>
    <w:p w14:paraId="25EC2E30" w14:textId="77777777" w:rsidR="00142478" w:rsidRPr="00935C6E" w:rsidRDefault="00142478" w:rsidP="00935C6E">
      <w:pPr>
        <w:rPr>
          <w:rFonts w:asciiTheme="minorHAnsi" w:hAnsiTheme="minorHAnsi" w:cstheme="minorHAnsi"/>
          <w:sz w:val="20"/>
          <w:szCs w:val="20"/>
        </w:rPr>
      </w:pPr>
    </w:p>
    <w:p w14:paraId="70B4C0C0" w14:textId="77777777" w:rsidR="00142478" w:rsidRPr="00935C6E" w:rsidRDefault="00142478" w:rsidP="00935C6E">
      <w:pPr>
        <w:rPr>
          <w:rFonts w:asciiTheme="minorHAnsi" w:hAnsiTheme="minorHAnsi" w:cstheme="minorHAnsi"/>
          <w:sz w:val="20"/>
          <w:szCs w:val="20"/>
        </w:rPr>
      </w:pPr>
    </w:p>
    <w:p w14:paraId="6153735E" w14:textId="77777777" w:rsidR="00142478" w:rsidRPr="00935C6E" w:rsidRDefault="00142478" w:rsidP="00935C6E">
      <w:pPr>
        <w:rPr>
          <w:rFonts w:asciiTheme="minorHAnsi" w:hAnsiTheme="minorHAnsi" w:cstheme="minorHAnsi"/>
          <w:sz w:val="20"/>
          <w:szCs w:val="20"/>
        </w:rPr>
      </w:pPr>
    </w:p>
    <w:p w14:paraId="597DD375" w14:textId="77777777" w:rsidR="00142478" w:rsidRPr="00935C6E" w:rsidRDefault="00142478" w:rsidP="00935C6E">
      <w:pPr>
        <w:rPr>
          <w:rFonts w:asciiTheme="minorHAnsi" w:hAnsiTheme="minorHAnsi" w:cstheme="minorHAnsi"/>
          <w:sz w:val="20"/>
          <w:szCs w:val="20"/>
        </w:rPr>
      </w:pPr>
    </w:p>
    <w:p w14:paraId="4B262870" w14:textId="77777777" w:rsidR="00142478" w:rsidRPr="00935C6E" w:rsidRDefault="00142478" w:rsidP="00935C6E">
      <w:pPr>
        <w:rPr>
          <w:rFonts w:asciiTheme="minorHAnsi" w:hAnsiTheme="minorHAnsi" w:cstheme="minorHAnsi"/>
          <w:sz w:val="20"/>
          <w:szCs w:val="20"/>
        </w:rPr>
      </w:pPr>
    </w:p>
    <w:p w14:paraId="11EA30F9" w14:textId="77777777" w:rsidR="007B55A0" w:rsidRPr="00935C6E" w:rsidRDefault="007B55A0" w:rsidP="00935C6E">
      <w:pPr>
        <w:rPr>
          <w:rFonts w:asciiTheme="minorHAnsi" w:hAnsiTheme="minorHAnsi" w:cstheme="minorHAnsi"/>
          <w:sz w:val="20"/>
          <w:szCs w:val="20"/>
          <w:lang w:val="ro-RO" w:eastAsia="fr-FR"/>
        </w:rPr>
      </w:pPr>
    </w:p>
    <w:p w14:paraId="60658397" w14:textId="77777777" w:rsidR="000B435F" w:rsidRPr="00935C6E" w:rsidRDefault="000B435F" w:rsidP="00935C6E">
      <w:pPr>
        <w:rPr>
          <w:rFonts w:asciiTheme="minorHAnsi" w:hAnsiTheme="minorHAnsi" w:cstheme="minorHAnsi"/>
          <w:sz w:val="20"/>
          <w:szCs w:val="20"/>
          <w:lang w:val="ro-RO" w:eastAsia="fr-FR"/>
        </w:rPr>
      </w:pPr>
    </w:p>
    <w:p w14:paraId="31762E78" w14:textId="77777777" w:rsidR="009C0F85" w:rsidRPr="00935C6E" w:rsidRDefault="009C0F85" w:rsidP="00935C6E">
      <w:pPr>
        <w:rPr>
          <w:rFonts w:asciiTheme="minorHAnsi" w:hAnsiTheme="minorHAnsi" w:cstheme="minorHAnsi"/>
          <w:sz w:val="20"/>
          <w:szCs w:val="20"/>
          <w:lang w:val="ro-RO" w:eastAsia="fr-FR"/>
        </w:rPr>
      </w:pPr>
    </w:p>
    <w:p w14:paraId="1DE179AD" w14:textId="77777777" w:rsidR="000267AA" w:rsidRPr="00935C6E" w:rsidRDefault="000267AA" w:rsidP="00935C6E">
      <w:pPr>
        <w:rPr>
          <w:rFonts w:asciiTheme="minorHAnsi" w:hAnsiTheme="minorHAnsi" w:cstheme="minorHAnsi"/>
          <w:sz w:val="20"/>
          <w:szCs w:val="20"/>
          <w:lang w:val="ro-RO" w:eastAsia="fr-FR"/>
        </w:rPr>
      </w:pPr>
    </w:p>
    <w:tbl>
      <w:tblPr>
        <w:tblW w:w="0" w:type="auto"/>
        <w:tblLook w:val="04A0" w:firstRow="1" w:lastRow="0" w:firstColumn="1" w:lastColumn="0" w:noHBand="0" w:noVBand="1"/>
      </w:tblPr>
      <w:tblGrid>
        <w:gridCol w:w="1042"/>
        <w:gridCol w:w="1042"/>
        <w:gridCol w:w="1039"/>
        <w:gridCol w:w="2113"/>
        <w:gridCol w:w="368"/>
        <w:gridCol w:w="705"/>
        <w:gridCol w:w="2039"/>
        <w:gridCol w:w="368"/>
        <w:gridCol w:w="368"/>
        <w:gridCol w:w="368"/>
        <w:gridCol w:w="368"/>
      </w:tblGrid>
      <w:tr w:rsidR="000267AA" w:rsidRPr="00935C6E" w14:paraId="6B7CF1F0" w14:textId="77777777" w:rsidTr="00A171AC">
        <w:trPr>
          <w:trHeight w:val="345"/>
        </w:trPr>
        <w:tc>
          <w:tcPr>
            <w:tcW w:w="0" w:type="auto"/>
            <w:gridSpan w:val="11"/>
            <w:tcBorders>
              <w:top w:val="nil"/>
              <w:left w:val="single" w:sz="8" w:space="0" w:color="008080"/>
              <w:bottom w:val="nil"/>
              <w:right w:val="single" w:sz="8" w:space="0" w:color="008080"/>
            </w:tcBorders>
            <w:shd w:val="clear" w:color="000000" w:fill="FFFFFF"/>
            <w:noWrap/>
            <w:vAlign w:val="bottom"/>
          </w:tcPr>
          <w:p w14:paraId="6E05B1A5" w14:textId="77777777" w:rsidR="000267AA" w:rsidRPr="00935C6E" w:rsidRDefault="000267AA" w:rsidP="00935C6E">
            <w:pP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Proiectul respectă obiectivul de ordin</w:t>
            </w:r>
            <w:r w:rsidRPr="00935C6E">
              <w:rPr>
                <w:rFonts w:asciiTheme="minorHAnsi" w:hAnsiTheme="minorHAnsi" w:cstheme="minorHAnsi"/>
                <w:color w:val="008080"/>
                <w:sz w:val="20"/>
                <w:szCs w:val="20"/>
                <w:lang w:val="ro-RO"/>
              </w:rPr>
              <w:cr/>
              <w:t xml:space="preserve"> </w:t>
            </w:r>
            <w:proofErr w:type="spellStart"/>
            <w:r w:rsidRPr="00935C6E">
              <w:rPr>
                <w:rFonts w:asciiTheme="minorHAnsi" w:hAnsiTheme="minorHAnsi" w:cstheme="minorHAnsi"/>
                <w:color w:val="008080"/>
                <w:sz w:val="20"/>
                <w:szCs w:val="20"/>
                <w:lang w:val="ro-RO"/>
              </w:rPr>
              <w:t>ec</w:t>
            </w:r>
            <w:proofErr w:type="spellEnd"/>
            <w:r w:rsidRPr="00935C6E">
              <w:rPr>
                <w:rFonts w:asciiTheme="minorHAnsi" w:hAnsiTheme="minorHAnsi" w:cstheme="minorHAnsi"/>
                <w:color w:val="008080"/>
                <w:sz w:val="20"/>
                <w:szCs w:val="20"/>
                <w:lang w:val="ro-RO"/>
              </w:rPr>
              <w:cr/>
            </w:r>
            <w:proofErr w:type="spellStart"/>
            <w:r w:rsidRPr="00935C6E">
              <w:rPr>
                <w:rFonts w:asciiTheme="minorHAnsi" w:hAnsiTheme="minorHAnsi" w:cstheme="minorHAnsi"/>
                <w:color w:val="008080"/>
                <w:sz w:val="20"/>
                <w:szCs w:val="20"/>
                <w:lang w:val="ro-RO"/>
              </w:rPr>
              <w:t>onom</w:t>
            </w:r>
            <w:proofErr w:type="spellEnd"/>
            <w:r w:rsidRPr="00935C6E">
              <w:rPr>
                <w:rFonts w:asciiTheme="minorHAnsi" w:hAnsiTheme="minorHAnsi" w:cstheme="minorHAnsi"/>
                <w:color w:val="008080"/>
                <w:sz w:val="20"/>
                <w:szCs w:val="20"/>
                <w:lang w:val="ro-RO"/>
              </w:rPr>
              <w:cr/>
            </w:r>
            <w:proofErr w:type="spellStart"/>
            <w:r w:rsidRPr="00935C6E">
              <w:rPr>
                <w:rFonts w:asciiTheme="minorHAnsi" w:hAnsiTheme="minorHAnsi" w:cstheme="minorHAnsi"/>
                <w:color w:val="008080"/>
                <w:sz w:val="20"/>
                <w:szCs w:val="20"/>
                <w:lang w:val="ro-RO"/>
              </w:rPr>
              <w:t>ico</w:t>
            </w:r>
            <w:proofErr w:type="spellEnd"/>
            <w:r w:rsidRPr="00935C6E">
              <w:rPr>
                <w:rFonts w:asciiTheme="minorHAnsi" w:hAnsiTheme="minorHAnsi" w:cstheme="minorHAnsi"/>
                <w:color w:val="008080"/>
                <w:sz w:val="20"/>
                <w:szCs w:val="20"/>
                <w:lang w:val="ro-RO"/>
              </w:rPr>
              <w:t>-financiar "</w:t>
            </w:r>
            <w:proofErr w:type="spellStart"/>
            <w:r w:rsidRPr="00935C6E">
              <w:rPr>
                <w:rFonts w:asciiTheme="minorHAnsi" w:hAnsiTheme="minorHAnsi" w:cstheme="minorHAnsi"/>
                <w:color w:val="008080"/>
                <w:sz w:val="20"/>
                <w:szCs w:val="20"/>
                <w:lang w:val="ro-RO"/>
              </w:rPr>
              <w:t>creşterea</w:t>
            </w:r>
            <w:proofErr w:type="spellEnd"/>
            <w:r w:rsidRPr="00935C6E">
              <w:rPr>
                <w:rFonts w:asciiTheme="minorHAnsi" w:hAnsiTheme="minorHAnsi" w:cstheme="minorHAnsi"/>
                <w:color w:val="008080"/>
                <w:sz w:val="20"/>
                <w:szCs w:val="20"/>
                <w:lang w:val="ro-RO"/>
              </w:rPr>
              <w:t xml:space="preserve"> </w:t>
            </w:r>
            <w:proofErr w:type="spellStart"/>
            <w:r w:rsidRPr="00935C6E">
              <w:rPr>
                <w:rFonts w:asciiTheme="minorHAnsi" w:hAnsiTheme="minorHAnsi" w:cstheme="minorHAnsi"/>
                <w:color w:val="008080"/>
                <w:sz w:val="20"/>
                <w:szCs w:val="20"/>
                <w:lang w:val="ro-RO"/>
              </w:rPr>
              <w:t>viabilităţii</w:t>
            </w:r>
            <w:proofErr w:type="spellEnd"/>
            <w:r w:rsidRPr="00935C6E">
              <w:rPr>
                <w:rFonts w:asciiTheme="minorHAnsi" w:hAnsiTheme="minorHAnsi" w:cstheme="minorHAnsi"/>
                <w:color w:val="008080"/>
                <w:sz w:val="20"/>
                <w:szCs w:val="20"/>
                <w:lang w:val="ro-RO"/>
              </w:rPr>
              <w:t xml:space="preserve"> economice"?</w:t>
            </w:r>
          </w:p>
        </w:tc>
      </w:tr>
      <w:tr w:rsidR="000267AA" w:rsidRPr="00935C6E" w14:paraId="2EBF5D76" w14:textId="77777777" w:rsidTr="00A171AC">
        <w:trPr>
          <w:trHeight w:val="285"/>
        </w:trPr>
        <w:tc>
          <w:tcPr>
            <w:tcW w:w="0" w:type="auto"/>
            <w:tcBorders>
              <w:top w:val="single" w:sz="4" w:space="0" w:color="FFFFFF"/>
              <w:left w:val="single" w:sz="8" w:space="0" w:color="008080"/>
              <w:bottom w:val="single" w:sz="4" w:space="0" w:color="FFFFFF"/>
              <w:right w:val="nil"/>
            </w:tcBorders>
            <w:shd w:val="clear" w:color="000000" w:fill="FFFFFF"/>
            <w:noWrap/>
            <w:vAlign w:val="bottom"/>
          </w:tcPr>
          <w:p w14:paraId="335A6CB7"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2F096AF1"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17587DD0"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38DF5B5F"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6BC117F0"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69C03684"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0DF84830"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08F611F0"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nil"/>
              <w:left w:val="nil"/>
              <w:bottom w:val="nil"/>
              <w:right w:val="nil"/>
            </w:tcBorders>
            <w:shd w:val="clear" w:color="auto" w:fill="auto"/>
            <w:noWrap/>
            <w:vAlign w:val="bottom"/>
          </w:tcPr>
          <w:p w14:paraId="631AD603" w14:textId="77777777" w:rsidR="000267AA" w:rsidRPr="00935C6E" w:rsidRDefault="000267AA" w:rsidP="00935C6E">
            <w:pPr>
              <w:jc w:val="center"/>
              <w:rPr>
                <w:rFonts w:asciiTheme="minorHAnsi" w:hAnsiTheme="minorHAnsi" w:cstheme="minorHAnsi"/>
                <w:color w:val="008080"/>
                <w:sz w:val="20"/>
                <w:szCs w:val="20"/>
                <w:lang w:val="ro-RO"/>
              </w:rPr>
            </w:pPr>
          </w:p>
        </w:tc>
        <w:tc>
          <w:tcPr>
            <w:tcW w:w="0" w:type="auto"/>
            <w:tcBorders>
              <w:top w:val="nil"/>
              <w:left w:val="nil"/>
              <w:bottom w:val="nil"/>
              <w:right w:val="nil"/>
            </w:tcBorders>
            <w:shd w:val="clear" w:color="auto" w:fill="auto"/>
            <w:noWrap/>
            <w:vAlign w:val="bottom"/>
          </w:tcPr>
          <w:p w14:paraId="17912947" w14:textId="77777777" w:rsidR="000267AA" w:rsidRPr="00935C6E" w:rsidRDefault="000267AA" w:rsidP="00935C6E">
            <w:pPr>
              <w:jc w:val="center"/>
              <w:rPr>
                <w:rFonts w:asciiTheme="minorHAnsi" w:hAnsiTheme="minorHAnsi" w:cstheme="minorHAnsi"/>
                <w:color w:val="008080"/>
                <w:sz w:val="20"/>
                <w:szCs w:val="20"/>
                <w:lang w:val="ro-RO"/>
              </w:rPr>
            </w:pPr>
          </w:p>
        </w:tc>
        <w:tc>
          <w:tcPr>
            <w:tcW w:w="0" w:type="auto"/>
            <w:tcBorders>
              <w:top w:val="nil"/>
              <w:left w:val="nil"/>
              <w:bottom w:val="nil"/>
              <w:right w:val="single" w:sz="8" w:space="0" w:color="008080"/>
            </w:tcBorders>
            <w:shd w:val="clear" w:color="auto" w:fill="auto"/>
            <w:noWrap/>
            <w:vAlign w:val="bottom"/>
          </w:tcPr>
          <w:p w14:paraId="36E949C2"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r>
      <w:tr w:rsidR="000267AA" w:rsidRPr="00935C6E" w14:paraId="71C9C0FD" w14:textId="77777777" w:rsidTr="00A171AC">
        <w:trPr>
          <w:trHeight w:val="330"/>
        </w:trPr>
        <w:tc>
          <w:tcPr>
            <w:tcW w:w="0" w:type="auto"/>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7E71445E" w14:textId="77777777" w:rsidR="000267AA" w:rsidRPr="00935C6E" w:rsidRDefault="000267AA" w:rsidP="00935C6E">
            <w:pPr>
              <w:jc w:val="center"/>
              <w:rPr>
                <w:rFonts w:asciiTheme="minorHAnsi" w:hAnsiTheme="minorHAnsi" w:cstheme="minorHAnsi"/>
                <w:b/>
                <w:bCs/>
                <w:i/>
                <w:iCs/>
                <w:color w:val="008080"/>
                <w:sz w:val="20"/>
                <w:szCs w:val="20"/>
                <w:lang w:val="ro-RO"/>
              </w:rPr>
            </w:pPr>
            <w:r w:rsidRPr="00935C6E">
              <w:rPr>
                <w:rFonts w:asciiTheme="minorHAnsi" w:hAnsiTheme="minorHAnsi" w:cstheme="minorHAnsi"/>
                <w:b/>
                <w:bCs/>
                <w:i/>
                <w:iCs/>
                <w:color w:val="008080"/>
                <w:sz w:val="20"/>
                <w:szCs w:val="20"/>
                <w:lang w:val="ro-RO"/>
              </w:rPr>
              <w:t>Verificare la OJFIR/CRFIR/DAF- SAF</w:t>
            </w:r>
          </w:p>
        </w:tc>
        <w:tc>
          <w:tcPr>
            <w:tcW w:w="0" w:type="auto"/>
            <w:tcBorders>
              <w:top w:val="nil"/>
              <w:left w:val="nil"/>
              <w:bottom w:val="single" w:sz="8" w:space="0" w:color="008080"/>
              <w:right w:val="nil"/>
            </w:tcBorders>
            <w:shd w:val="clear" w:color="000000" w:fill="FFFFFF"/>
            <w:noWrap/>
            <w:vAlign w:val="bottom"/>
          </w:tcPr>
          <w:p w14:paraId="5A58B572" w14:textId="77777777" w:rsidR="000267AA" w:rsidRPr="00935C6E" w:rsidRDefault="000267AA" w:rsidP="00935C6E">
            <w:pPr>
              <w:jc w:val="right"/>
              <w:rPr>
                <w:rFonts w:asciiTheme="minorHAnsi" w:hAnsiTheme="minorHAnsi" w:cstheme="minorHAnsi"/>
                <w:b/>
                <w:bCs/>
                <w:i/>
                <w:iCs/>
                <w:color w:val="008080"/>
                <w:sz w:val="20"/>
                <w:szCs w:val="20"/>
                <w:lang w:val="ro-RO"/>
              </w:rPr>
            </w:pPr>
            <w:r w:rsidRPr="00935C6E">
              <w:rPr>
                <w:rFonts w:asciiTheme="minorHAnsi" w:hAnsiTheme="minorHAnsi" w:cstheme="minorHAnsi"/>
                <w:b/>
                <w:bCs/>
                <w:i/>
                <w:iCs/>
                <w:color w:val="008080"/>
                <w:sz w:val="20"/>
                <w:szCs w:val="20"/>
                <w:lang w:val="ro-RO"/>
              </w:rPr>
              <w:t xml:space="preserve">                       D</w:t>
            </w:r>
            <w:r w:rsidRPr="00935C6E">
              <w:rPr>
                <w:rFonts w:asciiTheme="minorHAnsi" w:hAnsiTheme="minorHAnsi" w:cstheme="minorHAnsi"/>
                <w:b/>
                <w:bCs/>
                <w:i/>
                <w:iCs/>
                <w:color w:val="008080"/>
                <w:sz w:val="20"/>
                <w:szCs w:val="20"/>
                <w:lang w:val="ro-RO"/>
              </w:rPr>
              <w:cr/>
              <w:t xml:space="preserve">A </w:t>
            </w:r>
          </w:p>
        </w:tc>
        <w:tc>
          <w:tcPr>
            <w:tcW w:w="0" w:type="auto"/>
            <w:tcBorders>
              <w:top w:val="nil"/>
              <w:left w:val="single" w:sz="4" w:space="0" w:color="FFFFFF"/>
              <w:bottom w:val="single" w:sz="8" w:space="0" w:color="008080"/>
              <w:right w:val="nil"/>
            </w:tcBorders>
            <w:shd w:val="clear" w:color="000000" w:fill="FFFFFF"/>
            <w:noWrap/>
            <w:vAlign w:val="bottom"/>
          </w:tcPr>
          <w:p w14:paraId="1835B474" w14:textId="77777777" w:rsidR="000267AA" w:rsidRPr="00935C6E" w:rsidRDefault="000267AA" w:rsidP="00935C6E">
            <w:pPr>
              <w:jc w:val="center"/>
              <w:rPr>
                <w:rFonts w:asciiTheme="minorHAnsi" w:hAnsiTheme="minorHAnsi" w:cstheme="minorHAnsi"/>
                <w:b/>
                <w:bCs/>
                <w:i/>
                <w:iCs/>
                <w:color w:val="008080"/>
                <w:sz w:val="20"/>
                <w:szCs w:val="20"/>
                <w:lang w:val="ro-RO"/>
              </w:rPr>
            </w:pPr>
            <w:r w:rsidRPr="00935C6E">
              <w:rPr>
                <w:rFonts w:asciiTheme="minorHAnsi" w:hAnsiTheme="minorHAnsi" w:cstheme="minorHAnsi"/>
                <w:noProof/>
                <w:sz w:val="20"/>
                <w:szCs w:val="20"/>
              </w:rPr>
              <w:drawing>
                <wp:anchor distT="0" distB="0" distL="114300" distR="114300" simplePos="0" relativeHeight="251672576" behindDoc="0" locked="0" layoutInCell="1" allowOverlap="1" wp14:anchorId="79C4E352" wp14:editId="1151C6B0">
                  <wp:simplePos x="0" y="0"/>
                  <wp:positionH relativeFrom="column">
                    <wp:posOffset>0</wp:posOffset>
                  </wp:positionH>
                  <wp:positionV relativeFrom="paragraph">
                    <wp:posOffset>38100</wp:posOffset>
                  </wp:positionV>
                  <wp:extent cx="114300" cy="104775"/>
                  <wp:effectExtent l="0" t="0" r="0"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nil"/>
              <w:left w:val="single" w:sz="4" w:space="0" w:color="FFFFFF"/>
              <w:bottom w:val="single" w:sz="8" w:space="0" w:color="008080"/>
              <w:right w:val="nil"/>
            </w:tcBorders>
            <w:shd w:val="clear" w:color="000000" w:fill="FFFFFF"/>
            <w:noWrap/>
            <w:vAlign w:val="bottom"/>
          </w:tcPr>
          <w:p w14:paraId="5F58780B" w14:textId="77777777" w:rsidR="000267AA" w:rsidRPr="00935C6E" w:rsidRDefault="000267AA" w:rsidP="00935C6E">
            <w:pPr>
              <w:jc w:val="center"/>
              <w:rPr>
                <w:rFonts w:asciiTheme="minorHAnsi" w:hAnsiTheme="minorHAnsi" w:cstheme="minorHAnsi"/>
                <w:b/>
                <w:bCs/>
                <w:color w:val="008080"/>
                <w:sz w:val="20"/>
                <w:szCs w:val="20"/>
                <w:lang w:val="ro-RO"/>
              </w:rPr>
            </w:pPr>
            <w:r w:rsidRPr="00935C6E">
              <w:rPr>
                <w:rFonts w:asciiTheme="minorHAnsi" w:hAnsiTheme="minorHAnsi" w:cstheme="minorHAnsi"/>
                <w:b/>
                <w:bCs/>
                <w:color w:val="008080"/>
                <w:sz w:val="20"/>
                <w:szCs w:val="20"/>
                <w:lang w:val="ro-RO"/>
              </w:rPr>
              <w:t xml:space="preserve">sau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600216C9"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noProof/>
                <w:sz w:val="20"/>
                <w:szCs w:val="20"/>
              </w:rPr>
              <w:drawing>
                <wp:anchor distT="0" distB="0" distL="114300" distR="114300" simplePos="0" relativeHeight="251673600" behindDoc="0" locked="0" layoutInCell="1" allowOverlap="1" wp14:anchorId="09401832" wp14:editId="7AECE9DC">
                  <wp:simplePos x="0" y="0"/>
                  <wp:positionH relativeFrom="column">
                    <wp:posOffset>619125</wp:posOffset>
                  </wp:positionH>
                  <wp:positionV relativeFrom="paragraph">
                    <wp:posOffset>47625</wp:posOffset>
                  </wp:positionV>
                  <wp:extent cx="114300" cy="1047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CellMar>
                <w:left w:w="0" w:type="dxa"/>
                <w:right w:w="0" w:type="dxa"/>
              </w:tblCellMar>
              <w:tblLook w:val="04A0" w:firstRow="1" w:lastRow="0" w:firstColumn="1" w:lastColumn="0" w:noHBand="0" w:noVBand="1"/>
            </w:tblPr>
            <w:tblGrid>
              <w:gridCol w:w="1230"/>
            </w:tblGrid>
            <w:tr w:rsidR="000267AA" w:rsidRPr="00935C6E" w14:paraId="31E2776E" w14:textId="77777777" w:rsidTr="00A171AC">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4B310039" w14:textId="77777777" w:rsidR="000267AA" w:rsidRPr="00935C6E" w:rsidRDefault="000267AA" w:rsidP="00935C6E">
                  <w:pPr>
                    <w:jc w:val="center"/>
                    <w:rPr>
                      <w:rFonts w:asciiTheme="minorHAnsi" w:hAnsiTheme="minorHAnsi" w:cstheme="minorHAnsi"/>
                      <w:b/>
                      <w:bCs/>
                      <w:i/>
                      <w:iCs/>
                      <w:color w:val="008080"/>
                      <w:sz w:val="20"/>
                      <w:szCs w:val="20"/>
                      <w:lang w:val="ro-RO"/>
                    </w:rPr>
                  </w:pPr>
                  <w:r w:rsidRPr="00935C6E">
                    <w:rPr>
                      <w:rFonts w:asciiTheme="minorHAnsi" w:hAnsiTheme="minorHAnsi" w:cstheme="minorHAnsi"/>
                      <w:b/>
                      <w:bCs/>
                      <w:i/>
                      <w:iCs/>
                      <w:color w:val="008080"/>
                      <w:sz w:val="20"/>
                      <w:szCs w:val="20"/>
                      <w:lang w:val="ro-RO"/>
                    </w:rPr>
                    <w:t>NU</w:t>
                  </w:r>
                </w:p>
              </w:tc>
            </w:tr>
          </w:tbl>
          <w:p w14:paraId="580C7FF1" w14:textId="77777777" w:rsidR="000267AA" w:rsidRPr="00935C6E" w:rsidRDefault="000267AA" w:rsidP="00935C6E">
            <w:pPr>
              <w:jc w:val="center"/>
              <w:rPr>
                <w:rFonts w:asciiTheme="minorHAnsi" w:hAnsiTheme="minorHAnsi" w:cstheme="minorHAnsi"/>
                <w:color w:val="008080"/>
                <w:sz w:val="20"/>
                <w:szCs w:val="20"/>
                <w:lang w:val="ro-RO"/>
              </w:rPr>
            </w:pPr>
          </w:p>
        </w:tc>
        <w:tc>
          <w:tcPr>
            <w:tcW w:w="0" w:type="auto"/>
            <w:tcBorders>
              <w:top w:val="nil"/>
              <w:left w:val="single" w:sz="4" w:space="0" w:color="FFFFFF"/>
              <w:bottom w:val="single" w:sz="8" w:space="0" w:color="008080"/>
              <w:right w:val="nil"/>
            </w:tcBorders>
            <w:shd w:val="clear" w:color="000000" w:fill="FFFFFF"/>
            <w:noWrap/>
            <w:vAlign w:val="bottom"/>
          </w:tcPr>
          <w:p w14:paraId="7295173D"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nil"/>
              <w:left w:val="nil"/>
              <w:bottom w:val="single" w:sz="8" w:space="0" w:color="008080"/>
              <w:right w:val="nil"/>
            </w:tcBorders>
            <w:shd w:val="clear" w:color="auto" w:fill="auto"/>
            <w:noWrap/>
            <w:vAlign w:val="bottom"/>
          </w:tcPr>
          <w:p w14:paraId="5CA9856E"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nil"/>
              <w:left w:val="nil"/>
              <w:bottom w:val="single" w:sz="8" w:space="0" w:color="008080"/>
              <w:right w:val="nil"/>
            </w:tcBorders>
            <w:shd w:val="clear" w:color="auto" w:fill="auto"/>
            <w:noWrap/>
            <w:vAlign w:val="bottom"/>
          </w:tcPr>
          <w:p w14:paraId="6E70B9FB"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c>
          <w:tcPr>
            <w:tcW w:w="0" w:type="auto"/>
            <w:tcBorders>
              <w:top w:val="nil"/>
              <w:left w:val="nil"/>
              <w:bottom w:val="single" w:sz="8" w:space="0" w:color="008080"/>
              <w:right w:val="single" w:sz="8" w:space="0" w:color="008080"/>
            </w:tcBorders>
            <w:shd w:val="clear" w:color="auto" w:fill="auto"/>
            <w:noWrap/>
            <w:vAlign w:val="bottom"/>
          </w:tcPr>
          <w:p w14:paraId="759BB709" w14:textId="77777777" w:rsidR="000267AA" w:rsidRPr="00935C6E" w:rsidRDefault="000267AA" w:rsidP="00935C6E">
            <w:pPr>
              <w:jc w:val="center"/>
              <w:rPr>
                <w:rFonts w:asciiTheme="minorHAnsi" w:hAnsiTheme="minorHAnsi" w:cstheme="minorHAnsi"/>
                <w:color w:val="008080"/>
                <w:sz w:val="20"/>
                <w:szCs w:val="20"/>
                <w:lang w:val="ro-RO"/>
              </w:rPr>
            </w:pPr>
            <w:r w:rsidRPr="00935C6E">
              <w:rPr>
                <w:rFonts w:asciiTheme="minorHAnsi" w:hAnsiTheme="minorHAnsi" w:cstheme="minorHAnsi"/>
                <w:color w:val="008080"/>
                <w:sz w:val="20"/>
                <w:szCs w:val="20"/>
                <w:lang w:val="ro-RO"/>
              </w:rPr>
              <w:t> </w:t>
            </w:r>
          </w:p>
        </w:tc>
      </w:tr>
    </w:tbl>
    <w:p w14:paraId="63FD9954" w14:textId="77777777" w:rsidR="000267AA" w:rsidRPr="00935C6E" w:rsidRDefault="000267AA" w:rsidP="00935C6E">
      <w:pPr>
        <w:rPr>
          <w:rFonts w:asciiTheme="minorHAnsi" w:hAnsiTheme="minorHAnsi" w:cstheme="minorHAnsi"/>
          <w:sz w:val="20"/>
          <w:szCs w:val="20"/>
          <w:lang w:val="ro-RO" w:eastAsia="fr-FR"/>
        </w:rPr>
        <w:sectPr w:rsidR="000267AA" w:rsidRPr="00935C6E" w:rsidSect="00A96AE9">
          <w:pgSz w:w="16838" w:h="11906" w:orient="landscape"/>
          <w:pgMar w:top="993" w:right="1800" w:bottom="1440" w:left="1800" w:header="706" w:footer="706" w:gutter="0"/>
          <w:cols w:space="708"/>
          <w:docGrid w:linePitch="360"/>
        </w:sectPr>
      </w:pPr>
    </w:p>
    <w:tbl>
      <w:tblPr>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751"/>
        <w:gridCol w:w="194"/>
        <w:gridCol w:w="655"/>
        <w:gridCol w:w="350"/>
        <w:gridCol w:w="342"/>
        <w:gridCol w:w="1938"/>
      </w:tblGrid>
      <w:tr w:rsidR="0068614F" w:rsidRPr="00935C6E" w14:paraId="128DB8ED" w14:textId="77777777" w:rsidTr="00D231DB">
        <w:trPr>
          <w:trHeight w:val="372"/>
        </w:trPr>
        <w:tc>
          <w:tcPr>
            <w:tcW w:w="5130" w:type="dxa"/>
            <w:vMerge w:val="restart"/>
            <w:shd w:val="clear" w:color="auto" w:fill="auto"/>
          </w:tcPr>
          <w:p w14:paraId="12F00941" w14:textId="77777777" w:rsidR="00C03612" w:rsidRPr="00935C6E" w:rsidRDefault="00C03612" w:rsidP="00935C6E">
            <w:pPr>
              <w:pStyle w:val="BodyText3"/>
              <w:jc w:val="left"/>
              <w:rPr>
                <w:rFonts w:asciiTheme="minorHAnsi" w:hAnsiTheme="minorHAnsi" w:cstheme="minorHAnsi"/>
                <w:sz w:val="22"/>
                <w:szCs w:val="22"/>
                <w:u w:val="single"/>
                <w:lang w:val="ro-RO"/>
              </w:rPr>
            </w:pPr>
            <w:r w:rsidRPr="00935C6E">
              <w:rPr>
                <w:rFonts w:asciiTheme="minorHAnsi" w:hAnsiTheme="minorHAnsi" w:cstheme="minorHAnsi"/>
                <w:sz w:val="22"/>
                <w:szCs w:val="22"/>
                <w:u w:val="single"/>
                <w:lang w:val="ro-RO"/>
              </w:rPr>
              <w:t>3. Verificarea bugetului indicativ</w:t>
            </w:r>
          </w:p>
          <w:p w14:paraId="1D9FBF02" w14:textId="77777777" w:rsidR="00C03612" w:rsidRPr="00935C6E" w:rsidRDefault="00C03612" w:rsidP="00935C6E">
            <w:pPr>
              <w:pStyle w:val="BodyText3"/>
              <w:ind w:left="480"/>
              <w:jc w:val="left"/>
              <w:rPr>
                <w:rFonts w:asciiTheme="minorHAnsi" w:hAnsiTheme="minorHAnsi" w:cstheme="minorHAnsi"/>
                <w:b w:val="0"/>
                <w:sz w:val="22"/>
                <w:szCs w:val="22"/>
                <w:lang w:val="ro-RO"/>
              </w:rPr>
            </w:pPr>
          </w:p>
        </w:tc>
        <w:tc>
          <w:tcPr>
            <w:tcW w:w="4230" w:type="dxa"/>
            <w:gridSpan w:val="6"/>
            <w:shd w:val="clear" w:color="auto" w:fill="auto"/>
          </w:tcPr>
          <w:p w14:paraId="146F72A4" w14:textId="77777777" w:rsidR="00C03612" w:rsidRPr="00935C6E" w:rsidRDefault="00C03612" w:rsidP="00935C6E">
            <w:pPr>
              <w:pStyle w:val="BodyText3"/>
              <w:rPr>
                <w:rFonts w:asciiTheme="minorHAnsi" w:hAnsiTheme="minorHAnsi" w:cstheme="minorHAnsi"/>
                <w:sz w:val="22"/>
                <w:szCs w:val="22"/>
                <w:lang w:val="en-US"/>
              </w:rPr>
            </w:pPr>
            <w:proofErr w:type="spellStart"/>
            <w:r w:rsidRPr="00935C6E">
              <w:rPr>
                <w:rFonts w:asciiTheme="minorHAnsi" w:hAnsiTheme="minorHAnsi" w:cstheme="minorHAnsi"/>
                <w:sz w:val="22"/>
                <w:szCs w:val="22"/>
                <w:lang w:val="en-US"/>
              </w:rPr>
              <w:t>Verificare</w:t>
            </w:r>
            <w:proofErr w:type="spellEnd"/>
            <w:r w:rsidRPr="00935C6E">
              <w:rPr>
                <w:rFonts w:asciiTheme="minorHAnsi" w:hAnsiTheme="minorHAnsi" w:cstheme="minorHAnsi"/>
                <w:sz w:val="22"/>
                <w:szCs w:val="22"/>
                <w:lang w:val="en-US"/>
              </w:rPr>
              <w:t xml:space="preserve"> </w:t>
            </w:r>
            <w:proofErr w:type="spellStart"/>
            <w:r w:rsidRPr="00935C6E">
              <w:rPr>
                <w:rFonts w:asciiTheme="minorHAnsi" w:hAnsiTheme="minorHAnsi" w:cstheme="minorHAnsi"/>
                <w:sz w:val="22"/>
                <w:szCs w:val="22"/>
                <w:lang w:val="en-US"/>
              </w:rPr>
              <w:t>efectuată</w:t>
            </w:r>
            <w:proofErr w:type="spellEnd"/>
          </w:p>
        </w:tc>
      </w:tr>
      <w:tr w:rsidR="001526E7" w:rsidRPr="00935C6E" w14:paraId="30049825" w14:textId="77777777" w:rsidTr="00D231DB">
        <w:trPr>
          <w:trHeight w:val="562"/>
        </w:trPr>
        <w:tc>
          <w:tcPr>
            <w:tcW w:w="5130" w:type="dxa"/>
            <w:vMerge/>
            <w:shd w:val="clear" w:color="auto" w:fill="auto"/>
          </w:tcPr>
          <w:p w14:paraId="61FC0A2D" w14:textId="77777777" w:rsidR="00C03612" w:rsidRPr="00935C6E" w:rsidRDefault="00C03612" w:rsidP="00935C6E">
            <w:pPr>
              <w:pStyle w:val="BodyText3"/>
              <w:jc w:val="left"/>
              <w:rPr>
                <w:rFonts w:asciiTheme="minorHAnsi" w:hAnsiTheme="minorHAnsi" w:cstheme="minorHAnsi"/>
                <w:sz w:val="22"/>
                <w:szCs w:val="22"/>
                <w:u w:val="single"/>
                <w:lang w:val="ro-RO"/>
              </w:rPr>
            </w:pPr>
          </w:p>
        </w:tc>
        <w:tc>
          <w:tcPr>
            <w:tcW w:w="751" w:type="dxa"/>
            <w:shd w:val="clear" w:color="auto" w:fill="auto"/>
          </w:tcPr>
          <w:p w14:paraId="1D1F5563" w14:textId="77777777" w:rsidR="00C03612" w:rsidRPr="00935C6E" w:rsidRDefault="00C0361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DA</w:t>
            </w:r>
          </w:p>
        </w:tc>
        <w:tc>
          <w:tcPr>
            <w:tcW w:w="1541" w:type="dxa"/>
            <w:gridSpan w:val="4"/>
          </w:tcPr>
          <w:p w14:paraId="561B862A" w14:textId="77777777" w:rsidR="00C03612" w:rsidRPr="00935C6E" w:rsidRDefault="00C0361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NU</w:t>
            </w:r>
          </w:p>
        </w:tc>
        <w:tc>
          <w:tcPr>
            <w:tcW w:w="1938" w:type="dxa"/>
            <w:shd w:val="clear" w:color="auto" w:fill="auto"/>
          </w:tcPr>
          <w:p w14:paraId="78F6D2DE" w14:textId="77777777" w:rsidR="00C03612" w:rsidRPr="00935C6E" w:rsidRDefault="00C0361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NU ESTE CAZUL</w:t>
            </w:r>
          </w:p>
        </w:tc>
      </w:tr>
      <w:tr w:rsidR="001526E7" w:rsidRPr="00935C6E" w14:paraId="55F29714" w14:textId="77777777" w:rsidTr="00D231DB">
        <w:trPr>
          <w:trHeight w:val="562"/>
        </w:trPr>
        <w:tc>
          <w:tcPr>
            <w:tcW w:w="5130" w:type="dxa"/>
            <w:shd w:val="clear" w:color="auto" w:fill="auto"/>
          </w:tcPr>
          <w:p w14:paraId="3B4D82E8" w14:textId="77777777" w:rsidR="00CD34AD" w:rsidRPr="00935C6E" w:rsidRDefault="00CD34AD" w:rsidP="00935C6E">
            <w:pPr>
              <w:jc w:val="both"/>
              <w:rPr>
                <w:rFonts w:asciiTheme="minorHAnsi" w:hAnsiTheme="minorHAnsi" w:cstheme="minorHAnsi"/>
                <w:b/>
                <w:i/>
                <w:sz w:val="22"/>
                <w:szCs w:val="22"/>
                <w:lang w:val="ro-RO"/>
              </w:rPr>
            </w:pPr>
            <w:r w:rsidRPr="00935C6E">
              <w:rPr>
                <w:rFonts w:asciiTheme="minorHAnsi" w:hAnsiTheme="minorHAnsi" w:cstheme="minorHAnsi"/>
                <w:sz w:val="22"/>
                <w:szCs w:val="22"/>
                <w:lang w:val="ro-RO"/>
              </w:rPr>
              <w:t xml:space="preserve">3.1 </w:t>
            </w:r>
            <w:proofErr w:type="spellStart"/>
            <w:r w:rsidRPr="00935C6E">
              <w:rPr>
                <w:rFonts w:asciiTheme="minorHAnsi" w:hAnsiTheme="minorHAnsi" w:cstheme="minorHAnsi"/>
                <w:sz w:val="22"/>
                <w:szCs w:val="22"/>
                <w:lang w:val="ro-RO"/>
              </w:rPr>
              <w:t>Informaţiile</w:t>
            </w:r>
            <w:proofErr w:type="spellEnd"/>
            <w:r w:rsidRPr="00935C6E">
              <w:rPr>
                <w:rFonts w:asciiTheme="minorHAnsi" w:hAnsiTheme="minorHAnsi" w:cstheme="minorHAnsi"/>
                <w:sz w:val="22"/>
                <w:szCs w:val="22"/>
                <w:lang w:val="ro-RO"/>
              </w:rPr>
              <w:t xml:space="preserve"> furnizate în cadrul bugetului indicativ din cererea de </w:t>
            </w:r>
            <w:proofErr w:type="spellStart"/>
            <w:r w:rsidRPr="00935C6E">
              <w:rPr>
                <w:rFonts w:asciiTheme="minorHAnsi" w:hAnsiTheme="minorHAnsi" w:cstheme="minorHAnsi"/>
                <w:sz w:val="22"/>
                <w:szCs w:val="22"/>
                <w:lang w:val="ro-RO"/>
              </w:rPr>
              <w:t>finanţare</w:t>
            </w:r>
            <w:proofErr w:type="spellEnd"/>
            <w:r w:rsidRPr="00935C6E">
              <w:rPr>
                <w:rFonts w:asciiTheme="minorHAnsi" w:hAnsiTheme="minorHAnsi" w:cstheme="minorHAnsi"/>
                <w:sz w:val="22"/>
                <w:szCs w:val="22"/>
                <w:lang w:val="ro-RO"/>
              </w:rPr>
              <w:t xml:space="preserve"> sunt corecte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sunt în conformitate cu devizul general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devizele pe obiect precizate în Studiul de fezabilitate</w:t>
            </w:r>
            <w:r w:rsidR="0057357C" w:rsidRPr="00935C6E">
              <w:rPr>
                <w:rFonts w:asciiTheme="minorHAnsi" w:hAnsiTheme="minorHAnsi" w:cstheme="minorHAnsi"/>
                <w:sz w:val="22"/>
                <w:szCs w:val="22"/>
                <w:lang w:val="ro-RO"/>
              </w:rPr>
              <w:t>,</w:t>
            </w:r>
            <w:r w:rsidR="007E2D18" w:rsidRPr="00935C6E">
              <w:rPr>
                <w:rFonts w:asciiTheme="minorHAnsi" w:hAnsiTheme="minorHAnsi" w:cs="Calibri"/>
                <w:sz w:val="22"/>
                <w:szCs w:val="22"/>
                <w:u w:val="single"/>
                <w:lang w:val="ro-RO"/>
              </w:rPr>
              <w:t xml:space="preserve"> în cazul proiectelor cu construcții montaj, și cu precizările din cererea de finanțare, și, dacă este cazul, din documentele justificative din cadrul doc</w:t>
            </w:r>
            <w:r w:rsidR="00CB4159" w:rsidRPr="00935C6E">
              <w:rPr>
                <w:rFonts w:asciiTheme="minorHAnsi" w:hAnsiTheme="minorHAnsi" w:cs="Calibri"/>
                <w:sz w:val="22"/>
                <w:szCs w:val="22"/>
                <w:u w:val="single"/>
                <w:lang w:val="ro-RO"/>
              </w:rPr>
              <w:t>.</w:t>
            </w:r>
            <w:r w:rsidR="007E2D18" w:rsidRPr="00935C6E">
              <w:rPr>
                <w:rFonts w:asciiTheme="minorHAnsi" w:hAnsiTheme="minorHAnsi" w:cs="Calibri"/>
                <w:sz w:val="22"/>
                <w:szCs w:val="22"/>
                <w:u w:val="single"/>
                <w:lang w:val="ro-RO"/>
              </w:rPr>
              <w:t xml:space="preserve"> 1</w:t>
            </w:r>
            <w:r w:rsidR="000F2DE2" w:rsidRPr="00935C6E">
              <w:rPr>
                <w:rFonts w:asciiTheme="minorHAnsi" w:hAnsiTheme="minorHAnsi" w:cs="Calibri"/>
                <w:sz w:val="22"/>
                <w:szCs w:val="22"/>
                <w:u w:val="single"/>
                <w:lang w:val="ro-RO"/>
              </w:rPr>
              <w:t>3</w:t>
            </w:r>
            <w:r w:rsidRPr="00935C6E">
              <w:rPr>
                <w:rFonts w:asciiTheme="minorHAnsi" w:hAnsiTheme="minorHAnsi" w:cstheme="minorHAnsi"/>
                <w:sz w:val="22"/>
                <w:szCs w:val="22"/>
                <w:lang w:val="ro-RO"/>
              </w:rPr>
              <w:t>?</w:t>
            </w:r>
            <w:r w:rsidR="007E2D18" w:rsidRPr="00935C6E">
              <w:rPr>
                <w:rFonts w:asciiTheme="minorHAnsi" w:hAnsiTheme="minorHAnsi" w:cs="Calibri"/>
                <w:sz w:val="22"/>
                <w:szCs w:val="22"/>
                <w:u w:val="single"/>
                <w:lang w:val="ro-RO"/>
              </w:rPr>
              <w:t xml:space="preserve"> </w:t>
            </w:r>
          </w:p>
          <w:p w14:paraId="27A3D25A" w14:textId="77777777" w:rsidR="00CD34AD" w:rsidRPr="00935C6E" w:rsidRDefault="00CD34AD" w:rsidP="00935C6E">
            <w:pPr>
              <w:jc w:val="both"/>
              <w:rPr>
                <w:rFonts w:asciiTheme="minorHAnsi" w:hAnsiTheme="minorHAnsi" w:cstheme="minorHAnsi"/>
                <w:b/>
                <w:i/>
                <w:caps/>
                <w:sz w:val="22"/>
                <w:szCs w:val="22"/>
                <w:lang w:val="ro-RO"/>
              </w:rPr>
            </w:pPr>
            <w:r w:rsidRPr="00935C6E">
              <w:rPr>
                <w:rFonts w:asciiTheme="minorHAnsi" w:hAnsiTheme="minorHAnsi" w:cstheme="minorHAnsi"/>
                <w:b/>
                <w:i/>
                <w:sz w:val="22"/>
                <w:szCs w:val="22"/>
                <w:lang w:val="ro-RO"/>
              </w:rPr>
              <w:t xml:space="preserve">Da cu </w:t>
            </w:r>
            <w:proofErr w:type="spellStart"/>
            <w:r w:rsidRPr="00935C6E">
              <w:rPr>
                <w:rFonts w:asciiTheme="minorHAnsi" w:hAnsiTheme="minorHAnsi" w:cstheme="minorHAnsi"/>
                <w:b/>
                <w:i/>
                <w:sz w:val="22"/>
                <w:szCs w:val="22"/>
                <w:lang w:val="ro-RO"/>
              </w:rPr>
              <w:t>diferenţe</w:t>
            </w:r>
            <w:proofErr w:type="spellEnd"/>
            <w:r w:rsidRPr="00935C6E">
              <w:rPr>
                <w:rFonts w:asciiTheme="minorHAnsi" w:hAnsiTheme="minorHAnsi" w:cstheme="minorHAnsi"/>
                <w:b/>
                <w:i/>
                <w:caps/>
                <w:sz w:val="22"/>
                <w:szCs w:val="22"/>
                <w:lang w:val="ro-RO"/>
              </w:rPr>
              <w:t>*</w:t>
            </w:r>
          </w:p>
          <w:p w14:paraId="52C998E4" w14:textId="77777777" w:rsidR="00CD34AD" w:rsidRPr="00935C6E" w:rsidRDefault="00CD34AD" w:rsidP="00935C6E">
            <w:pPr>
              <w:jc w:val="both"/>
              <w:rPr>
                <w:rFonts w:asciiTheme="minorHAnsi" w:hAnsiTheme="minorHAnsi" w:cstheme="minorHAnsi"/>
                <w:sz w:val="22"/>
                <w:szCs w:val="22"/>
                <w:u w:val="single"/>
                <w:lang w:val="ro-RO"/>
              </w:rPr>
            </w:pPr>
            <w:r w:rsidRPr="00935C6E">
              <w:rPr>
                <w:rFonts w:asciiTheme="minorHAnsi" w:hAnsiTheme="minorHAnsi" w:cstheme="minorHAnsi"/>
                <w:b/>
                <w:i/>
                <w:caps/>
                <w:sz w:val="22"/>
                <w:szCs w:val="22"/>
                <w:lang w:val="ro-RO"/>
              </w:rPr>
              <w:t xml:space="preserve"> * </w:t>
            </w:r>
            <w:r w:rsidRPr="00935C6E">
              <w:rPr>
                <w:rFonts w:asciiTheme="minorHAnsi" w:hAnsiTheme="minorHAnsi" w:cstheme="minorHAnsi"/>
                <w:sz w:val="22"/>
                <w:szCs w:val="22"/>
                <w:lang w:val="ro-RO"/>
              </w:rPr>
              <w:t xml:space="preserve">Se completează în cazul când expertul constată </w:t>
            </w:r>
            <w:proofErr w:type="spellStart"/>
            <w:r w:rsidRPr="00935C6E">
              <w:rPr>
                <w:rFonts w:asciiTheme="minorHAnsi" w:hAnsiTheme="minorHAnsi" w:cstheme="minorHAnsi"/>
                <w:sz w:val="22"/>
                <w:szCs w:val="22"/>
                <w:lang w:val="ro-RO"/>
              </w:rPr>
              <w:t>diferenţe</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faţă</w:t>
            </w:r>
            <w:proofErr w:type="spellEnd"/>
            <w:r w:rsidRPr="00935C6E">
              <w:rPr>
                <w:rFonts w:asciiTheme="minorHAnsi" w:hAnsiTheme="minorHAnsi" w:cstheme="minorHAnsi"/>
                <w:sz w:val="22"/>
                <w:szCs w:val="22"/>
                <w:lang w:val="ro-RO"/>
              </w:rPr>
              <w:t xml:space="preserve"> de bugetul prezentat de  solicitant în cererea de </w:t>
            </w:r>
            <w:proofErr w:type="spellStart"/>
            <w:r w:rsidRPr="00935C6E">
              <w:rPr>
                <w:rFonts w:asciiTheme="minorHAnsi" w:hAnsiTheme="minorHAnsi" w:cstheme="minorHAnsi"/>
                <w:sz w:val="22"/>
                <w:szCs w:val="22"/>
                <w:lang w:val="ro-RO"/>
              </w:rPr>
              <w:t>finanţare</w:t>
            </w:r>
            <w:proofErr w:type="spellEnd"/>
          </w:p>
        </w:tc>
        <w:tc>
          <w:tcPr>
            <w:tcW w:w="751" w:type="dxa"/>
            <w:shd w:val="clear" w:color="auto" w:fill="auto"/>
          </w:tcPr>
          <w:p w14:paraId="1AFB46A3" w14:textId="77777777" w:rsidR="00CD34AD" w:rsidRPr="00935C6E" w:rsidRDefault="00CD34AD"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34D18C98" w14:textId="77777777" w:rsidR="00CD34AD" w:rsidRPr="00935C6E" w:rsidRDefault="00CD34AD" w:rsidP="00935C6E">
            <w:pPr>
              <w:pStyle w:val="BodyText3"/>
              <w:rPr>
                <w:rFonts w:asciiTheme="minorHAnsi" w:hAnsiTheme="minorHAnsi" w:cstheme="minorHAnsi"/>
                <w:b w:val="0"/>
                <w:sz w:val="22"/>
                <w:szCs w:val="22"/>
                <w:lang w:val="en-US"/>
              </w:rPr>
            </w:pPr>
          </w:p>
          <w:p w14:paraId="660B7197" w14:textId="77777777" w:rsidR="00CD34AD" w:rsidRPr="00935C6E" w:rsidRDefault="00CD34AD" w:rsidP="00935C6E">
            <w:pPr>
              <w:pStyle w:val="BodyText3"/>
              <w:rPr>
                <w:rFonts w:asciiTheme="minorHAnsi" w:hAnsiTheme="minorHAnsi" w:cstheme="minorHAnsi"/>
                <w:b w:val="0"/>
                <w:sz w:val="22"/>
                <w:szCs w:val="22"/>
                <w:lang w:val="en-US"/>
              </w:rPr>
            </w:pPr>
          </w:p>
          <w:p w14:paraId="6011ADE8" w14:textId="77777777" w:rsidR="00CD34AD" w:rsidRPr="00935C6E" w:rsidRDefault="00CD34AD" w:rsidP="00935C6E">
            <w:pPr>
              <w:pStyle w:val="BodyText3"/>
              <w:rPr>
                <w:rFonts w:asciiTheme="minorHAnsi" w:hAnsiTheme="minorHAnsi" w:cstheme="minorHAnsi"/>
                <w:b w:val="0"/>
                <w:sz w:val="22"/>
                <w:szCs w:val="22"/>
                <w:lang w:val="en-US"/>
              </w:rPr>
            </w:pPr>
          </w:p>
          <w:p w14:paraId="21498762" w14:textId="77777777" w:rsidR="00CD34AD" w:rsidRPr="00935C6E" w:rsidRDefault="00CD34AD" w:rsidP="00935C6E">
            <w:pPr>
              <w:pStyle w:val="BodyText3"/>
              <w:rPr>
                <w:rFonts w:asciiTheme="minorHAnsi" w:hAnsiTheme="minorHAnsi" w:cstheme="minorHAnsi"/>
                <w:b w:val="0"/>
                <w:sz w:val="22"/>
                <w:szCs w:val="22"/>
                <w:lang w:val="en-US"/>
              </w:rPr>
            </w:pPr>
          </w:p>
          <w:p w14:paraId="1CDB75DF" w14:textId="77777777" w:rsidR="00CD34AD" w:rsidRPr="00935C6E" w:rsidRDefault="00CD34AD" w:rsidP="00935C6E">
            <w:pPr>
              <w:pStyle w:val="BodyText3"/>
              <w:rPr>
                <w:rFonts w:asciiTheme="minorHAnsi" w:hAnsiTheme="minorHAnsi" w:cstheme="minorHAnsi"/>
                <w:sz w:val="22"/>
                <w:szCs w:val="22"/>
                <w:lang w:val="en-US"/>
              </w:rPr>
            </w:pPr>
            <w:r w:rsidRPr="00935C6E">
              <w:rPr>
                <w:rFonts w:asciiTheme="minorHAnsi" w:hAnsiTheme="minorHAnsi" w:cstheme="minorHAnsi"/>
                <w:b w:val="0"/>
                <w:sz w:val="22"/>
                <w:szCs w:val="22"/>
                <w:lang w:val="en-US"/>
              </w:rPr>
              <w:sym w:font="Wingdings" w:char="F06F"/>
            </w:r>
          </w:p>
        </w:tc>
        <w:tc>
          <w:tcPr>
            <w:tcW w:w="1541" w:type="dxa"/>
            <w:gridSpan w:val="4"/>
          </w:tcPr>
          <w:p w14:paraId="2A45B97D" w14:textId="77777777" w:rsidR="00CD34AD" w:rsidRPr="00935C6E" w:rsidRDefault="00CD34AD" w:rsidP="00935C6E">
            <w:pPr>
              <w:pStyle w:val="BodyText3"/>
              <w:rPr>
                <w:rFonts w:asciiTheme="minorHAnsi" w:hAnsiTheme="minorHAnsi" w:cstheme="minorHAnsi"/>
                <w:sz w:val="22"/>
                <w:szCs w:val="22"/>
                <w:lang w:val="en-US"/>
              </w:rPr>
            </w:pPr>
            <w:r w:rsidRPr="00935C6E">
              <w:rPr>
                <w:rFonts w:asciiTheme="minorHAnsi" w:hAnsiTheme="minorHAnsi" w:cstheme="minorHAnsi"/>
                <w:b w:val="0"/>
                <w:sz w:val="22"/>
                <w:szCs w:val="22"/>
                <w:lang w:val="en-US"/>
              </w:rPr>
              <w:sym w:font="Wingdings" w:char="F06F"/>
            </w:r>
          </w:p>
        </w:tc>
        <w:tc>
          <w:tcPr>
            <w:tcW w:w="1938" w:type="dxa"/>
            <w:shd w:val="clear" w:color="auto" w:fill="auto"/>
          </w:tcPr>
          <w:p w14:paraId="4FE9C335" w14:textId="77777777" w:rsidR="00CD34AD" w:rsidRPr="00935C6E" w:rsidRDefault="00CD34AD" w:rsidP="00935C6E">
            <w:pPr>
              <w:pStyle w:val="BodyText3"/>
              <w:ind w:right="160"/>
              <w:rPr>
                <w:rFonts w:asciiTheme="minorHAnsi" w:hAnsiTheme="minorHAnsi" w:cstheme="minorHAnsi"/>
                <w:sz w:val="22"/>
                <w:szCs w:val="22"/>
                <w:lang w:val="en-US"/>
              </w:rPr>
            </w:pPr>
          </w:p>
        </w:tc>
      </w:tr>
      <w:tr w:rsidR="001526E7" w:rsidRPr="00935C6E" w14:paraId="4F9D39FA" w14:textId="77777777" w:rsidTr="00D231DB">
        <w:trPr>
          <w:trHeight w:val="562"/>
        </w:trPr>
        <w:tc>
          <w:tcPr>
            <w:tcW w:w="5130" w:type="dxa"/>
            <w:shd w:val="clear" w:color="auto" w:fill="auto"/>
          </w:tcPr>
          <w:p w14:paraId="569AB767" w14:textId="77777777" w:rsidR="00CD34AD" w:rsidRPr="00935C6E" w:rsidRDefault="00CD34AD" w:rsidP="00935C6E">
            <w:pPr>
              <w:jc w:val="both"/>
              <w:rPr>
                <w:rFonts w:asciiTheme="minorHAnsi" w:hAnsiTheme="minorHAnsi" w:cstheme="minorHAnsi"/>
                <w:sz w:val="22"/>
                <w:szCs w:val="22"/>
                <w:lang w:val="ro-RO"/>
              </w:rPr>
            </w:pPr>
            <w:r w:rsidRPr="00935C6E">
              <w:rPr>
                <w:rFonts w:asciiTheme="minorHAnsi" w:hAnsiTheme="minorHAnsi" w:cstheme="minorHAnsi"/>
                <w:b/>
                <w:sz w:val="22"/>
                <w:szCs w:val="22"/>
                <w:lang w:val="ro-RO"/>
              </w:rPr>
              <w:t>3.2.</w:t>
            </w:r>
            <w:r w:rsidRPr="00935C6E">
              <w:rPr>
                <w:rFonts w:asciiTheme="minorHAnsi" w:hAnsiTheme="minorHAnsi" w:cstheme="minorHAnsi"/>
                <w:sz w:val="22"/>
                <w:szCs w:val="22"/>
                <w:lang w:val="ro-RO"/>
              </w:rPr>
              <w:t xml:space="preserve"> Verificarea corectitudinii ratei de schimb. Rata de conversie între Euro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moneda </w:t>
            </w:r>
            <w:proofErr w:type="spellStart"/>
            <w:r w:rsidRPr="00935C6E">
              <w:rPr>
                <w:rFonts w:asciiTheme="minorHAnsi" w:hAnsiTheme="minorHAnsi" w:cstheme="minorHAnsi"/>
                <w:sz w:val="22"/>
                <w:szCs w:val="22"/>
                <w:lang w:val="ro-RO"/>
              </w:rPr>
              <w:t>naţională</w:t>
            </w:r>
            <w:proofErr w:type="spellEnd"/>
            <w:r w:rsidRPr="00935C6E">
              <w:rPr>
                <w:rFonts w:asciiTheme="minorHAnsi" w:hAnsiTheme="minorHAnsi" w:cstheme="minorHAnsi"/>
                <w:sz w:val="22"/>
                <w:szCs w:val="22"/>
                <w:lang w:val="ro-RO"/>
              </w:rPr>
              <w:t xml:space="preserve"> pentru România este cea publicată de Banca Central</w:t>
            </w:r>
            <w:r w:rsidR="00FB0171" w:rsidRPr="00935C6E">
              <w:rPr>
                <w:rFonts w:asciiTheme="minorHAnsi" w:hAnsiTheme="minorHAnsi" w:cstheme="minorHAnsi"/>
                <w:sz w:val="22"/>
                <w:szCs w:val="22"/>
                <w:lang w:val="ro-RO"/>
              </w:rPr>
              <w:t>ă</w:t>
            </w:r>
            <w:r w:rsidRPr="00935C6E">
              <w:rPr>
                <w:rFonts w:asciiTheme="minorHAnsi" w:hAnsiTheme="minorHAnsi" w:cstheme="minorHAnsi"/>
                <w:sz w:val="22"/>
                <w:szCs w:val="22"/>
                <w:lang w:val="ro-RO"/>
              </w:rPr>
              <w:t xml:space="preserve"> Europeană pe Internet la adresa : </w:t>
            </w:r>
            <w:hyperlink r:id="rId14" w:history="1">
              <w:r w:rsidRPr="00935C6E">
                <w:rPr>
                  <w:rStyle w:val="Hyperlink"/>
                  <w:rFonts w:asciiTheme="minorHAnsi" w:hAnsiTheme="minorHAnsi" w:cstheme="minorHAnsi"/>
                  <w:sz w:val="22"/>
                  <w:szCs w:val="22"/>
                  <w:lang w:val="ro-RO"/>
                </w:rPr>
                <w:t>http://www.ecb.int/index.html</w:t>
              </w:r>
            </w:hyperlink>
            <w:r w:rsidRPr="00935C6E">
              <w:rPr>
                <w:rFonts w:asciiTheme="minorHAnsi" w:hAnsiTheme="minorHAnsi" w:cstheme="minorHAnsi"/>
                <w:sz w:val="22"/>
                <w:szCs w:val="22"/>
                <w:lang w:val="ro-RO"/>
              </w:rPr>
              <w:t xml:space="preserve"> (se anexează pagina </w:t>
            </w:r>
            <w:proofErr w:type="spellStart"/>
            <w:r w:rsidRPr="00935C6E">
              <w:rPr>
                <w:rFonts w:asciiTheme="minorHAnsi" w:hAnsiTheme="minorHAnsi" w:cstheme="minorHAnsi"/>
                <w:sz w:val="22"/>
                <w:szCs w:val="22"/>
                <w:lang w:val="ro-RO"/>
              </w:rPr>
              <w:t>conţinând</w:t>
            </w:r>
            <w:proofErr w:type="spellEnd"/>
            <w:r w:rsidRPr="00935C6E">
              <w:rPr>
                <w:rFonts w:asciiTheme="minorHAnsi" w:hAnsiTheme="minorHAnsi" w:cstheme="minorHAnsi"/>
                <w:sz w:val="22"/>
                <w:szCs w:val="22"/>
                <w:lang w:val="ro-RO"/>
              </w:rPr>
              <w:t xml:space="preserve"> cursul BCE din data întocmirii  Studiului de fezabilitate</w:t>
            </w:r>
            <w:r w:rsidR="00413AE2" w:rsidRPr="00935C6E">
              <w:rPr>
                <w:rFonts w:asciiTheme="minorHAnsi" w:hAnsiTheme="minorHAnsi" w:cs="Calibri"/>
                <w:sz w:val="22"/>
                <w:szCs w:val="22"/>
                <w:lang w:val="ro-RO"/>
              </w:rPr>
              <w:t>/Bugetului indicativ</w:t>
            </w:r>
            <w:r w:rsidR="00143E6A" w:rsidRPr="00935C6E">
              <w:rPr>
                <w:rFonts w:asciiTheme="minorHAnsi" w:hAnsiTheme="minorHAnsi" w:cs="Calibri"/>
                <w:sz w:val="22"/>
                <w:szCs w:val="22"/>
                <w:lang w:val="ro-RO"/>
              </w:rPr>
              <w:t xml:space="preserve">- </w:t>
            </w:r>
            <w:r w:rsidR="00143E6A" w:rsidRPr="00935C6E">
              <w:rPr>
                <w:rFonts w:ascii="Calibri" w:hAnsi="Calibri" w:cs="Calibri"/>
                <w:sz w:val="22"/>
                <w:szCs w:val="22"/>
                <w:lang w:val="ro-RO"/>
              </w:rPr>
              <w:t>pentru proiectele fără construcții montaj</w:t>
            </w:r>
            <w:r w:rsidRPr="00935C6E">
              <w:rPr>
                <w:rFonts w:asciiTheme="minorHAnsi" w:hAnsiTheme="minorHAnsi" w:cstheme="minorHAnsi"/>
                <w:sz w:val="22"/>
                <w:szCs w:val="22"/>
                <w:lang w:val="ro-RO"/>
              </w:rPr>
              <w:t>):</w:t>
            </w:r>
          </w:p>
        </w:tc>
        <w:tc>
          <w:tcPr>
            <w:tcW w:w="751" w:type="dxa"/>
            <w:shd w:val="clear" w:color="auto" w:fill="auto"/>
            <w:vAlign w:val="center"/>
          </w:tcPr>
          <w:p w14:paraId="087ABBCB"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vAlign w:val="center"/>
          </w:tcPr>
          <w:p w14:paraId="67831843"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2B46A10D" w14:textId="77777777" w:rsidR="00CD34AD" w:rsidRPr="00935C6E" w:rsidRDefault="00CD34AD" w:rsidP="00935C6E">
            <w:pPr>
              <w:pStyle w:val="BodyText3"/>
              <w:rPr>
                <w:rFonts w:asciiTheme="minorHAnsi" w:hAnsiTheme="minorHAnsi" w:cs="Calibri"/>
                <w:sz w:val="22"/>
                <w:szCs w:val="22"/>
                <w:lang w:val="en-US"/>
              </w:rPr>
            </w:pPr>
          </w:p>
        </w:tc>
      </w:tr>
      <w:tr w:rsidR="001526E7" w:rsidRPr="00935C6E" w14:paraId="50C872DA" w14:textId="77777777" w:rsidTr="00D231DB">
        <w:trPr>
          <w:trHeight w:val="562"/>
        </w:trPr>
        <w:tc>
          <w:tcPr>
            <w:tcW w:w="5130" w:type="dxa"/>
            <w:shd w:val="clear" w:color="auto" w:fill="auto"/>
          </w:tcPr>
          <w:p w14:paraId="5DC605E2" w14:textId="77777777" w:rsidR="00CD34AD" w:rsidRPr="00935C6E" w:rsidRDefault="00CD34AD"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3.3.</w:t>
            </w:r>
            <w:r w:rsidRPr="00935C6E">
              <w:rPr>
                <w:rFonts w:asciiTheme="minorHAnsi" w:hAnsiTheme="minorHAnsi" w:cstheme="minorHAnsi"/>
                <w:sz w:val="22"/>
                <w:szCs w:val="22"/>
                <w:lang w:val="ro-RO"/>
              </w:rPr>
              <w:t xml:space="preserve"> Sunt </w:t>
            </w:r>
            <w:proofErr w:type="spellStart"/>
            <w:r w:rsidRPr="00935C6E">
              <w:rPr>
                <w:rFonts w:asciiTheme="minorHAnsi" w:hAnsiTheme="minorHAnsi" w:cstheme="minorHAnsi"/>
                <w:sz w:val="22"/>
                <w:szCs w:val="22"/>
                <w:lang w:val="ro-RO"/>
              </w:rPr>
              <w:t>investiţiile</w:t>
            </w:r>
            <w:proofErr w:type="spellEnd"/>
            <w:r w:rsidRPr="00935C6E">
              <w:rPr>
                <w:rFonts w:asciiTheme="minorHAnsi" w:hAnsiTheme="minorHAnsi" w:cstheme="minorHAnsi"/>
                <w:sz w:val="22"/>
                <w:szCs w:val="22"/>
                <w:lang w:val="ro-RO"/>
              </w:rPr>
              <w:t xml:space="preserve"> eligibile în conformitate cu </w:t>
            </w:r>
            <w:r w:rsidR="00AF0F21" w:rsidRPr="00935C6E">
              <w:rPr>
                <w:rFonts w:asciiTheme="minorHAnsi" w:hAnsiTheme="minorHAnsi" w:cstheme="minorHAnsi"/>
                <w:sz w:val="22"/>
                <w:szCs w:val="22"/>
                <w:lang w:val="ro-RO"/>
              </w:rPr>
              <w:t>specificațiile intervenției?</w:t>
            </w:r>
          </w:p>
        </w:tc>
        <w:tc>
          <w:tcPr>
            <w:tcW w:w="751" w:type="dxa"/>
            <w:shd w:val="clear" w:color="auto" w:fill="auto"/>
            <w:vAlign w:val="center"/>
          </w:tcPr>
          <w:p w14:paraId="10DC95AE"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vAlign w:val="center"/>
          </w:tcPr>
          <w:p w14:paraId="7967013C"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7FA75081" w14:textId="77777777" w:rsidR="00CD34AD" w:rsidRPr="00935C6E" w:rsidRDefault="00CD34AD" w:rsidP="00935C6E">
            <w:pPr>
              <w:pStyle w:val="BodyText3"/>
              <w:rPr>
                <w:rFonts w:asciiTheme="minorHAnsi" w:hAnsiTheme="minorHAnsi" w:cs="Calibri"/>
                <w:sz w:val="22"/>
                <w:szCs w:val="22"/>
                <w:lang w:val="en-US"/>
              </w:rPr>
            </w:pPr>
          </w:p>
        </w:tc>
      </w:tr>
      <w:tr w:rsidR="003E08A6" w:rsidRPr="00935C6E" w14:paraId="63C8EFE5" w14:textId="77777777" w:rsidTr="00D231DB">
        <w:trPr>
          <w:trHeight w:val="562"/>
        </w:trPr>
        <w:tc>
          <w:tcPr>
            <w:tcW w:w="5130" w:type="dxa"/>
            <w:shd w:val="clear" w:color="auto" w:fill="auto"/>
          </w:tcPr>
          <w:p w14:paraId="34EAF721" w14:textId="77777777" w:rsidR="003E08A6" w:rsidRPr="00935C6E" w:rsidRDefault="003E08A6" w:rsidP="00F26082">
            <w:pPr>
              <w:jc w:val="both"/>
              <w:rPr>
                <w:rFonts w:asciiTheme="minorHAnsi" w:hAnsiTheme="minorHAnsi" w:cstheme="minorHAnsi"/>
                <w:b/>
                <w:sz w:val="22"/>
                <w:szCs w:val="22"/>
                <w:lang w:val="ro-RO"/>
              </w:rPr>
            </w:pPr>
            <w:r w:rsidRPr="00935C6E">
              <w:rPr>
                <w:rFonts w:asciiTheme="minorHAnsi" w:hAnsiTheme="minorHAnsi" w:cs="Calibri"/>
                <w:b/>
                <w:noProof/>
                <w:sz w:val="22"/>
                <w:szCs w:val="22"/>
                <w:lang w:val="ro-RO" w:bidi="ar-BH"/>
              </w:rPr>
              <w:t>3.3.1</w:t>
            </w:r>
            <w:r w:rsidRPr="00935C6E">
              <w:rPr>
                <w:rFonts w:asciiTheme="minorHAnsi" w:hAnsiTheme="minorHAnsi" w:cs="Calibri"/>
                <w:noProof/>
                <w:sz w:val="22"/>
                <w:szCs w:val="22"/>
                <w:lang w:val="ro-RO" w:bidi="ar-BH"/>
              </w:rPr>
              <w:t xml:space="preserve"> Investi</w:t>
            </w:r>
            <w:r w:rsidRPr="00F26082">
              <w:rPr>
                <w:rFonts w:asciiTheme="minorHAnsi" w:hAnsiTheme="minorHAnsi" w:cs="Calibri"/>
                <w:noProof/>
                <w:sz w:val="22"/>
                <w:szCs w:val="22"/>
                <w:lang w:val="fr-FR" w:bidi="ar-BH"/>
              </w:rPr>
              <w:t xml:space="preserve">țiile în energie regenerabilă se regăsesc în alt proiect depus de solicitant pe </w:t>
            </w:r>
            <w:r w:rsidRPr="00935C6E">
              <w:rPr>
                <w:rFonts w:asciiTheme="minorHAnsi" w:hAnsiTheme="minorHAnsi" w:cstheme="minorHAnsi"/>
                <w:i/>
                <w:sz w:val="22"/>
                <w:szCs w:val="22"/>
                <w:lang w:val="ro-RO"/>
              </w:rPr>
              <w:t xml:space="preserve">Schema de ajutor de stat privind sprijinirea </w:t>
            </w:r>
            <w:proofErr w:type="spellStart"/>
            <w:r w:rsidRPr="00935C6E">
              <w:rPr>
                <w:rFonts w:asciiTheme="minorHAnsi" w:hAnsiTheme="minorHAnsi" w:cstheme="minorHAnsi"/>
                <w:i/>
                <w:sz w:val="22"/>
                <w:szCs w:val="22"/>
                <w:lang w:val="ro-RO"/>
              </w:rPr>
              <w:t>investiţiilor</w:t>
            </w:r>
            <w:proofErr w:type="spellEnd"/>
            <w:r w:rsidRPr="00935C6E">
              <w:rPr>
                <w:rFonts w:asciiTheme="minorHAnsi" w:hAnsiTheme="minorHAnsi" w:cstheme="minorHAnsi"/>
                <w:i/>
                <w:sz w:val="22"/>
                <w:szCs w:val="22"/>
                <w:lang w:val="ro-RO"/>
              </w:rPr>
              <w:t xml:space="preserve"> în noi </w:t>
            </w:r>
            <w:proofErr w:type="spellStart"/>
            <w:r w:rsidRPr="00935C6E">
              <w:rPr>
                <w:rFonts w:asciiTheme="minorHAnsi" w:hAnsiTheme="minorHAnsi" w:cstheme="minorHAnsi"/>
                <w:i/>
                <w:sz w:val="22"/>
                <w:szCs w:val="22"/>
                <w:lang w:val="ro-RO"/>
              </w:rPr>
              <w:t>capacităţi</w:t>
            </w:r>
            <w:proofErr w:type="spellEnd"/>
            <w:r w:rsidRPr="00935C6E">
              <w:rPr>
                <w:rFonts w:asciiTheme="minorHAnsi" w:hAnsiTheme="minorHAnsi" w:cstheme="minorHAnsi"/>
                <w:i/>
                <w:sz w:val="22"/>
                <w:szCs w:val="22"/>
                <w:lang w:val="ro-RO"/>
              </w:rPr>
              <w:t xml:space="preserve"> de producere a energiei electrice din surse regenerabile pentru autoconsumul întreprinderilor</w:t>
            </w:r>
            <w:r w:rsidR="00F26082">
              <w:rPr>
                <w:rFonts w:asciiTheme="minorHAnsi" w:hAnsiTheme="minorHAnsi" w:cstheme="minorHAnsi"/>
                <w:i/>
                <w:sz w:val="22"/>
                <w:szCs w:val="22"/>
                <w:lang w:val="ro-RO"/>
              </w:rPr>
              <w:t xml:space="preserve"> </w:t>
            </w:r>
            <w:r w:rsidR="00917466" w:rsidRPr="00F26082">
              <w:rPr>
                <w:rFonts w:asciiTheme="minorHAnsi" w:hAnsiTheme="minorHAnsi" w:cstheme="minorHAnsi"/>
                <w:sz w:val="22"/>
                <w:szCs w:val="22"/>
                <w:lang w:val="ro-RO"/>
              </w:rPr>
              <w:t>sau pe alte programe/scheme de ajutor de stat pentru finanțarea investițiilor în energie regenerabilă</w:t>
            </w:r>
            <w:r w:rsidRPr="00F26082">
              <w:rPr>
                <w:rFonts w:asciiTheme="minorHAnsi" w:hAnsiTheme="minorHAnsi" w:cstheme="minorHAnsi"/>
                <w:sz w:val="22"/>
                <w:szCs w:val="22"/>
                <w:lang w:val="ro-RO"/>
              </w:rPr>
              <w:t>?</w:t>
            </w:r>
          </w:p>
        </w:tc>
        <w:tc>
          <w:tcPr>
            <w:tcW w:w="751" w:type="dxa"/>
            <w:shd w:val="clear" w:color="auto" w:fill="auto"/>
            <w:vAlign w:val="center"/>
          </w:tcPr>
          <w:p w14:paraId="35176FFA"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vAlign w:val="center"/>
          </w:tcPr>
          <w:p w14:paraId="5F2F8C21"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3E1FC4AD" w14:textId="77777777" w:rsidR="003E08A6" w:rsidRPr="00935C6E" w:rsidRDefault="003E08A6" w:rsidP="00935C6E">
            <w:pPr>
              <w:pStyle w:val="BodyText3"/>
              <w:rPr>
                <w:rFonts w:asciiTheme="minorHAnsi" w:hAnsiTheme="minorHAnsi" w:cs="Calibri"/>
                <w:sz w:val="22"/>
                <w:szCs w:val="22"/>
                <w:lang w:val="en-US"/>
              </w:rPr>
            </w:pPr>
            <w:r w:rsidRPr="00935C6E">
              <w:rPr>
                <w:rFonts w:asciiTheme="minorHAnsi" w:hAnsiTheme="minorHAnsi" w:cs="Calibri"/>
                <w:b w:val="0"/>
                <w:sz w:val="22"/>
                <w:szCs w:val="22"/>
                <w:lang w:val="en-US"/>
              </w:rPr>
              <w:sym w:font="Wingdings" w:char="F06F"/>
            </w:r>
          </w:p>
        </w:tc>
      </w:tr>
      <w:tr w:rsidR="003E08A6" w:rsidRPr="00935C6E" w14:paraId="309FB2E1" w14:textId="77777777" w:rsidTr="00D231DB">
        <w:trPr>
          <w:trHeight w:val="562"/>
        </w:trPr>
        <w:tc>
          <w:tcPr>
            <w:tcW w:w="5130" w:type="dxa"/>
            <w:shd w:val="clear" w:color="auto" w:fill="auto"/>
          </w:tcPr>
          <w:p w14:paraId="2EA8163C" w14:textId="77777777" w:rsidR="003E08A6" w:rsidRPr="00935C6E" w:rsidRDefault="00980A1F" w:rsidP="00935C6E">
            <w:pPr>
              <w:jc w:val="both"/>
              <w:rPr>
                <w:rFonts w:asciiTheme="minorHAnsi" w:hAnsiTheme="minorHAnsi" w:cstheme="minorHAnsi"/>
                <w:b/>
                <w:sz w:val="22"/>
                <w:szCs w:val="22"/>
                <w:lang w:val="ro-RO"/>
              </w:rPr>
            </w:pPr>
            <w:r w:rsidRPr="00F26082">
              <w:rPr>
                <w:rFonts w:asciiTheme="minorHAnsi" w:hAnsiTheme="minorHAnsi" w:cs="Calibri"/>
                <w:b/>
                <w:noProof/>
                <w:sz w:val="22"/>
                <w:szCs w:val="22"/>
                <w:lang w:val="fr-FR" w:bidi="ar-BH"/>
              </w:rPr>
              <w:t>3.3.2</w:t>
            </w:r>
            <w:r w:rsidRPr="00F26082">
              <w:rPr>
                <w:rFonts w:asciiTheme="minorHAnsi" w:hAnsiTheme="minorHAnsi" w:cs="Calibri"/>
                <w:noProof/>
                <w:sz w:val="22"/>
                <w:szCs w:val="22"/>
                <w:lang w:val="fr-FR" w:bidi="ar-BH"/>
              </w:rPr>
              <w:t xml:space="preserve"> </w:t>
            </w:r>
            <w:r w:rsidRPr="00935C6E">
              <w:rPr>
                <w:rFonts w:asciiTheme="minorHAnsi" w:hAnsiTheme="minorHAnsi" w:cs="Calibri"/>
                <w:noProof/>
                <w:sz w:val="22"/>
                <w:szCs w:val="22"/>
                <w:lang w:val="ro-RO" w:bidi="ar-BH"/>
              </w:rPr>
              <w:t>Investi</w:t>
            </w:r>
            <w:r w:rsidRPr="00F26082">
              <w:rPr>
                <w:rFonts w:asciiTheme="minorHAnsi" w:hAnsiTheme="minorHAnsi" w:cs="Calibri"/>
                <w:noProof/>
                <w:sz w:val="22"/>
                <w:szCs w:val="22"/>
                <w:lang w:val="fr-FR" w:bidi="ar-BH"/>
              </w:rPr>
              <w:t>țiile aferente sectorului apicol se regăsesc în solicitarea/solicitările pe intervențiile sectoriale ”Produsele apicole”?</w:t>
            </w:r>
          </w:p>
        </w:tc>
        <w:tc>
          <w:tcPr>
            <w:tcW w:w="751" w:type="dxa"/>
            <w:shd w:val="clear" w:color="auto" w:fill="auto"/>
            <w:vAlign w:val="center"/>
          </w:tcPr>
          <w:p w14:paraId="0169C0CF"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vAlign w:val="center"/>
          </w:tcPr>
          <w:p w14:paraId="511683D7"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67CCA340" w14:textId="77777777" w:rsidR="003E08A6" w:rsidRPr="00935C6E" w:rsidRDefault="003E08A6" w:rsidP="00935C6E">
            <w:pPr>
              <w:pStyle w:val="BodyText3"/>
              <w:rPr>
                <w:rFonts w:asciiTheme="minorHAnsi" w:hAnsiTheme="minorHAnsi" w:cs="Calibri"/>
                <w:sz w:val="22"/>
                <w:szCs w:val="22"/>
                <w:lang w:val="en-US"/>
              </w:rPr>
            </w:pPr>
            <w:r w:rsidRPr="00935C6E">
              <w:rPr>
                <w:rFonts w:asciiTheme="minorHAnsi" w:hAnsiTheme="minorHAnsi" w:cs="Calibri"/>
                <w:b w:val="0"/>
                <w:sz w:val="22"/>
                <w:szCs w:val="22"/>
                <w:lang w:val="en-US"/>
              </w:rPr>
              <w:sym w:font="Wingdings" w:char="F06F"/>
            </w:r>
          </w:p>
        </w:tc>
      </w:tr>
      <w:tr w:rsidR="003E08A6" w:rsidRPr="00935C6E" w14:paraId="0AE888F1" w14:textId="77777777" w:rsidTr="00D231DB">
        <w:trPr>
          <w:trHeight w:val="562"/>
        </w:trPr>
        <w:tc>
          <w:tcPr>
            <w:tcW w:w="5130" w:type="dxa"/>
            <w:shd w:val="clear" w:color="auto" w:fill="auto"/>
          </w:tcPr>
          <w:p w14:paraId="799E3967" w14:textId="77777777" w:rsidR="00980A1F" w:rsidRPr="00935C6E" w:rsidRDefault="00980A1F" w:rsidP="00935C6E">
            <w:pPr>
              <w:jc w:val="both"/>
              <w:rPr>
                <w:rFonts w:asciiTheme="minorHAnsi" w:hAnsiTheme="minorHAnsi" w:cstheme="minorHAnsi"/>
                <w:sz w:val="22"/>
                <w:szCs w:val="22"/>
                <w:lang w:val="ro-RO"/>
              </w:rPr>
            </w:pPr>
            <w:r w:rsidRPr="00F26082">
              <w:rPr>
                <w:rFonts w:asciiTheme="minorHAnsi" w:hAnsiTheme="minorHAnsi" w:cs="Calibri"/>
                <w:b/>
                <w:noProof/>
                <w:sz w:val="22"/>
                <w:szCs w:val="22"/>
                <w:lang w:val="fr-FR" w:bidi="ar-BH"/>
              </w:rPr>
              <w:t>3.3.3</w:t>
            </w:r>
            <w:r w:rsidRPr="00F26082">
              <w:rPr>
                <w:rFonts w:asciiTheme="minorHAnsi" w:hAnsiTheme="minorHAnsi" w:cs="Calibri"/>
                <w:noProof/>
                <w:sz w:val="22"/>
                <w:szCs w:val="22"/>
                <w:lang w:val="fr-FR" w:bidi="ar-BH"/>
              </w:rPr>
              <w:t xml:space="preserve"> </w:t>
            </w:r>
            <w:r w:rsidRPr="00935C6E">
              <w:rPr>
                <w:rFonts w:asciiTheme="minorHAnsi" w:hAnsiTheme="minorHAnsi" w:cstheme="minorHAnsi"/>
                <w:sz w:val="22"/>
                <w:szCs w:val="22"/>
                <w:lang w:val="ro-RO"/>
              </w:rPr>
              <w:t>Investițiile de depozitare/condiționare/procesare se regăsesc în proiectul depus de solicitant pe DR</w:t>
            </w:r>
            <w:proofErr w:type="gramStart"/>
            <w:r w:rsidRPr="00935C6E">
              <w:rPr>
                <w:rFonts w:asciiTheme="minorHAnsi" w:hAnsiTheme="minorHAnsi" w:cstheme="minorHAnsi"/>
                <w:sz w:val="22"/>
                <w:szCs w:val="22"/>
                <w:lang w:val="ro-RO"/>
              </w:rPr>
              <w:t>22?</w:t>
            </w:r>
            <w:proofErr w:type="gramEnd"/>
          </w:p>
          <w:p w14:paraId="460D1230" w14:textId="77777777" w:rsidR="003E08A6" w:rsidRPr="00935C6E" w:rsidRDefault="003E08A6" w:rsidP="00935C6E">
            <w:pPr>
              <w:jc w:val="both"/>
              <w:rPr>
                <w:rFonts w:asciiTheme="minorHAnsi" w:hAnsiTheme="minorHAnsi" w:cstheme="minorHAnsi"/>
                <w:b/>
                <w:sz w:val="22"/>
                <w:szCs w:val="22"/>
                <w:lang w:val="ro-RO"/>
              </w:rPr>
            </w:pPr>
          </w:p>
        </w:tc>
        <w:tc>
          <w:tcPr>
            <w:tcW w:w="751" w:type="dxa"/>
            <w:shd w:val="clear" w:color="auto" w:fill="auto"/>
            <w:vAlign w:val="center"/>
          </w:tcPr>
          <w:p w14:paraId="7E7F9952"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vAlign w:val="center"/>
          </w:tcPr>
          <w:p w14:paraId="0029CF7C" w14:textId="77777777" w:rsidR="003E08A6" w:rsidRPr="00935C6E" w:rsidRDefault="003E08A6"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5F0982B7" w14:textId="77777777" w:rsidR="003E08A6" w:rsidRPr="00935C6E" w:rsidRDefault="003E08A6" w:rsidP="00935C6E">
            <w:pPr>
              <w:pStyle w:val="BodyText3"/>
              <w:rPr>
                <w:rFonts w:asciiTheme="minorHAnsi" w:hAnsiTheme="minorHAnsi" w:cs="Calibri"/>
                <w:sz w:val="22"/>
                <w:szCs w:val="22"/>
                <w:lang w:val="en-US"/>
              </w:rPr>
            </w:pPr>
            <w:r w:rsidRPr="00935C6E">
              <w:rPr>
                <w:rFonts w:asciiTheme="minorHAnsi" w:hAnsiTheme="minorHAnsi" w:cs="Calibri"/>
                <w:b w:val="0"/>
                <w:sz w:val="22"/>
                <w:szCs w:val="22"/>
                <w:lang w:val="en-US"/>
              </w:rPr>
              <w:sym w:font="Wingdings" w:char="F06F"/>
            </w:r>
          </w:p>
        </w:tc>
      </w:tr>
      <w:tr w:rsidR="001526E7" w:rsidRPr="00935C6E" w14:paraId="3D276DF4" w14:textId="77777777" w:rsidTr="00D231DB">
        <w:trPr>
          <w:trHeight w:val="562"/>
        </w:trPr>
        <w:tc>
          <w:tcPr>
            <w:tcW w:w="5130" w:type="dxa"/>
            <w:shd w:val="clear" w:color="auto" w:fill="FFFFFF" w:themeFill="background1"/>
          </w:tcPr>
          <w:p w14:paraId="15DA3AFA" w14:textId="77777777" w:rsidR="00CD34AD" w:rsidRPr="00935C6E" w:rsidRDefault="00CD34AD" w:rsidP="00935C6E">
            <w:pPr>
              <w:jc w:val="both"/>
              <w:rPr>
                <w:rFonts w:asciiTheme="minorHAnsi" w:hAnsiTheme="minorHAnsi" w:cstheme="minorHAnsi"/>
                <w:b/>
                <w:sz w:val="22"/>
                <w:szCs w:val="22"/>
                <w:lang w:val="ro-RO"/>
              </w:rPr>
            </w:pPr>
            <w:r w:rsidRPr="00935C6E">
              <w:rPr>
                <w:rFonts w:asciiTheme="minorHAnsi" w:hAnsiTheme="minorHAnsi" w:cstheme="minorHAnsi"/>
                <w:b/>
                <w:noProof/>
                <w:sz w:val="20"/>
                <w:szCs w:val="22"/>
                <w:lang w:val="ro-RO" w:bidi="ar-BH"/>
              </w:rPr>
              <w:t>3.4.</w:t>
            </w:r>
            <w:r w:rsidRPr="00935C6E">
              <w:rPr>
                <w:rFonts w:asciiTheme="minorHAnsi" w:hAnsiTheme="minorHAnsi" w:cstheme="minorHAnsi"/>
                <w:noProof/>
                <w:sz w:val="20"/>
                <w:szCs w:val="22"/>
                <w:lang w:val="ro-RO" w:bidi="ar-BH"/>
              </w:rPr>
              <w:t xml:space="preserve"> </w:t>
            </w:r>
            <w:r w:rsidR="00420934" w:rsidRPr="00935C6E">
              <w:rPr>
                <w:rFonts w:asciiTheme="minorHAnsi" w:hAnsiTheme="minorHAnsi" w:cstheme="minorHAnsi"/>
                <w:noProof/>
                <w:sz w:val="22"/>
                <w:lang w:val="ro-RO" w:bidi="ar-BH"/>
              </w:rPr>
              <w:t>Costurile generale ale proiectului la care se referă art. 18, alin. (1) din  Hotărârea nr. 1570/2022 sunt defalcate pe subcapitole bugetare în cadrul bugetului indicativ al proiectului şi se încadrez</w:t>
            </w:r>
            <w:r w:rsidR="00FB0171" w:rsidRPr="00935C6E">
              <w:rPr>
                <w:rFonts w:asciiTheme="minorHAnsi" w:hAnsiTheme="minorHAnsi" w:cstheme="minorHAnsi"/>
                <w:noProof/>
                <w:sz w:val="22"/>
                <w:lang w:val="ro-RO" w:bidi="ar-BH"/>
              </w:rPr>
              <w:t>ă</w:t>
            </w:r>
            <w:r w:rsidR="00420934" w:rsidRPr="00935C6E">
              <w:rPr>
                <w:rFonts w:asciiTheme="minorHAnsi" w:hAnsiTheme="minorHAnsi" w:cstheme="minorHAnsi"/>
                <w:noProof/>
                <w:sz w:val="22"/>
                <w:lang w:val="ro-RO" w:bidi="ar-BH"/>
              </w:rPr>
              <w:t xml:space="preserve"> în maximum 10% din totalul cheltuielilor eligibile pentru proiectele care </w:t>
            </w:r>
            <w:r w:rsidR="00420934" w:rsidRPr="00935C6E">
              <w:rPr>
                <w:rFonts w:asciiTheme="minorHAnsi" w:hAnsiTheme="minorHAnsi" w:cstheme="minorHAnsi"/>
                <w:noProof/>
                <w:sz w:val="22"/>
                <w:lang w:val="ro-RO" w:bidi="ar-BH"/>
              </w:rPr>
              <w:lastRenderedPageBreak/>
              <w:t>prevăd construcţii-montaj, dar nu mai mult de 200.000</w:t>
            </w:r>
            <w:r w:rsidR="00CB4159" w:rsidRPr="00935C6E">
              <w:rPr>
                <w:rFonts w:asciiTheme="minorHAnsi" w:hAnsiTheme="minorHAnsi" w:cstheme="minorHAnsi"/>
                <w:noProof/>
                <w:sz w:val="22"/>
                <w:lang w:val="ro-RO" w:bidi="ar-BH"/>
              </w:rPr>
              <w:t xml:space="preserve"> </w:t>
            </w:r>
            <w:r w:rsidR="00420934" w:rsidRPr="00935C6E">
              <w:rPr>
                <w:rFonts w:asciiTheme="minorHAnsi" w:hAnsiTheme="minorHAnsi" w:cstheme="minorHAnsi"/>
                <w:noProof/>
                <w:sz w:val="22"/>
                <w:lang w:val="ro-RO" w:bidi="ar-BH"/>
              </w:rPr>
              <w:t>euro şi în limita a 3% pentru investiţii în achiziţii, altele decât cele re</w:t>
            </w:r>
            <w:r w:rsidR="00431856" w:rsidRPr="00935C6E">
              <w:rPr>
                <w:rFonts w:asciiTheme="minorHAnsi" w:hAnsiTheme="minorHAnsi" w:cstheme="minorHAnsi"/>
                <w:noProof/>
                <w:sz w:val="22"/>
                <w:lang w:val="ro-RO" w:bidi="ar-BH"/>
              </w:rPr>
              <w:t>feritoare la construcţii-montaj</w:t>
            </w:r>
            <w:r w:rsidR="00420934" w:rsidRPr="00935C6E">
              <w:rPr>
                <w:rFonts w:asciiTheme="minorHAnsi" w:hAnsiTheme="minorHAnsi" w:cstheme="minorHAnsi"/>
                <w:noProof/>
                <w:sz w:val="22"/>
                <w:lang w:val="ro-RO" w:bidi="ar-BH"/>
              </w:rPr>
              <w:t>?</w:t>
            </w:r>
          </w:p>
        </w:tc>
        <w:tc>
          <w:tcPr>
            <w:tcW w:w="751" w:type="dxa"/>
            <w:shd w:val="clear" w:color="auto" w:fill="auto"/>
            <w:vAlign w:val="center"/>
          </w:tcPr>
          <w:p w14:paraId="70154FDA"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lastRenderedPageBreak/>
              <w:sym w:font="Wingdings" w:char="F06F"/>
            </w:r>
          </w:p>
        </w:tc>
        <w:tc>
          <w:tcPr>
            <w:tcW w:w="1541" w:type="dxa"/>
            <w:gridSpan w:val="4"/>
            <w:vAlign w:val="center"/>
          </w:tcPr>
          <w:p w14:paraId="7CA53F86"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shd w:val="clear" w:color="auto" w:fill="auto"/>
            <w:vAlign w:val="center"/>
          </w:tcPr>
          <w:p w14:paraId="6A82F615" w14:textId="77777777" w:rsidR="00CD34AD" w:rsidRPr="00935C6E" w:rsidRDefault="00CD34AD" w:rsidP="00935C6E">
            <w:pPr>
              <w:pStyle w:val="BodyText3"/>
              <w:rPr>
                <w:rFonts w:asciiTheme="minorHAnsi" w:hAnsiTheme="minorHAnsi" w:cs="Calibri"/>
                <w:sz w:val="22"/>
                <w:szCs w:val="22"/>
                <w:lang w:val="en-US"/>
              </w:rPr>
            </w:pPr>
          </w:p>
        </w:tc>
      </w:tr>
      <w:tr w:rsidR="001526E7" w:rsidRPr="00935C6E" w14:paraId="1AE31C85" w14:textId="77777777" w:rsidTr="00D231DB">
        <w:trPr>
          <w:trHeight w:val="562"/>
        </w:trPr>
        <w:tc>
          <w:tcPr>
            <w:tcW w:w="5130" w:type="dxa"/>
            <w:tcBorders>
              <w:bottom w:val="single" w:sz="4" w:space="0" w:color="auto"/>
            </w:tcBorders>
            <w:shd w:val="clear" w:color="auto" w:fill="FFFFFF" w:themeFill="background1"/>
          </w:tcPr>
          <w:p w14:paraId="2CB1F9D1" w14:textId="77777777" w:rsidR="00CD34AD" w:rsidRPr="00935C6E" w:rsidRDefault="00CD34AD" w:rsidP="00935C6E">
            <w:pPr>
              <w:jc w:val="both"/>
              <w:rPr>
                <w:rFonts w:asciiTheme="minorHAnsi" w:hAnsiTheme="minorHAnsi" w:cstheme="minorHAnsi"/>
                <w:noProof/>
                <w:sz w:val="22"/>
                <w:szCs w:val="22"/>
                <w:lang w:val="ro-RO" w:bidi="ar-BH"/>
              </w:rPr>
            </w:pPr>
            <w:r w:rsidRPr="00935C6E">
              <w:rPr>
                <w:rFonts w:asciiTheme="minorHAnsi" w:hAnsiTheme="minorHAnsi" w:cstheme="minorHAnsi"/>
                <w:noProof/>
                <w:sz w:val="22"/>
                <w:szCs w:val="22"/>
                <w:lang w:val="ro-RO" w:bidi="ar-BH"/>
              </w:rPr>
              <w:t xml:space="preserve">3.5. Cheltuielile diverse şi neprevazute (Cap. 5.3) din Bugetul indicativ se încadrează în procentul de  maxim 10% din valoarea cheltuielilor prevazute la cap./ subcap. 1.2, 1.3, </w:t>
            </w:r>
            <w:r w:rsidR="00D52B0F" w:rsidRPr="00935C6E">
              <w:rPr>
                <w:rFonts w:asciiTheme="minorHAnsi" w:hAnsiTheme="minorHAnsi" w:cstheme="minorHAnsi"/>
                <w:noProof/>
                <w:sz w:val="22"/>
                <w:szCs w:val="22"/>
                <w:lang w:val="ro-RO" w:bidi="ar-BH"/>
              </w:rPr>
              <w:t xml:space="preserve">1.4, </w:t>
            </w:r>
            <w:r w:rsidRPr="00935C6E">
              <w:rPr>
                <w:rFonts w:asciiTheme="minorHAnsi" w:hAnsiTheme="minorHAnsi" w:cstheme="minorHAnsi"/>
                <w:noProof/>
                <w:sz w:val="22"/>
                <w:szCs w:val="22"/>
                <w:lang w:val="ro-RO" w:bidi="ar-BH"/>
              </w:rPr>
              <w:t>2, 3</w:t>
            </w:r>
            <w:r w:rsidR="00D52B0F" w:rsidRPr="00935C6E">
              <w:rPr>
                <w:rFonts w:asciiTheme="minorHAnsi" w:hAnsiTheme="minorHAnsi" w:cstheme="minorHAnsi"/>
                <w:noProof/>
                <w:sz w:val="22"/>
                <w:szCs w:val="22"/>
                <w:lang w:val="ro-RO" w:bidi="ar-BH"/>
              </w:rPr>
              <w:t xml:space="preserve">.5, 3.8 </w:t>
            </w:r>
            <w:r w:rsidRPr="00935C6E">
              <w:rPr>
                <w:rFonts w:asciiTheme="minorHAnsi" w:hAnsiTheme="minorHAnsi" w:cstheme="minorHAnsi"/>
                <w:noProof/>
                <w:sz w:val="22"/>
                <w:szCs w:val="22"/>
                <w:lang w:val="ro-RO" w:bidi="ar-BH"/>
              </w:rPr>
              <w:t xml:space="preserve"> şi 4 din devizul general, conform legislaţiei în vigoare</w:t>
            </w:r>
            <w:r w:rsidR="00E277DA" w:rsidRPr="00935C6E">
              <w:rPr>
                <w:rFonts w:asciiTheme="minorHAnsi" w:hAnsiTheme="minorHAnsi" w:cstheme="minorHAnsi"/>
                <w:noProof/>
                <w:sz w:val="22"/>
                <w:szCs w:val="22"/>
                <w:lang w:val="ro-RO" w:bidi="ar-BH"/>
              </w:rPr>
              <w:t xml:space="preserve"> </w:t>
            </w:r>
            <w:r w:rsidR="00ED671F" w:rsidRPr="00935C6E">
              <w:rPr>
                <w:rFonts w:asciiTheme="minorHAnsi" w:hAnsiTheme="minorHAnsi" w:cstheme="minorHAnsi"/>
                <w:noProof/>
                <w:sz w:val="22"/>
                <w:szCs w:val="22"/>
                <w:lang w:val="ro-RO" w:bidi="ar-BH"/>
              </w:rPr>
              <w:t xml:space="preserve"> </w:t>
            </w:r>
            <w:r w:rsidRPr="00935C6E">
              <w:rPr>
                <w:rFonts w:asciiTheme="minorHAnsi" w:hAnsiTheme="minorHAnsi" w:cstheme="minorHAnsi"/>
                <w:noProof/>
                <w:sz w:val="22"/>
                <w:szCs w:val="22"/>
                <w:lang w:val="ro-RO" w:bidi="ar-BH"/>
              </w:rPr>
              <w:t>?</w:t>
            </w:r>
          </w:p>
        </w:tc>
        <w:tc>
          <w:tcPr>
            <w:tcW w:w="751" w:type="dxa"/>
            <w:tcBorders>
              <w:bottom w:val="single" w:sz="4" w:space="0" w:color="auto"/>
            </w:tcBorders>
            <w:shd w:val="clear" w:color="auto" w:fill="auto"/>
            <w:vAlign w:val="center"/>
          </w:tcPr>
          <w:p w14:paraId="42C9880A"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541" w:type="dxa"/>
            <w:gridSpan w:val="4"/>
            <w:tcBorders>
              <w:bottom w:val="single" w:sz="4" w:space="0" w:color="auto"/>
            </w:tcBorders>
            <w:vAlign w:val="center"/>
          </w:tcPr>
          <w:p w14:paraId="4874BB8D" w14:textId="77777777" w:rsidR="00CD34AD"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tcBorders>
              <w:bottom w:val="single" w:sz="4" w:space="0" w:color="auto"/>
            </w:tcBorders>
            <w:shd w:val="clear" w:color="auto" w:fill="auto"/>
            <w:vAlign w:val="center"/>
          </w:tcPr>
          <w:p w14:paraId="414BFAD9" w14:textId="77777777" w:rsidR="00CD34AD" w:rsidRPr="00935C6E" w:rsidRDefault="00CD34AD" w:rsidP="00935C6E">
            <w:pPr>
              <w:pStyle w:val="BodyText3"/>
              <w:rPr>
                <w:rFonts w:asciiTheme="minorHAnsi" w:hAnsiTheme="minorHAnsi" w:cs="Calibri"/>
                <w:sz w:val="22"/>
                <w:szCs w:val="22"/>
                <w:lang w:val="en-US"/>
              </w:rPr>
            </w:pPr>
            <w:r w:rsidRPr="00935C6E">
              <w:rPr>
                <w:rFonts w:asciiTheme="minorHAnsi" w:hAnsiTheme="minorHAnsi" w:cs="Calibri"/>
                <w:b w:val="0"/>
                <w:sz w:val="22"/>
                <w:szCs w:val="22"/>
                <w:lang w:val="en-US"/>
              </w:rPr>
              <w:sym w:font="Wingdings" w:char="F06F"/>
            </w:r>
          </w:p>
        </w:tc>
      </w:tr>
      <w:tr w:rsidR="001526E7" w:rsidRPr="00935C6E" w14:paraId="306BDB68" w14:textId="77777777" w:rsidTr="00D231DB">
        <w:trPr>
          <w:trHeight w:val="773"/>
        </w:trPr>
        <w:tc>
          <w:tcPr>
            <w:tcW w:w="5130" w:type="dxa"/>
            <w:tcBorders>
              <w:bottom w:val="single" w:sz="4" w:space="0" w:color="auto"/>
            </w:tcBorders>
            <w:shd w:val="clear" w:color="auto" w:fill="auto"/>
          </w:tcPr>
          <w:p w14:paraId="15C9CAF3" w14:textId="77777777" w:rsidR="006B2308" w:rsidRPr="00935C6E" w:rsidRDefault="00CD34AD" w:rsidP="00935C6E">
            <w:pPr>
              <w:jc w:val="both"/>
              <w:rPr>
                <w:rFonts w:asciiTheme="minorHAnsi" w:hAnsiTheme="minorHAnsi" w:cstheme="minorHAnsi"/>
                <w:noProof/>
                <w:sz w:val="22"/>
                <w:szCs w:val="22"/>
                <w:lang w:val="ro-RO" w:bidi="ar-BH"/>
              </w:rPr>
            </w:pPr>
            <w:r w:rsidRPr="00935C6E">
              <w:rPr>
                <w:rFonts w:asciiTheme="minorHAnsi" w:hAnsiTheme="minorHAnsi" w:cstheme="minorHAnsi"/>
                <w:noProof/>
                <w:sz w:val="22"/>
                <w:szCs w:val="22"/>
                <w:lang w:val="ro-RO" w:bidi="ar-BH"/>
              </w:rPr>
              <w:t>3</w:t>
            </w:r>
            <w:r w:rsidR="006B2308" w:rsidRPr="00935C6E">
              <w:rPr>
                <w:rFonts w:asciiTheme="minorHAnsi" w:hAnsiTheme="minorHAnsi" w:cstheme="minorHAnsi"/>
                <w:noProof/>
                <w:sz w:val="22"/>
                <w:szCs w:val="22"/>
                <w:lang w:val="ro-RO" w:bidi="ar-BH"/>
              </w:rPr>
              <w:t>.</w:t>
            </w:r>
            <w:r w:rsidR="00AD02BF">
              <w:rPr>
                <w:rFonts w:asciiTheme="minorHAnsi" w:hAnsiTheme="minorHAnsi" w:cstheme="minorHAnsi"/>
                <w:noProof/>
                <w:sz w:val="22"/>
                <w:szCs w:val="22"/>
                <w:lang w:val="ro-RO" w:bidi="ar-BH"/>
              </w:rPr>
              <w:t>6</w:t>
            </w:r>
            <w:r w:rsidR="00673304" w:rsidRPr="00935C6E">
              <w:rPr>
                <w:rFonts w:asciiTheme="minorHAnsi" w:hAnsiTheme="minorHAnsi" w:cstheme="minorHAnsi"/>
                <w:noProof/>
                <w:sz w:val="22"/>
                <w:szCs w:val="22"/>
                <w:lang w:val="ro-RO" w:bidi="ar-BH"/>
              </w:rPr>
              <w:t xml:space="preserve"> </w:t>
            </w:r>
            <w:r w:rsidR="006B2308" w:rsidRPr="00935C6E">
              <w:rPr>
                <w:rFonts w:asciiTheme="minorHAnsi" w:hAnsiTheme="minorHAnsi" w:cstheme="minorHAnsi"/>
                <w:noProof/>
                <w:sz w:val="22"/>
                <w:szCs w:val="22"/>
                <w:lang w:val="ro-RO" w:bidi="ar-BH"/>
              </w:rPr>
              <w:t>TVA-ul aferent cheltuielilor eligibile este trecut în coloana cheltuielilor eligibile?</w:t>
            </w:r>
          </w:p>
        </w:tc>
        <w:tc>
          <w:tcPr>
            <w:tcW w:w="751" w:type="dxa"/>
            <w:tcBorders>
              <w:bottom w:val="single" w:sz="4" w:space="0" w:color="auto"/>
            </w:tcBorders>
            <w:shd w:val="clear" w:color="auto" w:fill="auto"/>
            <w:vAlign w:val="center"/>
          </w:tcPr>
          <w:p w14:paraId="797B7B54" w14:textId="77777777" w:rsidR="00A82BA1" w:rsidRPr="00935C6E" w:rsidRDefault="00A82BA1" w:rsidP="00935C6E">
            <w:pPr>
              <w:pStyle w:val="BodyText3"/>
              <w:rPr>
                <w:rFonts w:asciiTheme="minorHAnsi" w:hAnsiTheme="minorHAnsi" w:cs="Calibri"/>
                <w:b w:val="0"/>
                <w:sz w:val="22"/>
                <w:szCs w:val="22"/>
                <w:lang w:val="en-US"/>
              </w:rPr>
            </w:pPr>
          </w:p>
          <w:p w14:paraId="1137486B" w14:textId="77777777" w:rsidR="00C03612"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10E1F0F0" w14:textId="77777777" w:rsidR="00C03612" w:rsidRPr="00935C6E" w:rsidRDefault="00C03612" w:rsidP="00935C6E">
            <w:pPr>
              <w:pStyle w:val="BodyText3"/>
              <w:rPr>
                <w:rFonts w:asciiTheme="minorHAnsi" w:hAnsiTheme="minorHAnsi" w:cs="Calibri"/>
                <w:b w:val="0"/>
                <w:sz w:val="22"/>
                <w:szCs w:val="22"/>
                <w:lang w:val="en-US"/>
              </w:rPr>
            </w:pPr>
          </w:p>
        </w:tc>
        <w:tc>
          <w:tcPr>
            <w:tcW w:w="1541" w:type="dxa"/>
            <w:gridSpan w:val="4"/>
            <w:tcBorders>
              <w:bottom w:val="single" w:sz="4" w:space="0" w:color="auto"/>
            </w:tcBorders>
            <w:vAlign w:val="center"/>
          </w:tcPr>
          <w:p w14:paraId="46E4E647" w14:textId="77777777" w:rsidR="00F810E6"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c>
          <w:tcPr>
            <w:tcW w:w="1938" w:type="dxa"/>
            <w:tcBorders>
              <w:bottom w:val="single" w:sz="4" w:space="0" w:color="auto"/>
            </w:tcBorders>
            <w:shd w:val="clear" w:color="auto" w:fill="auto"/>
            <w:vAlign w:val="center"/>
          </w:tcPr>
          <w:p w14:paraId="56630962" w14:textId="77777777" w:rsidR="00C03612" w:rsidRPr="00935C6E" w:rsidRDefault="00CD34AD"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tc>
      </w:tr>
      <w:tr w:rsidR="00163490" w:rsidRPr="00935C6E" w14:paraId="43173C97" w14:textId="77777777" w:rsidTr="00D231DB">
        <w:trPr>
          <w:trHeight w:val="773"/>
        </w:trPr>
        <w:tc>
          <w:tcPr>
            <w:tcW w:w="5130" w:type="dxa"/>
            <w:tcBorders>
              <w:bottom w:val="single" w:sz="4" w:space="0" w:color="auto"/>
            </w:tcBorders>
            <w:shd w:val="clear" w:color="auto" w:fill="auto"/>
          </w:tcPr>
          <w:p w14:paraId="34CCE05A" w14:textId="77777777" w:rsidR="00163490" w:rsidRPr="00935C6E" w:rsidRDefault="00163490" w:rsidP="00935C6E">
            <w:pPr>
              <w:pStyle w:val="NoSpacing"/>
              <w:spacing w:line="276" w:lineRule="auto"/>
              <w:ind w:left="-18"/>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3.</w:t>
            </w:r>
            <w:r w:rsidR="00AD02BF">
              <w:rPr>
                <w:rFonts w:asciiTheme="minorHAnsi" w:hAnsiTheme="minorHAnsi" w:cstheme="minorHAnsi"/>
                <w:noProof/>
                <w:sz w:val="22"/>
                <w:szCs w:val="22"/>
                <w:lang w:bidi="ar-BH"/>
              </w:rPr>
              <w:t>7</w:t>
            </w:r>
            <w:r w:rsidRPr="00935C6E">
              <w:rPr>
                <w:rFonts w:asciiTheme="minorHAnsi" w:hAnsiTheme="minorHAnsi" w:cstheme="minorHAnsi"/>
                <w:noProof/>
                <w:sz w:val="22"/>
                <w:szCs w:val="22"/>
                <w:lang w:bidi="ar-BH"/>
              </w:rPr>
              <w:t xml:space="preserve"> </w:t>
            </w:r>
            <w:r w:rsidRPr="00935C6E">
              <w:rPr>
                <w:rFonts w:asciiTheme="minorHAnsi" w:hAnsiTheme="minorHAnsi" w:cstheme="minorHAnsi"/>
                <w:noProof/>
                <w:sz w:val="22"/>
                <w:szCs w:val="22"/>
                <w:lang w:val="en-GB" w:eastAsia="fr-FR"/>
              </w:rPr>
              <w:t>Î</w:t>
            </w:r>
            <w:r w:rsidRPr="00935C6E">
              <w:rPr>
                <w:rFonts w:asciiTheme="minorHAnsi" w:hAnsiTheme="minorHAnsi" w:cstheme="minorHAnsi"/>
                <w:noProof/>
                <w:sz w:val="22"/>
                <w:szCs w:val="22"/>
                <w:lang w:eastAsia="fr-FR"/>
              </w:rPr>
              <w:t xml:space="preserve">n cazul proiectelor complexe, cheltuielile cu achizițiile simple </w:t>
            </w:r>
            <w:r w:rsidR="002B6550" w:rsidRPr="00935C6E">
              <w:rPr>
                <w:rFonts w:asciiTheme="minorHAnsi" w:hAnsiTheme="minorHAnsi" w:cstheme="minorHAnsi"/>
                <w:noProof/>
                <w:sz w:val="22"/>
                <w:szCs w:val="22"/>
                <w:lang w:eastAsia="fr-FR"/>
              </w:rPr>
              <w:t xml:space="preserve">de utilaje și echipamente agricole </w:t>
            </w:r>
            <w:r w:rsidRPr="00935C6E">
              <w:rPr>
                <w:rFonts w:asciiTheme="minorHAnsi" w:hAnsiTheme="minorHAnsi" w:cstheme="minorHAnsi"/>
                <w:noProof/>
                <w:sz w:val="22"/>
                <w:szCs w:val="22"/>
                <w:lang w:eastAsia="fr-FR"/>
              </w:rPr>
              <w:t>depășesc 50% din valoarea eligibilă a proiectului?</w:t>
            </w:r>
            <w:r w:rsidR="002B6550" w:rsidRPr="00935C6E">
              <w:rPr>
                <w:rFonts w:asciiTheme="minorHAnsi" w:hAnsiTheme="minorHAnsi" w:cstheme="minorHAnsi"/>
                <w:noProof/>
                <w:sz w:val="22"/>
                <w:szCs w:val="22"/>
                <w:lang w:eastAsia="fr-FR"/>
              </w:rPr>
              <w:t xml:space="preserve"> </w:t>
            </w:r>
          </w:p>
        </w:tc>
        <w:tc>
          <w:tcPr>
            <w:tcW w:w="751" w:type="dxa"/>
            <w:tcBorders>
              <w:bottom w:val="single" w:sz="4" w:space="0" w:color="auto"/>
            </w:tcBorders>
            <w:shd w:val="clear" w:color="auto" w:fill="auto"/>
            <w:vAlign w:val="center"/>
          </w:tcPr>
          <w:p w14:paraId="32C79FAF" w14:textId="77777777" w:rsidR="00C72A55" w:rsidRPr="00935C6E" w:rsidRDefault="00C72A55"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2F45BEE3" w14:textId="77777777" w:rsidR="00163490" w:rsidRPr="00935C6E" w:rsidRDefault="00163490" w:rsidP="00935C6E">
            <w:pPr>
              <w:pStyle w:val="BodyText3"/>
              <w:rPr>
                <w:rFonts w:asciiTheme="minorHAnsi" w:hAnsiTheme="minorHAnsi" w:cs="Calibri"/>
                <w:b w:val="0"/>
                <w:sz w:val="22"/>
                <w:szCs w:val="22"/>
                <w:lang w:val="en-US"/>
              </w:rPr>
            </w:pPr>
          </w:p>
        </w:tc>
        <w:tc>
          <w:tcPr>
            <w:tcW w:w="1541" w:type="dxa"/>
            <w:gridSpan w:val="4"/>
            <w:tcBorders>
              <w:bottom w:val="single" w:sz="4" w:space="0" w:color="auto"/>
            </w:tcBorders>
            <w:vAlign w:val="center"/>
          </w:tcPr>
          <w:p w14:paraId="21B8DACA" w14:textId="77777777" w:rsidR="00C72A55" w:rsidRPr="00935C6E" w:rsidRDefault="00C72A55"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4BAE466F" w14:textId="77777777" w:rsidR="00163490" w:rsidRPr="00935C6E" w:rsidRDefault="00163490" w:rsidP="00935C6E">
            <w:pPr>
              <w:pStyle w:val="BodyText3"/>
              <w:rPr>
                <w:rFonts w:asciiTheme="minorHAnsi" w:hAnsiTheme="minorHAnsi" w:cs="Calibri"/>
                <w:b w:val="0"/>
                <w:sz w:val="22"/>
                <w:szCs w:val="22"/>
                <w:lang w:val="en-US"/>
              </w:rPr>
            </w:pPr>
          </w:p>
        </w:tc>
        <w:tc>
          <w:tcPr>
            <w:tcW w:w="1938" w:type="dxa"/>
            <w:tcBorders>
              <w:bottom w:val="single" w:sz="4" w:space="0" w:color="auto"/>
            </w:tcBorders>
            <w:shd w:val="clear" w:color="auto" w:fill="auto"/>
            <w:vAlign w:val="center"/>
          </w:tcPr>
          <w:p w14:paraId="77D0DC00" w14:textId="77777777" w:rsidR="00C72A55" w:rsidRPr="00935C6E" w:rsidRDefault="00C72A55"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2294D760" w14:textId="77777777" w:rsidR="00163490" w:rsidRPr="00935C6E" w:rsidRDefault="00163490" w:rsidP="00935C6E">
            <w:pPr>
              <w:pStyle w:val="BodyText3"/>
              <w:rPr>
                <w:rFonts w:asciiTheme="minorHAnsi" w:hAnsiTheme="minorHAnsi" w:cs="Calibri"/>
                <w:b w:val="0"/>
                <w:sz w:val="22"/>
                <w:szCs w:val="22"/>
                <w:lang w:val="en-US"/>
              </w:rPr>
            </w:pPr>
          </w:p>
        </w:tc>
      </w:tr>
      <w:tr w:rsidR="00A063BB" w:rsidRPr="00935C6E" w14:paraId="0E66E169" w14:textId="77777777" w:rsidTr="00D231DB">
        <w:trPr>
          <w:trHeight w:val="773"/>
        </w:trPr>
        <w:tc>
          <w:tcPr>
            <w:tcW w:w="5130" w:type="dxa"/>
            <w:tcBorders>
              <w:top w:val="single" w:sz="4" w:space="0" w:color="auto"/>
              <w:left w:val="nil"/>
              <w:bottom w:val="single" w:sz="4" w:space="0" w:color="auto"/>
              <w:right w:val="nil"/>
            </w:tcBorders>
            <w:shd w:val="clear" w:color="auto" w:fill="auto"/>
          </w:tcPr>
          <w:p w14:paraId="6D7C47F7" w14:textId="77777777" w:rsidR="00A063BB" w:rsidRPr="00935C6E" w:rsidRDefault="00A063BB" w:rsidP="00935C6E">
            <w:pPr>
              <w:jc w:val="both"/>
              <w:rPr>
                <w:rFonts w:asciiTheme="minorHAnsi" w:hAnsiTheme="minorHAnsi" w:cstheme="minorHAnsi"/>
                <w:noProof/>
                <w:sz w:val="22"/>
                <w:szCs w:val="22"/>
                <w:lang w:val="ro-RO" w:bidi="ar-BH"/>
              </w:rPr>
            </w:pPr>
          </w:p>
          <w:p w14:paraId="53E1CA23" w14:textId="77777777" w:rsidR="00A063BB" w:rsidRPr="00935C6E" w:rsidRDefault="00A063BB" w:rsidP="00935C6E">
            <w:pPr>
              <w:jc w:val="both"/>
              <w:rPr>
                <w:rFonts w:asciiTheme="minorHAnsi" w:hAnsiTheme="minorHAnsi" w:cstheme="minorHAnsi"/>
                <w:noProof/>
                <w:sz w:val="22"/>
                <w:szCs w:val="22"/>
                <w:lang w:val="ro-RO" w:bidi="ar-BH"/>
              </w:rPr>
            </w:pPr>
          </w:p>
        </w:tc>
        <w:tc>
          <w:tcPr>
            <w:tcW w:w="751" w:type="dxa"/>
            <w:tcBorders>
              <w:top w:val="single" w:sz="4" w:space="0" w:color="auto"/>
              <w:left w:val="nil"/>
              <w:bottom w:val="single" w:sz="4" w:space="0" w:color="auto"/>
              <w:right w:val="nil"/>
            </w:tcBorders>
            <w:shd w:val="clear" w:color="auto" w:fill="auto"/>
            <w:vAlign w:val="center"/>
          </w:tcPr>
          <w:p w14:paraId="181480DA" w14:textId="77777777" w:rsidR="00A063BB" w:rsidRPr="00935C6E" w:rsidRDefault="00A063BB" w:rsidP="00935C6E">
            <w:pPr>
              <w:pStyle w:val="BodyText3"/>
              <w:rPr>
                <w:rFonts w:asciiTheme="minorHAnsi" w:hAnsiTheme="minorHAnsi" w:cs="Calibri"/>
                <w:b w:val="0"/>
                <w:sz w:val="22"/>
                <w:szCs w:val="22"/>
                <w:lang w:val="en-US"/>
              </w:rPr>
            </w:pPr>
          </w:p>
        </w:tc>
        <w:tc>
          <w:tcPr>
            <w:tcW w:w="1541" w:type="dxa"/>
            <w:gridSpan w:val="4"/>
            <w:tcBorders>
              <w:top w:val="single" w:sz="4" w:space="0" w:color="auto"/>
              <w:left w:val="nil"/>
              <w:bottom w:val="single" w:sz="4" w:space="0" w:color="auto"/>
              <w:right w:val="nil"/>
            </w:tcBorders>
            <w:vAlign w:val="center"/>
          </w:tcPr>
          <w:p w14:paraId="659FE064" w14:textId="77777777" w:rsidR="00A063BB" w:rsidRPr="00935C6E" w:rsidRDefault="00A063BB" w:rsidP="00935C6E">
            <w:pPr>
              <w:pStyle w:val="BodyText3"/>
              <w:rPr>
                <w:rFonts w:asciiTheme="minorHAnsi" w:hAnsiTheme="minorHAnsi" w:cs="Calibri"/>
                <w:b w:val="0"/>
                <w:sz w:val="22"/>
                <w:szCs w:val="22"/>
                <w:lang w:val="en-US"/>
              </w:rPr>
            </w:pPr>
          </w:p>
        </w:tc>
        <w:tc>
          <w:tcPr>
            <w:tcW w:w="1938" w:type="dxa"/>
            <w:tcBorders>
              <w:top w:val="single" w:sz="4" w:space="0" w:color="auto"/>
              <w:left w:val="nil"/>
              <w:bottom w:val="single" w:sz="4" w:space="0" w:color="auto"/>
              <w:right w:val="nil"/>
            </w:tcBorders>
            <w:shd w:val="clear" w:color="auto" w:fill="auto"/>
            <w:vAlign w:val="center"/>
          </w:tcPr>
          <w:p w14:paraId="41705B2F" w14:textId="77777777" w:rsidR="00A063BB" w:rsidRPr="00935C6E" w:rsidRDefault="00A063BB" w:rsidP="00935C6E">
            <w:pPr>
              <w:pStyle w:val="BodyText3"/>
              <w:rPr>
                <w:rFonts w:asciiTheme="minorHAnsi" w:hAnsiTheme="minorHAnsi" w:cs="Calibri"/>
                <w:b w:val="0"/>
                <w:sz w:val="22"/>
                <w:szCs w:val="22"/>
                <w:lang w:val="en-US"/>
              </w:rPr>
            </w:pPr>
          </w:p>
        </w:tc>
      </w:tr>
      <w:tr w:rsidR="0068614F" w:rsidRPr="00935C6E" w14:paraId="4B94CA98" w14:textId="77777777" w:rsidTr="00D231DB">
        <w:trPr>
          <w:trHeight w:val="374"/>
        </w:trPr>
        <w:tc>
          <w:tcPr>
            <w:tcW w:w="5130" w:type="dxa"/>
            <w:vMerge w:val="restart"/>
            <w:tcBorders>
              <w:top w:val="single" w:sz="4" w:space="0" w:color="auto"/>
            </w:tcBorders>
            <w:shd w:val="clear" w:color="auto" w:fill="auto"/>
          </w:tcPr>
          <w:p w14:paraId="1BE229A0" w14:textId="77777777" w:rsidR="003410FC" w:rsidRPr="00935C6E" w:rsidRDefault="003410FC" w:rsidP="00935C6E">
            <w:pPr>
              <w:jc w:val="both"/>
              <w:rPr>
                <w:rFonts w:asciiTheme="minorHAnsi" w:hAnsiTheme="minorHAnsi" w:cstheme="minorHAnsi"/>
                <w:b/>
                <w:sz w:val="22"/>
                <w:szCs w:val="22"/>
                <w:lang w:val="ro-RO"/>
              </w:rPr>
            </w:pPr>
          </w:p>
          <w:p w14:paraId="4E63A69B" w14:textId="77777777" w:rsidR="00CD34AD" w:rsidRPr="00935C6E" w:rsidRDefault="00CD34AD"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4. Verificarea </w:t>
            </w:r>
            <w:proofErr w:type="spellStart"/>
            <w:r w:rsidRPr="00935C6E">
              <w:rPr>
                <w:rFonts w:asciiTheme="minorHAnsi" w:hAnsiTheme="minorHAnsi" w:cstheme="minorHAnsi"/>
                <w:b/>
                <w:sz w:val="22"/>
                <w:szCs w:val="22"/>
                <w:lang w:val="ro-RO"/>
              </w:rPr>
              <w:t>rezonabilităţii</w:t>
            </w:r>
            <w:proofErr w:type="spellEnd"/>
            <w:r w:rsidRPr="00935C6E">
              <w:rPr>
                <w:rFonts w:asciiTheme="minorHAnsi" w:hAnsiTheme="minorHAnsi" w:cstheme="minorHAnsi"/>
                <w:b/>
                <w:sz w:val="22"/>
                <w:szCs w:val="22"/>
                <w:lang w:val="ro-RO"/>
              </w:rPr>
              <w:t xml:space="preserve"> </w:t>
            </w:r>
            <w:proofErr w:type="spellStart"/>
            <w:r w:rsidRPr="00935C6E">
              <w:rPr>
                <w:rFonts w:asciiTheme="minorHAnsi" w:hAnsiTheme="minorHAnsi" w:cstheme="minorHAnsi"/>
                <w:b/>
                <w:sz w:val="22"/>
                <w:szCs w:val="22"/>
                <w:lang w:val="ro-RO"/>
              </w:rPr>
              <w:t>preţurilor</w:t>
            </w:r>
            <w:proofErr w:type="spellEnd"/>
          </w:p>
        </w:tc>
        <w:tc>
          <w:tcPr>
            <w:tcW w:w="4230" w:type="dxa"/>
            <w:gridSpan w:val="6"/>
            <w:tcBorders>
              <w:top w:val="single" w:sz="4" w:space="0" w:color="auto"/>
            </w:tcBorders>
            <w:shd w:val="clear" w:color="auto" w:fill="auto"/>
            <w:vAlign w:val="center"/>
          </w:tcPr>
          <w:p w14:paraId="5FFB6D16" w14:textId="77777777" w:rsidR="00CD34AD" w:rsidRPr="00935C6E" w:rsidRDefault="00CD34AD" w:rsidP="00935C6E">
            <w:pPr>
              <w:pStyle w:val="BodyText3"/>
              <w:jc w:val="left"/>
              <w:rPr>
                <w:rFonts w:asciiTheme="minorHAnsi" w:hAnsiTheme="minorHAnsi" w:cs="Calibri"/>
                <w:b w:val="0"/>
                <w:sz w:val="22"/>
                <w:szCs w:val="22"/>
                <w:lang w:val="en-US"/>
              </w:rPr>
            </w:pPr>
            <w:proofErr w:type="spellStart"/>
            <w:r w:rsidRPr="00935C6E">
              <w:rPr>
                <w:rFonts w:asciiTheme="minorHAnsi" w:hAnsiTheme="minorHAnsi" w:cs="Calibri"/>
                <w:sz w:val="22"/>
                <w:szCs w:val="22"/>
                <w:lang w:val="en-US"/>
              </w:rPr>
              <w:t>Verificare</w:t>
            </w:r>
            <w:proofErr w:type="spellEnd"/>
            <w:r w:rsidRPr="00935C6E">
              <w:rPr>
                <w:rFonts w:asciiTheme="minorHAnsi" w:hAnsiTheme="minorHAnsi" w:cs="Calibri"/>
                <w:sz w:val="22"/>
                <w:szCs w:val="22"/>
                <w:lang w:val="en-US"/>
              </w:rPr>
              <w:t xml:space="preserve"> </w:t>
            </w:r>
            <w:proofErr w:type="spellStart"/>
            <w:r w:rsidRPr="00935C6E">
              <w:rPr>
                <w:rFonts w:asciiTheme="minorHAnsi" w:hAnsiTheme="minorHAnsi" w:cs="Calibri"/>
                <w:sz w:val="22"/>
                <w:szCs w:val="22"/>
                <w:lang w:val="en-US"/>
              </w:rPr>
              <w:t>efectuată</w:t>
            </w:r>
            <w:proofErr w:type="spellEnd"/>
          </w:p>
        </w:tc>
      </w:tr>
      <w:tr w:rsidR="001526E7" w:rsidRPr="00935C6E" w14:paraId="42B21482" w14:textId="77777777" w:rsidTr="00D231DB">
        <w:trPr>
          <w:trHeight w:val="564"/>
        </w:trPr>
        <w:tc>
          <w:tcPr>
            <w:tcW w:w="5130" w:type="dxa"/>
            <w:vMerge/>
            <w:shd w:val="clear" w:color="auto" w:fill="auto"/>
          </w:tcPr>
          <w:p w14:paraId="262D0EC0" w14:textId="77777777" w:rsidR="00CD34AD" w:rsidRPr="00935C6E" w:rsidRDefault="00CD34AD" w:rsidP="00935C6E">
            <w:pPr>
              <w:jc w:val="both"/>
              <w:rPr>
                <w:rFonts w:asciiTheme="minorHAnsi" w:hAnsiTheme="minorHAnsi" w:cstheme="minorHAnsi"/>
                <w:b/>
                <w:sz w:val="22"/>
                <w:szCs w:val="22"/>
                <w:lang w:val="ro-RO"/>
              </w:rPr>
            </w:pPr>
          </w:p>
        </w:tc>
        <w:tc>
          <w:tcPr>
            <w:tcW w:w="751" w:type="dxa"/>
            <w:shd w:val="clear" w:color="auto" w:fill="auto"/>
            <w:vAlign w:val="center"/>
          </w:tcPr>
          <w:p w14:paraId="299B93F3" w14:textId="77777777" w:rsidR="00CD34AD" w:rsidRPr="00935C6E" w:rsidRDefault="00CD34AD" w:rsidP="00935C6E">
            <w:pPr>
              <w:pStyle w:val="BodyText3"/>
              <w:rPr>
                <w:rFonts w:asciiTheme="minorHAnsi" w:hAnsiTheme="minorHAnsi" w:cs="Calibri"/>
                <w:sz w:val="22"/>
                <w:szCs w:val="22"/>
                <w:lang w:val="en-US"/>
              </w:rPr>
            </w:pPr>
            <w:r w:rsidRPr="00935C6E">
              <w:rPr>
                <w:rFonts w:asciiTheme="minorHAnsi" w:hAnsiTheme="minorHAnsi" w:cs="Calibri"/>
                <w:sz w:val="22"/>
                <w:szCs w:val="22"/>
                <w:lang w:val="en-US"/>
              </w:rPr>
              <w:t>Da</w:t>
            </w:r>
          </w:p>
        </w:tc>
        <w:tc>
          <w:tcPr>
            <w:tcW w:w="1541" w:type="dxa"/>
            <w:gridSpan w:val="4"/>
            <w:vAlign w:val="center"/>
          </w:tcPr>
          <w:p w14:paraId="50878D98" w14:textId="77777777" w:rsidR="00CD34AD" w:rsidRPr="00935C6E" w:rsidRDefault="00CD34AD" w:rsidP="00935C6E">
            <w:pPr>
              <w:pStyle w:val="BodyText3"/>
              <w:rPr>
                <w:rFonts w:asciiTheme="minorHAnsi" w:hAnsiTheme="minorHAnsi" w:cs="Calibri"/>
                <w:sz w:val="22"/>
                <w:szCs w:val="22"/>
                <w:lang w:val="en-US"/>
              </w:rPr>
            </w:pPr>
            <w:r w:rsidRPr="00935C6E">
              <w:rPr>
                <w:rFonts w:asciiTheme="minorHAnsi" w:hAnsiTheme="minorHAnsi" w:cs="Calibri"/>
                <w:sz w:val="22"/>
                <w:szCs w:val="22"/>
                <w:lang w:val="en-US"/>
              </w:rPr>
              <w:t>NU</w:t>
            </w:r>
          </w:p>
        </w:tc>
        <w:tc>
          <w:tcPr>
            <w:tcW w:w="1938" w:type="dxa"/>
            <w:shd w:val="clear" w:color="auto" w:fill="auto"/>
            <w:vAlign w:val="center"/>
          </w:tcPr>
          <w:p w14:paraId="7B4FE285" w14:textId="77777777" w:rsidR="00CD34AD" w:rsidRPr="00935C6E" w:rsidRDefault="00CD34AD" w:rsidP="00935C6E">
            <w:pPr>
              <w:pStyle w:val="BodyText3"/>
              <w:rPr>
                <w:rFonts w:asciiTheme="minorHAnsi" w:hAnsiTheme="minorHAnsi" w:cs="Calibri"/>
                <w:sz w:val="22"/>
                <w:szCs w:val="22"/>
                <w:lang w:val="en-US"/>
              </w:rPr>
            </w:pPr>
            <w:r w:rsidRPr="00935C6E">
              <w:rPr>
                <w:rFonts w:asciiTheme="minorHAnsi" w:hAnsiTheme="minorHAnsi" w:cs="Calibri"/>
                <w:sz w:val="22"/>
                <w:szCs w:val="22"/>
                <w:lang w:val="en-US"/>
              </w:rPr>
              <w:t>NU ESTE CAZUL</w:t>
            </w:r>
          </w:p>
        </w:tc>
      </w:tr>
      <w:tr w:rsidR="001526E7" w:rsidRPr="00935C6E" w14:paraId="2D8EA4B9" w14:textId="77777777" w:rsidTr="00D231DB">
        <w:trPr>
          <w:trHeight w:val="402"/>
        </w:trPr>
        <w:tc>
          <w:tcPr>
            <w:tcW w:w="5130" w:type="dxa"/>
            <w:shd w:val="clear" w:color="auto" w:fill="auto"/>
          </w:tcPr>
          <w:p w14:paraId="44C9935F" w14:textId="77777777" w:rsidR="00331479" w:rsidRPr="00935C6E" w:rsidRDefault="00331479" w:rsidP="00935C6E">
            <w:pPr>
              <w:jc w:val="both"/>
              <w:rPr>
                <w:rFonts w:asciiTheme="minorHAnsi" w:hAnsiTheme="minorHAnsi" w:cstheme="minorHAnsi"/>
                <w:b/>
                <w:sz w:val="22"/>
                <w:szCs w:val="22"/>
                <w:lang w:val="ro-RO"/>
              </w:rPr>
            </w:pPr>
            <w:r w:rsidRPr="00935C6E">
              <w:rPr>
                <w:rFonts w:asciiTheme="minorHAnsi" w:hAnsiTheme="minorHAnsi" w:cstheme="minorHAnsi"/>
                <w:sz w:val="22"/>
                <w:szCs w:val="22"/>
                <w:lang w:val="ro-RO"/>
              </w:rPr>
              <w:t xml:space="preserve">4.1. Categoria de bunuri se </w:t>
            </w:r>
            <w:proofErr w:type="spellStart"/>
            <w:r w:rsidRPr="00935C6E">
              <w:rPr>
                <w:rFonts w:asciiTheme="minorHAnsi" w:hAnsiTheme="minorHAnsi" w:cstheme="minorHAnsi"/>
                <w:sz w:val="22"/>
                <w:szCs w:val="22"/>
                <w:lang w:val="ro-RO"/>
              </w:rPr>
              <w:t>regăseşte</w:t>
            </w:r>
            <w:proofErr w:type="spellEnd"/>
            <w:r w:rsidRPr="00935C6E">
              <w:rPr>
                <w:rFonts w:asciiTheme="minorHAnsi" w:hAnsiTheme="minorHAnsi" w:cstheme="minorHAnsi"/>
                <w:sz w:val="22"/>
                <w:szCs w:val="22"/>
                <w:lang w:val="ro-RO"/>
              </w:rPr>
              <w:t xml:space="preserve"> în Baza de Date</w:t>
            </w:r>
            <w:r w:rsidR="00A77875" w:rsidRPr="00935C6E">
              <w:rPr>
                <w:rFonts w:asciiTheme="minorHAnsi" w:hAnsiTheme="minorHAnsi" w:cstheme="minorHAnsi"/>
                <w:sz w:val="22"/>
                <w:szCs w:val="22"/>
                <w:lang w:val="ro-RO"/>
              </w:rPr>
              <w:t xml:space="preserve"> cu prețuri de Referință</w:t>
            </w:r>
            <w:r w:rsidRPr="00935C6E">
              <w:rPr>
                <w:rFonts w:asciiTheme="minorHAnsi" w:hAnsiTheme="minorHAnsi" w:cstheme="minorHAnsi"/>
                <w:sz w:val="22"/>
                <w:szCs w:val="22"/>
                <w:lang w:val="ro-RO"/>
              </w:rPr>
              <w:t>?</w:t>
            </w:r>
          </w:p>
        </w:tc>
        <w:tc>
          <w:tcPr>
            <w:tcW w:w="751" w:type="dxa"/>
            <w:shd w:val="clear" w:color="auto" w:fill="auto"/>
            <w:vAlign w:val="center"/>
          </w:tcPr>
          <w:p w14:paraId="04277CAE"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79E6D887" w14:textId="77777777" w:rsidR="00331479" w:rsidRPr="00935C6E" w:rsidRDefault="00331479" w:rsidP="00935C6E">
            <w:pPr>
              <w:pStyle w:val="BodyText3"/>
              <w:rPr>
                <w:rFonts w:asciiTheme="minorHAnsi" w:hAnsiTheme="minorHAnsi" w:cs="Calibri"/>
                <w:sz w:val="22"/>
                <w:szCs w:val="22"/>
                <w:lang w:val="en-US"/>
              </w:rPr>
            </w:pPr>
          </w:p>
        </w:tc>
        <w:tc>
          <w:tcPr>
            <w:tcW w:w="1541" w:type="dxa"/>
            <w:gridSpan w:val="4"/>
            <w:vAlign w:val="center"/>
          </w:tcPr>
          <w:p w14:paraId="280DB186"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30602C89" w14:textId="77777777" w:rsidR="00331479" w:rsidRPr="00935C6E" w:rsidRDefault="00331479" w:rsidP="00935C6E">
            <w:pPr>
              <w:pStyle w:val="BodyText3"/>
              <w:rPr>
                <w:rFonts w:asciiTheme="minorHAnsi" w:hAnsiTheme="minorHAnsi" w:cs="Calibri"/>
                <w:sz w:val="22"/>
                <w:szCs w:val="22"/>
                <w:lang w:val="en-US"/>
              </w:rPr>
            </w:pPr>
          </w:p>
        </w:tc>
        <w:tc>
          <w:tcPr>
            <w:tcW w:w="1938" w:type="dxa"/>
            <w:shd w:val="clear" w:color="auto" w:fill="auto"/>
            <w:vAlign w:val="center"/>
          </w:tcPr>
          <w:p w14:paraId="749948DA"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378CBF2B" w14:textId="77777777" w:rsidR="00331479" w:rsidRPr="00935C6E" w:rsidRDefault="00331479" w:rsidP="00935C6E">
            <w:pPr>
              <w:pStyle w:val="BodyText3"/>
              <w:rPr>
                <w:rFonts w:asciiTheme="minorHAnsi" w:hAnsiTheme="minorHAnsi" w:cs="Calibri"/>
                <w:sz w:val="22"/>
                <w:szCs w:val="22"/>
                <w:lang w:val="en-US"/>
              </w:rPr>
            </w:pPr>
          </w:p>
        </w:tc>
      </w:tr>
      <w:tr w:rsidR="001526E7" w:rsidRPr="00935C6E" w14:paraId="09D35AEC" w14:textId="77777777" w:rsidTr="00D231DB">
        <w:trPr>
          <w:trHeight w:val="564"/>
        </w:trPr>
        <w:tc>
          <w:tcPr>
            <w:tcW w:w="5130" w:type="dxa"/>
            <w:shd w:val="clear" w:color="auto" w:fill="auto"/>
          </w:tcPr>
          <w:p w14:paraId="5452075A" w14:textId="77777777" w:rsidR="00331479" w:rsidRPr="00935C6E" w:rsidRDefault="00331479" w:rsidP="00935C6E">
            <w:pPr>
              <w:tabs>
                <w:tab w:val="left" w:pos="360"/>
              </w:tabs>
              <w:jc w:val="both"/>
              <w:rPr>
                <w:rFonts w:asciiTheme="minorHAnsi" w:hAnsiTheme="minorHAnsi" w:cstheme="minorHAnsi"/>
                <w:b/>
                <w:sz w:val="22"/>
                <w:szCs w:val="22"/>
                <w:lang w:val="ro-RO"/>
              </w:rPr>
            </w:pPr>
            <w:r w:rsidRPr="00935C6E">
              <w:rPr>
                <w:rFonts w:asciiTheme="minorHAnsi" w:hAnsiTheme="minorHAnsi" w:cstheme="minorHAnsi"/>
                <w:sz w:val="22"/>
                <w:szCs w:val="22"/>
                <w:lang w:val="pt-BR"/>
              </w:rPr>
              <w:t>4.2 Dacă la punctul 4.1 răspunsul este DA, sunt ataşate extrasele tipărite din baza de date</w:t>
            </w:r>
            <w:r w:rsidR="00A77875" w:rsidRPr="00935C6E">
              <w:rPr>
                <w:rFonts w:asciiTheme="minorHAnsi" w:hAnsiTheme="minorHAnsi" w:cstheme="minorHAnsi"/>
                <w:sz w:val="22"/>
                <w:szCs w:val="22"/>
                <w:lang w:val="pt-BR"/>
              </w:rPr>
              <w:t xml:space="preserve"> cu prețuri de Referință</w:t>
            </w:r>
            <w:r w:rsidRPr="00935C6E">
              <w:rPr>
                <w:rFonts w:asciiTheme="minorHAnsi" w:hAnsiTheme="minorHAnsi" w:cstheme="minorHAnsi"/>
                <w:sz w:val="22"/>
                <w:szCs w:val="22"/>
                <w:lang w:val="pt-BR"/>
              </w:rPr>
              <w:t xml:space="preserve">? </w:t>
            </w:r>
          </w:p>
        </w:tc>
        <w:tc>
          <w:tcPr>
            <w:tcW w:w="751" w:type="dxa"/>
            <w:shd w:val="clear" w:color="auto" w:fill="auto"/>
            <w:vAlign w:val="center"/>
          </w:tcPr>
          <w:p w14:paraId="69F0DFBC"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58C4198B" w14:textId="77777777" w:rsidR="00331479" w:rsidRPr="00935C6E" w:rsidRDefault="00331479" w:rsidP="00935C6E">
            <w:pPr>
              <w:pStyle w:val="BodyText3"/>
              <w:rPr>
                <w:rFonts w:asciiTheme="minorHAnsi" w:hAnsiTheme="minorHAnsi" w:cs="Calibri"/>
                <w:sz w:val="22"/>
                <w:szCs w:val="22"/>
                <w:lang w:val="en-US"/>
              </w:rPr>
            </w:pPr>
          </w:p>
        </w:tc>
        <w:tc>
          <w:tcPr>
            <w:tcW w:w="1541" w:type="dxa"/>
            <w:gridSpan w:val="4"/>
            <w:vAlign w:val="center"/>
          </w:tcPr>
          <w:p w14:paraId="7614D910"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18D8266A" w14:textId="77777777" w:rsidR="00331479" w:rsidRPr="00935C6E" w:rsidRDefault="00331479" w:rsidP="00935C6E">
            <w:pPr>
              <w:pStyle w:val="BodyText3"/>
              <w:rPr>
                <w:rFonts w:asciiTheme="minorHAnsi" w:hAnsiTheme="minorHAnsi" w:cs="Calibri"/>
                <w:sz w:val="22"/>
                <w:szCs w:val="22"/>
                <w:lang w:val="en-US"/>
              </w:rPr>
            </w:pPr>
          </w:p>
        </w:tc>
        <w:tc>
          <w:tcPr>
            <w:tcW w:w="1938" w:type="dxa"/>
            <w:shd w:val="clear" w:color="auto" w:fill="auto"/>
            <w:vAlign w:val="center"/>
          </w:tcPr>
          <w:p w14:paraId="37465DB1"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21851716" w14:textId="77777777" w:rsidR="00331479" w:rsidRPr="00935C6E" w:rsidRDefault="00331479" w:rsidP="00935C6E">
            <w:pPr>
              <w:pStyle w:val="BodyText3"/>
              <w:rPr>
                <w:rFonts w:asciiTheme="minorHAnsi" w:hAnsiTheme="minorHAnsi" w:cs="Calibri"/>
                <w:sz w:val="22"/>
                <w:szCs w:val="22"/>
                <w:lang w:val="en-US"/>
              </w:rPr>
            </w:pPr>
          </w:p>
        </w:tc>
      </w:tr>
      <w:tr w:rsidR="001526E7" w:rsidRPr="00935C6E" w14:paraId="7E314CAD" w14:textId="77777777" w:rsidTr="00D231DB">
        <w:trPr>
          <w:trHeight w:val="564"/>
        </w:trPr>
        <w:tc>
          <w:tcPr>
            <w:tcW w:w="5130" w:type="dxa"/>
            <w:shd w:val="clear" w:color="auto" w:fill="auto"/>
          </w:tcPr>
          <w:p w14:paraId="0C53BE7E" w14:textId="77777777" w:rsidR="00331479" w:rsidRPr="00935C6E" w:rsidRDefault="00331479" w:rsidP="00935C6E">
            <w:pPr>
              <w:tabs>
                <w:tab w:val="left" w:pos="360"/>
              </w:tabs>
              <w:jc w:val="both"/>
              <w:rPr>
                <w:rFonts w:asciiTheme="minorHAnsi" w:hAnsiTheme="minorHAnsi" w:cstheme="minorHAnsi"/>
                <w:sz w:val="22"/>
                <w:szCs w:val="22"/>
                <w:lang w:val="pt-BR"/>
              </w:rPr>
            </w:pPr>
            <w:r w:rsidRPr="00935C6E">
              <w:rPr>
                <w:rFonts w:asciiTheme="minorHAnsi" w:hAnsiTheme="minorHAnsi" w:cstheme="minorHAnsi"/>
                <w:sz w:val="22"/>
                <w:szCs w:val="22"/>
                <w:lang w:val="pt-BR"/>
              </w:rPr>
              <w:t>4.3 Dacă la pct. 4.1. răspunsul este DA, preţurile utilizate pentru bunuri se încadrează în maximul prevăzut în  Baza de Date</w:t>
            </w:r>
            <w:r w:rsidR="00A77875" w:rsidRPr="00935C6E">
              <w:rPr>
                <w:rFonts w:asciiTheme="minorHAnsi" w:hAnsiTheme="minorHAnsi" w:cstheme="minorHAnsi"/>
                <w:sz w:val="22"/>
                <w:szCs w:val="22"/>
                <w:lang w:val="pt-BR"/>
              </w:rPr>
              <w:t xml:space="preserve"> cu prețuri de Referință</w:t>
            </w:r>
            <w:r w:rsidRPr="00935C6E">
              <w:rPr>
                <w:rFonts w:asciiTheme="minorHAnsi" w:hAnsiTheme="minorHAnsi" w:cstheme="minorHAnsi"/>
                <w:sz w:val="22"/>
                <w:szCs w:val="22"/>
                <w:lang w:val="pt-BR"/>
              </w:rPr>
              <w:t>?</w:t>
            </w:r>
          </w:p>
        </w:tc>
        <w:tc>
          <w:tcPr>
            <w:tcW w:w="751" w:type="dxa"/>
            <w:shd w:val="clear" w:color="auto" w:fill="auto"/>
            <w:vAlign w:val="center"/>
          </w:tcPr>
          <w:p w14:paraId="03BFA871"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6AADA129" w14:textId="77777777" w:rsidR="00331479" w:rsidRPr="00935C6E" w:rsidRDefault="00331479" w:rsidP="00935C6E">
            <w:pPr>
              <w:pStyle w:val="BodyText3"/>
              <w:rPr>
                <w:rFonts w:asciiTheme="minorHAnsi" w:hAnsiTheme="minorHAnsi" w:cs="Calibri"/>
                <w:sz w:val="22"/>
                <w:szCs w:val="22"/>
                <w:lang w:val="en-US"/>
              </w:rPr>
            </w:pPr>
          </w:p>
        </w:tc>
        <w:tc>
          <w:tcPr>
            <w:tcW w:w="1541" w:type="dxa"/>
            <w:gridSpan w:val="4"/>
            <w:vAlign w:val="center"/>
          </w:tcPr>
          <w:p w14:paraId="220C7EE2"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546C6789" w14:textId="77777777" w:rsidR="00331479" w:rsidRPr="00935C6E" w:rsidRDefault="00331479" w:rsidP="00935C6E">
            <w:pPr>
              <w:pStyle w:val="BodyText3"/>
              <w:rPr>
                <w:rFonts w:asciiTheme="minorHAnsi" w:hAnsiTheme="minorHAnsi" w:cs="Calibri"/>
                <w:sz w:val="22"/>
                <w:szCs w:val="22"/>
                <w:lang w:val="en-US"/>
              </w:rPr>
            </w:pPr>
          </w:p>
        </w:tc>
        <w:tc>
          <w:tcPr>
            <w:tcW w:w="1938" w:type="dxa"/>
            <w:shd w:val="clear" w:color="auto" w:fill="auto"/>
            <w:vAlign w:val="center"/>
          </w:tcPr>
          <w:p w14:paraId="5DCCDEE4"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178FAECA" w14:textId="77777777" w:rsidR="00331479" w:rsidRPr="00935C6E" w:rsidRDefault="00331479" w:rsidP="00935C6E">
            <w:pPr>
              <w:pStyle w:val="BodyText3"/>
              <w:rPr>
                <w:rFonts w:asciiTheme="minorHAnsi" w:hAnsiTheme="minorHAnsi" w:cs="Calibri"/>
                <w:sz w:val="22"/>
                <w:szCs w:val="22"/>
                <w:lang w:val="en-US"/>
              </w:rPr>
            </w:pPr>
          </w:p>
        </w:tc>
      </w:tr>
      <w:tr w:rsidR="001526E7" w:rsidRPr="00935C6E" w14:paraId="26ADCF0F" w14:textId="77777777" w:rsidTr="00D231DB">
        <w:trPr>
          <w:trHeight w:val="564"/>
        </w:trPr>
        <w:tc>
          <w:tcPr>
            <w:tcW w:w="5130" w:type="dxa"/>
            <w:tcBorders>
              <w:bottom w:val="single" w:sz="4" w:space="0" w:color="auto"/>
            </w:tcBorders>
            <w:shd w:val="clear" w:color="auto" w:fill="auto"/>
          </w:tcPr>
          <w:p w14:paraId="44578C1F" w14:textId="6ACF9E8E" w:rsidR="009D1FBA" w:rsidRPr="00935C6E" w:rsidRDefault="00BD21D1" w:rsidP="00935C6E">
            <w:pPr>
              <w:tabs>
                <w:tab w:val="left" w:pos="360"/>
              </w:tabs>
              <w:jc w:val="both"/>
              <w:rPr>
                <w:rFonts w:asciiTheme="minorHAnsi" w:hAnsiTheme="minorHAnsi" w:cstheme="minorHAnsi"/>
                <w:sz w:val="22"/>
                <w:szCs w:val="22"/>
                <w:lang w:val="pt-BR"/>
              </w:rPr>
            </w:pPr>
            <w:r w:rsidRPr="00935C6E">
              <w:rPr>
                <w:rFonts w:asciiTheme="minorHAnsi" w:hAnsiTheme="minorHAnsi" w:cstheme="minorHAnsi"/>
                <w:sz w:val="22"/>
                <w:szCs w:val="22"/>
                <w:lang w:val="pt-BR"/>
              </w:rPr>
              <w:t>4.4 Dacă la pct. 4.1 r</w:t>
            </w:r>
            <w:proofErr w:type="spellStart"/>
            <w:r w:rsidRPr="00F26082">
              <w:rPr>
                <w:rFonts w:asciiTheme="minorHAnsi" w:hAnsiTheme="minorHAnsi" w:cstheme="minorHAnsi"/>
                <w:sz w:val="22"/>
                <w:szCs w:val="22"/>
                <w:lang w:val="fr-FR"/>
              </w:rPr>
              <w:t>ăspunsul</w:t>
            </w:r>
            <w:proofErr w:type="spellEnd"/>
            <w:r w:rsidRPr="00F26082">
              <w:rPr>
                <w:rFonts w:asciiTheme="minorHAnsi" w:hAnsiTheme="minorHAnsi" w:cstheme="minorHAnsi"/>
                <w:sz w:val="22"/>
                <w:szCs w:val="22"/>
                <w:lang w:val="fr-FR"/>
              </w:rPr>
              <w:t xml:space="preserve"> </w:t>
            </w:r>
            <w:r w:rsidRPr="00935C6E">
              <w:rPr>
                <w:rFonts w:asciiTheme="minorHAnsi" w:hAnsiTheme="minorHAnsi" w:cstheme="minorHAnsi"/>
                <w:sz w:val="22"/>
                <w:szCs w:val="22"/>
                <w:lang w:val="pt-BR"/>
              </w:rPr>
              <w:t>este NU solicitantul a prezentat două  oferte  pentru bunuri a căror valoare este mai mare de 15 000 Eur</w:t>
            </w:r>
            <w:r w:rsidR="00B95E7A">
              <w:rPr>
                <w:rFonts w:asciiTheme="minorHAnsi" w:hAnsiTheme="minorHAnsi" w:cstheme="minorHAnsi"/>
                <w:sz w:val="22"/>
                <w:szCs w:val="22"/>
                <w:lang w:val="pt-BR"/>
              </w:rPr>
              <w:t>o şi o ofertă pentru bunuri a că</w:t>
            </w:r>
            <w:r w:rsidRPr="00935C6E">
              <w:rPr>
                <w:rFonts w:asciiTheme="minorHAnsi" w:hAnsiTheme="minorHAnsi" w:cstheme="minorHAnsi"/>
                <w:sz w:val="22"/>
                <w:szCs w:val="22"/>
                <w:lang w:val="pt-BR"/>
              </w:rPr>
              <w:t xml:space="preserve">ror valoare  este </w:t>
            </w:r>
            <w:r w:rsidR="00B95E7A">
              <w:rPr>
                <w:rFonts w:asciiTheme="minorHAnsi" w:hAnsiTheme="minorHAnsi" w:cstheme="minorHAnsi"/>
                <w:sz w:val="22"/>
                <w:szCs w:val="22"/>
                <w:lang w:val="pt-BR"/>
              </w:rPr>
              <w:t>mai mică</w:t>
            </w:r>
            <w:r w:rsidRPr="00935C6E">
              <w:rPr>
                <w:rFonts w:asciiTheme="minorHAnsi" w:hAnsiTheme="minorHAnsi" w:cstheme="minorHAnsi"/>
                <w:sz w:val="22"/>
                <w:szCs w:val="22"/>
                <w:lang w:val="pt-BR"/>
              </w:rPr>
              <w:t xml:space="preserve">  sau egală cu  15 000 Euro ?</w:t>
            </w:r>
          </w:p>
        </w:tc>
        <w:tc>
          <w:tcPr>
            <w:tcW w:w="751" w:type="dxa"/>
            <w:tcBorders>
              <w:bottom w:val="single" w:sz="4" w:space="0" w:color="auto"/>
            </w:tcBorders>
            <w:shd w:val="clear" w:color="auto" w:fill="auto"/>
            <w:vAlign w:val="center"/>
          </w:tcPr>
          <w:p w14:paraId="6DA76417"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49B7B699" w14:textId="77777777" w:rsidR="00331479" w:rsidRPr="00935C6E" w:rsidRDefault="00331479" w:rsidP="00935C6E">
            <w:pPr>
              <w:pStyle w:val="BodyText3"/>
              <w:rPr>
                <w:rFonts w:asciiTheme="minorHAnsi" w:hAnsiTheme="minorHAnsi" w:cs="Calibri"/>
                <w:sz w:val="22"/>
                <w:szCs w:val="22"/>
                <w:lang w:val="en-US"/>
              </w:rPr>
            </w:pPr>
          </w:p>
        </w:tc>
        <w:tc>
          <w:tcPr>
            <w:tcW w:w="1541" w:type="dxa"/>
            <w:gridSpan w:val="4"/>
            <w:tcBorders>
              <w:bottom w:val="single" w:sz="4" w:space="0" w:color="auto"/>
            </w:tcBorders>
            <w:vAlign w:val="center"/>
          </w:tcPr>
          <w:p w14:paraId="27E4E952"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13D7AB2F" w14:textId="77777777" w:rsidR="00331479" w:rsidRPr="00935C6E" w:rsidRDefault="00331479" w:rsidP="00935C6E">
            <w:pPr>
              <w:pStyle w:val="BodyText3"/>
              <w:rPr>
                <w:rFonts w:asciiTheme="minorHAnsi" w:hAnsiTheme="minorHAnsi" w:cs="Calibri"/>
                <w:sz w:val="22"/>
                <w:szCs w:val="22"/>
                <w:lang w:val="en-US"/>
              </w:rPr>
            </w:pPr>
          </w:p>
        </w:tc>
        <w:tc>
          <w:tcPr>
            <w:tcW w:w="1938" w:type="dxa"/>
            <w:tcBorders>
              <w:bottom w:val="single" w:sz="4" w:space="0" w:color="auto"/>
            </w:tcBorders>
            <w:shd w:val="clear" w:color="auto" w:fill="auto"/>
            <w:vAlign w:val="center"/>
          </w:tcPr>
          <w:p w14:paraId="53CEECFC"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44666141" w14:textId="77777777" w:rsidR="00331479" w:rsidRPr="00935C6E" w:rsidRDefault="00331479" w:rsidP="00935C6E">
            <w:pPr>
              <w:pStyle w:val="BodyText3"/>
              <w:rPr>
                <w:rFonts w:asciiTheme="minorHAnsi" w:hAnsiTheme="minorHAnsi" w:cs="Calibri"/>
                <w:sz w:val="22"/>
                <w:szCs w:val="22"/>
                <w:lang w:val="en-US"/>
              </w:rPr>
            </w:pPr>
          </w:p>
        </w:tc>
      </w:tr>
      <w:tr w:rsidR="001526E7" w:rsidRPr="00935C6E" w14:paraId="40AA6D06" w14:textId="77777777" w:rsidTr="00D231DB">
        <w:trPr>
          <w:trHeight w:val="1156"/>
        </w:trPr>
        <w:tc>
          <w:tcPr>
            <w:tcW w:w="5130" w:type="dxa"/>
            <w:tcBorders>
              <w:bottom w:val="single" w:sz="4" w:space="0" w:color="auto"/>
            </w:tcBorders>
            <w:shd w:val="clear" w:color="auto" w:fill="auto"/>
          </w:tcPr>
          <w:p w14:paraId="74ED411F" w14:textId="33AFB884" w:rsidR="009D1FBA" w:rsidRPr="00935C6E" w:rsidRDefault="00BD21D1" w:rsidP="00B95E7A">
            <w:pPr>
              <w:tabs>
                <w:tab w:val="left" w:pos="360"/>
              </w:tabs>
              <w:jc w:val="both"/>
              <w:rPr>
                <w:rFonts w:asciiTheme="minorHAnsi" w:hAnsiTheme="minorHAnsi" w:cstheme="minorHAnsi"/>
                <w:sz w:val="22"/>
                <w:szCs w:val="22"/>
                <w:lang w:val="pt-BR"/>
              </w:rPr>
            </w:pPr>
            <w:r w:rsidRPr="00935C6E">
              <w:rPr>
                <w:rFonts w:asciiTheme="minorHAnsi" w:hAnsiTheme="minorHAnsi" w:cstheme="minorHAnsi"/>
                <w:lang w:val="pt-BR"/>
              </w:rPr>
              <w:t>4.</w:t>
            </w:r>
            <w:r w:rsidR="00655E5C" w:rsidRPr="00935C6E">
              <w:rPr>
                <w:rFonts w:asciiTheme="minorHAnsi" w:hAnsiTheme="minorHAnsi" w:cstheme="minorHAnsi"/>
                <w:lang w:val="pt-BR"/>
              </w:rPr>
              <w:t>5</w:t>
            </w:r>
            <w:r w:rsidR="00655E5C" w:rsidRPr="00935C6E">
              <w:rPr>
                <w:rFonts w:asciiTheme="minorHAnsi" w:hAnsiTheme="minorHAnsi" w:cstheme="minorHAnsi"/>
                <w:sz w:val="22"/>
                <w:szCs w:val="22"/>
                <w:lang w:val="pt-BR"/>
              </w:rPr>
              <w:t xml:space="preserve"> </w:t>
            </w:r>
            <w:r w:rsidRPr="00935C6E">
              <w:rPr>
                <w:rFonts w:asciiTheme="minorHAnsi" w:hAnsiTheme="minorHAnsi" w:cstheme="minorHAnsi"/>
                <w:sz w:val="22"/>
                <w:szCs w:val="22"/>
                <w:lang w:val="pt-BR"/>
              </w:rPr>
              <w:t>Solicitantul a prezentat două oferte pentru servicii a căror valoare este mai mare de 15 000 Euro şi o ofertă pentru servicii a căror valoare  este mai mic</w:t>
            </w:r>
            <w:r w:rsidR="00B95E7A">
              <w:rPr>
                <w:rFonts w:asciiTheme="minorHAnsi" w:hAnsiTheme="minorHAnsi" w:cstheme="minorHAnsi"/>
                <w:sz w:val="22"/>
                <w:szCs w:val="22"/>
                <w:lang w:val="pt-BR"/>
              </w:rPr>
              <w:t>ă  sau egală cu 15.</w:t>
            </w:r>
            <w:r w:rsidRPr="00935C6E">
              <w:rPr>
                <w:rFonts w:asciiTheme="minorHAnsi" w:hAnsiTheme="minorHAnsi" w:cstheme="minorHAnsi"/>
                <w:sz w:val="22"/>
                <w:szCs w:val="22"/>
                <w:lang w:val="pt-BR"/>
              </w:rPr>
              <w:t>000 Euro?</w:t>
            </w:r>
          </w:p>
        </w:tc>
        <w:tc>
          <w:tcPr>
            <w:tcW w:w="751" w:type="dxa"/>
            <w:tcBorders>
              <w:bottom w:val="single" w:sz="4" w:space="0" w:color="auto"/>
            </w:tcBorders>
            <w:shd w:val="clear" w:color="auto" w:fill="auto"/>
            <w:vAlign w:val="center"/>
          </w:tcPr>
          <w:p w14:paraId="4CE837D3" w14:textId="77777777" w:rsidR="009D1FBA" w:rsidRPr="00935C6E" w:rsidRDefault="009D1FBA" w:rsidP="00935C6E">
            <w:pPr>
              <w:pStyle w:val="BodyText3"/>
              <w:rPr>
                <w:rFonts w:asciiTheme="minorHAnsi" w:hAnsiTheme="minorHAnsi" w:cs="Calibri"/>
                <w:b w:val="0"/>
                <w:sz w:val="22"/>
                <w:szCs w:val="22"/>
                <w:lang w:val="en-US"/>
              </w:rPr>
            </w:pPr>
            <w:r w:rsidRPr="00935C6E">
              <w:rPr>
                <w:rFonts w:asciiTheme="minorHAnsi" w:hAnsiTheme="minorHAnsi" w:cs="Calibri"/>
                <w:b w:val="0"/>
                <w:bCs w:val="0"/>
                <w:sz w:val="22"/>
                <w:szCs w:val="22"/>
              </w:rPr>
              <w:sym w:font="Wingdings" w:char="F06F"/>
            </w:r>
          </w:p>
        </w:tc>
        <w:tc>
          <w:tcPr>
            <w:tcW w:w="1541" w:type="dxa"/>
            <w:gridSpan w:val="4"/>
            <w:tcBorders>
              <w:bottom w:val="single" w:sz="4" w:space="0" w:color="auto"/>
            </w:tcBorders>
            <w:vAlign w:val="center"/>
          </w:tcPr>
          <w:p w14:paraId="03B27358" w14:textId="77777777" w:rsidR="009D1FBA" w:rsidRPr="00935C6E" w:rsidRDefault="009D1FBA" w:rsidP="00935C6E">
            <w:pPr>
              <w:pStyle w:val="BodyText3"/>
              <w:rPr>
                <w:rFonts w:asciiTheme="minorHAnsi" w:hAnsiTheme="minorHAnsi" w:cs="Calibri"/>
                <w:b w:val="0"/>
                <w:sz w:val="22"/>
                <w:szCs w:val="22"/>
                <w:lang w:val="en-US"/>
              </w:rPr>
            </w:pPr>
            <w:r w:rsidRPr="00935C6E">
              <w:rPr>
                <w:rFonts w:asciiTheme="minorHAnsi" w:hAnsiTheme="minorHAnsi" w:cs="Calibri"/>
                <w:b w:val="0"/>
                <w:bCs w:val="0"/>
                <w:sz w:val="22"/>
                <w:szCs w:val="22"/>
              </w:rPr>
              <w:sym w:font="Wingdings" w:char="F06F"/>
            </w:r>
          </w:p>
        </w:tc>
        <w:tc>
          <w:tcPr>
            <w:tcW w:w="1938" w:type="dxa"/>
            <w:tcBorders>
              <w:bottom w:val="single" w:sz="4" w:space="0" w:color="auto"/>
            </w:tcBorders>
            <w:shd w:val="clear" w:color="auto" w:fill="auto"/>
            <w:vAlign w:val="center"/>
          </w:tcPr>
          <w:p w14:paraId="6FFFBAB4" w14:textId="77777777" w:rsidR="009D1FBA" w:rsidRPr="00935C6E" w:rsidRDefault="009D1FBA" w:rsidP="00935C6E">
            <w:pPr>
              <w:pStyle w:val="BodyText3"/>
              <w:rPr>
                <w:rFonts w:asciiTheme="minorHAnsi" w:hAnsiTheme="minorHAnsi" w:cs="Calibri"/>
                <w:b w:val="0"/>
                <w:sz w:val="22"/>
                <w:szCs w:val="22"/>
                <w:lang w:val="en-US"/>
              </w:rPr>
            </w:pPr>
            <w:r w:rsidRPr="00935C6E">
              <w:rPr>
                <w:rFonts w:asciiTheme="minorHAnsi" w:hAnsiTheme="minorHAnsi" w:cs="Calibri"/>
                <w:b w:val="0"/>
                <w:bCs w:val="0"/>
                <w:sz w:val="22"/>
                <w:szCs w:val="22"/>
              </w:rPr>
              <w:sym w:font="Wingdings" w:char="F06F"/>
            </w:r>
          </w:p>
        </w:tc>
      </w:tr>
      <w:tr w:rsidR="001526E7" w:rsidRPr="00935C6E" w14:paraId="5434A851" w14:textId="77777777" w:rsidTr="00D231DB">
        <w:trPr>
          <w:trHeight w:val="564"/>
        </w:trPr>
        <w:tc>
          <w:tcPr>
            <w:tcW w:w="5130" w:type="dxa"/>
            <w:tcBorders>
              <w:bottom w:val="single" w:sz="4" w:space="0" w:color="auto"/>
            </w:tcBorders>
            <w:shd w:val="clear" w:color="auto" w:fill="auto"/>
          </w:tcPr>
          <w:p w14:paraId="65254CBB" w14:textId="77777777" w:rsidR="00331479" w:rsidRPr="00935C6E" w:rsidRDefault="00331479" w:rsidP="00935C6E">
            <w:pPr>
              <w:jc w:val="both"/>
              <w:rPr>
                <w:rFonts w:asciiTheme="minorHAnsi" w:hAnsiTheme="minorHAnsi" w:cstheme="minorHAnsi"/>
                <w:b/>
                <w:sz w:val="22"/>
                <w:szCs w:val="22"/>
                <w:lang w:val="ro-RO"/>
              </w:rPr>
            </w:pPr>
            <w:r w:rsidRPr="00935C6E">
              <w:rPr>
                <w:rFonts w:asciiTheme="minorHAnsi" w:hAnsiTheme="minorHAnsi" w:cstheme="minorHAnsi"/>
                <w:sz w:val="22"/>
                <w:szCs w:val="22"/>
                <w:lang w:val="pt-BR"/>
              </w:rPr>
              <w:t>4.</w:t>
            </w:r>
            <w:r w:rsidR="009D1FBA" w:rsidRPr="00935C6E">
              <w:rPr>
                <w:rFonts w:asciiTheme="minorHAnsi" w:hAnsiTheme="minorHAnsi" w:cstheme="minorHAnsi"/>
                <w:sz w:val="22"/>
                <w:szCs w:val="22"/>
                <w:lang w:val="pt-BR"/>
              </w:rPr>
              <w:t>6</w:t>
            </w:r>
            <w:r w:rsidRPr="00935C6E">
              <w:rPr>
                <w:rFonts w:asciiTheme="minorHAnsi" w:hAnsiTheme="minorHAnsi" w:cstheme="minorHAnsi"/>
                <w:sz w:val="22"/>
                <w:szCs w:val="22"/>
                <w:lang w:val="pt-BR"/>
              </w:rPr>
              <w:t xml:space="preserve">. Pentru lucrări, există în studiul de fezabilitate declaraţia proiectantului semnată şi ştampilată privind sursa de preţuri? </w:t>
            </w:r>
          </w:p>
        </w:tc>
        <w:tc>
          <w:tcPr>
            <w:tcW w:w="751" w:type="dxa"/>
            <w:tcBorders>
              <w:bottom w:val="single" w:sz="4" w:space="0" w:color="auto"/>
            </w:tcBorders>
            <w:shd w:val="clear" w:color="auto" w:fill="auto"/>
            <w:vAlign w:val="center"/>
          </w:tcPr>
          <w:p w14:paraId="62FD7BB2"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317F4CBB" w14:textId="77777777" w:rsidR="00331479" w:rsidRPr="00935C6E" w:rsidRDefault="00331479" w:rsidP="00935C6E">
            <w:pPr>
              <w:pStyle w:val="BodyText3"/>
              <w:rPr>
                <w:rFonts w:asciiTheme="minorHAnsi" w:hAnsiTheme="minorHAnsi" w:cs="Calibri"/>
                <w:sz w:val="22"/>
                <w:szCs w:val="22"/>
                <w:lang w:val="en-US"/>
              </w:rPr>
            </w:pPr>
          </w:p>
        </w:tc>
        <w:tc>
          <w:tcPr>
            <w:tcW w:w="1541" w:type="dxa"/>
            <w:gridSpan w:val="4"/>
            <w:tcBorders>
              <w:bottom w:val="single" w:sz="4" w:space="0" w:color="auto"/>
            </w:tcBorders>
            <w:vAlign w:val="center"/>
          </w:tcPr>
          <w:p w14:paraId="7BAF7F71"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16B90644" w14:textId="77777777" w:rsidR="00331479" w:rsidRPr="00935C6E" w:rsidRDefault="00331479" w:rsidP="00935C6E">
            <w:pPr>
              <w:pStyle w:val="BodyText3"/>
              <w:rPr>
                <w:rFonts w:asciiTheme="minorHAnsi" w:hAnsiTheme="minorHAnsi" w:cs="Calibri"/>
                <w:sz w:val="22"/>
                <w:szCs w:val="22"/>
                <w:lang w:val="en-US"/>
              </w:rPr>
            </w:pPr>
          </w:p>
        </w:tc>
        <w:tc>
          <w:tcPr>
            <w:tcW w:w="1938" w:type="dxa"/>
            <w:tcBorders>
              <w:bottom w:val="single" w:sz="4" w:space="0" w:color="auto"/>
            </w:tcBorders>
            <w:shd w:val="clear" w:color="auto" w:fill="auto"/>
            <w:vAlign w:val="center"/>
          </w:tcPr>
          <w:p w14:paraId="53322E0D" w14:textId="77777777" w:rsidR="00331479" w:rsidRPr="00935C6E" w:rsidRDefault="00331479" w:rsidP="00935C6E">
            <w:pPr>
              <w:pStyle w:val="BodyText3"/>
              <w:rPr>
                <w:rFonts w:asciiTheme="minorHAnsi" w:hAnsiTheme="minorHAnsi" w:cs="Calibri"/>
                <w:b w:val="0"/>
                <w:sz w:val="22"/>
                <w:szCs w:val="22"/>
                <w:lang w:val="en-US"/>
              </w:rPr>
            </w:pPr>
            <w:r w:rsidRPr="00935C6E">
              <w:rPr>
                <w:rFonts w:asciiTheme="minorHAnsi" w:hAnsiTheme="minorHAnsi" w:cs="Calibri"/>
                <w:b w:val="0"/>
                <w:sz w:val="22"/>
                <w:szCs w:val="22"/>
                <w:lang w:val="en-US"/>
              </w:rPr>
              <w:sym w:font="Wingdings" w:char="F06F"/>
            </w:r>
          </w:p>
          <w:p w14:paraId="471D9046" w14:textId="77777777" w:rsidR="00331479" w:rsidRPr="00935C6E" w:rsidRDefault="00331479" w:rsidP="00935C6E">
            <w:pPr>
              <w:pStyle w:val="BodyText3"/>
              <w:rPr>
                <w:rFonts w:asciiTheme="minorHAnsi" w:hAnsiTheme="minorHAnsi" w:cs="Calibri"/>
                <w:sz w:val="22"/>
                <w:szCs w:val="22"/>
                <w:lang w:val="en-US"/>
              </w:rPr>
            </w:pPr>
          </w:p>
        </w:tc>
      </w:tr>
      <w:tr w:rsidR="001526E7" w:rsidRPr="00935C6E" w14:paraId="2BE47CBE" w14:textId="77777777" w:rsidTr="00D231DB">
        <w:trPr>
          <w:trHeight w:val="553"/>
        </w:trPr>
        <w:tc>
          <w:tcPr>
            <w:tcW w:w="5130" w:type="dxa"/>
            <w:tcBorders>
              <w:top w:val="single" w:sz="4" w:space="0" w:color="auto"/>
              <w:left w:val="nil"/>
              <w:bottom w:val="single" w:sz="4" w:space="0" w:color="auto"/>
              <w:right w:val="nil"/>
            </w:tcBorders>
            <w:shd w:val="clear" w:color="auto" w:fill="auto"/>
          </w:tcPr>
          <w:p w14:paraId="032A11EF" w14:textId="77777777" w:rsidR="00565CC5" w:rsidRPr="00935C6E" w:rsidRDefault="00565CC5" w:rsidP="00935C6E">
            <w:pPr>
              <w:jc w:val="both"/>
              <w:rPr>
                <w:rFonts w:asciiTheme="minorHAnsi" w:hAnsiTheme="minorHAnsi" w:cstheme="minorHAnsi"/>
                <w:sz w:val="22"/>
                <w:szCs w:val="22"/>
                <w:lang w:val="pt-BR"/>
              </w:rPr>
            </w:pPr>
          </w:p>
        </w:tc>
        <w:tc>
          <w:tcPr>
            <w:tcW w:w="751" w:type="dxa"/>
            <w:tcBorders>
              <w:top w:val="single" w:sz="4" w:space="0" w:color="auto"/>
              <w:left w:val="nil"/>
              <w:bottom w:val="single" w:sz="4" w:space="0" w:color="auto"/>
              <w:right w:val="nil"/>
            </w:tcBorders>
            <w:shd w:val="clear" w:color="auto" w:fill="auto"/>
          </w:tcPr>
          <w:p w14:paraId="7FFE9D84" w14:textId="77777777" w:rsidR="007776A2" w:rsidRPr="00935C6E" w:rsidRDefault="007776A2" w:rsidP="00935C6E">
            <w:pPr>
              <w:pStyle w:val="BodyText3"/>
              <w:rPr>
                <w:rFonts w:asciiTheme="minorHAnsi" w:hAnsiTheme="minorHAnsi" w:cstheme="minorHAnsi"/>
                <w:b w:val="0"/>
                <w:sz w:val="22"/>
                <w:szCs w:val="22"/>
                <w:lang w:val="en-US"/>
              </w:rPr>
            </w:pPr>
          </w:p>
        </w:tc>
        <w:tc>
          <w:tcPr>
            <w:tcW w:w="1541" w:type="dxa"/>
            <w:gridSpan w:val="4"/>
            <w:tcBorders>
              <w:top w:val="single" w:sz="4" w:space="0" w:color="auto"/>
              <w:left w:val="nil"/>
              <w:bottom w:val="single" w:sz="4" w:space="0" w:color="auto"/>
              <w:right w:val="nil"/>
            </w:tcBorders>
          </w:tcPr>
          <w:p w14:paraId="65EDCAC9" w14:textId="77777777" w:rsidR="007776A2" w:rsidRPr="00935C6E" w:rsidRDefault="007776A2" w:rsidP="00935C6E">
            <w:pPr>
              <w:pStyle w:val="BodyText3"/>
              <w:rPr>
                <w:rFonts w:asciiTheme="minorHAnsi" w:hAnsiTheme="minorHAnsi" w:cstheme="minorHAnsi"/>
                <w:b w:val="0"/>
                <w:sz w:val="22"/>
                <w:szCs w:val="22"/>
                <w:lang w:val="en-US"/>
              </w:rPr>
            </w:pPr>
          </w:p>
        </w:tc>
        <w:tc>
          <w:tcPr>
            <w:tcW w:w="1938" w:type="dxa"/>
            <w:tcBorders>
              <w:top w:val="single" w:sz="4" w:space="0" w:color="auto"/>
              <w:left w:val="nil"/>
              <w:bottom w:val="single" w:sz="4" w:space="0" w:color="auto"/>
              <w:right w:val="nil"/>
            </w:tcBorders>
            <w:shd w:val="clear" w:color="auto" w:fill="auto"/>
          </w:tcPr>
          <w:p w14:paraId="6E897F45" w14:textId="77777777" w:rsidR="007776A2" w:rsidRPr="00935C6E" w:rsidRDefault="007776A2" w:rsidP="00935C6E">
            <w:pPr>
              <w:pStyle w:val="BodyText3"/>
              <w:rPr>
                <w:rFonts w:asciiTheme="minorHAnsi" w:hAnsiTheme="minorHAnsi" w:cstheme="minorHAnsi"/>
                <w:b w:val="0"/>
                <w:sz w:val="22"/>
                <w:szCs w:val="22"/>
                <w:lang w:val="en-US"/>
              </w:rPr>
            </w:pPr>
          </w:p>
        </w:tc>
      </w:tr>
      <w:tr w:rsidR="0068614F" w:rsidRPr="00935C6E" w14:paraId="20DEDDCB" w14:textId="77777777" w:rsidTr="00D231DB">
        <w:trPr>
          <w:trHeight w:val="373"/>
        </w:trPr>
        <w:tc>
          <w:tcPr>
            <w:tcW w:w="5130" w:type="dxa"/>
            <w:vMerge w:val="restart"/>
            <w:tcBorders>
              <w:top w:val="single" w:sz="4" w:space="0" w:color="auto"/>
            </w:tcBorders>
            <w:shd w:val="clear" w:color="auto" w:fill="auto"/>
          </w:tcPr>
          <w:p w14:paraId="77925678" w14:textId="77777777" w:rsidR="007776A2" w:rsidRPr="00935C6E" w:rsidRDefault="007776A2"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5. Verificarea Planului Financiar</w:t>
            </w:r>
          </w:p>
        </w:tc>
        <w:tc>
          <w:tcPr>
            <w:tcW w:w="4230" w:type="dxa"/>
            <w:gridSpan w:val="6"/>
            <w:tcBorders>
              <w:top w:val="single" w:sz="4" w:space="0" w:color="auto"/>
            </w:tcBorders>
            <w:shd w:val="clear" w:color="auto" w:fill="auto"/>
          </w:tcPr>
          <w:p w14:paraId="440C2471" w14:textId="77777777" w:rsidR="007776A2" w:rsidRPr="00935C6E" w:rsidRDefault="007776A2" w:rsidP="00935C6E">
            <w:pPr>
              <w:pStyle w:val="BodyText3"/>
              <w:rPr>
                <w:rFonts w:asciiTheme="minorHAnsi" w:hAnsiTheme="minorHAnsi" w:cstheme="minorHAnsi"/>
                <w:sz w:val="22"/>
                <w:szCs w:val="22"/>
                <w:lang w:val="en-US"/>
              </w:rPr>
            </w:pPr>
            <w:proofErr w:type="spellStart"/>
            <w:r w:rsidRPr="00935C6E">
              <w:rPr>
                <w:rFonts w:asciiTheme="minorHAnsi" w:hAnsiTheme="minorHAnsi" w:cstheme="minorHAnsi"/>
                <w:sz w:val="22"/>
                <w:szCs w:val="22"/>
                <w:lang w:val="en-US"/>
              </w:rPr>
              <w:t>Verificare</w:t>
            </w:r>
            <w:proofErr w:type="spellEnd"/>
            <w:r w:rsidRPr="00935C6E">
              <w:rPr>
                <w:rFonts w:asciiTheme="minorHAnsi" w:hAnsiTheme="minorHAnsi" w:cstheme="minorHAnsi"/>
                <w:sz w:val="22"/>
                <w:szCs w:val="22"/>
                <w:lang w:val="en-US"/>
              </w:rPr>
              <w:t xml:space="preserve"> </w:t>
            </w:r>
            <w:proofErr w:type="spellStart"/>
            <w:r w:rsidRPr="00935C6E">
              <w:rPr>
                <w:rFonts w:asciiTheme="minorHAnsi" w:hAnsiTheme="minorHAnsi" w:cstheme="minorHAnsi"/>
                <w:sz w:val="22"/>
                <w:szCs w:val="22"/>
                <w:lang w:val="en-US"/>
              </w:rPr>
              <w:t>efectuată</w:t>
            </w:r>
            <w:proofErr w:type="spellEnd"/>
          </w:p>
        </w:tc>
      </w:tr>
      <w:tr w:rsidR="001526E7" w:rsidRPr="00935C6E" w14:paraId="61A90709" w14:textId="77777777" w:rsidTr="00D231DB">
        <w:trPr>
          <w:trHeight w:val="337"/>
        </w:trPr>
        <w:tc>
          <w:tcPr>
            <w:tcW w:w="5130" w:type="dxa"/>
            <w:vMerge/>
            <w:shd w:val="clear" w:color="auto" w:fill="auto"/>
          </w:tcPr>
          <w:p w14:paraId="20EF66F3" w14:textId="77777777" w:rsidR="007776A2" w:rsidRPr="00935C6E" w:rsidRDefault="007776A2" w:rsidP="00935C6E">
            <w:pPr>
              <w:jc w:val="both"/>
              <w:rPr>
                <w:rFonts w:asciiTheme="minorHAnsi" w:hAnsiTheme="minorHAnsi" w:cstheme="minorHAnsi"/>
                <w:sz w:val="22"/>
                <w:szCs w:val="22"/>
                <w:lang w:val="pt-BR"/>
              </w:rPr>
            </w:pPr>
          </w:p>
        </w:tc>
        <w:tc>
          <w:tcPr>
            <w:tcW w:w="945" w:type="dxa"/>
            <w:gridSpan w:val="2"/>
            <w:tcBorders>
              <w:top w:val="single" w:sz="4" w:space="0" w:color="auto"/>
            </w:tcBorders>
            <w:shd w:val="clear" w:color="auto" w:fill="auto"/>
          </w:tcPr>
          <w:p w14:paraId="1B4D4694" w14:textId="77777777" w:rsidR="007776A2" w:rsidRPr="00935C6E" w:rsidRDefault="007776A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DA</w:t>
            </w:r>
          </w:p>
        </w:tc>
        <w:tc>
          <w:tcPr>
            <w:tcW w:w="1347" w:type="dxa"/>
            <w:gridSpan w:val="3"/>
            <w:tcBorders>
              <w:top w:val="single" w:sz="4" w:space="0" w:color="auto"/>
            </w:tcBorders>
          </w:tcPr>
          <w:p w14:paraId="7E996E7C" w14:textId="77777777" w:rsidR="007776A2" w:rsidRPr="00935C6E" w:rsidRDefault="007776A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NU</w:t>
            </w:r>
          </w:p>
        </w:tc>
        <w:tc>
          <w:tcPr>
            <w:tcW w:w="1938" w:type="dxa"/>
            <w:tcBorders>
              <w:top w:val="single" w:sz="4" w:space="0" w:color="auto"/>
            </w:tcBorders>
            <w:shd w:val="clear" w:color="auto" w:fill="auto"/>
          </w:tcPr>
          <w:p w14:paraId="5F307944" w14:textId="77777777" w:rsidR="007776A2" w:rsidRPr="00935C6E" w:rsidRDefault="007776A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NU ESTE CAZUL</w:t>
            </w:r>
          </w:p>
        </w:tc>
      </w:tr>
      <w:tr w:rsidR="001526E7" w:rsidRPr="00935C6E" w14:paraId="5A9D1A35" w14:textId="77777777" w:rsidTr="00D231DB">
        <w:trPr>
          <w:trHeight w:val="575"/>
        </w:trPr>
        <w:tc>
          <w:tcPr>
            <w:tcW w:w="5130" w:type="dxa"/>
            <w:shd w:val="clear" w:color="auto" w:fill="auto"/>
          </w:tcPr>
          <w:p w14:paraId="2C7FBC3D" w14:textId="77777777" w:rsidR="001A4B5B" w:rsidRPr="00935C6E" w:rsidRDefault="001A4B5B" w:rsidP="00935C6E">
            <w:pPr>
              <w:jc w:val="both"/>
              <w:rPr>
                <w:rFonts w:asciiTheme="minorHAnsi" w:hAnsiTheme="minorHAnsi" w:cstheme="minorHAnsi"/>
                <w:sz w:val="22"/>
                <w:szCs w:val="22"/>
                <w:lang w:val="ro-RO"/>
              </w:rPr>
            </w:pPr>
            <w:r w:rsidRPr="00935C6E">
              <w:rPr>
                <w:rFonts w:asciiTheme="minorHAnsi" w:hAnsiTheme="minorHAnsi" w:cstheme="minorHAnsi"/>
                <w:b/>
                <w:sz w:val="22"/>
                <w:szCs w:val="22"/>
                <w:lang w:val="ro-RO"/>
              </w:rPr>
              <w:t>5.1</w:t>
            </w:r>
            <w:r w:rsidRPr="00935C6E">
              <w:rPr>
                <w:rFonts w:asciiTheme="minorHAnsi" w:hAnsiTheme="minorHAnsi" w:cstheme="minorHAnsi"/>
                <w:sz w:val="22"/>
                <w:szCs w:val="22"/>
                <w:lang w:val="ro-RO"/>
              </w:rPr>
              <w:t xml:space="preserve"> Planul financiar este corect completat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respectă gradul de </w:t>
            </w:r>
            <w:proofErr w:type="spellStart"/>
            <w:r w:rsidRPr="00935C6E">
              <w:rPr>
                <w:rFonts w:asciiTheme="minorHAnsi" w:hAnsiTheme="minorHAnsi" w:cstheme="minorHAnsi"/>
                <w:sz w:val="22"/>
                <w:szCs w:val="22"/>
                <w:lang w:val="ro-RO"/>
              </w:rPr>
              <w:t>intervenţie</w:t>
            </w:r>
            <w:proofErr w:type="spellEnd"/>
            <w:r w:rsidRPr="00935C6E">
              <w:rPr>
                <w:rFonts w:asciiTheme="minorHAnsi" w:hAnsiTheme="minorHAnsi" w:cstheme="minorHAnsi"/>
                <w:sz w:val="22"/>
                <w:szCs w:val="22"/>
                <w:lang w:val="ro-RO"/>
              </w:rPr>
              <w:t xml:space="preserve"> publică? </w:t>
            </w:r>
          </w:p>
          <w:p w14:paraId="3B652D14" w14:textId="77777777" w:rsidR="005A3BDA" w:rsidRPr="00F26082" w:rsidRDefault="00512CC4" w:rsidP="00935C6E">
            <w:pPr>
              <w:spacing w:line="276" w:lineRule="auto"/>
              <w:jc w:val="both"/>
              <w:rPr>
                <w:rFonts w:ascii="Trebuchet MS" w:hAnsi="Trebuchet MS" w:cs="Calibri"/>
                <w:noProof/>
                <w:sz w:val="22"/>
                <w:szCs w:val="22"/>
                <w:lang w:val="fr-FR" w:eastAsia="fr-FR"/>
              </w:rPr>
            </w:pPr>
            <w:r w:rsidRPr="00F26082">
              <w:rPr>
                <w:rFonts w:asciiTheme="minorHAnsi" w:hAnsiTheme="minorHAnsi" w:cstheme="minorHAnsi"/>
                <w:noProof/>
                <w:sz w:val="22"/>
                <w:szCs w:val="22"/>
                <w:lang w:val="fr-FR" w:eastAsia="fr-FR"/>
              </w:rPr>
              <w:t xml:space="preserve">        </w:t>
            </w:r>
            <w:r w:rsidR="00A4533B" w:rsidRPr="00F26082">
              <w:rPr>
                <w:rFonts w:asciiTheme="minorHAnsi" w:hAnsiTheme="minorHAnsi" w:cstheme="minorHAnsi"/>
                <w:noProof/>
                <w:sz w:val="22"/>
                <w:szCs w:val="22"/>
                <w:lang w:val="fr-FR" w:eastAsia="fr-FR"/>
              </w:rPr>
              <w:t>-</w:t>
            </w:r>
            <w:r w:rsidR="005A3BDA" w:rsidRPr="00F26082">
              <w:rPr>
                <w:rFonts w:asciiTheme="minorHAnsi" w:hAnsiTheme="minorHAnsi" w:cstheme="minorHAnsi"/>
                <w:noProof/>
                <w:sz w:val="22"/>
                <w:szCs w:val="22"/>
                <w:lang w:val="fr-FR" w:eastAsia="fr-FR"/>
              </w:rPr>
              <w:t>Intensitatea sprijinului public nerambursabil raportată la costurile eligibile per proiect este de maximum 65% din costurile eligibile</w:t>
            </w:r>
            <w:r w:rsidR="0035005E" w:rsidRPr="00F26082">
              <w:rPr>
                <w:rFonts w:asciiTheme="minorHAnsi" w:hAnsiTheme="minorHAnsi" w:cstheme="minorHAnsi"/>
                <w:noProof/>
                <w:sz w:val="22"/>
                <w:szCs w:val="22"/>
                <w:lang w:val="fr-FR" w:eastAsia="fr-FR"/>
              </w:rPr>
              <w:t>?</w:t>
            </w:r>
          </w:p>
        </w:tc>
        <w:tc>
          <w:tcPr>
            <w:tcW w:w="945" w:type="dxa"/>
            <w:gridSpan w:val="2"/>
            <w:tcBorders>
              <w:top w:val="single" w:sz="4" w:space="0" w:color="auto"/>
            </w:tcBorders>
            <w:shd w:val="clear" w:color="auto" w:fill="auto"/>
          </w:tcPr>
          <w:p w14:paraId="337F2598" w14:textId="77777777" w:rsidR="00963354" w:rsidRPr="00935C6E" w:rsidRDefault="00963354"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2FD1FD14" w14:textId="77777777" w:rsidR="001902B5" w:rsidRPr="00935C6E" w:rsidRDefault="001902B5" w:rsidP="00935C6E">
            <w:pPr>
              <w:pStyle w:val="BodyText3"/>
              <w:rPr>
                <w:rFonts w:asciiTheme="minorHAnsi" w:hAnsiTheme="minorHAnsi" w:cstheme="minorHAnsi"/>
                <w:b w:val="0"/>
                <w:sz w:val="22"/>
                <w:szCs w:val="22"/>
                <w:lang w:val="en-US"/>
              </w:rPr>
            </w:pPr>
          </w:p>
          <w:p w14:paraId="25E6BF56" w14:textId="77777777" w:rsidR="001902B5" w:rsidRPr="00935C6E" w:rsidRDefault="001902B5" w:rsidP="00935C6E">
            <w:pPr>
              <w:pStyle w:val="BodyText3"/>
              <w:rPr>
                <w:rFonts w:asciiTheme="minorHAnsi" w:hAnsiTheme="minorHAnsi" w:cstheme="minorHAnsi"/>
                <w:b w:val="0"/>
                <w:sz w:val="22"/>
                <w:szCs w:val="22"/>
                <w:lang w:val="en-US"/>
              </w:rPr>
            </w:pPr>
          </w:p>
          <w:p w14:paraId="2046FC45" w14:textId="77777777" w:rsidR="001902B5" w:rsidRPr="00935C6E" w:rsidRDefault="001902B5" w:rsidP="00935C6E">
            <w:pPr>
              <w:pStyle w:val="BodyText3"/>
              <w:rPr>
                <w:rFonts w:asciiTheme="minorHAnsi" w:hAnsiTheme="minorHAnsi" w:cstheme="minorHAnsi"/>
                <w:b w:val="0"/>
                <w:sz w:val="22"/>
                <w:szCs w:val="22"/>
                <w:lang w:val="en-US"/>
              </w:rPr>
            </w:pPr>
          </w:p>
          <w:p w14:paraId="5E48951E" w14:textId="77777777" w:rsidR="00AF654B" w:rsidRPr="00935C6E" w:rsidRDefault="00AF654B" w:rsidP="00935C6E">
            <w:pPr>
              <w:pStyle w:val="BodyText3"/>
              <w:jc w:val="left"/>
              <w:rPr>
                <w:rFonts w:asciiTheme="minorHAnsi" w:hAnsiTheme="minorHAnsi" w:cstheme="minorHAnsi"/>
                <w:b w:val="0"/>
                <w:sz w:val="22"/>
                <w:szCs w:val="22"/>
                <w:lang w:val="en-US"/>
              </w:rPr>
            </w:pPr>
          </w:p>
        </w:tc>
        <w:tc>
          <w:tcPr>
            <w:tcW w:w="1347" w:type="dxa"/>
            <w:gridSpan w:val="3"/>
            <w:tcBorders>
              <w:top w:val="single" w:sz="4" w:space="0" w:color="auto"/>
            </w:tcBorders>
          </w:tcPr>
          <w:p w14:paraId="218D86A1" w14:textId="77777777" w:rsidR="00963354" w:rsidRPr="00935C6E" w:rsidRDefault="00963354"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4D728316" w14:textId="77777777" w:rsidR="007776A2" w:rsidRPr="00935C6E" w:rsidRDefault="007776A2" w:rsidP="00935C6E">
            <w:pPr>
              <w:pStyle w:val="BodyText3"/>
              <w:rPr>
                <w:rFonts w:asciiTheme="minorHAnsi" w:hAnsiTheme="minorHAnsi" w:cstheme="minorHAnsi"/>
                <w:b w:val="0"/>
                <w:sz w:val="22"/>
                <w:szCs w:val="22"/>
                <w:lang w:val="en-US"/>
              </w:rPr>
            </w:pPr>
          </w:p>
          <w:p w14:paraId="3D1BD077" w14:textId="77777777" w:rsidR="001A4B5B" w:rsidRPr="00935C6E" w:rsidRDefault="001A4B5B" w:rsidP="00935C6E">
            <w:pPr>
              <w:pStyle w:val="BodyText3"/>
              <w:rPr>
                <w:rFonts w:asciiTheme="minorHAnsi" w:hAnsiTheme="minorHAnsi" w:cstheme="minorHAnsi"/>
                <w:b w:val="0"/>
                <w:sz w:val="22"/>
                <w:szCs w:val="22"/>
                <w:lang w:val="en-US"/>
              </w:rPr>
            </w:pPr>
          </w:p>
          <w:p w14:paraId="6F19272A" w14:textId="77777777" w:rsidR="001A4B5B" w:rsidRPr="00935C6E" w:rsidRDefault="001A4B5B" w:rsidP="00935C6E">
            <w:pPr>
              <w:pStyle w:val="BodyText3"/>
              <w:rPr>
                <w:rFonts w:asciiTheme="minorHAnsi" w:hAnsiTheme="minorHAnsi" w:cstheme="minorHAnsi"/>
                <w:b w:val="0"/>
                <w:sz w:val="22"/>
                <w:szCs w:val="22"/>
                <w:lang w:val="en-US"/>
              </w:rPr>
            </w:pPr>
          </w:p>
          <w:p w14:paraId="33007078" w14:textId="77777777" w:rsidR="00512CC4" w:rsidRPr="00935C6E" w:rsidRDefault="003C5639"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p>
          <w:p w14:paraId="32E768F6" w14:textId="77777777" w:rsidR="00512CC4" w:rsidRPr="00935C6E" w:rsidRDefault="00512CC4" w:rsidP="00935C6E">
            <w:pPr>
              <w:pStyle w:val="BodyText3"/>
              <w:jc w:val="left"/>
              <w:rPr>
                <w:rFonts w:asciiTheme="minorHAnsi" w:hAnsiTheme="minorHAnsi" w:cstheme="minorHAnsi"/>
                <w:b w:val="0"/>
                <w:sz w:val="22"/>
                <w:szCs w:val="22"/>
                <w:lang w:val="en-US"/>
              </w:rPr>
            </w:pPr>
          </w:p>
          <w:p w14:paraId="72B27623" w14:textId="77777777" w:rsidR="001A4B5B" w:rsidRPr="00935C6E" w:rsidRDefault="003C5639"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90554B" w:rsidRPr="00935C6E">
              <w:rPr>
                <w:rFonts w:asciiTheme="minorHAnsi" w:hAnsiTheme="minorHAnsi" w:cstheme="minorHAnsi"/>
                <w:b w:val="0"/>
                <w:sz w:val="22"/>
                <w:szCs w:val="22"/>
                <w:lang w:val="en-US"/>
              </w:rPr>
              <w:t xml:space="preserve">      </w:t>
            </w:r>
          </w:p>
        </w:tc>
        <w:tc>
          <w:tcPr>
            <w:tcW w:w="1938" w:type="dxa"/>
            <w:tcBorders>
              <w:top w:val="single" w:sz="4" w:space="0" w:color="auto"/>
            </w:tcBorders>
            <w:shd w:val="clear" w:color="auto" w:fill="auto"/>
          </w:tcPr>
          <w:p w14:paraId="436B1593" w14:textId="77777777" w:rsidR="00512CC4" w:rsidRPr="00935C6E" w:rsidRDefault="00512CC4" w:rsidP="00935C6E">
            <w:pPr>
              <w:pStyle w:val="BodyText3"/>
              <w:rPr>
                <w:rFonts w:asciiTheme="minorHAnsi" w:hAnsiTheme="minorHAnsi" w:cstheme="minorHAnsi"/>
                <w:b w:val="0"/>
                <w:sz w:val="22"/>
                <w:szCs w:val="22"/>
                <w:lang w:val="en-US"/>
              </w:rPr>
            </w:pPr>
          </w:p>
          <w:p w14:paraId="7E2781CA" w14:textId="77777777" w:rsidR="00612E1D" w:rsidRPr="00935C6E" w:rsidRDefault="00612E1D" w:rsidP="00935C6E">
            <w:pPr>
              <w:pStyle w:val="BodyText3"/>
              <w:rPr>
                <w:rFonts w:asciiTheme="minorHAnsi" w:hAnsiTheme="minorHAnsi" w:cstheme="minorHAnsi"/>
                <w:b w:val="0"/>
                <w:sz w:val="22"/>
                <w:szCs w:val="22"/>
                <w:lang w:val="en-US"/>
              </w:rPr>
            </w:pPr>
          </w:p>
          <w:p w14:paraId="4CAB16F9" w14:textId="77777777" w:rsidR="00AF654B" w:rsidRPr="00935C6E" w:rsidRDefault="00AF654B" w:rsidP="00935C6E">
            <w:pPr>
              <w:pStyle w:val="BodyText3"/>
              <w:rPr>
                <w:rFonts w:asciiTheme="minorHAnsi" w:hAnsiTheme="minorHAnsi" w:cstheme="minorHAnsi"/>
                <w:b w:val="0"/>
                <w:sz w:val="22"/>
                <w:szCs w:val="22"/>
                <w:lang w:val="en-US"/>
              </w:rPr>
            </w:pPr>
          </w:p>
        </w:tc>
      </w:tr>
      <w:tr w:rsidR="00204822" w:rsidRPr="00935C6E" w14:paraId="7AD62FA9" w14:textId="77777777" w:rsidTr="00D231DB">
        <w:trPr>
          <w:trHeight w:val="1316"/>
        </w:trPr>
        <w:tc>
          <w:tcPr>
            <w:tcW w:w="5130" w:type="dxa"/>
            <w:tcBorders>
              <w:bottom w:val="single" w:sz="4" w:space="0" w:color="auto"/>
            </w:tcBorders>
            <w:shd w:val="clear" w:color="auto" w:fill="auto"/>
          </w:tcPr>
          <w:p w14:paraId="58035598" w14:textId="77777777" w:rsidR="00F42802" w:rsidRPr="00935C6E" w:rsidRDefault="00204822" w:rsidP="00935C6E">
            <w:pPr>
              <w:spacing w:line="276" w:lineRule="auto"/>
              <w:jc w:val="both"/>
              <w:rPr>
                <w:rFonts w:asciiTheme="minorHAnsi" w:hAnsiTheme="minorHAnsi" w:cstheme="minorHAnsi"/>
                <w:noProof/>
                <w:sz w:val="22"/>
                <w:szCs w:val="22"/>
                <w:lang w:eastAsia="fr-FR"/>
              </w:rPr>
            </w:pPr>
            <w:r w:rsidRPr="00935C6E">
              <w:rPr>
                <w:rFonts w:asciiTheme="minorHAnsi" w:hAnsiTheme="minorHAnsi" w:cstheme="minorHAnsi"/>
                <w:b/>
                <w:sz w:val="22"/>
                <w:szCs w:val="22"/>
                <w:lang w:val="ro-RO"/>
              </w:rPr>
              <w:t>5.2</w:t>
            </w:r>
            <w:r w:rsidRPr="00935C6E">
              <w:rPr>
                <w:rFonts w:asciiTheme="minorHAnsi" w:hAnsiTheme="minorHAnsi" w:cstheme="minorHAnsi"/>
                <w:sz w:val="22"/>
                <w:szCs w:val="22"/>
                <w:lang w:val="ro-RO"/>
              </w:rPr>
              <w:t xml:space="preserve"> Proiectul se încadrează în plafonul maxim al sprijinului public nerambursabil  </w:t>
            </w:r>
            <w:proofErr w:type="spellStart"/>
            <w:r w:rsidRPr="00935C6E">
              <w:rPr>
                <w:rFonts w:asciiTheme="minorHAnsi" w:hAnsiTheme="minorHAnsi" w:cstheme="minorHAnsi"/>
                <w:sz w:val="22"/>
                <w:szCs w:val="22"/>
                <w:lang w:val="ro-RO"/>
              </w:rPr>
              <w:t>aşa</w:t>
            </w:r>
            <w:proofErr w:type="spellEnd"/>
            <w:r w:rsidRPr="00935C6E">
              <w:rPr>
                <w:rFonts w:asciiTheme="minorHAnsi" w:hAnsiTheme="minorHAnsi" w:cstheme="minorHAnsi"/>
                <w:sz w:val="22"/>
                <w:szCs w:val="22"/>
                <w:lang w:val="ro-RO"/>
              </w:rPr>
              <w:t xml:space="preserve"> cum este prezentat</w:t>
            </w:r>
            <w:r w:rsidR="00143E6A" w:rsidRPr="00935C6E">
              <w:rPr>
                <w:rFonts w:asciiTheme="minorHAnsi" w:hAnsiTheme="minorHAnsi" w:cstheme="minorHAnsi"/>
                <w:sz w:val="22"/>
                <w:szCs w:val="22"/>
                <w:lang w:val="ro-RO"/>
              </w:rPr>
              <w:t xml:space="preserve"> în </w:t>
            </w:r>
            <w:r w:rsidR="00F42802" w:rsidRPr="00935C6E">
              <w:rPr>
                <w:rFonts w:asciiTheme="minorHAnsi" w:hAnsiTheme="minorHAnsi" w:cstheme="minorHAnsi"/>
                <w:sz w:val="22"/>
                <w:szCs w:val="22"/>
                <w:lang w:val="ro-RO"/>
              </w:rPr>
              <w:t xml:space="preserve"> fiș</w:t>
            </w:r>
            <w:r w:rsidR="007F2D7F" w:rsidRPr="00935C6E">
              <w:rPr>
                <w:rFonts w:asciiTheme="minorHAnsi" w:hAnsiTheme="minorHAnsi" w:cstheme="minorHAnsi"/>
                <w:sz w:val="22"/>
                <w:szCs w:val="22"/>
                <w:lang w:val="ro-RO"/>
              </w:rPr>
              <w:t>a</w:t>
            </w:r>
            <w:r w:rsidR="00F42802" w:rsidRPr="00935C6E">
              <w:rPr>
                <w:rFonts w:asciiTheme="minorHAnsi" w:hAnsiTheme="minorHAnsi" w:cstheme="minorHAnsi"/>
                <w:sz w:val="22"/>
                <w:szCs w:val="22"/>
                <w:lang w:val="ro-RO"/>
              </w:rPr>
              <w:t xml:space="preserve"> intervenției DR20</w:t>
            </w:r>
            <w:r w:rsidRPr="00935C6E">
              <w:rPr>
                <w:rFonts w:asciiTheme="minorHAnsi" w:hAnsiTheme="minorHAnsi" w:cstheme="minorHAnsi"/>
                <w:sz w:val="22"/>
                <w:szCs w:val="22"/>
                <w:lang w:val="ro-RO"/>
              </w:rPr>
              <w:t>?</w:t>
            </w:r>
            <w:r w:rsidR="00F42802" w:rsidRPr="00935C6E">
              <w:rPr>
                <w:rFonts w:asciiTheme="minorHAnsi" w:hAnsiTheme="minorHAnsi" w:cstheme="minorHAnsi"/>
                <w:noProof/>
                <w:sz w:val="22"/>
                <w:szCs w:val="22"/>
                <w:lang w:eastAsia="fr-FR"/>
              </w:rPr>
              <w:t xml:space="preserve"> </w:t>
            </w:r>
          </w:p>
          <w:p w14:paraId="12F7891B" w14:textId="77777777" w:rsidR="00F42802" w:rsidRPr="00935C6E" w:rsidRDefault="00F42802" w:rsidP="00935C6E">
            <w:pPr>
              <w:spacing w:line="276" w:lineRule="auto"/>
              <w:jc w:val="both"/>
              <w:rPr>
                <w:rFonts w:asciiTheme="minorHAnsi" w:hAnsiTheme="minorHAnsi" w:cstheme="minorHAnsi"/>
                <w:noProof/>
                <w:sz w:val="22"/>
                <w:szCs w:val="22"/>
                <w:lang w:eastAsia="fr-FR"/>
              </w:rPr>
            </w:pPr>
          </w:p>
          <w:p w14:paraId="3D537EF7" w14:textId="77777777" w:rsidR="00F42802" w:rsidRPr="00935C6E" w:rsidRDefault="00F42802" w:rsidP="00935C6E">
            <w:pPr>
              <w:spacing w:line="276" w:lineRule="auto"/>
              <w:jc w:val="both"/>
              <w:rPr>
                <w:rFonts w:asciiTheme="minorHAnsi" w:hAnsiTheme="minorHAnsi" w:cstheme="minorHAnsi"/>
                <w:b/>
                <w:noProof/>
                <w:sz w:val="22"/>
                <w:szCs w:val="22"/>
                <w:lang w:eastAsia="fr-FR"/>
              </w:rPr>
            </w:pPr>
            <w:r w:rsidRPr="00935C6E">
              <w:rPr>
                <w:rFonts w:asciiTheme="minorHAnsi" w:hAnsiTheme="minorHAnsi" w:cstheme="minorHAnsi"/>
                <w:noProof/>
                <w:sz w:val="22"/>
                <w:szCs w:val="22"/>
                <w:lang w:eastAsia="fr-FR"/>
              </w:rPr>
              <w:t xml:space="preserve">-  </w:t>
            </w:r>
            <w:r w:rsidR="00143E6A" w:rsidRPr="00935C6E">
              <w:rPr>
                <w:rFonts w:asciiTheme="minorHAnsi" w:hAnsiTheme="minorHAnsi" w:cstheme="minorHAnsi"/>
                <w:b/>
                <w:noProof/>
                <w:sz w:val="22"/>
                <w:szCs w:val="22"/>
                <w:lang w:eastAsia="fr-FR"/>
              </w:rPr>
              <w:t>2.000.000 euro/proiect</w:t>
            </w:r>
            <w:r w:rsidR="00143E6A" w:rsidRPr="00935C6E">
              <w:rPr>
                <w:rFonts w:asciiTheme="minorHAnsi" w:hAnsiTheme="minorHAnsi" w:cstheme="minorHAnsi"/>
                <w:noProof/>
                <w:sz w:val="22"/>
                <w:szCs w:val="22"/>
                <w:lang w:eastAsia="fr-FR"/>
              </w:rPr>
              <w:t xml:space="preserve"> </w:t>
            </w:r>
            <w:r w:rsidRPr="00935C6E">
              <w:rPr>
                <w:rFonts w:asciiTheme="minorHAnsi" w:hAnsiTheme="minorHAnsi" w:cstheme="minorHAnsi"/>
                <w:noProof/>
                <w:sz w:val="22"/>
                <w:szCs w:val="22"/>
                <w:lang w:eastAsia="fr-FR"/>
              </w:rPr>
              <w:t xml:space="preserve">în cazul proiectelor cu constructii montaj </w:t>
            </w:r>
          </w:p>
          <w:p w14:paraId="473A9F60" w14:textId="77777777" w:rsidR="00F42802" w:rsidRPr="00935C6E" w:rsidRDefault="00F42802" w:rsidP="00935C6E">
            <w:pPr>
              <w:spacing w:line="276" w:lineRule="auto"/>
              <w:jc w:val="both"/>
              <w:rPr>
                <w:rFonts w:asciiTheme="minorHAnsi" w:hAnsiTheme="minorHAnsi" w:cstheme="minorHAnsi"/>
                <w:b/>
                <w:noProof/>
                <w:sz w:val="22"/>
                <w:szCs w:val="22"/>
                <w:lang w:eastAsia="fr-FR"/>
              </w:rPr>
            </w:pPr>
          </w:p>
          <w:p w14:paraId="2F00F0F4" w14:textId="77777777" w:rsidR="00204822" w:rsidRPr="00935C6E" w:rsidRDefault="00F42802" w:rsidP="00935C6E">
            <w:pPr>
              <w:spacing w:line="276" w:lineRule="auto"/>
              <w:jc w:val="both"/>
              <w:rPr>
                <w:rFonts w:asciiTheme="minorHAnsi" w:hAnsiTheme="minorHAnsi" w:cstheme="minorHAnsi"/>
                <w:b/>
                <w:bCs/>
                <w:sz w:val="22"/>
                <w:szCs w:val="22"/>
              </w:rPr>
            </w:pPr>
            <w:r w:rsidRPr="00935C6E">
              <w:rPr>
                <w:rFonts w:asciiTheme="minorHAnsi" w:hAnsiTheme="minorHAnsi" w:cstheme="minorHAnsi"/>
                <w:b/>
                <w:noProof/>
                <w:sz w:val="22"/>
                <w:szCs w:val="22"/>
                <w:lang w:eastAsia="fr-FR"/>
              </w:rPr>
              <w:t>-</w:t>
            </w:r>
            <w:r w:rsidRPr="00935C6E">
              <w:rPr>
                <w:rFonts w:asciiTheme="minorHAnsi" w:hAnsiTheme="minorHAnsi" w:cstheme="minorHAnsi"/>
                <w:noProof/>
                <w:sz w:val="22"/>
                <w:szCs w:val="22"/>
                <w:lang w:eastAsia="fr-FR"/>
              </w:rPr>
              <w:t xml:space="preserve"> </w:t>
            </w:r>
            <w:r w:rsidR="00143E6A" w:rsidRPr="00935C6E">
              <w:rPr>
                <w:rFonts w:asciiTheme="minorHAnsi" w:hAnsiTheme="minorHAnsi" w:cstheme="minorHAnsi"/>
                <w:b/>
                <w:noProof/>
                <w:sz w:val="22"/>
                <w:szCs w:val="22"/>
                <w:lang w:eastAsia="fr-FR"/>
              </w:rPr>
              <w:t xml:space="preserve">300.000 Euro/proiect </w:t>
            </w:r>
            <w:r w:rsidRPr="00935C6E">
              <w:rPr>
                <w:rFonts w:asciiTheme="minorHAnsi" w:hAnsiTheme="minorHAnsi" w:cstheme="minorHAnsi"/>
                <w:noProof/>
                <w:sz w:val="22"/>
                <w:szCs w:val="22"/>
                <w:lang w:eastAsia="fr-FR"/>
              </w:rPr>
              <w:t>în cazul proiectelor care își propun exclusiv simpla achiziție de utilaje și echipamente agricole</w:t>
            </w:r>
          </w:p>
        </w:tc>
        <w:tc>
          <w:tcPr>
            <w:tcW w:w="945" w:type="dxa"/>
            <w:gridSpan w:val="2"/>
            <w:tcBorders>
              <w:top w:val="single" w:sz="4" w:space="0" w:color="auto"/>
              <w:bottom w:val="single" w:sz="4" w:space="0" w:color="auto"/>
            </w:tcBorders>
            <w:shd w:val="clear" w:color="auto" w:fill="auto"/>
          </w:tcPr>
          <w:p w14:paraId="52289AA1" w14:textId="77777777" w:rsidR="00204822" w:rsidRPr="00935C6E" w:rsidRDefault="00E372CD"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204822" w:rsidRPr="00935C6E">
              <w:rPr>
                <w:rFonts w:asciiTheme="minorHAnsi" w:hAnsiTheme="minorHAnsi" w:cstheme="minorHAnsi"/>
                <w:b w:val="0"/>
                <w:sz w:val="22"/>
                <w:szCs w:val="22"/>
                <w:lang w:val="en-US"/>
              </w:rPr>
              <w:sym w:font="Wingdings" w:char="F06F"/>
            </w:r>
          </w:p>
          <w:p w14:paraId="7AC0F218" w14:textId="77777777" w:rsidR="00F42802" w:rsidRPr="00935C6E" w:rsidRDefault="00F42802" w:rsidP="00935C6E">
            <w:pPr>
              <w:pStyle w:val="BodyText3"/>
              <w:jc w:val="left"/>
              <w:rPr>
                <w:rFonts w:asciiTheme="minorHAnsi" w:hAnsiTheme="minorHAnsi" w:cstheme="minorHAnsi"/>
                <w:b w:val="0"/>
                <w:sz w:val="22"/>
                <w:szCs w:val="22"/>
                <w:lang w:val="en-US"/>
              </w:rPr>
            </w:pPr>
          </w:p>
          <w:p w14:paraId="57147A3A" w14:textId="77777777" w:rsidR="00F42802" w:rsidRPr="00935C6E" w:rsidRDefault="00F4280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47A1F87C" w14:textId="77777777" w:rsidR="00F42802" w:rsidRPr="00935C6E" w:rsidRDefault="00F42802" w:rsidP="00935C6E">
            <w:pPr>
              <w:pStyle w:val="BodyText3"/>
              <w:rPr>
                <w:rFonts w:asciiTheme="minorHAnsi" w:hAnsiTheme="minorHAnsi" w:cstheme="minorHAnsi"/>
                <w:b w:val="0"/>
                <w:sz w:val="22"/>
                <w:szCs w:val="22"/>
                <w:lang w:val="en-US"/>
              </w:rPr>
            </w:pPr>
          </w:p>
          <w:p w14:paraId="2BC678BA" w14:textId="77777777" w:rsidR="00F42802" w:rsidRPr="00935C6E" w:rsidRDefault="00F42802" w:rsidP="00935C6E">
            <w:pPr>
              <w:pStyle w:val="BodyText3"/>
              <w:rPr>
                <w:rFonts w:asciiTheme="minorHAnsi" w:hAnsiTheme="minorHAnsi" w:cstheme="minorHAnsi"/>
                <w:b w:val="0"/>
                <w:sz w:val="22"/>
                <w:szCs w:val="22"/>
                <w:lang w:val="en-US"/>
              </w:rPr>
            </w:pPr>
          </w:p>
          <w:p w14:paraId="78123C94" w14:textId="77777777" w:rsidR="00F42802" w:rsidRPr="00935C6E" w:rsidRDefault="00F42802" w:rsidP="00935C6E">
            <w:pPr>
              <w:pStyle w:val="BodyText3"/>
              <w:rPr>
                <w:rFonts w:asciiTheme="minorHAnsi" w:hAnsiTheme="minorHAnsi" w:cstheme="minorHAnsi"/>
                <w:b w:val="0"/>
                <w:sz w:val="22"/>
                <w:szCs w:val="22"/>
                <w:lang w:val="en-US"/>
              </w:rPr>
            </w:pPr>
          </w:p>
          <w:p w14:paraId="6EAADEC4" w14:textId="77777777" w:rsidR="00F42802" w:rsidRPr="00935C6E" w:rsidRDefault="00F4280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2C30FFB6" w14:textId="77777777" w:rsidR="00F42802" w:rsidRPr="00935C6E" w:rsidRDefault="00F42802" w:rsidP="00935C6E">
            <w:pPr>
              <w:pStyle w:val="BodyText3"/>
              <w:rPr>
                <w:rFonts w:asciiTheme="minorHAnsi" w:hAnsiTheme="minorHAnsi" w:cstheme="minorHAnsi"/>
                <w:b w:val="0"/>
                <w:sz w:val="22"/>
                <w:szCs w:val="22"/>
                <w:lang w:val="en-US"/>
              </w:rPr>
            </w:pPr>
          </w:p>
          <w:p w14:paraId="6ECEC25B" w14:textId="77777777" w:rsidR="00F42802" w:rsidRPr="00935C6E" w:rsidRDefault="00F42802" w:rsidP="00935C6E">
            <w:pPr>
              <w:pStyle w:val="BodyText3"/>
              <w:rPr>
                <w:rFonts w:asciiTheme="minorHAnsi" w:hAnsiTheme="minorHAnsi" w:cstheme="minorHAnsi"/>
                <w:b w:val="0"/>
                <w:sz w:val="22"/>
                <w:szCs w:val="22"/>
                <w:lang w:val="en-US"/>
              </w:rPr>
            </w:pPr>
          </w:p>
        </w:tc>
        <w:tc>
          <w:tcPr>
            <w:tcW w:w="1347" w:type="dxa"/>
            <w:gridSpan w:val="3"/>
            <w:tcBorders>
              <w:top w:val="single" w:sz="4" w:space="0" w:color="auto"/>
              <w:bottom w:val="single" w:sz="4" w:space="0" w:color="auto"/>
            </w:tcBorders>
          </w:tcPr>
          <w:p w14:paraId="0D0303B7" w14:textId="77777777" w:rsidR="00204822" w:rsidRPr="00935C6E" w:rsidRDefault="00204822" w:rsidP="00935C6E">
            <w:pPr>
              <w:pStyle w:val="BodyText3"/>
              <w:jc w:val="left"/>
              <w:rPr>
                <w:rFonts w:asciiTheme="minorHAnsi" w:hAnsiTheme="minorHAnsi" w:cstheme="minorHAnsi"/>
                <w:b w:val="0"/>
                <w:sz w:val="22"/>
                <w:szCs w:val="22"/>
                <w:lang w:val="en-US"/>
              </w:rPr>
            </w:pPr>
          </w:p>
          <w:p w14:paraId="47B23143"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1A18B082" w14:textId="77777777" w:rsidR="00F42802" w:rsidRPr="00935C6E" w:rsidRDefault="00F42802" w:rsidP="00935C6E">
            <w:pPr>
              <w:pStyle w:val="BodyText3"/>
              <w:jc w:val="left"/>
              <w:rPr>
                <w:rFonts w:asciiTheme="minorHAnsi" w:hAnsiTheme="minorHAnsi" w:cstheme="minorHAnsi"/>
                <w:b w:val="0"/>
                <w:sz w:val="22"/>
                <w:szCs w:val="22"/>
                <w:lang w:val="en-US"/>
              </w:rPr>
            </w:pPr>
          </w:p>
          <w:p w14:paraId="4038248C" w14:textId="77777777" w:rsidR="00F42802" w:rsidRPr="00935C6E" w:rsidRDefault="00F42802" w:rsidP="00935C6E">
            <w:pPr>
              <w:pStyle w:val="BodyText3"/>
              <w:jc w:val="left"/>
              <w:rPr>
                <w:rFonts w:asciiTheme="minorHAnsi" w:hAnsiTheme="minorHAnsi" w:cstheme="minorHAnsi"/>
                <w:b w:val="0"/>
                <w:sz w:val="22"/>
                <w:szCs w:val="22"/>
                <w:lang w:val="en-US"/>
              </w:rPr>
            </w:pPr>
          </w:p>
          <w:p w14:paraId="44DEE6FA" w14:textId="77777777" w:rsidR="00F42802" w:rsidRPr="00935C6E" w:rsidRDefault="00F4280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364FCFAD" w14:textId="77777777" w:rsidR="00F42802" w:rsidRPr="00935C6E" w:rsidRDefault="00F42802" w:rsidP="00935C6E">
            <w:pPr>
              <w:pStyle w:val="BodyText3"/>
              <w:rPr>
                <w:rFonts w:asciiTheme="minorHAnsi" w:hAnsiTheme="minorHAnsi" w:cstheme="minorHAnsi"/>
                <w:b w:val="0"/>
                <w:sz w:val="22"/>
                <w:szCs w:val="22"/>
                <w:lang w:val="en-US"/>
              </w:rPr>
            </w:pPr>
          </w:p>
          <w:p w14:paraId="2EDEE4EF" w14:textId="77777777" w:rsidR="00F42802" w:rsidRPr="00935C6E" w:rsidRDefault="00F42802" w:rsidP="00935C6E">
            <w:pPr>
              <w:pStyle w:val="BodyText3"/>
              <w:rPr>
                <w:rFonts w:asciiTheme="minorHAnsi" w:hAnsiTheme="minorHAnsi" w:cstheme="minorHAnsi"/>
                <w:b w:val="0"/>
                <w:sz w:val="22"/>
                <w:szCs w:val="22"/>
                <w:lang w:val="en-US"/>
              </w:rPr>
            </w:pPr>
          </w:p>
          <w:p w14:paraId="38016A6F" w14:textId="77777777" w:rsidR="00F42802" w:rsidRPr="00935C6E" w:rsidRDefault="00F42802" w:rsidP="00935C6E">
            <w:pPr>
              <w:pStyle w:val="BodyText3"/>
              <w:rPr>
                <w:rFonts w:asciiTheme="minorHAnsi" w:hAnsiTheme="minorHAnsi" w:cstheme="minorHAnsi"/>
                <w:b w:val="0"/>
                <w:sz w:val="22"/>
                <w:szCs w:val="22"/>
                <w:lang w:val="en-US"/>
              </w:rPr>
            </w:pPr>
          </w:p>
          <w:p w14:paraId="295CF459" w14:textId="77777777" w:rsidR="00F42802" w:rsidRPr="00935C6E" w:rsidRDefault="00F4280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6E16D3DE" w14:textId="77777777" w:rsidR="00F42802" w:rsidRPr="00935C6E" w:rsidRDefault="00F42802" w:rsidP="00935C6E">
            <w:pPr>
              <w:pStyle w:val="BodyText3"/>
              <w:rPr>
                <w:rFonts w:asciiTheme="minorHAnsi" w:hAnsiTheme="minorHAnsi" w:cstheme="minorHAnsi"/>
                <w:b w:val="0"/>
                <w:sz w:val="22"/>
                <w:szCs w:val="22"/>
                <w:lang w:val="en-US"/>
              </w:rPr>
            </w:pPr>
          </w:p>
        </w:tc>
        <w:tc>
          <w:tcPr>
            <w:tcW w:w="1938" w:type="dxa"/>
            <w:tcBorders>
              <w:top w:val="single" w:sz="4" w:space="0" w:color="auto"/>
              <w:bottom w:val="single" w:sz="4" w:space="0" w:color="auto"/>
            </w:tcBorders>
            <w:shd w:val="clear" w:color="auto" w:fill="auto"/>
          </w:tcPr>
          <w:p w14:paraId="7CCAEE2C" w14:textId="77777777" w:rsidR="00204822" w:rsidRPr="00935C6E" w:rsidRDefault="00204822" w:rsidP="00935C6E">
            <w:pPr>
              <w:pStyle w:val="BodyText3"/>
              <w:rPr>
                <w:rFonts w:asciiTheme="minorHAnsi" w:hAnsiTheme="minorHAnsi" w:cstheme="minorHAnsi"/>
                <w:b w:val="0"/>
                <w:sz w:val="22"/>
                <w:szCs w:val="22"/>
                <w:lang w:val="en-US"/>
              </w:rPr>
            </w:pPr>
          </w:p>
          <w:p w14:paraId="101FF803" w14:textId="77777777" w:rsidR="00143E6A" w:rsidRPr="00935C6E" w:rsidRDefault="00143E6A" w:rsidP="00935C6E">
            <w:pPr>
              <w:pStyle w:val="BodyText3"/>
              <w:rPr>
                <w:rFonts w:asciiTheme="minorHAnsi" w:hAnsiTheme="minorHAnsi" w:cstheme="minorHAnsi"/>
                <w:b w:val="0"/>
                <w:sz w:val="22"/>
                <w:szCs w:val="22"/>
                <w:lang w:val="en-US"/>
              </w:rPr>
            </w:pPr>
          </w:p>
          <w:p w14:paraId="357A3F77" w14:textId="77777777" w:rsidR="00143E6A" w:rsidRPr="00935C6E" w:rsidRDefault="00143E6A" w:rsidP="00935C6E">
            <w:pPr>
              <w:pStyle w:val="BodyText3"/>
              <w:rPr>
                <w:rFonts w:asciiTheme="minorHAnsi" w:hAnsiTheme="minorHAnsi" w:cstheme="minorHAnsi"/>
                <w:b w:val="0"/>
                <w:sz w:val="22"/>
                <w:szCs w:val="22"/>
                <w:lang w:val="en-US"/>
              </w:rPr>
            </w:pPr>
          </w:p>
          <w:p w14:paraId="2DE190CC" w14:textId="77777777" w:rsidR="00143E6A" w:rsidRPr="00935C6E" w:rsidRDefault="00143E6A" w:rsidP="00935C6E">
            <w:pPr>
              <w:pStyle w:val="BodyText3"/>
              <w:jc w:val="left"/>
              <w:rPr>
                <w:rFonts w:asciiTheme="minorHAnsi" w:hAnsiTheme="minorHAnsi" w:cstheme="minorHAnsi"/>
                <w:b w:val="0"/>
                <w:sz w:val="22"/>
                <w:szCs w:val="22"/>
                <w:lang w:val="en-US"/>
              </w:rPr>
            </w:pPr>
          </w:p>
          <w:p w14:paraId="417CB069" w14:textId="77777777" w:rsidR="00143E6A" w:rsidRPr="00935C6E" w:rsidRDefault="00143E6A" w:rsidP="00935C6E">
            <w:pPr>
              <w:pStyle w:val="BodyText3"/>
              <w:rPr>
                <w:rFonts w:asciiTheme="minorHAnsi" w:hAnsiTheme="minorHAnsi" w:cstheme="minorHAnsi"/>
                <w:b w:val="0"/>
                <w:sz w:val="22"/>
                <w:szCs w:val="22"/>
                <w:lang w:val="en-US"/>
              </w:rPr>
            </w:pPr>
          </w:p>
          <w:p w14:paraId="67887EDD" w14:textId="77777777" w:rsidR="00143E6A" w:rsidRPr="00935C6E" w:rsidRDefault="00143E6A"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7A77D280" w14:textId="77777777" w:rsidR="00143E6A" w:rsidRPr="00935C6E" w:rsidRDefault="00143E6A" w:rsidP="00935C6E">
            <w:pPr>
              <w:pStyle w:val="BodyText3"/>
              <w:rPr>
                <w:rFonts w:asciiTheme="minorHAnsi" w:hAnsiTheme="minorHAnsi" w:cstheme="minorHAnsi"/>
                <w:b w:val="0"/>
                <w:sz w:val="22"/>
                <w:szCs w:val="22"/>
                <w:lang w:val="en-US"/>
              </w:rPr>
            </w:pPr>
          </w:p>
          <w:p w14:paraId="61D3801E" w14:textId="77777777" w:rsidR="00143E6A" w:rsidRPr="00935C6E" w:rsidRDefault="00143E6A" w:rsidP="00935C6E">
            <w:pPr>
              <w:pStyle w:val="BodyText3"/>
              <w:rPr>
                <w:rFonts w:asciiTheme="minorHAnsi" w:hAnsiTheme="minorHAnsi" w:cstheme="minorHAnsi"/>
                <w:b w:val="0"/>
                <w:sz w:val="22"/>
                <w:szCs w:val="22"/>
                <w:lang w:val="en-US"/>
              </w:rPr>
            </w:pPr>
          </w:p>
          <w:p w14:paraId="09E6F66A" w14:textId="77777777" w:rsidR="00143E6A" w:rsidRPr="00935C6E" w:rsidRDefault="00143E6A" w:rsidP="00935C6E">
            <w:pPr>
              <w:pStyle w:val="BodyText3"/>
              <w:rPr>
                <w:rFonts w:asciiTheme="minorHAnsi" w:hAnsiTheme="minorHAnsi" w:cstheme="minorHAnsi"/>
                <w:b w:val="0"/>
                <w:sz w:val="22"/>
                <w:szCs w:val="22"/>
                <w:lang w:val="en-US"/>
              </w:rPr>
            </w:pPr>
          </w:p>
          <w:p w14:paraId="7C87E91E" w14:textId="77777777" w:rsidR="00143E6A" w:rsidRPr="00935C6E" w:rsidRDefault="00143E6A"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05070EFA" w14:textId="77777777" w:rsidR="00143E6A" w:rsidRPr="00935C6E" w:rsidRDefault="00143E6A" w:rsidP="00935C6E">
            <w:pPr>
              <w:pStyle w:val="BodyText3"/>
              <w:rPr>
                <w:rFonts w:asciiTheme="minorHAnsi" w:hAnsiTheme="minorHAnsi" w:cstheme="minorHAnsi"/>
                <w:b w:val="0"/>
                <w:sz w:val="22"/>
                <w:szCs w:val="22"/>
                <w:lang w:val="en-US"/>
              </w:rPr>
            </w:pPr>
          </w:p>
        </w:tc>
      </w:tr>
      <w:tr w:rsidR="00204822" w:rsidRPr="00935C6E" w14:paraId="3E7F9E4F" w14:textId="77777777" w:rsidTr="00D231DB">
        <w:trPr>
          <w:trHeight w:val="564"/>
        </w:trPr>
        <w:tc>
          <w:tcPr>
            <w:tcW w:w="5130" w:type="dxa"/>
            <w:tcBorders>
              <w:bottom w:val="single" w:sz="4" w:space="0" w:color="auto"/>
            </w:tcBorders>
            <w:shd w:val="clear" w:color="auto" w:fill="auto"/>
          </w:tcPr>
          <w:p w14:paraId="05EF51FF" w14:textId="77777777" w:rsidR="00204822" w:rsidRPr="00F26082" w:rsidRDefault="00204822" w:rsidP="00935C6E">
            <w:pPr>
              <w:spacing w:beforeLines="60" w:before="144" w:afterLines="60" w:after="144" w:line="276" w:lineRule="auto"/>
              <w:jc w:val="both"/>
              <w:rPr>
                <w:rFonts w:asciiTheme="minorHAnsi" w:hAnsiTheme="minorHAnsi" w:cstheme="minorHAnsi"/>
                <w:bCs/>
                <w:sz w:val="22"/>
                <w:szCs w:val="22"/>
                <w:lang w:val="fr-FR"/>
              </w:rPr>
            </w:pPr>
            <w:r w:rsidRPr="00935C6E">
              <w:rPr>
                <w:rFonts w:asciiTheme="minorHAnsi" w:hAnsiTheme="minorHAnsi" w:cstheme="minorHAnsi"/>
                <w:sz w:val="22"/>
                <w:szCs w:val="22"/>
                <w:lang w:val="ro-RO"/>
              </w:rPr>
              <w:t>5.3 Avansul solicitat se încadrează într-un cuantum de până la 50% din ajutorul  public nerambursabil?</w:t>
            </w:r>
          </w:p>
        </w:tc>
        <w:tc>
          <w:tcPr>
            <w:tcW w:w="945" w:type="dxa"/>
            <w:gridSpan w:val="2"/>
            <w:tcBorders>
              <w:top w:val="single" w:sz="4" w:space="0" w:color="auto"/>
              <w:bottom w:val="single" w:sz="4" w:space="0" w:color="auto"/>
            </w:tcBorders>
            <w:shd w:val="clear" w:color="auto" w:fill="auto"/>
          </w:tcPr>
          <w:p w14:paraId="492950D1" w14:textId="77777777" w:rsidR="00204822" w:rsidRPr="00F26082" w:rsidRDefault="00204822" w:rsidP="00935C6E">
            <w:pPr>
              <w:pStyle w:val="BodyText3"/>
              <w:rPr>
                <w:rFonts w:asciiTheme="minorHAnsi" w:hAnsiTheme="minorHAnsi" w:cstheme="minorHAnsi"/>
                <w:b w:val="0"/>
                <w:sz w:val="22"/>
                <w:szCs w:val="22"/>
              </w:rPr>
            </w:pPr>
          </w:p>
          <w:p w14:paraId="510E5012"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2D229CD4" w14:textId="77777777" w:rsidR="00204822" w:rsidRPr="00935C6E" w:rsidRDefault="00204822" w:rsidP="00935C6E">
            <w:pPr>
              <w:pStyle w:val="BodyText3"/>
              <w:rPr>
                <w:rFonts w:asciiTheme="minorHAnsi" w:hAnsiTheme="minorHAnsi" w:cstheme="minorHAnsi"/>
                <w:b w:val="0"/>
                <w:sz w:val="22"/>
                <w:szCs w:val="22"/>
                <w:lang w:val="en-US"/>
              </w:rPr>
            </w:pPr>
          </w:p>
        </w:tc>
        <w:tc>
          <w:tcPr>
            <w:tcW w:w="1347" w:type="dxa"/>
            <w:gridSpan w:val="3"/>
            <w:tcBorders>
              <w:top w:val="single" w:sz="4" w:space="0" w:color="auto"/>
              <w:bottom w:val="single" w:sz="4" w:space="0" w:color="auto"/>
            </w:tcBorders>
          </w:tcPr>
          <w:p w14:paraId="23E74623" w14:textId="77777777" w:rsidR="00204822" w:rsidRPr="00935C6E" w:rsidRDefault="00204822" w:rsidP="00935C6E">
            <w:pPr>
              <w:pStyle w:val="BodyText3"/>
              <w:rPr>
                <w:rFonts w:asciiTheme="minorHAnsi" w:hAnsiTheme="minorHAnsi" w:cstheme="minorHAnsi"/>
                <w:b w:val="0"/>
                <w:sz w:val="22"/>
                <w:szCs w:val="22"/>
                <w:lang w:val="en-US"/>
              </w:rPr>
            </w:pPr>
          </w:p>
          <w:p w14:paraId="7A7A6D60"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45C2F2B6" w14:textId="77777777" w:rsidR="00204822" w:rsidRPr="00935C6E" w:rsidRDefault="00204822" w:rsidP="00935C6E">
            <w:pPr>
              <w:pStyle w:val="BodyText3"/>
              <w:rPr>
                <w:rFonts w:asciiTheme="minorHAnsi" w:hAnsiTheme="minorHAnsi" w:cstheme="minorHAnsi"/>
                <w:b w:val="0"/>
                <w:sz w:val="22"/>
                <w:szCs w:val="22"/>
                <w:lang w:val="en-US"/>
              </w:rPr>
            </w:pPr>
          </w:p>
        </w:tc>
        <w:tc>
          <w:tcPr>
            <w:tcW w:w="1938" w:type="dxa"/>
            <w:tcBorders>
              <w:top w:val="single" w:sz="4" w:space="0" w:color="auto"/>
              <w:bottom w:val="single" w:sz="4" w:space="0" w:color="auto"/>
            </w:tcBorders>
            <w:shd w:val="clear" w:color="auto" w:fill="auto"/>
          </w:tcPr>
          <w:p w14:paraId="62E60D40" w14:textId="77777777" w:rsidR="00204822" w:rsidRPr="00935C6E" w:rsidRDefault="00204822" w:rsidP="00935C6E">
            <w:pPr>
              <w:pStyle w:val="BodyText3"/>
              <w:rPr>
                <w:rFonts w:asciiTheme="minorHAnsi" w:hAnsiTheme="minorHAnsi" w:cstheme="minorHAnsi"/>
                <w:b w:val="0"/>
                <w:sz w:val="22"/>
                <w:szCs w:val="22"/>
                <w:lang w:val="en-US"/>
              </w:rPr>
            </w:pPr>
          </w:p>
          <w:p w14:paraId="2E9747FD"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7CB1726C" w14:textId="77777777" w:rsidR="00204822" w:rsidRPr="00935C6E" w:rsidRDefault="00204822" w:rsidP="00935C6E">
            <w:pPr>
              <w:pStyle w:val="BodyText3"/>
              <w:rPr>
                <w:rFonts w:asciiTheme="minorHAnsi" w:hAnsiTheme="minorHAnsi" w:cstheme="minorHAnsi"/>
                <w:b w:val="0"/>
                <w:sz w:val="22"/>
                <w:szCs w:val="22"/>
                <w:lang w:val="en-US"/>
              </w:rPr>
            </w:pPr>
          </w:p>
        </w:tc>
      </w:tr>
      <w:tr w:rsidR="00204822" w:rsidRPr="00935C6E" w14:paraId="46BC98B4" w14:textId="77777777" w:rsidTr="00A4533B">
        <w:trPr>
          <w:trHeight w:val="564"/>
        </w:trPr>
        <w:tc>
          <w:tcPr>
            <w:tcW w:w="9360" w:type="dxa"/>
            <w:gridSpan w:val="7"/>
            <w:tcBorders>
              <w:top w:val="single" w:sz="4" w:space="0" w:color="auto"/>
              <w:left w:val="nil"/>
              <w:bottom w:val="nil"/>
              <w:right w:val="nil"/>
            </w:tcBorders>
            <w:shd w:val="clear" w:color="auto" w:fill="auto"/>
          </w:tcPr>
          <w:p w14:paraId="40E906F4" w14:textId="77777777" w:rsidR="00204822" w:rsidRPr="00935C6E" w:rsidRDefault="00204822" w:rsidP="00935C6E">
            <w:pPr>
              <w:pStyle w:val="BodyText3"/>
              <w:jc w:val="left"/>
              <w:rPr>
                <w:rFonts w:asciiTheme="minorHAnsi" w:hAnsiTheme="minorHAnsi" w:cstheme="minorHAnsi"/>
                <w:b w:val="0"/>
                <w:sz w:val="22"/>
                <w:szCs w:val="22"/>
                <w:lang w:val="en-US"/>
              </w:rPr>
            </w:pPr>
          </w:p>
        </w:tc>
      </w:tr>
      <w:tr w:rsidR="00204822" w:rsidRPr="00935C6E" w14:paraId="60656B01" w14:textId="77777777" w:rsidTr="00A4533B">
        <w:trPr>
          <w:trHeight w:val="564"/>
        </w:trPr>
        <w:tc>
          <w:tcPr>
            <w:tcW w:w="9360" w:type="dxa"/>
            <w:gridSpan w:val="7"/>
            <w:tcBorders>
              <w:top w:val="nil"/>
              <w:left w:val="nil"/>
              <w:bottom w:val="nil"/>
              <w:right w:val="nil"/>
            </w:tcBorders>
            <w:shd w:val="clear" w:color="auto" w:fill="auto"/>
          </w:tcPr>
          <w:tbl>
            <w:tblPr>
              <w:tblpPr w:leftFromText="180" w:rightFromText="180" w:horzAnchor="margin" w:tblpY="780"/>
              <w:tblOverlap w:val="never"/>
              <w:tblW w:w="9892" w:type="dxa"/>
              <w:tblLayout w:type="fixed"/>
              <w:tblCellMar>
                <w:left w:w="30" w:type="dxa"/>
                <w:right w:w="30" w:type="dxa"/>
              </w:tblCellMar>
              <w:tblLook w:val="0000" w:firstRow="0" w:lastRow="0" w:firstColumn="0" w:lastColumn="0" w:noHBand="0" w:noVBand="0"/>
            </w:tblPr>
            <w:tblGrid>
              <w:gridCol w:w="3111"/>
              <w:gridCol w:w="1701"/>
              <w:gridCol w:w="2126"/>
              <w:gridCol w:w="2954"/>
            </w:tblGrid>
            <w:tr w:rsidR="00204822" w:rsidRPr="00935C6E" w14:paraId="12135220" w14:textId="77777777" w:rsidTr="00142478">
              <w:trPr>
                <w:cantSplit/>
                <w:trHeight w:val="223"/>
              </w:trPr>
              <w:tc>
                <w:tcPr>
                  <w:tcW w:w="9892" w:type="dxa"/>
                  <w:gridSpan w:val="4"/>
                  <w:tcBorders>
                    <w:top w:val="single" w:sz="2" w:space="0" w:color="008080"/>
                    <w:left w:val="single" w:sz="6" w:space="0" w:color="008080"/>
                    <w:bottom w:val="single" w:sz="2" w:space="0" w:color="008080"/>
                  </w:tcBorders>
                  <w:shd w:val="solid" w:color="008080" w:fill="auto"/>
                </w:tcPr>
                <w:p w14:paraId="4C3B17F8" w14:textId="77777777" w:rsidR="00204822" w:rsidRPr="00935C6E" w:rsidRDefault="00204822"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lastRenderedPageBreak/>
                    <w:t xml:space="preserve">Plan Financiar </w:t>
                  </w:r>
                  <w:proofErr w:type="spellStart"/>
                  <w:r w:rsidRPr="00935C6E">
                    <w:rPr>
                      <w:rFonts w:asciiTheme="minorHAnsi" w:hAnsiTheme="minorHAnsi" w:cstheme="minorHAnsi"/>
                      <w:sz w:val="22"/>
                      <w:szCs w:val="22"/>
                      <w:lang w:val="ro-RO"/>
                    </w:rPr>
                    <w:t>Producţie</w:t>
                  </w:r>
                  <w:proofErr w:type="spellEnd"/>
                  <w:r w:rsidRPr="00935C6E">
                    <w:rPr>
                      <w:rFonts w:asciiTheme="minorHAnsi" w:hAnsiTheme="minorHAnsi" w:cstheme="minorHAnsi"/>
                      <w:sz w:val="22"/>
                      <w:szCs w:val="22"/>
                      <w:lang w:val="ro-RO"/>
                    </w:rPr>
                    <w:t xml:space="preserve"> </w:t>
                  </w:r>
                </w:p>
              </w:tc>
            </w:tr>
            <w:tr w:rsidR="00204822" w:rsidRPr="00935C6E" w14:paraId="2C25AB44" w14:textId="77777777" w:rsidTr="00142478">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14:paraId="0A423E9D" w14:textId="77777777" w:rsidR="00204822" w:rsidRPr="00935C6E" w:rsidRDefault="00204822" w:rsidP="00935C6E">
                  <w:pPr>
                    <w:jc w:val="both"/>
                    <w:rPr>
                      <w:rFonts w:asciiTheme="minorHAnsi" w:hAnsiTheme="minorHAnsi" w:cstheme="minorHAnsi"/>
                      <w:snapToGrid w:val="0"/>
                      <w:sz w:val="22"/>
                      <w:szCs w:val="22"/>
                    </w:rPr>
                  </w:pPr>
                </w:p>
              </w:tc>
              <w:tc>
                <w:tcPr>
                  <w:tcW w:w="1701" w:type="dxa"/>
                  <w:tcBorders>
                    <w:top w:val="single" w:sz="6" w:space="0" w:color="008080"/>
                    <w:left w:val="single" w:sz="6" w:space="0" w:color="008080"/>
                    <w:bottom w:val="single" w:sz="6" w:space="0" w:color="008080"/>
                  </w:tcBorders>
                  <w:shd w:val="solid" w:color="008080" w:fill="auto"/>
                </w:tcPr>
                <w:p w14:paraId="2A68CE39" w14:textId="77777777" w:rsidR="00204822" w:rsidRPr="00935C6E" w:rsidRDefault="0020482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2126" w:type="dxa"/>
                  <w:tcBorders>
                    <w:top w:val="single" w:sz="6" w:space="0" w:color="008080"/>
                    <w:bottom w:val="single" w:sz="6" w:space="0" w:color="008080"/>
                  </w:tcBorders>
                  <w:shd w:val="solid" w:color="008080" w:fill="auto"/>
                </w:tcPr>
                <w:p w14:paraId="11BC3B99" w14:textId="77777777" w:rsidR="00204822" w:rsidRPr="00935C6E" w:rsidRDefault="0020482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2954" w:type="dxa"/>
                  <w:tcBorders>
                    <w:top w:val="single" w:sz="6" w:space="0" w:color="008080"/>
                    <w:bottom w:val="single" w:sz="6" w:space="0" w:color="008080"/>
                  </w:tcBorders>
                  <w:shd w:val="solid" w:color="008080" w:fill="auto"/>
                </w:tcPr>
                <w:p w14:paraId="7D471CB8"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cheltuieli</w:t>
                  </w:r>
                  <w:proofErr w:type="spellEnd"/>
                </w:p>
              </w:tc>
            </w:tr>
            <w:tr w:rsidR="00204822" w:rsidRPr="00935C6E" w14:paraId="37F15B0E" w14:textId="77777777" w:rsidTr="00142478">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14:paraId="3C282340" w14:textId="77777777" w:rsidR="00204822" w:rsidRPr="00935C6E" w:rsidRDefault="0020482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1701" w:type="dxa"/>
                  <w:tcBorders>
                    <w:top w:val="single" w:sz="6" w:space="0" w:color="008080"/>
                    <w:left w:val="single" w:sz="6" w:space="0" w:color="008080"/>
                    <w:bottom w:val="single" w:sz="4" w:space="0" w:color="auto"/>
                    <w:right w:val="single" w:sz="6" w:space="0" w:color="008080"/>
                  </w:tcBorders>
                  <w:shd w:val="solid" w:color="008080" w:fill="auto"/>
                </w:tcPr>
                <w:p w14:paraId="6ADD1607"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2126" w:type="dxa"/>
                  <w:tcBorders>
                    <w:top w:val="single" w:sz="6" w:space="0" w:color="008080"/>
                    <w:left w:val="single" w:sz="6" w:space="0" w:color="008080"/>
                    <w:bottom w:val="single" w:sz="4" w:space="0" w:color="auto"/>
                    <w:right w:val="single" w:sz="6" w:space="0" w:color="008080"/>
                  </w:tcBorders>
                  <w:shd w:val="solid" w:color="008080" w:fill="auto"/>
                </w:tcPr>
                <w:p w14:paraId="3EA30B32"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2954" w:type="dxa"/>
                  <w:tcBorders>
                    <w:top w:val="single" w:sz="6" w:space="0" w:color="008080"/>
                    <w:left w:val="single" w:sz="6" w:space="0" w:color="008080"/>
                    <w:bottom w:val="single" w:sz="4" w:space="0" w:color="auto"/>
                  </w:tcBorders>
                  <w:shd w:val="solid" w:color="008080" w:fill="auto"/>
                </w:tcPr>
                <w:p w14:paraId="0FF1525C"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204822" w:rsidRPr="00935C6E" w14:paraId="0193CDC5" w14:textId="77777777" w:rsidTr="00142478">
              <w:trPr>
                <w:trHeight w:val="223"/>
              </w:trPr>
              <w:tc>
                <w:tcPr>
                  <w:tcW w:w="3111" w:type="dxa"/>
                  <w:tcBorders>
                    <w:top w:val="single" w:sz="2" w:space="0" w:color="008080"/>
                    <w:left w:val="single" w:sz="6" w:space="0" w:color="008080"/>
                    <w:bottom w:val="single" w:sz="6" w:space="0" w:color="008080"/>
                    <w:right w:val="single" w:sz="4" w:space="0" w:color="auto"/>
                  </w:tcBorders>
                  <w:shd w:val="solid" w:color="008080" w:fill="auto"/>
                </w:tcPr>
                <w:p w14:paraId="413EF470" w14:textId="77777777" w:rsidR="00204822" w:rsidRPr="00935C6E" w:rsidRDefault="00204822" w:rsidP="00935C6E">
                  <w:pPr>
                    <w:jc w:val="both"/>
                    <w:rPr>
                      <w:rFonts w:asciiTheme="minorHAnsi" w:hAnsiTheme="minorHAnsi" w:cstheme="minorHAnsi"/>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shd w:val="solid" w:color="008080" w:fill="auto"/>
                </w:tcPr>
                <w:p w14:paraId="27344A0D"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2126" w:type="dxa"/>
                  <w:tcBorders>
                    <w:top w:val="single" w:sz="4" w:space="0" w:color="auto"/>
                    <w:left w:val="single" w:sz="4" w:space="0" w:color="auto"/>
                    <w:bottom w:val="single" w:sz="4" w:space="0" w:color="auto"/>
                    <w:right w:val="single" w:sz="4" w:space="0" w:color="auto"/>
                  </w:tcBorders>
                  <w:shd w:val="solid" w:color="008080" w:fill="auto"/>
                </w:tcPr>
                <w:p w14:paraId="1C0994A4"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2954" w:type="dxa"/>
                  <w:tcBorders>
                    <w:top w:val="single" w:sz="4" w:space="0" w:color="auto"/>
                    <w:left w:val="single" w:sz="4" w:space="0" w:color="auto"/>
                    <w:bottom w:val="single" w:sz="4" w:space="0" w:color="auto"/>
                    <w:right w:val="single" w:sz="4" w:space="0" w:color="auto"/>
                  </w:tcBorders>
                  <w:shd w:val="solid" w:color="008080" w:fill="auto"/>
                </w:tcPr>
                <w:p w14:paraId="369808BB"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204822" w:rsidRPr="00935C6E" w14:paraId="27A2B615"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1E49BE42"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0E14AC98"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008080" w:fill="auto"/>
                </w:tcPr>
                <w:p w14:paraId="4A2DEE31"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5F179B03"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16964EB1"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282FFE00" w14:textId="77777777" w:rsidR="00204822" w:rsidRPr="00935C6E" w:rsidRDefault="0020482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54300C95"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14:paraId="525F8E03"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36D7F9C8"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20A88099"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1F559865" w14:textId="77777777" w:rsidR="00204822" w:rsidRPr="00935C6E" w:rsidRDefault="0020482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w:t>
                  </w:r>
                  <w:r w:rsidR="00943A79" w:rsidRPr="00935C6E">
                    <w:rPr>
                      <w:rFonts w:asciiTheme="minorHAnsi" w:hAnsiTheme="minorHAnsi" w:cstheme="minorHAnsi"/>
                      <w:snapToGrid w:val="0"/>
                      <w:sz w:val="22"/>
                      <w:szCs w:val="22"/>
                    </w:rPr>
                    <w:t xml:space="preserve">1  </w:t>
                  </w:r>
                  <w:r w:rsidRPr="00935C6E">
                    <w:rPr>
                      <w:rFonts w:asciiTheme="minorHAnsi" w:hAnsiTheme="minorHAnsi" w:cstheme="minorHAnsi"/>
                      <w:snapToGrid w:val="0"/>
                      <w:sz w:val="22"/>
                      <w:szCs w:val="22"/>
                    </w:rPr>
                    <w:t>-</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autofinanţare</w:t>
                  </w:r>
                  <w:proofErr w:type="spellEnd"/>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31C42818"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14:paraId="4D42EC8C"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1B7989CF"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35CD8B84"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7B5A4279" w14:textId="77777777" w:rsidR="00204822" w:rsidRPr="00935C6E" w:rsidRDefault="0020482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w:t>
                  </w:r>
                  <w:r w:rsidR="00943A79" w:rsidRPr="00935C6E">
                    <w:rPr>
                      <w:rFonts w:asciiTheme="minorHAnsi" w:hAnsiTheme="minorHAnsi" w:cstheme="minorHAnsi"/>
                      <w:snapToGrid w:val="0"/>
                      <w:sz w:val="22"/>
                      <w:szCs w:val="22"/>
                    </w:rPr>
                    <w:t xml:space="preserve">2  </w:t>
                  </w:r>
                  <w:r w:rsidRPr="00935C6E">
                    <w:rPr>
                      <w:rFonts w:asciiTheme="minorHAnsi" w:hAnsiTheme="minorHAnsi" w:cstheme="minorHAnsi"/>
                      <w:snapToGrid w:val="0"/>
                      <w:sz w:val="22"/>
                      <w:szCs w:val="22"/>
                    </w:rPr>
                    <w:t>-</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50B51471"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14:paraId="4DDE0FE3"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5B145353"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7394A8A5"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296E242A" w14:textId="77777777" w:rsidR="00204822" w:rsidRPr="00935C6E" w:rsidRDefault="00204822" w:rsidP="00935C6E">
                  <w:pPr>
                    <w:jc w:val="both"/>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016E379A"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14:paraId="7C57C856"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4EAD90B1"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2A7BF419"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14:paraId="2916B3AF" w14:textId="77777777" w:rsidR="00204822" w:rsidRPr="00935C6E" w:rsidRDefault="0020482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1701" w:type="dxa"/>
                  <w:tcBorders>
                    <w:top w:val="single" w:sz="4" w:space="0" w:color="auto"/>
                    <w:left w:val="single" w:sz="6" w:space="0" w:color="008080"/>
                    <w:bottom w:val="single" w:sz="4" w:space="0" w:color="auto"/>
                    <w:right w:val="single" w:sz="4" w:space="0" w:color="auto"/>
                  </w:tcBorders>
                  <w:shd w:val="solid" w:color="C0C0C0" w:fill="auto"/>
                </w:tcPr>
                <w:p w14:paraId="66F81039"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14:paraId="559337C4"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solid" w:color="C0C0C0" w:fill="auto"/>
                </w:tcPr>
                <w:p w14:paraId="0BCF4AF9"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7669905D"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70501B0D" w14:textId="77777777" w:rsidR="00204822" w:rsidRPr="00935C6E" w:rsidRDefault="0020482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1701"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4C2AB5DC"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D8FA7BE"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clear" w:color="auto" w:fill="808080" w:themeFill="background1" w:themeFillShade="80"/>
                </w:tcPr>
                <w:p w14:paraId="2B22F04D" w14:textId="77777777" w:rsidR="00204822" w:rsidRPr="00935C6E" w:rsidRDefault="00204822" w:rsidP="00935C6E">
                  <w:pPr>
                    <w:jc w:val="both"/>
                    <w:rPr>
                      <w:rFonts w:asciiTheme="minorHAnsi" w:hAnsiTheme="minorHAnsi" w:cstheme="minorHAnsi"/>
                      <w:b/>
                      <w:snapToGrid w:val="0"/>
                      <w:sz w:val="22"/>
                      <w:szCs w:val="22"/>
                    </w:rPr>
                  </w:pPr>
                </w:p>
              </w:tc>
            </w:tr>
            <w:tr w:rsidR="00204822" w:rsidRPr="00935C6E" w14:paraId="4AA686DF" w14:textId="77777777" w:rsidTr="00142478">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4AD42A2F" w14:textId="77777777" w:rsidR="00204822" w:rsidRPr="00935C6E" w:rsidRDefault="0020482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1701"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48632437" w14:textId="77777777" w:rsidR="00204822" w:rsidRPr="00935C6E" w:rsidRDefault="00204822" w:rsidP="00935C6E">
                  <w:pPr>
                    <w:jc w:val="both"/>
                    <w:rPr>
                      <w:rFonts w:asciiTheme="minorHAnsi" w:hAnsiTheme="minorHAnsi" w:cstheme="minorHAnsi"/>
                      <w:b/>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713556" w14:textId="77777777" w:rsidR="00204822" w:rsidRPr="00935C6E" w:rsidRDefault="00204822" w:rsidP="00935C6E">
                  <w:pPr>
                    <w:jc w:val="both"/>
                    <w:rPr>
                      <w:rFonts w:asciiTheme="minorHAnsi" w:hAnsiTheme="minorHAnsi" w:cstheme="minorHAnsi"/>
                      <w:b/>
                      <w:snapToGrid w:val="0"/>
                      <w:sz w:val="22"/>
                      <w:szCs w:val="22"/>
                    </w:rPr>
                  </w:pPr>
                </w:p>
              </w:tc>
              <w:tc>
                <w:tcPr>
                  <w:tcW w:w="2954" w:type="dxa"/>
                  <w:tcBorders>
                    <w:top w:val="single" w:sz="4" w:space="0" w:color="auto"/>
                    <w:left w:val="single" w:sz="4" w:space="0" w:color="auto"/>
                    <w:bottom w:val="single" w:sz="4" w:space="0" w:color="auto"/>
                  </w:tcBorders>
                  <w:shd w:val="clear" w:color="auto" w:fill="808080" w:themeFill="background1" w:themeFillShade="80"/>
                </w:tcPr>
                <w:p w14:paraId="7817F889" w14:textId="77777777" w:rsidR="00204822" w:rsidRPr="00935C6E" w:rsidRDefault="00204822" w:rsidP="00935C6E">
                  <w:pPr>
                    <w:jc w:val="both"/>
                    <w:rPr>
                      <w:rFonts w:asciiTheme="minorHAnsi" w:hAnsiTheme="minorHAnsi" w:cstheme="minorHAnsi"/>
                      <w:b/>
                      <w:snapToGrid w:val="0"/>
                      <w:sz w:val="22"/>
                      <w:szCs w:val="22"/>
                    </w:rPr>
                  </w:pPr>
                </w:p>
              </w:tc>
            </w:tr>
          </w:tbl>
          <w:p w14:paraId="7190F073" w14:textId="77777777" w:rsidR="00204822" w:rsidRPr="00935C6E" w:rsidRDefault="00204822" w:rsidP="00935C6E">
            <w:pPr>
              <w:pStyle w:val="Heading9"/>
              <w:jc w:val="both"/>
              <w:rPr>
                <w:rFonts w:asciiTheme="minorHAnsi" w:hAnsiTheme="minorHAnsi" w:cstheme="minorHAnsi"/>
                <w:b/>
                <w:sz w:val="22"/>
                <w:szCs w:val="22"/>
                <w:lang w:val="en-US"/>
              </w:rPr>
            </w:pPr>
          </w:p>
        </w:tc>
      </w:tr>
      <w:tr w:rsidR="00082DF8" w:rsidRPr="00935C6E" w14:paraId="1CFC3747" w14:textId="77777777" w:rsidTr="00A4533B">
        <w:trPr>
          <w:trHeight w:val="564"/>
        </w:trPr>
        <w:tc>
          <w:tcPr>
            <w:tcW w:w="9360" w:type="dxa"/>
            <w:gridSpan w:val="7"/>
            <w:tcBorders>
              <w:top w:val="nil"/>
              <w:left w:val="nil"/>
              <w:bottom w:val="nil"/>
              <w:right w:val="nil"/>
            </w:tcBorders>
            <w:shd w:val="clear" w:color="auto" w:fill="auto"/>
          </w:tcPr>
          <w:tbl>
            <w:tblPr>
              <w:tblpPr w:leftFromText="180" w:rightFromText="180" w:horzAnchor="margin" w:tblpY="450"/>
              <w:tblOverlap w:val="never"/>
              <w:tblW w:w="9499" w:type="dxa"/>
              <w:tblLayout w:type="fixed"/>
              <w:tblCellMar>
                <w:left w:w="30" w:type="dxa"/>
                <w:right w:w="30" w:type="dxa"/>
              </w:tblCellMar>
              <w:tblLook w:val="0000" w:firstRow="0" w:lastRow="0" w:firstColumn="0" w:lastColumn="0" w:noHBand="0" w:noVBand="0"/>
            </w:tblPr>
            <w:tblGrid>
              <w:gridCol w:w="3271"/>
              <w:gridCol w:w="1852"/>
              <w:gridCol w:w="2206"/>
              <w:gridCol w:w="2170"/>
            </w:tblGrid>
            <w:tr w:rsidR="00082DF8" w:rsidRPr="00935C6E" w14:paraId="43E6031C" w14:textId="77777777" w:rsidTr="00D231DB">
              <w:trPr>
                <w:cantSplit/>
                <w:trHeight w:val="175"/>
              </w:trPr>
              <w:tc>
                <w:tcPr>
                  <w:tcW w:w="5000" w:type="pct"/>
                  <w:gridSpan w:val="4"/>
                  <w:tcBorders>
                    <w:top w:val="single" w:sz="2" w:space="0" w:color="008080"/>
                    <w:left w:val="single" w:sz="6" w:space="0" w:color="008080"/>
                    <w:bottom w:val="single" w:sz="2" w:space="0" w:color="008080"/>
                  </w:tcBorders>
                  <w:shd w:val="solid" w:color="008080" w:fill="auto"/>
                </w:tcPr>
                <w:p w14:paraId="2DC6EFB0" w14:textId="77777777" w:rsidR="00082DF8" w:rsidRPr="00935C6E" w:rsidRDefault="00082DF8" w:rsidP="00935C6E">
                  <w:pPr>
                    <w:pStyle w:val="Heading1"/>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Plan Financiar Procesare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/sau Comercializare </w:t>
                  </w:r>
                </w:p>
              </w:tc>
            </w:tr>
            <w:tr w:rsidR="00082DF8" w:rsidRPr="00935C6E" w14:paraId="6572364D" w14:textId="77777777" w:rsidTr="00D231DB">
              <w:trPr>
                <w:trHeight w:val="358"/>
              </w:trPr>
              <w:tc>
                <w:tcPr>
                  <w:tcW w:w="1722" w:type="pct"/>
                  <w:tcBorders>
                    <w:top w:val="single" w:sz="2" w:space="0" w:color="008080"/>
                    <w:left w:val="single" w:sz="6" w:space="0" w:color="008080"/>
                    <w:bottom w:val="single" w:sz="6" w:space="0" w:color="008080"/>
                    <w:right w:val="single" w:sz="6" w:space="0" w:color="008080"/>
                  </w:tcBorders>
                  <w:shd w:val="solid" w:color="008080" w:fill="auto"/>
                </w:tcPr>
                <w:p w14:paraId="6A1230A5" w14:textId="77777777" w:rsidR="00082DF8" w:rsidRPr="00935C6E" w:rsidRDefault="00082DF8" w:rsidP="00935C6E">
                  <w:pPr>
                    <w:jc w:val="center"/>
                    <w:rPr>
                      <w:rFonts w:asciiTheme="minorHAnsi" w:hAnsiTheme="minorHAnsi" w:cstheme="minorHAnsi"/>
                      <w:snapToGrid w:val="0"/>
                      <w:sz w:val="22"/>
                      <w:szCs w:val="22"/>
                    </w:rPr>
                  </w:pPr>
                </w:p>
              </w:tc>
              <w:tc>
                <w:tcPr>
                  <w:tcW w:w="975" w:type="pct"/>
                  <w:tcBorders>
                    <w:top w:val="single" w:sz="6" w:space="0" w:color="008080"/>
                    <w:left w:val="single" w:sz="6" w:space="0" w:color="008080"/>
                    <w:bottom w:val="single" w:sz="6" w:space="0" w:color="008080"/>
                  </w:tcBorders>
                  <w:shd w:val="solid" w:color="008080" w:fill="auto"/>
                </w:tcPr>
                <w:p w14:paraId="56E12439" w14:textId="77777777" w:rsidR="00082DF8" w:rsidRPr="00935C6E" w:rsidRDefault="00082DF8" w:rsidP="00935C6E">
                  <w:pPr>
                    <w:jc w:val="center"/>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1161" w:type="pct"/>
                  <w:tcBorders>
                    <w:top w:val="single" w:sz="6" w:space="0" w:color="008080"/>
                    <w:bottom w:val="single" w:sz="6" w:space="0" w:color="008080"/>
                  </w:tcBorders>
                  <w:shd w:val="solid" w:color="008080" w:fill="auto"/>
                </w:tcPr>
                <w:p w14:paraId="16378955" w14:textId="77777777" w:rsidR="00082DF8" w:rsidRPr="00935C6E" w:rsidRDefault="00082DF8" w:rsidP="00935C6E">
                  <w:pPr>
                    <w:jc w:val="center"/>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1142" w:type="pct"/>
                  <w:tcBorders>
                    <w:top w:val="single" w:sz="6" w:space="0" w:color="008080"/>
                    <w:bottom w:val="single" w:sz="6" w:space="0" w:color="008080"/>
                  </w:tcBorders>
                  <w:shd w:val="solid" w:color="008080" w:fill="auto"/>
                </w:tcPr>
                <w:p w14:paraId="6B9C478F"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cheltuieli</w:t>
                  </w:r>
                  <w:proofErr w:type="spellEnd"/>
                </w:p>
              </w:tc>
            </w:tr>
            <w:tr w:rsidR="00082DF8" w:rsidRPr="00935C6E" w14:paraId="31086B2F" w14:textId="77777777" w:rsidTr="00D231DB">
              <w:trPr>
                <w:trHeight w:val="175"/>
              </w:trPr>
              <w:tc>
                <w:tcPr>
                  <w:tcW w:w="1722" w:type="pct"/>
                  <w:tcBorders>
                    <w:top w:val="single" w:sz="2" w:space="0" w:color="008080"/>
                    <w:left w:val="single" w:sz="6" w:space="0" w:color="008080"/>
                    <w:bottom w:val="single" w:sz="6" w:space="0" w:color="008080"/>
                    <w:right w:val="single" w:sz="6" w:space="0" w:color="008080"/>
                  </w:tcBorders>
                  <w:shd w:val="solid" w:color="008080" w:fill="auto"/>
                </w:tcPr>
                <w:p w14:paraId="699A23D4" w14:textId="77777777" w:rsidR="00082DF8" w:rsidRPr="00935C6E" w:rsidRDefault="00082DF8" w:rsidP="00935C6E">
                  <w:pPr>
                    <w:jc w:val="center"/>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975" w:type="pct"/>
                  <w:tcBorders>
                    <w:top w:val="single" w:sz="6" w:space="0" w:color="008080"/>
                    <w:left w:val="single" w:sz="6" w:space="0" w:color="008080"/>
                    <w:bottom w:val="single" w:sz="4" w:space="0" w:color="auto"/>
                    <w:right w:val="single" w:sz="6" w:space="0" w:color="008080"/>
                  </w:tcBorders>
                  <w:shd w:val="solid" w:color="008080" w:fill="auto"/>
                </w:tcPr>
                <w:p w14:paraId="595D5F85"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1161" w:type="pct"/>
                  <w:tcBorders>
                    <w:top w:val="single" w:sz="6" w:space="0" w:color="008080"/>
                    <w:left w:val="single" w:sz="6" w:space="0" w:color="008080"/>
                    <w:bottom w:val="single" w:sz="4" w:space="0" w:color="auto"/>
                    <w:right w:val="single" w:sz="6" w:space="0" w:color="008080"/>
                  </w:tcBorders>
                  <w:shd w:val="solid" w:color="008080" w:fill="auto"/>
                </w:tcPr>
                <w:p w14:paraId="6E26538B"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1142" w:type="pct"/>
                  <w:tcBorders>
                    <w:top w:val="single" w:sz="6" w:space="0" w:color="008080"/>
                    <w:left w:val="single" w:sz="6" w:space="0" w:color="008080"/>
                    <w:bottom w:val="single" w:sz="4" w:space="0" w:color="auto"/>
                  </w:tcBorders>
                  <w:shd w:val="solid" w:color="008080" w:fill="auto"/>
                </w:tcPr>
                <w:p w14:paraId="4F6000B8"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082DF8" w:rsidRPr="00935C6E" w14:paraId="17EDDCE4" w14:textId="77777777" w:rsidTr="00D231DB">
              <w:trPr>
                <w:trHeight w:val="175"/>
              </w:trPr>
              <w:tc>
                <w:tcPr>
                  <w:tcW w:w="1722" w:type="pct"/>
                  <w:tcBorders>
                    <w:top w:val="single" w:sz="2" w:space="0" w:color="008080"/>
                    <w:left w:val="single" w:sz="6" w:space="0" w:color="008080"/>
                    <w:bottom w:val="single" w:sz="6" w:space="0" w:color="008080"/>
                    <w:right w:val="single" w:sz="4" w:space="0" w:color="auto"/>
                  </w:tcBorders>
                  <w:shd w:val="solid" w:color="008080" w:fill="auto"/>
                </w:tcPr>
                <w:p w14:paraId="2B04C9D6" w14:textId="77777777" w:rsidR="00082DF8" w:rsidRPr="00935C6E" w:rsidRDefault="00082DF8" w:rsidP="00935C6E">
                  <w:pPr>
                    <w:jc w:val="center"/>
                    <w:rPr>
                      <w:rFonts w:asciiTheme="minorHAnsi" w:hAnsiTheme="minorHAnsi" w:cstheme="minorHAnsi"/>
                      <w:snapToGrid w:val="0"/>
                      <w:sz w:val="22"/>
                      <w:szCs w:val="22"/>
                    </w:rPr>
                  </w:pPr>
                </w:p>
              </w:tc>
              <w:tc>
                <w:tcPr>
                  <w:tcW w:w="975" w:type="pct"/>
                  <w:tcBorders>
                    <w:top w:val="single" w:sz="4" w:space="0" w:color="auto"/>
                    <w:left w:val="single" w:sz="4" w:space="0" w:color="auto"/>
                    <w:bottom w:val="single" w:sz="4" w:space="0" w:color="auto"/>
                    <w:right w:val="single" w:sz="4" w:space="0" w:color="auto"/>
                  </w:tcBorders>
                  <w:shd w:val="solid" w:color="008080" w:fill="auto"/>
                </w:tcPr>
                <w:p w14:paraId="71BFCF76"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61" w:type="pct"/>
                  <w:tcBorders>
                    <w:top w:val="single" w:sz="4" w:space="0" w:color="auto"/>
                    <w:left w:val="single" w:sz="4" w:space="0" w:color="auto"/>
                    <w:bottom w:val="single" w:sz="4" w:space="0" w:color="auto"/>
                    <w:right w:val="single" w:sz="4" w:space="0" w:color="auto"/>
                  </w:tcBorders>
                  <w:shd w:val="solid" w:color="008080" w:fill="auto"/>
                </w:tcPr>
                <w:p w14:paraId="6686CEF6"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42" w:type="pct"/>
                  <w:tcBorders>
                    <w:top w:val="single" w:sz="4" w:space="0" w:color="auto"/>
                    <w:left w:val="single" w:sz="4" w:space="0" w:color="auto"/>
                    <w:bottom w:val="single" w:sz="4" w:space="0" w:color="auto"/>
                    <w:right w:val="single" w:sz="4" w:space="0" w:color="auto"/>
                  </w:tcBorders>
                  <w:shd w:val="solid" w:color="008080" w:fill="auto"/>
                </w:tcPr>
                <w:p w14:paraId="5CBE9F30" w14:textId="77777777" w:rsidR="00082DF8" w:rsidRPr="00935C6E" w:rsidRDefault="00082DF8"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082DF8" w:rsidRPr="00935C6E" w14:paraId="0929E771"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1B3FD240" w14:textId="77777777" w:rsidR="00082DF8" w:rsidRPr="00935C6E" w:rsidRDefault="00082DF8" w:rsidP="00935C6E">
                  <w:pP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7A71964C"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008080" w:fill="auto"/>
                </w:tcPr>
                <w:p w14:paraId="729FD286"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785C54B0"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495AF196"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27A08523" w14:textId="77777777" w:rsidR="00082DF8" w:rsidRPr="00935C6E" w:rsidRDefault="00082DF8" w:rsidP="00935C6E">
                  <w:pP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54205433"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C0C0C0" w:fill="auto"/>
                </w:tcPr>
                <w:p w14:paraId="774B031D"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13C36088"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746F2258"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40F2D977" w14:textId="77777777" w:rsidR="00082DF8" w:rsidRPr="00935C6E" w:rsidRDefault="00082DF8" w:rsidP="00935C6E">
                  <w:pPr>
                    <w:rPr>
                      <w:rFonts w:asciiTheme="minorHAnsi" w:hAnsiTheme="minorHAnsi" w:cstheme="minorHAnsi"/>
                      <w:snapToGrid w:val="0"/>
                      <w:sz w:val="22"/>
                      <w:szCs w:val="22"/>
                    </w:rPr>
                  </w:pPr>
                  <w:proofErr w:type="gramStart"/>
                  <w:r w:rsidRPr="00935C6E">
                    <w:rPr>
                      <w:rFonts w:asciiTheme="minorHAnsi" w:hAnsiTheme="minorHAnsi" w:cstheme="minorHAnsi"/>
                      <w:snapToGrid w:val="0"/>
                      <w:sz w:val="22"/>
                      <w:szCs w:val="22"/>
                    </w:rPr>
                    <w:t>2.1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autofinanţare</w:t>
                  </w:r>
                  <w:proofErr w:type="spellEnd"/>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3F8D7921"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C0C0C0" w:fill="auto"/>
                </w:tcPr>
                <w:p w14:paraId="316CCB18"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35B824F9"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040D4578"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66858B85" w14:textId="77777777" w:rsidR="00082DF8" w:rsidRPr="00935C6E" w:rsidRDefault="00082DF8" w:rsidP="00935C6E">
                  <w:pPr>
                    <w:rPr>
                      <w:rFonts w:asciiTheme="minorHAnsi" w:hAnsiTheme="minorHAnsi" w:cstheme="minorHAnsi"/>
                      <w:snapToGrid w:val="0"/>
                      <w:sz w:val="22"/>
                      <w:szCs w:val="22"/>
                    </w:rPr>
                  </w:pPr>
                  <w:proofErr w:type="gramStart"/>
                  <w:r w:rsidRPr="00935C6E">
                    <w:rPr>
                      <w:rFonts w:asciiTheme="minorHAnsi" w:hAnsiTheme="minorHAnsi" w:cstheme="minorHAnsi"/>
                      <w:snapToGrid w:val="0"/>
                      <w:sz w:val="22"/>
                      <w:szCs w:val="22"/>
                    </w:rPr>
                    <w:t>2.2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2C464968"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C0C0C0" w:fill="auto"/>
                </w:tcPr>
                <w:p w14:paraId="1F7AD753"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46A35C00"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02151264"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0C2EBB6D" w14:textId="77777777" w:rsidR="00082DF8" w:rsidRPr="00935C6E" w:rsidRDefault="00082DF8" w:rsidP="00935C6E">
                  <w:pPr>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77D90C3A"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C0C0C0" w:fill="auto"/>
                </w:tcPr>
                <w:p w14:paraId="5CB6FFC9"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737F9F74"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39151D35"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solid" w:color="FFFFFF" w:fill="auto"/>
                </w:tcPr>
                <w:p w14:paraId="7D6F3382" w14:textId="77777777" w:rsidR="00082DF8" w:rsidRPr="00935C6E" w:rsidRDefault="00082DF8" w:rsidP="00935C6E">
                  <w:pPr>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975" w:type="pct"/>
                  <w:tcBorders>
                    <w:top w:val="single" w:sz="4" w:space="0" w:color="auto"/>
                    <w:left w:val="single" w:sz="6" w:space="0" w:color="008080"/>
                    <w:bottom w:val="single" w:sz="4" w:space="0" w:color="auto"/>
                    <w:right w:val="single" w:sz="4" w:space="0" w:color="auto"/>
                  </w:tcBorders>
                  <w:shd w:val="solid" w:color="C0C0C0" w:fill="auto"/>
                </w:tcPr>
                <w:p w14:paraId="2E17F060"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solid" w:color="C0C0C0" w:fill="auto"/>
                </w:tcPr>
                <w:p w14:paraId="676D5DE0"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69B753C2"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251D3C89"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7A0E4B06" w14:textId="77777777" w:rsidR="00082DF8" w:rsidRPr="00935C6E" w:rsidRDefault="00082DF8" w:rsidP="00935C6E">
                  <w:pPr>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97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11611E0B"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A3F05"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clear" w:color="auto" w:fill="808080" w:themeFill="background1" w:themeFillShade="80"/>
                </w:tcPr>
                <w:p w14:paraId="4AE09768" w14:textId="77777777" w:rsidR="00082DF8" w:rsidRPr="00935C6E" w:rsidRDefault="00082DF8" w:rsidP="00935C6E">
                  <w:pPr>
                    <w:jc w:val="center"/>
                    <w:rPr>
                      <w:rFonts w:asciiTheme="minorHAnsi" w:hAnsiTheme="minorHAnsi" w:cstheme="minorHAnsi"/>
                      <w:b/>
                      <w:snapToGrid w:val="0"/>
                      <w:sz w:val="22"/>
                      <w:szCs w:val="22"/>
                    </w:rPr>
                  </w:pPr>
                </w:p>
              </w:tc>
            </w:tr>
            <w:tr w:rsidR="00082DF8" w:rsidRPr="00935C6E" w14:paraId="168615B0" w14:textId="77777777" w:rsidTr="00D231DB">
              <w:trPr>
                <w:trHeight w:val="175"/>
              </w:trPr>
              <w:tc>
                <w:tcPr>
                  <w:tcW w:w="1722"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6DA81FBF" w14:textId="77777777" w:rsidR="00082DF8" w:rsidRPr="00935C6E" w:rsidRDefault="00082DF8" w:rsidP="00935C6E">
                  <w:pPr>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97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65D6C344" w14:textId="77777777" w:rsidR="00082DF8" w:rsidRPr="00935C6E" w:rsidRDefault="00082DF8" w:rsidP="00935C6E">
                  <w:pPr>
                    <w:jc w:val="center"/>
                    <w:rPr>
                      <w:rFonts w:asciiTheme="minorHAnsi" w:hAnsiTheme="minorHAnsi" w:cstheme="minorHAnsi"/>
                      <w:b/>
                      <w:snapToGrid w:val="0"/>
                      <w:sz w:val="22"/>
                      <w:szCs w:val="22"/>
                    </w:rPr>
                  </w:pPr>
                </w:p>
              </w:tc>
              <w:tc>
                <w:tcPr>
                  <w:tcW w:w="1161"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E02A8" w14:textId="77777777" w:rsidR="00082DF8" w:rsidRPr="00935C6E" w:rsidRDefault="00082DF8" w:rsidP="00935C6E">
                  <w:pPr>
                    <w:jc w:val="center"/>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clear" w:color="auto" w:fill="808080" w:themeFill="background1" w:themeFillShade="80"/>
                </w:tcPr>
                <w:p w14:paraId="6388EA01" w14:textId="77777777" w:rsidR="00082DF8" w:rsidRPr="00935C6E" w:rsidRDefault="00082DF8" w:rsidP="00935C6E">
                  <w:pPr>
                    <w:jc w:val="center"/>
                    <w:rPr>
                      <w:rFonts w:asciiTheme="minorHAnsi" w:hAnsiTheme="minorHAnsi" w:cstheme="minorHAnsi"/>
                      <w:b/>
                      <w:snapToGrid w:val="0"/>
                      <w:sz w:val="22"/>
                      <w:szCs w:val="22"/>
                    </w:rPr>
                  </w:pPr>
                </w:p>
              </w:tc>
            </w:tr>
          </w:tbl>
          <w:p w14:paraId="30FAB4F0" w14:textId="77777777" w:rsidR="00082DF8" w:rsidRPr="00935C6E" w:rsidRDefault="00082DF8" w:rsidP="00935C6E">
            <w:pPr>
              <w:pStyle w:val="Heading1"/>
              <w:jc w:val="both"/>
              <w:rPr>
                <w:rFonts w:asciiTheme="minorHAnsi" w:hAnsiTheme="minorHAnsi" w:cstheme="minorHAnsi"/>
                <w:sz w:val="22"/>
                <w:szCs w:val="22"/>
                <w:lang w:val="ro-RO"/>
              </w:rPr>
            </w:pPr>
          </w:p>
        </w:tc>
      </w:tr>
      <w:tr w:rsidR="00755610" w:rsidRPr="00935C6E" w14:paraId="180B9D95" w14:textId="77777777" w:rsidTr="00755610">
        <w:trPr>
          <w:trHeight w:val="564"/>
        </w:trPr>
        <w:tc>
          <w:tcPr>
            <w:tcW w:w="9360" w:type="dxa"/>
            <w:gridSpan w:val="7"/>
            <w:tcBorders>
              <w:top w:val="single" w:sz="4" w:space="0" w:color="auto"/>
              <w:left w:val="nil"/>
              <w:bottom w:val="nil"/>
              <w:right w:val="nil"/>
            </w:tcBorders>
            <w:shd w:val="clear" w:color="auto" w:fill="auto"/>
          </w:tcPr>
          <w:tbl>
            <w:tblPr>
              <w:tblpPr w:leftFromText="180" w:rightFromText="180" w:horzAnchor="margin" w:tblpY="345"/>
              <w:tblOverlap w:val="never"/>
              <w:tblW w:w="9265" w:type="dxa"/>
              <w:tblLayout w:type="fixed"/>
              <w:tblCellMar>
                <w:left w:w="30" w:type="dxa"/>
                <w:right w:w="30" w:type="dxa"/>
              </w:tblCellMar>
              <w:tblLook w:val="0000" w:firstRow="0" w:lastRow="0" w:firstColumn="0" w:lastColumn="0" w:noHBand="0" w:noVBand="0"/>
            </w:tblPr>
            <w:tblGrid>
              <w:gridCol w:w="3145"/>
              <w:gridCol w:w="1838"/>
              <w:gridCol w:w="2192"/>
              <w:gridCol w:w="2090"/>
            </w:tblGrid>
            <w:tr w:rsidR="00755610" w:rsidRPr="00935C6E" w14:paraId="6A79C316" w14:textId="77777777" w:rsidTr="00D231DB">
              <w:trPr>
                <w:cantSplit/>
                <w:trHeight w:val="213"/>
              </w:trPr>
              <w:tc>
                <w:tcPr>
                  <w:tcW w:w="5000" w:type="pct"/>
                  <w:gridSpan w:val="4"/>
                  <w:tcBorders>
                    <w:top w:val="single" w:sz="2" w:space="0" w:color="008080"/>
                    <w:left w:val="single" w:sz="6" w:space="0" w:color="008080"/>
                    <w:bottom w:val="single" w:sz="2" w:space="0" w:color="008080"/>
                  </w:tcBorders>
                  <w:shd w:val="solid" w:color="008080" w:fill="auto"/>
                </w:tcPr>
                <w:p w14:paraId="12E15B57" w14:textId="77777777" w:rsidR="00755610" w:rsidRPr="00935C6E" w:rsidRDefault="00755610"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lastRenderedPageBreak/>
                    <w:t>Plan Financiar Totalizator DR20</w:t>
                  </w:r>
                </w:p>
              </w:tc>
            </w:tr>
            <w:tr w:rsidR="00755610" w:rsidRPr="00935C6E" w14:paraId="7D53F3AB" w14:textId="77777777" w:rsidTr="00D231DB">
              <w:trPr>
                <w:trHeight w:val="213"/>
              </w:trPr>
              <w:tc>
                <w:tcPr>
                  <w:tcW w:w="1697" w:type="pct"/>
                  <w:tcBorders>
                    <w:top w:val="single" w:sz="2" w:space="0" w:color="008080"/>
                    <w:left w:val="single" w:sz="6" w:space="0" w:color="008080"/>
                    <w:bottom w:val="single" w:sz="6" w:space="0" w:color="008080"/>
                    <w:right w:val="single" w:sz="6" w:space="0" w:color="008080"/>
                  </w:tcBorders>
                  <w:shd w:val="solid" w:color="008080" w:fill="auto"/>
                </w:tcPr>
                <w:p w14:paraId="5C3E22D2" w14:textId="77777777" w:rsidR="00755610" w:rsidRPr="00935C6E" w:rsidRDefault="00755610" w:rsidP="00935C6E">
                  <w:pPr>
                    <w:jc w:val="both"/>
                    <w:rPr>
                      <w:rFonts w:asciiTheme="minorHAnsi" w:hAnsiTheme="minorHAnsi" w:cstheme="minorHAnsi"/>
                      <w:snapToGrid w:val="0"/>
                      <w:sz w:val="22"/>
                      <w:szCs w:val="22"/>
                    </w:rPr>
                  </w:pPr>
                </w:p>
              </w:tc>
              <w:tc>
                <w:tcPr>
                  <w:tcW w:w="992" w:type="pct"/>
                  <w:tcBorders>
                    <w:top w:val="single" w:sz="6" w:space="0" w:color="008080"/>
                    <w:left w:val="single" w:sz="6" w:space="0" w:color="008080"/>
                    <w:bottom w:val="single" w:sz="6" w:space="0" w:color="008080"/>
                  </w:tcBorders>
                  <w:shd w:val="solid" w:color="008080" w:fill="auto"/>
                </w:tcPr>
                <w:p w14:paraId="56CAA77B" w14:textId="77777777" w:rsidR="00755610" w:rsidRPr="00935C6E" w:rsidRDefault="00755610"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1183" w:type="pct"/>
                  <w:tcBorders>
                    <w:top w:val="single" w:sz="6" w:space="0" w:color="008080"/>
                    <w:bottom w:val="single" w:sz="6" w:space="0" w:color="008080"/>
                  </w:tcBorders>
                  <w:shd w:val="solid" w:color="008080" w:fill="auto"/>
                </w:tcPr>
                <w:p w14:paraId="378807AE" w14:textId="77777777" w:rsidR="00755610" w:rsidRPr="00935C6E" w:rsidRDefault="00755610"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1128" w:type="pct"/>
                  <w:tcBorders>
                    <w:top w:val="single" w:sz="6" w:space="0" w:color="008080"/>
                    <w:bottom w:val="single" w:sz="6" w:space="0" w:color="008080"/>
                  </w:tcBorders>
                  <w:shd w:val="solid" w:color="008080" w:fill="auto"/>
                </w:tcPr>
                <w:p w14:paraId="789B6A8F"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proiect</w:t>
                  </w:r>
                  <w:proofErr w:type="spellEnd"/>
                </w:p>
              </w:tc>
            </w:tr>
            <w:tr w:rsidR="00755610" w:rsidRPr="00935C6E" w14:paraId="054434A8" w14:textId="77777777" w:rsidTr="00D231DB">
              <w:trPr>
                <w:trHeight w:val="213"/>
              </w:trPr>
              <w:tc>
                <w:tcPr>
                  <w:tcW w:w="1697" w:type="pct"/>
                  <w:tcBorders>
                    <w:top w:val="single" w:sz="2" w:space="0" w:color="008080"/>
                    <w:left w:val="single" w:sz="6" w:space="0" w:color="008080"/>
                    <w:bottom w:val="single" w:sz="6" w:space="0" w:color="008080"/>
                    <w:right w:val="single" w:sz="6" w:space="0" w:color="008080"/>
                  </w:tcBorders>
                  <w:shd w:val="solid" w:color="008080" w:fill="auto"/>
                </w:tcPr>
                <w:p w14:paraId="18B7F3EA" w14:textId="77777777" w:rsidR="00755610" w:rsidRPr="00935C6E" w:rsidRDefault="00755610"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992" w:type="pct"/>
                  <w:tcBorders>
                    <w:top w:val="single" w:sz="6" w:space="0" w:color="008080"/>
                    <w:left w:val="single" w:sz="6" w:space="0" w:color="008080"/>
                    <w:bottom w:val="single" w:sz="4" w:space="0" w:color="auto"/>
                    <w:right w:val="single" w:sz="6" w:space="0" w:color="008080"/>
                  </w:tcBorders>
                  <w:shd w:val="solid" w:color="008080" w:fill="auto"/>
                </w:tcPr>
                <w:p w14:paraId="6415172C"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1183" w:type="pct"/>
                  <w:tcBorders>
                    <w:top w:val="single" w:sz="6" w:space="0" w:color="008080"/>
                    <w:left w:val="single" w:sz="6" w:space="0" w:color="008080"/>
                    <w:bottom w:val="single" w:sz="4" w:space="0" w:color="auto"/>
                    <w:right w:val="single" w:sz="6" w:space="0" w:color="008080"/>
                  </w:tcBorders>
                  <w:shd w:val="solid" w:color="008080" w:fill="auto"/>
                </w:tcPr>
                <w:p w14:paraId="1826D18C"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1128" w:type="pct"/>
                  <w:tcBorders>
                    <w:top w:val="single" w:sz="6" w:space="0" w:color="008080"/>
                    <w:left w:val="single" w:sz="6" w:space="0" w:color="008080"/>
                    <w:bottom w:val="single" w:sz="4" w:space="0" w:color="auto"/>
                  </w:tcBorders>
                  <w:shd w:val="solid" w:color="008080" w:fill="auto"/>
                </w:tcPr>
                <w:p w14:paraId="2441A42E"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755610" w:rsidRPr="00935C6E" w14:paraId="7BAFA5DE" w14:textId="77777777" w:rsidTr="00D231DB">
              <w:trPr>
                <w:trHeight w:val="213"/>
              </w:trPr>
              <w:tc>
                <w:tcPr>
                  <w:tcW w:w="1697" w:type="pct"/>
                  <w:tcBorders>
                    <w:top w:val="single" w:sz="2" w:space="0" w:color="008080"/>
                    <w:left w:val="single" w:sz="6" w:space="0" w:color="008080"/>
                    <w:bottom w:val="single" w:sz="6" w:space="0" w:color="008080"/>
                    <w:right w:val="single" w:sz="4" w:space="0" w:color="auto"/>
                  </w:tcBorders>
                  <w:shd w:val="solid" w:color="008080" w:fill="auto"/>
                </w:tcPr>
                <w:p w14:paraId="24A4D07F" w14:textId="77777777" w:rsidR="00755610" w:rsidRPr="00935C6E" w:rsidRDefault="00755610" w:rsidP="00935C6E">
                  <w:pPr>
                    <w:jc w:val="both"/>
                    <w:rPr>
                      <w:rFonts w:asciiTheme="minorHAnsi" w:hAnsiTheme="minorHAnsi" w:cstheme="minorHAnsi"/>
                      <w:snapToGrid w:val="0"/>
                      <w:sz w:val="22"/>
                      <w:szCs w:val="22"/>
                    </w:rPr>
                  </w:pPr>
                </w:p>
              </w:tc>
              <w:tc>
                <w:tcPr>
                  <w:tcW w:w="992" w:type="pct"/>
                  <w:tcBorders>
                    <w:top w:val="single" w:sz="4" w:space="0" w:color="auto"/>
                    <w:left w:val="single" w:sz="4" w:space="0" w:color="auto"/>
                    <w:bottom w:val="single" w:sz="4" w:space="0" w:color="auto"/>
                    <w:right w:val="single" w:sz="4" w:space="0" w:color="auto"/>
                  </w:tcBorders>
                  <w:shd w:val="solid" w:color="008080" w:fill="auto"/>
                </w:tcPr>
                <w:p w14:paraId="61DF6C34"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83" w:type="pct"/>
                  <w:tcBorders>
                    <w:top w:val="single" w:sz="4" w:space="0" w:color="auto"/>
                    <w:left w:val="single" w:sz="4" w:space="0" w:color="auto"/>
                    <w:bottom w:val="single" w:sz="4" w:space="0" w:color="auto"/>
                    <w:right w:val="single" w:sz="4" w:space="0" w:color="auto"/>
                  </w:tcBorders>
                  <w:shd w:val="solid" w:color="008080" w:fill="auto"/>
                </w:tcPr>
                <w:p w14:paraId="5346FF73"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28" w:type="pct"/>
                  <w:tcBorders>
                    <w:top w:val="single" w:sz="4" w:space="0" w:color="auto"/>
                    <w:left w:val="single" w:sz="4" w:space="0" w:color="auto"/>
                    <w:bottom w:val="single" w:sz="4" w:space="0" w:color="auto"/>
                    <w:right w:val="single" w:sz="4" w:space="0" w:color="auto"/>
                  </w:tcBorders>
                  <w:shd w:val="solid" w:color="008080" w:fill="auto"/>
                </w:tcPr>
                <w:p w14:paraId="65C2C294"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755610" w:rsidRPr="00935C6E" w14:paraId="1C4DE4A0"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1C7B2A64"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3C15F1CE"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008080" w:fill="auto"/>
                </w:tcPr>
                <w:p w14:paraId="30EA3D82"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25467D9E"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1B087AC3"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734899E0" w14:textId="77777777" w:rsidR="00755610" w:rsidRPr="00935C6E" w:rsidRDefault="00755610"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434418B7"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26750584"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7261550B"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1386081F"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2F5A56BE" w14:textId="77777777" w:rsidR="00755610" w:rsidRPr="00935C6E" w:rsidRDefault="00755610"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2.1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autofinanţare</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37BE90F0"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24CB1FD4"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1F90DD49"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7F503D35"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17F2557F" w14:textId="77777777" w:rsidR="00755610" w:rsidRPr="00935C6E" w:rsidRDefault="00755610"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2.2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46C6A082"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4D087DFB"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59D5EF75"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70D7B8ED"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44491510" w14:textId="77777777" w:rsidR="00755610" w:rsidRPr="00935C6E" w:rsidRDefault="00755610" w:rsidP="00935C6E">
                  <w:pPr>
                    <w:jc w:val="both"/>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42B9D590"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6E42CB7A"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1385032E"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403E5E48"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1EDE454D" w14:textId="77777777" w:rsidR="00755610" w:rsidRPr="00935C6E" w:rsidRDefault="00755610"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50154F59"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5C91E1E5"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639402DA"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1CF7E853"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33B3B803" w14:textId="77777777" w:rsidR="00755610" w:rsidRPr="00935C6E" w:rsidRDefault="00755610"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10A72C5A"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785D2354"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282134EB" w14:textId="77777777" w:rsidR="00755610" w:rsidRPr="00935C6E" w:rsidRDefault="00755610" w:rsidP="00935C6E">
                  <w:pPr>
                    <w:jc w:val="both"/>
                    <w:rPr>
                      <w:rFonts w:asciiTheme="minorHAnsi" w:hAnsiTheme="minorHAnsi" w:cstheme="minorHAnsi"/>
                      <w:b/>
                      <w:snapToGrid w:val="0"/>
                      <w:sz w:val="22"/>
                      <w:szCs w:val="22"/>
                    </w:rPr>
                  </w:pPr>
                </w:p>
              </w:tc>
            </w:tr>
            <w:tr w:rsidR="00755610" w:rsidRPr="00935C6E" w14:paraId="714315FA" w14:textId="77777777" w:rsidTr="00D231DB">
              <w:trPr>
                <w:trHeight w:val="213"/>
              </w:trPr>
              <w:tc>
                <w:tcPr>
                  <w:tcW w:w="1697" w:type="pct"/>
                  <w:tcBorders>
                    <w:top w:val="single" w:sz="6" w:space="0" w:color="008080"/>
                    <w:left w:val="single" w:sz="6" w:space="0" w:color="008080"/>
                    <w:bottom w:val="single" w:sz="6" w:space="0" w:color="008080"/>
                    <w:right w:val="single" w:sz="6" w:space="0" w:color="008080"/>
                  </w:tcBorders>
                  <w:shd w:val="solid" w:color="FFFFFF" w:fill="auto"/>
                </w:tcPr>
                <w:p w14:paraId="6D988088" w14:textId="77777777" w:rsidR="00755610" w:rsidRPr="00935C6E" w:rsidRDefault="00755610"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992" w:type="pct"/>
                  <w:tcBorders>
                    <w:top w:val="single" w:sz="4" w:space="0" w:color="auto"/>
                    <w:left w:val="single" w:sz="6" w:space="0" w:color="008080"/>
                    <w:bottom w:val="single" w:sz="4" w:space="0" w:color="auto"/>
                    <w:right w:val="single" w:sz="4" w:space="0" w:color="auto"/>
                  </w:tcBorders>
                  <w:shd w:val="solid" w:color="C0C0C0" w:fill="auto"/>
                </w:tcPr>
                <w:p w14:paraId="0E87CD15" w14:textId="77777777" w:rsidR="00755610" w:rsidRPr="00935C6E" w:rsidRDefault="00755610" w:rsidP="00935C6E">
                  <w:pPr>
                    <w:jc w:val="both"/>
                    <w:rPr>
                      <w:rFonts w:asciiTheme="minorHAnsi" w:hAnsiTheme="minorHAnsi" w:cstheme="minorHAnsi"/>
                      <w:b/>
                      <w:snapToGrid w:val="0"/>
                      <w:sz w:val="22"/>
                      <w:szCs w:val="22"/>
                    </w:rPr>
                  </w:pPr>
                </w:p>
              </w:tc>
              <w:tc>
                <w:tcPr>
                  <w:tcW w:w="1183" w:type="pct"/>
                  <w:tcBorders>
                    <w:top w:val="single" w:sz="4" w:space="0" w:color="auto"/>
                    <w:left w:val="single" w:sz="4" w:space="0" w:color="auto"/>
                    <w:bottom w:val="single" w:sz="4" w:space="0" w:color="auto"/>
                    <w:right w:val="single" w:sz="4" w:space="0" w:color="auto"/>
                  </w:tcBorders>
                  <w:shd w:val="solid" w:color="C0C0C0" w:fill="auto"/>
                </w:tcPr>
                <w:p w14:paraId="0AD352DC" w14:textId="77777777" w:rsidR="00755610" w:rsidRPr="00935C6E" w:rsidRDefault="00755610" w:rsidP="00935C6E">
                  <w:pPr>
                    <w:jc w:val="both"/>
                    <w:rPr>
                      <w:rFonts w:asciiTheme="minorHAnsi" w:hAnsiTheme="minorHAnsi" w:cstheme="minorHAnsi"/>
                      <w:b/>
                      <w:snapToGrid w:val="0"/>
                      <w:sz w:val="22"/>
                      <w:szCs w:val="22"/>
                    </w:rPr>
                  </w:pPr>
                </w:p>
              </w:tc>
              <w:tc>
                <w:tcPr>
                  <w:tcW w:w="1128" w:type="pct"/>
                  <w:tcBorders>
                    <w:top w:val="single" w:sz="4" w:space="0" w:color="auto"/>
                    <w:left w:val="single" w:sz="4" w:space="0" w:color="auto"/>
                    <w:bottom w:val="single" w:sz="4" w:space="0" w:color="auto"/>
                  </w:tcBorders>
                  <w:shd w:val="solid" w:color="C0C0C0" w:fill="auto"/>
                </w:tcPr>
                <w:p w14:paraId="681E662F" w14:textId="77777777" w:rsidR="00755610" w:rsidRPr="00935C6E" w:rsidRDefault="00755610" w:rsidP="00935C6E">
                  <w:pPr>
                    <w:jc w:val="both"/>
                    <w:rPr>
                      <w:rFonts w:asciiTheme="minorHAnsi" w:hAnsiTheme="minorHAnsi" w:cstheme="minorHAnsi"/>
                      <w:b/>
                      <w:snapToGrid w:val="0"/>
                      <w:sz w:val="22"/>
                      <w:szCs w:val="22"/>
                    </w:rPr>
                  </w:pPr>
                </w:p>
              </w:tc>
            </w:tr>
          </w:tbl>
          <w:p w14:paraId="35AF1028" w14:textId="77777777" w:rsidR="00755610" w:rsidRPr="00935C6E" w:rsidRDefault="00755610" w:rsidP="00935C6E">
            <w:pPr>
              <w:pStyle w:val="BodyText3"/>
              <w:jc w:val="left"/>
              <w:rPr>
                <w:rFonts w:asciiTheme="minorHAnsi" w:hAnsiTheme="minorHAnsi" w:cstheme="minorHAnsi"/>
                <w:b w:val="0"/>
                <w:sz w:val="22"/>
                <w:szCs w:val="22"/>
                <w:lang w:val="en-US"/>
              </w:rPr>
            </w:pPr>
          </w:p>
        </w:tc>
      </w:tr>
      <w:tr w:rsidR="00204822" w:rsidRPr="00935C6E" w14:paraId="47C45760" w14:textId="77777777" w:rsidTr="00A4533B">
        <w:trPr>
          <w:trHeight w:val="564"/>
        </w:trPr>
        <w:tc>
          <w:tcPr>
            <w:tcW w:w="9360" w:type="dxa"/>
            <w:gridSpan w:val="7"/>
            <w:tcBorders>
              <w:top w:val="nil"/>
              <w:left w:val="nil"/>
              <w:bottom w:val="single" w:sz="4" w:space="0" w:color="auto"/>
              <w:right w:val="nil"/>
            </w:tcBorders>
            <w:shd w:val="clear" w:color="auto" w:fill="auto"/>
          </w:tcPr>
          <w:p w14:paraId="10A928CF" w14:textId="77777777" w:rsidR="00E372CD" w:rsidRPr="00935C6E" w:rsidRDefault="00E372CD" w:rsidP="00935C6E">
            <w:pPr>
              <w:pStyle w:val="BodyText3"/>
              <w:rPr>
                <w:rFonts w:asciiTheme="minorHAnsi" w:hAnsiTheme="minorHAnsi" w:cstheme="minorHAnsi"/>
                <w:sz w:val="22"/>
                <w:szCs w:val="22"/>
                <w:lang w:val="en-US"/>
              </w:rPr>
            </w:pPr>
          </w:p>
          <w:p w14:paraId="448F5235" w14:textId="77777777" w:rsidR="00E372CD" w:rsidRPr="00935C6E" w:rsidRDefault="00E372CD" w:rsidP="00935C6E">
            <w:pPr>
              <w:pStyle w:val="BodyText3"/>
              <w:rPr>
                <w:rFonts w:asciiTheme="minorHAnsi" w:hAnsiTheme="minorHAnsi" w:cstheme="minorHAnsi"/>
                <w:sz w:val="22"/>
                <w:szCs w:val="22"/>
                <w:lang w:val="en-US"/>
              </w:rPr>
            </w:pPr>
          </w:p>
          <w:p w14:paraId="4951A042" w14:textId="77777777" w:rsidR="00E372CD" w:rsidRPr="00935C6E" w:rsidRDefault="00E372CD" w:rsidP="00935C6E">
            <w:pPr>
              <w:pStyle w:val="BodyText3"/>
              <w:rPr>
                <w:rFonts w:asciiTheme="minorHAnsi" w:hAnsiTheme="minorHAnsi" w:cstheme="minorHAnsi"/>
                <w:sz w:val="22"/>
                <w:szCs w:val="22"/>
                <w:lang w:val="en-US"/>
              </w:rPr>
            </w:pPr>
          </w:p>
          <w:p w14:paraId="5B7DD81F" w14:textId="77777777" w:rsidR="004A641B" w:rsidRPr="00935C6E" w:rsidRDefault="004A641B" w:rsidP="00F26082">
            <w:pPr>
              <w:pStyle w:val="BodyText3"/>
              <w:jc w:val="left"/>
              <w:rPr>
                <w:rFonts w:asciiTheme="minorHAnsi" w:hAnsiTheme="minorHAnsi" w:cstheme="minorHAnsi"/>
                <w:sz w:val="22"/>
                <w:szCs w:val="22"/>
                <w:lang w:val="en-US"/>
              </w:rPr>
            </w:pPr>
          </w:p>
          <w:p w14:paraId="05D8F66E" w14:textId="77777777" w:rsidR="00204822" w:rsidRPr="00935C6E" w:rsidRDefault="00204822" w:rsidP="00935C6E">
            <w:pPr>
              <w:jc w:val="center"/>
              <w:rPr>
                <w:rFonts w:asciiTheme="minorHAnsi" w:hAnsiTheme="minorHAnsi" w:cstheme="minorHAnsi"/>
                <w:b/>
                <w:sz w:val="22"/>
                <w:szCs w:val="22"/>
                <w:lang w:val="ro-RO"/>
              </w:rPr>
            </w:pPr>
            <w:proofErr w:type="spellStart"/>
            <w:r w:rsidRPr="00935C6E">
              <w:rPr>
                <w:rFonts w:asciiTheme="minorHAnsi" w:hAnsiTheme="minorHAnsi" w:cstheme="minorHAnsi"/>
                <w:b/>
                <w:sz w:val="22"/>
                <w:szCs w:val="22"/>
                <w:lang w:val="ro-RO"/>
              </w:rPr>
              <w:t>Pct</w:t>
            </w:r>
            <w:proofErr w:type="spellEnd"/>
            <w:r w:rsidRPr="00935C6E">
              <w:rPr>
                <w:rFonts w:asciiTheme="minorHAnsi" w:hAnsiTheme="minorHAnsi" w:cstheme="minorHAnsi"/>
                <w:b/>
                <w:sz w:val="22"/>
                <w:szCs w:val="22"/>
                <w:lang w:val="ro-RO"/>
              </w:rPr>
              <w:t xml:space="preserve"> 6. Verificarea </w:t>
            </w:r>
            <w:proofErr w:type="spellStart"/>
            <w:r w:rsidRPr="00935C6E">
              <w:rPr>
                <w:rFonts w:asciiTheme="minorHAnsi" w:hAnsiTheme="minorHAnsi" w:cstheme="minorHAnsi"/>
                <w:b/>
                <w:sz w:val="22"/>
                <w:szCs w:val="22"/>
                <w:lang w:val="ro-RO"/>
              </w:rPr>
              <w:t>condiţiilor</w:t>
            </w:r>
            <w:proofErr w:type="spellEnd"/>
            <w:r w:rsidRPr="00935C6E">
              <w:rPr>
                <w:rFonts w:asciiTheme="minorHAnsi" w:hAnsiTheme="minorHAnsi" w:cstheme="minorHAnsi"/>
                <w:b/>
                <w:sz w:val="22"/>
                <w:szCs w:val="22"/>
                <w:lang w:val="ro-RO"/>
              </w:rPr>
              <w:t xml:space="preserve"> artificiale</w:t>
            </w:r>
          </w:p>
          <w:p w14:paraId="6F729347" w14:textId="77777777" w:rsidR="00204822" w:rsidRPr="00935C6E" w:rsidRDefault="00204822" w:rsidP="00935C6E">
            <w:pPr>
              <w:jc w:val="center"/>
              <w:rPr>
                <w:rFonts w:asciiTheme="minorHAnsi" w:hAnsiTheme="minorHAnsi" w:cstheme="minorHAnsi"/>
                <w:b/>
                <w:sz w:val="22"/>
                <w:szCs w:val="22"/>
                <w:lang w:val="ro-RO"/>
              </w:rPr>
            </w:pPr>
          </w:p>
          <w:p w14:paraId="19890946"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Secțiunea A – Indicatori de avertizare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944"/>
              <w:gridCol w:w="2153"/>
              <w:gridCol w:w="1350"/>
              <w:gridCol w:w="630"/>
              <w:gridCol w:w="630"/>
            </w:tblGrid>
            <w:tr w:rsidR="00204822" w:rsidRPr="00935C6E" w14:paraId="5EC20798" w14:textId="77777777" w:rsidTr="00D231DB">
              <w:trPr>
                <w:trHeight w:val="70"/>
              </w:trPr>
              <w:tc>
                <w:tcPr>
                  <w:tcW w:w="548" w:type="dxa"/>
                  <w:vMerge w:val="restart"/>
                  <w:shd w:val="clear" w:color="auto" w:fill="BFBFBF"/>
                  <w:vAlign w:val="center"/>
                </w:tcPr>
                <w:p w14:paraId="39358D49"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Nr </w:t>
                  </w:r>
                  <w:proofErr w:type="spellStart"/>
                  <w:r w:rsidRPr="00935C6E">
                    <w:rPr>
                      <w:rFonts w:asciiTheme="minorHAnsi" w:hAnsiTheme="minorHAnsi" w:cstheme="minorHAnsi"/>
                      <w:b/>
                      <w:sz w:val="22"/>
                      <w:szCs w:val="22"/>
                      <w:lang w:val="ro-RO"/>
                    </w:rPr>
                    <w:t>crt</w:t>
                  </w:r>
                  <w:proofErr w:type="spellEnd"/>
                </w:p>
              </w:tc>
              <w:tc>
                <w:tcPr>
                  <w:tcW w:w="3944" w:type="dxa"/>
                  <w:vMerge w:val="restart"/>
                  <w:shd w:val="clear" w:color="auto" w:fill="BFBFBF"/>
                  <w:vAlign w:val="center"/>
                </w:tcPr>
                <w:p w14:paraId="5679EE9A"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Obiectul </w:t>
                  </w:r>
                  <w:proofErr w:type="spellStart"/>
                  <w:r w:rsidRPr="00935C6E">
                    <w:rPr>
                      <w:rFonts w:asciiTheme="minorHAnsi" w:hAnsiTheme="minorHAnsi" w:cstheme="minorHAnsi"/>
                      <w:b/>
                      <w:sz w:val="22"/>
                      <w:szCs w:val="22"/>
                      <w:lang w:val="ro-RO"/>
                    </w:rPr>
                    <w:t>verificarii</w:t>
                  </w:r>
                  <w:proofErr w:type="spellEnd"/>
                </w:p>
              </w:tc>
              <w:tc>
                <w:tcPr>
                  <w:tcW w:w="3503" w:type="dxa"/>
                  <w:gridSpan w:val="2"/>
                  <w:shd w:val="clear" w:color="auto" w:fill="BFBFBF"/>
                  <w:vAlign w:val="center"/>
                </w:tcPr>
                <w:p w14:paraId="1EC375EB"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Verificare</w:t>
                  </w:r>
                </w:p>
              </w:tc>
              <w:tc>
                <w:tcPr>
                  <w:tcW w:w="630" w:type="dxa"/>
                  <w:vMerge w:val="restart"/>
                  <w:shd w:val="clear" w:color="auto" w:fill="BFBFBF"/>
                  <w:vAlign w:val="center"/>
                </w:tcPr>
                <w:p w14:paraId="4B8F886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Da</w:t>
                  </w:r>
                </w:p>
              </w:tc>
              <w:tc>
                <w:tcPr>
                  <w:tcW w:w="630" w:type="dxa"/>
                  <w:vMerge w:val="restart"/>
                  <w:shd w:val="clear" w:color="auto" w:fill="BFBFBF"/>
                  <w:vAlign w:val="center"/>
                </w:tcPr>
                <w:p w14:paraId="5C70643B"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Nu</w:t>
                  </w:r>
                </w:p>
              </w:tc>
            </w:tr>
            <w:tr w:rsidR="00204822" w:rsidRPr="00935C6E" w14:paraId="6F6126C3" w14:textId="77777777" w:rsidTr="00D231DB">
              <w:trPr>
                <w:trHeight w:val="352"/>
              </w:trPr>
              <w:tc>
                <w:tcPr>
                  <w:tcW w:w="548" w:type="dxa"/>
                  <w:vMerge/>
                  <w:tcBorders>
                    <w:bottom w:val="single" w:sz="4" w:space="0" w:color="auto"/>
                  </w:tcBorders>
                  <w:shd w:val="clear" w:color="auto" w:fill="BFBFBF"/>
                  <w:vAlign w:val="center"/>
                </w:tcPr>
                <w:p w14:paraId="54AA3C17" w14:textId="77777777" w:rsidR="00204822" w:rsidRPr="00935C6E" w:rsidRDefault="00204822" w:rsidP="00935C6E">
                  <w:pPr>
                    <w:jc w:val="center"/>
                    <w:rPr>
                      <w:rFonts w:asciiTheme="minorHAnsi" w:hAnsiTheme="minorHAnsi" w:cstheme="minorHAnsi"/>
                      <w:b/>
                      <w:sz w:val="22"/>
                      <w:szCs w:val="22"/>
                      <w:lang w:val="ro-RO"/>
                    </w:rPr>
                  </w:pPr>
                </w:p>
              </w:tc>
              <w:tc>
                <w:tcPr>
                  <w:tcW w:w="3944" w:type="dxa"/>
                  <w:vMerge/>
                  <w:tcBorders>
                    <w:bottom w:val="single" w:sz="4" w:space="0" w:color="auto"/>
                  </w:tcBorders>
                  <w:shd w:val="clear" w:color="auto" w:fill="BFBFBF"/>
                  <w:vAlign w:val="center"/>
                </w:tcPr>
                <w:p w14:paraId="21D03173" w14:textId="77777777" w:rsidR="00204822" w:rsidRPr="00935C6E" w:rsidRDefault="00204822" w:rsidP="00935C6E">
                  <w:pPr>
                    <w:jc w:val="center"/>
                    <w:rPr>
                      <w:rFonts w:asciiTheme="minorHAnsi" w:hAnsiTheme="minorHAnsi" w:cstheme="minorHAnsi"/>
                      <w:b/>
                      <w:sz w:val="22"/>
                      <w:szCs w:val="22"/>
                      <w:lang w:val="ro-RO"/>
                    </w:rPr>
                  </w:pPr>
                </w:p>
              </w:tc>
              <w:tc>
                <w:tcPr>
                  <w:tcW w:w="2153" w:type="dxa"/>
                  <w:tcBorders>
                    <w:bottom w:val="single" w:sz="4" w:space="0" w:color="auto"/>
                  </w:tcBorders>
                  <w:shd w:val="clear" w:color="auto" w:fill="BFBFBF"/>
                  <w:vAlign w:val="center"/>
                </w:tcPr>
                <w:p w14:paraId="4B05BC41"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Documentar</w:t>
                  </w:r>
                </w:p>
              </w:tc>
              <w:tc>
                <w:tcPr>
                  <w:tcW w:w="1350" w:type="dxa"/>
                  <w:tcBorders>
                    <w:bottom w:val="single" w:sz="4" w:space="0" w:color="auto"/>
                  </w:tcBorders>
                  <w:shd w:val="clear" w:color="auto" w:fill="BFBFBF"/>
                  <w:vAlign w:val="center"/>
                </w:tcPr>
                <w:p w14:paraId="3613DB49"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Pe teren</w:t>
                  </w:r>
                </w:p>
              </w:tc>
              <w:tc>
                <w:tcPr>
                  <w:tcW w:w="630" w:type="dxa"/>
                  <w:vMerge/>
                  <w:tcBorders>
                    <w:bottom w:val="single" w:sz="4" w:space="0" w:color="auto"/>
                  </w:tcBorders>
                  <w:shd w:val="clear" w:color="auto" w:fill="BFBFBF"/>
                  <w:vAlign w:val="center"/>
                </w:tcPr>
                <w:p w14:paraId="32D058E9" w14:textId="77777777" w:rsidR="00204822" w:rsidRPr="00935C6E" w:rsidRDefault="00204822" w:rsidP="00935C6E">
                  <w:pPr>
                    <w:jc w:val="center"/>
                    <w:rPr>
                      <w:rFonts w:asciiTheme="minorHAnsi" w:hAnsiTheme="minorHAnsi" w:cstheme="minorHAnsi"/>
                      <w:b/>
                      <w:sz w:val="22"/>
                      <w:szCs w:val="22"/>
                      <w:lang w:val="ro-RO"/>
                    </w:rPr>
                  </w:pPr>
                </w:p>
              </w:tc>
              <w:tc>
                <w:tcPr>
                  <w:tcW w:w="630" w:type="dxa"/>
                  <w:vMerge/>
                  <w:tcBorders>
                    <w:bottom w:val="single" w:sz="4" w:space="0" w:color="auto"/>
                  </w:tcBorders>
                  <w:shd w:val="clear" w:color="auto" w:fill="BFBFBF"/>
                </w:tcPr>
                <w:p w14:paraId="7DEFB0DE" w14:textId="77777777" w:rsidR="00204822" w:rsidRPr="00935C6E" w:rsidRDefault="00204822" w:rsidP="00935C6E">
                  <w:pPr>
                    <w:jc w:val="center"/>
                    <w:rPr>
                      <w:rFonts w:asciiTheme="minorHAnsi" w:hAnsiTheme="minorHAnsi" w:cstheme="minorHAnsi"/>
                      <w:b/>
                      <w:sz w:val="22"/>
                      <w:szCs w:val="22"/>
                      <w:lang w:val="ro-RO"/>
                    </w:rPr>
                  </w:pPr>
                </w:p>
              </w:tc>
            </w:tr>
            <w:tr w:rsidR="00204822" w:rsidRPr="00935C6E" w14:paraId="6EE0DF84" w14:textId="77777777" w:rsidTr="00D231DB">
              <w:trPr>
                <w:trHeight w:val="1570"/>
              </w:trPr>
              <w:tc>
                <w:tcPr>
                  <w:tcW w:w="548" w:type="dxa"/>
                  <w:shd w:val="clear" w:color="auto" w:fill="auto"/>
                  <w:vAlign w:val="center"/>
                </w:tcPr>
                <w:p w14:paraId="7D18F940"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3944" w:type="dxa"/>
                  <w:shd w:val="clear" w:color="auto" w:fill="auto"/>
                  <w:vAlign w:val="center"/>
                </w:tcPr>
                <w:p w14:paraId="421F1A8A" w14:textId="77777777" w:rsidR="00BA67EA" w:rsidRPr="00F26082" w:rsidRDefault="00BA67EA" w:rsidP="00935C6E">
                  <w:pPr>
                    <w:ind w:right="90"/>
                    <w:jc w:val="both"/>
                    <w:rPr>
                      <w:rFonts w:asciiTheme="minorHAnsi" w:hAnsiTheme="minorHAnsi" w:cstheme="minorHAnsi"/>
                      <w:b/>
                      <w:sz w:val="22"/>
                      <w:szCs w:val="22"/>
                      <w:lang w:val="fr-FR"/>
                    </w:rPr>
                  </w:pPr>
                  <w:proofErr w:type="spellStart"/>
                  <w:r w:rsidRPr="00F26082">
                    <w:rPr>
                      <w:rFonts w:asciiTheme="minorHAnsi" w:hAnsiTheme="minorHAnsi" w:cstheme="minorHAnsi"/>
                      <w:b/>
                      <w:sz w:val="22"/>
                      <w:szCs w:val="22"/>
                      <w:lang w:val="fr-FR"/>
                    </w:rPr>
                    <w:t>Reprezentanții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legali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asociații</w:t>
                  </w:r>
                  <w:proofErr w:type="spellEnd"/>
                  <w:r w:rsidR="00501802" w:rsidRPr="00F26082">
                    <w:rPr>
                      <w:rFonts w:asciiTheme="minorHAnsi" w:hAnsiTheme="minorHAnsi" w:cstheme="minorHAnsi"/>
                      <w:b/>
                      <w:sz w:val="22"/>
                      <w:szCs w:val="22"/>
                      <w:lang w:val="fr-FR"/>
                    </w:rPr>
                    <w:t xml:space="preserve"> </w:t>
                  </w:r>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actionarii</w:t>
                  </w:r>
                  <w:proofErr w:type="spellEnd"/>
                  <w:r w:rsidR="00501802" w:rsidRPr="00F26082">
                    <w:rPr>
                      <w:rFonts w:asciiTheme="minorHAnsi" w:hAnsiTheme="minorHAnsi" w:cstheme="minorHAnsi"/>
                      <w:b/>
                      <w:sz w:val="22"/>
                      <w:szCs w:val="22"/>
                      <w:lang w:val="fr-FR"/>
                    </w:rPr>
                    <w:t>/</w:t>
                  </w:r>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administratorii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solicitantului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sunt</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asociați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acționari</w:t>
                  </w:r>
                  <w:proofErr w:type="spellEnd"/>
                  <w:r w:rsidRPr="00F26082">
                    <w:rPr>
                      <w:rFonts w:asciiTheme="minorHAnsi" w:hAnsiTheme="minorHAnsi" w:cstheme="minorHAnsi"/>
                      <w:b/>
                      <w:sz w:val="22"/>
                      <w:szCs w:val="22"/>
                      <w:lang w:val="fr-FR"/>
                    </w:rPr>
                    <w:t xml:space="preserve"> / </w:t>
                  </w:r>
                  <w:proofErr w:type="spellStart"/>
                  <w:r w:rsidRPr="00F26082">
                    <w:rPr>
                      <w:rFonts w:asciiTheme="minorHAnsi" w:hAnsiTheme="minorHAnsi" w:cstheme="minorHAnsi"/>
                      <w:b/>
                      <w:sz w:val="22"/>
                      <w:szCs w:val="22"/>
                      <w:lang w:val="fr-FR"/>
                    </w:rPr>
                    <w:t>administratori</w:t>
                  </w:r>
                  <w:proofErr w:type="spellEnd"/>
                  <w:r w:rsidRPr="00F26082">
                    <w:rPr>
                      <w:rFonts w:asciiTheme="minorHAnsi" w:hAnsiTheme="minorHAnsi" w:cstheme="minorHAnsi"/>
                      <w:b/>
                      <w:sz w:val="22"/>
                      <w:szCs w:val="22"/>
                      <w:lang w:val="fr-FR"/>
                    </w:rPr>
                    <w:t xml:space="preserve"> ai </w:t>
                  </w:r>
                  <w:proofErr w:type="spellStart"/>
                  <w:r w:rsidRPr="00F26082">
                    <w:rPr>
                      <w:rFonts w:asciiTheme="minorHAnsi" w:hAnsiTheme="minorHAnsi" w:cstheme="minorHAnsi"/>
                      <w:b/>
                      <w:sz w:val="22"/>
                      <w:szCs w:val="22"/>
                      <w:lang w:val="fr-FR"/>
                    </w:rPr>
                    <w:t>altor</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societăți</w:t>
                  </w:r>
                  <w:proofErr w:type="spellEnd"/>
                  <w:r w:rsidRPr="00F26082">
                    <w:rPr>
                      <w:rFonts w:asciiTheme="minorHAnsi" w:hAnsiTheme="minorHAnsi" w:cstheme="minorHAnsi"/>
                      <w:b/>
                      <w:sz w:val="22"/>
                      <w:szCs w:val="22"/>
                      <w:lang w:val="fr-FR"/>
                    </w:rPr>
                    <w:t xml:space="preserve"> care au </w:t>
                  </w:r>
                  <w:proofErr w:type="spellStart"/>
                  <w:r w:rsidRPr="00F26082">
                    <w:rPr>
                      <w:rFonts w:asciiTheme="minorHAnsi" w:hAnsiTheme="minorHAnsi" w:cstheme="minorHAnsi"/>
                      <w:b/>
                      <w:sz w:val="22"/>
                      <w:szCs w:val="22"/>
                      <w:lang w:val="fr-FR"/>
                    </w:rPr>
                    <w:t>același</w:t>
                  </w:r>
                  <w:proofErr w:type="spellEnd"/>
                  <w:r w:rsidRPr="00F26082">
                    <w:rPr>
                      <w:rFonts w:asciiTheme="minorHAnsi" w:hAnsiTheme="minorHAnsi" w:cstheme="minorHAnsi"/>
                      <w:b/>
                      <w:sz w:val="22"/>
                      <w:szCs w:val="22"/>
                      <w:lang w:val="fr-FR"/>
                    </w:rPr>
                    <w:t xml:space="preserve"> tip de </w:t>
                  </w:r>
                  <w:proofErr w:type="spellStart"/>
                  <w:r w:rsidRPr="00F26082">
                    <w:rPr>
                      <w:rFonts w:asciiTheme="minorHAnsi" w:hAnsiTheme="minorHAnsi" w:cstheme="minorHAnsi"/>
                      <w:b/>
                      <w:sz w:val="22"/>
                      <w:szCs w:val="22"/>
                      <w:lang w:val="fr-FR"/>
                    </w:rPr>
                    <w:t>activitate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cu</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cel</w:t>
                  </w:r>
                  <w:proofErr w:type="spellEnd"/>
                  <w:r w:rsidRPr="00F26082">
                    <w:rPr>
                      <w:rFonts w:asciiTheme="minorHAnsi" w:hAnsiTheme="minorHAnsi" w:cstheme="minorHAnsi"/>
                      <w:b/>
                      <w:sz w:val="22"/>
                      <w:szCs w:val="22"/>
                      <w:lang w:val="fr-FR"/>
                    </w:rPr>
                    <w:t xml:space="preserve"> al </w:t>
                  </w:r>
                  <w:proofErr w:type="spellStart"/>
                  <w:r w:rsidRPr="00F26082">
                    <w:rPr>
                      <w:rFonts w:asciiTheme="minorHAnsi" w:hAnsiTheme="minorHAnsi" w:cstheme="minorHAnsi"/>
                      <w:b/>
                      <w:sz w:val="22"/>
                      <w:szCs w:val="22"/>
                      <w:lang w:val="fr-FR"/>
                    </w:rPr>
                    <w:t>proiectului</w:t>
                  </w:r>
                  <w:proofErr w:type="spellEnd"/>
                  <w:r w:rsidRPr="00F26082">
                    <w:rPr>
                      <w:rFonts w:asciiTheme="minorHAnsi" w:hAnsiTheme="minorHAnsi" w:cstheme="minorHAnsi"/>
                      <w:b/>
                      <w:sz w:val="22"/>
                      <w:szCs w:val="22"/>
                      <w:lang w:val="fr-FR"/>
                    </w:rPr>
                    <w:t xml:space="preserve"> </w:t>
                  </w:r>
                  <w:proofErr w:type="spellStart"/>
                  <w:proofErr w:type="gramStart"/>
                  <w:r w:rsidRPr="00F26082">
                    <w:rPr>
                      <w:rFonts w:asciiTheme="minorHAnsi" w:hAnsiTheme="minorHAnsi" w:cstheme="minorHAnsi"/>
                      <w:b/>
                      <w:sz w:val="22"/>
                      <w:szCs w:val="22"/>
                      <w:lang w:val="fr-FR"/>
                    </w:rPr>
                    <w:t>analizat</w:t>
                  </w:r>
                  <w:proofErr w:type="spellEnd"/>
                  <w:r w:rsidRPr="00F26082">
                    <w:rPr>
                      <w:rFonts w:asciiTheme="minorHAnsi" w:hAnsiTheme="minorHAnsi" w:cstheme="minorHAnsi"/>
                      <w:b/>
                      <w:sz w:val="22"/>
                      <w:szCs w:val="22"/>
                      <w:lang w:val="fr-FR"/>
                    </w:rPr>
                    <w:t>?</w:t>
                  </w:r>
                  <w:proofErr w:type="gramEnd"/>
                </w:p>
                <w:p w14:paraId="3E49F793" w14:textId="77777777" w:rsidR="00204822" w:rsidRPr="00935C6E" w:rsidRDefault="00204822" w:rsidP="00935C6E">
                  <w:pPr>
                    <w:jc w:val="center"/>
                    <w:rPr>
                      <w:rFonts w:asciiTheme="minorHAnsi" w:hAnsiTheme="minorHAnsi" w:cstheme="minorHAnsi"/>
                      <w:b/>
                      <w:sz w:val="22"/>
                      <w:szCs w:val="22"/>
                      <w:lang w:val="ro-RO"/>
                    </w:rPr>
                  </w:pPr>
                </w:p>
              </w:tc>
              <w:tc>
                <w:tcPr>
                  <w:tcW w:w="2153" w:type="dxa"/>
                  <w:shd w:val="clear" w:color="auto" w:fill="auto"/>
                  <w:vAlign w:val="center"/>
                </w:tcPr>
                <w:p w14:paraId="36AB9B4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Verificare în RECOM</w:t>
                  </w:r>
                  <w:r w:rsidR="00175F89" w:rsidRPr="00935C6E">
                    <w:rPr>
                      <w:rFonts w:asciiTheme="minorHAnsi" w:hAnsiTheme="minorHAnsi" w:cstheme="minorHAnsi"/>
                      <w:b/>
                      <w:sz w:val="22"/>
                      <w:szCs w:val="22"/>
                      <w:lang w:val="ro-RO"/>
                    </w:rPr>
                    <w:t xml:space="preserve"> / </w:t>
                  </w:r>
                  <w:proofErr w:type="spellStart"/>
                  <w:r w:rsidR="00175F89" w:rsidRPr="00935C6E">
                    <w:rPr>
                      <w:rFonts w:asciiTheme="minorHAnsi" w:hAnsiTheme="minorHAnsi" w:cstheme="minorHAnsi"/>
                      <w:b/>
                      <w:sz w:val="22"/>
                      <w:szCs w:val="22"/>
                      <w:lang w:val="ro-RO"/>
                    </w:rPr>
                    <w:t>Arachne</w:t>
                  </w:r>
                  <w:proofErr w:type="spellEnd"/>
                  <w:r w:rsidR="00175F89" w:rsidRPr="00935C6E">
                    <w:rPr>
                      <w:rFonts w:asciiTheme="minorHAnsi" w:hAnsiTheme="minorHAnsi" w:cstheme="minorHAnsi"/>
                      <w:b/>
                      <w:sz w:val="22"/>
                      <w:szCs w:val="22"/>
                      <w:lang w:val="ro-RO"/>
                    </w:rPr>
                    <w:t>, daca este cazul</w:t>
                  </w:r>
                </w:p>
              </w:tc>
              <w:tc>
                <w:tcPr>
                  <w:tcW w:w="1350" w:type="dxa"/>
                  <w:shd w:val="clear" w:color="auto" w:fill="auto"/>
                  <w:vAlign w:val="center"/>
                </w:tcPr>
                <w:p w14:paraId="707069E0"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Nu este cazul</w:t>
                  </w:r>
                </w:p>
              </w:tc>
              <w:tc>
                <w:tcPr>
                  <w:tcW w:w="630" w:type="dxa"/>
                  <w:shd w:val="clear" w:color="auto" w:fill="auto"/>
                  <w:vAlign w:val="center"/>
                </w:tcPr>
                <w:p w14:paraId="239A9EFA" w14:textId="77777777" w:rsidR="00204822" w:rsidRPr="00935C6E" w:rsidRDefault="00204822" w:rsidP="00935C6E">
                  <w:pPr>
                    <w:jc w:val="center"/>
                    <w:rPr>
                      <w:rFonts w:asciiTheme="minorHAnsi" w:hAnsiTheme="minorHAnsi" w:cstheme="minorHAnsi"/>
                      <w:b/>
                      <w:sz w:val="22"/>
                      <w:szCs w:val="22"/>
                      <w:lang w:val="ro-RO"/>
                    </w:rPr>
                  </w:pPr>
                </w:p>
              </w:tc>
              <w:tc>
                <w:tcPr>
                  <w:tcW w:w="630" w:type="dxa"/>
                </w:tcPr>
                <w:p w14:paraId="7DD1A62C" w14:textId="77777777" w:rsidR="00204822" w:rsidRPr="00935C6E" w:rsidRDefault="00204822" w:rsidP="00935C6E">
                  <w:pPr>
                    <w:jc w:val="center"/>
                    <w:rPr>
                      <w:rFonts w:asciiTheme="minorHAnsi" w:hAnsiTheme="minorHAnsi" w:cstheme="minorHAnsi"/>
                      <w:b/>
                      <w:sz w:val="22"/>
                      <w:szCs w:val="22"/>
                      <w:lang w:val="ro-RO"/>
                    </w:rPr>
                  </w:pPr>
                </w:p>
              </w:tc>
            </w:tr>
            <w:tr w:rsidR="00204822" w:rsidRPr="000C3F54" w14:paraId="47888467" w14:textId="77777777" w:rsidTr="00D231DB">
              <w:trPr>
                <w:trHeight w:val="1570"/>
              </w:trPr>
              <w:tc>
                <w:tcPr>
                  <w:tcW w:w="548" w:type="dxa"/>
                  <w:shd w:val="clear" w:color="auto" w:fill="auto"/>
                  <w:vAlign w:val="center"/>
                </w:tcPr>
                <w:p w14:paraId="43EBBCC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3944" w:type="dxa"/>
                  <w:shd w:val="clear" w:color="auto" w:fill="auto"/>
                  <w:vAlign w:val="center"/>
                </w:tcPr>
                <w:p w14:paraId="45B5A81C"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Există utilități, spații de producție/ procesare/ depozitare, aferente proiectului analizat, folosite în comun cu alte </w:t>
                  </w:r>
                  <w:proofErr w:type="spellStart"/>
                  <w:r w:rsidRPr="00935C6E">
                    <w:rPr>
                      <w:rFonts w:asciiTheme="minorHAnsi" w:hAnsiTheme="minorHAnsi" w:cstheme="minorHAnsi"/>
                      <w:b/>
                      <w:sz w:val="22"/>
                      <w:szCs w:val="22"/>
                      <w:lang w:val="ro-RO"/>
                    </w:rPr>
                    <w:t>entităţi</w:t>
                  </w:r>
                  <w:proofErr w:type="spellEnd"/>
                  <w:r w:rsidRPr="00935C6E">
                    <w:rPr>
                      <w:rFonts w:asciiTheme="minorHAnsi" w:hAnsiTheme="minorHAnsi" w:cstheme="minorHAnsi"/>
                      <w:b/>
                      <w:sz w:val="22"/>
                      <w:szCs w:val="22"/>
                      <w:lang w:val="ro-RO"/>
                    </w:rPr>
                    <w:t xml:space="preserve"> juridice?</w:t>
                  </w:r>
                </w:p>
              </w:tc>
              <w:tc>
                <w:tcPr>
                  <w:tcW w:w="2153" w:type="dxa"/>
                  <w:shd w:val="clear" w:color="auto" w:fill="auto"/>
                  <w:vAlign w:val="center"/>
                </w:tcPr>
                <w:p w14:paraId="64FF0C24"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Studiul de Fezabilitate, </w:t>
                  </w:r>
                  <w:r w:rsidR="00E37896" w:rsidRPr="00935C6E">
                    <w:rPr>
                      <w:rFonts w:asciiTheme="minorHAnsi" w:hAnsiTheme="minorHAnsi" w:cstheme="minorHAnsi"/>
                      <w:b/>
                      <w:sz w:val="22"/>
                      <w:szCs w:val="22"/>
                      <w:lang w:val="ro-RO"/>
                    </w:rPr>
                    <w:t>CERERE DE FINANT</w:t>
                  </w:r>
                  <w:r w:rsidR="000B4012" w:rsidRPr="00935C6E">
                    <w:rPr>
                      <w:rFonts w:asciiTheme="minorHAnsi" w:hAnsiTheme="minorHAnsi" w:cstheme="minorHAnsi"/>
                      <w:b/>
                      <w:sz w:val="22"/>
                      <w:szCs w:val="22"/>
                      <w:lang w:val="ro-RO"/>
                    </w:rPr>
                    <w:t>A</w:t>
                  </w:r>
                  <w:r w:rsidR="00E37896" w:rsidRPr="00935C6E">
                    <w:rPr>
                      <w:rFonts w:asciiTheme="minorHAnsi" w:hAnsiTheme="minorHAnsi" w:cstheme="minorHAnsi"/>
                      <w:b/>
                      <w:sz w:val="22"/>
                      <w:szCs w:val="22"/>
                      <w:lang w:val="ro-RO"/>
                    </w:rPr>
                    <w:t>R</w:t>
                  </w:r>
                  <w:r w:rsidR="000B4012" w:rsidRPr="00935C6E">
                    <w:rPr>
                      <w:rFonts w:asciiTheme="minorHAnsi" w:hAnsiTheme="minorHAnsi" w:cstheme="minorHAnsi"/>
                      <w:b/>
                      <w:sz w:val="22"/>
                      <w:szCs w:val="22"/>
                      <w:lang w:val="ro-RO"/>
                    </w:rPr>
                    <w:t>E/</w:t>
                  </w:r>
                  <w:r w:rsidRPr="00935C6E">
                    <w:rPr>
                      <w:rFonts w:asciiTheme="minorHAnsi" w:hAnsiTheme="minorHAnsi" w:cstheme="minorHAnsi"/>
                      <w:b/>
                      <w:sz w:val="22"/>
                      <w:szCs w:val="22"/>
                      <w:lang w:val="ro-RO"/>
                    </w:rPr>
                    <w:t xml:space="preserve">documentele care atestă dreptul de proprietate/folosință </w:t>
                  </w:r>
                  <w:proofErr w:type="spellStart"/>
                  <w:r w:rsidRPr="00935C6E">
                    <w:rPr>
                      <w:rFonts w:asciiTheme="minorHAnsi" w:hAnsiTheme="minorHAnsi" w:cstheme="minorHAnsi"/>
                      <w:b/>
                      <w:sz w:val="22"/>
                      <w:szCs w:val="22"/>
                      <w:lang w:val="ro-RO"/>
                    </w:rPr>
                    <w:t>atasate</w:t>
                  </w:r>
                  <w:proofErr w:type="spellEnd"/>
                  <w:r w:rsidRPr="00935C6E">
                    <w:rPr>
                      <w:rFonts w:asciiTheme="minorHAnsi" w:hAnsiTheme="minorHAnsi" w:cstheme="minorHAnsi"/>
                      <w:b/>
                      <w:sz w:val="22"/>
                      <w:szCs w:val="22"/>
                      <w:lang w:val="ro-RO"/>
                    </w:rPr>
                    <w:t xml:space="preserve"> cererii de </w:t>
                  </w:r>
                  <w:proofErr w:type="spellStart"/>
                  <w:r w:rsidRPr="00935C6E">
                    <w:rPr>
                      <w:rFonts w:asciiTheme="minorHAnsi" w:hAnsiTheme="minorHAnsi" w:cstheme="minorHAnsi"/>
                      <w:b/>
                      <w:sz w:val="22"/>
                      <w:szCs w:val="22"/>
                      <w:lang w:val="ro-RO"/>
                    </w:rPr>
                    <w:t>finantare</w:t>
                  </w:r>
                  <w:proofErr w:type="spellEnd"/>
                </w:p>
              </w:tc>
              <w:tc>
                <w:tcPr>
                  <w:tcW w:w="1350" w:type="dxa"/>
                  <w:shd w:val="clear" w:color="auto" w:fill="auto"/>
                  <w:vAlign w:val="center"/>
                </w:tcPr>
                <w:p w14:paraId="2781B658"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Verificare și la locul investiției</w:t>
                  </w:r>
                </w:p>
              </w:tc>
              <w:tc>
                <w:tcPr>
                  <w:tcW w:w="630" w:type="dxa"/>
                  <w:shd w:val="clear" w:color="auto" w:fill="auto"/>
                  <w:vAlign w:val="center"/>
                </w:tcPr>
                <w:p w14:paraId="363D0BB6" w14:textId="77777777" w:rsidR="00204822" w:rsidRPr="00935C6E" w:rsidRDefault="00204822" w:rsidP="00935C6E">
                  <w:pPr>
                    <w:jc w:val="center"/>
                    <w:rPr>
                      <w:rFonts w:asciiTheme="minorHAnsi" w:hAnsiTheme="minorHAnsi" w:cstheme="minorHAnsi"/>
                      <w:b/>
                      <w:sz w:val="22"/>
                      <w:szCs w:val="22"/>
                      <w:lang w:val="ro-RO"/>
                    </w:rPr>
                  </w:pPr>
                </w:p>
              </w:tc>
              <w:tc>
                <w:tcPr>
                  <w:tcW w:w="630" w:type="dxa"/>
                </w:tcPr>
                <w:p w14:paraId="5EF7125E" w14:textId="77777777" w:rsidR="00204822" w:rsidRPr="00935C6E" w:rsidRDefault="00204822" w:rsidP="00935C6E">
                  <w:pPr>
                    <w:jc w:val="center"/>
                    <w:rPr>
                      <w:rFonts w:asciiTheme="minorHAnsi" w:hAnsiTheme="minorHAnsi" w:cstheme="minorHAnsi"/>
                      <w:b/>
                      <w:sz w:val="22"/>
                      <w:szCs w:val="22"/>
                      <w:lang w:val="ro-RO"/>
                    </w:rPr>
                  </w:pPr>
                </w:p>
              </w:tc>
            </w:tr>
            <w:tr w:rsidR="00204822" w:rsidRPr="00935C6E" w14:paraId="03F9314B" w14:textId="77777777" w:rsidTr="00D231DB">
              <w:trPr>
                <w:trHeight w:val="2691"/>
              </w:trPr>
              <w:tc>
                <w:tcPr>
                  <w:tcW w:w="548" w:type="dxa"/>
                  <w:shd w:val="clear" w:color="auto" w:fill="auto"/>
                  <w:vAlign w:val="center"/>
                </w:tcPr>
                <w:p w14:paraId="5B4C3E9B" w14:textId="77777777" w:rsidR="00D45FE5"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lastRenderedPageBreak/>
                    <w:t>3</w:t>
                  </w:r>
                </w:p>
                <w:p w14:paraId="170A9C53" w14:textId="77777777" w:rsidR="00D45FE5" w:rsidRPr="00935C6E" w:rsidRDefault="00D45FE5" w:rsidP="00935C6E">
                  <w:pPr>
                    <w:rPr>
                      <w:rFonts w:asciiTheme="minorHAnsi" w:hAnsiTheme="minorHAnsi" w:cstheme="minorHAnsi"/>
                      <w:b/>
                      <w:sz w:val="22"/>
                      <w:szCs w:val="22"/>
                      <w:lang w:val="ro-RO"/>
                    </w:rPr>
                  </w:pPr>
                </w:p>
                <w:p w14:paraId="0D1BD1BB" w14:textId="77777777" w:rsidR="00D45FE5" w:rsidRPr="00935C6E" w:rsidRDefault="00D45FE5" w:rsidP="00935C6E">
                  <w:pPr>
                    <w:rPr>
                      <w:rFonts w:asciiTheme="minorHAnsi" w:hAnsiTheme="minorHAnsi" w:cstheme="minorHAnsi"/>
                      <w:b/>
                      <w:sz w:val="22"/>
                      <w:szCs w:val="22"/>
                      <w:lang w:val="ro-RO"/>
                    </w:rPr>
                  </w:pPr>
                </w:p>
                <w:p w14:paraId="7F49A189" w14:textId="77777777" w:rsidR="00D45FE5" w:rsidRPr="00935C6E" w:rsidRDefault="00D45FE5" w:rsidP="00935C6E">
                  <w:pPr>
                    <w:rPr>
                      <w:rFonts w:asciiTheme="minorHAnsi" w:hAnsiTheme="minorHAnsi" w:cstheme="minorHAnsi"/>
                      <w:b/>
                      <w:sz w:val="22"/>
                      <w:szCs w:val="22"/>
                      <w:lang w:val="ro-RO"/>
                    </w:rPr>
                  </w:pPr>
                </w:p>
                <w:p w14:paraId="46C70439" w14:textId="77777777" w:rsidR="00D45FE5" w:rsidRPr="00935C6E" w:rsidRDefault="00D45FE5" w:rsidP="00935C6E">
                  <w:pPr>
                    <w:rPr>
                      <w:rFonts w:asciiTheme="minorHAnsi" w:hAnsiTheme="minorHAnsi" w:cstheme="minorHAnsi"/>
                      <w:b/>
                      <w:sz w:val="22"/>
                      <w:szCs w:val="22"/>
                      <w:lang w:val="ro-RO"/>
                    </w:rPr>
                  </w:pPr>
                </w:p>
                <w:p w14:paraId="5BF9D77F" w14:textId="77777777" w:rsidR="00D45FE5" w:rsidRPr="00935C6E" w:rsidRDefault="00D45FE5" w:rsidP="00935C6E">
                  <w:pPr>
                    <w:rPr>
                      <w:rFonts w:asciiTheme="minorHAnsi" w:hAnsiTheme="minorHAnsi" w:cstheme="minorHAnsi"/>
                      <w:b/>
                      <w:sz w:val="22"/>
                      <w:szCs w:val="22"/>
                      <w:lang w:val="ro-RO"/>
                    </w:rPr>
                  </w:pPr>
                </w:p>
                <w:p w14:paraId="1ACD0658" w14:textId="77777777" w:rsidR="00D45FE5" w:rsidRPr="00935C6E" w:rsidRDefault="00D45FE5" w:rsidP="00935C6E">
                  <w:pPr>
                    <w:rPr>
                      <w:rFonts w:asciiTheme="minorHAnsi" w:hAnsiTheme="minorHAnsi" w:cstheme="minorHAnsi"/>
                      <w:b/>
                      <w:sz w:val="22"/>
                      <w:szCs w:val="22"/>
                      <w:lang w:val="ro-RO"/>
                    </w:rPr>
                  </w:pPr>
                </w:p>
                <w:p w14:paraId="46792454" w14:textId="77777777" w:rsidR="00D45FE5" w:rsidRPr="00935C6E" w:rsidRDefault="00D45FE5" w:rsidP="00935C6E">
                  <w:pPr>
                    <w:rPr>
                      <w:rFonts w:asciiTheme="minorHAnsi" w:hAnsiTheme="minorHAnsi" w:cstheme="minorHAnsi"/>
                      <w:b/>
                      <w:sz w:val="22"/>
                      <w:szCs w:val="22"/>
                      <w:lang w:val="ro-RO"/>
                    </w:rPr>
                  </w:pPr>
                </w:p>
                <w:p w14:paraId="3073737F" w14:textId="77777777" w:rsidR="00D45FE5" w:rsidRPr="00935C6E" w:rsidRDefault="00D45FE5" w:rsidP="00935C6E">
                  <w:pPr>
                    <w:rPr>
                      <w:rFonts w:asciiTheme="minorHAnsi" w:hAnsiTheme="minorHAnsi" w:cstheme="minorHAnsi"/>
                      <w:b/>
                      <w:sz w:val="22"/>
                      <w:szCs w:val="22"/>
                      <w:lang w:val="ro-RO"/>
                    </w:rPr>
                  </w:pPr>
                </w:p>
                <w:p w14:paraId="5822A5D4" w14:textId="77777777" w:rsidR="00D45FE5" w:rsidRPr="00935C6E" w:rsidRDefault="00D45FE5" w:rsidP="00935C6E">
                  <w:pPr>
                    <w:rPr>
                      <w:rFonts w:asciiTheme="minorHAnsi" w:hAnsiTheme="minorHAnsi" w:cstheme="minorHAnsi"/>
                      <w:b/>
                      <w:sz w:val="22"/>
                      <w:szCs w:val="22"/>
                      <w:lang w:val="ro-RO"/>
                    </w:rPr>
                  </w:pPr>
                </w:p>
                <w:p w14:paraId="444095ED" w14:textId="77777777" w:rsidR="00204822" w:rsidRPr="00935C6E" w:rsidRDefault="00204822" w:rsidP="00935C6E">
                  <w:pPr>
                    <w:rPr>
                      <w:rFonts w:asciiTheme="minorHAnsi" w:hAnsiTheme="minorHAnsi" w:cstheme="minorHAnsi"/>
                      <w:b/>
                      <w:sz w:val="22"/>
                      <w:szCs w:val="22"/>
                      <w:lang w:val="ro-RO"/>
                    </w:rPr>
                  </w:pPr>
                </w:p>
              </w:tc>
              <w:tc>
                <w:tcPr>
                  <w:tcW w:w="3944" w:type="dxa"/>
                  <w:shd w:val="clear" w:color="auto" w:fill="auto"/>
                  <w:vAlign w:val="center"/>
                </w:tcPr>
                <w:p w14:paraId="7CC46BC0"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2153" w:type="dxa"/>
                  <w:shd w:val="clear" w:color="auto" w:fill="auto"/>
                  <w:vAlign w:val="center"/>
                </w:tcPr>
                <w:p w14:paraId="1666AFF8"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Acte de proprietate/ folosință clădiri/ terenuri/ infrastructură de producție</w:t>
                  </w:r>
                </w:p>
              </w:tc>
              <w:tc>
                <w:tcPr>
                  <w:tcW w:w="1350" w:type="dxa"/>
                  <w:shd w:val="clear" w:color="auto" w:fill="auto"/>
                  <w:vAlign w:val="center"/>
                </w:tcPr>
                <w:p w14:paraId="7C798373"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Nu este cazul</w:t>
                  </w:r>
                </w:p>
              </w:tc>
              <w:tc>
                <w:tcPr>
                  <w:tcW w:w="630" w:type="dxa"/>
                  <w:shd w:val="clear" w:color="auto" w:fill="auto"/>
                  <w:vAlign w:val="center"/>
                </w:tcPr>
                <w:p w14:paraId="5CB4C21F" w14:textId="77777777" w:rsidR="00204822" w:rsidRPr="00935C6E" w:rsidRDefault="00204822" w:rsidP="00935C6E">
                  <w:pPr>
                    <w:jc w:val="center"/>
                    <w:rPr>
                      <w:rFonts w:asciiTheme="minorHAnsi" w:hAnsiTheme="minorHAnsi" w:cstheme="minorHAnsi"/>
                      <w:b/>
                      <w:sz w:val="22"/>
                      <w:szCs w:val="22"/>
                      <w:lang w:val="ro-RO"/>
                    </w:rPr>
                  </w:pPr>
                </w:p>
              </w:tc>
              <w:tc>
                <w:tcPr>
                  <w:tcW w:w="630" w:type="dxa"/>
                </w:tcPr>
                <w:p w14:paraId="1D87F61B" w14:textId="77777777" w:rsidR="00204822" w:rsidRPr="00935C6E" w:rsidRDefault="00204822" w:rsidP="00935C6E">
                  <w:pPr>
                    <w:jc w:val="center"/>
                    <w:rPr>
                      <w:rFonts w:asciiTheme="minorHAnsi" w:hAnsiTheme="minorHAnsi" w:cstheme="minorHAnsi"/>
                      <w:b/>
                      <w:sz w:val="22"/>
                      <w:szCs w:val="22"/>
                      <w:lang w:val="ro-RO"/>
                    </w:rPr>
                  </w:pPr>
                </w:p>
              </w:tc>
            </w:tr>
            <w:tr w:rsidR="00204822" w:rsidRPr="000C3F54" w14:paraId="2C4275DD" w14:textId="77777777" w:rsidTr="00D231DB">
              <w:trPr>
                <w:trHeight w:val="1660"/>
              </w:trPr>
              <w:tc>
                <w:tcPr>
                  <w:tcW w:w="548" w:type="dxa"/>
                  <w:shd w:val="clear" w:color="auto" w:fill="auto"/>
                  <w:vAlign w:val="center"/>
                </w:tcPr>
                <w:p w14:paraId="09E4C8AA"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4</w:t>
                  </w:r>
                </w:p>
              </w:tc>
              <w:tc>
                <w:tcPr>
                  <w:tcW w:w="3944" w:type="dxa"/>
                  <w:shd w:val="clear" w:color="auto" w:fill="auto"/>
                  <w:vAlign w:val="center"/>
                </w:tcPr>
                <w:p w14:paraId="28F2E100"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Activitatea propusă prin proiect este dependentă de activitatea unui terț</w:t>
                  </w:r>
                  <w:r w:rsidR="00AB1A7D" w:rsidRPr="00935C6E">
                    <w:rPr>
                      <w:rFonts w:asciiTheme="minorHAnsi" w:hAnsiTheme="minorHAnsi" w:cstheme="minorHAnsi"/>
                      <w:b/>
                      <w:sz w:val="22"/>
                      <w:szCs w:val="22"/>
                      <w:lang w:val="ro-RO"/>
                    </w:rPr>
                    <w:t xml:space="preserve">          </w:t>
                  </w:r>
                  <w:r w:rsidRPr="00935C6E">
                    <w:rPr>
                      <w:rFonts w:asciiTheme="minorHAnsi" w:hAnsiTheme="minorHAnsi" w:cstheme="minorHAnsi"/>
                      <w:b/>
                      <w:sz w:val="22"/>
                      <w:szCs w:val="22"/>
                      <w:lang w:val="ro-RO"/>
                    </w:rPr>
                    <w:t xml:space="preserve">( persoana juridică) și/sau </w:t>
                  </w:r>
                  <w:proofErr w:type="spellStart"/>
                  <w:r w:rsidRPr="00935C6E">
                    <w:rPr>
                      <w:rFonts w:asciiTheme="minorHAnsi" w:hAnsiTheme="minorHAnsi" w:cstheme="minorHAnsi"/>
                      <w:b/>
                      <w:sz w:val="22"/>
                      <w:szCs w:val="22"/>
                      <w:lang w:val="ro-RO"/>
                    </w:rPr>
                    <w:t>crează</w:t>
                  </w:r>
                  <w:proofErr w:type="spellEnd"/>
                  <w:r w:rsidRPr="00935C6E">
                    <w:rPr>
                      <w:rFonts w:asciiTheme="minorHAnsi" w:hAnsiTheme="minorHAnsi" w:cstheme="minorHAnsi"/>
                      <w:b/>
                      <w:sz w:val="22"/>
                      <w:szCs w:val="22"/>
                      <w:lang w:val="ro-RO"/>
                    </w:rPr>
                    <w:t xml:space="preserve"> avantaje unui terț (persoană juridică) ?</w:t>
                  </w:r>
                </w:p>
              </w:tc>
              <w:tc>
                <w:tcPr>
                  <w:tcW w:w="2153" w:type="dxa"/>
                  <w:shd w:val="clear" w:color="auto" w:fill="auto"/>
                  <w:vAlign w:val="center"/>
                </w:tcPr>
                <w:p w14:paraId="08AE7C2B"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Studiu de Fezabilitate / </w:t>
                  </w:r>
                  <w:r w:rsidR="000B4012" w:rsidRPr="00935C6E">
                    <w:rPr>
                      <w:rFonts w:asciiTheme="minorHAnsi" w:hAnsiTheme="minorHAnsi" w:cstheme="minorHAnsi"/>
                      <w:b/>
                      <w:sz w:val="22"/>
                      <w:szCs w:val="22"/>
                      <w:lang w:val="ro-RO"/>
                    </w:rPr>
                    <w:t>CERERE DE FINANTARE/</w:t>
                  </w:r>
                  <w:r w:rsidRPr="00935C6E">
                    <w:rPr>
                      <w:rFonts w:asciiTheme="minorHAnsi" w:hAnsiTheme="minorHAnsi" w:cstheme="minorHAnsi"/>
                      <w:b/>
                      <w:sz w:val="22"/>
                      <w:szCs w:val="22"/>
                      <w:lang w:val="ro-RO"/>
                    </w:rPr>
                    <w:t>documente din Dosarul cererii de finanțare</w:t>
                  </w:r>
                </w:p>
              </w:tc>
              <w:tc>
                <w:tcPr>
                  <w:tcW w:w="1350" w:type="dxa"/>
                  <w:shd w:val="clear" w:color="auto" w:fill="auto"/>
                  <w:vAlign w:val="center"/>
                </w:tcPr>
                <w:p w14:paraId="28DE35D2"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Verificare și la locul investiției</w:t>
                  </w:r>
                </w:p>
              </w:tc>
              <w:tc>
                <w:tcPr>
                  <w:tcW w:w="630" w:type="dxa"/>
                  <w:shd w:val="clear" w:color="auto" w:fill="auto"/>
                  <w:vAlign w:val="center"/>
                </w:tcPr>
                <w:p w14:paraId="6FC3759B" w14:textId="77777777" w:rsidR="00204822" w:rsidRPr="00935C6E" w:rsidRDefault="00204822" w:rsidP="00935C6E">
                  <w:pPr>
                    <w:jc w:val="center"/>
                    <w:rPr>
                      <w:rFonts w:asciiTheme="minorHAnsi" w:hAnsiTheme="minorHAnsi" w:cstheme="minorHAnsi"/>
                      <w:b/>
                      <w:sz w:val="22"/>
                      <w:szCs w:val="22"/>
                      <w:lang w:val="ro-RO"/>
                    </w:rPr>
                  </w:pPr>
                </w:p>
              </w:tc>
              <w:tc>
                <w:tcPr>
                  <w:tcW w:w="630" w:type="dxa"/>
                </w:tcPr>
                <w:p w14:paraId="38839D9E" w14:textId="77777777" w:rsidR="00204822" w:rsidRPr="00935C6E" w:rsidRDefault="00204822" w:rsidP="00935C6E">
                  <w:pPr>
                    <w:jc w:val="center"/>
                    <w:rPr>
                      <w:rFonts w:asciiTheme="minorHAnsi" w:hAnsiTheme="minorHAnsi" w:cstheme="minorHAnsi"/>
                      <w:b/>
                      <w:sz w:val="22"/>
                      <w:szCs w:val="22"/>
                      <w:lang w:val="ro-RO"/>
                    </w:rPr>
                  </w:pPr>
                </w:p>
              </w:tc>
            </w:tr>
            <w:tr w:rsidR="00175F89" w:rsidRPr="000C3F54" w14:paraId="33DB107A" w14:textId="77777777" w:rsidTr="00D231DB">
              <w:trPr>
                <w:trHeight w:val="1660"/>
              </w:trPr>
              <w:tc>
                <w:tcPr>
                  <w:tcW w:w="548" w:type="dxa"/>
                  <w:shd w:val="clear" w:color="auto" w:fill="auto"/>
                  <w:vAlign w:val="center"/>
                </w:tcPr>
                <w:p w14:paraId="0CB0735C" w14:textId="77777777" w:rsidR="00175F89" w:rsidRPr="00935C6E" w:rsidRDefault="00175F8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5</w:t>
                  </w:r>
                </w:p>
              </w:tc>
              <w:tc>
                <w:tcPr>
                  <w:tcW w:w="3944" w:type="dxa"/>
                  <w:shd w:val="clear" w:color="auto" w:fill="auto"/>
                  <w:vAlign w:val="center"/>
                </w:tcPr>
                <w:p w14:paraId="68463C41" w14:textId="77777777" w:rsidR="00175F89" w:rsidRPr="00935C6E" w:rsidRDefault="00175F8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Verificarea </w:t>
                  </w:r>
                  <w:proofErr w:type="spellStart"/>
                  <w:r w:rsidRPr="00935C6E">
                    <w:rPr>
                      <w:rFonts w:asciiTheme="minorHAnsi" w:hAnsiTheme="minorHAnsi" w:cstheme="minorHAnsi"/>
                      <w:b/>
                      <w:sz w:val="22"/>
                      <w:szCs w:val="22"/>
                      <w:lang w:val="ro-RO"/>
                    </w:rPr>
                    <w:t>legaturilor</w:t>
                  </w:r>
                  <w:proofErr w:type="spellEnd"/>
                  <w:r w:rsidRPr="00935C6E">
                    <w:rPr>
                      <w:rFonts w:asciiTheme="minorHAnsi" w:hAnsiTheme="minorHAnsi" w:cstheme="minorHAnsi"/>
                      <w:b/>
                      <w:sz w:val="22"/>
                      <w:szCs w:val="22"/>
                      <w:lang w:val="ro-RO"/>
                    </w:rPr>
                    <w:t xml:space="preserve"> intre asociații/</w:t>
                  </w:r>
                  <w:proofErr w:type="spellStart"/>
                  <w:r w:rsidRPr="00935C6E">
                    <w:rPr>
                      <w:rFonts w:asciiTheme="minorHAnsi" w:hAnsiTheme="minorHAnsi" w:cstheme="minorHAnsi"/>
                      <w:b/>
                      <w:sz w:val="22"/>
                      <w:szCs w:val="22"/>
                      <w:lang w:val="ro-RO"/>
                    </w:rPr>
                    <w:t>actionarii</w:t>
                  </w:r>
                  <w:proofErr w:type="spellEnd"/>
                  <w:r w:rsidRPr="00935C6E">
                    <w:rPr>
                      <w:rFonts w:asciiTheme="minorHAnsi" w:hAnsiTheme="minorHAnsi" w:cstheme="minorHAnsi"/>
                      <w:b/>
                      <w:sz w:val="22"/>
                      <w:szCs w:val="22"/>
                      <w:lang w:val="ro-RO"/>
                    </w:rPr>
                    <w:t xml:space="preserve"> /administratorii cu </w:t>
                  </w:r>
                  <w:proofErr w:type="spellStart"/>
                  <w:r w:rsidRPr="00935C6E">
                    <w:rPr>
                      <w:rFonts w:asciiTheme="minorHAnsi" w:hAnsiTheme="minorHAnsi" w:cstheme="minorHAnsi"/>
                      <w:b/>
                      <w:sz w:val="22"/>
                      <w:szCs w:val="22"/>
                      <w:lang w:val="ro-RO"/>
                    </w:rPr>
                    <w:t>actionariat</w:t>
                  </w:r>
                  <w:proofErr w:type="spellEnd"/>
                  <w:r w:rsidRPr="00935C6E">
                    <w:rPr>
                      <w:rFonts w:asciiTheme="minorHAnsi" w:hAnsiTheme="minorHAnsi" w:cstheme="minorHAnsi"/>
                      <w:b/>
                      <w:sz w:val="22"/>
                      <w:szCs w:val="22"/>
                      <w:lang w:val="ro-RO"/>
                    </w:rPr>
                    <w:t xml:space="preserve"> </w:t>
                  </w:r>
                  <w:proofErr w:type="spellStart"/>
                  <w:r w:rsidRPr="00935C6E">
                    <w:rPr>
                      <w:rFonts w:asciiTheme="minorHAnsi" w:hAnsiTheme="minorHAnsi" w:cstheme="minorHAnsi"/>
                      <w:b/>
                      <w:sz w:val="22"/>
                      <w:szCs w:val="22"/>
                      <w:lang w:val="ro-RO"/>
                    </w:rPr>
                    <w:t>strain</w:t>
                  </w:r>
                  <w:proofErr w:type="spellEnd"/>
                  <w:r w:rsidRPr="00935C6E">
                    <w:rPr>
                      <w:rFonts w:asciiTheme="minorHAnsi" w:hAnsiTheme="minorHAnsi" w:cstheme="minorHAnsi"/>
                      <w:b/>
                      <w:sz w:val="22"/>
                      <w:szCs w:val="22"/>
                      <w:lang w:val="ro-RO"/>
                    </w:rPr>
                    <w:t xml:space="preserve"> si solicitant</w:t>
                  </w:r>
                </w:p>
              </w:tc>
              <w:tc>
                <w:tcPr>
                  <w:tcW w:w="2153" w:type="dxa"/>
                  <w:shd w:val="clear" w:color="auto" w:fill="auto"/>
                  <w:vAlign w:val="center"/>
                </w:tcPr>
                <w:p w14:paraId="69826D6A" w14:textId="77777777" w:rsidR="00175F89" w:rsidRPr="00935C6E" w:rsidRDefault="00175F8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Verificare în </w:t>
                  </w:r>
                  <w:proofErr w:type="spellStart"/>
                  <w:r w:rsidRPr="00935C6E">
                    <w:rPr>
                      <w:rFonts w:asciiTheme="minorHAnsi" w:hAnsiTheme="minorHAnsi" w:cstheme="minorHAnsi"/>
                      <w:b/>
                      <w:sz w:val="22"/>
                      <w:szCs w:val="22"/>
                      <w:lang w:val="ro-RO"/>
                    </w:rPr>
                    <w:t>Arachne</w:t>
                  </w:r>
                  <w:proofErr w:type="spellEnd"/>
                  <w:r w:rsidRPr="00935C6E">
                    <w:rPr>
                      <w:rFonts w:asciiTheme="minorHAnsi" w:hAnsiTheme="minorHAnsi" w:cstheme="minorHAnsi"/>
                      <w:b/>
                      <w:sz w:val="22"/>
                      <w:szCs w:val="22"/>
                      <w:lang w:val="ro-RO"/>
                    </w:rPr>
                    <w:t>, daca este cazul</w:t>
                  </w:r>
                </w:p>
              </w:tc>
              <w:tc>
                <w:tcPr>
                  <w:tcW w:w="1350" w:type="dxa"/>
                  <w:shd w:val="clear" w:color="auto" w:fill="auto"/>
                  <w:vAlign w:val="center"/>
                </w:tcPr>
                <w:p w14:paraId="4BAC799D" w14:textId="77777777" w:rsidR="00175F89" w:rsidRPr="00935C6E" w:rsidRDefault="00175F8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Nu este cazul</w:t>
                  </w:r>
                </w:p>
              </w:tc>
              <w:tc>
                <w:tcPr>
                  <w:tcW w:w="630" w:type="dxa"/>
                  <w:shd w:val="clear" w:color="auto" w:fill="auto"/>
                  <w:vAlign w:val="center"/>
                </w:tcPr>
                <w:p w14:paraId="32C24A69" w14:textId="77777777" w:rsidR="00175F89" w:rsidRPr="00935C6E" w:rsidRDefault="00175F89" w:rsidP="00935C6E">
                  <w:pPr>
                    <w:jc w:val="center"/>
                    <w:rPr>
                      <w:rFonts w:asciiTheme="minorHAnsi" w:hAnsiTheme="minorHAnsi" w:cstheme="minorHAnsi"/>
                      <w:b/>
                      <w:sz w:val="22"/>
                      <w:szCs w:val="22"/>
                      <w:lang w:val="ro-RO"/>
                    </w:rPr>
                  </w:pPr>
                </w:p>
              </w:tc>
              <w:tc>
                <w:tcPr>
                  <w:tcW w:w="630" w:type="dxa"/>
                </w:tcPr>
                <w:p w14:paraId="62AD77D5" w14:textId="77777777" w:rsidR="00175F89" w:rsidRPr="00935C6E" w:rsidRDefault="00175F89" w:rsidP="00935C6E">
                  <w:pPr>
                    <w:jc w:val="center"/>
                    <w:rPr>
                      <w:rFonts w:asciiTheme="minorHAnsi" w:hAnsiTheme="minorHAnsi" w:cstheme="minorHAnsi"/>
                      <w:b/>
                      <w:sz w:val="22"/>
                      <w:szCs w:val="22"/>
                      <w:lang w:val="ro-RO"/>
                    </w:rPr>
                  </w:pPr>
                </w:p>
              </w:tc>
            </w:tr>
          </w:tbl>
          <w:p w14:paraId="7613F9F3"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w:t>
            </w:r>
            <w:proofErr w:type="spellStart"/>
            <w:r w:rsidRPr="00935C6E">
              <w:rPr>
                <w:rFonts w:asciiTheme="minorHAnsi" w:hAnsiTheme="minorHAnsi" w:cstheme="minorHAnsi"/>
                <w:b/>
                <w:sz w:val="22"/>
                <w:szCs w:val="22"/>
                <w:lang w:val="ro-RO"/>
              </w:rPr>
              <w:t>acelasi</w:t>
            </w:r>
            <w:proofErr w:type="spellEnd"/>
            <w:r w:rsidRPr="00935C6E">
              <w:rPr>
                <w:rFonts w:asciiTheme="minorHAnsi" w:hAnsiTheme="minorHAnsi" w:cstheme="minorHAnsi"/>
                <w:b/>
                <w:sz w:val="22"/>
                <w:szCs w:val="22"/>
                <w:lang w:val="ro-RO"/>
              </w:rPr>
              <w:t xml:space="preserve"> tip de activitate” reprezintă acea situație în care două sau mai multe entități economice desfășoară activități autorizate identificate prin aceeași clasă CAEN (nivel 4 cifre) și realizează produse/servicii/</w:t>
            </w:r>
            <w:proofErr w:type="spellStart"/>
            <w:r w:rsidRPr="00935C6E">
              <w:rPr>
                <w:rFonts w:asciiTheme="minorHAnsi" w:hAnsiTheme="minorHAnsi" w:cstheme="minorHAnsi"/>
                <w:b/>
                <w:sz w:val="22"/>
                <w:szCs w:val="22"/>
                <w:lang w:val="ro-RO"/>
              </w:rPr>
              <w:t>lucrari</w:t>
            </w:r>
            <w:proofErr w:type="spellEnd"/>
            <w:r w:rsidRPr="00935C6E">
              <w:rPr>
                <w:rFonts w:asciiTheme="minorHAnsi" w:hAnsiTheme="minorHAnsi" w:cstheme="minorHAnsi"/>
                <w:b/>
                <w:sz w:val="22"/>
                <w:szCs w:val="22"/>
                <w:lang w:val="ro-RO"/>
              </w:rPr>
              <w:t xml:space="preserve"> similare</w:t>
            </w:r>
          </w:p>
          <w:p w14:paraId="7768D31D" w14:textId="77777777" w:rsidR="00204822" w:rsidRPr="00935C6E" w:rsidRDefault="00204822" w:rsidP="00935C6E">
            <w:pPr>
              <w:jc w:val="center"/>
              <w:rPr>
                <w:rFonts w:asciiTheme="minorHAnsi" w:hAnsiTheme="minorHAnsi" w:cstheme="minorHAnsi"/>
                <w:b/>
                <w:sz w:val="22"/>
                <w:szCs w:val="22"/>
                <w:lang w:val="ro-RO"/>
              </w:rPr>
            </w:pPr>
          </w:p>
          <w:p w14:paraId="0B77F8D9"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Observații: .................................................................................................................................................</w:t>
            </w:r>
          </w:p>
          <w:p w14:paraId="1492534F"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w:t>
            </w:r>
          </w:p>
          <w:p w14:paraId="4C92B333" w14:textId="77777777" w:rsidR="00CE2DB1"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w:t>
            </w:r>
          </w:p>
          <w:p w14:paraId="32F17987" w14:textId="77777777" w:rsidR="00204822" w:rsidRPr="00935C6E" w:rsidRDefault="00204822" w:rsidP="00935C6E">
            <w:pPr>
              <w:jc w:val="center"/>
              <w:rPr>
                <w:rFonts w:asciiTheme="minorHAnsi" w:hAnsiTheme="minorHAnsi" w:cstheme="minorHAnsi"/>
                <w:b/>
                <w:sz w:val="22"/>
                <w:szCs w:val="22"/>
                <w:lang w:val="ro-RO"/>
              </w:rPr>
            </w:pPr>
          </w:p>
          <w:p w14:paraId="74D00D40" w14:textId="77777777" w:rsidR="00E37896"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Secțiunea B – Încadrarea într-o situație de creare de condiții artificiale. (se completează în cazul în care există minim o bifă pe coloana „DA” în „Secțiunea A” sau în situația în care expertul evaluator descoperă indicii care conduc la suspiciunea existenței de condiții artificiale, altele decât cele enumerate în secțiunea A și pe care le detaliază la rubrica observații.</w:t>
            </w:r>
          </w:p>
          <w:tbl>
            <w:tblPr>
              <w:tblStyle w:val="TableGrid"/>
              <w:tblW w:w="9165" w:type="dxa"/>
              <w:tblLayout w:type="fixed"/>
              <w:tblLook w:val="04A0" w:firstRow="1" w:lastRow="0" w:firstColumn="1" w:lastColumn="0" w:noHBand="0" w:noVBand="1"/>
            </w:tblPr>
            <w:tblGrid>
              <w:gridCol w:w="534"/>
              <w:gridCol w:w="2693"/>
              <w:gridCol w:w="3998"/>
              <w:gridCol w:w="950"/>
              <w:gridCol w:w="990"/>
            </w:tblGrid>
            <w:tr w:rsidR="00204822" w:rsidRPr="00935C6E" w14:paraId="032E4D95" w14:textId="77777777" w:rsidTr="00F35E80">
              <w:tc>
                <w:tcPr>
                  <w:tcW w:w="534" w:type="dxa"/>
                  <w:shd w:val="clear" w:color="auto" w:fill="BFBFBF" w:themeFill="background1" w:themeFillShade="BF"/>
                </w:tcPr>
                <w:p w14:paraId="6C994EF4"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Nr </w:t>
                  </w:r>
                  <w:proofErr w:type="spellStart"/>
                  <w:r w:rsidRPr="00935C6E">
                    <w:rPr>
                      <w:rFonts w:asciiTheme="minorHAnsi" w:hAnsiTheme="minorHAnsi" w:cstheme="minorHAnsi"/>
                      <w:b/>
                      <w:sz w:val="22"/>
                      <w:szCs w:val="22"/>
                      <w:lang w:val="ro-RO"/>
                    </w:rPr>
                    <w:t>crt</w:t>
                  </w:r>
                  <w:proofErr w:type="spellEnd"/>
                </w:p>
              </w:tc>
              <w:tc>
                <w:tcPr>
                  <w:tcW w:w="2693" w:type="dxa"/>
                  <w:shd w:val="clear" w:color="auto" w:fill="BFBFBF" w:themeFill="background1" w:themeFillShade="BF"/>
                  <w:vAlign w:val="center"/>
                </w:tcPr>
                <w:p w14:paraId="5076C679" w14:textId="77777777" w:rsidR="00204822" w:rsidRPr="00935C6E" w:rsidRDefault="00F26082" w:rsidP="00935C6E">
                  <w:pPr>
                    <w:jc w:val="center"/>
                    <w:rPr>
                      <w:rFonts w:asciiTheme="minorHAnsi" w:hAnsiTheme="minorHAnsi" w:cstheme="minorHAnsi"/>
                      <w:b/>
                      <w:sz w:val="22"/>
                      <w:szCs w:val="22"/>
                      <w:lang w:val="ro-RO"/>
                    </w:rPr>
                  </w:pPr>
                  <w:r>
                    <w:rPr>
                      <w:rFonts w:asciiTheme="minorHAnsi" w:hAnsiTheme="minorHAnsi" w:cstheme="minorHAnsi"/>
                      <w:b/>
                      <w:sz w:val="22"/>
                      <w:szCs w:val="22"/>
                      <w:lang w:val="ro-RO"/>
                    </w:rPr>
                    <w:t xml:space="preserve">Premisă de </w:t>
                  </w:r>
                  <w:r w:rsidR="00204822" w:rsidRPr="00935C6E">
                    <w:rPr>
                      <w:rFonts w:asciiTheme="minorHAnsi" w:hAnsiTheme="minorHAnsi" w:cstheme="minorHAnsi"/>
                      <w:b/>
                      <w:sz w:val="22"/>
                      <w:szCs w:val="22"/>
                      <w:lang w:val="ro-RO"/>
                    </w:rPr>
                    <w:t>creare Condiții artificiale</w:t>
                  </w:r>
                </w:p>
              </w:tc>
              <w:tc>
                <w:tcPr>
                  <w:tcW w:w="3998" w:type="dxa"/>
                  <w:shd w:val="clear" w:color="auto" w:fill="BFBFBF" w:themeFill="background1" w:themeFillShade="BF"/>
                  <w:vAlign w:val="center"/>
                </w:tcPr>
                <w:p w14:paraId="77A8F61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Criteriu/avantaj  vizat de crearea condiției artificiale</w:t>
                  </w:r>
                </w:p>
              </w:tc>
              <w:tc>
                <w:tcPr>
                  <w:tcW w:w="950" w:type="dxa"/>
                  <w:shd w:val="clear" w:color="auto" w:fill="BFBFBF" w:themeFill="background1" w:themeFillShade="BF"/>
                  <w:vAlign w:val="center"/>
                </w:tcPr>
                <w:p w14:paraId="27F57393"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Da</w:t>
                  </w:r>
                </w:p>
              </w:tc>
              <w:tc>
                <w:tcPr>
                  <w:tcW w:w="990" w:type="dxa"/>
                  <w:shd w:val="clear" w:color="auto" w:fill="BFBFBF" w:themeFill="background1" w:themeFillShade="BF"/>
                  <w:vAlign w:val="center"/>
                </w:tcPr>
                <w:p w14:paraId="0E5F904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Nu</w:t>
                  </w:r>
                </w:p>
              </w:tc>
            </w:tr>
            <w:tr w:rsidR="00204822" w:rsidRPr="000C3F54" w14:paraId="452BD983" w14:textId="77777777" w:rsidTr="00F35E80">
              <w:tc>
                <w:tcPr>
                  <w:tcW w:w="534" w:type="dxa"/>
                </w:tcPr>
                <w:p w14:paraId="22630E8B" w14:textId="77777777" w:rsidR="00204822" w:rsidRPr="00935C6E" w:rsidRDefault="00204822" w:rsidP="00935C6E">
                  <w:pPr>
                    <w:jc w:val="center"/>
                    <w:rPr>
                      <w:rFonts w:asciiTheme="minorHAnsi" w:hAnsiTheme="minorHAnsi" w:cstheme="minorHAnsi"/>
                      <w:b/>
                      <w:sz w:val="22"/>
                      <w:szCs w:val="22"/>
                      <w:lang w:val="ro-RO"/>
                    </w:rPr>
                  </w:pPr>
                </w:p>
                <w:p w14:paraId="4D31B3ED"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2693" w:type="dxa"/>
                </w:tcPr>
                <w:p w14:paraId="06D07C3E"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Crearea unei entități juridice noi (solicitant de</w:t>
                  </w:r>
                  <w:r w:rsidR="006553C5" w:rsidRPr="00935C6E">
                    <w:rPr>
                      <w:rFonts w:asciiTheme="minorHAnsi" w:hAnsiTheme="minorHAnsi" w:cstheme="minorHAnsi"/>
                      <w:b/>
                      <w:sz w:val="22"/>
                      <w:szCs w:val="22"/>
                      <w:lang w:val="ro-RO"/>
                    </w:rPr>
                    <w:t xml:space="preserve"> </w:t>
                  </w:r>
                  <w:r w:rsidRPr="00935C6E">
                    <w:rPr>
                      <w:rFonts w:asciiTheme="minorHAnsi" w:hAnsiTheme="minorHAnsi" w:cstheme="minorHAnsi"/>
                      <w:b/>
                      <w:sz w:val="22"/>
                      <w:szCs w:val="22"/>
                      <w:lang w:val="ro-RO"/>
                    </w:rPr>
                    <w:t xml:space="preserve">fonduri) de </w:t>
                  </w:r>
                  <w:proofErr w:type="spellStart"/>
                  <w:r w:rsidRPr="00935C6E">
                    <w:rPr>
                      <w:rFonts w:asciiTheme="minorHAnsi" w:hAnsiTheme="minorHAnsi" w:cstheme="minorHAnsi"/>
                      <w:b/>
                      <w:sz w:val="22"/>
                      <w:szCs w:val="22"/>
                      <w:lang w:val="ro-RO"/>
                    </w:rPr>
                    <w:t>catre</w:t>
                  </w:r>
                  <w:proofErr w:type="spellEnd"/>
                  <w:r w:rsidRPr="00935C6E">
                    <w:rPr>
                      <w:rFonts w:asciiTheme="minorHAnsi" w:hAnsiTheme="minorHAnsi" w:cstheme="minorHAnsi"/>
                      <w:b/>
                      <w:sz w:val="22"/>
                      <w:szCs w:val="22"/>
                      <w:lang w:val="ro-RO"/>
                    </w:rPr>
                    <w:t xml:space="preserve"> </w:t>
                  </w:r>
                  <w:proofErr w:type="spellStart"/>
                  <w:r w:rsidRPr="00935C6E">
                    <w:rPr>
                      <w:rFonts w:asciiTheme="minorHAnsi" w:hAnsiTheme="minorHAnsi" w:cstheme="minorHAnsi"/>
                      <w:b/>
                      <w:sz w:val="22"/>
                      <w:szCs w:val="22"/>
                      <w:lang w:val="ro-RO"/>
                    </w:rPr>
                    <w:t>asociati</w:t>
                  </w:r>
                  <w:proofErr w:type="spellEnd"/>
                  <w:r w:rsidRPr="00935C6E">
                    <w:rPr>
                      <w:rFonts w:asciiTheme="minorHAnsi" w:hAnsiTheme="minorHAnsi" w:cstheme="minorHAnsi"/>
                      <w:b/>
                      <w:sz w:val="22"/>
                      <w:szCs w:val="22"/>
                      <w:lang w:val="ro-RO"/>
                    </w:rPr>
                    <w:t>/</w:t>
                  </w:r>
                  <w:proofErr w:type="spellStart"/>
                  <w:r w:rsidRPr="00935C6E">
                    <w:rPr>
                      <w:rFonts w:asciiTheme="minorHAnsi" w:hAnsiTheme="minorHAnsi" w:cstheme="minorHAnsi"/>
                      <w:b/>
                      <w:sz w:val="22"/>
                      <w:szCs w:val="22"/>
                      <w:lang w:val="ro-RO"/>
                    </w:rPr>
                    <w:t>actionari</w:t>
                  </w:r>
                  <w:proofErr w:type="spellEnd"/>
                  <w:r w:rsidRPr="00935C6E">
                    <w:rPr>
                      <w:rFonts w:asciiTheme="minorHAnsi" w:hAnsiTheme="minorHAnsi" w:cstheme="minorHAnsi"/>
                      <w:b/>
                      <w:sz w:val="22"/>
                      <w:szCs w:val="22"/>
                      <w:lang w:val="ro-RO"/>
                    </w:rPr>
                    <w:t xml:space="preserve"> </w:t>
                  </w:r>
                  <w:r w:rsidRPr="00935C6E">
                    <w:rPr>
                      <w:rFonts w:asciiTheme="minorHAnsi" w:hAnsiTheme="minorHAnsi" w:cstheme="minorHAnsi"/>
                      <w:b/>
                      <w:sz w:val="22"/>
                      <w:szCs w:val="22"/>
                      <w:lang w:val="ro-RO"/>
                    </w:rPr>
                    <w:lastRenderedPageBreak/>
                    <w:t xml:space="preserve">majoritari, administrator/i, ai altor entități economice cu </w:t>
                  </w:r>
                  <w:proofErr w:type="spellStart"/>
                  <w:r w:rsidRPr="00935C6E">
                    <w:rPr>
                      <w:rFonts w:asciiTheme="minorHAnsi" w:hAnsiTheme="minorHAnsi" w:cstheme="minorHAnsi"/>
                      <w:b/>
                      <w:sz w:val="22"/>
                      <w:szCs w:val="22"/>
                      <w:lang w:val="ro-RO"/>
                    </w:rPr>
                    <w:t>acelasi</w:t>
                  </w:r>
                  <w:proofErr w:type="spellEnd"/>
                  <w:r w:rsidRPr="00935C6E">
                    <w:rPr>
                      <w:rFonts w:asciiTheme="minorHAnsi" w:hAnsiTheme="minorHAnsi" w:cstheme="minorHAnsi"/>
                      <w:b/>
                      <w:sz w:val="22"/>
                      <w:szCs w:val="22"/>
                      <w:lang w:val="ro-RO"/>
                    </w:rPr>
                    <w:t xml:space="preserve"> tip de activitate ca cel propus a fi  finanțabil prin proiect.</w:t>
                  </w:r>
                </w:p>
              </w:tc>
              <w:tc>
                <w:tcPr>
                  <w:tcW w:w="3998" w:type="dxa"/>
                </w:tcPr>
                <w:p w14:paraId="073B14A5"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lastRenderedPageBreak/>
                    <w:t>Criteriu de eligibilitate:</w:t>
                  </w:r>
                </w:p>
                <w:p w14:paraId="0093A150"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Verificarea criteriilor de eligibilitate ale proiectului</w:t>
                  </w:r>
                </w:p>
                <w:p w14:paraId="3AA02359"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lastRenderedPageBreak/>
                    <w:t xml:space="preserve">-Solicitantul se </w:t>
                  </w:r>
                  <w:proofErr w:type="spellStart"/>
                  <w:r w:rsidRPr="00935C6E">
                    <w:rPr>
                      <w:rFonts w:asciiTheme="minorHAnsi" w:hAnsiTheme="minorHAnsi" w:cstheme="minorHAnsi"/>
                      <w:b/>
                      <w:sz w:val="22"/>
                      <w:szCs w:val="22"/>
                      <w:lang w:val="ro-RO"/>
                    </w:rPr>
                    <w:t>încadreaza</w:t>
                  </w:r>
                  <w:proofErr w:type="spellEnd"/>
                  <w:r w:rsidRPr="00935C6E">
                    <w:rPr>
                      <w:rFonts w:asciiTheme="minorHAnsi" w:hAnsiTheme="minorHAnsi" w:cstheme="minorHAnsi"/>
                      <w:b/>
                      <w:sz w:val="22"/>
                      <w:szCs w:val="22"/>
                      <w:lang w:val="ro-RO"/>
                    </w:rPr>
                    <w:t xml:space="preserve"> în categoria solicitanți</w:t>
                  </w:r>
                  <w:r w:rsidR="00807E84" w:rsidRPr="00935C6E">
                    <w:rPr>
                      <w:rFonts w:asciiTheme="minorHAnsi" w:hAnsiTheme="minorHAnsi" w:cstheme="minorHAnsi"/>
                      <w:b/>
                      <w:sz w:val="22"/>
                      <w:szCs w:val="22"/>
                      <w:lang w:val="ro-RO"/>
                    </w:rPr>
                    <w:t>lor eligibili pentru finanțare.</w:t>
                  </w:r>
                </w:p>
                <w:p w14:paraId="2C78EA65" w14:textId="77777777" w:rsidR="00204822"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Solicitantul este înregistrat în Registrul debitorilor AFIR (</w:t>
                  </w:r>
                  <w:proofErr w:type="spellStart"/>
                  <w:r w:rsidRPr="00935C6E">
                    <w:rPr>
                      <w:rFonts w:asciiTheme="minorHAnsi" w:hAnsiTheme="minorHAnsi" w:cstheme="minorHAnsi"/>
                      <w:b/>
                      <w:sz w:val="22"/>
                      <w:szCs w:val="22"/>
                      <w:lang w:val="ro-RO"/>
                    </w:rPr>
                    <w:t>pâna</w:t>
                  </w:r>
                  <w:proofErr w:type="spellEnd"/>
                  <w:r w:rsidRPr="00935C6E">
                    <w:rPr>
                      <w:rFonts w:asciiTheme="minorHAnsi" w:hAnsiTheme="minorHAnsi" w:cstheme="minorHAnsi"/>
                      <w:b/>
                      <w:sz w:val="22"/>
                      <w:szCs w:val="22"/>
                      <w:lang w:val="ro-RO"/>
                    </w:rPr>
                    <w:t xml:space="preserve"> la contractare acesta trebuie să achite debitul </w:t>
                  </w:r>
                  <w:proofErr w:type="spellStart"/>
                  <w:r w:rsidRPr="00935C6E">
                    <w:rPr>
                      <w:rFonts w:asciiTheme="minorHAnsi" w:hAnsiTheme="minorHAnsi" w:cstheme="minorHAnsi"/>
                      <w:b/>
                      <w:sz w:val="22"/>
                      <w:szCs w:val="22"/>
                      <w:lang w:val="ro-RO"/>
                    </w:rPr>
                    <w:t>catre</w:t>
                  </w:r>
                  <w:proofErr w:type="spellEnd"/>
                  <w:r w:rsidRPr="00935C6E">
                    <w:rPr>
                      <w:rFonts w:asciiTheme="minorHAnsi" w:hAnsiTheme="minorHAnsi" w:cstheme="minorHAnsi"/>
                      <w:b/>
                      <w:sz w:val="22"/>
                      <w:szCs w:val="22"/>
                      <w:lang w:val="ro-RO"/>
                    </w:rPr>
                    <w:t xml:space="preserve"> AFIR).</w:t>
                  </w:r>
                </w:p>
                <w:p w14:paraId="35C4FA8F" w14:textId="77777777" w:rsidR="000446B7" w:rsidRPr="00935C6E" w:rsidRDefault="000446B7" w:rsidP="00935C6E">
                  <w:pPr>
                    <w:jc w:val="center"/>
                    <w:rPr>
                      <w:rFonts w:asciiTheme="minorHAnsi" w:hAnsiTheme="minorHAnsi" w:cstheme="minorHAnsi"/>
                      <w:b/>
                      <w:sz w:val="22"/>
                      <w:szCs w:val="22"/>
                      <w:lang w:val="ro-RO"/>
                    </w:rPr>
                  </w:pPr>
                  <w:r w:rsidRPr="00F26082">
                    <w:rPr>
                      <w:rFonts w:asciiTheme="minorHAnsi" w:hAnsiTheme="minorHAnsi" w:cstheme="minorHAnsi"/>
                      <w:b/>
                      <w:sz w:val="22"/>
                      <w:szCs w:val="22"/>
                      <w:lang w:val="ro-RO"/>
                    </w:rPr>
                    <w:t xml:space="preserve">- </w:t>
                  </w:r>
                  <w:proofErr w:type="spellStart"/>
                  <w:r w:rsidR="003D7218" w:rsidRPr="00F26082">
                    <w:rPr>
                      <w:rFonts w:asciiTheme="minorHAnsi" w:hAnsiTheme="minorHAnsi" w:cstheme="minorHAnsi"/>
                      <w:b/>
                      <w:sz w:val="22"/>
                      <w:szCs w:val="22"/>
                      <w:lang w:val="fr-FR"/>
                    </w:rPr>
                    <w:t>Viabilitatea</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economică</w:t>
                  </w:r>
                  <w:proofErr w:type="spellEnd"/>
                  <w:r w:rsidR="003D7218" w:rsidRPr="00F26082">
                    <w:rPr>
                      <w:rFonts w:asciiTheme="minorHAnsi" w:hAnsiTheme="minorHAnsi" w:cstheme="minorHAnsi"/>
                      <w:b/>
                      <w:sz w:val="22"/>
                      <w:szCs w:val="22"/>
                      <w:lang w:val="fr-FR"/>
                    </w:rPr>
                    <w:t xml:space="preserve"> a </w:t>
                  </w:r>
                  <w:proofErr w:type="spellStart"/>
                  <w:r w:rsidR="003D7218" w:rsidRPr="00F26082">
                    <w:rPr>
                      <w:rFonts w:asciiTheme="minorHAnsi" w:hAnsiTheme="minorHAnsi" w:cstheme="minorHAnsi"/>
                      <w:b/>
                      <w:sz w:val="22"/>
                      <w:szCs w:val="22"/>
                      <w:lang w:val="fr-FR"/>
                    </w:rPr>
                    <w:t>investiției</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trebuie</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să</w:t>
                  </w:r>
                  <w:proofErr w:type="spellEnd"/>
                  <w:r w:rsidR="003D7218" w:rsidRPr="00F26082">
                    <w:rPr>
                      <w:rFonts w:asciiTheme="minorHAnsi" w:hAnsiTheme="minorHAnsi" w:cstheme="minorHAnsi"/>
                      <w:b/>
                      <w:sz w:val="22"/>
                      <w:szCs w:val="22"/>
                      <w:lang w:val="fr-FR"/>
                    </w:rPr>
                    <w:t xml:space="preserve"> fie </w:t>
                  </w:r>
                  <w:proofErr w:type="spellStart"/>
                  <w:r w:rsidR="003D7218" w:rsidRPr="00F26082">
                    <w:rPr>
                      <w:rFonts w:asciiTheme="minorHAnsi" w:hAnsiTheme="minorHAnsi" w:cstheme="minorHAnsi"/>
                      <w:b/>
                      <w:sz w:val="22"/>
                      <w:szCs w:val="22"/>
                      <w:lang w:val="fr-FR"/>
                    </w:rPr>
                    <w:t>demonstrată</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în</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baza</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documentației</w:t>
                  </w:r>
                  <w:proofErr w:type="spellEnd"/>
                  <w:r w:rsidR="003D7218" w:rsidRPr="00F26082">
                    <w:rPr>
                      <w:rFonts w:asciiTheme="minorHAnsi" w:hAnsiTheme="minorHAnsi" w:cstheme="minorHAnsi"/>
                      <w:b/>
                      <w:sz w:val="22"/>
                      <w:szCs w:val="22"/>
                      <w:lang w:val="fr-FR"/>
                    </w:rPr>
                    <w:t xml:space="preserve"> </w:t>
                  </w:r>
                  <w:proofErr w:type="spellStart"/>
                  <w:r w:rsidR="003D7218" w:rsidRPr="00F26082">
                    <w:rPr>
                      <w:rFonts w:asciiTheme="minorHAnsi" w:hAnsiTheme="minorHAnsi" w:cstheme="minorHAnsi"/>
                      <w:b/>
                      <w:sz w:val="22"/>
                      <w:szCs w:val="22"/>
                      <w:lang w:val="fr-FR"/>
                    </w:rPr>
                    <w:t>tehnico-economice</w:t>
                  </w:r>
                  <w:proofErr w:type="spellEnd"/>
                </w:p>
              </w:tc>
              <w:tc>
                <w:tcPr>
                  <w:tcW w:w="950" w:type="dxa"/>
                </w:tcPr>
                <w:p w14:paraId="60CD1FEE" w14:textId="77777777" w:rsidR="00204822" w:rsidRPr="00935C6E" w:rsidRDefault="00204822" w:rsidP="00935C6E">
                  <w:pPr>
                    <w:jc w:val="center"/>
                    <w:rPr>
                      <w:rFonts w:asciiTheme="minorHAnsi" w:hAnsiTheme="minorHAnsi" w:cstheme="minorHAnsi"/>
                      <w:b/>
                      <w:sz w:val="22"/>
                      <w:szCs w:val="22"/>
                      <w:lang w:val="ro-RO"/>
                    </w:rPr>
                  </w:pPr>
                </w:p>
              </w:tc>
              <w:tc>
                <w:tcPr>
                  <w:tcW w:w="990" w:type="dxa"/>
                </w:tcPr>
                <w:p w14:paraId="384EE173" w14:textId="77777777" w:rsidR="00204822" w:rsidRPr="00935C6E" w:rsidRDefault="00204822" w:rsidP="00935C6E">
                  <w:pPr>
                    <w:jc w:val="center"/>
                    <w:rPr>
                      <w:rFonts w:asciiTheme="minorHAnsi" w:hAnsiTheme="minorHAnsi" w:cstheme="minorHAnsi"/>
                      <w:b/>
                      <w:sz w:val="22"/>
                      <w:szCs w:val="22"/>
                      <w:lang w:val="ro-RO"/>
                    </w:rPr>
                  </w:pPr>
                </w:p>
              </w:tc>
            </w:tr>
          </w:tbl>
          <w:p w14:paraId="3E443D2C" w14:textId="77777777" w:rsidR="00204822" w:rsidRPr="00F26082" w:rsidRDefault="00204822" w:rsidP="00935C6E">
            <w:pPr>
              <w:jc w:val="center"/>
              <w:rPr>
                <w:rFonts w:asciiTheme="minorHAnsi" w:hAnsiTheme="minorHAnsi" w:cstheme="minorHAnsi"/>
                <w:b/>
                <w:bCs/>
                <w:sz w:val="22"/>
                <w:szCs w:val="22"/>
                <w:lang w:val="fr-FR"/>
              </w:rPr>
            </w:pPr>
          </w:p>
          <w:p w14:paraId="5AEB9EDE" w14:textId="77777777" w:rsidR="00204822" w:rsidRPr="00F26082" w:rsidRDefault="00266965" w:rsidP="00935C6E">
            <w:pPr>
              <w:jc w:val="both"/>
              <w:rPr>
                <w:rFonts w:asciiTheme="minorHAnsi" w:hAnsiTheme="minorHAnsi" w:cstheme="minorHAnsi"/>
                <w:b/>
                <w:bCs/>
                <w:sz w:val="22"/>
                <w:szCs w:val="22"/>
                <w:lang w:val="fr-FR"/>
              </w:rPr>
            </w:pPr>
            <w:proofErr w:type="spellStart"/>
            <w:proofErr w:type="gramStart"/>
            <w:r w:rsidRPr="00F26082">
              <w:rPr>
                <w:rFonts w:asciiTheme="minorHAnsi" w:hAnsiTheme="minorHAnsi" w:cstheme="minorHAnsi"/>
                <w:b/>
                <w:bCs/>
                <w:sz w:val="22"/>
                <w:szCs w:val="22"/>
                <w:lang w:val="fr-FR"/>
              </w:rPr>
              <w:t>Observații</w:t>
            </w:r>
            <w:proofErr w:type="spellEnd"/>
            <w:r w:rsidR="00204822" w:rsidRPr="00F26082">
              <w:rPr>
                <w:rFonts w:asciiTheme="minorHAnsi" w:hAnsiTheme="minorHAnsi" w:cstheme="minorHAnsi"/>
                <w:b/>
                <w:bCs/>
                <w:sz w:val="22"/>
                <w:szCs w:val="22"/>
                <w:lang w:val="fr-FR"/>
              </w:rPr>
              <w:t>:</w:t>
            </w:r>
            <w:proofErr w:type="gramEnd"/>
            <w:r w:rsidR="00204822" w:rsidRPr="00F26082">
              <w:rPr>
                <w:rFonts w:asciiTheme="minorHAnsi" w:hAnsiTheme="minorHAnsi" w:cstheme="minorHAnsi"/>
                <w:b/>
                <w:bCs/>
                <w:sz w:val="22"/>
                <w:szCs w:val="22"/>
                <w:lang w:val="fr-FR"/>
              </w:rPr>
              <w:t xml:space="preserve">  ..............................................................................................................................</w:t>
            </w:r>
            <w:r w:rsidR="004A641B" w:rsidRPr="00F26082">
              <w:rPr>
                <w:rFonts w:asciiTheme="minorHAnsi" w:hAnsiTheme="minorHAnsi" w:cstheme="minorHAnsi"/>
                <w:b/>
                <w:bCs/>
                <w:sz w:val="22"/>
                <w:szCs w:val="22"/>
                <w:lang w:val="fr-FR"/>
              </w:rPr>
              <w:t>................</w:t>
            </w:r>
            <w:r w:rsidRPr="00F26082">
              <w:rPr>
                <w:rFonts w:asciiTheme="minorHAnsi" w:hAnsiTheme="minorHAnsi" w:cstheme="minorHAnsi"/>
                <w:b/>
                <w:bCs/>
                <w:sz w:val="22"/>
                <w:szCs w:val="22"/>
                <w:lang w:val="fr-FR"/>
              </w:rPr>
              <w:t>.........</w:t>
            </w:r>
            <w:r w:rsidR="004A641B" w:rsidRPr="00F26082">
              <w:rPr>
                <w:rFonts w:asciiTheme="minorHAnsi" w:hAnsiTheme="minorHAnsi" w:cstheme="minorHAnsi"/>
                <w:b/>
                <w:bCs/>
                <w:sz w:val="22"/>
                <w:szCs w:val="22"/>
                <w:lang w:val="fr-FR"/>
              </w:rPr>
              <w:t>....</w:t>
            </w:r>
          </w:p>
          <w:p w14:paraId="1C3A9B58" w14:textId="77777777" w:rsidR="00204822" w:rsidRPr="00F26082" w:rsidRDefault="00204822" w:rsidP="00935C6E">
            <w:pPr>
              <w:jc w:val="both"/>
              <w:rPr>
                <w:rFonts w:asciiTheme="minorHAnsi" w:hAnsiTheme="minorHAnsi" w:cstheme="minorHAnsi"/>
                <w:b/>
                <w:bCs/>
                <w:sz w:val="22"/>
                <w:szCs w:val="22"/>
                <w:lang w:val="fr-FR"/>
              </w:rPr>
            </w:pPr>
            <w:r w:rsidRPr="00F26082">
              <w:rPr>
                <w:rFonts w:asciiTheme="minorHAnsi" w:hAnsiTheme="minorHAnsi" w:cstheme="minorHAnsi"/>
                <w:b/>
                <w:bCs/>
                <w:sz w:val="22"/>
                <w:szCs w:val="22"/>
                <w:lang w:val="fr-FR"/>
              </w:rPr>
              <w:t>.................................................................................................................................................</w:t>
            </w:r>
            <w:r w:rsidR="00266965" w:rsidRPr="00F26082">
              <w:rPr>
                <w:rFonts w:asciiTheme="minorHAnsi" w:hAnsiTheme="minorHAnsi" w:cstheme="minorHAnsi"/>
                <w:b/>
                <w:bCs/>
                <w:sz w:val="22"/>
                <w:szCs w:val="22"/>
                <w:lang w:val="fr-FR"/>
              </w:rPr>
              <w:t>......</w:t>
            </w:r>
            <w:r w:rsidR="004A641B" w:rsidRPr="00F26082">
              <w:rPr>
                <w:rFonts w:asciiTheme="minorHAnsi" w:hAnsiTheme="minorHAnsi" w:cstheme="minorHAnsi"/>
                <w:b/>
                <w:bCs/>
                <w:sz w:val="22"/>
                <w:szCs w:val="22"/>
                <w:lang w:val="fr-FR"/>
              </w:rPr>
              <w:t>....</w:t>
            </w:r>
          </w:p>
          <w:p w14:paraId="0F6639A4" w14:textId="77777777" w:rsidR="00204822" w:rsidRPr="00F26082" w:rsidRDefault="00204822" w:rsidP="00935C6E">
            <w:pPr>
              <w:jc w:val="both"/>
              <w:rPr>
                <w:rFonts w:asciiTheme="minorHAnsi" w:hAnsiTheme="minorHAnsi" w:cstheme="minorHAnsi"/>
                <w:b/>
                <w:bCs/>
                <w:sz w:val="22"/>
                <w:szCs w:val="22"/>
                <w:lang w:val="fr-FR"/>
              </w:rPr>
            </w:pPr>
            <w:r w:rsidRPr="00F26082">
              <w:rPr>
                <w:rFonts w:asciiTheme="minorHAnsi" w:hAnsiTheme="minorHAnsi" w:cstheme="minorHAnsi"/>
                <w:b/>
                <w:bCs/>
                <w:sz w:val="22"/>
                <w:szCs w:val="22"/>
                <w:lang w:val="fr-FR"/>
              </w:rPr>
              <w:t>.................................................................................................................................................</w:t>
            </w:r>
            <w:r w:rsidR="00266965" w:rsidRPr="00F26082">
              <w:rPr>
                <w:rFonts w:asciiTheme="minorHAnsi" w:hAnsiTheme="minorHAnsi" w:cstheme="minorHAnsi"/>
                <w:b/>
                <w:bCs/>
                <w:sz w:val="22"/>
                <w:szCs w:val="22"/>
                <w:lang w:val="fr-FR"/>
              </w:rPr>
              <w:t>.........</w:t>
            </w:r>
          </w:p>
          <w:p w14:paraId="5FBE04AB" w14:textId="77777777" w:rsidR="00204822" w:rsidRPr="00F26082" w:rsidRDefault="00204822" w:rsidP="00935C6E">
            <w:pPr>
              <w:jc w:val="both"/>
              <w:rPr>
                <w:rFonts w:asciiTheme="minorHAnsi" w:hAnsiTheme="minorHAnsi" w:cstheme="minorHAnsi"/>
                <w:b/>
                <w:bCs/>
                <w:sz w:val="22"/>
                <w:szCs w:val="22"/>
                <w:lang w:val="fr-FR"/>
              </w:rPr>
            </w:pPr>
            <w:r w:rsidRPr="00F26082">
              <w:rPr>
                <w:rFonts w:asciiTheme="minorHAnsi" w:hAnsiTheme="minorHAnsi" w:cstheme="minorHAnsi"/>
                <w:b/>
                <w:bCs/>
                <w:sz w:val="22"/>
                <w:szCs w:val="22"/>
                <w:lang w:val="fr-FR"/>
              </w:rPr>
              <w:t>.................................................................................................................................................</w:t>
            </w:r>
            <w:r w:rsidR="00266965" w:rsidRPr="00F26082">
              <w:rPr>
                <w:rFonts w:asciiTheme="minorHAnsi" w:hAnsiTheme="minorHAnsi" w:cstheme="minorHAnsi"/>
                <w:b/>
                <w:bCs/>
                <w:sz w:val="22"/>
                <w:szCs w:val="22"/>
                <w:lang w:val="fr-FR"/>
              </w:rPr>
              <w:t>..........</w:t>
            </w:r>
          </w:p>
          <w:p w14:paraId="17C607E3" w14:textId="77777777" w:rsidR="00204822" w:rsidRPr="00F26082" w:rsidRDefault="00204822" w:rsidP="00935C6E">
            <w:pPr>
              <w:jc w:val="center"/>
              <w:rPr>
                <w:rFonts w:asciiTheme="minorHAnsi" w:hAnsiTheme="minorHAnsi" w:cstheme="minorHAnsi"/>
                <w:b/>
                <w:sz w:val="22"/>
                <w:szCs w:val="22"/>
                <w:lang w:val="fr-FR"/>
              </w:rPr>
            </w:pPr>
          </w:p>
          <w:p w14:paraId="23295B4B" w14:textId="77777777" w:rsidR="00204822" w:rsidRPr="00935C6E" w:rsidRDefault="0020482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Solicitantul a creat </w:t>
            </w:r>
            <w:proofErr w:type="spellStart"/>
            <w:r w:rsidRPr="00935C6E">
              <w:rPr>
                <w:rFonts w:asciiTheme="minorHAnsi" w:hAnsiTheme="minorHAnsi" w:cstheme="minorHAnsi"/>
                <w:b/>
                <w:sz w:val="22"/>
                <w:szCs w:val="22"/>
                <w:lang w:val="ro-RO"/>
              </w:rPr>
              <w:t>condiţii</w:t>
            </w:r>
            <w:proofErr w:type="spellEnd"/>
            <w:r w:rsidRPr="00935C6E">
              <w:rPr>
                <w:rFonts w:asciiTheme="minorHAnsi" w:hAnsiTheme="minorHAnsi" w:cstheme="minorHAnsi"/>
                <w:b/>
                <w:sz w:val="22"/>
                <w:szCs w:val="22"/>
                <w:lang w:val="ro-RO"/>
              </w:rPr>
              <w:t xml:space="preserve"> artificiale necesare pentru a beneficia de </w:t>
            </w:r>
            <w:proofErr w:type="spellStart"/>
            <w:r w:rsidRPr="00935C6E">
              <w:rPr>
                <w:rFonts w:asciiTheme="minorHAnsi" w:hAnsiTheme="minorHAnsi" w:cstheme="minorHAnsi"/>
                <w:b/>
                <w:sz w:val="22"/>
                <w:szCs w:val="22"/>
                <w:lang w:val="ro-RO"/>
              </w:rPr>
              <w:t>plăţi</w:t>
            </w:r>
            <w:proofErr w:type="spellEnd"/>
            <w:r w:rsidRPr="00935C6E">
              <w:rPr>
                <w:rFonts w:asciiTheme="minorHAnsi" w:hAnsiTheme="minorHAnsi" w:cstheme="minorHAnsi"/>
                <w:b/>
                <w:sz w:val="22"/>
                <w:szCs w:val="22"/>
                <w:lang w:val="ro-RO"/>
              </w:rPr>
              <w:t xml:space="preserve"> (sprijin) </w:t>
            </w:r>
            <w:proofErr w:type="spellStart"/>
            <w:r w:rsidRPr="00935C6E">
              <w:rPr>
                <w:rFonts w:asciiTheme="minorHAnsi" w:hAnsiTheme="minorHAnsi" w:cstheme="minorHAnsi"/>
                <w:b/>
                <w:sz w:val="22"/>
                <w:szCs w:val="22"/>
                <w:lang w:val="ro-RO"/>
              </w:rPr>
              <w:t>şi</w:t>
            </w:r>
            <w:proofErr w:type="spellEnd"/>
            <w:r w:rsidRPr="00935C6E">
              <w:rPr>
                <w:rFonts w:asciiTheme="minorHAnsi" w:hAnsiTheme="minorHAnsi" w:cstheme="minorHAnsi"/>
                <w:b/>
                <w:sz w:val="22"/>
                <w:szCs w:val="22"/>
                <w:lang w:val="ro-RO"/>
              </w:rPr>
              <w:t xml:space="preserve"> a </w:t>
            </w:r>
            <w:proofErr w:type="spellStart"/>
            <w:r w:rsidRPr="00935C6E">
              <w:rPr>
                <w:rFonts w:asciiTheme="minorHAnsi" w:hAnsiTheme="minorHAnsi" w:cstheme="minorHAnsi"/>
                <w:b/>
                <w:sz w:val="22"/>
                <w:szCs w:val="22"/>
                <w:lang w:val="ro-RO"/>
              </w:rPr>
              <w:t>obţine</w:t>
            </w:r>
            <w:proofErr w:type="spellEnd"/>
            <w:r w:rsidRPr="00935C6E">
              <w:rPr>
                <w:rFonts w:asciiTheme="minorHAnsi" w:hAnsiTheme="minorHAnsi" w:cstheme="minorHAnsi"/>
                <w:b/>
                <w:sz w:val="22"/>
                <w:szCs w:val="22"/>
                <w:lang w:val="ro-RO"/>
              </w:rPr>
              <w:t xml:space="preserve"> astfel un avantaj care contravine obiectivelor măsurii?</w:t>
            </w:r>
          </w:p>
          <w:p w14:paraId="04A01F32" w14:textId="77777777" w:rsidR="00204822" w:rsidRPr="00935C6E" w:rsidRDefault="00204822" w:rsidP="00935C6E">
            <w:pPr>
              <w:pStyle w:val="BodyText3"/>
              <w:rPr>
                <w:rFonts w:asciiTheme="minorHAnsi" w:hAnsiTheme="minorHAnsi" w:cstheme="minorHAnsi"/>
                <w:bCs w:val="0"/>
                <w:sz w:val="22"/>
                <w:szCs w:val="22"/>
                <w:lang w:val="ro-RO" w:eastAsia="en-US"/>
              </w:rPr>
            </w:pPr>
          </w:p>
          <w:p w14:paraId="0DD97791" w14:textId="77777777" w:rsidR="00204822" w:rsidRPr="00935C6E" w:rsidRDefault="0020482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sym w:font="Wingdings" w:char="F06F"/>
            </w:r>
            <w:r w:rsidRPr="00935C6E">
              <w:rPr>
                <w:rFonts w:asciiTheme="minorHAnsi" w:hAnsiTheme="minorHAnsi" w:cstheme="minorHAnsi"/>
                <w:sz w:val="22"/>
                <w:szCs w:val="22"/>
                <w:lang w:val="en-US"/>
              </w:rPr>
              <w:t xml:space="preserve"> DA                      </w:t>
            </w:r>
            <w:r w:rsidRPr="00935C6E">
              <w:rPr>
                <w:rFonts w:asciiTheme="minorHAnsi" w:hAnsiTheme="minorHAnsi" w:cstheme="minorHAnsi"/>
                <w:sz w:val="22"/>
                <w:szCs w:val="22"/>
                <w:lang w:val="en-US"/>
              </w:rPr>
              <w:sym w:font="Wingdings" w:char="F06F"/>
            </w:r>
            <w:r w:rsidRPr="00935C6E">
              <w:rPr>
                <w:rFonts w:asciiTheme="minorHAnsi" w:hAnsiTheme="minorHAnsi" w:cstheme="minorHAnsi"/>
                <w:sz w:val="22"/>
                <w:szCs w:val="22"/>
                <w:lang w:val="en-US"/>
              </w:rPr>
              <w:t xml:space="preserve"> NU</w:t>
            </w:r>
          </w:p>
          <w:p w14:paraId="6ACCA434" w14:textId="77777777" w:rsidR="00204822" w:rsidRPr="00935C6E" w:rsidRDefault="00204822" w:rsidP="00935C6E">
            <w:pPr>
              <w:pStyle w:val="BodyText3"/>
              <w:rPr>
                <w:rFonts w:asciiTheme="minorHAnsi" w:hAnsiTheme="minorHAnsi" w:cstheme="minorHAnsi"/>
                <w:sz w:val="22"/>
                <w:szCs w:val="22"/>
                <w:lang w:val="en-US"/>
              </w:rPr>
            </w:pPr>
          </w:p>
        </w:tc>
      </w:tr>
      <w:tr w:rsidR="00204822" w:rsidRPr="00935C6E" w14:paraId="3E31F249" w14:textId="77777777" w:rsidTr="00D231DB">
        <w:trPr>
          <w:trHeight w:val="564"/>
        </w:trPr>
        <w:tc>
          <w:tcPr>
            <w:tcW w:w="5130" w:type="dxa"/>
            <w:tcBorders>
              <w:top w:val="single" w:sz="4" w:space="0" w:color="auto"/>
              <w:left w:val="nil"/>
              <w:bottom w:val="single" w:sz="4" w:space="0" w:color="auto"/>
              <w:right w:val="nil"/>
            </w:tcBorders>
            <w:shd w:val="clear" w:color="auto" w:fill="auto"/>
          </w:tcPr>
          <w:p w14:paraId="5258DAB6" w14:textId="77777777" w:rsidR="00204822" w:rsidRPr="00935C6E" w:rsidRDefault="00204822" w:rsidP="00935C6E">
            <w:pPr>
              <w:jc w:val="both"/>
              <w:rPr>
                <w:rFonts w:asciiTheme="minorHAnsi" w:hAnsiTheme="minorHAnsi" w:cstheme="minorHAnsi"/>
                <w:b/>
                <w:sz w:val="22"/>
                <w:szCs w:val="22"/>
                <w:lang w:val="ro-RO"/>
              </w:rPr>
            </w:pPr>
          </w:p>
        </w:tc>
        <w:tc>
          <w:tcPr>
            <w:tcW w:w="1950" w:type="dxa"/>
            <w:gridSpan w:val="4"/>
            <w:tcBorders>
              <w:top w:val="single" w:sz="4" w:space="0" w:color="auto"/>
              <w:left w:val="nil"/>
              <w:bottom w:val="single" w:sz="4" w:space="0" w:color="auto"/>
              <w:right w:val="nil"/>
            </w:tcBorders>
            <w:shd w:val="clear" w:color="auto" w:fill="auto"/>
          </w:tcPr>
          <w:p w14:paraId="35CB53FB" w14:textId="77777777" w:rsidR="00204822" w:rsidRPr="00935C6E" w:rsidRDefault="00204822" w:rsidP="00935C6E">
            <w:pPr>
              <w:pStyle w:val="BodyText3"/>
              <w:rPr>
                <w:rFonts w:asciiTheme="minorHAnsi" w:hAnsiTheme="minorHAnsi" w:cstheme="minorHAnsi"/>
                <w:b w:val="0"/>
                <w:sz w:val="22"/>
                <w:szCs w:val="22"/>
                <w:lang w:val="en-US"/>
              </w:rPr>
            </w:pPr>
          </w:p>
        </w:tc>
        <w:tc>
          <w:tcPr>
            <w:tcW w:w="2280" w:type="dxa"/>
            <w:gridSpan w:val="2"/>
            <w:tcBorders>
              <w:top w:val="single" w:sz="4" w:space="0" w:color="auto"/>
              <w:left w:val="nil"/>
              <w:bottom w:val="single" w:sz="4" w:space="0" w:color="auto"/>
              <w:right w:val="nil"/>
            </w:tcBorders>
          </w:tcPr>
          <w:p w14:paraId="5461922F" w14:textId="77777777" w:rsidR="00204822" w:rsidRPr="00935C6E" w:rsidRDefault="00204822" w:rsidP="00935C6E">
            <w:pPr>
              <w:pStyle w:val="BodyText3"/>
              <w:rPr>
                <w:rFonts w:asciiTheme="minorHAnsi" w:hAnsiTheme="minorHAnsi" w:cstheme="minorHAnsi"/>
                <w:b w:val="0"/>
                <w:sz w:val="22"/>
                <w:szCs w:val="22"/>
                <w:lang w:val="en-US"/>
              </w:rPr>
            </w:pPr>
          </w:p>
        </w:tc>
      </w:tr>
      <w:tr w:rsidR="00204822" w:rsidRPr="00935C6E" w14:paraId="0715CF4C" w14:textId="77777777" w:rsidTr="00D231DB">
        <w:trPr>
          <w:trHeight w:val="564"/>
        </w:trPr>
        <w:tc>
          <w:tcPr>
            <w:tcW w:w="5130" w:type="dxa"/>
            <w:vMerge w:val="restart"/>
            <w:tcBorders>
              <w:top w:val="single" w:sz="4" w:space="0" w:color="auto"/>
            </w:tcBorders>
            <w:shd w:val="clear" w:color="auto" w:fill="auto"/>
          </w:tcPr>
          <w:p w14:paraId="1D28B2DD" w14:textId="77777777" w:rsidR="00204822" w:rsidRPr="00935C6E" w:rsidRDefault="00204822" w:rsidP="00935C6E">
            <w:pPr>
              <w:ind w:right="148"/>
              <w:jc w:val="both"/>
              <w:rPr>
                <w:rFonts w:asciiTheme="minorHAnsi" w:hAnsiTheme="minorHAnsi" w:cs="Calibri"/>
                <w:b/>
                <w:bCs/>
                <w:sz w:val="22"/>
                <w:szCs w:val="22"/>
              </w:rPr>
            </w:pPr>
            <w:r w:rsidRPr="00935C6E">
              <w:rPr>
                <w:rFonts w:asciiTheme="minorHAnsi" w:hAnsiTheme="minorHAnsi" w:cs="Calibri"/>
                <w:b/>
                <w:bCs/>
                <w:iCs/>
                <w:sz w:val="22"/>
                <w:szCs w:val="22"/>
              </w:rPr>
              <w:t>7.Verificarea î</w:t>
            </w:r>
            <w:proofErr w:type="spellStart"/>
            <w:r w:rsidRPr="00935C6E">
              <w:rPr>
                <w:rFonts w:asciiTheme="minorHAnsi" w:hAnsiTheme="minorHAnsi" w:cs="Calibri"/>
                <w:b/>
                <w:bCs/>
                <w:iCs/>
                <w:sz w:val="22"/>
                <w:szCs w:val="22"/>
                <w:lang w:val="ro-RO"/>
              </w:rPr>
              <w:t>ncadr</w:t>
            </w:r>
            <w:proofErr w:type="spellEnd"/>
            <w:r w:rsidRPr="00935C6E">
              <w:rPr>
                <w:rFonts w:asciiTheme="minorHAnsi" w:hAnsiTheme="minorHAnsi" w:cs="Calibri"/>
                <w:b/>
                <w:bCs/>
                <w:iCs/>
                <w:sz w:val="22"/>
                <w:szCs w:val="22"/>
              </w:rPr>
              <w:t>ă</w:t>
            </w:r>
            <w:r w:rsidRPr="00935C6E">
              <w:rPr>
                <w:rFonts w:asciiTheme="minorHAnsi" w:hAnsiTheme="minorHAnsi" w:cs="Calibri"/>
                <w:b/>
                <w:bCs/>
                <w:iCs/>
                <w:sz w:val="22"/>
                <w:szCs w:val="22"/>
                <w:lang w:val="ro-RO"/>
              </w:rPr>
              <w:t>r</w:t>
            </w:r>
            <w:r w:rsidRPr="00935C6E">
              <w:rPr>
                <w:rFonts w:asciiTheme="minorHAnsi" w:hAnsiTheme="minorHAnsi" w:cs="Calibri"/>
                <w:b/>
                <w:bCs/>
                <w:iCs/>
                <w:sz w:val="22"/>
                <w:szCs w:val="22"/>
              </w:rPr>
              <w:t>ii</w:t>
            </w:r>
            <w:r w:rsidRPr="00935C6E">
              <w:rPr>
                <w:rFonts w:asciiTheme="minorHAnsi" w:hAnsiTheme="minorHAnsi" w:cs="Calibri"/>
                <w:b/>
                <w:bCs/>
                <w:iCs/>
                <w:sz w:val="22"/>
                <w:szCs w:val="22"/>
                <w:lang w:val="ro-RO"/>
              </w:rPr>
              <w:t xml:space="preserve"> proiectului </w:t>
            </w:r>
            <w:proofErr w:type="spellStart"/>
            <w:r w:rsidRPr="00935C6E">
              <w:rPr>
                <w:rFonts w:asciiTheme="minorHAnsi" w:hAnsiTheme="minorHAnsi" w:cs="Calibri"/>
                <w:b/>
                <w:bCs/>
                <w:iCs/>
                <w:sz w:val="22"/>
                <w:szCs w:val="22"/>
              </w:rPr>
              <w:t>în</w:t>
            </w:r>
            <w:proofErr w:type="spellEnd"/>
            <w:r w:rsidRPr="00935C6E">
              <w:rPr>
                <w:rFonts w:asciiTheme="minorHAnsi" w:hAnsiTheme="minorHAnsi" w:cs="Calibri"/>
                <w:b/>
                <w:bCs/>
                <w:iCs/>
                <w:sz w:val="22"/>
                <w:szCs w:val="22"/>
              </w:rPr>
              <w:t xml:space="preserve"> </w:t>
            </w:r>
            <w:proofErr w:type="spellStart"/>
            <w:r w:rsidR="008C3733" w:rsidRPr="00935C6E">
              <w:rPr>
                <w:rFonts w:asciiTheme="minorHAnsi" w:hAnsiTheme="minorHAnsi" w:cs="Calibri"/>
                <w:b/>
                <w:bCs/>
                <w:iCs/>
                <w:sz w:val="22"/>
                <w:szCs w:val="22"/>
              </w:rPr>
              <w:t>componentele</w:t>
            </w:r>
            <w:proofErr w:type="spellEnd"/>
            <w:r w:rsidR="008C3733" w:rsidRPr="00935C6E">
              <w:rPr>
                <w:rFonts w:asciiTheme="minorHAnsi" w:hAnsiTheme="minorHAnsi" w:cs="Calibri"/>
                <w:b/>
                <w:bCs/>
                <w:iCs/>
                <w:sz w:val="22"/>
                <w:szCs w:val="22"/>
              </w:rPr>
              <w:t xml:space="preserve"> </w:t>
            </w:r>
            <w:proofErr w:type="spellStart"/>
            <w:r w:rsidRPr="00935C6E">
              <w:rPr>
                <w:rFonts w:asciiTheme="minorHAnsi" w:hAnsiTheme="minorHAnsi" w:cs="Calibri"/>
                <w:b/>
                <w:bCs/>
                <w:iCs/>
                <w:sz w:val="22"/>
                <w:szCs w:val="22"/>
              </w:rPr>
              <w:t>prioritare</w:t>
            </w:r>
            <w:proofErr w:type="spellEnd"/>
            <w:r w:rsidRPr="00935C6E">
              <w:rPr>
                <w:rFonts w:asciiTheme="minorHAnsi" w:hAnsiTheme="minorHAnsi" w:cs="Calibri"/>
                <w:b/>
                <w:bCs/>
                <w:iCs/>
                <w:sz w:val="22"/>
                <w:szCs w:val="22"/>
              </w:rPr>
              <w:t xml:space="preserve"> </w:t>
            </w:r>
          </w:p>
        </w:tc>
        <w:tc>
          <w:tcPr>
            <w:tcW w:w="4230" w:type="dxa"/>
            <w:gridSpan w:val="6"/>
            <w:tcBorders>
              <w:top w:val="single" w:sz="4" w:space="0" w:color="auto"/>
            </w:tcBorders>
            <w:shd w:val="clear" w:color="auto" w:fill="auto"/>
          </w:tcPr>
          <w:p w14:paraId="3D6281AE" w14:textId="77777777" w:rsidR="00204822" w:rsidRPr="00935C6E" w:rsidRDefault="00204822" w:rsidP="00935C6E">
            <w:pPr>
              <w:pStyle w:val="BodyText3"/>
              <w:rPr>
                <w:rFonts w:asciiTheme="minorHAnsi" w:hAnsiTheme="minorHAnsi" w:cstheme="minorHAnsi"/>
                <w:sz w:val="22"/>
                <w:szCs w:val="22"/>
                <w:lang w:val="en-US"/>
              </w:rPr>
            </w:pPr>
            <w:proofErr w:type="spellStart"/>
            <w:r w:rsidRPr="00935C6E">
              <w:rPr>
                <w:rFonts w:asciiTheme="minorHAnsi" w:hAnsiTheme="minorHAnsi" w:cstheme="minorHAnsi"/>
                <w:sz w:val="22"/>
                <w:szCs w:val="22"/>
                <w:lang w:val="en-US"/>
              </w:rPr>
              <w:t>Verificare</w:t>
            </w:r>
            <w:proofErr w:type="spellEnd"/>
            <w:r w:rsidRPr="00935C6E">
              <w:rPr>
                <w:rFonts w:asciiTheme="minorHAnsi" w:hAnsiTheme="minorHAnsi" w:cstheme="minorHAnsi"/>
                <w:sz w:val="22"/>
                <w:szCs w:val="22"/>
                <w:lang w:val="en-US"/>
              </w:rPr>
              <w:t xml:space="preserve"> </w:t>
            </w:r>
            <w:proofErr w:type="spellStart"/>
            <w:r w:rsidRPr="00935C6E">
              <w:rPr>
                <w:rFonts w:asciiTheme="minorHAnsi" w:hAnsiTheme="minorHAnsi" w:cstheme="minorHAnsi"/>
                <w:sz w:val="22"/>
                <w:szCs w:val="22"/>
                <w:lang w:val="en-US"/>
              </w:rPr>
              <w:t>efectuată</w:t>
            </w:r>
            <w:proofErr w:type="spellEnd"/>
          </w:p>
        </w:tc>
      </w:tr>
      <w:tr w:rsidR="00204822" w:rsidRPr="00935C6E" w14:paraId="7D846223" w14:textId="77777777" w:rsidTr="00D231DB">
        <w:trPr>
          <w:trHeight w:val="314"/>
        </w:trPr>
        <w:tc>
          <w:tcPr>
            <w:tcW w:w="5130" w:type="dxa"/>
            <w:vMerge/>
            <w:shd w:val="clear" w:color="auto" w:fill="auto"/>
          </w:tcPr>
          <w:p w14:paraId="6ABE5D57" w14:textId="77777777" w:rsidR="00204822" w:rsidRPr="00935C6E" w:rsidRDefault="00204822" w:rsidP="00935C6E">
            <w:pPr>
              <w:pStyle w:val="ListParagraph"/>
              <w:numPr>
                <w:ilvl w:val="0"/>
                <w:numId w:val="1"/>
              </w:numPr>
              <w:ind w:right="148"/>
              <w:jc w:val="both"/>
              <w:rPr>
                <w:rFonts w:asciiTheme="minorHAnsi" w:hAnsiTheme="minorHAnsi" w:cs="Arial"/>
                <w:b/>
                <w:bCs/>
                <w:iCs/>
              </w:rPr>
            </w:pPr>
          </w:p>
        </w:tc>
        <w:tc>
          <w:tcPr>
            <w:tcW w:w="1600" w:type="dxa"/>
            <w:gridSpan w:val="3"/>
            <w:tcBorders>
              <w:top w:val="single" w:sz="4" w:space="0" w:color="auto"/>
            </w:tcBorders>
            <w:shd w:val="clear" w:color="auto" w:fill="auto"/>
          </w:tcPr>
          <w:p w14:paraId="240FBE6E" w14:textId="77777777" w:rsidR="00204822" w:rsidRPr="00935C6E" w:rsidRDefault="0020482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DA</w:t>
            </w:r>
          </w:p>
        </w:tc>
        <w:tc>
          <w:tcPr>
            <w:tcW w:w="2630" w:type="dxa"/>
            <w:gridSpan w:val="3"/>
            <w:tcBorders>
              <w:top w:val="single" w:sz="4" w:space="0" w:color="auto"/>
            </w:tcBorders>
          </w:tcPr>
          <w:p w14:paraId="0B09440D" w14:textId="77777777" w:rsidR="00204822" w:rsidRPr="00935C6E" w:rsidRDefault="00204822"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 xml:space="preserve">NU </w:t>
            </w:r>
          </w:p>
        </w:tc>
      </w:tr>
      <w:tr w:rsidR="00204822" w:rsidRPr="00935C6E" w14:paraId="36DA6A4B" w14:textId="77777777" w:rsidTr="00D231DB">
        <w:trPr>
          <w:trHeight w:val="564"/>
        </w:trPr>
        <w:tc>
          <w:tcPr>
            <w:tcW w:w="5130" w:type="dxa"/>
            <w:tcBorders>
              <w:top w:val="single" w:sz="4" w:space="0" w:color="auto"/>
            </w:tcBorders>
            <w:shd w:val="clear" w:color="auto" w:fill="auto"/>
          </w:tcPr>
          <w:p w14:paraId="5AB5DA7D" w14:textId="77777777" w:rsidR="009A7DA8" w:rsidRPr="00935C6E" w:rsidRDefault="009A7DA8" w:rsidP="00935C6E">
            <w:pPr>
              <w:pStyle w:val="NoSpacing"/>
              <w:spacing w:line="276" w:lineRule="auto"/>
              <w:jc w:val="both"/>
              <w:rPr>
                <w:rFonts w:ascii="Trebuchet MS" w:hAnsi="Trebuchet MS" w:cs="Calibri"/>
                <w:b/>
                <w:noProof/>
                <w:sz w:val="22"/>
                <w:szCs w:val="22"/>
              </w:rPr>
            </w:pPr>
          </w:p>
          <w:p w14:paraId="0D8BDE55" w14:textId="77777777" w:rsidR="009A7DA8" w:rsidRPr="00935C6E" w:rsidRDefault="000C7524" w:rsidP="00935C6E">
            <w:pPr>
              <w:pStyle w:val="ListParagraph"/>
              <w:numPr>
                <w:ilvl w:val="0"/>
                <w:numId w:val="21"/>
              </w:numPr>
              <w:rPr>
                <w:rFonts w:cs="Calibri"/>
                <w:iCs/>
              </w:rPr>
            </w:pPr>
            <w:r w:rsidRPr="00935C6E">
              <w:rPr>
                <w:rFonts w:cs="Calibri"/>
                <w:iCs/>
              </w:rPr>
              <w:t>Componenta s</w:t>
            </w:r>
            <w:r w:rsidR="009A7DA8" w:rsidRPr="00935C6E">
              <w:rPr>
                <w:rFonts w:cs="Calibri"/>
                <w:iCs/>
              </w:rPr>
              <w:t>ector bovine (inclusiv bubaline)</w:t>
            </w:r>
          </w:p>
          <w:p w14:paraId="49DD0C17" w14:textId="77777777" w:rsidR="009A7DA8" w:rsidRPr="00935C6E" w:rsidRDefault="000C7524" w:rsidP="00935C6E">
            <w:pPr>
              <w:pStyle w:val="ListParagraph"/>
              <w:numPr>
                <w:ilvl w:val="0"/>
                <w:numId w:val="21"/>
              </w:numPr>
              <w:rPr>
                <w:rFonts w:cs="Calibri"/>
                <w:iCs/>
              </w:rPr>
            </w:pPr>
            <w:r w:rsidRPr="00935C6E">
              <w:rPr>
                <w:rFonts w:cs="Calibri"/>
                <w:iCs/>
              </w:rPr>
              <w:t>Componenta s</w:t>
            </w:r>
            <w:r w:rsidR="009A7DA8" w:rsidRPr="00935C6E">
              <w:rPr>
                <w:rFonts w:cs="Calibri"/>
                <w:iCs/>
              </w:rPr>
              <w:t>ector suine</w:t>
            </w:r>
          </w:p>
          <w:p w14:paraId="4025A473" w14:textId="77777777" w:rsidR="009A7DA8" w:rsidRPr="00935C6E" w:rsidRDefault="000C7524" w:rsidP="00935C6E">
            <w:pPr>
              <w:pStyle w:val="ListParagraph"/>
              <w:numPr>
                <w:ilvl w:val="0"/>
                <w:numId w:val="21"/>
              </w:numPr>
              <w:rPr>
                <w:rFonts w:cs="Calibri"/>
                <w:iCs/>
              </w:rPr>
            </w:pPr>
            <w:r w:rsidRPr="00935C6E">
              <w:rPr>
                <w:rFonts w:cs="Calibri"/>
                <w:iCs/>
              </w:rPr>
              <w:t>Componenta s</w:t>
            </w:r>
            <w:r w:rsidR="009A7DA8" w:rsidRPr="00935C6E">
              <w:rPr>
                <w:rFonts w:cs="Calibri"/>
                <w:iCs/>
              </w:rPr>
              <w:t>ector ovine-caprine</w:t>
            </w:r>
          </w:p>
          <w:p w14:paraId="7F229E4C" w14:textId="77777777" w:rsidR="009A7DA8" w:rsidRPr="00935C6E" w:rsidRDefault="000C7524" w:rsidP="00935C6E">
            <w:pPr>
              <w:pStyle w:val="ListParagraph"/>
              <w:numPr>
                <w:ilvl w:val="0"/>
                <w:numId w:val="21"/>
              </w:numPr>
              <w:jc w:val="both"/>
              <w:rPr>
                <w:rFonts w:cs="Calibri"/>
                <w:iCs/>
              </w:rPr>
            </w:pPr>
            <w:r w:rsidRPr="00935C6E">
              <w:rPr>
                <w:rFonts w:cs="Calibri"/>
                <w:iCs/>
              </w:rPr>
              <w:t>Componenta p</w:t>
            </w:r>
            <w:r w:rsidR="009A7DA8" w:rsidRPr="00935C6E">
              <w:rPr>
                <w:rFonts w:cs="Calibri"/>
                <w:iCs/>
              </w:rPr>
              <w:t xml:space="preserve">ăsări de curte </w:t>
            </w:r>
            <w:r w:rsidR="00C953D5" w:rsidRPr="00935C6E">
              <w:rPr>
                <w:rFonts w:cs="Calibri"/>
                <w:iCs/>
              </w:rPr>
              <w:t>(</w:t>
            </w:r>
            <w:r w:rsidR="00C953D5" w:rsidRPr="00935C6E">
              <w:rPr>
                <w:rFonts w:cs="Calibri"/>
                <w:b/>
                <w:bCs/>
                <w:iCs/>
              </w:rPr>
              <w:t xml:space="preserve">altele decât găinile ouătoare vizate de componentă V) </w:t>
            </w:r>
            <w:r w:rsidR="009A7DA8" w:rsidRPr="00935C6E">
              <w:rPr>
                <w:rFonts w:cs="Calibri"/>
                <w:iCs/>
              </w:rPr>
              <w:t xml:space="preserve">și alte animale de fermă, inclusiv albinele (excepție făcând </w:t>
            </w:r>
            <w:proofErr w:type="spellStart"/>
            <w:r w:rsidR="009A7DA8" w:rsidRPr="00935C6E">
              <w:rPr>
                <w:rFonts w:cs="Calibri"/>
                <w:iCs/>
              </w:rPr>
              <w:t>exploatatiile</w:t>
            </w:r>
            <w:proofErr w:type="spellEnd"/>
            <w:r w:rsidR="009A7DA8" w:rsidRPr="00935C6E">
              <w:rPr>
                <w:rFonts w:cs="Calibri"/>
                <w:iCs/>
              </w:rPr>
              <w:t xml:space="preserve"> avicole care aplica pe componenta </w:t>
            </w:r>
            <w:r w:rsidR="003361DD" w:rsidRPr="00935C6E">
              <w:rPr>
                <w:rFonts w:cs="Calibri"/>
                <w:iCs/>
              </w:rPr>
              <w:t>V</w:t>
            </w:r>
            <w:r w:rsidR="009A7DA8" w:rsidRPr="00935C6E">
              <w:rPr>
                <w:rFonts w:cs="Calibri"/>
                <w:iCs/>
              </w:rPr>
              <w:t xml:space="preserve"> pentru </w:t>
            </w:r>
            <w:proofErr w:type="spellStart"/>
            <w:r w:rsidR="009A7DA8" w:rsidRPr="00935C6E">
              <w:rPr>
                <w:rFonts w:cs="Calibri"/>
                <w:iCs/>
              </w:rPr>
              <w:t>investitii</w:t>
            </w:r>
            <w:proofErr w:type="spellEnd"/>
            <w:r w:rsidR="009A7DA8" w:rsidRPr="00935C6E">
              <w:rPr>
                <w:rFonts w:cs="Calibri"/>
                <w:iCs/>
              </w:rPr>
              <w:t xml:space="preserve"> necesare trecerii de la bateriile </w:t>
            </w:r>
            <w:proofErr w:type="spellStart"/>
            <w:r w:rsidR="009A7DA8" w:rsidRPr="00935C6E">
              <w:rPr>
                <w:rFonts w:cs="Calibri"/>
                <w:iCs/>
              </w:rPr>
              <w:t>îmbunatățite</w:t>
            </w:r>
            <w:proofErr w:type="spellEnd"/>
            <w:r w:rsidR="009A7DA8" w:rsidRPr="00935C6E">
              <w:rPr>
                <w:rFonts w:cs="Calibri"/>
                <w:iCs/>
              </w:rPr>
              <w:t xml:space="preserve"> la sisteme alternative )</w:t>
            </w:r>
          </w:p>
          <w:p w14:paraId="6E1FD799" w14:textId="77777777" w:rsidR="009A7DA8" w:rsidRPr="00935C6E" w:rsidRDefault="000C7524" w:rsidP="00935C6E">
            <w:pPr>
              <w:pStyle w:val="ListParagraph"/>
              <w:numPr>
                <w:ilvl w:val="0"/>
                <w:numId w:val="21"/>
              </w:numPr>
              <w:rPr>
                <w:rFonts w:cs="Calibri"/>
                <w:iCs/>
              </w:rPr>
            </w:pPr>
            <w:r w:rsidRPr="00935C6E">
              <w:rPr>
                <w:rFonts w:cs="Calibri"/>
                <w:iCs/>
              </w:rPr>
              <w:t>Componenta g</w:t>
            </w:r>
            <w:r w:rsidR="009A7DA8" w:rsidRPr="00935C6E">
              <w:rPr>
                <w:rFonts w:cs="Calibri"/>
                <w:iCs/>
              </w:rPr>
              <w:t>ăini ouătoare – modernizare pentru trecerea de la baterii îmbunătățite la sisteme alternative de creștere</w:t>
            </w:r>
          </w:p>
          <w:p w14:paraId="569EEA83" w14:textId="77777777" w:rsidR="0050624D" w:rsidRPr="00935C6E" w:rsidRDefault="0050624D" w:rsidP="00935C6E">
            <w:pPr>
              <w:pStyle w:val="ListParagraph"/>
              <w:rPr>
                <w:rFonts w:ascii="Trebuchet MS" w:hAnsi="Trebuchet MS" w:cs="Calibri"/>
                <w:iCs/>
              </w:rPr>
            </w:pPr>
          </w:p>
          <w:p w14:paraId="29978D04" w14:textId="77777777" w:rsidR="00204822" w:rsidRPr="00F26082" w:rsidRDefault="00204822" w:rsidP="00935C6E">
            <w:pPr>
              <w:ind w:right="148"/>
              <w:jc w:val="both"/>
              <w:rPr>
                <w:rFonts w:asciiTheme="minorHAnsi" w:hAnsiTheme="minorHAnsi" w:cstheme="minorHAnsi"/>
                <w:bCs/>
                <w:sz w:val="22"/>
                <w:szCs w:val="22"/>
                <w:lang w:val="fr-FR"/>
              </w:rPr>
            </w:pPr>
          </w:p>
        </w:tc>
        <w:tc>
          <w:tcPr>
            <w:tcW w:w="1600" w:type="dxa"/>
            <w:gridSpan w:val="3"/>
            <w:tcBorders>
              <w:top w:val="single" w:sz="4" w:space="0" w:color="auto"/>
            </w:tcBorders>
            <w:shd w:val="clear" w:color="auto" w:fill="auto"/>
          </w:tcPr>
          <w:p w14:paraId="36099BBC" w14:textId="77777777" w:rsidR="003C0458" w:rsidRPr="00F26082" w:rsidRDefault="003C0458" w:rsidP="00935C6E">
            <w:pPr>
              <w:pStyle w:val="BodyText3"/>
              <w:jc w:val="left"/>
              <w:rPr>
                <w:rFonts w:asciiTheme="minorHAnsi" w:hAnsiTheme="minorHAnsi" w:cstheme="minorHAnsi"/>
                <w:b w:val="0"/>
                <w:sz w:val="22"/>
                <w:szCs w:val="22"/>
              </w:rPr>
            </w:pPr>
          </w:p>
          <w:p w14:paraId="29A84780" w14:textId="77777777" w:rsidR="004B3E8B" w:rsidRPr="00F26082" w:rsidRDefault="004B3E8B" w:rsidP="00935C6E">
            <w:pPr>
              <w:pStyle w:val="BodyText3"/>
              <w:jc w:val="left"/>
              <w:rPr>
                <w:rFonts w:asciiTheme="minorHAnsi" w:hAnsiTheme="minorHAnsi" w:cstheme="minorHAnsi"/>
                <w:b w:val="0"/>
                <w:sz w:val="22"/>
                <w:szCs w:val="22"/>
              </w:rPr>
            </w:pPr>
          </w:p>
          <w:p w14:paraId="37CBC8ED" w14:textId="77777777" w:rsidR="00204822" w:rsidRPr="00935C6E" w:rsidRDefault="004A641B" w:rsidP="00935C6E">
            <w:pPr>
              <w:pStyle w:val="BodyText3"/>
              <w:jc w:val="left"/>
              <w:rPr>
                <w:rFonts w:asciiTheme="minorHAnsi" w:hAnsiTheme="minorHAnsi" w:cstheme="minorHAnsi"/>
                <w:b w:val="0"/>
                <w:sz w:val="22"/>
                <w:szCs w:val="22"/>
                <w:lang w:val="en-US"/>
              </w:rPr>
            </w:pPr>
            <w:r w:rsidRPr="00F26082">
              <w:rPr>
                <w:rFonts w:asciiTheme="minorHAnsi" w:hAnsiTheme="minorHAnsi" w:cstheme="minorHAnsi"/>
                <w:b w:val="0"/>
                <w:sz w:val="22"/>
                <w:szCs w:val="22"/>
              </w:rPr>
              <w:t xml:space="preserve">             </w:t>
            </w:r>
            <w:r w:rsidR="00204822" w:rsidRPr="00935C6E">
              <w:rPr>
                <w:rFonts w:asciiTheme="minorHAnsi" w:hAnsiTheme="minorHAnsi" w:cstheme="minorHAnsi"/>
                <w:b w:val="0"/>
                <w:sz w:val="22"/>
                <w:szCs w:val="22"/>
                <w:lang w:val="en-US"/>
              </w:rPr>
              <w:sym w:font="Wingdings" w:char="F06F"/>
            </w:r>
          </w:p>
          <w:p w14:paraId="1FE7F442" w14:textId="77777777" w:rsidR="004B3E8B" w:rsidRPr="00935C6E" w:rsidRDefault="004B3E8B" w:rsidP="00935C6E">
            <w:pPr>
              <w:pStyle w:val="BodyText3"/>
              <w:jc w:val="left"/>
              <w:rPr>
                <w:rFonts w:asciiTheme="minorHAnsi" w:hAnsiTheme="minorHAnsi" w:cstheme="minorHAnsi"/>
                <w:b w:val="0"/>
                <w:sz w:val="22"/>
                <w:szCs w:val="22"/>
                <w:lang w:val="en-US"/>
              </w:rPr>
            </w:pPr>
          </w:p>
          <w:p w14:paraId="20923862" w14:textId="77777777" w:rsidR="00204822" w:rsidRPr="00935C6E" w:rsidRDefault="004A641B"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204822" w:rsidRPr="00935C6E">
              <w:rPr>
                <w:rFonts w:asciiTheme="minorHAnsi" w:hAnsiTheme="minorHAnsi" w:cstheme="minorHAnsi"/>
                <w:b w:val="0"/>
                <w:sz w:val="22"/>
                <w:szCs w:val="22"/>
                <w:lang w:val="en-US"/>
              </w:rPr>
              <w:sym w:font="Wingdings" w:char="F06F"/>
            </w:r>
          </w:p>
          <w:p w14:paraId="2489C81E" w14:textId="77777777" w:rsidR="00BA7BCA" w:rsidRPr="00935C6E" w:rsidRDefault="00F47C1A"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204822" w:rsidRPr="00935C6E">
              <w:rPr>
                <w:rFonts w:asciiTheme="minorHAnsi" w:hAnsiTheme="minorHAnsi" w:cstheme="minorHAnsi"/>
                <w:b w:val="0"/>
                <w:sz w:val="22"/>
                <w:szCs w:val="22"/>
                <w:lang w:val="en-US"/>
              </w:rPr>
              <w:sym w:font="Wingdings" w:char="F06F"/>
            </w:r>
            <w:r w:rsidR="004A641B" w:rsidRPr="00935C6E">
              <w:rPr>
                <w:rFonts w:asciiTheme="minorHAnsi" w:hAnsiTheme="minorHAnsi" w:cstheme="minorHAnsi"/>
                <w:b w:val="0"/>
                <w:sz w:val="22"/>
                <w:szCs w:val="22"/>
                <w:lang w:val="en-US"/>
              </w:rPr>
              <w:t xml:space="preserve">          </w:t>
            </w:r>
            <w:r w:rsidR="002162AD" w:rsidRPr="00935C6E">
              <w:rPr>
                <w:rFonts w:asciiTheme="minorHAnsi" w:hAnsiTheme="minorHAnsi" w:cstheme="minorHAnsi"/>
                <w:b w:val="0"/>
                <w:sz w:val="22"/>
                <w:szCs w:val="22"/>
                <w:lang w:val="en-US"/>
              </w:rPr>
              <w:t xml:space="preserve">         </w:t>
            </w:r>
            <w:r w:rsidR="004B3E8B" w:rsidRPr="00935C6E">
              <w:rPr>
                <w:rFonts w:asciiTheme="minorHAnsi" w:hAnsiTheme="minorHAnsi" w:cstheme="minorHAnsi"/>
                <w:b w:val="0"/>
                <w:sz w:val="22"/>
                <w:szCs w:val="22"/>
                <w:lang w:val="en-US"/>
              </w:rPr>
              <w:t xml:space="preserve">                    </w:t>
            </w:r>
          </w:p>
          <w:p w14:paraId="54CEE96F" w14:textId="77777777" w:rsidR="00204822" w:rsidRPr="00935C6E" w:rsidRDefault="00AB1A7D"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204822" w:rsidRPr="00935C6E">
              <w:rPr>
                <w:rFonts w:asciiTheme="minorHAnsi" w:hAnsiTheme="minorHAnsi" w:cstheme="minorHAnsi"/>
                <w:b w:val="0"/>
                <w:sz w:val="22"/>
                <w:szCs w:val="22"/>
                <w:lang w:val="en-US"/>
              </w:rPr>
              <w:sym w:font="Wingdings" w:char="F06F"/>
            </w:r>
          </w:p>
          <w:p w14:paraId="20DE2C8E" w14:textId="77777777" w:rsidR="00AB1A7D" w:rsidRPr="00935C6E" w:rsidRDefault="00AB1A7D" w:rsidP="00935C6E">
            <w:pPr>
              <w:pStyle w:val="BodyText3"/>
              <w:jc w:val="left"/>
              <w:rPr>
                <w:rFonts w:asciiTheme="minorHAnsi" w:hAnsiTheme="minorHAnsi" w:cstheme="minorHAnsi"/>
                <w:b w:val="0"/>
                <w:sz w:val="22"/>
                <w:szCs w:val="22"/>
                <w:lang w:val="en-US"/>
              </w:rPr>
            </w:pPr>
          </w:p>
          <w:p w14:paraId="06600647" w14:textId="77777777" w:rsidR="00AB1A7D" w:rsidRPr="00935C6E" w:rsidRDefault="00AB1A7D" w:rsidP="00935C6E">
            <w:pPr>
              <w:pStyle w:val="BodyText3"/>
              <w:jc w:val="left"/>
              <w:rPr>
                <w:rFonts w:asciiTheme="minorHAnsi" w:hAnsiTheme="minorHAnsi" w:cstheme="minorHAnsi"/>
                <w:b w:val="0"/>
                <w:sz w:val="22"/>
                <w:szCs w:val="22"/>
                <w:lang w:val="en-US"/>
              </w:rPr>
            </w:pPr>
          </w:p>
          <w:p w14:paraId="2CDD783C" w14:textId="77777777" w:rsidR="00AB1A7D" w:rsidRPr="00935C6E" w:rsidRDefault="00AB1A7D" w:rsidP="00935C6E">
            <w:pPr>
              <w:pStyle w:val="BodyText3"/>
              <w:jc w:val="left"/>
              <w:rPr>
                <w:rFonts w:asciiTheme="minorHAnsi" w:hAnsiTheme="minorHAnsi" w:cstheme="minorHAnsi"/>
                <w:b w:val="0"/>
                <w:sz w:val="22"/>
                <w:szCs w:val="22"/>
                <w:lang w:val="en-US"/>
              </w:rPr>
            </w:pPr>
          </w:p>
          <w:p w14:paraId="475A503E" w14:textId="77777777" w:rsidR="00AB1A7D" w:rsidRPr="00935C6E" w:rsidRDefault="00AB1A7D" w:rsidP="00935C6E">
            <w:pPr>
              <w:pStyle w:val="BodyText3"/>
              <w:jc w:val="left"/>
              <w:rPr>
                <w:rFonts w:asciiTheme="minorHAnsi" w:hAnsiTheme="minorHAnsi" w:cstheme="minorHAnsi"/>
                <w:b w:val="0"/>
                <w:sz w:val="22"/>
                <w:szCs w:val="22"/>
                <w:lang w:val="en-US"/>
              </w:rPr>
            </w:pPr>
          </w:p>
          <w:p w14:paraId="6EC52812" w14:textId="77777777" w:rsidR="00AB1A7D" w:rsidRPr="00935C6E" w:rsidRDefault="00AB1A7D" w:rsidP="00935C6E">
            <w:pPr>
              <w:pStyle w:val="BodyText3"/>
              <w:jc w:val="left"/>
              <w:rPr>
                <w:rFonts w:asciiTheme="minorHAnsi" w:hAnsiTheme="minorHAnsi" w:cstheme="minorHAnsi"/>
                <w:b w:val="0"/>
                <w:sz w:val="22"/>
                <w:szCs w:val="22"/>
                <w:lang w:val="en-US"/>
              </w:rPr>
            </w:pPr>
          </w:p>
          <w:p w14:paraId="1C9F3AAB" w14:textId="77777777" w:rsidR="00AB1A7D" w:rsidRPr="00935C6E" w:rsidRDefault="00AB1A7D" w:rsidP="00935C6E">
            <w:pPr>
              <w:pStyle w:val="BodyText3"/>
              <w:jc w:val="left"/>
              <w:rPr>
                <w:rFonts w:asciiTheme="minorHAnsi" w:hAnsiTheme="minorHAnsi" w:cstheme="minorHAnsi"/>
                <w:b w:val="0"/>
                <w:sz w:val="22"/>
                <w:szCs w:val="22"/>
                <w:lang w:val="en-US"/>
              </w:rPr>
            </w:pPr>
          </w:p>
          <w:p w14:paraId="239A7CFA" w14:textId="77777777" w:rsidR="00AB1A7D" w:rsidRPr="00935C6E" w:rsidRDefault="00AB1A7D" w:rsidP="00935C6E">
            <w:pPr>
              <w:pStyle w:val="BodyText3"/>
              <w:jc w:val="left"/>
              <w:rPr>
                <w:rFonts w:asciiTheme="minorHAnsi" w:hAnsiTheme="minorHAnsi" w:cstheme="minorHAnsi"/>
                <w:b w:val="0"/>
                <w:sz w:val="22"/>
                <w:szCs w:val="22"/>
                <w:lang w:val="en-US"/>
              </w:rPr>
            </w:pPr>
          </w:p>
          <w:p w14:paraId="78B947E7" w14:textId="77777777" w:rsidR="00AB1A7D" w:rsidRPr="00935C6E" w:rsidRDefault="00AB1A7D"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Pr="00935C6E">
              <w:rPr>
                <w:rFonts w:asciiTheme="minorHAnsi" w:hAnsiTheme="minorHAnsi" w:cstheme="minorHAnsi"/>
                <w:b w:val="0"/>
                <w:sz w:val="22"/>
                <w:szCs w:val="22"/>
                <w:lang w:val="en-US"/>
              </w:rPr>
              <w:sym w:font="Wingdings" w:char="F06F"/>
            </w:r>
          </w:p>
          <w:p w14:paraId="770854E3" w14:textId="77777777" w:rsidR="00AB1A7D" w:rsidRPr="00935C6E" w:rsidRDefault="00AB1A7D" w:rsidP="00935C6E">
            <w:pPr>
              <w:pStyle w:val="BodyText3"/>
              <w:jc w:val="left"/>
              <w:rPr>
                <w:rFonts w:asciiTheme="minorHAnsi" w:hAnsiTheme="minorHAnsi" w:cstheme="minorHAnsi"/>
                <w:b w:val="0"/>
                <w:sz w:val="22"/>
                <w:szCs w:val="22"/>
                <w:lang w:val="en-US"/>
              </w:rPr>
            </w:pPr>
          </w:p>
        </w:tc>
        <w:tc>
          <w:tcPr>
            <w:tcW w:w="2630" w:type="dxa"/>
            <w:gridSpan w:val="3"/>
            <w:tcBorders>
              <w:top w:val="single" w:sz="4" w:space="0" w:color="auto"/>
            </w:tcBorders>
          </w:tcPr>
          <w:p w14:paraId="15AD7EEE" w14:textId="77777777" w:rsidR="00204822" w:rsidRPr="00935C6E" w:rsidRDefault="00204822" w:rsidP="00935C6E">
            <w:pPr>
              <w:pStyle w:val="BodyText3"/>
              <w:rPr>
                <w:rFonts w:asciiTheme="minorHAnsi" w:hAnsiTheme="minorHAnsi" w:cstheme="minorHAnsi"/>
                <w:b w:val="0"/>
                <w:sz w:val="22"/>
                <w:szCs w:val="22"/>
                <w:lang w:val="en-US"/>
              </w:rPr>
            </w:pPr>
          </w:p>
          <w:p w14:paraId="3BEB2AAE" w14:textId="77777777" w:rsidR="003C0458" w:rsidRPr="00935C6E" w:rsidRDefault="003C0458" w:rsidP="00935C6E">
            <w:pPr>
              <w:pStyle w:val="BodyText3"/>
              <w:rPr>
                <w:rFonts w:asciiTheme="minorHAnsi" w:hAnsiTheme="minorHAnsi" w:cstheme="minorHAnsi"/>
                <w:b w:val="0"/>
                <w:sz w:val="22"/>
                <w:szCs w:val="22"/>
                <w:lang w:val="en-US"/>
              </w:rPr>
            </w:pPr>
          </w:p>
          <w:p w14:paraId="47D13438" w14:textId="77777777" w:rsidR="00BA7BCA"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3FCD2E79" w14:textId="77777777" w:rsidR="003C0458" w:rsidRPr="00935C6E" w:rsidRDefault="003C0458" w:rsidP="00935C6E">
            <w:pPr>
              <w:pStyle w:val="BodyText3"/>
              <w:rPr>
                <w:rFonts w:asciiTheme="minorHAnsi" w:hAnsiTheme="minorHAnsi" w:cstheme="minorHAnsi"/>
                <w:b w:val="0"/>
                <w:sz w:val="22"/>
                <w:szCs w:val="22"/>
                <w:lang w:val="en-US"/>
              </w:rPr>
            </w:pPr>
          </w:p>
          <w:p w14:paraId="3D7CA189"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714DECD8"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5583FFC5" w14:textId="77777777" w:rsidR="00204822" w:rsidRPr="00935C6E" w:rsidRDefault="00204822" w:rsidP="00935C6E">
            <w:pPr>
              <w:pStyle w:val="BodyText3"/>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sym w:font="Wingdings" w:char="F06F"/>
            </w:r>
          </w:p>
          <w:p w14:paraId="43F81896" w14:textId="77777777" w:rsidR="004B3E8B" w:rsidRPr="00935C6E" w:rsidRDefault="004B3E8B" w:rsidP="00935C6E">
            <w:pPr>
              <w:pStyle w:val="BodyText3"/>
              <w:rPr>
                <w:rFonts w:asciiTheme="minorHAnsi" w:hAnsiTheme="minorHAnsi" w:cstheme="minorHAnsi"/>
                <w:b w:val="0"/>
                <w:sz w:val="22"/>
                <w:szCs w:val="22"/>
                <w:lang w:val="en-US"/>
              </w:rPr>
            </w:pPr>
          </w:p>
          <w:p w14:paraId="1FD3FB2D" w14:textId="77777777" w:rsidR="00BA7BCA" w:rsidRPr="00935C6E" w:rsidRDefault="00BA7BCA" w:rsidP="00935C6E">
            <w:pPr>
              <w:pStyle w:val="BodyText3"/>
              <w:rPr>
                <w:rFonts w:asciiTheme="minorHAnsi" w:hAnsiTheme="minorHAnsi" w:cstheme="minorHAnsi"/>
                <w:b w:val="0"/>
                <w:sz w:val="22"/>
                <w:szCs w:val="22"/>
                <w:lang w:val="en-US"/>
              </w:rPr>
            </w:pPr>
          </w:p>
          <w:p w14:paraId="2257A82B" w14:textId="77777777" w:rsidR="00BA7BCA" w:rsidRPr="00935C6E" w:rsidRDefault="00BA7BCA" w:rsidP="00935C6E">
            <w:pPr>
              <w:pStyle w:val="BodyText3"/>
              <w:rPr>
                <w:rFonts w:asciiTheme="minorHAnsi" w:hAnsiTheme="minorHAnsi" w:cstheme="minorHAnsi"/>
                <w:b w:val="0"/>
                <w:sz w:val="22"/>
                <w:szCs w:val="22"/>
                <w:lang w:val="en-US"/>
              </w:rPr>
            </w:pPr>
          </w:p>
          <w:p w14:paraId="17DB43A7" w14:textId="77777777" w:rsidR="00204822" w:rsidRPr="00935C6E" w:rsidRDefault="00204822" w:rsidP="00935C6E">
            <w:pPr>
              <w:pStyle w:val="BodyText3"/>
              <w:rPr>
                <w:rFonts w:asciiTheme="minorHAnsi" w:hAnsiTheme="minorHAnsi" w:cstheme="minorHAnsi"/>
                <w:b w:val="0"/>
                <w:sz w:val="22"/>
                <w:szCs w:val="22"/>
                <w:lang w:val="en-US"/>
              </w:rPr>
            </w:pPr>
          </w:p>
          <w:p w14:paraId="51BF22D3" w14:textId="77777777" w:rsidR="00F10C23" w:rsidRPr="00935C6E" w:rsidRDefault="00F10C23" w:rsidP="00935C6E">
            <w:pPr>
              <w:pStyle w:val="BodyText3"/>
              <w:rPr>
                <w:rFonts w:asciiTheme="minorHAnsi" w:hAnsiTheme="minorHAnsi" w:cstheme="minorHAnsi"/>
                <w:b w:val="0"/>
                <w:sz w:val="22"/>
                <w:szCs w:val="22"/>
                <w:lang w:val="en-US"/>
              </w:rPr>
            </w:pPr>
          </w:p>
          <w:p w14:paraId="2CA7EB98" w14:textId="77777777" w:rsidR="00F10C23" w:rsidRPr="00935C6E" w:rsidRDefault="00F10C23" w:rsidP="00935C6E">
            <w:pPr>
              <w:pStyle w:val="BodyText3"/>
              <w:rPr>
                <w:rFonts w:asciiTheme="minorHAnsi" w:hAnsiTheme="minorHAnsi" w:cstheme="minorHAnsi"/>
                <w:b w:val="0"/>
                <w:sz w:val="22"/>
                <w:szCs w:val="22"/>
                <w:lang w:val="en-US"/>
              </w:rPr>
            </w:pPr>
          </w:p>
          <w:p w14:paraId="4105F21F" w14:textId="77777777" w:rsidR="004A641B" w:rsidRPr="00935C6E" w:rsidRDefault="004A641B" w:rsidP="00935C6E">
            <w:pPr>
              <w:pStyle w:val="BodyText3"/>
              <w:rPr>
                <w:rFonts w:asciiTheme="minorHAnsi" w:hAnsiTheme="minorHAnsi" w:cstheme="minorHAnsi"/>
                <w:b w:val="0"/>
                <w:sz w:val="22"/>
                <w:szCs w:val="22"/>
                <w:lang w:val="en-US"/>
              </w:rPr>
            </w:pPr>
          </w:p>
          <w:p w14:paraId="1C26692E" w14:textId="77777777" w:rsidR="00204822" w:rsidRPr="00935C6E" w:rsidRDefault="00AB1A7D" w:rsidP="00935C6E">
            <w:pPr>
              <w:pStyle w:val="BodyText3"/>
              <w:jc w:val="left"/>
              <w:rPr>
                <w:rFonts w:asciiTheme="minorHAnsi" w:hAnsiTheme="minorHAnsi" w:cstheme="minorHAnsi"/>
                <w:b w:val="0"/>
                <w:sz w:val="22"/>
                <w:szCs w:val="22"/>
                <w:lang w:val="en-US"/>
              </w:rPr>
            </w:pPr>
            <w:r w:rsidRPr="00935C6E">
              <w:rPr>
                <w:rFonts w:asciiTheme="minorHAnsi" w:hAnsiTheme="minorHAnsi" w:cstheme="minorHAnsi"/>
                <w:b w:val="0"/>
                <w:sz w:val="22"/>
                <w:szCs w:val="22"/>
                <w:lang w:val="en-US"/>
              </w:rPr>
              <w:t xml:space="preserve">                    </w:t>
            </w:r>
            <w:r w:rsidR="00204822" w:rsidRPr="00935C6E">
              <w:rPr>
                <w:rFonts w:asciiTheme="minorHAnsi" w:hAnsiTheme="minorHAnsi" w:cstheme="minorHAnsi"/>
                <w:b w:val="0"/>
                <w:sz w:val="22"/>
                <w:szCs w:val="22"/>
                <w:lang w:val="en-US"/>
              </w:rPr>
              <w:sym w:font="Wingdings" w:char="F06F"/>
            </w:r>
          </w:p>
          <w:p w14:paraId="089DBBFE" w14:textId="77777777" w:rsidR="00204822" w:rsidRPr="00935C6E" w:rsidRDefault="00204822" w:rsidP="00935C6E">
            <w:pPr>
              <w:pStyle w:val="BodyText3"/>
              <w:rPr>
                <w:rFonts w:asciiTheme="minorHAnsi" w:hAnsiTheme="minorHAnsi" w:cstheme="minorHAnsi"/>
                <w:b w:val="0"/>
                <w:sz w:val="22"/>
                <w:szCs w:val="22"/>
                <w:lang w:val="en-US"/>
              </w:rPr>
            </w:pPr>
          </w:p>
          <w:p w14:paraId="2641AE2E" w14:textId="77777777" w:rsidR="00F10C23" w:rsidRPr="00935C6E" w:rsidRDefault="00F10C23" w:rsidP="00935C6E">
            <w:pPr>
              <w:pStyle w:val="BodyText3"/>
              <w:rPr>
                <w:rFonts w:asciiTheme="minorHAnsi" w:hAnsiTheme="minorHAnsi" w:cstheme="minorHAnsi"/>
                <w:b w:val="0"/>
                <w:sz w:val="22"/>
                <w:szCs w:val="22"/>
                <w:lang w:val="en-US"/>
              </w:rPr>
            </w:pPr>
          </w:p>
          <w:p w14:paraId="40C3E950" w14:textId="77777777" w:rsidR="00BA7BCA" w:rsidRPr="00935C6E" w:rsidRDefault="00BA7BCA" w:rsidP="00935C6E">
            <w:pPr>
              <w:pStyle w:val="BodyText3"/>
              <w:rPr>
                <w:rFonts w:asciiTheme="minorHAnsi" w:hAnsiTheme="minorHAnsi" w:cstheme="minorHAnsi"/>
                <w:b w:val="0"/>
                <w:sz w:val="22"/>
                <w:szCs w:val="22"/>
                <w:lang w:val="en-US"/>
              </w:rPr>
            </w:pPr>
          </w:p>
        </w:tc>
      </w:tr>
      <w:tr w:rsidR="00204822" w:rsidRPr="00935C6E" w14:paraId="534D7364" w14:textId="77777777" w:rsidTr="00A4533B">
        <w:trPr>
          <w:trHeight w:val="564"/>
        </w:trPr>
        <w:tc>
          <w:tcPr>
            <w:tcW w:w="9360" w:type="dxa"/>
            <w:gridSpan w:val="7"/>
            <w:tcBorders>
              <w:top w:val="single" w:sz="4" w:space="0" w:color="auto"/>
            </w:tcBorders>
            <w:shd w:val="clear" w:color="auto" w:fill="auto"/>
          </w:tcPr>
          <w:p w14:paraId="742C9CFB" w14:textId="77777777" w:rsidR="00204822" w:rsidRPr="00935C6E" w:rsidRDefault="00204822" w:rsidP="00935C6E">
            <w:pPr>
              <w:pStyle w:val="BodyText3"/>
              <w:jc w:val="both"/>
              <w:rPr>
                <w:rFonts w:asciiTheme="minorHAnsi" w:hAnsiTheme="minorHAnsi" w:cstheme="minorHAnsi"/>
                <w:noProof/>
                <w:sz w:val="22"/>
                <w:szCs w:val="22"/>
                <w:lang w:val="ro-RO"/>
              </w:rPr>
            </w:pPr>
            <w:r w:rsidRPr="00935C6E">
              <w:rPr>
                <w:rFonts w:asciiTheme="minorHAnsi" w:hAnsiTheme="minorHAnsi" w:cstheme="minorHAnsi"/>
                <w:noProof/>
                <w:sz w:val="22"/>
                <w:szCs w:val="22"/>
                <w:lang w:val="ro-RO"/>
              </w:rPr>
              <w:lastRenderedPageBreak/>
              <w:t xml:space="preserve">Proiectul este Neconform din  încadrarea greșită a  proiectului din punct de vedere al alocării financiare aferente unei componente? </w:t>
            </w:r>
          </w:p>
          <w:p w14:paraId="6E8F2BF0" w14:textId="77777777" w:rsidR="00204822" w:rsidRPr="00935C6E" w:rsidRDefault="00204822" w:rsidP="00935C6E">
            <w:pPr>
              <w:ind w:right="148"/>
              <w:jc w:val="both"/>
              <w:rPr>
                <w:rFonts w:asciiTheme="minorHAnsi" w:hAnsiTheme="minorHAnsi" w:cstheme="minorHAnsi"/>
                <w:b/>
                <w:sz w:val="22"/>
                <w:szCs w:val="22"/>
              </w:rPr>
            </w:pPr>
            <w:r w:rsidRPr="00935C6E">
              <w:rPr>
                <w:rFonts w:asciiTheme="minorHAnsi" w:hAnsiTheme="minorHAnsi" w:cstheme="minorHAnsi"/>
                <w:b/>
                <w:iCs/>
                <w:sz w:val="22"/>
                <w:szCs w:val="22"/>
                <w:lang w:val="ro-RO"/>
              </w:rPr>
              <w:sym w:font="Wingdings" w:char="F06F"/>
            </w:r>
            <w:r w:rsidRPr="00935C6E">
              <w:rPr>
                <w:rFonts w:asciiTheme="minorHAnsi" w:hAnsiTheme="minorHAnsi" w:cstheme="minorHAnsi"/>
                <w:b/>
                <w:iCs/>
                <w:sz w:val="22"/>
                <w:szCs w:val="22"/>
                <w:lang w:val="ro-RO"/>
              </w:rPr>
              <w:t xml:space="preserve">  </w:t>
            </w:r>
            <w:r w:rsidRPr="00935C6E">
              <w:rPr>
                <w:rFonts w:asciiTheme="minorHAnsi" w:hAnsiTheme="minorHAnsi" w:cstheme="minorHAnsi"/>
                <w:noProof/>
                <w:sz w:val="22"/>
                <w:szCs w:val="22"/>
                <w:lang w:val="ro-RO"/>
              </w:rPr>
              <w:t xml:space="preserve">DA                                                               </w:t>
            </w:r>
            <w:r w:rsidRPr="00935C6E">
              <w:rPr>
                <w:rFonts w:asciiTheme="minorHAnsi" w:hAnsiTheme="minorHAnsi" w:cstheme="minorHAnsi"/>
                <w:b/>
                <w:iCs/>
                <w:sz w:val="22"/>
                <w:szCs w:val="22"/>
                <w:lang w:val="ro-RO"/>
              </w:rPr>
              <w:sym w:font="Wingdings" w:char="F06F"/>
            </w:r>
            <w:r w:rsidRPr="00935C6E">
              <w:rPr>
                <w:rFonts w:asciiTheme="minorHAnsi" w:hAnsiTheme="minorHAnsi" w:cstheme="minorHAnsi"/>
                <w:b/>
                <w:iCs/>
                <w:sz w:val="22"/>
                <w:szCs w:val="22"/>
                <w:lang w:val="ro-RO"/>
              </w:rPr>
              <w:t xml:space="preserve"> NU</w:t>
            </w:r>
          </w:p>
          <w:p w14:paraId="05957F9E" w14:textId="77777777" w:rsidR="00204822" w:rsidRPr="00935C6E" w:rsidRDefault="00204822" w:rsidP="00935C6E">
            <w:pPr>
              <w:pStyle w:val="BodyText3"/>
              <w:rPr>
                <w:rFonts w:asciiTheme="minorHAnsi" w:hAnsiTheme="minorHAnsi" w:cstheme="minorHAnsi"/>
                <w:b w:val="0"/>
                <w:sz w:val="22"/>
                <w:szCs w:val="22"/>
                <w:lang w:val="en-US"/>
              </w:rPr>
            </w:pPr>
          </w:p>
        </w:tc>
      </w:tr>
    </w:tbl>
    <w:p w14:paraId="5D50967F" w14:textId="77777777" w:rsidR="00B252D4" w:rsidRPr="00935C6E" w:rsidRDefault="00B252D4" w:rsidP="00935C6E">
      <w:pPr>
        <w:pStyle w:val="BodyText3"/>
        <w:jc w:val="left"/>
        <w:rPr>
          <w:rFonts w:asciiTheme="minorHAnsi" w:hAnsiTheme="minorHAnsi"/>
          <w:b w:val="0"/>
          <w:i/>
          <w:sz w:val="22"/>
          <w:szCs w:val="22"/>
          <w:lang w:val="pt-BR"/>
        </w:rPr>
      </w:pPr>
    </w:p>
    <w:tbl>
      <w:tblPr>
        <w:tblW w:w="25300" w:type="dxa"/>
        <w:tblInd w:w="-357" w:type="dxa"/>
        <w:tblLayout w:type="fixed"/>
        <w:tblCellMar>
          <w:left w:w="76" w:type="dxa"/>
          <w:right w:w="76" w:type="dxa"/>
        </w:tblCellMar>
        <w:tblLook w:val="04A0" w:firstRow="1" w:lastRow="0" w:firstColumn="1" w:lastColumn="0" w:noHBand="0" w:noVBand="1"/>
      </w:tblPr>
      <w:tblGrid>
        <w:gridCol w:w="2"/>
        <w:gridCol w:w="3171"/>
        <w:gridCol w:w="452"/>
        <w:gridCol w:w="1458"/>
        <w:gridCol w:w="1449"/>
        <w:gridCol w:w="10"/>
        <w:gridCol w:w="2461"/>
        <w:gridCol w:w="5"/>
        <w:gridCol w:w="178"/>
        <w:gridCol w:w="53"/>
        <w:gridCol w:w="186"/>
        <w:gridCol w:w="52"/>
        <w:gridCol w:w="185"/>
        <w:gridCol w:w="51"/>
        <w:gridCol w:w="186"/>
        <w:gridCol w:w="50"/>
        <w:gridCol w:w="187"/>
        <w:gridCol w:w="49"/>
        <w:gridCol w:w="188"/>
        <w:gridCol w:w="48"/>
        <w:gridCol w:w="189"/>
        <w:gridCol w:w="47"/>
        <w:gridCol w:w="189"/>
        <w:gridCol w:w="47"/>
        <w:gridCol w:w="189"/>
        <w:gridCol w:w="47"/>
        <w:gridCol w:w="189"/>
        <w:gridCol w:w="47"/>
        <w:gridCol w:w="189"/>
        <w:gridCol w:w="47"/>
        <w:gridCol w:w="189"/>
        <w:gridCol w:w="47"/>
        <w:gridCol w:w="189"/>
        <w:gridCol w:w="47"/>
        <w:gridCol w:w="189"/>
        <w:gridCol w:w="47"/>
        <w:gridCol w:w="189"/>
        <w:gridCol w:w="47"/>
        <w:gridCol w:w="189"/>
        <w:gridCol w:w="47"/>
        <w:gridCol w:w="189"/>
        <w:gridCol w:w="47"/>
        <w:gridCol w:w="189"/>
        <w:gridCol w:w="47"/>
        <w:gridCol w:w="189"/>
        <w:gridCol w:w="47"/>
        <w:gridCol w:w="189"/>
        <w:gridCol w:w="47"/>
        <w:gridCol w:w="190"/>
        <w:gridCol w:w="46"/>
        <w:gridCol w:w="191"/>
        <w:gridCol w:w="45"/>
        <w:gridCol w:w="192"/>
        <w:gridCol w:w="44"/>
        <w:gridCol w:w="193"/>
        <w:gridCol w:w="43"/>
        <w:gridCol w:w="194"/>
        <w:gridCol w:w="42"/>
        <w:gridCol w:w="195"/>
        <w:gridCol w:w="41"/>
        <w:gridCol w:w="196"/>
        <w:gridCol w:w="40"/>
        <w:gridCol w:w="197"/>
        <w:gridCol w:w="39"/>
        <w:gridCol w:w="198"/>
        <w:gridCol w:w="38"/>
        <w:gridCol w:w="199"/>
        <w:gridCol w:w="37"/>
        <w:gridCol w:w="200"/>
        <w:gridCol w:w="36"/>
        <w:gridCol w:w="201"/>
        <w:gridCol w:w="35"/>
        <w:gridCol w:w="202"/>
        <w:gridCol w:w="34"/>
        <w:gridCol w:w="203"/>
        <w:gridCol w:w="33"/>
        <w:gridCol w:w="204"/>
        <w:gridCol w:w="32"/>
        <w:gridCol w:w="205"/>
        <w:gridCol w:w="31"/>
        <w:gridCol w:w="206"/>
        <w:gridCol w:w="30"/>
        <w:gridCol w:w="207"/>
        <w:gridCol w:w="29"/>
        <w:gridCol w:w="208"/>
        <w:gridCol w:w="28"/>
        <w:gridCol w:w="209"/>
        <w:gridCol w:w="27"/>
        <w:gridCol w:w="210"/>
        <w:gridCol w:w="26"/>
        <w:gridCol w:w="211"/>
        <w:gridCol w:w="25"/>
        <w:gridCol w:w="212"/>
        <w:gridCol w:w="24"/>
        <w:gridCol w:w="213"/>
        <w:gridCol w:w="23"/>
        <w:gridCol w:w="214"/>
        <w:gridCol w:w="22"/>
        <w:gridCol w:w="215"/>
        <w:gridCol w:w="21"/>
        <w:gridCol w:w="216"/>
        <w:gridCol w:w="20"/>
        <w:gridCol w:w="217"/>
        <w:gridCol w:w="19"/>
        <w:gridCol w:w="218"/>
        <w:gridCol w:w="18"/>
        <w:gridCol w:w="219"/>
        <w:gridCol w:w="17"/>
        <w:gridCol w:w="220"/>
        <w:gridCol w:w="16"/>
        <w:gridCol w:w="221"/>
        <w:gridCol w:w="15"/>
        <w:gridCol w:w="222"/>
        <w:gridCol w:w="14"/>
        <w:gridCol w:w="223"/>
        <w:gridCol w:w="13"/>
        <w:gridCol w:w="224"/>
        <w:gridCol w:w="12"/>
        <w:gridCol w:w="225"/>
        <w:gridCol w:w="11"/>
        <w:gridCol w:w="3079"/>
        <w:gridCol w:w="2"/>
      </w:tblGrid>
      <w:tr w:rsidR="00E771E9" w:rsidRPr="00935C6E" w14:paraId="508EDEE7" w14:textId="77777777" w:rsidTr="00CE2DB1">
        <w:trPr>
          <w:gridAfter w:val="1"/>
          <w:trHeight w:val="460"/>
        </w:trPr>
        <w:tc>
          <w:tcPr>
            <w:tcW w:w="6540" w:type="dxa"/>
            <w:gridSpan w:val="6"/>
            <w:tcBorders>
              <w:top w:val="single" w:sz="2" w:space="0" w:color="auto"/>
              <w:left w:val="single" w:sz="2" w:space="0" w:color="auto"/>
              <w:bottom w:val="single" w:sz="2" w:space="0" w:color="auto"/>
              <w:right w:val="single" w:sz="2" w:space="0" w:color="auto"/>
            </w:tcBorders>
            <w:shd w:val="clear" w:color="000000" w:fill="D9E1F2"/>
            <w:vAlign w:val="center"/>
          </w:tcPr>
          <w:p w14:paraId="77AA77CD" w14:textId="77777777" w:rsidR="00643C62" w:rsidRPr="00F26082" w:rsidRDefault="00643C62" w:rsidP="00935C6E">
            <w:pPr>
              <w:jc w:val="center"/>
              <w:rPr>
                <w:rFonts w:ascii="Calibri" w:hAnsi="Calibri" w:cs="Calibri"/>
                <w:b/>
                <w:bCs/>
                <w:sz w:val="28"/>
                <w:szCs w:val="28"/>
                <w:lang w:val="fr-FR"/>
              </w:rPr>
            </w:pPr>
            <w:proofErr w:type="spellStart"/>
            <w:r w:rsidRPr="00F26082">
              <w:rPr>
                <w:rFonts w:ascii="Calibri" w:hAnsi="Calibri" w:cs="Calibri"/>
                <w:b/>
                <w:bCs/>
                <w:sz w:val="28"/>
                <w:szCs w:val="28"/>
                <w:lang w:val="fr-FR"/>
              </w:rPr>
              <w:t>Anexa</w:t>
            </w:r>
            <w:proofErr w:type="spellEnd"/>
            <w:r w:rsidRPr="00F26082">
              <w:rPr>
                <w:rFonts w:ascii="Calibri" w:hAnsi="Calibri" w:cs="Calibri"/>
                <w:b/>
                <w:bCs/>
                <w:sz w:val="28"/>
                <w:szCs w:val="28"/>
                <w:lang w:val="fr-FR"/>
              </w:rPr>
              <w:t xml:space="preserve"> INDICATORI DE REALIZARE PROPUȘI PRIN PROIECT</w:t>
            </w:r>
          </w:p>
          <w:p w14:paraId="61C2E25D" w14:textId="77777777" w:rsidR="00643C62" w:rsidRPr="00935C6E" w:rsidRDefault="00643C62" w:rsidP="00935C6E">
            <w:pPr>
              <w:jc w:val="center"/>
              <w:rPr>
                <w:rFonts w:ascii="Calibri" w:hAnsi="Calibri" w:cs="Calibri"/>
                <w:b/>
                <w:bCs/>
                <w:sz w:val="28"/>
                <w:szCs w:val="28"/>
              </w:rPr>
            </w:pPr>
            <w:r w:rsidRPr="00935C6E">
              <w:rPr>
                <w:rFonts w:ascii="Calibri" w:hAnsi="Calibri" w:cs="Calibri"/>
                <w:b/>
                <w:bCs/>
                <w:sz w:val="28"/>
                <w:szCs w:val="28"/>
              </w:rPr>
              <w:t>DR-20 -</w:t>
            </w:r>
            <w:proofErr w:type="spellStart"/>
            <w:r w:rsidRPr="00935C6E">
              <w:rPr>
                <w:rFonts w:ascii="Calibri" w:hAnsi="Calibri" w:cs="Calibri"/>
                <w:b/>
                <w:bCs/>
                <w:sz w:val="28"/>
                <w:szCs w:val="28"/>
              </w:rPr>
              <w:t>Investiții</w:t>
            </w:r>
            <w:proofErr w:type="spellEnd"/>
            <w:r w:rsidRPr="00935C6E">
              <w:rPr>
                <w:rFonts w:ascii="Calibri" w:hAnsi="Calibri" w:cs="Calibri"/>
                <w:b/>
                <w:bCs/>
                <w:sz w:val="28"/>
                <w:szCs w:val="28"/>
              </w:rPr>
              <w:t xml:space="preserve"> </w:t>
            </w:r>
            <w:proofErr w:type="spellStart"/>
            <w:r w:rsidRPr="00935C6E">
              <w:rPr>
                <w:rFonts w:ascii="Calibri" w:hAnsi="Calibri" w:cs="Calibri"/>
                <w:b/>
                <w:bCs/>
                <w:sz w:val="28"/>
                <w:szCs w:val="28"/>
              </w:rPr>
              <w:t>în</w:t>
            </w:r>
            <w:proofErr w:type="spellEnd"/>
            <w:r w:rsidRPr="00935C6E">
              <w:rPr>
                <w:rFonts w:ascii="Calibri" w:hAnsi="Calibri" w:cs="Calibri"/>
                <w:b/>
                <w:bCs/>
                <w:sz w:val="28"/>
                <w:szCs w:val="28"/>
              </w:rPr>
              <w:t xml:space="preserve"> </w:t>
            </w:r>
            <w:proofErr w:type="spellStart"/>
            <w:r w:rsidRPr="00935C6E">
              <w:rPr>
                <w:rFonts w:ascii="Calibri" w:hAnsi="Calibri" w:cs="Calibri"/>
                <w:b/>
                <w:bCs/>
                <w:sz w:val="28"/>
                <w:szCs w:val="28"/>
              </w:rPr>
              <w:t>sectorul</w:t>
            </w:r>
            <w:proofErr w:type="spellEnd"/>
            <w:r w:rsidRPr="00935C6E">
              <w:rPr>
                <w:rFonts w:ascii="Calibri" w:hAnsi="Calibri" w:cs="Calibri"/>
                <w:b/>
                <w:bCs/>
                <w:sz w:val="28"/>
                <w:szCs w:val="28"/>
              </w:rPr>
              <w:t xml:space="preserve"> </w:t>
            </w:r>
            <w:proofErr w:type="spellStart"/>
            <w:r w:rsidRPr="00935C6E">
              <w:rPr>
                <w:rFonts w:ascii="Calibri" w:hAnsi="Calibri" w:cs="Calibri"/>
                <w:b/>
                <w:bCs/>
                <w:sz w:val="28"/>
                <w:szCs w:val="28"/>
              </w:rPr>
              <w:t>zootehnic</w:t>
            </w:r>
            <w:proofErr w:type="spellEnd"/>
          </w:p>
        </w:tc>
        <w:tc>
          <w:tcPr>
            <w:tcW w:w="2466" w:type="dxa"/>
            <w:gridSpan w:val="2"/>
            <w:tcBorders>
              <w:top w:val="single" w:sz="2" w:space="0" w:color="auto"/>
              <w:left w:val="nil"/>
              <w:bottom w:val="single" w:sz="2" w:space="0" w:color="auto"/>
              <w:right w:val="single" w:sz="2" w:space="0" w:color="auto"/>
            </w:tcBorders>
            <w:shd w:val="clear" w:color="000000" w:fill="D9E1F2"/>
            <w:vAlign w:val="center"/>
          </w:tcPr>
          <w:p w14:paraId="0C730366" w14:textId="77777777" w:rsidR="00643C62" w:rsidRPr="00935C6E" w:rsidRDefault="00643C62" w:rsidP="00935C6E">
            <w:pPr>
              <w:jc w:val="center"/>
              <w:rPr>
                <w:rFonts w:ascii="Calibri" w:hAnsi="Calibri" w:cs="Calibri"/>
                <w:b/>
                <w:bCs/>
                <w:sz w:val="28"/>
                <w:szCs w:val="28"/>
              </w:rPr>
            </w:pPr>
          </w:p>
        </w:tc>
        <w:tc>
          <w:tcPr>
            <w:tcW w:w="178" w:type="dxa"/>
            <w:tcBorders>
              <w:top w:val="nil"/>
              <w:left w:val="nil"/>
              <w:bottom w:val="nil"/>
              <w:right w:val="nil"/>
            </w:tcBorders>
            <w:shd w:val="clear" w:color="auto" w:fill="auto"/>
            <w:noWrap/>
            <w:vAlign w:val="bottom"/>
          </w:tcPr>
          <w:p w14:paraId="33560BF7" w14:textId="77777777" w:rsidR="00643C62" w:rsidRPr="00935C6E" w:rsidRDefault="00643C62" w:rsidP="00935C6E">
            <w:pPr>
              <w:rPr>
                <w:sz w:val="20"/>
                <w:szCs w:val="20"/>
              </w:rPr>
            </w:pPr>
          </w:p>
        </w:tc>
        <w:tc>
          <w:tcPr>
            <w:tcW w:w="239" w:type="dxa"/>
            <w:gridSpan w:val="2"/>
            <w:tcBorders>
              <w:top w:val="nil"/>
              <w:left w:val="nil"/>
              <w:bottom w:val="nil"/>
              <w:right w:val="nil"/>
            </w:tcBorders>
            <w:shd w:val="clear" w:color="auto" w:fill="auto"/>
            <w:noWrap/>
            <w:vAlign w:val="bottom"/>
          </w:tcPr>
          <w:p w14:paraId="0715C725"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698583B2"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421A38C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301007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87B845C"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1591A0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0ED79D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00BB9B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384FEE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6D7D76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012E3A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658F1A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3DEFFE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3B04FD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497469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12011B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4F8479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28327F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tcPr>
          <w:p w14:paraId="345E6A7D"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2528170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E082450"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6965D073"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1FABF3F"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B8783D8"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68D9B289"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2A32408"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47A9EB2C"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CAFCD8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F6C9D04"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64D08EA6"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2FFD5B3C"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25A1D9FA"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4D3402BE"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F5A1255"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1D7E2285"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AFF016A"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73E602B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A03240F"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458B3DC6"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9CDA51B"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3143BDEC"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ED9DAA8"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6A6234A"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3EA4B9EE"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507DB674"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1CD5590"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3D582B7C"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7A891A66"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78C6B08A"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796F9724"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49062767"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0C2286D8"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239BB994"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282B2395" w14:textId="77777777" w:rsidR="00643C62" w:rsidRPr="00935C6E" w:rsidRDefault="00643C62" w:rsidP="00935C6E">
            <w:pPr>
              <w:rPr>
                <w:sz w:val="20"/>
                <w:szCs w:val="20"/>
              </w:rPr>
            </w:pPr>
          </w:p>
        </w:tc>
        <w:tc>
          <w:tcPr>
            <w:tcW w:w="237" w:type="dxa"/>
            <w:gridSpan w:val="2"/>
            <w:tcBorders>
              <w:top w:val="nil"/>
              <w:left w:val="nil"/>
              <w:bottom w:val="nil"/>
              <w:right w:val="nil"/>
            </w:tcBorders>
            <w:shd w:val="clear" w:color="auto" w:fill="auto"/>
            <w:noWrap/>
            <w:vAlign w:val="bottom"/>
          </w:tcPr>
          <w:p w14:paraId="1A00C32E" w14:textId="77777777" w:rsidR="00643C62" w:rsidRPr="00935C6E" w:rsidRDefault="00643C62" w:rsidP="00935C6E">
            <w:pPr>
              <w:rPr>
                <w:sz w:val="20"/>
                <w:szCs w:val="20"/>
              </w:rPr>
            </w:pPr>
          </w:p>
        </w:tc>
        <w:tc>
          <w:tcPr>
            <w:tcW w:w="3090" w:type="dxa"/>
            <w:gridSpan w:val="2"/>
            <w:tcBorders>
              <w:top w:val="nil"/>
              <w:left w:val="nil"/>
              <w:bottom w:val="nil"/>
              <w:right w:val="nil"/>
            </w:tcBorders>
            <w:shd w:val="clear" w:color="auto" w:fill="auto"/>
            <w:noWrap/>
            <w:vAlign w:val="bottom"/>
          </w:tcPr>
          <w:p w14:paraId="2A4C6A18" w14:textId="77777777" w:rsidR="00643C62" w:rsidRPr="00935C6E" w:rsidRDefault="00643C62" w:rsidP="00935C6E">
            <w:pPr>
              <w:rPr>
                <w:sz w:val="20"/>
                <w:szCs w:val="20"/>
              </w:rPr>
            </w:pPr>
          </w:p>
        </w:tc>
      </w:tr>
      <w:tr w:rsidR="00E771E9" w:rsidRPr="00935C6E" w14:paraId="351DFEEB" w14:textId="77777777" w:rsidTr="00CE2DB1">
        <w:tblPrEx>
          <w:tblCellMar>
            <w:left w:w="108" w:type="dxa"/>
            <w:right w:w="108" w:type="dxa"/>
          </w:tblCellMar>
        </w:tblPrEx>
        <w:trPr>
          <w:gridBefore w:val="1"/>
          <w:trHeight w:val="648"/>
        </w:trPr>
        <w:tc>
          <w:tcPr>
            <w:tcW w:w="652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40A2900" w14:textId="77777777" w:rsidR="00643C62" w:rsidRPr="00935C6E" w:rsidRDefault="00643C62" w:rsidP="00935C6E">
            <w:pPr>
              <w:rPr>
                <w:rFonts w:ascii="Calibri" w:hAnsi="Calibri" w:cs="Calibri"/>
                <w:b/>
                <w:bCs/>
                <w:sz w:val="28"/>
                <w:szCs w:val="28"/>
              </w:rPr>
            </w:pPr>
            <w:r w:rsidRPr="00935C6E">
              <w:rPr>
                <w:rFonts w:ascii="Calibri" w:hAnsi="Calibri" w:cs="Calibri"/>
                <w:b/>
                <w:bCs/>
                <w:sz w:val="28"/>
                <w:szCs w:val="28"/>
              </w:rPr>
              <w:t xml:space="preserve">I. Date </w:t>
            </w:r>
            <w:proofErr w:type="spellStart"/>
            <w:r w:rsidRPr="00935C6E">
              <w:rPr>
                <w:rFonts w:ascii="Calibri" w:hAnsi="Calibri" w:cs="Calibri"/>
                <w:b/>
                <w:bCs/>
                <w:sz w:val="28"/>
                <w:szCs w:val="28"/>
              </w:rPr>
              <w:t>despre</w:t>
            </w:r>
            <w:proofErr w:type="spellEnd"/>
            <w:r w:rsidRPr="00935C6E">
              <w:rPr>
                <w:rFonts w:ascii="Calibri" w:hAnsi="Calibri" w:cs="Calibri"/>
                <w:b/>
                <w:bCs/>
                <w:sz w:val="28"/>
                <w:szCs w:val="28"/>
              </w:rPr>
              <w:t xml:space="preserve"> solicitant</w:t>
            </w:r>
          </w:p>
        </w:tc>
        <w:tc>
          <w:tcPr>
            <w:tcW w:w="2471" w:type="dxa"/>
            <w:gridSpan w:val="2"/>
            <w:tcBorders>
              <w:top w:val="nil"/>
              <w:left w:val="nil"/>
              <w:bottom w:val="single" w:sz="4" w:space="0" w:color="auto"/>
              <w:right w:val="single" w:sz="4" w:space="0" w:color="auto"/>
            </w:tcBorders>
            <w:shd w:val="clear" w:color="000000" w:fill="D9E1F2"/>
            <w:vAlign w:val="center"/>
            <w:hideMark/>
          </w:tcPr>
          <w:p w14:paraId="64D399BF" w14:textId="77777777" w:rsidR="00643C62" w:rsidRPr="00935C6E" w:rsidRDefault="00643C62" w:rsidP="00935C6E">
            <w:pPr>
              <w:jc w:val="center"/>
              <w:rPr>
                <w:rFonts w:ascii="Calibri" w:hAnsi="Calibri" w:cs="Calibri"/>
                <w:b/>
                <w:bCs/>
                <w:sz w:val="28"/>
                <w:szCs w:val="28"/>
              </w:rPr>
            </w:pPr>
            <w:proofErr w:type="spellStart"/>
            <w:r w:rsidRPr="00935C6E">
              <w:rPr>
                <w:rFonts w:ascii="Calibri" w:hAnsi="Calibri" w:cs="Calibri"/>
                <w:b/>
                <w:bCs/>
                <w:sz w:val="28"/>
                <w:szCs w:val="28"/>
              </w:rPr>
              <w:t>Bifă</w:t>
            </w:r>
            <w:proofErr w:type="spellEnd"/>
            <w:r w:rsidRPr="00935C6E">
              <w:rPr>
                <w:rFonts w:ascii="Calibri" w:hAnsi="Calibri" w:cs="Calibri"/>
                <w:b/>
                <w:bCs/>
                <w:sz w:val="28"/>
                <w:szCs w:val="28"/>
              </w:rPr>
              <w:t xml:space="preserve">/ </w:t>
            </w:r>
            <w:proofErr w:type="spellStart"/>
            <w:r w:rsidRPr="00935C6E">
              <w:rPr>
                <w:rFonts w:ascii="Calibri" w:hAnsi="Calibri" w:cs="Calibri"/>
                <w:b/>
                <w:bCs/>
                <w:sz w:val="28"/>
                <w:szCs w:val="28"/>
              </w:rPr>
              <w:t>valoare</w:t>
            </w:r>
            <w:proofErr w:type="spellEnd"/>
            <w:r w:rsidRPr="00935C6E">
              <w:rPr>
                <w:rFonts w:ascii="Calibri" w:hAnsi="Calibri" w:cs="Calibri"/>
                <w:b/>
                <w:bCs/>
                <w:sz w:val="28"/>
                <w:szCs w:val="28"/>
              </w:rPr>
              <w:t xml:space="preserve"> indicator</w:t>
            </w:r>
          </w:p>
        </w:tc>
        <w:tc>
          <w:tcPr>
            <w:tcW w:w="236" w:type="dxa"/>
            <w:gridSpan w:val="3"/>
            <w:tcBorders>
              <w:top w:val="nil"/>
              <w:left w:val="nil"/>
              <w:bottom w:val="nil"/>
              <w:right w:val="nil"/>
            </w:tcBorders>
            <w:shd w:val="clear" w:color="auto" w:fill="auto"/>
            <w:noWrap/>
            <w:vAlign w:val="bottom"/>
            <w:hideMark/>
          </w:tcPr>
          <w:p w14:paraId="24BE2FCC" w14:textId="77777777" w:rsidR="00643C62" w:rsidRPr="00935C6E" w:rsidRDefault="00643C62" w:rsidP="00935C6E">
            <w:pPr>
              <w:rPr>
                <w:sz w:val="20"/>
                <w:szCs w:val="20"/>
              </w:rPr>
            </w:pPr>
          </w:p>
          <w:p w14:paraId="2F3C5ECE" w14:textId="77777777" w:rsidR="00ED2CE8" w:rsidRPr="00935C6E" w:rsidRDefault="00ED2CE8" w:rsidP="00935C6E">
            <w:pPr>
              <w:rPr>
                <w:sz w:val="20"/>
                <w:szCs w:val="20"/>
              </w:rPr>
            </w:pPr>
          </w:p>
          <w:p w14:paraId="3A0DD96E" w14:textId="77777777" w:rsidR="00ED2CE8" w:rsidRPr="00935C6E" w:rsidRDefault="00ED2CE8"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405B2D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F027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22CE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63D1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59DB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4ECC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018B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63F1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2FEC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8767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9BB8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F491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848A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B70B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446E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59C6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161F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C6EE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BA53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0F98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5444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CC4F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16B1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AF93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B414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9465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03D4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FA0F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2326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7C67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914F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9EE2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7387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1923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6A4F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78C8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9D94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53C6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FACE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D36F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5C53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0047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CCDC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4069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13FF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30F2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DFAF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4AE3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FA3F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6C22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6CF2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ADCA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44FF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1540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4D96C3"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59D7853" w14:textId="77777777" w:rsidR="00643C62" w:rsidRPr="00935C6E" w:rsidRDefault="00643C62" w:rsidP="00935C6E">
            <w:pPr>
              <w:rPr>
                <w:sz w:val="20"/>
                <w:szCs w:val="20"/>
              </w:rPr>
            </w:pPr>
          </w:p>
        </w:tc>
      </w:tr>
      <w:tr w:rsidR="00E771E9" w:rsidRPr="00935C6E" w14:paraId="0D7023B5" w14:textId="77777777" w:rsidTr="00CE2DB1">
        <w:tblPrEx>
          <w:tblCellMar>
            <w:left w:w="108" w:type="dxa"/>
            <w:right w:w="108" w:type="dxa"/>
          </w:tblCellMar>
        </w:tblPrEx>
        <w:trPr>
          <w:gridBefore w:val="1"/>
          <w:trHeight w:val="370"/>
        </w:trPr>
        <w:tc>
          <w:tcPr>
            <w:tcW w:w="36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C94407"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1. </w:t>
            </w:r>
            <w:proofErr w:type="spellStart"/>
            <w:r w:rsidRPr="00935C6E">
              <w:rPr>
                <w:rFonts w:ascii="Calibri" w:hAnsi="Calibri" w:cs="Calibri"/>
                <w:b/>
                <w:bCs/>
                <w:sz w:val="22"/>
              </w:rPr>
              <w:t>Solicitantul</w:t>
            </w:r>
            <w:proofErr w:type="spellEnd"/>
            <w:r w:rsidRPr="00935C6E">
              <w:rPr>
                <w:rFonts w:ascii="Calibri" w:hAnsi="Calibri" w:cs="Calibri"/>
                <w:b/>
                <w:bCs/>
                <w:sz w:val="22"/>
              </w:rPr>
              <w:t xml:space="preserve"> a </w:t>
            </w:r>
            <w:proofErr w:type="spellStart"/>
            <w:r w:rsidRPr="00935C6E">
              <w:rPr>
                <w:rFonts w:ascii="Calibri" w:hAnsi="Calibri" w:cs="Calibri"/>
                <w:b/>
                <w:bCs/>
                <w:sz w:val="22"/>
              </w:rPr>
              <w:t>beneficiat</w:t>
            </w:r>
            <w:proofErr w:type="spellEnd"/>
            <w:r w:rsidRPr="00935C6E">
              <w:rPr>
                <w:rFonts w:ascii="Calibri" w:hAnsi="Calibri" w:cs="Calibri"/>
                <w:b/>
                <w:bCs/>
                <w:sz w:val="22"/>
              </w:rPr>
              <w:t xml:space="preserve"> de </w:t>
            </w:r>
            <w:proofErr w:type="spellStart"/>
            <w:r w:rsidRPr="00935C6E">
              <w:rPr>
                <w:rFonts w:ascii="Calibri" w:hAnsi="Calibri" w:cs="Calibri"/>
                <w:b/>
                <w:bCs/>
                <w:sz w:val="22"/>
              </w:rPr>
              <w:t>sprijin</w:t>
            </w:r>
            <w:proofErr w:type="spellEnd"/>
            <w:r w:rsidRPr="00935C6E">
              <w:rPr>
                <w:rFonts w:ascii="Calibri" w:hAnsi="Calibri" w:cs="Calibri"/>
                <w:b/>
                <w:bCs/>
                <w:sz w:val="22"/>
              </w:rPr>
              <w:t xml:space="preserve"> FEADR </w:t>
            </w:r>
            <w:proofErr w:type="spellStart"/>
            <w:r w:rsidRPr="00935C6E">
              <w:rPr>
                <w:rFonts w:ascii="Calibri" w:hAnsi="Calibri" w:cs="Calibri"/>
                <w:b/>
                <w:bCs/>
                <w:sz w:val="22"/>
              </w:rPr>
              <w:t>pentru</w:t>
            </w:r>
            <w:proofErr w:type="spellEnd"/>
            <w:r w:rsidRPr="00935C6E">
              <w:rPr>
                <w:rFonts w:ascii="Calibri" w:hAnsi="Calibri" w:cs="Calibri"/>
                <w:b/>
                <w:bCs/>
                <w:sz w:val="22"/>
              </w:rPr>
              <w:t xml:space="preserve"> </w:t>
            </w:r>
            <w:proofErr w:type="spellStart"/>
            <w:r w:rsidRPr="00935C6E">
              <w:rPr>
                <w:rFonts w:ascii="Calibri" w:hAnsi="Calibri" w:cs="Calibri"/>
                <w:b/>
                <w:bCs/>
                <w:sz w:val="22"/>
              </w:rPr>
              <w:t>instalare</w:t>
            </w:r>
            <w:proofErr w:type="spellEnd"/>
            <w:r w:rsidRPr="00935C6E">
              <w:rPr>
                <w:rFonts w:ascii="Calibri" w:hAnsi="Calibri" w:cs="Calibri"/>
                <w:b/>
                <w:bCs/>
                <w:sz w:val="22"/>
              </w:rPr>
              <w:t xml:space="preserve">, </w:t>
            </w:r>
            <w:proofErr w:type="spellStart"/>
            <w:r w:rsidRPr="00935C6E">
              <w:rPr>
                <w:rFonts w:ascii="Calibri" w:hAnsi="Calibri" w:cs="Calibri"/>
                <w:b/>
                <w:bCs/>
                <w:sz w:val="22"/>
              </w:rPr>
              <w:t>prin</w:t>
            </w:r>
            <w:proofErr w:type="spellEnd"/>
            <w:r w:rsidRPr="00935C6E">
              <w:rPr>
                <w:rFonts w:ascii="Calibri" w:hAnsi="Calibri" w:cs="Calibri"/>
                <w:b/>
                <w:bCs/>
                <w:sz w:val="22"/>
              </w:rPr>
              <w:t>:</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7643A565"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Măsura</w:t>
            </w:r>
            <w:proofErr w:type="spellEnd"/>
            <w:r w:rsidRPr="00935C6E">
              <w:rPr>
                <w:rFonts w:ascii="Calibri" w:hAnsi="Calibri" w:cs="Calibri"/>
                <w:sz w:val="22"/>
              </w:rPr>
              <w:t xml:space="preserve"> 112 (PNDR 2007-2013)</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1C2D0044"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056FEBD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1B6BD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84DB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F295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51E9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86A4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5040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C6FD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F1A4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4987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E502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973E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4034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1F6E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D0CD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691F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EDA7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34CE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D4D0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4D03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8268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E8E2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5400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9C06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A1F6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6805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B9C1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2E08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1828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DAC6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FA66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3C7F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E86A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4863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2273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C22D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6434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50CE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12F9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EF4B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2F96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B956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4A44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3D7A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947C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7424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BB43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2671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E52E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3402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4100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ABC8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3569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0DB9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37F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55FB0B"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58C9655" w14:textId="77777777" w:rsidR="00643C62" w:rsidRPr="00935C6E" w:rsidRDefault="00643C62" w:rsidP="00935C6E">
            <w:pPr>
              <w:rPr>
                <w:sz w:val="20"/>
                <w:szCs w:val="20"/>
              </w:rPr>
            </w:pPr>
          </w:p>
        </w:tc>
      </w:tr>
      <w:tr w:rsidR="00E771E9" w:rsidRPr="00935C6E" w14:paraId="4426DA4A" w14:textId="77777777" w:rsidTr="00CE2DB1">
        <w:tblPrEx>
          <w:tblCellMar>
            <w:left w:w="108" w:type="dxa"/>
            <w:right w:w="108" w:type="dxa"/>
          </w:tblCellMar>
        </w:tblPrEx>
        <w:trPr>
          <w:gridBefore w:val="1"/>
          <w:trHeight w:val="370"/>
        </w:trPr>
        <w:tc>
          <w:tcPr>
            <w:tcW w:w="3621" w:type="dxa"/>
            <w:gridSpan w:val="2"/>
            <w:vMerge/>
            <w:tcBorders>
              <w:top w:val="nil"/>
              <w:left w:val="single" w:sz="4" w:space="0" w:color="auto"/>
              <w:bottom w:val="single" w:sz="4" w:space="0" w:color="000000"/>
              <w:right w:val="single" w:sz="4" w:space="0" w:color="auto"/>
            </w:tcBorders>
            <w:vAlign w:val="center"/>
            <w:hideMark/>
          </w:tcPr>
          <w:p w14:paraId="22168EA7"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566B6379"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Submăsura</w:t>
            </w:r>
            <w:proofErr w:type="spellEnd"/>
            <w:r w:rsidRPr="00935C6E">
              <w:rPr>
                <w:rFonts w:ascii="Calibri" w:hAnsi="Calibri" w:cs="Calibri"/>
                <w:sz w:val="22"/>
              </w:rPr>
              <w:t xml:space="preserve"> 6.1 (PNDR 2014-2020)</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70D40BB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1D382B8"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A4A88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6B8C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0C2B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E0A3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F31C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A89E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DBA3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2D39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08B0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6EB8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B6AB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EBEB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C56E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29E6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76B8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8759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8FAC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C892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A6CE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4BAE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640E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89DD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14FE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6546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5042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15DF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1A1E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112A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9B69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237A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16BE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9049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5CA0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7F88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A78A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6AF1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B409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EB69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379A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1C60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A068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E2E9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200F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108B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BF17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E5E9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3908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0864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0382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BE9E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DB7F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BD64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C6DC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02F0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CE73AB"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C383A70" w14:textId="77777777" w:rsidR="00643C62" w:rsidRPr="00935C6E" w:rsidRDefault="00643C62" w:rsidP="00935C6E">
            <w:pPr>
              <w:rPr>
                <w:sz w:val="20"/>
                <w:szCs w:val="20"/>
              </w:rPr>
            </w:pPr>
          </w:p>
        </w:tc>
      </w:tr>
      <w:tr w:rsidR="00E771E9" w:rsidRPr="00935C6E" w14:paraId="730153ED" w14:textId="77777777" w:rsidTr="00CE2DB1">
        <w:tblPrEx>
          <w:tblCellMar>
            <w:left w:w="108" w:type="dxa"/>
            <w:right w:w="108" w:type="dxa"/>
          </w:tblCellMar>
        </w:tblPrEx>
        <w:trPr>
          <w:gridBefore w:val="1"/>
          <w:trHeight w:val="370"/>
        </w:trPr>
        <w:tc>
          <w:tcPr>
            <w:tcW w:w="3621" w:type="dxa"/>
            <w:gridSpan w:val="2"/>
            <w:vMerge/>
            <w:tcBorders>
              <w:top w:val="nil"/>
              <w:left w:val="single" w:sz="4" w:space="0" w:color="auto"/>
              <w:bottom w:val="single" w:sz="4" w:space="0" w:color="000000"/>
              <w:right w:val="single" w:sz="4" w:space="0" w:color="auto"/>
            </w:tcBorders>
            <w:vAlign w:val="center"/>
            <w:hideMark/>
          </w:tcPr>
          <w:p w14:paraId="21912F9D"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59DC4EA2" w14:textId="77777777" w:rsidR="00643C62" w:rsidRPr="00935C6E" w:rsidRDefault="00643C62" w:rsidP="00935C6E">
            <w:pPr>
              <w:rPr>
                <w:rFonts w:ascii="Calibri" w:hAnsi="Calibri" w:cs="Calibri"/>
                <w:sz w:val="22"/>
              </w:rPr>
            </w:pPr>
            <w:r w:rsidRPr="00935C6E">
              <w:rPr>
                <w:rFonts w:ascii="Calibri" w:hAnsi="Calibri" w:cs="Calibri"/>
                <w:sz w:val="22"/>
              </w:rPr>
              <w:t xml:space="preserve">Nu </w:t>
            </w:r>
            <w:proofErr w:type="spellStart"/>
            <w:r w:rsidRPr="00935C6E">
              <w:rPr>
                <w:rFonts w:ascii="Calibri" w:hAnsi="Calibri" w:cs="Calibri"/>
                <w:sz w:val="22"/>
              </w:rPr>
              <w:t>e</w:t>
            </w:r>
            <w:r w:rsidR="00576914" w:rsidRPr="00935C6E">
              <w:rPr>
                <w:rFonts w:ascii="Calibri" w:hAnsi="Calibri" w:cs="Calibri"/>
                <w:sz w:val="22"/>
              </w:rPr>
              <w:t>ste</w:t>
            </w:r>
            <w:proofErr w:type="spellEnd"/>
            <w:r w:rsidRPr="00935C6E">
              <w:rPr>
                <w:rFonts w:ascii="Calibri" w:hAnsi="Calibri" w:cs="Calibri"/>
                <w:sz w:val="22"/>
              </w:rPr>
              <w:t xml:space="preserve"> </w:t>
            </w:r>
            <w:proofErr w:type="spellStart"/>
            <w:r w:rsidRPr="00935C6E">
              <w:rPr>
                <w:rFonts w:ascii="Calibri" w:hAnsi="Calibri" w:cs="Calibri"/>
                <w:sz w:val="22"/>
              </w:rPr>
              <w:t>cazul</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73C18A52"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62E4541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C7ACA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ABEA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43D7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9D0C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E5EB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9323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B99F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292B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7594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C920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0020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E9B0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1769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3799E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1858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16BC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540C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6159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AF85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B3C5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AE84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0F61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107D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9942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98CA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9E15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B075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9DD8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7D76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4465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ED37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88F8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A914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7170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EC28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DC44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2FAB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C205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4F48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A47C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4A12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BFE8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3A54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D4D3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C8A5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9263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FBDB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22A3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E5CD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0EFC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F4A2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10A7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041F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29F8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254D8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11BCFD8" w14:textId="77777777" w:rsidR="00643C62" w:rsidRPr="00935C6E" w:rsidRDefault="00643C62" w:rsidP="00935C6E">
            <w:pPr>
              <w:rPr>
                <w:sz w:val="20"/>
                <w:szCs w:val="20"/>
              </w:rPr>
            </w:pPr>
          </w:p>
        </w:tc>
      </w:tr>
      <w:tr w:rsidR="00E771E9" w:rsidRPr="00935C6E" w14:paraId="06C4A671" w14:textId="77777777" w:rsidTr="00CE2DB1">
        <w:tblPrEx>
          <w:tblCellMar>
            <w:left w:w="108" w:type="dxa"/>
            <w:right w:w="108" w:type="dxa"/>
          </w:tblCellMar>
        </w:tblPrEx>
        <w:trPr>
          <w:gridBefore w:val="1"/>
          <w:trHeight w:val="348"/>
        </w:trPr>
        <w:tc>
          <w:tcPr>
            <w:tcW w:w="3621" w:type="dxa"/>
            <w:gridSpan w:val="2"/>
            <w:vMerge w:val="restart"/>
            <w:tcBorders>
              <w:top w:val="nil"/>
              <w:left w:val="single" w:sz="4" w:space="0" w:color="auto"/>
              <w:bottom w:val="nil"/>
              <w:right w:val="nil"/>
            </w:tcBorders>
            <w:shd w:val="clear" w:color="auto" w:fill="auto"/>
            <w:vAlign w:val="center"/>
            <w:hideMark/>
          </w:tcPr>
          <w:p w14:paraId="14FDAFB9"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2. </w:t>
            </w:r>
            <w:proofErr w:type="spellStart"/>
            <w:r w:rsidRPr="00935C6E">
              <w:rPr>
                <w:rFonts w:ascii="Calibri" w:hAnsi="Calibri" w:cs="Calibri"/>
                <w:b/>
                <w:bCs/>
                <w:sz w:val="22"/>
              </w:rPr>
              <w:t>Statutul</w:t>
            </w:r>
            <w:proofErr w:type="spellEnd"/>
            <w:r w:rsidRPr="00935C6E">
              <w:rPr>
                <w:rFonts w:ascii="Calibri" w:hAnsi="Calibri" w:cs="Calibri"/>
                <w:b/>
                <w:bCs/>
                <w:sz w:val="22"/>
              </w:rPr>
              <w:t xml:space="preserve"> juridic al </w:t>
            </w:r>
            <w:proofErr w:type="spellStart"/>
            <w:r w:rsidRPr="00935C6E">
              <w:rPr>
                <w:rFonts w:ascii="Calibri" w:hAnsi="Calibri" w:cs="Calibri"/>
                <w:b/>
                <w:bCs/>
                <w:sz w:val="22"/>
              </w:rPr>
              <w:t>solicitantului</w:t>
            </w:r>
            <w:proofErr w:type="spellEnd"/>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B132A" w14:textId="77777777" w:rsidR="00643C62" w:rsidRPr="00935C6E" w:rsidRDefault="00643C62" w:rsidP="00935C6E">
            <w:pPr>
              <w:rPr>
                <w:rFonts w:ascii="Calibri" w:hAnsi="Calibri" w:cs="Calibri"/>
                <w:sz w:val="22"/>
              </w:rPr>
            </w:pPr>
            <w:r w:rsidRPr="00935C6E">
              <w:rPr>
                <w:rFonts w:ascii="Calibri" w:hAnsi="Calibri" w:cs="Calibri"/>
                <w:sz w:val="22"/>
              </w:rPr>
              <w:t>PFA</w:t>
            </w:r>
          </w:p>
        </w:tc>
        <w:tc>
          <w:tcPr>
            <w:tcW w:w="2471" w:type="dxa"/>
            <w:gridSpan w:val="2"/>
            <w:tcBorders>
              <w:top w:val="nil"/>
              <w:left w:val="nil"/>
              <w:bottom w:val="single" w:sz="4" w:space="0" w:color="auto"/>
              <w:right w:val="single" w:sz="4" w:space="0" w:color="auto"/>
            </w:tcBorders>
            <w:shd w:val="clear" w:color="auto" w:fill="auto"/>
            <w:vAlign w:val="center"/>
            <w:hideMark/>
          </w:tcPr>
          <w:p w14:paraId="522B0C9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8900BD9"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292366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2931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5D21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E258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69C7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219C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8DC0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27AC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0C2A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D5AA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0CBA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6B4A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1729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9B76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24E8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F830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6C22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657A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1AEF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5C32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0169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2E4F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A3362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6118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038D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5E48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1B30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188F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33DA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63B3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EC44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107E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D74A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4BF9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C17D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F5B2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D9A4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9586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54BC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DFC7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06B3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30A4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1329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354A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814A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0ECE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21EE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B4D6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86D5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A733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7EED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7967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7ABB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8347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650F0F"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FFF78A7" w14:textId="77777777" w:rsidR="00643C62" w:rsidRPr="00935C6E" w:rsidRDefault="00643C62" w:rsidP="00935C6E">
            <w:pPr>
              <w:rPr>
                <w:sz w:val="20"/>
                <w:szCs w:val="20"/>
              </w:rPr>
            </w:pPr>
          </w:p>
        </w:tc>
      </w:tr>
      <w:tr w:rsidR="00E771E9" w:rsidRPr="00935C6E" w14:paraId="268FDDAE" w14:textId="77777777" w:rsidTr="00CE2DB1">
        <w:tblPrEx>
          <w:tblCellMar>
            <w:left w:w="108" w:type="dxa"/>
            <w:right w:w="108" w:type="dxa"/>
          </w:tblCellMar>
        </w:tblPrEx>
        <w:trPr>
          <w:gridBefore w:val="1"/>
          <w:trHeight w:val="370"/>
        </w:trPr>
        <w:tc>
          <w:tcPr>
            <w:tcW w:w="3621" w:type="dxa"/>
            <w:gridSpan w:val="2"/>
            <w:vMerge/>
            <w:tcBorders>
              <w:top w:val="nil"/>
              <w:left w:val="single" w:sz="4" w:space="0" w:color="auto"/>
              <w:bottom w:val="nil"/>
              <w:right w:val="nil"/>
            </w:tcBorders>
            <w:shd w:val="clear" w:color="auto" w:fill="auto"/>
            <w:vAlign w:val="center"/>
            <w:hideMark/>
          </w:tcPr>
          <w:p w14:paraId="4131F59F"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8B3EC"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Întreprindere</w:t>
            </w:r>
            <w:proofErr w:type="spellEnd"/>
            <w:r w:rsidRPr="00935C6E">
              <w:rPr>
                <w:rFonts w:ascii="Calibri" w:hAnsi="Calibri" w:cs="Calibri"/>
                <w:sz w:val="22"/>
              </w:rPr>
              <w:t xml:space="preserve"> </w:t>
            </w:r>
            <w:proofErr w:type="spellStart"/>
            <w:r w:rsidRPr="00935C6E">
              <w:rPr>
                <w:rFonts w:ascii="Calibri" w:hAnsi="Calibri" w:cs="Calibri"/>
                <w:sz w:val="22"/>
              </w:rPr>
              <w:t>individuală</w:t>
            </w:r>
            <w:proofErr w:type="spellEnd"/>
          </w:p>
        </w:tc>
        <w:tc>
          <w:tcPr>
            <w:tcW w:w="2471" w:type="dxa"/>
            <w:gridSpan w:val="2"/>
            <w:tcBorders>
              <w:top w:val="nil"/>
              <w:left w:val="nil"/>
              <w:bottom w:val="single" w:sz="4" w:space="0" w:color="auto"/>
              <w:right w:val="single" w:sz="4" w:space="0" w:color="auto"/>
            </w:tcBorders>
            <w:shd w:val="clear" w:color="auto" w:fill="auto"/>
            <w:vAlign w:val="center"/>
            <w:hideMark/>
          </w:tcPr>
          <w:p w14:paraId="470B326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39AB407"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0F933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268B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C73F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EC80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00FB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C03E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3D9B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8346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30D3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2EDF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501A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147C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F2A3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7E9C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5387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923B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0E1E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BD1F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602E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DCF6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E46F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987A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A5E0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A3C4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B1AA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E90A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3D7B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AA43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F46D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2B76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6511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52C7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CD5B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417C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4EE6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F21B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1FAB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063F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B86F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92CB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9577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17D0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93C5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1170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1015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1F18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0197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2206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5E4E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F2C3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40DA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FF1A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B739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3238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BA18EB"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A5AC04C" w14:textId="77777777" w:rsidR="00643C62" w:rsidRPr="00935C6E" w:rsidRDefault="00643C62" w:rsidP="00935C6E">
            <w:pPr>
              <w:rPr>
                <w:sz w:val="20"/>
                <w:szCs w:val="20"/>
              </w:rPr>
            </w:pPr>
          </w:p>
        </w:tc>
      </w:tr>
      <w:tr w:rsidR="00E771E9" w:rsidRPr="00935C6E" w14:paraId="28993092" w14:textId="77777777" w:rsidTr="00CE2DB1">
        <w:tblPrEx>
          <w:tblCellMar>
            <w:left w:w="108" w:type="dxa"/>
            <w:right w:w="108" w:type="dxa"/>
          </w:tblCellMar>
        </w:tblPrEx>
        <w:trPr>
          <w:gridBefore w:val="1"/>
          <w:trHeight w:val="370"/>
        </w:trPr>
        <w:tc>
          <w:tcPr>
            <w:tcW w:w="3621" w:type="dxa"/>
            <w:gridSpan w:val="2"/>
            <w:vMerge/>
            <w:tcBorders>
              <w:top w:val="nil"/>
              <w:left w:val="single" w:sz="4" w:space="0" w:color="auto"/>
              <w:bottom w:val="nil"/>
              <w:right w:val="nil"/>
            </w:tcBorders>
            <w:shd w:val="clear" w:color="auto" w:fill="auto"/>
            <w:vAlign w:val="center"/>
            <w:hideMark/>
          </w:tcPr>
          <w:p w14:paraId="78382D48"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E1187"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Întreprindere</w:t>
            </w:r>
            <w:proofErr w:type="spellEnd"/>
            <w:r w:rsidRPr="00935C6E">
              <w:rPr>
                <w:rFonts w:ascii="Calibri" w:hAnsi="Calibri" w:cs="Calibri"/>
                <w:sz w:val="22"/>
              </w:rPr>
              <w:t xml:space="preserve"> </w:t>
            </w:r>
            <w:proofErr w:type="spellStart"/>
            <w:r w:rsidRPr="00935C6E">
              <w:rPr>
                <w:rFonts w:ascii="Calibri" w:hAnsi="Calibri" w:cs="Calibri"/>
                <w:sz w:val="22"/>
              </w:rPr>
              <w:t>familială</w:t>
            </w:r>
            <w:proofErr w:type="spellEnd"/>
          </w:p>
        </w:tc>
        <w:tc>
          <w:tcPr>
            <w:tcW w:w="2471" w:type="dxa"/>
            <w:gridSpan w:val="2"/>
            <w:tcBorders>
              <w:top w:val="nil"/>
              <w:left w:val="nil"/>
              <w:bottom w:val="single" w:sz="4" w:space="0" w:color="auto"/>
              <w:right w:val="single" w:sz="4" w:space="0" w:color="auto"/>
            </w:tcBorders>
            <w:shd w:val="clear" w:color="auto" w:fill="auto"/>
            <w:vAlign w:val="center"/>
            <w:hideMark/>
          </w:tcPr>
          <w:p w14:paraId="686330F2"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059AA00"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4ADBA6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7D47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20E4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F6DA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2474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92AA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9D05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DF2C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BE43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22B5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9573C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885B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24C0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EFE7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99EF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8B1F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5672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7AC4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E341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5B4C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99B0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0DC5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665F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70A4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7692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ED2C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CC8E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7E22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FDB8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953A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FA74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4B43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5EB8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D7E0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D934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B76D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DE41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91AE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DE52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15F1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EE73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D798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0BB1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A08F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AD59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43A2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B003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8E31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FB33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ED05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F0D7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8EE1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806E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0C57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8A64D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44BBCDD" w14:textId="77777777" w:rsidR="00643C62" w:rsidRPr="00935C6E" w:rsidRDefault="00643C62" w:rsidP="00935C6E">
            <w:pPr>
              <w:rPr>
                <w:sz w:val="20"/>
                <w:szCs w:val="20"/>
              </w:rPr>
            </w:pPr>
          </w:p>
        </w:tc>
      </w:tr>
      <w:tr w:rsidR="00E771E9" w:rsidRPr="00935C6E" w14:paraId="2E2390AA" w14:textId="77777777" w:rsidTr="00CE2DB1">
        <w:tblPrEx>
          <w:tblCellMar>
            <w:left w:w="108" w:type="dxa"/>
            <w:right w:w="108" w:type="dxa"/>
          </w:tblCellMar>
        </w:tblPrEx>
        <w:trPr>
          <w:gridBefore w:val="1"/>
          <w:trHeight w:val="480"/>
        </w:trPr>
        <w:tc>
          <w:tcPr>
            <w:tcW w:w="3621" w:type="dxa"/>
            <w:gridSpan w:val="2"/>
            <w:vMerge/>
            <w:tcBorders>
              <w:top w:val="nil"/>
              <w:left w:val="single" w:sz="4" w:space="0" w:color="auto"/>
              <w:bottom w:val="nil"/>
              <w:right w:val="nil"/>
            </w:tcBorders>
            <w:shd w:val="clear" w:color="auto" w:fill="auto"/>
            <w:vAlign w:val="center"/>
            <w:hideMark/>
          </w:tcPr>
          <w:p w14:paraId="17E9130E"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CB489" w14:textId="77777777" w:rsidR="00643C62" w:rsidRPr="00F26082" w:rsidRDefault="00643C62" w:rsidP="00935C6E">
            <w:pPr>
              <w:rPr>
                <w:rFonts w:ascii="Calibri" w:hAnsi="Calibri" w:cs="Calibri"/>
                <w:sz w:val="22"/>
                <w:lang w:val="fr-FR"/>
              </w:rPr>
            </w:pPr>
            <w:proofErr w:type="spellStart"/>
            <w:r w:rsidRPr="00F26082">
              <w:rPr>
                <w:rFonts w:ascii="Calibri" w:hAnsi="Calibri" w:cs="Calibri"/>
                <w:sz w:val="22"/>
                <w:lang w:val="fr-FR"/>
              </w:rPr>
              <w:t>Entități</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private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cu</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personalitate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juridică</w:t>
            </w:r>
            <w:proofErr w:type="spellEnd"/>
            <w:r w:rsidRPr="00F26082">
              <w:rPr>
                <w:rFonts w:ascii="Calibri" w:hAnsi="Calibri" w:cs="Calibri"/>
                <w:sz w:val="22"/>
                <w:lang w:val="fr-FR"/>
              </w:rPr>
              <w:t xml:space="preserve"> - </w:t>
            </w:r>
            <w:r w:rsidRPr="00F26082">
              <w:rPr>
                <w:rFonts w:ascii="Calibri" w:hAnsi="Calibri" w:cs="Calibri"/>
                <w:b/>
                <w:bCs/>
                <w:sz w:val="22"/>
                <w:lang w:val="fr-FR"/>
              </w:rPr>
              <w:t>FORME ASOCIATIVE</w:t>
            </w:r>
          </w:p>
        </w:tc>
        <w:tc>
          <w:tcPr>
            <w:tcW w:w="2471" w:type="dxa"/>
            <w:gridSpan w:val="2"/>
            <w:tcBorders>
              <w:top w:val="nil"/>
              <w:left w:val="nil"/>
              <w:bottom w:val="single" w:sz="4" w:space="0" w:color="auto"/>
              <w:right w:val="single" w:sz="4" w:space="0" w:color="auto"/>
            </w:tcBorders>
            <w:shd w:val="clear" w:color="auto" w:fill="auto"/>
            <w:vAlign w:val="center"/>
            <w:hideMark/>
          </w:tcPr>
          <w:p w14:paraId="27F6CB4E"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1E23984"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EC550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CC7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8D57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5353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B020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D0DD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C8F2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D55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8A60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B008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3DAF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867C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5AF8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FA55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A573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52D4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9F4A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0B28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2C79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48EE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EE01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C39F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D7F2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77E6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E18E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1243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C04E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A044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6BB0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5C1D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D5C1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6819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9BA2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B5F4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7935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09D5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4C60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3136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F94B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D222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8165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2F48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0F74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F6A4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054E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A743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D9F4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7CB5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57AF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F956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749F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2A55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30F9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E4D2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77E95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03FE43C" w14:textId="77777777" w:rsidR="00643C62" w:rsidRPr="00935C6E" w:rsidRDefault="00643C62" w:rsidP="00935C6E">
            <w:pPr>
              <w:rPr>
                <w:sz w:val="20"/>
                <w:szCs w:val="20"/>
              </w:rPr>
            </w:pPr>
          </w:p>
        </w:tc>
      </w:tr>
      <w:tr w:rsidR="00E771E9" w:rsidRPr="00935C6E" w14:paraId="0AECD03A" w14:textId="77777777" w:rsidTr="00CE2DB1">
        <w:tblPrEx>
          <w:tblCellMar>
            <w:left w:w="108" w:type="dxa"/>
            <w:right w:w="108" w:type="dxa"/>
          </w:tblCellMar>
        </w:tblPrEx>
        <w:trPr>
          <w:gridBefore w:val="1"/>
          <w:trHeight w:val="708"/>
        </w:trPr>
        <w:tc>
          <w:tcPr>
            <w:tcW w:w="3621" w:type="dxa"/>
            <w:gridSpan w:val="2"/>
            <w:vMerge/>
            <w:tcBorders>
              <w:top w:val="nil"/>
              <w:left w:val="single" w:sz="4" w:space="0" w:color="auto"/>
              <w:bottom w:val="nil"/>
              <w:right w:val="nil"/>
            </w:tcBorders>
            <w:shd w:val="clear" w:color="auto" w:fill="auto"/>
            <w:vAlign w:val="center"/>
            <w:hideMark/>
          </w:tcPr>
          <w:p w14:paraId="25718C73"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5CC9B" w14:textId="77777777" w:rsidR="00643C62" w:rsidRPr="00935C6E" w:rsidRDefault="00643C62" w:rsidP="00935C6E">
            <w:pPr>
              <w:rPr>
                <w:rFonts w:ascii="Calibri" w:hAnsi="Calibri" w:cs="Calibri"/>
                <w:b/>
                <w:bCs/>
                <w:sz w:val="22"/>
              </w:rPr>
            </w:pPr>
            <w:proofErr w:type="spellStart"/>
            <w:r w:rsidRPr="00935C6E">
              <w:rPr>
                <w:rFonts w:ascii="Calibri" w:hAnsi="Calibri" w:cs="Calibri"/>
                <w:sz w:val="22"/>
              </w:rPr>
              <w:t>Entități</w:t>
            </w:r>
            <w:proofErr w:type="spellEnd"/>
            <w:r w:rsidRPr="00935C6E">
              <w:rPr>
                <w:rFonts w:ascii="Calibri" w:hAnsi="Calibri" w:cs="Calibri"/>
                <w:sz w:val="22"/>
              </w:rPr>
              <w:t xml:space="preserve"> private cu </w:t>
            </w:r>
            <w:proofErr w:type="spellStart"/>
            <w:r w:rsidRPr="00935C6E">
              <w:rPr>
                <w:rFonts w:ascii="Calibri" w:hAnsi="Calibri" w:cs="Calibri"/>
                <w:sz w:val="22"/>
              </w:rPr>
              <w:t>personalitate</w:t>
            </w:r>
            <w:proofErr w:type="spellEnd"/>
            <w:r w:rsidRPr="00935C6E">
              <w:rPr>
                <w:rFonts w:ascii="Calibri" w:hAnsi="Calibri" w:cs="Calibri"/>
                <w:sz w:val="22"/>
              </w:rPr>
              <w:t xml:space="preserve"> </w:t>
            </w:r>
            <w:proofErr w:type="spellStart"/>
            <w:r w:rsidRPr="00935C6E">
              <w:rPr>
                <w:rFonts w:ascii="Calibri" w:hAnsi="Calibri" w:cs="Calibri"/>
                <w:sz w:val="22"/>
              </w:rPr>
              <w:t>juridică</w:t>
            </w:r>
            <w:proofErr w:type="spellEnd"/>
            <w:r w:rsidRPr="00935C6E">
              <w:rPr>
                <w:rFonts w:ascii="Calibri" w:hAnsi="Calibri" w:cs="Calibri"/>
                <w:sz w:val="22"/>
              </w:rPr>
              <w:t xml:space="preserve">, </w:t>
            </w:r>
            <w:r w:rsidRPr="00935C6E">
              <w:rPr>
                <w:rFonts w:ascii="Calibri" w:hAnsi="Calibri" w:cs="Calibri"/>
                <w:b/>
                <w:bCs/>
                <w:sz w:val="22"/>
              </w:rPr>
              <w:t xml:space="preserve">ALTELE </w:t>
            </w:r>
            <w:proofErr w:type="spellStart"/>
            <w:r w:rsidRPr="00935C6E">
              <w:rPr>
                <w:rFonts w:ascii="Calibri" w:hAnsi="Calibri" w:cs="Calibri"/>
                <w:b/>
                <w:bCs/>
                <w:sz w:val="22"/>
              </w:rPr>
              <w:t>decât</w:t>
            </w:r>
            <w:proofErr w:type="spellEnd"/>
            <w:r w:rsidRPr="00935C6E">
              <w:rPr>
                <w:rFonts w:ascii="Calibri" w:hAnsi="Calibri" w:cs="Calibri"/>
                <w:b/>
                <w:bCs/>
                <w:sz w:val="22"/>
              </w:rPr>
              <w:t xml:space="preserve"> </w:t>
            </w:r>
            <w:proofErr w:type="spellStart"/>
            <w:r w:rsidRPr="00935C6E">
              <w:rPr>
                <w:rFonts w:ascii="Calibri" w:hAnsi="Calibri" w:cs="Calibri"/>
                <w:b/>
                <w:bCs/>
                <w:sz w:val="22"/>
              </w:rPr>
              <w:t>formele</w:t>
            </w:r>
            <w:proofErr w:type="spellEnd"/>
            <w:r w:rsidRPr="00935C6E">
              <w:rPr>
                <w:rFonts w:ascii="Calibri" w:hAnsi="Calibri" w:cs="Calibri"/>
                <w:b/>
                <w:bCs/>
                <w:sz w:val="22"/>
              </w:rPr>
              <w:t xml:space="preserve"> </w:t>
            </w:r>
            <w:proofErr w:type="spellStart"/>
            <w:r w:rsidRPr="00935C6E">
              <w:rPr>
                <w:rFonts w:ascii="Calibri" w:hAnsi="Calibri" w:cs="Calibri"/>
                <w:b/>
                <w:bCs/>
                <w:sz w:val="22"/>
              </w:rPr>
              <w:t>asociative</w:t>
            </w:r>
            <w:proofErr w:type="spellEnd"/>
          </w:p>
          <w:p w14:paraId="15270BF6" w14:textId="77777777" w:rsidR="00DA69CD" w:rsidRPr="00935C6E" w:rsidRDefault="00DA69CD" w:rsidP="00935C6E">
            <w:pPr>
              <w:rPr>
                <w:rFonts w:ascii="Calibri" w:hAnsi="Calibri" w:cs="Calibri"/>
                <w:sz w:val="22"/>
              </w:rPr>
            </w:pPr>
          </w:p>
        </w:tc>
        <w:tc>
          <w:tcPr>
            <w:tcW w:w="2471" w:type="dxa"/>
            <w:gridSpan w:val="2"/>
            <w:tcBorders>
              <w:top w:val="nil"/>
              <w:left w:val="nil"/>
              <w:bottom w:val="single" w:sz="4" w:space="0" w:color="auto"/>
              <w:right w:val="single" w:sz="4" w:space="0" w:color="auto"/>
            </w:tcBorders>
            <w:shd w:val="clear" w:color="auto" w:fill="auto"/>
            <w:vAlign w:val="center"/>
            <w:hideMark/>
          </w:tcPr>
          <w:p w14:paraId="160291F2" w14:textId="77777777" w:rsidR="00643C62" w:rsidRPr="00935C6E" w:rsidRDefault="00643C62" w:rsidP="00935C6E">
            <w:pPr>
              <w:jc w:val="center"/>
              <w:rPr>
                <w:rFonts w:ascii="Calibri" w:hAnsi="Calibri" w:cs="Calibri"/>
              </w:rPr>
            </w:pPr>
            <w:r w:rsidRPr="00935C6E">
              <w:rPr>
                <w:rFonts w:ascii="Calibri" w:hAnsi="Calibri" w:cs="Calibri"/>
              </w:rPr>
              <w:t>[ ]</w:t>
            </w:r>
          </w:p>
          <w:p w14:paraId="7BA59F84" w14:textId="77777777" w:rsidR="00DA69CD" w:rsidRPr="00935C6E" w:rsidRDefault="00DA69CD" w:rsidP="00935C6E">
            <w:pPr>
              <w:jc w:val="center"/>
              <w:rPr>
                <w:rFonts w:ascii="Calibri" w:hAnsi="Calibri" w:cs="Calibri"/>
              </w:rPr>
            </w:pPr>
          </w:p>
        </w:tc>
        <w:tc>
          <w:tcPr>
            <w:tcW w:w="236" w:type="dxa"/>
            <w:gridSpan w:val="3"/>
            <w:tcBorders>
              <w:top w:val="nil"/>
              <w:left w:val="nil"/>
              <w:bottom w:val="nil"/>
              <w:right w:val="nil"/>
            </w:tcBorders>
            <w:shd w:val="clear" w:color="auto" w:fill="auto"/>
            <w:noWrap/>
            <w:vAlign w:val="bottom"/>
            <w:hideMark/>
          </w:tcPr>
          <w:p w14:paraId="1BE58A69" w14:textId="77777777" w:rsidR="00643C62" w:rsidRPr="00935C6E" w:rsidRDefault="00643C62" w:rsidP="00935C6E">
            <w:pPr>
              <w:rPr>
                <w:sz w:val="20"/>
                <w:szCs w:val="20"/>
              </w:rPr>
            </w:pPr>
          </w:p>
          <w:p w14:paraId="4FFB9092" w14:textId="77777777" w:rsidR="00DA69CD" w:rsidRPr="00935C6E" w:rsidRDefault="00DA69CD" w:rsidP="00935C6E">
            <w:pPr>
              <w:rPr>
                <w:sz w:val="20"/>
                <w:szCs w:val="20"/>
              </w:rPr>
            </w:pPr>
          </w:p>
          <w:p w14:paraId="00E61440" w14:textId="77777777" w:rsidR="00DA69CD" w:rsidRPr="00935C6E" w:rsidRDefault="00DA69CD" w:rsidP="00935C6E">
            <w:pPr>
              <w:rPr>
                <w:sz w:val="20"/>
                <w:szCs w:val="20"/>
              </w:rPr>
            </w:pPr>
          </w:p>
          <w:p w14:paraId="15A37B3F" w14:textId="77777777" w:rsidR="00DA69CD" w:rsidRPr="00935C6E" w:rsidRDefault="00DA69CD"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BBBE8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E16E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661C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67DC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8D07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693B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1C32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C96D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6C59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BB7D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D703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AE75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E769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BA4F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7A0A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E1E6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4833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F339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FE6C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A3DF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B03A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B99A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6CDE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A9B5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A7BC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E7A9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6169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25EC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F8F3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A6DB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3135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E488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6237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FA3D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097A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B719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60DA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AAC2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FB5B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FE02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C0E3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E1B2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7E3F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5917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F2A9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68FC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A241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AC17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0D3D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FEED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E4E9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EDB9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E8BB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7FEC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97B802"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47AED42" w14:textId="77777777" w:rsidR="00643C62" w:rsidRPr="00935C6E" w:rsidRDefault="00643C62" w:rsidP="00935C6E">
            <w:pPr>
              <w:rPr>
                <w:sz w:val="20"/>
                <w:szCs w:val="20"/>
              </w:rPr>
            </w:pPr>
          </w:p>
        </w:tc>
      </w:tr>
      <w:tr w:rsidR="00E771E9" w:rsidRPr="00935C6E" w14:paraId="41AD4E64" w14:textId="77777777" w:rsidTr="00CE2DB1">
        <w:tblPrEx>
          <w:tblCellMar>
            <w:left w:w="108" w:type="dxa"/>
            <w:right w:w="108" w:type="dxa"/>
          </w:tblCellMar>
        </w:tblPrEx>
        <w:trPr>
          <w:gridBefore w:val="1"/>
          <w:trHeight w:val="708"/>
        </w:trPr>
        <w:tc>
          <w:tcPr>
            <w:tcW w:w="3621" w:type="dxa"/>
            <w:gridSpan w:val="2"/>
            <w:tcBorders>
              <w:top w:val="nil"/>
              <w:left w:val="single" w:sz="4" w:space="0" w:color="auto"/>
              <w:bottom w:val="nil"/>
              <w:right w:val="nil"/>
            </w:tcBorders>
            <w:shd w:val="clear" w:color="auto" w:fill="auto"/>
            <w:vAlign w:val="center"/>
          </w:tcPr>
          <w:p w14:paraId="39FCECFB" w14:textId="77777777" w:rsidR="00DA69CD" w:rsidRPr="00935C6E" w:rsidRDefault="00DA69CD" w:rsidP="00935C6E">
            <w:pPr>
              <w:rPr>
                <w:rFonts w:ascii="Calibri" w:hAnsi="Calibri" w:cs="Calibri"/>
                <w:b/>
                <w:bCs/>
                <w:sz w:val="22"/>
              </w:rPr>
            </w:pP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1D98" w14:textId="77777777" w:rsidR="00DA69CD" w:rsidRPr="00F26082" w:rsidRDefault="00DA69CD" w:rsidP="00935C6E">
            <w:pPr>
              <w:rPr>
                <w:rFonts w:ascii="Calibri" w:hAnsi="Calibri" w:cs="Calibri"/>
                <w:sz w:val="22"/>
                <w:lang w:val="fr-FR"/>
              </w:rPr>
            </w:pPr>
            <w:proofErr w:type="spellStart"/>
            <w:r w:rsidRPr="00F26082">
              <w:rPr>
                <w:rFonts w:ascii="Calibri" w:hAnsi="Calibri" w:cs="Calibri"/>
                <w:sz w:val="22"/>
                <w:lang w:val="fr-FR"/>
              </w:rPr>
              <w:t>Entități</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publice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cu</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personalitate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juridică</w:t>
            </w:r>
            <w:proofErr w:type="spellEnd"/>
            <w:r w:rsidRPr="00F26082">
              <w:rPr>
                <w:rFonts w:ascii="Calibri" w:hAnsi="Calibri" w:cs="Calibri"/>
                <w:sz w:val="22"/>
                <w:lang w:val="fr-FR"/>
              </w:rPr>
              <w:tab/>
            </w:r>
          </w:p>
        </w:tc>
        <w:tc>
          <w:tcPr>
            <w:tcW w:w="2471" w:type="dxa"/>
            <w:gridSpan w:val="2"/>
            <w:tcBorders>
              <w:top w:val="nil"/>
              <w:left w:val="nil"/>
              <w:bottom w:val="single" w:sz="4" w:space="0" w:color="auto"/>
              <w:right w:val="single" w:sz="4" w:space="0" w:color="auto"/>
            </w:tcBorders>
            <w:shd w:val="clear" w:color="auto" w:fill="auto"/>
            <w:vAlign w:val="center"/>
          </w:tcPr>
          <w:p w14:paraId="4CA823D7" w14:textId="77777777" w:rsidR="00DA69CD" w:rsidRPr="00935C6E" w:rsidRDefault="00DA69CD" w:rsidP="00935C6E">
            <w:pPr>
              <w:jc w:val="center"/>
              <w:rPr>
                <w:rFonts w:ascii="Calibri" w:hAnsi="Calibri" w:cs="Calibri"/>
              </w:rPr>
            </w:pPr>
            <w:r w:rsidRPr="00935C6E">
              <w:rPr>
                <w:rFonts w:ascii="Calibri" w:hAnsi="Calibri" w:cs="Calibri"/>
              </w:rPr>
              <w:t>[ ]</w:t>
            </w:r>
          </w:p>
          <w:p w14:paraId="6973BDDA" w14:textId="77777777" w:rsidR="00DA69CD" w:rsidRPr="00935C6E" w:rsidRDefault="00DA69CD" w:rsidP="00935C6E">
            <w:pPr>
              <w:jc w:val="center"/>
              <w:rPr>
                <w:rFonts w:ascii="Calibri" w:hAnsi="Calibri" w:cs="Calibri"/>
              </w:rPr>
            </w:pPr>
          </w:p>
        </w:tc>
        <w:tc>
          <w:tcPr>
            <w:tcW w:w="236" w:type="dxa"/>
            <w:gridSpan w:val="3"/>
            <w:tcBorders>
              <w:top w:val="nil"/>
              <w:left w:val="nil"/>
              <w:bottom w:val="nil"/>
              <w:right w:val="nil"/>
            </w:tcBorders>
            <w:shd w:val="clear" w:color="auto" w:fill="auto"/>
            <w:noWrap/>
            <w:vAlign w:val="bottom"/>
          </w:tcPr>
          <w:p w14:paraId="184750BB" w14:textId="77777777" w:rsidR="00DA69CD" w:rsidRPr="00935C6E" w:rsidRDefault="00DA69CD" w:rsidP="00935C6E">
            <w:pPr>
              <w:rPr>
                <w:sz w:val="20"/>
                <w:szCs w:val="20"/>
              </w:rPr>
            </w:pPr>
          </w:p>
        </w:tc>
        <w:tc>
          <w:tcPr>
            <w:tcW w:w="238" w:type="dxa"/>
            <w:gridSpan w:val="2"/>
            <w:tcBorders>
              <w:top w:val="nil"/>
              <w:left w:val="nil"/>
              <w:bottom w:val="nil"/>
              <w:right w:val="nil"/>
            </w:tcBorders>
            <w:shd w:val="clear" w:color="auto" w:fill="auto"/>
            <w:noWrap/>
            <w:vAlign w:val="bottom"/>
          </w:tcPr>
          <w:p w14:paraId="02F0C511"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9C4DA51"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FF837A9"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07C1DE5"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493A951"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FD35B12"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A59A8C9"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CAD32C2"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B813389"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6A300AA"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65D30D4"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0272243"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85A37B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8190782"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341C265"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CCB710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3BD3A85"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D7AD3A2"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C15ED74"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04361D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40E5CA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6069A03"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64F4946"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ABAB04A"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709C0A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C30A23B"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0CC89EC"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1D4106E"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F8722C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E4F0051"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17CC0835"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963987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CDDFF4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B980B8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12FF431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5BD855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2B27A4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40AF8A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3F1CAE0"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E00D3A8"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0C4BD8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6A7DAA7"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07C271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55F5537C"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3F908E9E"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7BC23AF"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7B1B3B5"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7481D5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249B674E"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8D6F22D"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9159631"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7C2FBABA"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4E1B651C"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0C02C09C" w14:textId="77777777" w:rsidR="00DA69CD" w:rsidRPr="00935C6E" w:rsidRDefault="00DA69CD" w:rsidP="00935C6E">
            <w:pPr>
              <w:rPr>
                <w:sz w:val="20"/>
                <w:szCs w:val="20"/>
              </w:rPr>
            </w:pPr>
          </w:p>
        </w:tc>
        <w:tc>
          <w:tcPr>
            <w:tcW w:w="236" w:type="dxa"/>
            <w:gridSpan w:val="2"/>
            <w:tcBorders>
              <w:top w:val="nil"/>
              <w:left w:val="nil"/>
              <w:bottom w:val="nil"/>
              <w:right w:val="nil"/>
            </w:tcBorders>
            <w:shd w:val="clear" w:color="auto" w:fill="auto"/>
            <w:noWrap/>
            <w:vAlign w:val="bottom"/>
          </w:tcPr>
          <w:p w14:paraId="60A3E78D" w14:textId="77777777" w:rsidR="00DA69CD" w:rsidRPr="00935C6E" w:rsidRDefault="00DA69CD" w:rsidP="00935C6E">
            <w:pPr>
              <w:rPr>
                <w:sz w:val="20"/>
                <w:szCs w:val="20"/>
              </w:rPr>
            </w:pPr>
          </w:p>
        </w:tc>
        <w:tc>
          <w:tcPr>
            <w:tcW w:w="3081" w:type="dxa"/>
            <w:gridSpan w:val="2"/>
            <w:tcBorders>
              <w:top w:val="nil"/>
              <w:left w:val="nil"/>
              <w:bottom w:val="nil"/>
              <w:right w:val="nil"/>
            </w:tcBorders>
            <w:shd w:val="clear" w:color="auto" w:fill="auto"/>
            <w:noWrap/>
            <w:vAlign w:val="bottom"/>
          </w:tcPr>
          <w:p w14:paraId="0AF705FC" w14:textId="77777777" w:rsidR="00DA69CD" w:rsidRPr="00935C6E" w:rsidRDefault="00DA69CD" w:rsidP="00935C6E">
            <w:pPr>
              <w:rPr>
                <w:sz w:val="20"/>
                <w:szCs w:val="20"/>
              </w:rPr>
            </w:pPr>
          </w:p>
        </w:tc>
      </w:tr>
      <w:tr w:rsidR="00E771E9" w:rsidRPr="00935C6E" w14:paraId="6914A30D" w14:textId="77777777" w:rsidTr="00CE2DB1">
        <w:tblPrEx>
          <w:tblCellMar>
            <w:left w:w="108" w:type="dxa"/>
            <w:right w:w="108" w:type="dxa"/>
          </w:tblCellMar>
        </w:tblPrEx>
        <w:trPr>
          <w:gridBefore w:val="1"/>
          <w:trHeight w:val="382"/>
        </w:trPr>
        <w:tc>
          <w:tcPr>
            <w:tcW w:w="3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534DC"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3. </w:t>
            </w:r>
            <w:proofErr w:type="spellStart"/>
            <w:r w:rsidRPr="00935C6E">
              <w:rPr>
                <w:rFonts w:ascii="Calibri" w:hAnsi="Calibri" w:cs="Calibri"/>
                <w:b/>
                <w:bCs/>
                <w:sz w:val="22"/>
              </w:rPr>
              <w:t>Genul</w:t>
            </w:r>
            <w:proofErr w:type="spellEnd"/>
            <w:r w:rsidRPr="00935C6E">
              <w:rPr>
                <w:rFonts w:ascii="Calibri" w:hAnsi="Calibri" w:cs="Calibri"/>
                <w:b/>
                <w:bCs/>
                <w:sz w:val="22"/>
              </w:rPr>
              <w:t xml:space="preserve"> </w:t>
            </w:r>
            <w:proofErr w:type="spellStart"/>
            <w:r w:rsidRPr="00935C6E">
              <w:rPr>
                <w:rFonts w:ascii="Calibri" w:hAnsi="Calibri" w:cs="Calibri"/>
                <w:b/>
                <w:bCs/>
                <w:sz w:val="22"/>
              </w:rPr>
              <w:t>solicitantului</w:t>
            </w:r>
            <w:proofErr w:type="spellEnd"/>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4CE9B04A"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Bărbat</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3C1CF4F4"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DEE07F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FB441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45BD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955A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BE2C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CAA7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8F1F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A98D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97EC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5AB4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CED6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1731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DDCC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EDCF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4711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7449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4511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C772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6E70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F0F9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8DF2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93A5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4952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E408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1AC4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FAAC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C31C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29E6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6C0C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2BE4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F1C4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FEE2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3812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3D86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4B4F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2DFC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3D08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80D6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B436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9B54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F4F7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BF36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9074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D861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23E0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5FCD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4DFD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152B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2433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CB58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199C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982B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B9BE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D25B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1804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685AE0"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C7329B9" w14:textId="77777777" w:rsidR="00643C62" w:rsidRPr="00935C6E" w:rsidRDefault="00643C62" w:rsidP="00935C6E">
            <w:pPr>
              <w:rPr>
                <w:sz w:val="20"/>
                <w:szCs w:val="20"/>
              </w:rPr>
            </w:pPr>
          </w:p>
        </w:tc>
      </w:tr>
      <w:tr w:rsidR="00E771E9" w:rsidRPr="00935C6E" w14:paraId="4CFD5535" w14:textId="77777777" w:rsidTr="00CE2DB1">
        <w:tblPrEx>
          <w:tblCellMar>
            <w:left w:w="108" w:type="dxa"/>
            <w:right w:w="108" w:type="dxa"/>
          </w:tblCellMar>
        </w:tblPrEx>
        <w:trPr>
          <w:gridBefore w:val="1"/>
          <w:trHeight w:val="526"/>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57C02BDF"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025FF769"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Femeie</w:t>
            </w:r>
            <w:proofErr w:type="spellEnd"/>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36A3321D"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2DC65A81"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2D8ADA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F815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5530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3F7F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FBB7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BB86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11ED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D8AB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2975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8D23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8F90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A43E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EF2E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C99B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5207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08CF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0849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F00A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CFA4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F7A6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BEBE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8DF8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8DAE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5A24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2A9F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4234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E2EE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EB46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0DCB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53CE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18B6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2555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5A82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4981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06AF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7879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E468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7809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13F9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6636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4F7A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12F2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F86E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C22B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16DF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96AC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5CD4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4B34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178D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AC2B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1300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F5EB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670B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4160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15AF2C"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7EDE881" w14:textId="77777777" w:rsidR="00643C62" w:rsidRPr="00935C6E" w:rsidRDefault="00643C62" w:rsidP="00935C6E">
            <w:pPr>
              <w:rPr>
                <w:sz w:val="20"/>
                <w:szCs w:val="20"/>
              </w:rPr>
            </w:pPr>
          </w:p>
        </w:tc>
      </w:tr>
      <w:tr w:rsidR="00E771E9" w:rsidRPr="00935C6E" w14:paraId="4AB8D4F8" w14:textId="77777777" w:rsidTr="00CE2DB1">
        <w:tblPrEx>
          <w:tblCellMar>
            <w:left w:w="108" w:type="dxa"/>
            <w:right w:w="108" w:type="dxa"/>
          </w:tblCellMar>
        </w:tblPrEx>
        <w:trPr>
          <w:gridBefore w:val="1"/>
          <w:trHeight w:val="44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2DBAC2DF"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70D2BF13"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Fără</w:t>
            </w:r>
            <w:proofErr w:type="spellEnd"/>
            <w:r w:rsidRPr="00935C6E">
              <w:rPr>
                <w:rFonts w:ascii="Calibri" w:hAnsi="Calibri" w:cs="Calibri"/>
                <w:sz w:val="22"/>
              </w:rPr>
              <w:t xml:space="preserve"> </w:t>
            </w:r>
            <w:proofErr w:type="spellStart"/>
            <w:r w:rsidRPr="00935C6E">
              <w:rPr>
                <w:rFonts w:ascii="Calibri" w:hAnsi="Calibri" w:cs="Calibri"/>
                <w:sz w:val="22"/>
              </w:rPr>
              <w:t>prevalență</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5FF9227A"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73AC95C8"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EFB16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94C4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49D5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99E3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B464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9244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4A7F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146D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B9A5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105C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BADB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7863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9DAB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C731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BEC8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23B9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9539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DDA8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A276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A145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E234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0B92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FF7D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79E6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8ABF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DE26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681F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8818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3092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746C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75DB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84F5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D801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CC3D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4FC7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B13C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5B54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B7A0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905E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8C66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5314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4992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7FD0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80B1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1BF7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E2A1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5B2A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73CF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EC4C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3CAC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C08E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1934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FCE2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7936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2FE9DE"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92BA72A" w14:textId="77777777" w:rsidR="00643C62" w:rsidRPr="00935C6E" w:rsidRDefault="00643C62" w:rsidP="00935C6E">
            <w:pPr>
              <w:rPr>
                <w:sz w:val="20"/>
                <w:szCs w:val="20"/>
              </w:rPr>
            </w:pPr>
          </w:p>
        </w:tc>
      </w:tr>
      <w:tr w:rsidR="00E771E9" w:rsidRPr="00935C6E" w14:paraId="0969B301" w14:textId="77777777" w:rsidTr="00CE2DB1">
        <w:tblPrEx>
          <w:tblCellMar>
            <w:left w:w="108" w:type="dxa"/>
            <w:right w:w="108" w:type="dxa"/>
          </w:tblCellMar>
        </w:tblPrEx>
        <w:trPr>
          <w:gridBefore w:val="1"/>
          <w:trHeight w:val="600"/>
        </w:trPr>
        <w:tc>
          <w:tcPr>
            <w:tcW w:w="6528" w:type="dxa"/>
            <w:gridSpan w:val="4"/>
            <w:tcBorders>
              <w:top w:val="single" w:sz="4" w:space="0" w:color="auto"/>
              <w:left w:val="single" w:sz="4" w:space="0" w:color="auto"/>
              <w:bottom w:val="single" w:sz="4" w:space="0" w:color="auto"/>
              <w:right w:val="single" w:sz="4" w:space="0" w:color="000000"/>
            </w:tcBorders>
            <w:shd w:val="clear" w:color="000000" w:fill="D9E1F2"/>
            <w:vAlign w:val="center"/>
            <w:hideMark/>
          </w:tcPr>
          <w:p w14:paraId="2FCEF859" w14:textId="77777777" w:rsidR="00643C62" w:rsidRPr="00F26082" w:rsidRDefault="00643C62" w:rsidP="00935C6E">
            <w:pPr>
              <w:rPr>
                <w:rFonts w:ascii="Calibri" w:hAnsi="Calibri" w:cs="Calibri"/>
                <w:b/>
                <w:bCs/>
                <w:sz w:val="28"/>
                <w:szCs w:val="28"/>
                <w:lang w:val="fr-FR"/>
              </w:rPr>
            </w:pPr>
          </w:p>
          <w:p w14:paraId="321A4866" w14:textId="77777777" w:rsidR="00643C62" w:rsidRPr="00F26082" w:rsidRDefault="00643C62" w:rsidP="00935C6E">
            <w:pPr>
              <w:rPr>
                <w:rFonts w:ascii="Calibri" w:hAnsi="Calibri" w:cs="Calibri"/>
                <w:b/>
                <w:bCs/>
                <w:sz w:val="28"/>
                <w:szCs w:val="28"/>
                <w:lang w:val="fr-FR"/>
              </w:rPr>
            </w:pPr>
          </w:p>
          <w:p w14:paraId="35583145" w14:textId="77777777" w:rsidR="00643C62" w:rsidRPr="00F26082" w:rsidRDefault="00643C62" w:rsidP="00935C6E">
            <w:pPr>
              <w:rPr>
                <w:rFonts w:ascii="Calibri" w:hAnsi="Calibri" w:cs="Calibri"/>
                <w:b/>
                <w:bCs/>
                <w:sz w:val="28"/>
                <w:szCs w:val="28"/>
                <w:lang w:val="fr-FR"/>
              </w:rPr>
            </w:pPr>
            <w:r w:rsidRPr="00F26082">
              <w:rPr>
                <w:rFonts w:ascii="Calibri" w:hAnsi="Calibri" w:cs="Calibri"/>
                <w:b/>
                <w:bCs/>
                <w:sz w:val="28"/>
                <w:szCs w:val="28"/>
                <w:lang w:val="fr-FR"/>
              </w:rPr>
              <w:t xml:space="preserve">II. Date </w:t>
            </w:r>
            <w:proofErr w:type="spellStart"/>
            <w:r w:rsidRPr="00F26082">
              <w:rPr>
                <w:rFonts w:ascii="Calibri" w:hAnsi="Calibri" w:cs="Calibri"/>
                <w:b/>
                <w:bCs/>
                <w:sz w:val="28"/>
                <w:szCs w:val="28"/>
                <w:lang w:val="fr-FR"/>
              </w:rPr>
              <w:t>despre</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proiect</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și</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indicatori</w:t>
            </w:r>
            <w:proofErr w:type="spellEnd"/>
            <w:r w:rsidRPr="00F26082">
              <w:rPr>
                <w:rFonts w:ascii="Calibri" w:hAnsi="Calibri" w:cs="Calibri"/>
                <w:b/>
                <w:bCs/>
                <w:sz w:val="28"/>
                <w:szCs w:val="28"/>
                <w:lang w:val="fr-FR"/>
              </w:rPr>
              <w:t xml:space="preserve"> de </w:t>
            </w:r>
            <w:proofErr w:type="spellStart"/>
            <w:r w:rsidRPr="00F26082">
              <w:rPr>
                <w:rFonts w:ascii="Calibri" w:hAnsi="Calibri" w:cs="Calibri"/>
                <w:b/>
                <w:bCs/>
                <w:sz w:val="28"/>
                <w:szCs w:val="28"/>
                <w:lang w:val="fr-FR"/>
              </w:rPr>
              <w:t>realizare</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propuși</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prin</w:t>
            </w:r>
            <w:proofErr w:type="spellEnd"/>
            <w:r w:rsidRPr="00F26082">
              <w:rPr>
                <w:rFonts w:ascii="Calibri" w:hAnsi="Calibri" w:cs="Calibri"/>
                <w:b/>
                <w:bCs/>
                <w:sz w:val="28"/>
                <w:szCs w:val="28"/>
                <w:lang w:val="fr-FR"/>
              </w:rPr>
              <w:t xml:space="preserve"> </w:t>
            </w:r>
            <w:proofErr w:type="spellStart"/>
            <w:r w:rsidRPr="00F26082">
              <w:rPr>
                <w:rFonts w:ascii="Calibri" w:hAnsi="Calibri" w:cs="Calibri"/>
                <w:b/>
                <w:bCs/>
                <w:sz w:val="28"/>
                <w:szCs w:val="28"/>
                <w:lang w:val="fr-FR"/>
              </w:rPr>
              <w:t>proiect</w:t>
            </w:r>
            <w:proofErr w:type="spellEnd"/>
          </w:p>
        </w:tc>
        <w:tc>
          <w:tcPr>
            <w:tcW w:w="2471" w:type="dxa"/>
            <w:gridSpan w:val="2"/>
            <w:tcBorders>
              <w:top w:val="nil"/>
              <w:left w:val="nil"/>
              <w:bottom w:val="single" w:sz="4" w:space="0" w:color="auto"/>
              <w:right w:val="single" w:sz="4" w:space="0" w:color="auto"/>
            </w:tcBorders>
            <w:shd w:val="clear" w:color="000000" w:fill="D9E1F2"/>
            <w:vAlign w:val="center"/>
            <w:hideMark/>
          </w:tcPr>
          <w:p w14:paraId="1366F119" w14:textId="77777777" w:rsidR="00643C62" w:rsidRPr="00F26082" w:rsidRDefault="00643C62" w:rsidP="00935C6E">
            <w:pPr>
              <w:jc w:val="center"/>
              <w:rPr>
                <w:rFonts w:ascii="Calibri" w:hAnsi="Calibri" w:cs="Calibri"/>
                <w:b/>
                <w:bCs/>
                <w:sz w:val="28"/>
                <w:szCs w:val="28"/>
                <w:lang w:val="fr-FR"/>
              </w:rPr>
            </w:pPr>
          </w:p>
          <w:p w14:paraId="6F3BF511" w14:textId="77777777" w:rsidR="00CE2DB1" w:rsidRPr="00F26082" w:rsidRDefault="00CE2DB1" w:rsidP="00935C6E">
            <w:pPr>
              <w:jc w:val="center"/>
              <w:rPr>
                <w:rFonts w:ascii="Calibri" w:hAnsi="Calibri" w:cs="Calibri"/>
                <w:b/>
                <w:bCs/>
                <w:sz w:val="28"/>
                <w:szCs w:val="28"/>
                <w:lang w:val="fr-FR"/>
              </w:rPr>
            </w:pPr>
          </w:p>
          <w:p w14:paraId="6A3574B9" w14:textId="77777777" w:rsidR="00643C62" w:rsidRPr="00935C6E" w:rsidRDefault="00643C62" w:rsidP="00935C6E">
            <w:pPr>
              <w:jc w:val="center"/>
              <w:rPr>
                <w:rFonts w:ascii="Calibri" w:hAnsi="Calibri" w:cs="Calibri"/>
                <w:b/>
                <w:bCs/>
                <w:sz w:val="28"/>
                <w:szCs w:val="28"/>
              </w:rPr>
            </w:pPr>
            <w:proofErr w:type="spellStart"/>
            <w:r w:rsidRPr="00935C6E">
              <w:rPr>
                <w:rFonts w:ascii="Calibri" w:hAnsi="Calibri" w:cs="Calibri"/>
                <w:b/>
                <w:bCs/>
                <w:sz w:val="28"/>
                <w:szCs w:val="28"/>
              </w:rPr>
              <w:t>Bifă</w:t>
            </w:r>
            <w:proofErr w:type="spellEnd"/>
            <w:r w:rsidRPr="00935C6E">
              <w:rPr>
                <w:rFonts w:ascii="Calibri" w:hAnsi="Calibri" w:cs="Calibri"/>
                <w:b/>
                <w:bCs/>
                <w:sz w:val="28"/>
                <w:szCs w:val="28"/>
              </w:rPr>
              <w:t xml:space="preserve">/ </w:t>
            </w:r>
            <w:proofErr w:type="spellStart"/>
            <w:r w:rsidRPr="00935C6E">
              <w:rPr>
                <w:rFonts w:ascii="Calibri" w:hAnsi="Calibri" w:cs="Calibri"/>
                <w:b/>
                <w:bCs/>
                <w:sz w:val="28"/>
                <w:szCs w:val="28"/>
              </w:rPr>
              <w:t>valoare</w:t>
            </w:r>
            <w:proofErr w:type="spellEnd"/>
            <w:r w:rsidRPr="00935C6E">
              <w:rPr>
                <w:rFonts w:ascii="Calibri" w:hAnsi="Calibri" w:cs="Calibri"/>
                <w:b/>
                <w:bCs/>
                <w:sz w:val="28"/>
                <w:szCs w:val="28"/>
              </w:rPr>
              <w:t xml:space="preserve"> indicator</w:t>
            </w:r>
          </w:p>
        </w:tc>
        <w:tc>
          <w:tcPr>
            <w:tcW w:w="236" w:type="dxa"/>
            <w:gridSpan w:val="3"/>
            <w:tcBorders>
              <w:top w:val="nil"/>
              <w:left w:val="nil"/>
              <w:bottom w:val="nil"/>
              <w:right w:val="nil"/>
            </w:tcBorders>
            <w:shd w:val="clear" w:color="auto" w:fill="auto"/>
            <w:noWrap/>
            <w:vAlign w:val="bottom"/>
            <w:hideMark/>
          </w:tcPr>
          <w:p w14:paraId="1FCBDE9C"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B27D4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1987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7299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89A6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BC83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0CB4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64B4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6812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9A93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1DC3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D1B6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4C62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7516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DCA4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AC2F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9DD3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C82E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BDB2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699E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FDDD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1E35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F441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747B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C483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041D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F4BA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97B2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B839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72FF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AE50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5668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EC3B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BB00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1B34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A701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F71D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3CAC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BB70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D029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C81F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688E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1D68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3CEF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C388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67E3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9280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5A8E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1E24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73F1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13E7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B1CA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A1D9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1DF5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5182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0DF2B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4256392" w14:textId="77777777" w:rsidR="00643C62" w:rsidRPr="00935C6E" w:rsidRDefault="00643C62" w:rsidP="00935C6E">
            <w:pPr>
              <w:rPr>
                <w:sz w:val="20"/>
                <w:szCs w:val="20"/>
              </w:rPr>
            </w:pPr>
          </w:p>
        </w:tc>
      </w:tr>
      <w:tr w:rsidR="00E771E9" w:rsidRPr="00935C6E" w14:paraId="6F324829" w14:textId="77777777" w:rsidTr="00CE2DB1">
        <w:tblPrEx>
          <w:tblCellMar>
            <w:left w:w="108" w:type="dxa"/>
            <w:right w:w="108" w:type="dxa"/>
          </w:tblCellMar>
        </w:tblPrEx>
        <w:trPr>
          <w:gridBefore w:val="1"/>
          <w:trHeight w:val="360"/>
        </w:trPr>
        <w:tc>
          <w:tcPr>
            <w:tcW w:w="652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04F479"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1. Cod CAEN al </w:t>
            </w:r>
            <w:proofErr w:type="spellStart"/>
            <w:r w:rsidRPr="00935C6E">
              <w:rPr>
                <w:rFonts w:ascii="Calibri" w:hAnsi="Calibri" w:cs="Calibri"/>
                <w:b/>
                <w:bCs/>
                <w:sz w:val="22"/>
              </w:rPr>
              <w:t>activității</w:t>
            </w:r>
            <w:proofErr w:type="spellEnd"/>
            <w:r w:rsidRPr="00935C6E">
              <w:rPr>
                <w:rFonts w:ascii="Calibri" w:hAnsi="Calibri" w:cs="Calibri"/>
                <w:b/>
                <w:bCs/>
                <w:sz w:val="22"/>
              </w:rPr>
              <w:t xml:space="preserve">/ </w:t>
            </w:r>
            <w:proofErr w:type="spellStart"/>
            <w:r w:rsidRPr="00935C6E">
              <w:rPr>
                <w:rFonts w:ascii="Calibri" w:hAnsi="Calibri" w:cs="Calibri"/>
                <w:b/>
                <w:bCs/>
                <w:sz w:val="22"/>
              </w:rPr>
              <w:t>activităților</w:t>
            </w:r>
            <w:proofErr w:type="spellEnd"/>
            <w:r w:rsidRPr="00935C6E">
              <w:rPr>
                <w:rFonts w:ascii="Calibri" w:hAnsi="Calibri" w:cs="Calibri"/>
                <w:b/>
                <w:bCs/>
                <w:sz w:val="22"/>
              </w:rPr>
              <w:t xml:space="preserve"> </w:t>
            </w:r>
            <w:proofErr w:type="spellStart"/>
            <w:r w:rsidRPr="00935C6E">
              <w:rPr>
                <w:rFonts w:ascii="Calibri" w:hAnsi="Calibri" w:cs="Calibri"/>
                <w:b/>
                <w:bCs/>
                <w:sz w:val="22"/>
              </w:rPr>
              <w:t>finanțate</w:t>
            </w:r>
            <w:proofErr w:type="spellEnd"/>
            <w:r w:rsidRPr="00935C6E">
              <w:rPr>
                <w:rFonts w:ascii="Calibri" w:hAnsi="Calibri" w:cs="Calibri"/>
                <w:b/>
                <w:bCs/>
                <w:sz w:val="22"/>
              </w:rPr>
              <w:t xml:space="preserve"> </w:t>
            </w:r>
            <w:proofErr w:type="spellStart"/>
            <w:r w:rsidRPr="00935C6E">
              <w:rPr>
                <w:rFonts w:ascii="Calibri" w:hAnsi="Calibri" w:cs="Calibri"/>
                <w:b/>
                <w:bCs/>
                <w:sz w:val="22"/>
              </w:rPr>
              <w:t>prin</w:t>
            </w:r>
            <w:proofErr w:type="spellEnd"/>
            <w:r w:rsidRPr="00935C6E">
              <w:rPr>
                <w:rFonts w:ascii="Calibri" w:hAnsi="Calibri" w:cs="Calibri"/>
                <w:b/>
                <w:bCs/>
                <w:sz w:val="22"/>
              </w:rPr>
              <w:t xml:space="preserve"> </w:t>
            </w:r>
            <w:proofErr w:type="spellStart"/>
            <w:r w:rsidRPr="00935C6E">
              <w:rPr>
                <w:rFonts w:ascii="Calibri" w:hAnsi="Calibri" w:cs="Calibri"/>
                <w:b/>
                <w:bCs/>
                <w:sz w:val="22"/>
              </w:rPr>
              <w:t>proiect</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542387E5" w14:textId="77777777" w:rsidR="00643C62" w:rsidRPr="00935C6E" w:rsidRDefault="00643C62" w:rsidP="00935C6E">
            <w:pPr>
              <w:jc w:val="center"/>
              <w:rPr>
                <w:rFonts w:ascii="Calibri" w:hAnsi="Calibri" w:cs="Calibri"/>
              </w:rPr>
            </w:pPr>
            <w:r w:rsidRPr="00935C6E">
              <w:rPr>
                <w:rFonts w:ascii="Calibri" w:hAnsi="Calibri" w:cs="Calibri"/>
              </w:rPr>
              <w:t>0000</w:t>
            </w:r>
          </w:p>
        </w:tc>
        <w:tc>
          <w:tcPr>
            <w:tcW w:w="236" w:type="dxa"/>
            <w:gridSpan w:val="3"/>
            <w:tcBorders>
              <w:top w:val="nil"/>
              <w:left w:val="nil"/>
              <w:bottom w:val="nil"/>
              <w:right w:val="nil"/>
            </w:tcBorders>
            <w:shd w:val="clear" w:color="auto" w:fill="auto"/>
            <w:noWrap/>
            <w:vAlign w:val="bottom"/>
            <w:hideMark/>
          </w:tcPr>
          <w:p w14:paraId="72213009"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E3CAC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C2CA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CE39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7B09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25DC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782B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2F77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022C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6D75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2F8E0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6937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7F4A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5BDE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7E9D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6D71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B841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B892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CF5F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95E2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19C8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3EF0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AD04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8A8F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AD60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60C9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0C98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3270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02D7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0E7B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9E61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1E44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45A9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7A24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D494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57E5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FF91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7B68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5E34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2092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A7F4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5604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E91A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B959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A942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5EA6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30F5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54E3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A477C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94D2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643E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BB98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E24C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AA8F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4E03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DE7061"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B8A2ECD" w14:textId="77777777" w:rsidR="00643C62" w:rsidRPr="00935C6E" w:rsidRDefault="00643C62" w:rsidP="00935C6E">
            <w:pPr>
              <w:rPr>
                <w:sz w:val="20"/>
                <w:szCs w:val="20"/>
              </w:rPr>
            </w:pPr>
          </w:p>
        </w:tc>
      </w:tr>
      <w:tr w:rsidR="00E771E9" w:rsidRPr="00935C6E" w14:paraId="5C94DF18" w14:textId="77777777" w:rsidTr="00CE2DB1">
        <w:tblPrEx>
          <w:tblCellMar>
            <w:left w:w="108" w:type="dxa"/>
            <w:right w:w="108" w:type="dxa"/>
          </w:tblCellMar>
        </w:tblPrEx>
        <w:trPr>
          <w:gridBefore w:val="1"/>
          <w:trHeight w:val="370"/>
        </w:trPr>
        <w:tc>
          <w:tcPr>
            <w:tcW w:w="6528" w:type="dxa"/>
            <w:gridSpan w:val="4"/>
            <w:vMerge/>
            <w:tcBorders>
              <w:top w:val="single" w:sz="4" w:space="0" w:color="auto"/>
              <w:left w:val="single" w:sz="4" w:space="0" w:color="auto"/>
              <w:bottom w:val="single" w:sz="4" w:space="0" w:color="000000"/>
              <w:right w:val="single" w:sz="4" w:space="0" w:color="auto"/>
            </w:tcBorders>
            <w:vAlign w:val="center"/>
            <w:hideMark/>
          </w:tcPr>
          <w:p w14:paraId="770736FD" w14:textId="77777777" w:rsidR="00643C62" w:rsidRPr="00935C6E" w:rsidRDefault="00643C62" w:rsidP="00935C6E">
            <w:pPr>
              <w:rPr>
                <w:rFonts w:ascii="Calibri" w:hAnsi="Calibri" w:cs="Calibri"/>
                <w:b/>
                <w:bCs/>
              </w:rPr>
            </w:pPr>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6AD58FE7" w14:textId="77777777" w:rsidR="00643C62" w:rsidRPr="00935C6E" w:rsidRDefault="00643C62" w:rsidP="00935C6E">
            <w:pPr>
              <w:jc w:val="center"/>
              <w:rPr>
                <w:rFonts w:ascii="Calibri" w:hAnsi="Calibri" w:cs="Calibri"/>
              </w:rPr>
            </w:pPr>
            <w:r w:rsidRPr="00935C6E">
              <w:rPr>
                <w:rFonts w:ascii="Calibri" w:hAnsi="Calibri" w:cs="Calibri"/>
              </w:rPr>
              <w:t>0000</w:t>
            </w:r>
          </w:p>
        </w:tc>
        <w:tc>
          <w:tcPr>
            <w:tcW w:w="236" w:type="dxa"/>
            <w:gridSpan w:val="3"/>
            <w:tcBorders>
              <w:top w:val="nil"/>
              <w:left w:val="single" w:sz="4" w:space="0" w:color="auto"/>
              <w:bottom w:val="nil"/>
              <w:right w:val="nil"/>
            </w:tcBorders>
            <w:shd w:val="clear" w:color="auto" w:fill="auto"/>
            <w:noWrap/>
            <w:vAlign w:val="bottom"/>
            <w:hideMark/>
          </w:tcPr>
          <w:p w14:paraId="1DFE84D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483AB9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E06B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7651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2E99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CB0D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CE8D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249E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E9A7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BB60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726E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15BB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B417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0269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94F1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FF55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835E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BAA9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FEC8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57AC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7A27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3F64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1208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EFAB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A276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BFA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E236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5B75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AB7B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B04E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B8DE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2993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16CA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5EAE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5D1F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976E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7DB4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860B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76F6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E995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0B4E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D0AA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1B44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274D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E796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9544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7A9C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DFB4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2DCE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48B7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A168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45CA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8929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0122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9521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2885A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C9C8B32" w14:textId="77777777" w:rsidR="00643C62" w:rsidRPr="00935C6E" w:rsidRDefault="00643C62" w:rsidP="00935C6E">
            <w:pPr>
              <w:rPr>
                <w:sz w:val="20"/>
                <w:szCs w:val="20"/>
              </w:rPr>
            </w:pPr>
          </w:p>
        </w:tc>
      </w:tr>
      <w:tr w:rsidR="00E771E9" w:rsidRPr="00935C6E" w14:paraId="75487BF0" w14:textId="77777777" w:rsidTr="00CE2DB1">
        <w:tblPrEx>
          <w:tblCellMar>
            <w:left w:w="108" w:type="dxa"/>
            <w:right w:w="108" w:type="dxa"/>
          </w:tblCellMar>
        </w:tblPrEx>
        <w:trPr>
          <w:gridBefore w:val="1"/>
          <w:trHeight w:val="370"/>
        </w:trPr>
        <w:tc>
          <w:tcPr>
            <w:tcW w:w="6528" w:type="dxa"/>
            <w:gridSpan w:val="4"/>
            <w:vMerge/>
            <w:tcBorders>
              <w:top w:val="single" w:sz="4" w:space="0" w:color="auto"/>
              <w:left w:val="single" w:sz="4" w:space="0" w:color="auto"/>
              <w:bottom w:val="single" w:sz="4" w:space="0" w:color="000000"/>
              <w:right w:val="single" w:sz="4" w:space="0" w:color="000000"/>
            </w:tcBorders>
            <w:vAlign w:val="center"/>
            <w:hideMark/>
          </w:tcPr>
          <w:p w14:paraId="563F8511" w14:textId="77777777" w:rsidR="00643C62" w:rsidRPr="00935C6E" w:rsidRDefault="00643C62" w:rsidP="00935C6E">
            <w:pPr>
              <w:rPr>
                <w:rFonts w:ascii="Calibri" w:hAnsi="Calibri" w:cs="Calibri"/>
                <w:b/>
                <w:bCs/>
              </w:rPr>
            </w:pPr>
          </w:p>
        </w:tc>
        <w:tc>
          <w:tcPr>
            <w:tcW w:w="2471" w:type="dxa"/>
            <w:gridSpan w:val="2"/>
            <w:tcBorders>
              <w:top w:val="single" w:sz="4" w:space="0" w:color="auto"/>
              <w:left w:val="nil"/>
              <w:bottom w:val="single" w:sz="4" w:space="0" w:color="auto"/>
              <w:right w:val="single" w:sz="4" w:space="0" w:color="auto"/>
            </w:tcBorders>
            <w:shd w:val="clear" w:color="000000" w:fill="E2EFDA"/>
            <w:vAlign w:val="center"/>
            <w:hideMark/>
          </w:tcPr>
          <w:p w14:paraId="5DE0C5D9" w14:textId="77777777" w:rsidR="00643C62" w:rsidRPr="00935C6E" w:rsidRDefault="00643C62" w:rsidP="00935C6E">
            <w:pPr>
              <w:jc w:val="center"/>
              <w:rPr>
                <w:rFonts w:ascii="Calibri" w:hAnsi="Calibri" w:cs="Calibri"/>
              </w:rPr>
            </w:pPr>
            <w:r w:rsidRPr="00935C6E">
              <w:rPr>
                <w:rFonts w:ascii="Calibri" w:hAnsi="Calibri" w:cs="Calibri"/>
              </w:rPr>
              <w:t>0000</w:t>
            </w:r>
          </w:p>
        </w:tc>
        <w:tc>
          <w:tcPr>
            <w:tcW w:w="236" w:type="dxa"/>
            <w:gridSpan w:val="3"/>
            <w:tcBorders>
              <w:top w:val="nil"/>
              <w:left w:val="nil"/>
              <w:bottom w:val="nil"/>
              <w:right w:val="nil"/>
            </w:tcBorders>
            <w:shd w:val="clear" w:color="auto" w:fill="auto"/>
            <w:noWrap/>
            <w:vAlign w:val="bottom"/>
            <w:hideMark/>
          </w:tcPr>
          <w:p w14:paraId="13130C8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5CD419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DDF6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52E8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9C13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98C6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F92B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06F9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AE37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9DFE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40B7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D606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BEC7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F639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1A21C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8F9F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E0E6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E6A7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AC93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A867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A4B9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7DF8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AC03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1DC1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907C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0FD6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A9AD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7352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3CBA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CE58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1752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B212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6E82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8DCA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A7A8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EF69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B639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D2C9D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968C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8AC9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5A27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B8BB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FC2D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65AC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9FD7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1931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7C2E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08DA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AA7F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F99D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2B90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5BA8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5FF9E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030A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B9AC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224BAE"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1BE1C18" w14:textId="77777777" w:rsidR="00643C62" w:rsidRPr="00935C6E" w:rsidRDefault="00643C62" w:rsidP="00935C6E">
            <w:pPr>
              <w:rPr>
                <w:sz w:val="20"/>
                <w:szCs w:val="20"/>
              </w:rPr>
            </w:pPr>
          </w:p>
        </w:tc>
      </w:tr>
      <w:tr w:rsidR="00E771E9" w:rsidRPr="00935C6E" w14:paraId="70442FAF" w14:textId="77777777" w:rsidTr="00CE2DB1">
        <w:tblPrEx>
          <w:tblCellMar>
            <w:left w:w="108" w:type="dxa"/>
            <w:right w:w="108" w:type="dxa"/>
          </w:tblCellMar>
        </w:tblPrEx>
        <w:trPr>
          <w:gridBefore w:val="1"/>
          <w:trHeight w:val="1020"/>
        </w:trPr>
        <w:tc>
          <w:tcPr>
            <w:tcW w:w="36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7A15E" w14:textId="77777777" w:rsidR="00643C62" w:rsidRPr="00935C6E" w:rsidRDefault="00643C62" w:rsidP="00935C6E">
            <w:pPr>
              <w:rPr>
                <w:rFonts w:ascii="Calibri" w:hAnsi="Calibri" w:cs="Calibri"/>
                <w:b/>
                <w:bCs/>
                <w:sz w:val="22"/>
                <w:szCs w:val="22"/>
              </w:rPr>
            </w:pPr>
            <w:r w:rsidRPr="00935C6E">
              <w:rPr>
                <w:rFonts w:ascii="Calibri" w:hAnsi="Calibri" w:cs="Calibri"/>
                <w:b/>
                <w:bCs/>
                <w:sz w:val="22"/>
                <w:szCs w:val="22"/>
              </w:rPr>
              <w:t xml:space="preserve">2. </w:t>
            </w:r>
            <w:proofErr w:type="spellStart"/>
            <w:r w:rsidRPr="00935C6E">
              <w:rPr>
                <w:rFonts w:ascii="Calibri" w:hAnsi="Calibri" w:cs="Calibri"/>
                <w:b/>
                <w:bCs/>
                <w:sz w:val="22"/>
                <w:szCs w:val="22"/>
              </w:rPr>
              <w:t>Tipul</w:t>
            </w:r>
            <w:proofErr w:type="spellEnd"/>
            <w:r w:rsidRPr="00935C6E">
              <w:rPr>
                <w:rFonts w:ascii="Calibri" w:hAnsi="Calibri" w:cs="Calibri"/>
                <w:b/>
                <w:bCs/>
                <w:sz w:val="22"/>
                <w:szCs w:val="22"/>
              </w:rPr>
              <w:t xml:space="preserve"> de </w:t>
            </w:r>
            <w:proofErr w:type="spellStart"/>
            <w:r w:rsidRPr="00935C6E">
              <w:rPr>
                <w:rFonts w:ascii="Calibri" w:hAnsi="Calibri" w:cs="Calibri"/>
                <w:b/>
                <w:bCs/>
                <w:sz w:val="22"/>
                <w:szCs w:val="22"/>
              </w:rPr>
              <w:t>zonă</w:t>
            </w:r>
            <w:proofErr w:type="spellEnd"/>
            <w:r w:rsidRPr="00935C6E">
              <w:rPr>
                <w:rFonts w:ascii="Calibri" w:hAnsi="Calibri" w:cs="Calibri"/>
                <w:b/>
                <w:bCs/>
                <w:sz w:val="22"/>
                <w:szCs w:val="22"/>
              </w:rPr>
              <w:t xml:space="preserve"> </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1D869BBF"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Zonă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normală</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5011A6F5"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03EE42A"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7C3EC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665A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B294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ECE0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6371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FF96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3612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76E5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5F19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7168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D0DE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E529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787A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F74D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5E8C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3DDD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5C09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D801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B887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350C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27DA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FADE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2D2A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D55C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5446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0F8C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93C4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D8CB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0E99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29D8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6BA2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4C71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9EE3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8E68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473E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37CE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F2C6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A8A0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0F3E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D9A8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1FEB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9FBE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558E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5648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25EB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CB15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0BA5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E1B1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6743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9193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E0AB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1450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6955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F35B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0B3F01"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77CF808" w14:textId="77777777" w:rsidR="00643C62" w:rsidRPr="00935C6E" w:rsidRDefault="00643C62" w:rsidP="00935C6E">
            <w:pPr>
              <w:rPr>
                <w:sz w:val="20"/>
                <w:szCs w:val="20"/>
              </w:rPr>
            </w:pPr>
          </w:p>
        </w:tc>
      </w:tr>
      <w:tr w:rsidR="00E771E9" w:rsidRPr="00935C6E" w14:paraId="7D8F282E" w14:textId="77777777" w:rsidTr="00CE2DB1">
        <w:tblPrEx>
          <w:tblCellMar>
            <w:left w:w="108" w:type="dxa"/>
            <w:right w:w="108" w:type="dxa"/>
          </w:tblCellMar>
        </w:tblPrEx>
        <w:trPr>
          <w:gridBefore w:val="1"/>
          <w:trHeight w:val="1020"/>
        </w:trPr>
        <w:tc>
          <w:tcPr>
            <w:tcW w:w="3621" w:type="dxa"/>
            <w:gridSpan w:val="2"/>
            <w:vMerge/>
            <w:tcBorders>
              <w:top w:val="nil"/>
              <w:left w:val="single" w:sz="4" w:space="0" w:color="auto"/>
              <w:bottom w:val="single" w:sz="4" w:space="0" w:color="auto"/>
              <w:right w:val="single" w:sz="4" w:space="0" w:color="auto"/>
            </w:tcBorders>
            <w:vAlign w:val="center"/>
            <w:hideMark/>
          </w:tcPr>
          <w:p w14:paraId="02E6322E"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541FCDE0"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Zonă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montană</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6329E8E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9DA1282"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E04DE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D761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D2EF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2B5D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A787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0ADC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B99F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2F51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5337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8DF4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DD23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B1B9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1D66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E6C6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577F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C6B9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D836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B2B8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597C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1094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2C06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FAA9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3C61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7F10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BAA4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75C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D180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3335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A7C0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8CEE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B8080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195C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EE02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EB21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6322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3B83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2B86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C3EB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205B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6FC4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C335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F496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3BA4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34A2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3C6B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048B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6E86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37EC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65AC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9923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F742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C3EE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9556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2F7B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ACF09E"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797972C" w14:textId="77777777" w:rsidR="00643C62" w:rsidRPr="00935C6E" w:rsidRDefault="00643C62" w:rsidP="00935C6E">
            <w:pPr>
              <w:rPr>
                <w:sz w:val="20"/>
                <w:szCs w:val="20"/>
              </w:rPr>
            </w:pPr>
          </w:p>
        </w:tc>
      </w:tr>
      <w:tr w:rsidR="00E771E9" w:rsidRPr="00935C6E" w14:paraId="00859F88" w14:textId="77777777" w:rsidTr="00CE2DB1">
        <w:tblPrEx>
          <w:tblCellMar>
            <w:left w:w="108" w:type="dxa"/>
            <w:right w:w="108" w:type="dxa"/>
          </w:tblCellMar>
        </w:tblPrEx>
        <w:trPr>
          <w:gridBefore w:val="1"/>
          <w:trHeight w:val="1020"/>
        </w:trPr>
        <w:tc>
          <w:tcPr>
            <w:tcW w:w="3621" w:type="dxa"/>
            <w:gridSpan w:val="2"/>
            <w:vMerge/>
            <w:tcBorders>
              <w:top w:val="nil"/>
              <w:left w:val="single" w:sz="4" w:space="0" w:color="auto"/>
              <w:bottom w:val="single" w:sz="4" w:space="0" w:color="auto"/>
              <w:right w:val="single" w:sz="4" w:space="0" w:color="auto"/>
            </w:tcBorders>
            <w:vAlign w:val="center"/>
            <w:hideMark/>
          </w:tcPr>
          <w:p w14:paraId="78056B90"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02FC6116"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Zonă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constrângeri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specifice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27254084"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B28D248"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48180C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988D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6D5F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E35B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323E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97E1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ADF4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859C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CB5A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54D5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9A12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D6D8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4D3A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B87D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A634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29E2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D2CC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0846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87FD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25FB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2EBF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6957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48D3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D4FB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B0FC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E478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F937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CDCDE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616F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0958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A5EB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5687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88E5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DA4F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1670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F9BB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AD61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8BED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1881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3BEE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2779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6B3B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C6ED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8E28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A893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3DDB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17E9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6F15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9CD7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0889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7EFB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7AFC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35E1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1F19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2E1F5A"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1756A8E" w14:textId="77777777" w:rsidR="00643C62" w:rsidRPr="00935C6E" w:rsidRDefault="00643C62" w:rsidP="00935C6E">
            <w:pPr>
              <w:rPr>
                <w:sz w:val="20"/>
                <w:szCs w:val="20"/>
              </w:rPr>
            </w:pPr>
          </w:p>
        </w:tc>
      </w:tr>
      <w:tr w:rsidR="00E771E9" w:rsidRPr="00935C6E" w14:paraId="566EB2F0" w14:textId="77777777" w:rsidTr="00CE2DB1">
        <w:tblPrEx>
          <w:tblCellMar>
            <w:left w:w="108" w:type="dxa"/>
            <w:right w:w="108" w:type="dxa"/>
          </w:tblCellMar>
        </w:tblPrEx>
        <w:trPr>
          <w:gridBefore w:val="1"/>
          <w:trHeight w:val="1020"/>
        </w:trPr>
        <w:tc>
          <w:tcPr>
            <w:tcW w:w="3621" w:type="dxa"/>
            <w:gridSpan w:val="2"/>
            <w:vMerge/>
            <w:tcBorders>
              <w:top w:val="nil"/>
              <w:left w:val="single" w:sz="4" w:space="0" w:color="auto"/>
              <w:bottom w:val="single" w:sz="4" w:space="0" w:color="auto"/>
              <w:right w:val="single" w:sz="4" w:space="0" w:color="auto"/>
            </w:tcBorders>
            <w:vAlign w:val="center"/>
            <w:hideMark/>
          </w:tcPr>
          <w:p w14:paraId="2145E4FF"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116ED425"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Zonă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constrângeri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semnificative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63CD55A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75D12A5"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28A134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560CE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3A70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F81C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72F3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F706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BC5E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87F4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CDD9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10D8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4F9C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3B10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FA0A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847A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5F64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9E2E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6050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0581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33CF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B5A2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388E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CA4D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1E0F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48EE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EA96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94E6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6571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C7B5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9CD2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32DF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C302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3F9F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E078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7786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7ECE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C94B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645D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5E2C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E0C5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166D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7064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D16E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8DA6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3763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E9F6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A5C2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1E5C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DDD7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962A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EF22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FA67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6823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2A96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ECBC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128DA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CD159CD" w14:textId="77777777" w:rsidR="00643C62" w:rsidRPr="00935C6E" w:rsidRDefault="00643C62" w:rsidP="00935C6E">
            <w:pPr>
              <w:rPr>
                <w:sz w:val="20"/>
                <w:szCs w:val="20"/>
              </w:rPr>
            </w:pPr>
          </w:p>
        </w:tc>
      </w:tr>
      <w:tr w:rsidR="00E771E9" w:rsidRPr="00935C6E" w14:paraId="7C665F8F" w14:textId="77777777" w:rsidTr="00CE2DB1">
        <w:tblPrEx>
          <w:tblCellMar>
            <w:left w:w="108" w:type="dxa"/>
            <w:right w:w="108" w:type="dxa"/>
          </w:tblCellMar>
        </w:tblPrEx>
        <w:trPr>
          <w:gridBefore w:val="1"/>
          <w:trHeight w:val="370"/>
        </w:trPr>
        <w:tc>
          <w:tcPr>
            <w:tcW w:w="36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D37421" w14:textId="77777777" w:rsidR="00643C62" w:rsidRPr="00935C6E" w:rsidRDefault="00643C62" w:rsidP="00935C6E">
            <w:pPr>
              <w:rPr>
                <w:rFonts w:ascii="Calibri" w:hAnsi="Calibri" w:cs="Calibri"/>
                <w:b/>
                <w:bCs/>
                <w:sz w:val="22"/>
                <w:szCs w:val="22"/>
              </w:rPr>
            </w:pPr>
            <w:r w:rsidRPr="00935C6E">
              <w:rPr>
                <w:rFonts w:ascii="Calibri" w:hAnsi="Calibri" w:cs="Calibri"/>
                <w:b/>
                <w:bCs/>
                <w:sz w:val="22"/>
                <w:szCs w:val="22"/>
              </w:rPr>
              <w:t xml:space="preserve">3. </w:t>
            </w:r>
            <w:proofErr w:type="spellStart"/>
            <w:r w:rsidRPr="00935C6E">
              <w:rPr>
                <w:rFonts w:ascii="Calibri" w:hAnsi="Calibri" w:cs="Calibri"/>
                <w:b/>
                <w:bCs/>
                <w:sz w:val="22"/>
                <w:szCs w:val="22"/>
              </w:rPr>
              <w:t>Tipul</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producţiei</w:t>
            </w:r>
            <w:proofErr w:type="spellEnd"/>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1E1B191D" w14:textId="77777777" w:rsidR="00643C62" w:rsidRPr="00935C6E" w:rsidRDefault="00643C62" w:rsidP="00935C6E">
            <w:pPr>
              <w:rPr>
                <w:rFonts w:ascii="Calibri" w:hAnsi="Calibri" w:cs="Calibri"/>
                <w:sz w:val="22"/>
                <w:szCs w:val="22"/>
              </w:rPr>
            </w:pPr>
            <w:r w:rsidRPr="00935C6E">
              <w:rPr>
                <w:rFonts w:ascii="Calibri" w:hAnsi="Calibri" w:cs="Calibri"/>
                <w:sz w:val="22"/>
                <w:szCs w:val="22"/>
              </w:rPr>
              <w:t>Non-ecologic</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109F4295"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8CA07D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099AFE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1893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DF5C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EACE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0EF6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1C6D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964B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E42C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89FC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9561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C722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7FD6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46B4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9451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05B5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1361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8206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4902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EA81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72BA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643D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A6AE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7366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3FA5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B27E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B886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03FD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22E7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0706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8CD8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6B21E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00E6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A023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7C96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B597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9307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82DD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685A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65B6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7BA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96C6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50EA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4078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6558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334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06AD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3422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269C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484E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FD69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D697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7BE5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25DB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7056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B31C60"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95491B3" w14:textId="77777777" w:rsidR="00643C62" w:rsidRPr="00935C6E" w:rsidRDefault="00643C62" w:rsidP="00935C6E">
            <w:pPr>
              <w:rPr>
                <w:sz w:val="20"/>
                <w:szCs w:val="20"/>
              </w:rPr>
            </w:pPr>
          </w:p>
        </w:tc>
      </w:tr>
      <w:tr w:rsidR="00E771E9" w:rsidRPr="00935C6E" w14:paraId="31BE2130" w14:textId="77777777" w:rsidTr="00CE2DB1">
        <w:tblPrEx>
          <w:tblCellMar>
            <w:left w:w="108" w:type="dxa"/>
            <w:right w:w="108" w:type="dxa"/>
          </w:tblCellMar>
        </w:tblPrEx>
        <w:trPr>
          <w:gridBefore w:val="1"/>
          <w:trHeight w:val="370"/>
        </w:trPr>
        <w:tc>
          <w:tcPr>
            <w:tcW w:w="3621" w:type="dxa"/>
            <w:gridSpan w:val="2"/>
            <w:vMerge/>
            <w:tcBorders>
              <w:top w:val="nil"/>
              <w:left w:val="single" w:sz="4" w:space="0" w:color="auto"/>
              <w:bottom w:val="single" w:sz="4" w:space="0" w:color="auto"/>
              <w:right w:val="single" w:sz="4" w:space="0" w:color="auto"/>
            </w:tcBorders>
            <w:vAlign w:val="center"/>
            <w:hideMark/>
          </w:tcPr>
          <w:p w14:paraId="7E6CE17D"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32137205" w14:textId="77777777" w:rsidR="00643C62" w:rsidRPr="00935C6E" w:rsidRDefault="00643C62" w:rsidP="00935C6E">
            <w:pPr>
              <w:rPr>
                <w:rFonts w:ascii="Calibri" w:hAnsi="Calibri" w:cs="Calibri"/>
                <w:sz w:val="22"/>
                <w:szCs w:val="22"/>
              </w:rPr>
            </w:pPr>
            <w:r w:rsidRPr="00935C6E">
              <w:rPr>
                <w:rFonts w:ascii="Calibri" w:hAnsi="Calibri" w:cs="Calibri"/>
                <w:sz w:val="22"/>
                <w:szCs w:val="22"/>
              </w:rPr>
              <w:t>Ecologic</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2F09FC2A"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2D1BA2A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83B16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E339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25C1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8E94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F2D4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C3D1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4449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C27C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2C05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CFE6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DD6E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F711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79CD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E003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F07D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08E9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F026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0410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FE60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DB40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33DA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5452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E070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477E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C5B1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2EF8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FFAB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6145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A1E6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1E18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B14F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342A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4F68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58E9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135C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DB1E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3976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8469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DD26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1390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9387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B4D1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D1A4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95EF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19B3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133F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7F7E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2152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76D3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AAC4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530A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C7AB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1940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D730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6B301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02049DB" w14:textId="77777777" w:rsidR="00643C62" w:rsidRPr="00935C6E" w:rsidRDefault="00643C62" w:rsidP="00935C6E">
            <w:pPr>
              <w:rPr>
                <w:sz w:val="20"/>
                <w:szCs w:val="20"/>
              </w:rPr>
            </w:pPr>
          </w:p>
        </w:tc>
      </w:tr>
      <w:tr w:rsidR="00E771E9" w:rsidRPr="00935C6E" w14:paraId="16244526" w14:textId="77777777" w:rsidTr="00CE2DB1">
        <w:tblPrEx>
          <w:tblCellMar>
            <w:left w:w="108" w:type="dxa"/>
            <w:right w:w="108" w:type="dxa"/>
          </w:tblCellMar>
        </w:tblPrEx>
        <w:trPr>
          <w:gridBefore w:val="1"/>
          <w:trHeight w:val="375"/>
        </w:trPr>
        <w:tc>
          <w:tcPr>
            <w:tcW w:w="36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C04FA" w14:textId="77777777" w:rsidR="00643C62" w:rsidRPr="00935C6E" w:rsidRDefault="00643C62" w:rsidP="00935C6E">
            <w:pPr>
              <w:rPr>
                <w:rFonts w:ascii="Calibri" w:hAnsi="Calibri" w:cs="Calibri"/>
                <w:b/>
                <w:bCs/>
                <w:sz w:val="22"/>
                <w:szCs w:val="22"/>
              </w:rPr>
            </w:pPr>
            <w:r w:rsidRPr="00935C6E">
              <w:rPr>
                <w:rFonts w:ascii="Calibri" w:hAnsi="Calibri" w:cs="Calibri"/>
                <w:b/>
                <w:bCs/>
                <w:sz w:val="22"/>
                <w:szCs w:val="22"/>
              </w:rPr>
              <w:t xml:space="preserve">4. </w:t>
            </w:r>
            <w:proofErr w:type="spellStart"/>
            <w:r w:rsidRPr="00935C6E">
              <w:rPr>
                <w:rFonts w:ascii="Calibri" w:hAnsi="Calibri" w:cs="Calibri"/>
                <w:b/>
                <w:bCs/>
                <w:sz w:val="22"/>
                <w:szCs w:val="22"/>
              </w:rPr>
              <w:t>Tipul</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investiției</w:t>
            </w:r>
            <w:proofErr w:type="spellEnd"/>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7E327"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Nouă</w:t>
            </w:r>
            <w:proofErr w:type="spellEnd"/>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7342446E"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0481424"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8397D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8B8C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9E3A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633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567C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E965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E735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0673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84F5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BEAE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2F53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AD7E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E7C2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1E15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2E77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9DE9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0D5D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D1D8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7712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1562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69E9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286F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5A33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6E31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76FE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14CC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EC7C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7DB9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328C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4AF9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4130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EAC0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EB9D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1844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1B1D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518D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B78C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832E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A35A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C73F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D517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0142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5DC1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C733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0AFE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BF70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4D2D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C570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66F0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1F1D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CC3C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28C3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F1F3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0824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721BD1"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8A1E6E9" w14:textId="77777777" w:rsidR="00643C62" w:rsidRPr="00935C6E" w:rsidRDefault="00643C62" w:rsidP="00935C6E">
            <w:pPr>
              <w:rPr>
                <w:sz w:val="20"/>
                <w:szCs w:val="20"/>
              </w:rPr>
            </w:pPr>
          </w:p>
        </w:tc>
      </w:tr>
      <w:tr w:rsidR="00E771E9" w:rsidRPr="00935C6E" w14:paraId="16771726" w14:textId="77777777" w:rsidTr="00CE2DB1">
        <w:tblPrEx>
          <w:tblCellMar>
            <w:left w:w="108" w:type="dxa"/>
            <w:right w:w="108" w:type="dxa"/>
          </w:tblCellMar>
        </w:tblPrEx>
        <w:trPr>
          <w:gridBefore w:val="1"/>
          <w:trHeight w:val="37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087D87BE"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CD3BB2" w14:textId="77777777" w:rsidR="00643C62" w:rsidRPr="00935C6E" w:rsidRDefault="00643C62" w:rsidP="00935C6E">
            <w:pPr>
              <w:rPr>
                <w:rFonts w:ascii="Calibri" w:hAnsi="Calibri" w:cs="Calibri"/>
                <w:sz w:val="22"/>
                <w:szCs w:val="22"/>
              </w:rPr>
            </w:pPr>
            <w:proofErr w:type="spellStart"/>
            <w:r w:rsidRPr="00935C6E">
              <w:rPr>
                <w:rFonts w:ascii="Calibri" w:hAnsi="Calibri" w:cs="Calibri"/>
                <w:sz w:val="22"/>
                <w:szCs w:val="22"/>
              </w:rPr>
              <w:t>Extindere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modernizare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2677F3EE"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62D5CA40"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EBCDC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623A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78F9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FF7C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59CE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4DC4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73C9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FAB5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0EA8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6066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4E83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265A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7B30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01A3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EE2E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8453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83EE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541E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30F6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63D9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A1C4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0773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E76B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1940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CC6B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35C7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2A81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B4FB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1CB9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1616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5C10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EE61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2D2D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30EB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D0DE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EFB0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450F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6E75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9928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AC29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AED2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D133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BF4C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DFD7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6D8B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7F4D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D693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EAF3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7B89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5C81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D41C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5ADC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DC14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16B5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4BE4E1"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09886C6" w14:textId="77777777" w:rsidR="00643C62" w:rsidRPr="00935C6E" w:rsidRDefault="00643C62" w:rsidP="00935C6E">
            <w:pPr>
              <w:rPr>
                <w:sz w:val="20"/>
                <w:szCs w:val="20"/>
              </w:rPr>
            </w:pPr>
          </w:p>
        </w:tc>
      </w:tr>
      <w:tr w:rsidR="00E771E9" w:rsidRPr="00935C6E" w14:paraId="720FE3A3" w14:textId="77777777" w:rsidTr="00CE2DB1">
        <w:tblPrEx>
          <w:tblCellMar>
            <w:left w:w="108" w:type="dxa"/>
            <w:right w:w="108" w:type="dxa"/>
          </w:tblCellMar>
        </w:tblPrEx>
        <w:trPr>
          <w:gridBefore w:val="1"/>
          <w:trHeight w:val="375"/>
        </w:trPr>
        <w:tc>
          <w:tcPr>
            <w:tcW w:w="6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BFCFA3" w14:textId="77777777" w:rsidR="00643C62" w:rsidRPr="00935C6E" w:rsidRDefault="00643C62" w:rsidP="00935C6E">
            <w:pPr>
              <w:rPr>
                <w:rFonts w:ascii="Calibri" w:hAnsi="Calibri" w:cs="Calibri"/>
                <w:b/>
                <w:bCs/>
                <w:sz w:val="22"/>
                <w:szCs w:val="22"/>
              </w:rPr>
            </w:pPr>
            <w:r w:rsidRPr="00935C6E">
              <w:rPr>
                <w:rFonts w:ascii="Calibri" w:hAnsi="Calibri" w:cs="Calibri"/>
                <w:b/>
                <w:bCs/>
                <w:sz w:val="22"/>
                <w:szCs w:val="22"/>
              </w:rPr>
              <w:t xml:space="preserve">5. </w:t>
            </w:r>
            <w:proofErr w:type="spellStart"/>
            <w:r w:rsidRPr="00935C6E">
              <w:rPr>
                <w:rFonts w:ascii="Calibri" w:hAnsi="Calibri" w:cs="Calibri"/>
                <w:b/>
                <w:bCs/>
                <w:sz w:val="22"/>
                <w:szCs w:val="22"/>
              </w:rPr>
              <w:t>Suprafaţa</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exploataţiei</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agricole</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sprijinite</w:t>
            </w:r>
            <w:proofErr w:type="spellEnd"/>
            <w:r w:rsidRPr="00935C6E">
              <w:rPr>
                <w:rFonts w:ascii="Calibri" w:hAnsi="Calibri" w:cs="Calibri"/>
                <w:b/>
                <w:bCs/>
                <w:sz w:val="22"/>
                <w:szCs w:val="22"/>
              </w:rPr>
              <w:t xml:space="preserve"> (Ha)</w:t>
            </w:r>
          </w:p>
        </w:tc>
        <w:tc>
          <w:tcPr>
            <w:tcW w:w="2471" w:type="dxa"/>
            <w:gridSpan w:val="2"/>
            <w:tcBorders>
              <w:top w:val="nil"/>
              <w:left w:val="nil"/>
              <w:bottom w:val="single" w:sz="4" w:space="0" w:color="auto"/>
              <w:right w:val="single" w:sz="4" w:space="0" w:color="auto"/>
            </w:tcBorders>
            <w:shd w:val="clear" w:color="000000" w:fill="E2EFDA"/>
            <w:noWrap/>
            <w:vAlign w:val="bottom"/>
            <w:hideMark/>
          </w:tcPr>
          <w:p w14:paraId="668DA150" w14:textId="77777777" w:rsidR="00643C62" w:rsidRPr="00935C6E" w:rsidRDefault="00643C62" w:rsidP="00935C6E">
            <w:pPr>
              <w:jc w:val="center"/>
              <w:rPr>
                <w:rFonts w:ascii="Calibri" w:hAnsi="Calibri" w:cs="Calibri"/>
              </w:rPr>
            </w:pPr>
            <w:r w:rsidRPr="00935C6E">
              <w:rPr>
                <w:rFonts w:ascii="Calibri" w:hAnsi="Calibri" w:cs="Calibri"/>
              </w:rPr>
              <w:t>0.00</w:t>
            </w:r>
          </w:p>
        </w:tc>
        <w:tc>
          <w:tcPr>
            <w:tcW w:w="236" w:type="dxa"/>
            <w:gridSpan w:val="3"/>
            <w:tcBorders>
              <w:top w:val="nil"/>
              <w:left w:val="nil"/>
              <w:bottom w:val="nil"/>
              <w:right w:val="nil"/>
            </w:tcBorders>
            <w:shd w:val="clear" w:color="auto" w:fill="auto"/>
            <w:noWrap/>
            <w:vAlign w:val="bottom"/>
            <w:hideMark/>
          </w:tcPr>
          <w:p w14:paraId="62727910"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5C9B56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5022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35BB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6E06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F4E7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6316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5DAC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9E46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FF31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23D7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0010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8716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7C2D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F9C3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D661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6D2E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9E58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B797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2D7D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27AC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1512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6AAC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71E0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C027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B5BF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83DD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DFA7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1E88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6868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80BE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255B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4555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E2F3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B58A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8FD0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457E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064B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8989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6A87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EC3F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5D11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757A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F1E4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D8AF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E25A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A5E3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17FD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6AD0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CF85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4D7F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2298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3184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BD62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8927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B811FF"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1973D1B" w14:textId="77777777" w:rsidR="00643C62" w:rsidRPr="00935C6E" w:rsidRDefault="00643C62" w:rsidP="00935C6E">
            <w:pPr>
              <w:rPr>
                <w:sz w:val="20"/>
                <w:szCs w:val="20"/>
              </w:rPr>
            </w:pPr>
          </w:p>
        </w:tc>
      </w:tr>
      <w:tr w:rsidR="00E771E9" w:rsidRPr="00935C6E" w14:paraId="40E57203" w14:textId="77777777" w:rsidTr="00CE2DB1">
        <w:tblPrEx>
          <w:tblCellMar>
            <w:left w:w="108" w:type="dxa"/>
            <w:right w:w="108" w:type="dxa"/>
          </w:tblCellMar>
        </w:tblPrEx>
        <w:trPr>
          <w:gridBefore w:val="1"/>
          <w:trHeight w:val="375"/>
        </w:trPr>
        <w:tc>
          <w:tcPr>
            <w:tcW w:w="3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9CD235" w14:textId="77777777" w:rsidR="00643C62" w:rsidRPr="00F26082" w:rsidRDefault="00643C62" w:rsidP="00935C6E">
            <w:pPr>
              <w:rPr>
                <w:rFonts w:ascii="Calibri" w:hAnsi="Calibri" w:cs="Calibri"/>
                <w:b/>
                <w:bCs/>
                <w:sz w:val="22"/>
                <w:szCs w:val="22"/>
                <w:lang w:val="fr-FR"/>
              </w:rPr>
            </w:pPr>
            <w:r w:rsidRPr="00F26082">
              <w:rPr>
                <w:rFonts w:ascii="Calibri" w:hAnsi="Calibri" w:cs="Calibri"/>
                <w:b/>
                <w:bCs/>
                <w:sz w:val="22"/>
                <w:szCs w:val="22"/>
                <w:lang w:val="fr-FR"/>
              </w:rPr>
              <w:t xml:space="preserve">6. </w:t>
            </w:r>
            <w:proofErr w:type="spellStart"/>
            <w:r w:rsidRPr="00F26082">
              <w:rPr>
                <w:rFonts w:ascii="Calibri" w:hAnsi="Calibri" w:cs="Calibri"/>
                <w:b/>
                <w:bCs/>
                <w:sz w:val="22"/>
                <w:szCs w:val="22"/>
                <w:lang w:val="fr-FR"/>
              </w:rPr>
              <w:t>Suprafaţa</w:t>
            </w:r>
            <w:proofErr w:type="spellEnd"/>
            <w:r w:rsidRPr="00F26082">
              <w:rPr>
                <w:rFonts w:ascii="Calibri" w:hAnsi="Calibri" w:cs="Calibri"/>
                <w:b/>
                <w:bCs/>
                <w:sz w:val="22"/>
                <w:szCs w:val="22"/>
                <w:lang w:val="fr-FR"/>
              </w:rPr>
              <w:t xml:space="preserve"> </w:t>
            </w:r>
            <w:proofErr w:type="spellStart"/>
            <w:r w:rsidRPr="00F26082">
              <w:rPr>
                <w:rFonts w:ascii="Calibri" w:hAnsi="Calibri" w:cs="Calibri"/>
                <w:b/>
                <w:bCs/>
                <w:sz w:val="22"/>
                <w:szCs w:val="22"/>
                <w:lang w:val="fr-FR"/>
              </w:rPr>
              <w:t>vizată</w:t>
            </w:r>
            <w:proofErr w:type="spellEnd"/>
            <w:r w:rsidRPr="00F26082">
              <w:rPr>
                <w:rFonts w:ascii="Calibri" w:hAnsi="Calibri" w:cs="Calibri"/>
                <w:b/>
                <w:bCs/>
                <w:sz w:val="22"/>
                <w:szCs w:val="22"/>
                <w:lang w:val="fr-FR"/>
              </w:rPr>
              <w:t xml:space="preserve"> de </w:t>
            </w:r>
            <w:proofErr w:type="spellStart"/>
            <w:r w:rsidRPr="00F26082">
              <w:rPr>
                <w:rFonts w:ascii="Calibri" w:hAnsi="Calibri" w:cs="Calibri"/>
                <w:b/>
                <w:bCs/>
                <w:sz w:val="22"/>
                <w:szCs w:val="22"/>
                <w:lang w:val="fr-FR"/>
              </w:rPr>
              <w:t>investiţii</w:t>
            </w:r>
            <w:proofErr w:type="spellEnd"/>
            <w:r w:rsidRPr="00F26082">
              <w:rPr>
                <w:rFonts w:ascii="Calibri" w:hAnsi="Calibri" w:cs="Calibri"/>
                <w:b/>
                <w:bCs/>
                <w:sz w:val="22"/>
                <w:szCs w:val="22"/>
                <w:lang w:val="fr-FR"/>
              </w:rPr>
              <w:t xml:space="preserve"> </w:t>
            </w:r>
            <w:proofErr w:type="spellStart"/>
            <w:r w:rsidRPr="00F26082">
              <w:rPr>
                <w:rFonts w:ascii="Calibri" w:hAnsi="Calibri" w:cs="Calibri"/>
                <w:b/>
                <w:bCs/>
                <w:sz w:val="22"/>
                <w:szCs w:val="22"/>
                <w:lang w:val="fr-FR"/>
              </w:rPr>
              <w:t>pentru</w:t>
            </w:r>
            <w:proofErr w:type="spellEnd"/>
            <w:r w:rsidRPr="00F26082">
              <w:rPr>
                <w:rFonts w:ascii="Calibri" w:hAnsi="Calibri" w:cs="Calibri"/>
                <w:b/>
                <w:bCs/>
                <w:sz w:val="22"/>
                <w:szCs w:val="22"/>
                <w:lang w:val="fr-FR"/>
              </w:rPr>
              <w:t xml:space="preserve"> </w:t>
            </w:r>
            <w:proofErr w:type="spellStart"/>
            <w:r w:rsidRPr="00F26082">
              <w:rPr>
                <w:rFonts w:ascii="Calibri" w:hAnsi="Calibri" w:cs="Calibri"/>
                <w:b/>
                <w:bCs/>
                <w:sz w:val="22"/>
                <w:szCs w:val="22"/>
                <w:lang w:val="fr-FR"/>
              </w:rPr>
              <w:t>sisteme</w:t>
            </w:r>
            <w:proofErr w:type="spellEnd"/>
            <w:r w:rsidRPr="00F26082">
              <w:rPr>
                <w:rFonts w:ascii="Calibri" w:hAnsi="Calibri" w:cs="Calibri"/>
                <w:b/>
                <w:bCs/>
                <w:sz w:val="22"/>
                <w:szCs w:val="22"/>
                <w:lang w:val="fr-FR"/>
              </w:rPr>
              <w:t xml:space="preserve"> de </w:t>
            </w:r>
            <w:proofErr w:type="spellStart"/>
            <w:r w:rsidRPr="00F26082">
              <w:rPr>
                <w:rFonts w:ascii="Calibri" w:hAnsi="Calibri" w:cs="Calibri"/>
                <w:b/>
                <w:bCs/>
                <w:sz w:val="22"/>
                <w:szCs w:val="22"/>
                <w:lang w:val="fr-FR"/>
              </w:rPr>
              <w:t>irigaţii</w:t>
            </w:r>
            <w:proofErr w:type="spellEnd"/>
            <w:r w:rsidRPr="00F26082">
              <w:rPr>
                <w:rFonts w:ascii="Calibri" w:hAnsi="Calibri" w:cs="Calibri"/>
                <w:b/>
                <w:bCs/>
                <w:sz w:val="22"/>
                <w:szCs w:val="22"/>
                <w:lang w:val="fr-FR"/>
              </w:rPr>
              <w:t xml:space="preserve"> (Ha)</w:t>
            </w:r>
          </w:p>
        </w:tc>
        <w:tc>
          <w:tcPr>
            <w:tcW w:w="33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392DF9" w14:textId="77777777" w:rsidR="00643C62" w:rsidRPr="00935C6E" w:rsidRDefault="00643C62" w:rsidP="00935C6E">
            <w:pPr>
              <w:rPr>
                <w:rFonts w:ascii="Calibri" w:hAnsi="Calibri" w:cs="Calibri"/>
                <w:b/>
                <w:bCs/>
                <w:sz w:val="22"/>
                <w:szCs w:val="22"/>
              </w:rPr>
            </w:pPr>
            <w:proofErr w:type="spellStart"/>
            <w:r w:rsidRPr="00935C6E">
              <w:rPr>
                <w:rFonts w:ascii="Calibri" w:hAnsi="Calibri" w:cs="Calibri"/>
                <w:b/>
                <w:bCs/>
                <w:sz w:val="22"/>
                <w:szCs w:val="22"/>
              </w:rPr>
              <w:t>înființare</w:t>
            </w:r>
            <w:proofErr w:type="spellEnd"/>
            <w:r w:rsidRPr="00935C6E">
              <w:rPr>
                <w:rFonts w:ascii="Calibri" w:hAnsi="Calibri" w:cs="Calibri"/>
                <w:b/>
                <w:bCs/>
                <w:sz w:val="22"/>
                <w:szCs w:val="22"/>
              </w:rPr>
              <w:t xml:space="preserve"> </w:t>
            </w:r>
            <w:proofErr w:type="spellStart"/>
            <w:r w:rsidRPr="00935C6E">
              <w:rPr>
                <w:rFonts w:ascii="Calibri" w:hAnsi="Calibri" w:cs="Calibri"/>
                <w:sz w:val="22"/>
                <w:szCs w:val="22"/>
              </w:rPr>
              <w:t>sistem</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irigații</w:t>
            </w:r>
            <w:proofErr w:type="spellEnd"/>
          </w:p>
        </w:tc>
        <w:tc>
          <w:tcPr>
            <w:tcW w:w="2471"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11A56075" w14:textId="77777777" w:rsidR="00643C62" w:rsidRPr="00935C6E" w:rsidRDefault="00643C62" w:rsidP="00935C6E">
            <w:pPr>
              <w:jc w:val="center"/>
              <w:rPr>
                <w:rFonts w:ascii="Calibri" w:hAnsi="Calibri" w:cs="Calibri"/>
              </w:rPr>
            </w:pPr>
            <w:r w:rsidRPr="00935C6E">
              <w:rPr>
                <w:rFonts w:ascii="Calibri" w:hAnsi="Calibri" w:cs="Calibri"/>
              </w:rPr>
              <w:t>0.00</w:t>
            </w:r>
          </w:p>
        </w:tc>
        <w:tc>
          <w:tcPr>
            <w:tcW w:w="236" w:type="dxa"/>
            <w:gridSpan w:val="3"/>
            <w:tcBorders>
              <w:top w:val="nil"/>
              <w:left w:val="nil"/>
              <w:bottom w:val="nil"/>
              <w:right w:val="nil"/>
            </w:tcBorders>
            <w:shd w:val="clear" w:color="auto" w:fill="auto"/>
            <w:noWrap/>
            <w:vAlign w:val="bottom"/>
            <w:hideMark/>
          </w:tcPr>
          <w:p w14:paraId="1072286C"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068568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027D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A0E1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EACA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7592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8F4D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990F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EA27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029D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53BCC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7F0A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BAC8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B6F7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41FA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27D3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EDEF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0218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716F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D960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4CBF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54A6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8349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9BE9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65CA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268B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B0C7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D569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3D4C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9E9F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4B62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04D9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1E18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D1D0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6FEF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32F7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5D30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1AD2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F838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9B63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3D90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D053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12EC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0192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4C21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A3DC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6054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97C1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F261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8648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9CD6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E664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B129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846A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FC51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CDF453"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022C4D2" w14:textId="77777777" w:rsidR="00643C62" w:rsidRPr="00935C6E" w:rsidRDefault="00643C62" w:rsidP="00935C6E">
            <w:pPr>
              <w:rPr>
                <w:sz w:val="20"/>
                <w:szCs w:val="20"/>
              </w:rPr>
            </w:pPr>
          </w:p>
        </w:tc>
      </w:tr>
      <w:tr w:rsidR="00E771E9" w:rsidRPr="00935C6E" w14:paraId="063BD1E0" w14:textId="77777777" w:rsidTr="00CE2DB1">
        <w:tblPrEx>
          <w:tblCellMar>
            <w:left w:w="108" w:type="dxa"/>
            <w:right w:w="108" w:type="dxa"/>
          </w:tblCellMar>
        </w:tblPrEx>
        <w:trPr>
          <w:gridBefore w:val="1"/>
          <w:trHeight w:val="505"/>
        </w:trPr>
        <w:tc>
          <w:tcPr>
            <w:tcW w:w="3170" w:type="dxa"/>
            <w:vMerge/>
            <w:tcBorders>
              <w:top w:val="single" w:sz="4" w:space="0" w:color="auto"/>
              <w:left w:val="single" w:sz="4" w:space="0" w:color="auto"/>
              <w:bottom w:val="single" w:sz="4" w:space="0" w:color="000000"/>
              <w:right w:val="single" w:sz="4" w:space="0" w:color="000000"/>
            </w:tcBorders>
            <w:vAlign w:val="center"/>
            <w:hideMark/>
          </w:tcPr>
          <w:p w14:paraId="3D53A462" w14:textId="77777777" w:rsidR="00643C62" w:rsidRPr="00935C6E" w:rsidRDefault="00643C62" w:rsidP="00935C6E">
            <w:pPr>
              <w:rPr>
                <w:rFonts w:ascii="Calibri" w:hAnsi="Calibri" w:cs="Calibri"/>
                <w:b/>
                <w:bCs/>
                <w:sz w:val="22"/>
                <w:szCs w:val="22"/>
              </w:rPr>
            </w:pPr>
          </w:p>
        </w:tc>
        <w:tc>
          <w:tcPr>
            <w:tcW w:w="3358" w:type="dxa"/>
            <w:gridSpan w:val="3"/>
            <w:tcBorders>
              <w:top w:val="nil"/>
              <w:left w:val="nil"/>
              <w:bottom w:val="single" w:sz="4" w:space="0" w:color="auto"/>
              <w:right w:val="single" w:sz="4" w:space="0" w:color="auto"/>
            </w:tcBorders>
            <w:shd w:val="clear" w:color="auto" w:fill="auto"/>
            <w:vAlign w:val="center"/>
            <w:hideMark/>
          </w:tcPr>
          <w:p w14:paraId="4CD62A1A" w14:textId="77777777" w:rsidR="00643C62" w:rsidRPr="00935C6E" w:rsidRDefault="00643C62" w:rsidP="00935C6E">
            <w:pPr>
              <w:rPr>
                <w:rFonts w:ascii="Calibri" w:hAnsi="Calibri" w:cs="Calibri"/>
                <w:b/>
                <w:bCs/>
                <w:sz w:val="22"/>
                <w:szCs w:val="22"/>
              </w:rPr>
            </w:pPr>
            <w:proofErr w:type="spellStart"/>
            <w:r w:rsidRPr="00935C6E">
              <w:rPr>
                <w:rFonts w:ascii="Calibri" w:hAnsi="Calibri" w:cs="Calibri"/>
                <w:b/>
                <w:bCs/>
                <w:sz w:val="22"/>
                <w:szCs w:val="22"/>
              </w:rPr>
              <w:t>modernizare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sistem</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irigații</w:t>
            </w:r>
            <w:proofErr w:type="spellEnd"/>
          </w:p>
        </w:tc>
        <w:tc>
          <w:tcPr>
            <w:tcW w:w="2471" w:type="dxa"/>
            <w:gridSpan w:val="2"/>
            <w:tcBorders>
              <w:top w:val="nil"/>
              <w:left w:val="nil"/>
              <w:bottom w:val="single" w:sz="4" w:space="0" w:color="auto"/>
              <w:right w:val="single" w:sz="4" w:space="0" w:color="auto"/>
            </w:tcBorders>
            <w:shd w:val="clear" w:color="000000" w:fill="E2EFDA"/>
            <w:noWrap/>
            <w:vAlign w:val="bottom"/>
            <w:hideMark/>
          </w:tcPr>
          <w:p w14:paraId="4F1A13DE" w14:textId="77777777" w:rsidR="00643C62" w:rsidRPr="00935C6E" w:rsidRDefault="00643C62" w:rsidP="00935C6E">
            <w:pPr>
              <w:jc w:val="center"/>
              <w:rPr>
                <w:rFonts w:ascii="Calibri" w:hAnsi="Calibri" w:cs="Calibri"/>
              </w:rPr>
            </w:pPr>
            <w:r w:rsidRPr="00935C6E">
              <w:rPr>
                <w:rFonts w:ascii="Calibri" w:hAnsi="Calibri" w:cs="Calibri"/>
              </w:rPr>
              <w:t>0.00</w:t>
            </w:r>
          </w:p>
        </w:tc>
        <w:tc>
          <w:tcPr>
            <w:tcW w:w="236" w:type="dxa"/>
            <w:gridSpan w:val="3"/>
            <w:tcBorders>
              <w:top w:val="nil"/>
              <w:left w:val="nil"/>
              <w:bottom w:val="nil"/>
              <w:right w:val="nil"/>
            </w:tcBorders>
            <w:shd w:val="clear" w:color="auto" w:fill="auto"/>
            <w:noWrap/>
            <w:vAlign w:val="bottom"/>
            <w:hideMark/>
          </w:tcPr>
          <w:p w14:paraId="3678FF1F"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5AE009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C8FC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845D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0F92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6F9E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2754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DAC9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6563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9C56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A7BB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D44D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B773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D9AA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6B80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2B6A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9D0A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B001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23D2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569A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7CB3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F5EB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5A74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3D3B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1E54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9D06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02A4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808A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4A5B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91D0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00D2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9560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9ABA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FD9A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1ED6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1DD7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D3D1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0D90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6027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D16F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9C10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29D7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2BE4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E696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282D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6282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4045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C909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82DA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F2FA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6F0D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6B86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0743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AC56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71F6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16E2C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406DC3D" w14:textId="77777777" w:rsidR="00643C62" w:rsidRPr="00935C6E" w:rsidRDefault="00643C62" w:rsidP="00935C6E">
            <w:pPr>
              <w:rPr>
                <w:sz w:val="20"/>
                <w:szCs w:val="20"/>
              </w:rPr>
            </w:pPr>
          </w:p>
        </w:tc>
      </w:tr>
      <w:tr w:rsidR="00E771E9" w:rsidRPr="00935C6E" w14:paraId="62716523" w14:textId="77777777" w:rsidTr="00CE2DB1">
        <w:tblPrEx>
          <w:tblCellMar>
            <w:left w:w="108" w:type="dxa"/>
            <w:right w:w="108" w:type="dxa"/>
          </w:tblCellMar>
        </w:tblPrEx>
        <w:trPr>
          <w:gridBefore w:val="1"/>
          <w:trHeight w:val="1045"/>
        </w:trPr>
        <w:tc>
          <w:tcPr>
            <w:tcW w:w="65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EF3D51" w14:textId="77777777" w:rsidR="00643C62" w:rsidRPr="00935C6E" w:rsidRDefault="00643C62" w:rsidP="00935C6E">
            <w:pPr>
              <w:rPr>
                <w:rFonts w:ascii="Calibri" w:hAnsi="Calibri" w:cs="Calibri"/>
                <w:b/>
                <w:bCs/>
                <w:sz w:val="22"/>
                <w:szCs w:val="22"/>
              </w:rPr>
            </w:pPr>
            <w:r w:rsidRPr="00935C6E">
              <w:rPr>
                <w:rFonts w:ascii="Calibri" w:hAnsi="Calibri" w:cs="Calibri"/>
                <w:b/>
                <w:bCs/>
                <w:sz w:val="22"/>
                <w:szCs w:val="22"/>
              </w:rPr>
              <w:t xml:space="preserve">7. </w:t>
            </w:r>
            <w:proofErr w:type="spellStart"/>
            <w:r w:rsidRPr="00935C6E">
              <w:rPr>
                <w:rFonts w:ascii="Calibri" w:hAnsi="Calibri" w:cs="Calibri"/>
                <w:b/>
                <w:bCs/>
                <w:sz w:val="22"/>
                <w:szCs w:val="22"/>
              </w:rPr>
              <w:t>Dimensiunea</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economică</w:t>
            </w:r>
            <w:proofErr w:type="spellEnd"/>
            <w:r w:rsidRPr="00935C6E">
              <w:rPr>
                <w:rFonts w:ascii="Calibri" w:hAnsi="Calibri" w:cs="Calibri"/>
                <w:b/>
                <w:bCs/>
                <w:sz w:val="22"/>
                <w:szCs w:val="22"/>
              </w:rPr>
              <w:t xml:space="preserve"> </w:t>
            </w:r>
            <w:proofErr w:type="gramStart"/>
            <w:r w:rsidRPr="00935C6E">
              <w:rPr>
                <w:rFonts w:ascii="Calibri" w:hAnsi="Calibri" w:cs="Calibri"/>
                <w:b/>
                <w:bCs/>
                <w:sz w:val="22"/>
                <w:szCs w:val="22"/>
              </w:rPr>
              <w:t>a</w:t>
            </w:r>
            <w:proofErr w:type="gramEnd"/>
            <w:r w:rsidRPr="00935C6E">
              <w:rPr>
                <w:rFonts w:ascii="Calibri" w:hAnsi="Calibri" w:cs="Calibri"/>
                <w:b/>
                <w:bCs/>
                <w:sz w:val="22"/>
                <w:szCs w:val="22"/>
              </w:rPr>
              <w:t xml:space="preserve"> </w:t>
            </w:r>
            <w:proofErr w:type="spellStart"/>
            <w:r w:rsidRPr="00935C6E">
              <w:rPr>
                <w:rFonts w:ascii="Calibri" w:hAnsi="Calibri" w:cs="Calibri"/>
                <w:b/>
                <w:bCs/>
                <w:sz w:val="22"/>
                <w:szCs w:val="22"/>
              </w:rPr>
              <w:t>exploataţiei</w:t>
            </w:r>
            <w:proofErr w:type="spellEnd"/>
          </w:p>
        </w:tc>
        <w:tc>
          <w:tcPr>
            <w:tcW w:w="2471" w:type="dxa"/>
            <w:gridSpan w:val="2"/>
            <w:tcBorders>
              <w:top w:val="nil"/>
              <w:left w:val="nil"/>
              <w:bottom w:val="single" w:sz="4" w:space="0" w:color="auto"/>
              <w:right w:val="single" w:sz="4" w:space="0" w:color="auto"/>
            </w:tcBorders>
            <w:shd w:val="clear" w:color="000000" w:fill="E2EFDA"/>
            <w:noWrap/>
            <w:vAlign w:val="center"/>
            <w:hideMark/>
          </w:tcPr>
          <w:p w14:paraId="58101614" w14:textId="77777777" w:rsidR="00643C62" w:rsidRPr="00935C6E" w:rsidRDefault="00643C62" w:rsidP="00935C6E">
            <w:pPr>
              <w:jc w:val="center"/>
              <w:rPr>
                <w:rFonts w:ascii="Calibri" w:hAnsi="Calibri" w:cs="Calibri"/>
              </w:rPr>
            </w:pPr>
            <w:r w:rsidRPr="00935C6E">
              <w:rPr>
                <w:rFonts w:ascii="Calibri" w:hAnsi="Calibri" w:cs="Calibri"/>
              </w:rPr>
              <w:t>0.00</w:t>
            </w:r>
          </w:p>
        </w:tc>
        <w:tc>
          <w:tcPr>
            <w:tcW w:w="236" w:type="dxa"/>
            <w:gridSpan w:val="3"/>
            <w:tcBorders>
              <w:top w:val="nil"/>
              <w:left w:val="nil"/>
              <w:bottom w:val="nil"/>
              <w:right w:val="nil"/>
            </w:tcBorders>
            <w:shd w:val="clear" w:color="auto" w:fill="auto"/>
            <w:noWrap/>
            <w:vAlign w:val="bottom"/>
            <w:hideMark/>
          </w:tcPr>
          <w:p w14:paraId="7C2BEC4E"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C1573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0B6F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B610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9F48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9C33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793C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2493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459D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B21C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F570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ED6C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5EEF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0A6A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B642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21E7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C9E2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139A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25A7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A03F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AFC1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A1FC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55C5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8DC6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052D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A91A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64CD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3CF8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07ED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31BC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2A97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1572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E948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A061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C85E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EED9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2C4B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552E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F0F8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6961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C462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0E9C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8383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679E2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2A9C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C3AB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84B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9A6D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7242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741F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E707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2A82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D2B4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664C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9217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A2486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CC025A8" w14:textId="77777777" w:rsidR="00643C62" w:rsidRPr="00935C6E" w:rsidRDefault="00643C62" w:rsidP="00935C6E">
            <w:pPr>
              <w:rPr>
                <w:sz w:val="20"/>
                <w:szCs w:val="20"/>
              </w:rPr>
            </w:pPr>
          </w:p>
        </w:tc>
      </w:tr>
      <w:tr w:rsidR="00E771E9" w:rsidRPr="00935C6E" w14:paraId="2C3F4596" w14:textId="77777777" w:rsidTr="00CE2DB1">
        <w:tblPrEx>
          <w:tblCellMar>
            <w:left w:w="108" w:type="dxa"/>
            <w:right w:w="108" w:type="dxa"/>
          </w:tblCellMar>
        </w:tblPrEx>
        <w:trPr>
          <w:gridBefore w:val="1"/>
          <w:trHeight w:val="733"/>
        </w:trPr>
        <w:tc>
          <w:tcPr>
            <w:tcW w:w="36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41D804" w14:textId="77777777" w:rsidR="00643C62" w:rsidRPr="00F26082" w:rsidRDefault="00643C62" w:rsidP="00935C6E">
            <w:pPr>
              <w:rPr>
                <w:rFonts w:ascii="Calibri" w:hAnsi="Calibri" w:cs="Calibri"/>
                <w:b/>
                <w:bCs/>
                <w:sz w:val="22"/>
                <w:lang w:val="fr-FR"/>
              </w:rPr>
            </w:pPr>
            <w:r w:rsidRPr="00F26082">
              <w:rPr>
                <w:rFonts w:ascii="Calibri" w:hAnsi="Calibri" w:cs="Calibri"/>
                <w:b/>
                <w:bCs/>
                <w:sz w:val="22"/>
                <w:lang w:val="fr-FR"/>
              </w:rPr>
              <w:t xml:space="preserve">8. </w:t>
            </w:r>
            <w:proofErr w:type="spellStart"/>
            <w:r w:rsidRPr="00F26082">
              <w:rPr>
                <w:rFonts w:ascii="Calibri" w:hAnsi="Calibri" w:cs="Calibri"/>
                <w:b/>
                <w:bCs/>
                <w:sz w:val="22"/>
                <w:lang w:val="fr-FR"/>
              </w:rPr>
              <w:t>Număr</w:t>
            </w:r>
            <w:proofErr w:type="spellEnd"/>
            <w:r w:rsidRPr="00F26082">
              <w:rPr>
                <w:rFonts w:ascii="Calibri" w:hAnsi="Calibri" w:cs="Calibri"/>
                <w:b/>
                <w:bCs/>
                <w:sz w:val="22"/>
                <w:lang w:val="fr-FR"/>
              </w:rPr>
              <w:t xml:space="preserve"> de </w:t>
            </w:r>
            <w:proofErr w:type="spellStart"/>
            <w:r w:rsidRPr="00F26082">
              <w:rPr>
                <w:rFonts w:ascii="Calibri" w:hAnsi="Calibri" w:cs="Calibri"/>
                <w:b/>
                <w:bCs/>
                <w:sz w:val="22"/>
                <w:lang w:val="fr-FR"/>
              </w:rPr>
              <w:t>membri</w:t>
            </w:r>
            <w:proofErr w:type="spellEnd"/>
            <w:r w:rsidRPr="00F26082">
              <w:rPr>
                <w:rFonts w:ascii="Calibri" w:hAnsi="Calibri" w:cs="Calibri"/>
                <w:b/>
                <w:bCs/>
                <w:sz w:val="22"/>
                <w:lang w:val="fr-FR"/>
              </w:rPr>
              <w:t xml:space="preserve"> - </w:t>
            </w:r>
            <w:proofErr w:type="spellStart"/>
            <w:r w:rsidRPr="00F26082">
              <w:rPr>
                <w:rFonts w:ascii="Calibri" w:hAnsi="Calibri" w:cs="Calibri"/>
                <w:b/>
                <w:bCs/>
                <w:sz w:val="22"/>
                <w:u w:val="single"/>
                <w:lang w:val="fr-FR"/>
              </w:rPr>
              <w:t>solicitanți</w:t>
            </w:r>
            <w:proofErr w:type="spellEnd"/>
            <w:r w:rsidRPr="00F26082">
              <w:rPr>
                <w:rFonts w:ascii="Calibri" w:hAnsi="Calibri" w:cs="Calibri"/>
                <w:b/>
                <w:bCs/>
                <w:sz w:val="22"/>
                <w:u w:val="single"/>
                <w:lang w:val="fr-FR"/>
              </w:rPr>
              <w:t xml:space="preserve"> FORME ASOCIATIVE</w:t>
            </w: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0008E54D" w14:textId="77777777" w:rsidR="00643C62" w:rsidRPr="00935C6E" w:rsidRDefault="00643C62" w:rsidP="00935C6E">
            <w:pPr>
              <w:rPr>
                <w:rFonts w:ascii="Calibri" w:hAnsi="Calibri" w:cs="Calibri"/>
                <w:sz w:val="22"/>
              </w:rPr>
            </w:pPr>
            <w:proofErr w:type="spellStart"/>
            <w:r w:rsidRPr="00935C6E">
              <w:rPr>
                <w:rFonts w:ascii="Calibri" w:hAnsi="Calibri" w:cs="Calibri"/>
                <w:b/>
                <w:bCs/>
                <w:sz w:val="22"/>
              </w:rPr>
              <w:t>Număr</w:t>
            </w:r>
            <w:proofErr w:type="spellEnd"/>
            <w:r w:rsidRPr="00935C6E">
              <w:rPr>
                <w:rFonts w:ascii="Calibri" w:hAnsi="Calibri" w:cs="Calibri"/>
                <w:b/>
                <w:bCs/>
                <w:sz w:val="22"/>
              </w:rPr>
              <w:t xml:space="preserve"> de </w:t>
            </w:r>
            <w:proofErr w:type="spellStart"/>
            <w:r w:rsidRPr="00935C6E">
              <w:rPr>
                <w:rFonts w:ascii="Calibri" w:hAnsi="Calibri" w:cs="Calibri"/>
                <w:b/>
                <w:bCs/>
                <w:sz w:val="22"/>
              </w:rPr>
              <w:t>membri</w:t>
            </w:r>
            <w:proofErr w:type="spellEnd"/>
            <w:r w:rsidRPr="00935C6E">
              <w:rPr>
                <w:rFonts w:ascii="Calibri" w:hAnsi="Calibri" w:cs="Calibri"/>
                <w:b/>
                <w:bCs/>
                <w:sz w:val="22"/>
              </w:rPr>
              <w:t xml:space="preserve"> </w:t>
            </w:r>
            <w:r w:rsidRPr="00935C6E">
              <w:rPr>
                <w:rFonts w:ascii="Calibri" w:hAnsi="Calibri" w:cs="Calibri"/>
                <w:sz w:val="22"/>
              </w:rPr>
              <w:t xml:space="preserve">care </w:t>
            </w:r>
            <w:proofErr w:type="spellStart"/>
            <w:r w:rsidRPr="00935C6E">
              <w:rPr>
                <w:rFonts w:ascii="Calibri" w:hAnsi="Calibri" w:cs="Calibri"/>
                <w:sz w:val="22"/>
              </w:rPr>
              <w:t>dețin</w:t>
            </w:r>
            <w:proofErr w:type="spellEnd"/>
            <w:r w:rsidRPr="00935C6E">
              <w:rPr>
                <w:rFonts w:ascii="Calibri" w:hAnsi="Calibri" w:cs="Calibri"/>
                <w:sz w:val="22"/>
              </w:rPr>
              <w:t xml:space="preserve"> </w:t>
            </w:r>
            <w:proofErr w:type="spellStart"/>
            <w:r w:rsidRPr="00935C6E">
              <w:rPr>
                <w:rFonts w:ascii="Calibri" w:hAnsi="Calibri" w:cs="Calibri"/>
                <w:sz w:val="22"/>
              </w:rPr>
              <w:t>exploatații</w:t>
            </w:r>
            <w:proofErr w:type="spellEnd"/>
            <w:r w:rsidRPr="00935C6E">
              <w:rPr>
                <w:rFonts w:ascii="Calibri" w:hAnsi="Calibri" w:cs="Calibri"/>
                <w:sz w:val="22"/>
              </w:rPr>
              <w:t xml:space="preserve"> cu o </w:t>
            </w:r>
            <w:proofErr w:type="spellStart"/>
            <w:r w:rsidRPr="00935C6E">
              <w:rPr>
                <w:rFonts w:ascii="Calibri" w:hAnsi="Calibri" w:cs="Calibri"/>
                <w:b/>
                <w:bCs/>
                <w:sz w:val="22"/>
              </w:rPr>
              <w:t>dimensiune</w:t>
            </w:r>
            <w:proofErr w:type="spellEnd"/>
            <w:r w:rsidRPr="00935C6E">
              <w:rPr>
                <w:rFonts w:ascii="Calibri" w:hAnsi="Calibri" w:cs="Calibri"/>
                <w:b/>
                <w:bCs/>
                <w:sz w:val="22"/>
              </w:rPr>
              <w:t xml:space="preserve"> </w:t>
            </w:r>
            <w:proofErr w:type="spellStart"/>
            <w:proofErr w:type="gramStart"/>
            <w:r w:rsidRPr="00935C6E">
              <w:rPr>
                <w:rFonts w:ascii="Calibri" w:hAnsi="Calibri" w:cs="Calibri"/>
                <w:b/>
                <w:bCs/>
                <w:sz w:val="22"/>
              </w:rPr>
              <w:t>economică</w:t>
            </w:r>
            <w:proofErr w:type="spellEnd"/>
            <w:r w:rsidRPr="00935C6E">
              <w:rPr>
                <w:rFonts w:ascii="Calibri" w:hAnsi="Calibri" w:cs="Calibri"/>
                <w:b/>
                <w:bCs/>
                <w:sz w:val="22"/>
              </w:rPr>
              <w:t xml:space="preserve">  &lt;</w:t>
            </w:r>
            <w:proofErr w:type="gramEnd"/>
            <w:r w:rsidRPr="00935C6E">
              <w:rPr>
                <w:rFonts w:ascii="Calibri" w:hAnsi="Calibri" w:cs="Calibri"/>
                <w:b/>
                <w:bCs/>
                <w:sz w:val="22"/>
              </w:rPr>
              <w:t>12.000 SO (</w:t>
            </w:r>
            <w:proofErr w:type="spellStart"/>
            <w:r w:rsidRPr="00935C6E">
              <w:rPr>
                <w:rFonts w:ascii="Calibri" w:hAnsi="Calibri" w:cs="Calibri"/>
                <w:b/>
                <w:bCs/>
                <w:sz w:val="22"/>
              </w:rPr>
              <w:t>mică</w:t>
            </w:r>
            <w:proofErr w:type="spellEnd"/>
            <w:r w:rsidRPr="00935C6E">
              <w:rPr>
                <w:rFonts w:ascii="Calibri" w:hAnsi="Calibri" w:cs="Calibri"/>
                <w:b/>
                <w:bCs/>
                <w:sz w:val="22"/>
              </w:rPr>
              <w:t>)</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70517843" w14:textId="77777777" w:rsidR="00643C62" w:rsidRPr="00935C6E" w:rsidRDefault="00643C62" w:rsidP="00935C6E">
            <w:pPr>
              <w:jc w:val="center"/>
              <w:rPr>
                <w:rFonts w:ascii="Calibri" w:hAnsi="Calibri" w:cs="Calibri"/>
              </w:rPr>
            </w:pPr>
            <w:r w:rsidRPr="00935C6E">
              <w:rPr>
                <w:rFonts w:ascii="Calibri" w:hAnsi="Calibri" w:cs="Calibri"/>
              </w:rPr>
              <w:t>0</w:t>
            </w:r>
          </w:p>
        </w:tc>
        <w:tc>
          <w:tcPr>
            <w:tcW w:w="236" w:type="dxa"/>
            <w:gridSpan w:val="3"/>
            <w:tcBorders>
              <w:top w:val="nil"/>
              <w:left w:val="nil"/>
              <w:bottom w:val="nil"/>
              <w:right w:val="nil"/>
            </w:tcBorders>
            <w:shd w:val="clear" w:color="auto" w:fill="auto"/>
            <w:noWrap/>
            <w:vAlign w:val="bottom"/>
            <w:hideMark/>
          </w:tcPr>
          <w:p w14:paraId="007F928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92469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F24E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C3B2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9F07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F0D3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EEF9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ECEE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75A6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87B3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F2D4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DD0F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AC87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DDAD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5E5C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1694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4D72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395E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DD4B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AF88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144D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DF88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7393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F125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4B9F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2B03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32E8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00C3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5FEE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406F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0A8A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7549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9D7C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C83A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7DFA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0562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A8A0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2729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6E801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33CA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F5A83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4289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ADCF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0C79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3B4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5A86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E367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0F0E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AD47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A2C0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B0E8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D3AF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0800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0A06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AC12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512F9A"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99BE224" w14:textId="77777777" w:rsidR="00643C62" w:rsidRPr="00935C6E" w:rsidRDefault="00643C62" w:rsidP="00935C6E">
            <w:pPr>
              <w:rPr>
                <w:sz w:val="20"/>
                <w:szCs w:val="20"/>
              </w:rPr>
            </w:pPr>
          </w:p>
        </w:tc>
      </w:tr>
      <w:tr w:rsidR="00E771E9" w:rsidRPr="00935C6E" w14:paraId="52A2D480" w14:textId="77777777" w:rsidTr="00CE2DB1">
        <w:tblPrEx>
          <w:tblCellMar>
            <w:left w:w="108" w:type="dxa"/>
            <w:right w:w="108" w:type="dxa"/>
          </w:tblCellMar>
        </w:tblPrEx>
        <w:trPr>
          <w:gridBefore w:val="1"/>
          <w:trHeight w:val="840"/>
        </w:trPr>
        <w:tc>
          <w:tcPr>
            <w:tcW w:w="3621" w:type="dxa"/>
            <w:gridSpan w:val="2"/>
            <w:vMerge/>
            <w:tcBorders>
              <w:top w:val="nil"/>
              <w:left w:val="single" w:sz="4" w:space="0" w:color="auto"/>
              <w:bottom w:val="single" w:sz="4" w:space="0" w:color="000000"/>
              <w:right w:val="single" w:sz="4" w:space="0" w:color="auto"/>
            </w:tcBorders>
            <w:vAlign w:val="center"/>
            <w:hideMark/>
          </w:tcPr>
          <w:p w14:paraId="125D626A"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23952499" w14:textId="77777777" w:rsidR="00643C62" w:rsidRPr="00935C6E" w:rsidRDefault="00643C62" w:rsidP="00935C6E">
            <w:pPr>
              <w:rPr>
                <w:rFonts w:ascii="Calibri" w:hAnsi="Calibri" w:cs="Calibri"/>
                <w:sz w:val="22"/>
              </w:rPr>
            </w:pPr>
            <w:proofErr w:type="spellStart"/>
            <w:r w:rsidRPr="00935C6E">
              <w:rPr>
                <w:rFonts w:ascii="Calibri" w:hAnsi="Calibri" w:cs="Calibri"/>
                <w:b/>
                <w:bCs/>
                <w:sz w:val="22"/>
              </w:rPr>
              <w:t>Număr</w:t>
            </w:r>
            <w:proofErr w:type="spellEnd"/>
            <w:r w:rsidRPr="00935C6E">
              <w:rPr>
                <w:rFonts w:ascii="Calibri" w:hAnsi="Calibri" w:cs="Calibri"/>
                <w:b/>
                <w:bCs/>
                <w:sz w:val="22"/>
              </w:rPr>
              <w:t xml:space="preserve"> de </w:t>
            </w:r>
            <w:proofErr w:type="spellStart"/>
            <w:r w:rsidRPr="00935C6E">
              <w:rPr>
                <w:rFonts w:ascii="Calibri" w:hAnsi="Calibri" w:cs="Calibri"/>
                <w:b/>
                <w:bCs/>
                <w:sz w:val="22"/>
              </w:rPr>
              <w:t>membri</w:t>
            </w:r>
            <w:proofErr w:type="spellEnd"/>
            <w:r w:rsidRPr="00935C6E">
              <w:rPr>
                <w:rFonts w:ascii="Calibri" w:hAnsi="Calibri" w:cs="Calibri"/>
                <w:sz w:val="22"/>
              </w:rPr>
              <w:t xml:space="preserve"> care </w:t>
            </w:r>
            <w:proofErr w:type="spellStart"/>
            <w:r w:rsidRPr="00935C6E">
              <w:rPr>
                <w:rFonts w:ascii="Calibri" w:hAnsi="Calibri" w:cs="Calibri"/>
                <w:sz w:val="22"/>
              </w:rPr>
              <w:t>dețin</w:t>
            </w:r>
            <w:proofErr w:type="spellEnd"/>
            <w:r w:rsidRPr="00935C6E">
              <w:rPr>
                <w:rFonts w:ascii="Calibri" w:hAnsi="Calibri" w:cs="Calibri"/>
                <w:sz w:val="22"/>
              </w:rPr>
              <w:t xml:space="preserve"> </w:t>
            </w:r>
            <w:proofErr w:type="spellStart"/>
            <w:r w:rsidRPr="00935C6E">
              <w:rPr>
                <w:rFonts w:ascii="Calibri" w:hAnsi="Calibri" w:cs="Calibri"/>
                <w:sz w:val="22"/>
              </w:rPr>
              <w:t>exploatații</w:t>
            </w:r>
            <w:proofErr w:type="spellEnd"/>
            <w:r w:rsidRPr="00935C6E">
              <w:rPr>
                <w:rFonts w:ascii="Calibri" w:hAnsi="Calibri" w:cs="Calibri"/>
                <w:sz w:val="22"/>
              </w:rPr>
              <w:t xml:space="preserve"> cu o </w:t>
            </w:r>
            <w:proofErr w:type="spellStart"/>
            <w:r w:rsidRPr="00935C6E">
              <w:rPr>
                <w:rFonts w:ascii="Calibri" w:hAnsi="Calibri" w:cs="Calibri"/>
                <w:b/>
                <w:bCs/>
                <w:sz w:val="22"/>
              </w:rPr>
              <w:t>dimensiune</w:t>
            </w:r>
            <w:proofErr w:type="spellEnd"/>
            <w:r w:rsidRPr="00935C6E">
              <w:rPr>
                <w:rFonts w:ascii="Calibri" w:hAnsi="Calibri" w:cs="Calibri"/>
                <w:b/>
                <w:bCs/>
                <w:sz w:val="22"/>
              </w:rPr>
              <w:t xml:space="preserve"> </w:t>
            </w:r>
            <w:proofErr w:type="spellStart"/>
            <w:r w:rsidRPr="00935C6E">
              <w:rPr>
                <w:rFonts w:ascii="Calibri" w:hAnsi="Calibri" w:cs="Calibri"/>
                <w:b/>
                <w:bCs/>
                <w:sz w:val="22"/>
              </w:rPr>
              <w:t>economică</w:t>
            </w:r>
            <w:proofErr w:type="spellEnd"/>
            <w:r w:rsidRPr="00935C6E">
              <w:rPr>
                <w:rFonts w:ascii="Calibri" w:hAnsi="Calibri" w:cs="Calibri"/>
                <w:b/>
                <w:bCs/>
                <w:sz w:val="22"/>
              </w:rPr>
              <w:t xml:space="preserve"> </w:t>
            </w:r>
            <w:proofErr w:type="spellStart"/>
            <w:r w:rsidRPr="00935C6E">
              <w:rPr>
                <w:rFonts w:ascii="Calibri" w:hAnsi="Calibri" w:cs="Calibri"/>
                <w:b/>
                <w:bCs/>
                <w:sz w:val="22"/>
              </w:rPr>
              <w:t>cuprinsă</w:t>
            </w:r>
            <w:proofErr w:type="spellEnd"/>
            <w:r w:rsidRPr="00935C6E">
              <w:rPr>
                <w:rFonts w:ascii="Calibri" w:hAnsi="Calibri" w:cs="Calibri"/>
                <w:b/>
                <w:bCs/>
                <w:sz w:val="22"/>
              </w:rPr>
              <w:t xml:space="preserve"> </w:t>
            </w:r>
            <w:proofErr w:type="spellStart"/>
            <w:r w:rsidRPr="00935C6E">
              <w:rPr>
                <w:rFonts w:ascii="Calibri" w:hAnsi="Calibri" w:cs="Calibri"/>
                <w:b/>
                <w:bCs/>
                <w:sz w:val="22"/>
              </w:rPr>
              <w:t>între</w:t>
            </w:r>
            <w:proofErr w:type="spellEnd"/>
            <w:r w:rsidRPr="00935C6E">
              <w:rPr>
                <w:rFonts w:ascii="Calibri" w:hAnsi="Calibri" w:cs="Calibri"/>
                <w:b/>
                <w:bCs/>
                <w:sz w:val="22"/>
              </w:rPr>
              <w:t xml:space="preserve"> &gt;=12.000 SO – &lt;</w:t>
            </w:r>
            <w:r w:rsidR="00AA1A77" w:rsidRPr="00935C6E">
              <w:rPr>
                <w:rFonts w:ascii="Calibri" w:hAnsi="Calibri" w:cs="Calibri"/>
                <w:b/>
                <w:bCs/>
                <w:sz w:val="22"/>
              </w:rPr>
              <w:t>=</w:t>
            </w:r>
            <w:r w:rsidRPr="00935C6E">
              <w:rPr>
                <w:rFonts w:ascii="Calibri" w:hAnsi="Calibri" w:cs="Calibri"/>
                <w:b/>
                <w:bCs/>
                <w:sz w:val="22"/>
              </w:rPr>
              <w:t>250.000 SO (</w:t>
            </w:r>
            <w:proofErr w:type="spellStart"/>
            <w:r w:rsidRPr="00935C6E">
              <w:rPr>
                <w:rFonts w:ascii="Calibri" w:hAnsi="Calibri" w:cs="Calibri"/>
                <w:b/>
                <w:bCs/>
                <w:sz w:val="22"/>
              </w:rPr>
              <w:t>medie</w:t>
            </w:r>
            <w:proofErr w:type="spellEnd"/>
            <w:r w:rsidRPr="00935C6E">
              <w:rPr>
                <w:rFonts w:ascii="Calibri" w:hAnsi="Calibri" w:cs="Calibri"/>
                <w:b/>
                <w:bCs/>
                <w:sz w:val="22"/>
              </w:rPr>
              <w:t>)</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2BA9BBE1" w14:textId="77777777" w:rsidR="00643C62" w:rsidRPr="00935C6E" w:rsidRDefault="00643C62" w:rsidP="00935C6E">
            <w:pPr>
              <w:jc w:val="center"/>
              <w:rPr>
                <w:rFonts w:ascii="Calibri" w:hAnsi="Calibri" w:cs="Calibri"/>
              </w:rPr>
            </w:pPr>
            <w:r w:rsidRPr="00935C6E">
              <w:rPr>
                <w:rFonts w:ascii="Calibri" w:hAnsi="Calibri" w:cs="Calibri"/>
              </w:rPr>
              <w:t>0</w:t>
            </w:r>
          </w:p>
        </w:tc>
        <w:tc>
          <w:tcPr>
            <w:tcW w:w="236" w:type="dxa"/>
            <w:gridSpan w:val="3"/>
            <w:tcBorders>
              <w:top w:val="nil"/>
              <w:left w:val="nil"/>
              <w:bottom w:val="nil"/>
              <w:right w:val="nil"/>
            </w:tcBorders>
            <w:shd w:val="clear" w:color="auto" w:fill="auto"/>
            <w:noWrap/>
            <w:vAlign w:val="bottom"/>
            <w:hideMark/>
          </w:tcPr>
          <w:p w14:paraId="2999665B"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CF86C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6EFF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46B7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FE40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F39E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2030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F4A5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8237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9DBD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7470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FA2E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C3D3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9887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A124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0F3A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34C3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4846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C44F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38F5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32FB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F0B0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A8FC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F620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4DAA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97D7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4284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E5A6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34D3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B352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8196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6D35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A9F7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83AD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ADD8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62E4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E3D2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FDD2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398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537A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9195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21D3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B8DA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AE10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C9987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EB17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F33B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3FE3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0162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19EC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8081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EEB4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87FC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DFAE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2496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B7BA1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C6AA758" w14:textId="77777777" w:rsidR="00643C62" w:rsidRPr="00935C6E" w:rsidRDefault="00643C62" w:rsidP="00935C6E">
            <w:pPr>
              <w:rPr>
                <w:sz w:val="20"/>
                <w:szCs w:val="20"/>
              </w:rPr>
            </w:pPr>
          </w:p>
        </w:tc>
      </w:tr>
      <w:tr w:rsidR="00E771E9" w:rsidRPr="00935C6E" w14:paraId="3ADF6880" w14:textId="77777777" w:rsidTr="00CE2DB1">
        <w:tblPrEx>
          <w:tblCellMar>
            <w:left w:w="108" w:type="dxa"/>
            <w:right w:w="108" w:type="dxa"/>
          </w:tblCellMar>
        </w:tblPrEx>
        <w:trPr>
          <w:gridBefore w:val="1"/>
          <w:trHeight w:val="733"/>
        </w:trPr>
        <w:tc>
          <w:tcPr>
            <w:tcW w:w="3621" w:type="dxa"/>
            <w:gridSpan w:val="2"/>
            <w:vMerge/>
            <w:tcBorders>
              <w:top w:val="nil"/>
              <w:left w:val="single" w:sz="4" w:space="0" w:color="auto"/>
              <w:bottom w:val="single" w:sz="4" w:space="0" w:color="000000"/>
              <w:right w:val="single" w:sz="4" w:space="0" w:color="auto"/>
            </w:tcBorders>
            <w:vAlign w:val="center"/>
            <w:hideMark/>
          </w:tcPr>
          <w:p w14:paraId="4BBF2451"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7EE10DE4" w14:textId="77777777" w:rsidR="00643C62" w:rsidRPr="00935C6E" w:rsidRDefault="00643C62" w:rsidP="00935C6E">
            <w:pPr>
              <w:rPr>
                <w:rFonts w:ascii="Calibri" w:hAnsi="Calibri" w:cs="Calibri"/>
                <w:sz w:val="22"/>
              </w:rPr>
            </w:pPr>
            <w:proofErr w:type="spellStart"/>
            <w:r w:rsidRPr="00935C6E">
              <w:rPr>
                <w:rFonts w:ascii="Calibri" w:hAnsi="Calibri" w:cs="Calibri"/>
                <w:b/>
                <w:bCs/>
                <w:sz w:val="22"/>
              </w:rPr>
              <w:t>Număr</w:t>
            </w:r>
            <w:proofErr w:type="spellEnd"/>
            <w:r w:rsidRPr="00935C6E">
              <w:rPr>
                <w:rFonts w:ascii="Calibri" w:hAnsi="Calibri" w:cs="Calibri"/>
                <w:b/>
                <w:bCs/>
                <w:sz w:val="22"/>
              </w:rPr>
              <w:t xml:space="preserve"> de </w:t>
            </w:r>
            <w:proofErr w:type="spellStart"/>
            <w:r w:rsidRPr="00935C6E">
              <w:rPr>
                <w:rFonts w:ascii="Calibri" w:hAnsi="Calibri" w:cs="Calibri"/>
                <w:b/>
                <w:bCs/>
                <w:sz w:val="22"/>
              </w:rPr>
              <w:t>membri</w:t>
            </w:r>
            <w:proofErr w:type="spellEnd"/>
            <w:r w:rsidRPr="00935C6E">
              <w:rPr>
                <w:rFonts w:ascii="Calibri" w:hAnsi="Calibri" w:cs="Calibri"/>
                <w:sz w:val="22"/>
              </w:rPr>
              <w:t xml:space="preserve"> care </w:t>
            </w:r>
            <w:proofErr w:type="spellStart"/>
            <w:r w:rsidRPr="00935C6E">
              <w:rPr>
                <w:rFonts w:ascii="Calibri" w:hAnsi="Calibri" w:cs="Calibri"/>
                <w:sz w:val="22"/>
              </w:rPr>
              <w:t>dețin</w:t>
            </w:r>
            <w:proofErr w:type="spellEnd"/>
            <w:r w:rsidRPr="00935C6E">
              <w:rPr>
                <w:rFonts w:ascii="Calibri" w:hAnsi="Calibri" w:cs="Calibri"/>
                <w:sz w:val="22"/>
              </w:rPr>
              <w:t xml:space="preserve"> </w:t>
            </w:r>
            <w:proofErr w:type="spellStart"/>
            <w:r w:rsidRPr="00935C6E">
              <w:rPr>
                <w:rFonts w:ascii="Calibri" w:hAnsi="Calibri" w:cs="Calibri"/>
                <w:sz w:val="22"/>
              </w:rPr>
              <w:t>exploatații</w:t>
            </w:r>
            <w:proofErr w:type="spellEnd"/>
            <w:r w:rsidRPr="00935C6E">
              <w:rPr>
                <w:rFonts w:ascii="Calibri" w:hAnsi="Calibri" w:cs="Calibri"/>
                <w:sz w:val="22"/>
              </w:rPr>
              <w:t xml:space="preserve"> cu o </w:t>
            </w:r>
            <w:proofErr w:type="spellStart"/>
            <w:r w:rsidRPr="00935C6E">
              <w:rPr>
                <w:rFonts w:ascii="Calibri" w:hAnsi="Calibri" w:cs="Calibri"/>
                <w:b/>
                <w:bCs/>
                <w:sz w:val="22"/>
              </w:rPr>
              <w:t>dimensiune</w:t>
            </w:r>
            <w:proofErr w:type="spellEnd"/>
            <w:r w:rsidRPr="00935C6E">
              <w:rPr>
                <w:rFonts w:ascii="Calibri" w:hAnsi="Calibri" w:cs="Calibri"/>
                <w:b/>
                <w:bCs/>
                <w:sz w:val="22"/>
              </w:rPr>
              <w:t xml:space="preserve"> </w:t>
            </w:r>
            <w:proofErr w:type="spellStart"/>
            <w:r w:rsidRPr="00935C6E">
              <w:rPr>
                <w:rFonts w:ascii="Calibri" w:hAnsi="Calibri" w:cs="Calibri"/>
                <w:b/>
                <w:bCs/>
                <w:sz w:val="22"/>
              </w:rPr>
              <w:t>economică</w:t>
            </w:r>
            <w:proofErr w:type="spellEnd"/>
            <w:r w:rsidRPr="00935C6E">
              <w:rPr>
                <w:rFonts w:ascii="Calibri" w:hAnsi="Calibri" w:cs="Calibri"/>
                <w:b/>
                <w:bCs/>
                <w:sz w:val="22"/>
              </w:rPr>
              <w:t xml:space="preserve"> &gt;250.000 SO (mare)</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1ADED532" w14:textId="77777777" w:rsidR="00643C62" w:rsidRPr="00935C6E" w:rsidRDefault="00643C62" w:rsidP="00935C6E">
            <w:pPr>
              <w:jc w:val="center"/>
              <w:rPr>
                <w:rFonts w:ascii="Calibri" w:hAnsi="Calibri" w:cs="Calibri"/>
              </w:rPr>
            </w:pPr>
            <w:r w:rsidRPr="00935C6E">
              <w:rPr>
                <w:rFonts w:ascii="Calibri" w:hAnsi="Calibri" w:cs="Calibri"/>
              </w:rPr>
              <w:t>0</w:t>
            </w:r>
          </w:p>
        </w:tc>
        <w:tc>
          <w:tcPr>
            <w:tcW w:w="236" w:type="dxa"/>
            <w:gridSpan w:val="3"/>
            <w:tcBorders>
              <w:top w:val="nil"/>
              <w:left w:val="nil"/>
              <w:bottom w:val="nil"/>
              <w:right w:val="nil"/>
            </w:tcBorders>
            <w:shd w:val="clear" w:color="auto" w:fill="auto"/>
            <w:noWrap/>
            <w:vAlign w:val="bottom"/>
            <w:hideMark/>
          </w:tcPr>
          <w:p w14:paraId="71A5B242"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CB478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8651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F16E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26E8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5DB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D8AB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4095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B9D9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C86F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7358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29A5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C48C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51B0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FB7A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98A8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8B8C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8F5A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88E0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07E1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5C63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6E8F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91CE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AECDB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16F0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1149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4CFC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7B10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4029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8E2A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FC82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1D1E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1796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F266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5AED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53F1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525F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21CA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6E0E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1C66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9050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60F6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E583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F587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6E59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5A98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9CCF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CD16C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F0B0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B9C6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0A06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A234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D696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6659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818C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047FE1"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5AA8C91" w14:textId="77777777" w:rsidR="00643C62" w:rsidRPr="00935C6E" w:rsidRDefault="00643C62" w:rsidP="00935C6E">
            <w:pPr>
              <w:rPr>
                <w:sz w:val="20"/>
                <w:szCs w:val="20"/>
              </w:rPr>
            </w:pPr>
          </w:p>
        </w:tc>
      </w:tr>
      <w:tr w:rsidR="00E771E9" w:rsidRPr="00935C6E" w14:paraId="34160688" w14:textId="77777777" w:rsidTr="00CE2DB1">
        <w:tblPrEx>
          <w:tblCellMar>
            <w:left w:w="108" w:type="dxa"/>
            <w:right w:w="108" w:type="dxa"/>
          </w:tblCellMar>
        </w:tblPrEx>
        <w:trPr>
          <w:gridBefore w:val="1"/>
          <w:trHeight w:val="330"/>
        </w:trPr>
        <w:tc>
          <w:tcPr>
            <w:tcW w:w="36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B8B777"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9. </w:t>
            </w:r>
            <w:proofErr w:type="spellStart"/>
            <w:r w:rsidRPr="00935C6E">
              <w:rPr>
                <w:rFonts w:ascii="Calibri" w:hAnsi="Calibri" w:cs="Calibri"/>
                <w:b/>
                <w:bCs/>
                <w:sz w:val="22"/>
              </w:rPr>
              <w:t>Tipul</w:t>
            </w:r>
            <w:proofErr w:type="spellEnd"/>
            <w:r w:rsidRPr="00935C6E">
              <w:rPr>
                <w:rFonts w:ascii="Calibri" w:hAnsi="Calibri" w:cs="Calibri"/>
                <w:b/>
                <w:bCs/>
                <w:sz w:val="22"/>
              </w:rPr>
              <w:t xml:space="preserve"> de </w:t>
            </w:r>
            <w:proofErr w:type="spellStart"/>
            <w:r w:rsidRPr="00935C6E">
              <w:rPr>
                <w:rFonts w:ascii="Calibri" w:hAnsi="Calibri" w:cs="Calibri"/>
                <w:b/>
                <w:bCs/>
                <w:sz w:val="22"/>
              </w:rPr>
              <w:t>fermă</w:t>
            </w:r>
            <w:proofErr w:type="spellEnd"/>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74631636"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Creștere</w:t>
            </w:r>
            <w:proofErr w:type="spellEnd"/>
            <w:r w:rsidRPr="00935C6E">
              <w:rPr>
                <w:rFonts w:ascii="Calibri" w:hAnsi="Calibri" w:cs="Calibri"/>
                <w:sz w:val="22"/>
              </w:rPr>
              <w:t xml:space="preserve"> bovine </w:t>
            </w:r>
            <w:proofErr w:type="spellStart"/>
            <w:r w:rsidRPr="00935C6E">
              <w:rPr>
                <w:rFonts w:ascii="Calibri" w:hAnsi="Calibri" w:cs="Calibri"/>
                <w:sz w:val="22"/>
              </w:rPr>
              <w:t>pentru</w:t>
            </w:r>
            <w:proofErr w:type="spellEnd"/>
            <w:r w:rsidRPr="00935C6E">
              <w:rPr>
                <w:rFonts w:ascii="Calibri" w:hAnsi="Calibri" w:cs="Calibri"/>
                <w:sz w:val="22"/>
              </w:rPr>
              <w:t xml:space="preserve"> carne </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1858087C"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044A420F"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2FD4F8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3E5E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BC2D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30B2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3A71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1449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5392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2473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7A64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720A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FACD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B543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FBC5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E2CF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4448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A212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9DB8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A9C8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6C56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42BD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74ED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CEB1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74E4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7513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860C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9665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CED4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AA18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6EFA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870D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1A50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85C9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7DA4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2AFA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CA3B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5769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7CA1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516A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6779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B448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5BAC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0724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0563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D228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62FB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472E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C303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74F9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9B62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2CFC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F1AE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D19F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F241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BE77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F0449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483EC88" w14:textId="77777777" w:rsidR="00643C62" w:rsidRPr="00935C6E" w:rsidRDefault="00643C62" w:rsidP="00935C6E">
            <w:pPr>
              <w:rPr>
                <w:sz w:val="20"/>
                <w:szCs w:val="20"/>
              </w:rPr>
            </w:pPr>
          </w:p>
        </w:tc>
      </w:tr>
      <w:tr w:rsidR="00E771E9" w:rsidRPr="00935C6E" w14:paraId="4BC924E0"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4C05632D"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05BA920A"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Creștere</w:t>
            </w:r>
            <w:proofErr w:type="spellEnd"/>
            <w:r w:rsidRPr="00935C6E">
              <w:rPr>
                <w:rFonts w:ascii="Calibri" w:hAnsi="Calibri" w:cs="Calibri"/>
                <w:sz w:val="22"/>
              </w:rPr>
              <w:t xml:space="preserve"> bovine </w:t>
            </w:r>
            <w:proofErr w:type="spellStart"/>
            <w:r w:rsidRPr="00935C6E">
              <w:rPr>
                <w:rFonts w:ascii="Calibri" w:hAnsi="Calibri" w:cs="Calibri"/>
                <w:sz w:val="22"/>
              </w:rPr>
              <w:t>pentru</w:t>
            </w:r>
            <w:proofErr w:type="spellEnd"/>
            <w:r w:rsidRPr="00935C6E">
              <w:rPr>
                <w:rFonts w:ascii="Calibri" w:hAnsi="Calibri" w:cs="Calibri"/>
                <w:sz w:val="22"/>
              </w:rPr>
              <w:t xml:space="preserve"> </w:t>
            </w:r>
            <w:proofErr w:type="spellStart"/>
            <w:r w:rsidRPr="00935C6E">
              <w:rPr>
                <w:rFonts w:ascii="Calibri" w:hAnsi="Calibri" w:cs="Calibri"/>
                <w:sz w:val="22"/>
              </w:rPr>
              <w:t>lapte</w:t>
            </w:r>
            <w:proofErr w:type="spellEnd"/>
            <w:r w:rsidRPr="00935C6E">
              <w:rPr>
                <w:rFonts w:ascii="Calibri" w:hAnsi="Calibri" w:cs="Calibri"/>
                <w:sz w:val="22"/>
              </w:rPr>
              <w:t xml:space="preserve"> </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61813131"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4492168"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4936F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1F7C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07B2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6969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07D1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F5BE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8BF0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980E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7767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CA67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FFD6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C9CD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E359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DC62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C252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E7AA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7183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CE22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1A35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786C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F69F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4A2E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E4FE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F2C7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CA72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917E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A14C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EE62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3E72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C03C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E240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DCFC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D52F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927D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E1FE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FFDB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8CAC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C680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3EEE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4BBF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FC92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804A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C8F3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37DB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F93A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46C6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3524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C30B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8A72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60B8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8803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0D5A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4927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7A21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582F2B"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C163A59" w14:textId="77777777" w:rsidR="00643C62" w:rsidRPr="00935C6E" w:rsidRDefault="00643C62" w:rsidP="00935C6E">
            <w:pPr>
              <w:rPr>
                <w:sz w:val="20"/>
                <w:szCs w:val="20"/>
              </w:rPr>
            </w:pPr>
          </w:p>
        </w:tc>
      </w:tr>
      <w:tr w:rsidR="00E771E9" w:rsidRPr="00935C6E" w14:paraId="58E1AED0"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7E988D36"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3D6E5E75"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Creștere</w:t>
            </w:r>
            <w:proofErr w:type="spellEnd"/>
            <w:r w:rsidRPr="00935C6E">
              <w:rPr>
                <w:rFonts w:ascii="Calibri" w:hAnsi="Calibri" w:cs="Calibri"/>
                <w:sz w:val="22"/>
              </w:rPr>
              <w:t xml:space="preserve"> porcine (</w:t>
            </w:r>
            <w:proofErr w:type="spellStart"/>
            <w:r w:rsidRPr="00935C6E">
              <w:rPr>
                <w:rFonts w:ascii="Calibri" w:hAnsi="Calibri" w:cs="Calibri"/>
                <w:sz w:val="22"/>
              </w:rPr>
              <w:t>reproducție</w:t>
            </w:r>
            <w:proofErr w:type="spellEnd"/>
            <w:r w:rsidRPr="00935C6E">
              <w:rPr>
                <w:rFonts w:ascii="Calibri" w:hAnsi="Calibri" w:cs="Calibri"/>
                <w:sz w:val="22"/>
              </w:rPr>
              <w:t>)</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4E2A827F"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FDD33BA"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4164E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CE35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E767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8A2B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B420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5834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F021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526A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D31F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7400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3E4C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17C8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6547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768A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9D8C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34F6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F0F7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5B6A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13FC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D3C4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1764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6906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2870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83A1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DB8F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1453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DC3A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BAEC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0710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10B4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EA51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35EC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BCAC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2DCC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0534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B30E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4FE4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F627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60D3E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AE6A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3BC7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5886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2E72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F1BA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87CD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EF95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51DE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DAE4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81EA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1C6CE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8B29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B740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3223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7F23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79D44E"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65D28914" w14:textId="77777777" w:rsidR="00643C62" w:rsidRPr="00935C6E" w:rsidRDefault="00643C62" w:rsidP="00935C6E">
            <w:pPr>
              <w:rPr>
                <w:sz w:val="20"/>
                <w:szCs w:val="20"/>
              </w:rPr>
            </w:pPr>
          </w:p>
        </w:tc>
      </w:tr>
      <w:tr w:rsidR="00E771E9" w:rsidRPr="00935C6E" w14:paraId="4BE99CF7" w14:textId="77777777" w:rsidTr="00CE2DB1">
        <w:tblPrEx>
          <w:tblCellMar>
            <w:left w:w="108" w:type="dxa"/>
            <w:right w:w="108" w:type="dxa"/>
          </w:tblCellMar>
        </w:tblPrEx>
        <w:trPr>
          <w:gridBefore w:val="1"/>
          <w:trHeight w:val="310"/>
        </w:trPr>
        <w:tc>
          <w:tcPr>
            <w:tcW w:w="3621" w:type="dxa"/>
            <w:gridSpan w:val="2"/>
            <w:vMerge/>
            <w:tcBorders>
              <w:top w:val="nil"/>
              <w:left w:val="single" w:sz="4" w:space="0" w:color="auto"/>
              <w:bottom w:val="single" w:sz="4" w:space="0" w:color="000000"/>
              <w:right w:val="single" w:sz="4" w:space="0" w:color="auto"/>
            </w:tcBorders>
            <w:vAlign w:val="center"/>
            <w:hideMark/>
          </w:tcPr>
          <w:p w14:paraId="64FC46A4"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3D2EDCB1"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Îngrășare</w:t>
            </w:r>
            <w:proofErr w:type="spellEnd"/>
            <w:r w:rsidRPr="00935C6E">
              <w:rPr>
                <w:rFonts w:ascii="Calibri" w:hAnsi="Calibri" w:cs="Calibri"/>
                <w:sz w:val="22"/>
              </w:rPr>
              <w:t xml:space="preserve"> porcine </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49D54758"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61EDB08"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8C570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6BCB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641C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A528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08AD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34D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B894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12C3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EF71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D6EC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321F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F334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2A7A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AEB0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B7F1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A78C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B81A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E4AD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DE00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B770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6BF2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541F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40E0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E502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8D8A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F574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74EF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102A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3CC2D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0C13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51AA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13D2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71BF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D692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BA54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42D4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E655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6C03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E118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7438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B27F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C423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95B1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CCC8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2F14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31D9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73BD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38E7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1824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F19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C9D8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74ECE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B183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1681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65C38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40B2DD1" w14:textId="77777777" w:rsidR="00643C62" w:rsidRPr="00935C6E" w:rsidRDefault="00643C62" w:rsidP="00935C6E">
            <w:pPr>
              <w:rPr>
                <w:sz w:val="20"/>
                <w:szCs w:val="20"/>
              </w:rPr>
            </w:pPr>
          </w:p>
        </w:tc>
      </w:tr>
      <w:tr w:rsidR="00E771E9" w:rsidRPr="00935C6E" w14:paraId="06FED62F"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5C379B1A"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5C461972" w14:textId="77777777" w:rsidR="00643C62" w:rsidRPr="00935C6E" w:rsidRDefault="00643C62" w:rsidP="00935C6E">
            <w:pPr>
              <w:rPr>
                <w:rFonts w:ascii="Calibri" w:hAnsi="Calibri" w:cs="Calibri"/>
                <w:sz w:val="22"/>
              </w:rPr>
            </w:pPr>
            <w:r w:rsidRPr="00935C6E">
              <w:rPr>
                <w:rFonts w:ascii="Calibri" w:hAnsi="Calibri" w:cs="Calibri"/>
                <w:sz w:val="22"/>
              </w:rPr>
              <w:t xml:space="preserve">Ovine </w:t>
            </w:r>
            <w:proofErr w:type="spellStart"/>
            <w:r w:rsidRPr="00935C6E">
              <w:rPr>
                <w:rFonts w:ascii="Calibri" w:hAnsi="Calibri" w:cs="Calibri"/>
                <w:sz w:val="22"/>
              </w:rPr>
              <w:t>și</w:t>
            </w:r>
            <w:proofErr w:type="spellEnd"/>
            <w:r w:rsidRPr="00935C6E">
              <w:rPr>
                <w:rFonts w:ascii="Calibri" w:hAnsi="Calibri" w:cs="Calibri"/>
                <w:sz w:val="22"/>
              </w:rPr>
              <w:t xml:space="preserve"> caprine</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084B24ED"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5D44AE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7C4A39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82B1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D7BB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4694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B785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9A18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9FA9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293F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7D53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ECB2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785C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8AB6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8FA4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9B3B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354B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A1F9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E625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3AF0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34E8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BDC7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965A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1077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CB23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0A8E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1B7D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97B4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046E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1E85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E97E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A8AC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ECD8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2932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8639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466C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B6A1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5E23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84152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2D43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95A5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FD53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8060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07C4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FFA0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B6F7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31B3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BD2B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37AB5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B62C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E4BD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5924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E92F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CE02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41FF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0304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DEFBE9"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073011E" w14:textId="77777777" w:rsidR="00643C62" w:rsidRPr="00935C6E" w:rsidRDefault="00643C62" w:rsidP="00935C6E">
            <w:pPr>
              <w:rPr>
                <w:sz w:val="20"/>
                <w:szCs w:val="20"/>
              </w:rPr>
            </w:pPr>
          </w:p>
        </w:tc>
      </w:tr>
      <w:tr w:rsidR="00E771E9" w:rsidRPr="00935C6E" w14:paraId="289C0356"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796B8D55"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2E19E1ED"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Păsări</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31FD183E"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597BF84"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99AFF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3EFA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2F93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4BC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32A4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CF21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52E4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1A3A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4CA3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1DD8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020C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A384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2664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FD7D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CA42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677D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56C6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FB18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DF62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D32C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4E07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8581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BB33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C620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EA81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7A2E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5BE0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B805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B4BD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C38E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484F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13C7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D192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DC64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1788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CFD7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96A8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D72F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45DF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9252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6082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8979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0DEB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1B8D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1367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8488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6A74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FBC0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233F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4B8B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3298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1002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3F5F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4911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3FC95E"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31CF2D1" w14:textId="77777777" w:rsidR="00643C62" w:rsidRPr="00935C6E" w:rsidRDefault="00643C62" w:rsidP="00935C6E">
            <w:pPr>
              <w:rPr>
                <w:sz w:val="20"/>
                <w:szCs w:val="20"/>
              </w:rPr>
            </w:pPr>
          </w:p>
        </w:tc>
      </w:tr>
      <w:tr w:rsidR="00E771E9" w:rsidRPr="00935C6E" w14:paraId="102B31F0"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0438B1B1"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0E0596AA"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Mixte</w:t>
            </w:r>
            <w:proofErr w:type="spellEnd"/>
            <w:r w:rsidRPr="00935C6E">
              <w:rPr>
                <w:rFonts w:ascii="Calibri" w:hAnsi="Calibri" w:cs="Calibri"/>
                <w:sz w:val="22"/>
              </w:rPr>
              <w:t xml:space="preserve"> - </w:t>
            </w:r>
            <w:proofErr w:type="spellStart"/>
            <w:r w:rsidRPr="00935C6E">
              <w:rPr>
                <w:rFonts w:ascii="Calibri" w:hAnsi="Calibri" w:cs="Calibri"/>
                <w:sz w:val="22"/>
              </w:rPr>
              <w:t>culturi</w:t>
            </w:r>
            <w:proofErr w:type="spellEnd"/>
            <w:r w:rsidRPr="00935C6E">
              <w:rPr>
                <w:rFonts w:ascii="Calibri" w:hAnsi="Calibri" w:cs="Calibri"/>
                <w:sz w:val="22"/>
              </w:rPr>
              <w:t xml:space="preserve"> </w:t>
            </w:r>
            <w:proofErr w:type="spellStart"/>
            <w:r w:rsidRPr="00935C6E">
              <w:rPr>
                <w:rFonts w:ascii="Calibri" w:hAnsi="Calibri" w:cs="Calibri"/>
                <w:sz w:val="22"/>
              </w:rPr>
              <w:t>și</w:t>
            </w:r>
            <w:proofErr w:type="spellEnd"/>
            <w:r w:rsidRPr="00935C6E">
              <w:rPr>
                <w:rFonts w:ascii="Calibri" w:hAnsi="Calibri" w:cs="Calibri"/>
                <w:sz w:val="22"/>
              </w:rPr>
              <w:t xml:space="preserve"> </w:t>
            </w:r>
            <w:proofErr w:type="spellStart"/>
            <w:r w:rsidRPr="00935C6E">
              <w:rPr>
                <w:rFonts w:ascii="Calibri" w:hAnsi="Calibri" w:cs="Calibri"/>
                <w:sz w:val="22"/>
              </w:rPr>
              <w:t>animale</w:t>
            </w:r>
            <w:proofErr w:type="spellEnd"/>
            <w:r w:rsidRPr="00935C6E">
              <w:rPr>
                <w:rFonts w:ascii="Calibri" w:hAnsi="Calibri" w:cs="Calibri"/>
                <w:sz w:val="22"/>
              </w:rPr>
              <w:t xml:space="preserve"> cu </w:t>
            </w:r>
            <w:proofErr w:type="spellStart"/>
            <w:r w:rsidRPr="00935C6E">
              <w:rPr>
                <w:rFonts w:ascii="Calibri" w:hAnsi="Calibri" w:cs="Calibri"/>
                <w:sz w:val="22"/>
              </w:rPr>
              <w:t>excepția</w:t>
            </w:r>
            <w:proofErr w:type="spellEnd"/>
            <w:r w:rsidRPr="00935C6E">
              <w:rPr>
                <w:rFonts w:ascii="Calibri" w:hAnsi="Calibri" w:cs="Calibri"/>
                <w:sz w:val="22"/>
              </w:rPr>
              <w:t xml:space="preserve"> </w:t>
            </w:r>
            <w:proofErr w:type="spellStart"/>
            <w:r w:rsidRPr="00935C6E">
              <w:rPr>
                <w:rFonts w:ascii="Calibri" w:hAnsi="Calibri" w:cs="Calibri"/>
                <w:sz w:val="22"/>
              </w:rPr>
              <w:t>albinelor</w:t>
            </w:r>
            <w:proofErr w:type="spellEnd"/>
            <w:r w:rsidRPr="00935C6E">
              <w:rPr>
                <w:rFonts w:ascii="Calibri" w:hAnsi="Calibri" w:cs="Calibri"/>
                <w:sz w:val="22"/>
              </w:rPr>
              <w:t xml:space="preserve"> </w:t>
            </w:r>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0771B68D"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074FAF1"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2CBC0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A3C2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6547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71026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76D8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5C9C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F00A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D07C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56D1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B940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F931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E43B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BA15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D4B6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7616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4D6E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89A8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0FD1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F5CA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6DAE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C6D2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955C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F770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B110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D76A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28CF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9D0A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9E5C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5D65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0D8E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2DA5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4332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F318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EDEE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DF25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A26A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E01F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37ED6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9C31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18AA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4FE2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B906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4BB5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883F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006B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2148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E48D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1697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D188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7CA3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8D29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7FDA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E081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DC9C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5C5C0A"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E43F56C" w14:textId="77777777" w:rsidR="00643C62" w:rsidRPr="00935C6E" w:rsidRDefault="00643C62" w:rsidP="00935C6E">
            <w:pPr>
              <w:rPr>
                <w:sz w:val="20"/>
                <w:szCs w:val="20"/>
              </w:rPr>
            </w:pPr>
          </w:p>
        </w:tc>
      </w:tr>
      <w:tr w:rsidR="00E771E9" w:rsidRPr="00935C6E" w14:paraId="127007CE"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642787D9"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5B936A7E" w14:textId="77777777" w:rsidR="00643C62" w:rsidRPr="00935C6E" w:rsidRDefault="00643C62" w:rsidP="00935C6E">
            <w:pPr>
              <w:rPr>
                <w:rFonts w:ascii="Calibri" w:hAnsi="Calibri" w:cs="Calibri"/>
                <w:sz w:val="22"/>
              </w:rPr>
            </w:pPr>
            <w:proofErr w:type="spellStart"/>
            <w:r w:rsidRPr="00935C6E">
              <w:rPr>
                <w:rFonts w:ascii="Calibri" w:hAnsi="Calibri" w:cs="Calibri"/>
                <w:sz w:val="22"/>
              </w:rPr>
              <w:t>Apicole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41695BBC"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01F10DB9"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7A81E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9B09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BC10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C6D4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C157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377E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0195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CFF2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8CD9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76D3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8F38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740B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EFFB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7D40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1DD1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0723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EBD6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8743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22F4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1267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24BE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B683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E834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458D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44D0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F92B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044A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5DA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BA79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E5F3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AE64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5099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2EB0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3BEB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C2CE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77BB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6856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DBDC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9F48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B77C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2BE5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0ED7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7212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4907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AC45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E16A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C715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8C78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EF9C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4E10F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EEDA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40845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21C7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EBDD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75AC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C52756F" w14:textId="77777777" w:rsidR="00643C62" w:rsidRPr="00935C6E" w:rsidRDefault="00643C62" w:rsidP="00935C6E">
            <w:pPr>
              <w:rPr>
                <w:sz w:val="20"/>
                <w:szCs w:val="20"/>
              </w:rPr>
            </w:pPr>
          </w:p>
        </w:tc>
      </w:tr>
      <w:tr w:rsidR="00E771E9" w:rsidRPr="00935C6E" w14:paraId="6CF14FF1" w14:textId="77777777" w:rsidTr="00CE2DB1">
        <w:tblPrEx>
          <w:tblCellMar>
            <w:left w:w="108" w:type="dxa"/>
            <w:right w:w="108" w:type="dxa"/>
          </w:tblCellMar>
        </w:tblPrEx>
        <w:trPr>
          <w:gridBefore w:val="1"/>
          <w:trHeight w:val="330"/>
        </w:trPr>
        <w:tc>
          <w:tcPr>
            <w:tcW w:w="3621" w:type="dxa"/>
            <w:gridSpan w:val="2"/>
            <w:vMerge/>
            <w:tcBorders>
              <w:top w:val="nil"/>
              <w:left w:val="single" w:sz="4" w:space="0" w:color="auto"/>
              <w:bottom w:val="single" w:sz="4" w:space="0" w:color="000000"/>
              <w:right w:val="single" w:sz="4" w:space="0" w:color="auto"/>
            </w:tcBorders>
            <w:vAlign w:val="center"/>
            <w:hideMark/>
          </w:tcPr>
          <w:p w14:paraId="6EE83390" w14:textId="77777777" w:rsidR="00643C62" w:rsidRPr="00935C6E" w:rsidRDefault="00643C62" w:rsidP="00935C6E">
            <w:pPr>
              <w:rPr>
                <w:rFonts w:ascii="Calibri" w:hAnsi="Calibri" w:cs="Calibri"/>
                <w:b/>
                <w:bCs/>
                <w:sz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5D0F1153" w14:textId="77777777" w:rsidR="00643C62" w:rsidRPr="00935C6E" w:rsidRDefault="00643C62" w:rsidP="00935C6E">
            <w:pPr>
              <w:rPr>
                <w:rFonts w:ascii="Calibri" w:hAnsi="Calibri" w:cs="Calibri"/>
                <w:sz w:val="22"/>
              </w:rPr>
            </w:pPr>
            <w:r w:rsidRPr="00935C6E">
              <w:rPr>
                <w:rFonts w:ascii="Calibri" w:hAnsi="Calibri" w:cs="Calibri"/>
                <w:sz w:val="22"/>
              </w:rPr>
              <w:t xml:space="preserve">Alte </w:t>
            </w:r>
            <w:proofErr w:type="spellStart"/>
            <w:r w:rsidRPr="00935C6E">
              <w:rPr>
                <w:rFonts w:ascii="Calibri" w:hAnsi="Calibri" w:cs="Calibri"/>
                <w:sz w:val="22"/>
              </w:rPr>
              <w:t>specii</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26187A4A"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4183A42"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007FB3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15C7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92AA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9C31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23DA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7154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B558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091B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6092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F349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68D3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9642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932B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FFB6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04B75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F9D0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B922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6FF3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DEA6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B7FD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7901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4582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A037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8EDD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D3BC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E349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96AE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C3B6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38E0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1094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1AB2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33B8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4956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828B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38CC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0CFA9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F6B1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0ECB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B02D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C06C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192E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1B12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9C56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AB4E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DCA3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7775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D914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068B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28F8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D847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3DFC7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0B07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2F2C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BA0D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9637A6"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7E1CFE5" w14:textId="77777777" w:rsidR="00643C62" w:rsidRPr="00935C6E" w:rsidRDefault="00643C62" w:rsidP="00935C6E">
            <w:pPr>
              <w:rPr>
                <w:sz w:val="20"/>
                <w:szCs w:val="20"/>
              </w:rPr>
            </w:pPr>
          </w:p>
        </w:tc>
      </w:tr>
      <w:tr w:rsidR="00E771E9" w:rsidRPr="00935C6E" w14:paraId="68036BD6" w14:textId="77777777" w:rsidTr="00CE2DB1">
        <w:tblPrEx>
          <w:tblCellMar>
            <w:left w:w="108" w:type="dxa"/>
            <w:right w:w="108" w:type="dxa"/>
          </w:tblCellMar>
        </w:tblPrEx>
        <w:trPr>
          <w:gridBefore w:val="1"/>
          <w:trHeight w:val="1165"/>
        </w:trPr>
        <w:tc>
          <w:tcPr>
            <w:tcW w:w="3621" w:type="dxa"/>
            <w:gridSpan w:val="2"/>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0094C2E5" w14:textId="77777777" w:rsidR="00643C62" w:rsidRPr="00935C6E" w:rsidRDefault="00643C62" w:rsidP="00935C6E">
            <w:pPr>
              <w:rPr>
                <w:rFonts w:ascii="Calibri" w:hAnsi="Calibri" w:cs="Calibri"/>
                <w:b/>
                <w:bCs/>
                <w:sz w:val="22"/>
              </w:rPr>
            </w:pPr>
            <w:r w:rsidRPr="00935C6E">
              <w:rPr>
                <w:rFonts w:ascii="Calibri" w:hAnsi="Calibri" w:cs="Calibri"/>
                <w:b/>
                <w:bCs/>
                <w:sz w:val="22"/>
              </w:rPr>
              <w:t xml:space="preserve">10. </w:t>
            </w:r>
            <w:proofErr w:type="spellStart"/>
            <w:r w:rsidRPr="00935C6E">
              <w:rPr>
                <w:rFonts w:ascii="Calibri" w:hAnsi="Calibri" w:cs="Calibri"/>
                <w:b/>
                <w:bCs/>
                <w:sz w:val="22"/>
              </w:rPr>
              <w:t>Tipul</w:t>
            </w:r>
            <w:proofErr w:type="spellEnd"/>
            <w:r w:rsidRPr="00935C6E">
              <w:rPr>
                <w:rFonts w:ascii="Calibri" w:hAnsi="Calibri" w:cs="Calibri"/>
                <w:b/>
                <w:bCs/>
                <w:sz w:val="22"/>
              </w:rPr>
              <w:t xml:space="preserve">/ </w:t>
            </w:r>
            <w:proofErr w:type="spellStart"/>
            <w:r w:rsidRPr="00935C6E">
              <w:rPr>
                <w:rFonts w:ascii="Calibri" w:hAnsi="Calibri" w:cs="Calibri"/>
                <w:b/>
                <w:bCs/>
                <w:sz w:val="22"/>
              </w:rPr>
              <w:t>tipurile</w:t>
            </w:r>
            <w:proofErr w:type="spellEnd"/>
            <w:r w:rsidRPr="00935C6E">
              <w:rPr>
                <w:rFonts w:ascii="Calibri" w:hAnsi="Calibri" w:cs="Calibri"/>
                <w:b/>
                <w:bCs/>
                <w:sz w:val="22"/>
              </w:rPr>
              <w:t xml:space="preserve"> de </w:t>
            </w:r>
            <w:proofErr w:type="spellStart"/>
            <w:r w:rsidRPr="00935C6E">
              <w:rPr>
                <w:rFonts w:ascii="Calibri" w:hAnsi="Calibri" w:cs="Calibri"/>
                <w:b/>
                <w:bCs/>
                <w:sz w:val="22"/>
              </w:rPr>
              <w:t>investiție</w:t>
            </w:r>
            <w:proofErr w:type="spellEnd"/>
            <w:r w:rsidRPr="00935C6E">
              <w:rPr>
                <w:rFonts w:ascii="Calibri" w:hAnsi="Calibri" w:cs="Calibri"/>
                <w:b/>
                <w:bCs/>
                <w:sz w:val="22"/>
              </w:rPr>
              <w:t xml:space="preserve"> </w:t>
            </w:r>
            <w:proofErr w:type="spellStart"/>
            <w:r w:rsidRPr="00935C6E">
              <w:rPr>
                <w:rFonts w:ascii="Calibri" w:hAnsi="Calibri" w:cs="Calibri"/>
                <w:b/>
                <w:bCs/>
                <w:sz w:val="22"/>
              </w:rPr>
              <w:t>realizate</w:t>
            </w:r>
            <w:proofErr w:type="spellEnd"/>
            <w:r w:rsidRPr="00935C6E">
              <w:rPr>
                <w:rFonts w:ascii="Calibri" w:hAnsi="Calibri" w:cs="Calibri"/>
                <w:b/>
                <w:bCs/>
                <w:sz w:val="22"/>
              </w:rPr>
              <w:t xml:space="preserve"> </w:t>
            </w:r>
            <w:proofErr w:type="spellStart"/>
            <w:r w:rsidRPr="00935C6E">
              <w:rPr>
                <w:rFonts w:ascii="Calibri" w:hAnsi="Calibri" w:cs="Calibri"/>
                <w:b/>
                <w:bCs/>
                <w:sz w:val="22"/>
              </w:rPr>
              <w:t>prin</w:t>
            </w:r>
            <w:proofErr w:type="spellEnd"/>
            <w:r w:rsidRPr="00935C6E">
              <w:rPr>
                <w:rFonts w:ascii="Calibri" w:hAnsi="Calibri" w:cs="Calibri"/>
                <w:b/>
                <w:bCs/>
                <w:sz w:val="22"/>
              </w:rPr>
              <w:t xml:space="preserve"> </w:t>
            </w:r>
            <w:proofErr w:type="spellStart"/>
            <w:r w:rsidRPr="00935C6E">
              <w:rPr>
                <w:rFonts w:ascii="Calibri" w:hAnsi="Calibri" w:cs="Calibri"/>
                <w:b/>
                <w:bCs/>
                <w:sz w:val="22"/>
              </w:rPr>
              <w:t>proiect</w:t>
            </w:r>
            <w:proofErr w:type="spellEnd"/>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660585DC" w14:textId="77777777" w:rsidR="00643C62" w:rsidRPr="00935C6E" w:rsidRDefault="00643C62" w:rsidP="00935C6E">
            <w:pPr>
              <w:jc w:val="both"/>
              <w:rPr>
                <w:rFonts w:ascii="Calibri" w:hAnsi="Calibri" w:cs="Calibri"/>
                <w:sz w:val="22"/>
              </w:rPr>
            </w:pPr>
            <w:proofErr w:type="spellStart"/>
            <w:r w:rsidRPr="00935C6E">
              <w:rPr>
                <w:rFonts w:ascii="Calibri" w:hAnsi="Calibri" w:cs="Calibri"/>
                <w:sz w:val="22"/>
              </w:rPr>
              <w:t>Înființarea</w:t>
            </w:r>
            <w:proofErr w:type="spellEnd"/>
            <w:r w:rsidRPr="00935C6E">
              <w:rPr>
                <w:rFonts w:ascii="Calibri" w:hAnsi="Calibri" w:cs="Calibri"/>
                <w:sz w:val="22"/>
              </w:rPr>
              <w:t xml:space="preserve">, </w:t>
            </w:r>
            <w:proofErr w:type="spellStart"/>
            <w:r w:rsidRPr="00935C6E">
              <w:rPr>
                <w:rFonts w:ascii="Calibri" w:hAnsi="Calibri" w:cs="Calibri"/>
                <w:sz w:val="22"/>
              </w:rPr>
              <w:t>extinderea</w:t>
            </w:r>
            <w:proofErr w:type="spellEnd"/>
            <w:r w:rsidRPr="00935C6E">
              <w:rPr>
                <w:rFonts w:ascii="Calibri" w:hAnsi="Calibri" w:cs="Calibri"/>
                <w:sz w:val="22"/>
              </w:rPr>
              <w:t xml:space="preserve"> </w:t>
            </w:r>
            <w:proofErr w:type="spellStart"/>
            <w:r w:rsidRPr="00935C6E">
              <w:rPr>
                <w:rFonts w:ascii="Calibri" w:hAnsi="Calibri" w:cs="Calibri"/>
                <w:sz w:val="22"/>
              </w:rPr>
              <w:t>și</w:t>
            </w:r>
            <w:proofErr w:type="spellEnd"/>
            <w:r w:rsidRPr="00935C6E">
              <w:rPr>
                <w:rFonts w:ascii="Calibri" w:hAnsi="Calibri" w:cs="Calibri"/>
                <w:sz w:val="22"/>
              </w:rPr>
              <w:t>/</w:t>
            </w:r>
            <w:proofErr w:type="spellStart"/>
            <w:r w:rsidRPr="00935C6E">
              <w:rPr>
                <w:rFonts w:ascii="Calibri" w:hAnsi="Calibri" w:cs="Calibri"/>
                <w:sz w:val="22"/>
              </w:rPr>
              <w:t>sau</w:t>
            </w:r>
            <w:proofErr w:type="spellEnd"/>
            <w:r w:rsidRPr="00935C6E">
              <w:rPr>
                <w:rFonts w:ascii="Calibri" w:hAnsi="Calibri" w:cs="Calibri"/>
                <w:sz w:val="22"/>
              </w:rPr>
              <w:t xml:space="preserve"> </w:t>
            </w:r>
            <w:proofErr w:type="spellStart"/>
            <w:r w:rsidRPr="00935C6E">
              <w:rPr>
                <w:rFonts w:ascii="Calibri" w:hAnsi="Calibri" w:cs="Calibri"/>
                <w:sz w:val="22"/>
              </w:rPr>
              <w:t>modernizarea</w:t>
            </w:r>
            <w:proofErr w:type="spellEnd"/>
            <w:r w:rsidRPr="00935C6E">
              <w:rPr>
                <w:rFonts w:ascii="Calibri" w:hAnsi="Calibri" w:cs="Calibri"/>
                <w:sz w:val="22"/>
              </w:rPr>
              <w:t xml:space="preserve"> </w:t>
            </w:r>
            <w:proofErr w:type="spellStart"/>
            <w:r w:rsidRPr="00935C6E">
              <w:rPr>
                <w:rFonts w:ascii="Calibri" w:hAnsi="Calibri" w:cs="Calibri"/>
                <w:sz w:val="22"/>
              </w:rPr>
              <w:t>adăposturilor</w:t>
            </w:r>
            <w:proofErr w:type="spellEnd"/>
            <w:r w:rsidRPr="00935C6E">
              <w:rPr>
                <w:rFonts w:ascii="Calibri" w:hAnsi="Calibri" w:cs="Calibri"/>
                <w:sz w:val="22"/>
              </w:rPr>
              <w:t xml:space="preserve"> de </w:t>
            </w:r>
            <w:proofErr w:type="spellStart"/>
            <w:r w:rsidRPr="00935C6E">
              <w:rPr>
                <w:rFonts w:ascii="Calibri" w:hAnsi="Calibri" w:cs="Calibri"/>
                <w:sz w:val="22"/>
              </w:rPr>
              <w:t>animale</w:t>
            </w:r>
            <w:proofErr w:type="spellEnd"/>
            <w:r w:rsidRPr="00935C6E">
              <w:rPr>
                <w:rFonts w:ascii="Calibri" w:hAnsi="Calibri" w:cs="Calibri"/>
                <w:sz w:val="22"/>
              </w:rPr>
              <w:t xml:space="preserve">, </w:t>
            </w:r>
            <w:proofErr w:type="spellStart"/>
            <w:r w:rsidRPr="00935C6E">
              <w:rPr>
                <w:rFonts w:ascii="Calibri" w:hAnsi="Calibri" w:cs="Calibri"/>
                <w:sz w:val="22"/>
              </w:rPr>
              <w:t>inclusiv</w:t>
            </w:r>
            <w:proofErr w:type="spellEnd"/>
            <w:r w:rsidRPr="00935C6E">
              <w:rPr>
                <w:rFonts w:ascii="Calibri" w:hAnsi="Calibri" w:cs="Calibri"/>
                <w:sz w:val="22"/>
              </w:rPr>
              <w:t xml:space="preserve"> a </w:t>
            </w:r>
            <w:proofErr w:type="spellStart"/>
            <w:r w:rsidRPr="00935C6E">
              <w:rPr>
                <w:rFonts w:ascii="Calibri" w:hAnsi="Calibri" w:cs="Calibri"/>
                <w:sz w:val="22"/>
              </w:rPr>
              <w:t>facilităților</w:t>
            </w:r>
            <w:proofErr w:type="spellEnd"/>
            <w:r w:rsidRPr="00935C6E">
              <w:rPr>
                <w:rFonts w:ascii="Calibri" w:hAnsi="Calibri" w:cs="Calibri"/>
                <w:sz w:val="22"/>
              </w:rPr>
              <w:t xml:space="preserve"> </w:t>
            </w:r>
            <w:proofErr w:type="spellStart"/>
            <w:r w:rsidRPr="00935C6E">
              <w:rPr>
                <w:rFonts w:ascii="Calibri" w:hAnsi="Calibri" w:cs="Calibri"/>
                <w:sz w:val="22"/>
              </w:rPr>
              <w:t>necesare</w:t>
            </w:r>
            <w:proofErr w:type="spellEnd"/>
            <w:r w:rsidRPr="00935C6E">
              <w:rPr>
                <w:rFonts w:ascii="Calibri" w:hAnsi="Calibri" w:cs="Calibri"/>
                <w:sz w:val="22"/>
              </w:rPr>
              <w:t xml:space="preserve"> </w:t>
            </w:r>
            <w:proofErr w:type="spellStart"/>
            <w:r w:rsidRPr="00935C6E">
              <w:rPr>
                <w:rFonts w:ascii="Calibri" w:hAnsi="Calibri" w:cs="Calibri"/>
                <w:sz w:val="22"/>
              </w:rPr>
              <w:t>pregătirii</w:t>
            </w:r>
            <w:proofErr w:type="spellEnd"/>
            <w:r w:rsidRPr="00935C6E">
              <w:rPr>
                <w:rFonts w:ascii="Calibri" w:hAnsi="Calibri" w:cs="Calibri"/>
                <w:sz w:val="22"/>
              </w:rPr>
              <w:t xml:space="preserve"> </w:t>
            </w:r>
            <w:proofErr w:type="spellStart"/>
            <w:r w:rsidRPr="00935C6E">
              <w:rPr>
                <w:rFonts w:ascii="Calibri" w:hAnsi="Calibri" w:cs="Calibri"/>
                <w:sz w:val="22"/>
              </w:rPr>
              <w:t>și</w:t>
            </w:r>
            <w:proofErr w:type="spellEnd"/>
            <w:r w:rsidRPr="00935C6E">
              <w:rPr>
                <w:rFonts w:ascii="Calibri" w:hAnsi="Calibri" w:cs="Calibri"/>
                <w:sz w:val="22"/>
              </w:rPr>
              <w:t>/</w:t>
            </w:r>
            <w:proofErr w:type="spellStart"/>
            <w:r w:rsidRPr="00935C6E">
              <w:rPr>
                <w:rFonts w:ascii="Calibri" w:hAnsi="Calibri" w:cs="Calibri"/>
                <w:sz w:val="22"/>
              </w:rPr>
              <w:t>sau</w:t>
            </w:r>
            <w:proofErr w:type="spellEnd"/>
            <w:r w:rsidRPr="00935C6E">
              <w:rPr>
                <w:rFonts w:ascii="Calibri" w:hAnsi="Calibri" w:cs="Calibri"/>
                <w:sz w:val="22"/>
              </w:rPr>
              <w:t xml:space="preserve"> </w:t>
            </w:r>
            <w:proofErr w:type="spellStart"/>
            <w:r w:rsidRPr="00935C6E">
              <w:rPr>
                <w:rFonts w:ascii="Calibri" w:hAnsi="Calibri" w:cs="Calibri"/>
                <w:sz w:val="22"/>
              </w:rPr>
              <w:t>distribuirii</w:t>
            </w:r>
            <w:proofErr w:type="spellEnd"/>
            <w:r w:rsidRPr="00935C6E">
              <w:rPr>
                <w:rFonts w:ascii="Calibri" w:hAnsi="Calibri" w:cs="Calibri"/>
                <w:sz w:val="22"/>
              </w:rPr>
              <w:t xml:space="preserve"> </w:t>
            </w:r>
            <w:proofErr w:type="spellStart"/>
            <w:r w:rsidRPr="00935C6E">
              <w:rPr>
                <w:rFonts w:ascii="Calibri" w:hAnsi="Calibri" w:cs="Calibri"/>
                <w:sz w:val="22"/>
              </w:rPr>
              <w:t>hranei</w:t>
            </w:r>
            <w:proofErr w:type="spellEnd"/>
            <w:r w:rsidRPr="00935C6E">
              <w:rPr>
                <w:rFonts w:ascii="Calibri" w:hAnsi="Calibri" w:cs="Calibri"/>
                <w:sz w:val="22"/>
              </w:rPr>
              <w:t xml:space="preserve"> </w:t>
            </w:r>
            <w:proofErr w:type="spellStart"/>
            <w:r w:rsidRPr="00935C6E">
              <w:rPr>
                <w:rFonts w:ascii="Calibri" w:hAnsi="Calibri" w:cs="Calibri"/>
                <w:sz w:val="22"/>
              </w:rPr>
              <w:t>animalelor</w:t>
            </w:r>
            <w:proofErr w:type="spellEnd"/>
            <w:r w:rsidRPr="00935C6E">
              <w:rPr>
                <w:rFonts w:ascii="Calibri" w:hAnsi="Calibri" w:cs="Calibri"/>
                <w:sz w:val="22"/>
              </w:rPr>
              <w:t xml:space="preserve"> din </w:t>
            </w:r>
            <w:proofErr w:type="spellStart"/>
            <w:r w:rsidRPr="00935C6E">
              <w:rPr>
                <w:rFonts w:ascii="Calibri" w:hAnsi="Calibri" w:cs="Calibri"/>
                <w:sz w:val="22"/>
              </w:rPr>
              <w:t>exploatație</w:t>
            </w:r>
            <w:proofErr w:type="spellEnd"/>
            <w:r w:rsidRPr="00935C6E">
              <w:rPr>
                <w:rFonts w:ascii="Calibri" w:hAnsi="Calibri" w:cs="Calibri"/>
                <w:sz w:val="22"/>
              </w:rPr>
              <w:t xml:space="preserve">, a </w:t>
            </w:r>
            <w:proofErr w:type="spellStart"/>
            <w:r w:rsidRPr="00935C6E">
              <w:rPr>
                <w:rFonts w:ascii="Calibri" w:hAnsi="Calibri" w:cs="Calibri"/>
                <w:sz w:val="22"/>
              </w:rPr>
              <w:t>căilor</w:t>
            </w:r>
            <w:proofErr w:type="spellEnd"/>
            <w:r w:rsidRPr="00935C6E">
              <w:rPr>
                <w:rFonts w:ascii="Calibri" w:hAnsi="Calibri" w:cs="Calibri"/>
                <w:sz w:val="22"/>
              </w:rPr>
              <w:t xml:space="preserve"> de </w:t>
            </w:r>
            <w:proofErr w:type="spellStart"/>
            <w:r w:rsidRPr="00935C6E">
              <w:rPr>
                <w:rFonts w:ascii="Calibri" w:hAnsi="Calibri" w:cs="Calibri"/>
                <w:sz w:val="22"/>
              </w:rPr>
              <w:t>acces</w:t>
            </w:r>
            <w:proofErr w:type="spellEnd"/>
            <w:r w:rsidRPr="00935C6E">
              <w:rPr>
                <w:rFonts w:ascii="Calibri" w:hAnsi="Calibri" w:cs="Calibri"/>
                <w:sz w:val="22"/>
              </w:rPr>
              <w:t xml:space="preserve">, </w:t>
            </w:r>
            <w:proofErr w:type="spellStart"/>
            <w:r w:rsidRPr="00935C6E">
              <w:rPr>
                <w:rFonts w:ascii="Calibri" w:hAnsi="Calibri" w:cs="Calibri"/>
                <w:sz w:val="22"/>
              </w:rPr>
              <w:t>utilităților</w:t>
            </w:r>
            <w:proofErr w:type="spellEnd"/>
            <w:r w:rsidRPr="00935C6E">
              <w:rPr>
                <w:rFonts w:ascii="Calibri" w:hAnsi="Calibri" w:cs="Calibri"/>
                <w:sz w:val="22"/>
              </w:rPr>
              <w:t xml:space="preserve"> </w:t>
            </w:r>
            <w:proofErr w:type="spellStart"/>
            <w:r w:rsidRPr="00935C6E">
              <w:rPr>
                <w:rFonts w:ascii="Calibri" w:hAnsi="Calibri" w:cs="Calibri"/>
                <w:sz w:val="22"/>
              </w:rPr>
              <w:t>și</w:t>
            </w:r>
            <w:proofErr w:type="spellEnd"/>
            <w:r w:rsidRPr="00935C6E">
              <w:rPr>
                <w:rFonts w:ascii="Calibri" w:hAnsi="Calibri" w:cs="Calibri"/>
                <w:sz w:val="22"/>
              </w:rPr>
              <w:t xml:space="preserve"> </w:t>
            </w:r>
            <w:proofErr w:type="spellStart"/>
            <w:r w:rsidRPr="00935C6E">
              <w:rPr>
                <w:rFonts w:ascii="Calibri" w:hAnsi="Calibri" w:cs="Calibri"/>
                <w:sz w:val="22"/>
              </w:rPr>
              <w:t>racordărilor</w:t>
            </w:r>
            <w:proofErr w:type="spellEnd"/>
            <w:r w:rsidRPr="00935C6E">
              <w:rPr>
                <w:rFonts w:ascii="Calibri" w:hAnsi="Calibri" w:cs="Calibri"/>
                <w:sz w:val="22"/>
              </w:rPr>
              <w:t xml:space="preserve"> </w:t>
            </w:r>
            <w:proofErr w:type="spellStart"/>
            <w:r w:rsidRPr="00935C6E">
              <w:rPr>
                <w:rFonts w:ascii="Calibri" w:hAnsi="Calibri" w:cs="Calibri"/>
                <w:sz w:val="22"/>
              </w:rPr>
              <w:t>necesare</w:t>
            </w:r>
            <w:proofErr w:type="spellEnd"/>
            <w:r w:rsidRPr="00935C6E">
              <w:rPr>
                <w:rFonts w:ascii="Calibri" w:hAnsi="Calibri" w:cs="Calibri"/>
                <w:sz w:val="22"/>
              </w:rPr>
              <w:t xml:space="preserve"> </w:t>
            </w:r>
            <w:proofErr w:type="spellStart"/>
            <w:r w:rsidRPr="00935C6E">
              <w:rPr>
                <w:rFonts w:ascii="Calibri" w:hAnsi="Calibri" w:cs="Calibri"/>
                <w:sz w:val="22"/>
              </w:rPr>
              <w:t>exploatațiilor</w:t>
            </w:r>
            <w:proofErr w:type="spellEnd"/>
            <w:r w:rsidRPr="00935C6E">
              <w:rPr>
                <w:rFonts w:ascii="Calibri" w:hAnsi="Calibri" w:cs="Calibri"/>
                <w:sz w:val="22"/>
              </w:rPr>
              <w:t xml:space="preserve"> </w:t>
            </w:r>
            <w:proofErr w:type="spellStart"/>
            <w:r w:rsidRPr="00935C6E">
              <w:rPr>
                <w:rFonts w:ascii="Calibri" w:hAnsi="Calibri" w:cs="Calibri"/>
                <w:sz w:val="22"/>
              </w:rPr>
              <w:t>zootehnice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7CED2B60"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1A6011B"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48852C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1351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33A7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9FBD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3ADA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DC40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903D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8EA1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D5A1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AF34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8DAD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3D66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8FDB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DA73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7A97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14B9D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2946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7E3E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2CA1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38B7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EFDC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EF1B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0A33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705A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4787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1926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F570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EFE4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2F2B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9727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DBB2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61B7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D0C0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85B3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316A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CBFC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9C3FF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4DCC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9DD8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8A42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1919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E1FE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E2EB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6BFE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159C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16EF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F795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22BA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60B5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20A9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145D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4D76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B681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81AF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3BA083"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A898014" w14:textId="77777777" w:rsidR="00643C62" w:rsidRPr="00935C6E" w:rsidRDefault="00643C62" w:rsidP="00935C6E">
            <w:pPr>
              <w:rPr>
                <w:sz w:val="20"/>
                <w:szCs w:val="20"/>
              </w:rPr>
            </w:pPr>
          </w:p>
        </w:tc>
      </w:tr>
      <w:tr w:rsidR="00E771E9" w:rsidRPr="00935C6E" w14:paraId="1EAA77A3" w14:textId="77777777" w:rsidTr="00CE2DB1">
        <w:tblPrEx>
          <w:tblCellMar>
            <w:left w:w="108" w:type="dxa"/>
            <w:right w:w="108" w:type="dxa"/>
          </w:tblCellMar>
        </w:tblPrEx>
        <w:trPr>
          <w:gridBefore w:val="1"/>
          <w:trHeight w:val="116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664CD226"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2C26DABE"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Dotarea</w:t>
            </w:r>
            <w:proofErr w:type="spellEnd"/>
            <w:r w:rsidRPr="00935C6E">
              <w:rPr>
                <w:rFonts w:ascii="Calibri" w:hAnsi="Calibri" w:cs="Calibri"/>
                <w:sz w:val="22"/>
                <w:szCs w:val="22"/>
              </w:rPr>
              <w:t xml:space="preserve"> cu </w:t>
            </w:r>
            <w:proofErr w:type="spellStart"/>
            <w:r w:rsidRPr="00935C6E">
              <w:rPr>
                <w:rFonts w:ascii="Calibri" w:hAnsi="Calibri" w:cs="Calibri"/>
                <w:sz w:val="22"/>
                <w:szCs w:val="22"/>
              </w:rPr>
              <w:t>utilaje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agricole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inclusiv</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remorci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semiremorci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tehnologice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specializate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pentru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activitatea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agricolă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utilajele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agricole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necesare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asigurării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bazei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furajere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69A263D1"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5DC3CFE"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D1C9D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D752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84B0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6FFF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B78D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C463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27EE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F82E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2D3C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8429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2F3C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352E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327D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F65D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5ECF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38B0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CBCB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5816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632D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D81F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3A1C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6404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0072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32FF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7FE3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3C33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987D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08BEB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891F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7C65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4C97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50DE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8550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603C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F77F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D46D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79AB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C785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6C118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E940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6ECE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EE2A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E652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FDCD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C7323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DF65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4C0F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F160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1EDA7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B057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15150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D3AF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FB78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3C28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E43472"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39BCE503" w14:textId="77777777" w:rsidR="00643C62" w:rsidRPr="00935C6E" w:rsidRDefault="00643C62" w:rsidP="00935C6E">
            <w:pPr>
              <w:rPr>
                <w:sz w:val="20"/>
                <w:szCs w:val="20"/>
              </w:rPr>
            </w:pPr>
          </w:p>
        </w:tc>
      </w:tr>
      <w:tr w:rsidR="00E771E9" w:rsidRPr="00935C6E" w14:paraId="2D226E2A" w14:textId="77777777" w:rsidTr="00CE2DB1">
        <w:tblPrEx>
          <w:tblCellMar>
            <w:left w:w="108" w:type="dxa"/>
            <w:right w:w="108" w:type="dxa"/>
          </w:tblCellMar>
        </w:tblPrEx>
        <w:trPr>
          <w:gridBefore w:val="1"/>
          <w:trHeight w:val="69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0CBC7000"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342163ED"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Înființarea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extinderea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w:t>
            </w:r>
            <w:proofErr w:type="spellStart"/>
            <w:r w:rsidRPr="00935C6E">
              <w:rPr>
                <w:rFonts w:ascii="Calibri" w:hAnsi="Calibri" w:cs="Calibri"/>
                <w:sz w:val="22"/>
                <w:szCs w:val="22"/>
              </w:rPr>
              <w:t>sau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modernizarea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unităților</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condiționare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w:t>
            </w:r>
            <w:proofErr w:type="spellStart"/>
            <w:r w:rsidRPr="00935C6E">
              <w:rPr>
                <w:rFonts w:ascii="Calibri" w:hAnsi="Calibri" w:cs="Calibri"/>
                <w:sz w:val="22"/>
                <w:szCs w:val="22"/>
              </w:rPr>
              <w:t>sau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depozitare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00035038"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A293502"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9E35E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A1B5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0B68E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8540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1AA2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D896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0A58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F3A7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60A1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25F0E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98F1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6DAD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A121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93EA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9B79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8470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D96D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57E1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6F99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6325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9E65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B1D9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F5CF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3574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B250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B4B1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FFB6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E90B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D3705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8A61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BCCB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C7E9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4C29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DDE0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0097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C976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CEA5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B6BA2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1088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F4B5C7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26A8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23D8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3AC2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4D27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EE29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BB40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B7E3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B0BF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A838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85C7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419E4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6214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BE7B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8245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AE8C44"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647D77C" w14:textId="77777777" w:rsidR="00643C62" w:rsidRPr="00935C6E" w:rsidRDefault="00643C62" w:rsidP="00935C6E">
            <w:pPr>
              <w:rPr>
                <w:sz w:val="20"/>
                <w:szCs w:val="20"/>
              </w:rPr>
            </w:pPr>
          </w:p>
        </w:tc>
      </w:tr>
      <w:tr w:rsidR="00E771E9" w:rsidRPr="00935C6E" w14:paraId="7D0EBA75" w14:textId="77777777" w:rsidTr="00CE2DB1">
        <w:tblPrEx>
          <w:tblCellMar>
            <w:left w:w="108" w:type="dxa"/>
            <w:right w:w="108" w:type="dxa"/>
          </w:tblCellMar>
        </w:tblPrEx>
        <w:trPr>
          <w:gridBefore w:val="1"/>
          <w:trHeight w:val="69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1CE90AFD"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33575B8F" w14:textId="77777777" w:rsidR="00643C62" w:rsidRPr="00F26082" w:rsidRDefault="00643C62" w:rsidP="00935C6E">
            <w:pPr>
              <w:jc w:val="both"/>
              <w:rPr>
                <w:rFonts w:ascii="Calibri" w:hAnsi="Calibri" w:cs="Calibri"/>
                <w:sz w:val="22"/>
                <w:szCs w:val="22"/>
                <w:lang w:val="fr-FR"/>
              </w:rPr>
            </w:pPr>
            <w:proofErr w:type="spellStart"/>
            <w:r w:rsidRPr="00F26082">
              <w:rPr>
                <w:rFonts w:ascii="Calibri" w:hAnsi="Calibri" w:cs="Calibri"/>
                <w:sz w:val="22"/>
                <w:szCs w:val="22"/>
                <w:lang w:val="fr-FR"/>
              </w:rPr>
              <w:t>Înființarea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extinderea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și</w:t>
            </w:r>
            <w:proofErr w:type="spellEnd"/>
            <w:r w:rsidRPr="00F26082">
              <w:rPr>
                <w:rFonts w:ascii="Calibri" w:hAnsi="Calibri" w:cs="Calibri"/>
                <w:sz w:val="22"/>
                <w:szCs w:val="22"/>
                <w:lang w:val="fr-FR"/>
              </w:rPr>
              <w:t>/</w:t>
            </w:r>
            <w:proofErr w:type="spellStart"/>
            <w:r w:rsidRPr="00F26082">
              <w:rPr>
                <w:rFonts w:ascii="Calibri" w:hAnsi="Calibri" w:cs="Calibri"/>
                <w:sz w:val="22"/>
                <w:szCs w:val="22"/>
                <w:lang w:val="fr-FR"/>
              </w:rPr>
              <w:t>sau</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modernizarea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unităților</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procesare</w:t>
            </w:r>
            <w:proofErr w:type="spellEnd"/>
            <w:r w:rsidRPr="00F26082">
              <w:rPr>
                <w:rFonts w:ascii="Calibri" w:hAnsi="Calibri" w:cs="Calibri"/>
                <w:sz w:val="22"/>
                <w:szCs w:val="22"/>
                <w:lang w:val="fr-FR"/>
              </w:rPr>
              <w:t xml:space="preserve"> de la </w:t>
            </w:r>
            <w:proofErr w:type="spellStart"/>
            <w:r w:rsidRPr="00F26082">
              <w:rPr>
                <w:rFonts w:ascii="Calibri" w:hAnsi="Calibri" w:cs="Calibri"/>
                <w:sz w:val="22"/>
                <w:szCs w:val="22"/>
                <w:lang w:val="fr-FR"/>
              </w:rPr>
              <w:t>nivelul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fermei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inclusiv</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dotările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aferente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39605A03"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069EF7E"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B159C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2C36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2A9C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C1E2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2DE8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41AD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B062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C9FD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1894F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1725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7FA866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0290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5B62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EC6C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05E87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B46F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17300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9A78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1B03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6CFF8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9398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5940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0A1E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4B3E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B2A3F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4903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0F02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F1D7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F5BE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9EA8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B93F7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C5DE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FF50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DAD118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872A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6C1B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70D0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F299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02D9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603F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8320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764D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8F55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E2D1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7FBE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C4F0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563B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38F1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8C8D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14B3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253C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97B1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7A53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D035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97757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598276A7" w14:textId="77777777" w:rsidR="00643C62" w:rsidRPr="00935C6E" w:rsidRDefault="00643C62" w:rsidP="00935C6E">
            <w:pPr>
              <w:rPr>
                <w:sz w:val="20"/>
                <w:szCs w:val="20"/>
              </w:rPr>
            </w:pPr>
          </w:p>
        </w:tc>
      </w:tr>
      <w:tr w:rsidR="00E771E9" w:rsidRPr="00935C6E" w14:paraId="7D337EC5" w14:textId="77777777" w:rsidTr="00CE2DB1">
        <w:tblPrEx>
          <w:tblCellMar>
            <w:left w:w="108" w:type="dxa"/>
            <w:right w:w="108" w:type="dxa"/>
          </w:tblCellMar>
        </w:tblPrEx>
        <w:trPr>
          <w:gridBefore w:val="1"/>
          <w:trHeight w:val="1380"/>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391419E2"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5331C4D9" w14:textId="77777777" w:rsidR="00643C62" w:rsidRPr="00F26082" w:rsidRDefault="00643C62" w:rsidP="00935C6E">
            <w:pPr>
              <w:jc w:val="both"/>
              <w:rPr>
                <w:rFonts w:ascii="Calibri" w:hAnsi="Calibri" w:cs="Calibri"/>
                <w:sz w:val="22"/>
                <w:szCs w:val="22"/>
                <w:lang w:val="fr-FR"/>
              </w:rPr>
            </w:pPr>
            <w:proofErr w:type="spellStart"/>
            <w:r w:rsidRPr="00F26082">
              <w:rPr>
                <w:rFonts w:ascii="Calibri" w:hAnsi="Calibri" w:cs="Calibri"/>
                <w:sz w:val="22"/>
                <w:szCs w:val="22"/>
                <w:lang w:val="fr-FR"/>
              </w:rPr>
              <w:t>Înființarea</w:t>
            </w:r>
            <w:proofErr w:type="spellEnd"/>
            <w:r w:rsidRPr="00F26082">
              <w:rPr>
                <w:rFonts w:ascii="Calibri" w:hAnsi="Calibri" w:cs="Calibri"/>
                <w:sz w:val="22"/>
                <w:szCs w:val="22"/>
                <w:lang w:val="fr-FR"/>
              </w:rPr>
              <w:t>/</w:t>
            </w:r>
            <w:proofErr w:type="spellStart"/>
            <w:r w:rsidRPr="00F26082">
              <w:rPr>
                <w:rFonts w:ascii="Calibri" w:hAnsi="Calibri" w:cs="Calibri"/>
                <w:sz w:val="22"/>
                <w:szCs w:val="22"/>
                <w:lang w:val="fr-FR"/>
              </w:rPr>
              <w:t>dezvoltarea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componentei</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comercializare</w:t>
            </w:r>
            <w:proofErr w:type="spellEnd"/>
            <w:r w:rsidRPr="00F26082">
              <w:rPr>
                <w:rFonts w:ascii="Calibri" w:hAnsi="Calibri" w:cs="Calibri"/>
                <w:sz w:val="22"/>
                <w:szCs w:val="22"/>
                <w:lang w:val="fr-FR"/>
              </w:rPr>
              <w:t xml:space="preserve">/ marketing la </w:t>
            </w:r>
            <w:proofErr w:type="spellStart"/>
            <w:r w:rsidRPr="00F26082">
              <w:rPr>
                <w:rFonts w:ascii="Calibri" w:hAnsi="Calibri" w:cs="Calibri"/>
                <w:sz w:val="22"/>
                <w:szCs w:val="22"/>
                <w:lang w:val="fr-FR"/>
              </w:rPr>
              <w:t>nivel</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exploatație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inclusiv</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magazinele</w:t>
            </w:r>
            <w:proofErr w:type="spellEnd"/>
            <w:r w:rsidRPr="00F26082">
              <w:rPr>
                <w:rFonts w:ascii="Calibri" w:hAnsi="Calibri" w:cs="Calibri"/>
                <w:sz w:val="22"/>
                <w:szCs w:val="22"/>
                <w:lang w:val="fr-FR"/>
              </w:rPr>
              <w:t xml:space="preserve"> la </w:t>
            </w:r>
            <w:proofErr w:type="spellStart"/>
            <w:r w:rsidRPr="00F26082">
              <w:rPr>
                <w:rFonts w:ascii="Calibri" w:hAnsi="Calibri" w:cs="Calibri"/>
                <w:sz w:val="22"/>
                <w:szCs w:val="22"/>
                <w:lang w:val="fr-FR"/>
              </w:rPr>
              <w:t>poarta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fermei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sau</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rulotele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alimentare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prin</w:t>
            </w:r>
            <w:proofErr w:type="spellEnd"/>
            <w:r w:rsidRPr="00F26082">
              <w:rPr>
                <w:rFonts w:ascii="Calibri" w:hAnsi="Calibri" w:cs="Calibri"/>
                <w:sz w:val="22"/>
                <w:szCs w:val="22"/>
                <w:lang w:val="fr-FR"/>
              </w:rPr>
              <w:t xml:space="preserve"> care vor fi </w:t>
            </w:r>
            <w:proofErr w:type="spellStart"/>
            <w:r w:rsidRPr="00F26082">
              <w:rPr>
                <w:rFonts w:ascii="Calibri" w:hAnsi="Calibri" w:cs="Calibri"/>
                <w:sz w:val="22"/>
                <w:szCs w:val="22"/>
                <w:lang w:val="fr-FR"/>
              </w:rPr>
              <w:t>comercializate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exclusiv</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propriile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produse</w:t>
            </w:r>
            <w:proofErr w:type="spellEnd"/>
            <w:r w:rsidRPr="00F26082">
              <w:rPr>
                <w:rFonts w:ascii="Calibri" w:hAnsi="Calibri" w:cs="Calibri"/>
                <w:sz w:val="22"/>
                <w:szCs w:val="22"/>
                <w:lang w:val="fr-FR"/>
              </w:rPr>
              <w:t xml:space="preserve"> agricole</w:t>
            </w:r>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37599931"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0356B6E9"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0B3AE6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36BA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A172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A7CB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2D28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6CE1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17DB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4C1E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3FE6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7F3D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6071C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FA4E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8FBE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7AE7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08EC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58C3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56A0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5B2F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3909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2A83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F3FE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8757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23C4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3AF07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26C9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5FA472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87FB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D206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4FA8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F1AE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C95D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1CA2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9101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EE37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D1EC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764C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7087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FF3D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F14F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7C72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2E3D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0782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17EC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E173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0612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1204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4F88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2A5C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2DAF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C484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21C0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D194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2F74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A06A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2D6F1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10BCFE6" w14:textId="77777777" w:rsidR="00643C62" w:rsidRPr="00935C6E" w:rsidRDefault="00643C62" w:rsidP="00935C6E">
            <w:pPr>
              <w:rPr>
                <w:sz w:val="20"/>
                <w:szCs w:val="20"/>
              </w:rPr>
            </w:pPr>
          </w:p>
        </w:tc>
      </w:tr>
      <w:tr w:rsidR="00E771E9" w:rsidRPr="00935C6E" w14:paraId="082AF76A" w14:textId="77777777" w:rsidTr="00CE2DB1">
        <w:tblPrEx>
          <w:tblCellMar>
            <w:left w:w="108" w:type="dxa"/>
            <w:right w:w="108" w:type="dxa"/>
          </w:tblCellMar>
        </w:tblPrEx>
        <w:trPr>
          <w:gridBefore w:val="1"/>
          <w:trHeight w:val="123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3B935210"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1DC00B74"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Investiții</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producere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utilizare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energie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electrică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w:t>
            </w:r>
            <w:proofErr w:type="spellStart"/>
            <w:r w:rsidRPr="00935C6E">
              <w:rPr>
                <w:rFonts w:ascii="Calibri" w:hAnsi="Calibri" w:cs="Calibri"/>
                <w:sz w:val="22"/>
                <w:szCs w:val="22"/>
              </w:rPr>
              <w:t>sau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termică</w:t>
            </w:r>
            <w:proofErr w:type="spellEnd"/>
            <w:r w:rsidRPr="00935C6E">
              <w:rPr>
                <w:rFonts w:ascii="Calibri" w:hAnsi="Calibri" w:cs="Calibri"/>
                <w:sz w:val="22"/>
                <w:szCs w:val="22"/>
              </w:rPr>
              <w:t xml:space="preserve">) din </w:t>
            </w:r>
            <w:proofErr w:type="spellStart"/>
            <w:r w:rsidRPr="00935C6E">
              <w:rPr>
                <w:rFonts w:ascii="Calibri" w:hAnsi="Calibri" w:cs="Calibri"/>
                <w:sz w:val="22"/>
                <w:szCs w:val="22"/>
              </w:rPr>
              <w:t>surse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regenerabile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solară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eoliană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geotermală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aerotermală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hidrotermală</w:t>
            </w:r>
            <w:proofErr w:type="spellEnd"/>
            <w:r w:rsidRPr="00935C6E">
              <w:rPr>
                <w:rFonts w:ascii="Calibri" w:hAnsi="Calibri" w:cs="Calibri"/>
                <w:sz w:val="22"/>
                <w:szCs w:val="22"/>
              </w:rPr>
              <w:t xml:space="preserve"> etc.), </w:t>
            </w:r>
            <w:proofErr w:type="spellStart"/>
            <w:r w:rsidRPr="00935C6E">
              <w:rPr>
                <w:rFonts w:ascii="Calibri" w:hAnsi="Calibri" w:cs="Calibri"/>
                <w:sz w:val="22"/>
                <w:szCs w:val="22"/>
              </w:rPr>
              <w:t>inclusiv</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bazate</w:t>
            </w:r>
            <w:proofErr w:type="spellEnd"/>
            <w:r w:rsidRPr="00935C6E">
              <w:rPr>
                <w:rFonts w:ascii="Calibri" w:hAnsi="Calibri" w:cs="Calibri"/>
                <w:sz w:val="22"/>
                <w:szCs w:val="22"/>
              </w:rPr>
              <w:t xml:space="preserve"> pe </w:t>
            </w:r>
            <w:proofErr w:type="spellStart"/>
            <w:r w:rsidRPr="00935C6E">
              <w:rPr>
                <w:rFonts w:ascii="Calibri" w:hAnsi="Calibri" w:cs="Calibri"/>
                <w:sz w:val="22"/>
                <w:szCs w:val="22"/>
              </w:rPr>
              <w:t>bioenergie</w:t>
            </w:r>
            <w:proofErr w:type="spellEnd"/>
            <w:r w:rsidRPr="00935C6E">
              <w:rPr>
                <w:rFonts w:ascii="Calibri" w:hAnsi="Calibri" w:cs="Calibri"/>
                <w:sz w:val="22"/>
                <w:szCs w:val="22"/>
              </w:rPr>
              <w:t xml:space="preserve"> - </w:t>
            </w:r>
            <w:proofErr w:type="spellStart"/>
            <w:r w:rsidRPr="00935C6E">
              <w:rPr>
                <w:rFonts w:ascii="Calibri" w:hAnsi="Calibri" w:cs="Calibri"/>
                <w:b/>
                <w:bCs/>
                <w:sz w:val="22"/>
                <w:szCs w:val="22"/>
              </w:rPr>
              <w:t>Capacitatea</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puterea</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instalată</w:t>
            </w:r>
            <w:proofErr w:type="spellEnd"/>
            <w:r w:rsidRPr="00935C6E">
              <w:rPr>
                <w:rFonts w:ascii="Calibri" w:hAnsi="Calibri" w:cs="Calibri"/>
                <w:b/>
                <w:bCs/>
                <w:sz w:val="22"/>
                <w:szCs w:val="22"/>
              </w:rPr>
              <w:t xml:space="preserve"> (Kw)</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6B841A3C" w14:textId="77777777" w:rsidR="00643C62" w:rsidRPr="00935C6E" w:rsidRDefault="00643C62" w:rsidP="00935C6E">
            <w:pPr>
              <w:jc w:val="center"/>
              <w:rPr>
                <w:rFonts w:ascii="Calibri" w:hAnsi="Calibri" w:cs="Calibri"/>
                <w:b/>
                <w:bCs/>
              </w:rPr>
            </w:pPr>
            <w:r w:rsidRPr="00935C6E">
              <w:rPr>
                <w:rFonts w:ascii="Calibri" w:hAnsi="Calibri" w:cs="Calibri"/>
                <w:b/>
                <w:bCs/>
              </w:rPr>
              <w:t>0.00</w:t>
            </w:r>
          </w:p>
        </w:tc>
        <w:tc>
          <w:tcPr>
            <w:tcW w:w="236" w:type="dxa"/>
            <w:gridSpan w:val="3"/>
            <w:tcBorders>
              <w:top w:val="nil"/>
              <w:left w:val="nil"/>
              <w:bottom w:val="nil"/>
              <w:right w:val="nil"/>
            </w:tcBorders>
            <w:shd w:val="clear" w:color="auto" w:fill="auto"/>
            <w:noWrap/>
            <w:vAlign w:val="bottom"/>
            <w:hideMark/>
          </w:tcPr>
          <w:p w14:paraId="45EF595F"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0A4468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7571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9A38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6CFD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476E8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66F6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076E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39A1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FFF5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88A7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90E5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B6B8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CF71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3914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E185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D7C3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8502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AB2AE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996C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D33F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2EAF9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128A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499A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B66B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3A18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BB82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7FAA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B57E3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B855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BCC4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BC71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624F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7E43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F98A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338B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8992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CAC8D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8782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B7698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579A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C0F8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0CDA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1F66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B5EF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AFF9D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10F4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8D35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5953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E92A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196E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BC75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FA77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B764A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9D36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3EED8A"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82B821B" w14:textId="77777777" w:rsidR="00643C62" w:rsidRPr="00935C6E" w:rsidRDefault="00643C62" w:rsidP="00935C6E">
            <w:pPr>
              <w:rPr>
                <w:sz w:val="20"/>
                <w:szCs w:val="20"/>
              </w:rPr>
            </w:pPr>
          </w:p>
        </w:tc>
      </w:tr>
      <w:tr w:rsidR="00E771E9" w:rsidRPr="00935C6E" w14:paraId="3B2D1296" w14:textId="77777777" w:rsidTr="00CE2DB1">
        <w:tblPrEx>
          <w:tblCellMar>
            <w:left w:w="108" w:type="dxa"/>
            <w:right w:w="108" w:type="dxa"/>
          </w:tblCellMar>
        </w:tblPrEx>
        <w:trPr>
          <w:gridBefore w:val="1"/>
          <w:trHeight w:val="660"/>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73625A6C"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1F33D4ED"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Investiții</w:t>
            </w:r>
            <w:proofErr w:type="spellEnd"/>
            <w:r w:rsidRPr="00935C6E">
              <w:rPr>
                <w:rFonts w:ascii="Calibri" w:hAnsi="Calibri" w:cs="Calibri"/>
                <w:sz w:val="22"/>
                <w:szCs w:val="22"/>
              </w:rPr>
              <w:t xml:space="preserve"> legate de </w:t>
            </w:r>
            <w:proofErr w:type="spellStart"/>
            <w:r w:rsidRPr="00935C6E">
              <w:rPr>
                <w:rFonts w:ascii="Calibri" w:hAnsi="Calibri" w:cs="Calibri"/>
                <w:sz w:val="22"/>
                <w:szCs w:val="22"/>
              </w:rPr>
              <w:t>utilizarea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agriculturii</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precizie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inclusiv</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sisteme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automatizate</w:t>
            </w:r>
            <w:proofErr w:type="spellEnd"/>
            <w:r w:rsidRPr="00935C6E">
              <w:rPr>
                <w:rFonts w:ascii="Calibri" w:hAnsi="Calibri" w:cs="Calibri"/>
                <w:sz w:val="22"/>
                <w:szCs w:val="22"/>
              </w:rPr>
              <w:t>/</w:t>
            </w:r>
            <w:proofErr w:type="spellStart"/>
            <w:r w:rsidRPr="00935C6E">
              <w:rPr>
                <w:rFonts w:ascii="Calibri" w:hAnsi="Calibri" w:cs="Calibri"/>
                <w:sz w:val="22"/>
                <w:szCs w:val="22"/>
              </w:rPr>
              <w:t>digitalizate</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227C4CF5"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5A12A1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2D7D0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76EC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5C445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B5B2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896D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3823B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BE64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2F6B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413C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C4B1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DD18D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0DB7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3954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77F8D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9165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FA8D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0640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D6EA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EE6F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2E48F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B2AC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90E3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7759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A8F6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0198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4F999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C4C4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C178A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3D75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C8245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27F74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45289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3226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ECB5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EB56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6304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A261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8ABF4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DA04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F620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4149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B7B5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B50CA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B3E7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B9324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CB4B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2AA8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7D75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0DCE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AD70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DCD00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A859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8393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B366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05D9AC5"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2073FF3" w14:textId="77777777" w:rsidR="00643C62" w:rsidRPr="00935C6E" w:rsidRDefault="00643C62" w:rsidP="00935C6E">
            <w:pPr>
              <w:rPr>
                <w:sz w:val="20"/>
                <w:szCs w:val="20"/>
              </w:rPr>
            </w:pPr>
          </w:p>
        </w:tc>
      </w:tr>
      <w:tr w:rsidR="00E771E9" w:rsidRPr="00935C6E" w14:paraId="4CBB9D75" w14:textId="77777777" w:rsidTr="00CE2DB1">
        <w:tblPrEx>
          <w:tblCellMar>
            <w:left w:w="108" w:type="dxa"/>
            <w:right w:w="108" w:type="dxa"/>
          </w:tblCellMar>
        </w:tblPrEx>
        <w:trPr>
          <w:gridBefore w:val="1"/>
          <w:trHeight w:val="1020"/>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4B2EDF01"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602E1363"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Înființarea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extinderea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w:t>
            </w:r>
            <w:proofErr w:type="spellStart"/>
            <w:r w:rsidRPr="00935C6E">
              <w:rPr>
                <w:rFonts w:ascii="Calibri" w:hAnsi="Calibri" w:cs="Calibri"/>
                <w:sz w:val="22"/>
                <w:szCs w:val="22"/>
              </w:rPr>
              <w:t>sau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modernizarea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inclusiv</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dotarea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spațiilor</w:t>
            </w:r>
            <w:proofErr w:type="spellEnd"/>
            <w:r w:rsidRPr="00935C6E">
              <w:rPr>
                <w:rFonts w:ascii="Calibri" w:hAnsi="Calibri" w:cs="Calibri"/>
                <w:sz w:val="22"/>
                <w:szCs w:val="22"/>
              </w:rPr>
              <w:t>/</w:t>
            </w:r>
            <w:proofErr w:type="spellStart"/>
            <w:r w:rsidRPr="00935C6E">
              <w:rPr>
                <w:rFonts w:ascii="Calibri" w:hAnsi="Calibri" w:cs="Calibri"/>
                <w:sz w:val="22"/>
                <w:szCs w:val="22"/>
              </w:rPr>
              <w:t>unităților</w:t>
            </w:r>
            <w:proofErr w:type="spellEnd"/>
            <w:r w:rsidRPr="00935C6E">
              <w:rPr>
                <w:rFonts w:ascii="Calibri" w:hAnsi="Calibri" w:cs="Calibri"/>
                <w:sz w:val="22"/>
                <w:szCs w:val="22"/>
              </w:rPr>
              <w:t>/</w:t>
            </w:r>
            <w:proofErr w:type="spellStart"/>
            <w:r w:rsidRPr="00935C6E">
              <w:rPr>
                <w:rFonts w:ascii="Calibri" w:hAnsi="Calibri" w:cs="Calibri"/>
                <w:sz w:val="22"/>
                <w:szCs w:val="22"/>
              </w:rPr>
              <w:t>punctelor</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sacrificare</w:t>
            </w:r>
            <w:proofErr w:type="spellEnd"/>
            <w:r w:rsidRPr="00935C6E">
              <w:rPr>
                <w:rFonts w:ascii="Calibri" w:hAnsi="Calibri" w:cs="Calibri"/>
                <w:sz w:val="22"/>
                <w:szCs w:val="22"/>
              </w:rPr>
              <w:t xml:space="preserve"> </w:t>
            </w:r>
            <w:proofErr w:type="gramStart"/>
            <w:r w:rsidRPr="00935C6E">
              <w:rPr>
                <w:rFonts w:ascii="Calibri" w:hAnsi="Calibri" w:cs="Calibri"/>
                <w:sz w:val="22"/>
                <w:szCs w:val="22"/>
              </w:rPr>
              <w:t>a</w:t>
            </w:r>
            <w:proofErr w:type="gramEnd"/>
            <w:r w:rsidRPr="00935C6E">
              <w:rPr>
                <w:rFonts w:ascii="Calibri" w:hAnsi="Calibri" w:cs="Calibri"/>
                <w:sz w:val="22"/>
                <w:szCs w:val="22"/>
              </w:rPr>
              <w:t xml:space="preserve"> </w:t>
            </w:r>
            <w:proofErr w:type="spellStart"/>
            <w:r w:rsidRPr="00935C6E">
              <w:rPr>
                <w:rFonts w:ascii="Calibri" w:hAnsi="Calibri" w:cs="Calibri"/>
                <w:sz w:val="22"/>
                <w:szCs w:val="22"/>
              </w:rPr>
              <w:t>animalelor</w:t>
            </w:r>
            <w:proofErr w:type="spellEnd"/>
            <w:r w:rsidRPr="00935C6E">
              <w:rPr>
                <w:rFonts w:ascii="Calibri" w:hAnsi="Calibri" w:cs="Calibri"/>
                <w:sz w:val="22"/>
                <w:szCs w:val="22"/>
              </w:rPr>
              <w:t xml:space="preserve"> din </w:t>
            </w:r>
            <w:proofErr w:type="spellStart"/>
            <w:r w:rsidRPr="00935C6E">
              <w:rPr>
                <w:rFonts w:ascii="Calibri" w:hAnsi="Calibri" w:cs="Calibri"/>
                <w:sz w:val="22"/>
                <w:szCs w:val="22"/>
              </w:rPr>
              <w:t>cadrul</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fermei</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62AA97A0"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4587CD1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05D397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648FD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EF8FF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71B9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ED64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248C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2D4B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C0107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4582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A847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D033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5814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1FFA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D95B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A5E7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B4DE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CD0AE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28CA1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DCA8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4648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6879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09EF6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321C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75CD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3471CC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2797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E7D1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66F8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46552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3D718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389F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408E5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A0A0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2CD3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AC86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B4DE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8CA6C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AFCF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AF73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E2F2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83879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F5C2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2F26A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EADAF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DE16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06D41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03FC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F5F6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03F6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22CE8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5A2B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4282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8D60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AB70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132F4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B09A995" w14:textId="77777777" w:rsidR="00643C62" w:rsidRPr="00935C6E" w:rsidRDefault="00643C62" w:rsidP="00935C6E">
            <w:pPr>
              <w:rPr>
                <w:sz w:val="20"/>
                <w:szCs w:val="20"/>
              </w:rPr>
            </w:pPr>
          </w:p>
        </w:tc>
      </w:tr>
      <w:tr w:rsidR="00E771E9" w:rsidRPr="00935C6E" w14:paraId="162BDD4D" w14:textId="77777777" w:rsidTr="00CE2DB1">
        <w:tblPrEx>
          <w:tblCellMar>
            <w:left w:w="108" w:type="dxa"/>
            <w:right w:w="108" w:type="dxa"/>
          </w:tblCellMar>
        </w:tblPrEx>
        <w:trPr>
          <w:gridBefore w:val="1"/>
          <w:trHeight w:val="69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549473A9"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5E25F249"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Investiții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în</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instalații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w:t>
            </w:r>
            <w:proofErr w:type="spellStart"/>
            <w:r w:rsidRPr="00935C6E">
              <w:rPr>
                <w:rFonts w:ascii="Calibri" w:hAnsi="Calibri" w:cs="Calibri"/>
                <w:sz w:val="22"/>
                <w:szCs w:val="22"/>
              </w:rPr>
              <w:t>sau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echipamente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pentru</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gestionarea</w:t>
            </w:r>
            <w:proofErr w:type="spellEnd"/>
            <w:r w:rsidRPr="00935C6E">
              <w:rPr>
                <w:rFonts w:ascii="Calibri" w:hAnsi="Calibri" w:cs="Calibri"/>
                <w:sz w:val="22"/>
                <w:szCs w:val="22"/>
              </w:rPr>
              <w:t>/</w:t>
            </w:r>
            <w:proofErr w:type="spellStart"/>
            <w:r w:rsidRPr="00935C6E">
              <w:rPr>
                <w:rFonts w:ascii="Calibri" w:hAnsi="Calibri" w:cs="Calibri"/>
                <w:sz w:val="22"/>
                <w:szCs w:val="22"/>
              </w:rPr>
              <w:t>utilizarea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dejecțiilor</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origine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animală</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70CCB6D4"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788EDAD3"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1B6DBB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C1D8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6899E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9BD8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C151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6FC1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6674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99AE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BE0E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3AB69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7BBB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DEF9E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254F5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614F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419E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7A31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C51C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4F2620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1A82C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C298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513C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8D3F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CBB2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8CC8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FF24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2FDF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ACE0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381F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2D23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C660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78BD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15FDD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B927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3800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77BD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B2E4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EE9EF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8A0E9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5F280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90491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511D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FEFF8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23736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0E90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D601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0F326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0E07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4CBC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E478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FD67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7EB32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AAF9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20DE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0D8D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FCC128"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7B8AC81C" w14:textId="77777777" w:rsidR="00643C62" w:rsidRPr="00935C6E" w:rsidRDefault="00643C62" w:rsidP="00935C6E">
            <w:pPr>
              <w:rPr>
                <w:sz w:val="20"/>
                <w:szCs w:val="20"/>
              </w:rPr>
            </w:pPr>
          </w:p>
        </w:tc>
      </w:tr>
      <w:tr w:rsidR="00E771E9" w:rsidRPr="00935C6E" w14:paraId="04345329" w14:textId="77777777" w:rsidTr="00CE2DB1">
        <w:tblPrEx>
          <w:tblCellMar>
            <w:left w:w="108" w:type="dxa"/>
            <w:right w:w="108" w:type="dxa"/>
          </w:tblCellMar>
        </w:tblPrEx>
        <w:trPr>
          <w:gridBefore w:val="1"/>
          <w:trHeight w:val="69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2BD58D0B"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3A90B012" w14:textId="77777777" w:rsidR="00643C62" w:rsidRPr="00F26082" w:rsidRDefault="00643C62" w:rsidP="00935C6E">
            <w:pPr>
              <w:jc w:val="both"/>
              <w:rPr>
                <w:rFonts w:ascii="Calibri" w:hAnsi="Calibri" w:cs="Calibri"/>
                <w:sz w:val="22"/>
                <w:szCs w:val="22"/>
                <w:lang w:val="fr-FR"/>
              </w:rPr>
            </w:pPr>
            <w:proofErr w:type="spellStart"/>
            <w:r w:rsidRPr="00F26082">
              <w:rPr>
                <w:rFonts w:ascii="Calibri" w:hAnsi="Calibri" w:cs="Calibri"/>
                <w:sz w:val="22"/>
                <w:szCs w:val="22"/>
                <w:lang w:val="fr-FR"/>
              </w:rPr>
              <w:t>Investiții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necesare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reproducției</w:t>
            </w:r>
            <w:proofErr w:type="spellEnd"/>
            <w:r w:rsidRPr="00F26082">
              <w:rPr>
                <w:rFonts w:ascii="Calibri" w:hAnsi="Calibri" w:cs="Calibri"/>
                <w:sz w:val="22"/>
                <w:szCs w:val="22"/>
                <w:lang w:val="fr-FR"/>
              </w:rPr>
              <w:t xml:space="preserve"> (ex </w:t>
            </w:r>
            <w:proofErr w:type="spellStart"/>
            <w:r w:rsidRPr="00F26082">
              <w:rPr>
                <w:rFonts w:ascii="Calibri" w:hAnsi="Calibri" w:cs="Calibri"/>
                <w:sz w:val="22"/>
                <w:szCs w:val="22"/>
                <w:lang w:val="fr-FR"/>
              </w:rPr>
              <w:t>stații</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incubare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facilități</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recoltare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testare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și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conservare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material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seminal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etc</w:t>
            </w:r>
            <w:proofErr w:type="spellEnd"/>
            <w:r w:rsidRPr="00F26082">
              <w:rPr>
                <w:rFonts w:ascii="Calibri" w:hAnsi="Calibri" w:cs="Calibri"/>
                <w:sz w:val="22"/>
                <w:szCs w:val="22"/>
                <w:lang w:val="fr-FR"/>
              </w:rPr>
              <w:t>)</w:t>
            </w:r>
          </w:p>
        </w:tc>
        <w:tc>
          <w:tcPr>
            <w:tcW w:w="247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5BBF6A8B"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596745B0"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9E9600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916E1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CBA7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D5231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AF58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8F48CA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C5318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0A8E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18A22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C11D6D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6C99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3E3AD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64AAA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F424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1827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A84B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74A6B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2CDDD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46C09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25752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F188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FFBC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E11C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058A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8E2D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82CE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40B1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EAFF9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5D4E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AAB8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3736E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573A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35E90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DD8AB6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3357A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B714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8C54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C91133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9B62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1224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0E24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A5B2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C061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66A36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98B7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C1FC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02CE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BD66F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F246E0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9D90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BF70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3E56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F880C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4D47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B4767D"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22327161" w14:textId="77777777" w:rsidR="00643C62" w:rsidRPr="00935C6E" w:rsidRDefault="00643C62" w:rsidP="00935C6E">
            <w:pPr>
              <w:rPr>
                <w:sz w:val="20"/>
                <w:szCs w:val="20"/>
              </w:rPr>
            </w:pPr>
          </w:p>
        </w:tc>
      </w:tr>
      <w:tr w:rsidR="00E771E9" w:rsidRPr="00935C6E" w14:paraId="4F3D8884" w14:textId="77777777" w:rsidTr="00CE2DB1">
        <w:tblPrEx>
          <w:tblCellMar>
            <w:left w:w="108" w:type="dxa"/>
            <w:right w:w="108" w:type="dxa"/>
          </w:tblCellMar>
        </w:tblPrEx>
        <w:trPr>
          <w:gridBefore w:val="1"/>
          <w:trHeight w:val="63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6666F2DB"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167FA6C9"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Înființarea</w:t>
            </w:r>
            <w:proofErr w:type="spellEnd"/>
            <w:r w:rsidRPr="00935C6E">
              <w:rPr>
                <w:rFonts w:ascii="Calibri" w:hAnsi="Calibri" w:cs="Calibri"/>
                <w:sz w:val="22"/>
                <w:szCs w:val="22"/>
              </w:rPr>
              <w:t>/</w:t>
            </w:r>
            <w:proofErr w:type="spellStart"/>
            <w:r w:rsidRPr="00935C6E">
              <w:rPr>
                <w:rFonts w:ascii="Calibri" w:hAnsi="Calibri" w:cs="Calibri"/>
                <w:sz w:val="22"/>
                <w:szCs w:val="22"/>
              </w:rPr>
              <w:t>modernizarea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facilităților</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aferente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asigurării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igienei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și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biosecurității</w:t>
            </w:r>
            <w:proofErr w:type="spellEnd"/>
            <w:r w:rsidRPr="00935C6E">
              <w:rPr>
                <w:rFonts w:ascii="Calibri" w:hAnsi="Calibri" w:cs="Calibri"/>
                <w:sz w:val="22"/>
                <w:szCs w:val="22"/>
              </w:rPr>
              <w:t xml:space="preserve"> la </w:t>
            </w:r>
            <w:proofErr w:type="spellStart"/>
            <w:r w:rsidRPr="00935C6E">
              <w:rPr>
                <w:rFonts w:ascii="Calibri" w:hAnsi="Calibri" w:cs="Calibri"/>
                <w:sz w:val="22"/>
                <w:szCs w:val="22"/>
              </w:rPr>
              <w:t>nivel</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fermă</w:t>
            </w:r>
            <w:proofErr w:type="spellEnd"/>
          </w:p>
        </w:tc>
        <w:tc>
          <w:tcPr>
            <w:tcW w:w="2471" w:type="dxa"/>
            <w:gridSpan w:val="2"/>
            <w:tcBorders>
              <w:top w:val="nil"/>
              <w:left w:val="nil"/>
              <w:bottom w:val="single" w:sz="4" w:space="0" w:color="auto"/>
              <w:right w:val="single" w:sz="4" w:space="0" w:color="auto"/>
            </w:tcBorders>
            <w:shd w:val="clear" w:color="000000" w:fill="E2EFDA"/>
            <w:vAlign w:val="center"/>
            <w:hideMark/>
          </w:tcPr>
          <w:p w14:paraId="3A2E1DB9"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16371E99"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5B9D85A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1C7E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30CE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77A3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B69F0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8FEEA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7B6F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872C7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5076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D61C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06550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F8097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8EF4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637E1F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8E57E8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32DB4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513FAE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A8D594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A66E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AE54F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A2CF6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EF235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62C1F7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BF13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5D2E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7C667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868BC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AE6F5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BF279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2951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2757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59E96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5BB8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9B1E92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4A49C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1FBFEA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6607F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4C75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4E63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5D3E4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2A7A2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9C7CD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06DFBB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5DF9B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40B1D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F3C0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1FE3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7274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D9BC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71CC9E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7A75A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2FFDC6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B86F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A9D782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164B07"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049187F" w14:textId="77777777" w:rsidR="00643C62" w:rsidRPr="00935C6E" w:rsidRDefault="00643C62" w:rsidP="00935C6E">
            <w:pPr>
              <w:rPr>
                <w:sz w:val="20"/>
                <w:szCs w:val="20"/>
              </w:rPr>
            </w:pPr>
          </w:p>
        </w:tc>
      </w:tr>
      <w:tr w:rsidR="00E771E9" w:rsidRPr="00935C6E" w14:paraId="24924DF0" w14:textId="77777777" w:rsidTr="00CE2DB1">
        <w:tblPrEx>
          <w:tblCellMar>
            <w:left w:w="108" w:type="dxa"/>
            <w:right w:w="108" w:type="dxa"/>
          </w:tblCellMar>
        </w:tblPrEx>
        <w:trPr>
          <w:gridBefore w:val="1"/>
          <w:trHeight w:val="695"/>
        </w:trPr>
        <w:tc>
          <w:tcPr>
            <w:tcW w:w="3621" w:type="dxa"/>
            <w:gridSpan w:val="2"/>
            <w:vMerge/>
            <w:tcBorders>
              <w:top w:val="single" w:sz="4" w:space="0" w:color="auto"/>
              <w:left w:val="single" w:sz="4" w:space="0" w:color="auto"/>
              <w:bottom w:val="single" w:sz="4" w:space="0" w:color="auto"/>
              <w:right w:val="single" w:sz="4" w:space="0" w:color="auto"/>
            </w:tcBorders>
            <w:vAlign w:val="center"/>
            <w:hideMark/>
          </w:tcPr>
          <w:p w14:paraId="06AB1BA1" w14:textId="77777777" w:rsidR="00643C62" w:rsidRPr="00935C6E" w:rsidRDefault="00643C62" w:rsidP="00935C6E">
            <w:pPr>
              <w:rPr>
                <w:rFonts w:ascii="Calibri" w:hAnsi="Calibri" w:cs="Calibri"/>
                <w:b/>
                <w:bCs/>
                <w:sz w:val="22"/>
                <w:szCs w:val="22"/>
              </w:rPr>
            </w:pPr>
          </w:p>
        </w:tc>
        <w:tc>
          <w:tcPr>
            <w:tcW w:w="2907" w:type="dxa"/>
            <w:gridSpan w:val="2"/>
            <w:tcBorders>
              <w:top w:val="single" w:sz="4" w:space="0" w:color="auto"/>
              <w:left w:val="nil"/>
              <w:bottom w:val="single" w:sz="4" w:space="0" w:color="auto"/>
              <w:right w:val="single" w:sz="4" w:space="0" w:color="000000"/>
            </w:tcBorders>
            <w:shd w:val="clear" w:color="auto" w:fill="auto"/>
            <w:vAlign w:val="center"/>
            <w:hideMark/>
          </w:tcPr>
          <w:p w14:paraId="6D4FA3A3" w14:textId="77777777" w:rsidR="00643C62" w:rsidRPr="00935C6E" w:rsidRDefault="00643C62" w:rsidP="00935C6E">
            <w:pPr>
              <w:jc w:val="both"/>
              <w:rPr>
                <w:rFonts w:ascii="Calibri" w:hAnsi="Calibri" w:cs="Calibri"/>
                <w:sz w:val="22"/>
                <w:szCs w:val="22"/>
              </w:rPr>
            </w:pPr>
            <w:proofErr w:type="spellStart"/>
            <w:r w:rsidRPr="00935C6E">
              <w:rPr>
                <w:rFonts w:ascii="Calibri" w:hAnsi="Calibri" w:cs="Calibri"/>
                <w:sz w:val="22"/>
                <w:szCs w:val="22"/>
              </w:rPr>
              <w:t>Investiții</w:t>
            </w:r>
            <w:proofErr w:type="spellEnd"/>
            <w:r w:rsidRPr="00935C6E">
              <w:rPr>
                <w:rFonts w:ascii="Calibri" w:hAnsi="Calibri" w:cs="Calibri"/>
                <w:sz w:val="22"/>
                <w:szCs w:val="22"/>
              </w:rPr>
              <w:t xml:space="preserve"> care </w:t>
            </w:r>
            <w:proofErr w:type="spellStart"/>
            <w:r w:rsidRPr="00935C6E">
              <w:rPr>
                <w:rFonts w:ascii="Calibri" w:hAnsi="Calibri" w:cs="Calibri"/>
                <w:sz w:val="22"/>
                <w:szCs w:val="22"/>
              </w:rPr>
              <w:t>contribuie</w:t>
            </w:r>
            <w:proofErr w:type="spellEnd"/>
            <w:r w:rsidRPr="00935C6E">
              <w:rPr>
                <w:rFonts w:ascii="Calibri" w:hAnsi="Calibri" w:cs="Calibri"/>
                <w:sz w:val="22"/>
                <w:szCs w:val="22"/>
              </w:rPr>
              <w:t xml:space="preserve"> la </w:t>
            </w:r>
            <w:proofErr w:type="spellStart"/>
            <w:r w:rsidRPr="00935C6E">
              <w:rPr>
                <w:rFonts w:ascii="Calibri" w:hAnsi="Calibri" w:cs="Calibri"/>
                <w:sz w:val="22"/>
                <w:szCs w:val="22"/>
              </w:rPr>
              <w:t>reducerea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emisiilor</w:t>
            </w:r>
            <w:proofErr w:type="spellEnd"/>
            <w:r w:rsidRPr="00935C6E">
              <w:rPr>
                <w:rFonts w:ascii="Calibri" w:hAnsi="Calibri" w:cs="Calibri"/>
                <w:sz w:val="22"/>
                <w:szCs w:val="22"/>
              </w:rPr>
              <w:t xml:space="preserve"> de GES</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23458E3E"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E6E94E6"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335314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7B79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89E20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5B13B2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361B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5D87E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D6A6C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D09E0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4A2E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E22A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95072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740738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9DE9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B0A0DD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C210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EF65FF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CC2BD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FB9ED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E2F6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169FB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F9A01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8096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508A9C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8659D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58BE9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93DD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39CB86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5ADF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2D84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04E26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1DCED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F9528C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84970B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761F4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9BD2D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F57F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B1D4DE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4234E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CF3DB7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37D0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248AD6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303B4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5E15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66681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B3923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0FC543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37A9D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7B20C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A5485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ED3EC9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29552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B44DE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71E3CA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09144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5ACFB0"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4FDE7744" w14:textId="77777777" w:rsidR="00643C62" w:rsidRPr="00935C6E" w:rsidRDefault="00643C62" w:rsidP="00935C6E">
            <w:pPr>
              <w:rPr>
                <w:sz w:val="20"/>
                <w:szCs w:val="20"/>
              </w:rPr>
            </w:pPr>
          </w:p>
        </w:tc>
      </w:tr>
      <w:tr w:rsidR="00E771E9" w:rsidRPr="00935C6E" w14:paraId="30DC7DC6" w14:textId="77777777" w:rsidTr="00CE2DB1">
        <w:tblPrEx>
          <w:tblCellMar>
            <w:left w:w="108" w:type="dxa"/>
            <w:right w:w="108" w:type="dxa"/>
          </w:tblCellMar>
        </w:tblPrEx>
        <w:trPr>
          <w:gridBefore w:val="1"/>
          <w:trHeight w:val="948"/>
        </w:trPr>
        <w:tc>
          <w:tcPr>
            <w:tcW w:w="3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4A8B0" w14:textId="77777777" w:rsidR="00643C62" w:rsidRPr="00F26082" w:rsidRDefault="00643C62" w:rsidP="00935C6E">
            <w:pPr>
              <w:rPr>
                <w:rFonts w:ascii="Calibri" w:hAnsi="Calibri" w:cs="Calibri"/>
                <w:b/>
                <w:bCs/>
                <w:color w:val="FF0000"/>
                <w:sz w:val="22"/>
                <w:szCs w:val="22"/>
                <w:lang w:val="fr-FR"/>
              </w:rPr>
            </w:pPr>
            <w:r w:rsidRPr="00F26082">
              <w:rPr>
                <w:rFonts w:ascii="Calibri" w:hAnsi="Calibri" w:cs="Calibri"/>
                <w:b/>
                <w:bCs/>
                <w:sz w:val="22"/>
                <w:szCs w:val="22"/>
                <w:lang w:val="fr-FR"/>
              </w:rPr>
              <w:t xml:space="preserve">11. </w:t>
            </w:r>
            <w:r w:rsidRPr="00F26082">
              <w:rPr>
                <w:rFonts w:ascii="Calibri" w:hAnsi="Calibri" w:cs="Calibri"/>
                <w:sz w:val="22"/>
                <w:szCs w:val="22"/>
                <w:lang w:val="fr-FR"/>
              </w:rPr>
              <w:t xml:space="preserve">Indicator </w:t>
            </w:r>
            <w:proofErr w:type="spellStart"/>
            <w:r w:rsidRPr="00F26082">
              <w:rPr>
                <w:rFonts w:ascii="Calibri" w:hAnsi="Calibri" w:cs="Calibri"/>
                <w:sz w:val="22"/>
                <w:szCs w:val="22"/>
                <w:lang w:val="fr-FR"/>
              </w:rPr>
              <w:t>adițional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pentru</w:t>
            </w:r>
            <w:proofErr w:type="spellEnd"/>
            <w:r w:rsidRPr="00F26082">
              <w:rPr>
                <w:rFonts w:ascii="Calibri" w:hAnsi="Calibri" w:cs="Calibri"/>
                <w:b/>
                <w:bCs/>
                <w:sz w:val="22"/>
                <w:szCs w:val="22"/>
                <w:lang w:val="fr-FR"/>
              </w:rPr>
              <w:t xml:space="preserve"> </w:t>
            </w:r>
            <w:proofErr w:type="spellStart"/>
            <w:r w:rsidRPr="00F26082">
              <w:rPr>
                <w:rFonts w:ascii="Calibri" w:hAnsi="Calibri" w:cs="Calibri"/>
                <w:b/>
                <w:bCs/>
                <w:sz w:val="22"/>
                <w:szCs w:val="22"/>
                <w:lang w:val="fr-FR"/>
              </w:rPr>
              <w:t>solicitanții</w:t>
            </w:r>
            <w:proofErr w:type="spellEnd"/>
            <w:r w:rsidRPr="00F26082">
              <w:rPr>
                <w:rFonts w:ascii="Calibri" w:hAnsi="Calibri" w:cs="Calibri"/>
                <w:b/>
                <w:bCs/>
                <w:sz w:val="22"/>
                <w:szCs w:val="22"/>
                <w:lang w:val="fr-FR"/>
              </w:rPr>
              <w:t xml:space="preserve"> </w:t>
            </w:r>
            <w:proofErr w:type="spellStart"/>
            <w:r w:rsidRPr="00F26082">
              <w:rPr>
                <w:rFonts w:ascii="Calibri" w:hAnsi="Calibri" w:cs="Calibri"/>
                <w:b/>
                <w:bCs/>
                <w:sz w:val="22"/>
                <w:szCs w:val="22"/>
                <w:lang w:val="fr-FR"/>
              </w:rPr>
              <w:t>Apicultori</w:t>
            </w:r>
            <w:proofErr w:type="spellEnd"/>
            <w:r w:rsidRPr="00F26082">
              <w:rPr>
                <w:rFonts w:ascii="Calibri" w:hAnsi="Calibri" w:cs="Calibri"/>
                <w:b/>
                <w:bCs/>
                <w:sz w:val="22"/>
                <w:szCs w:val="22"/>
                <w:lang w:val="fr-FR"/>
              </w:rPr>
              <w:t xml:space="preserve">/ Forme </w:t>
            </w:r>
            <w:proofErr w:type="spellStart"/>
            <w:r w:rsidRPr="00F26082">
              <w:rPr>
                <w:rFonts w:ascii="Calibri" w:hAnsi="Calibri" w:cs="Calibri"/>
                <w:b/>
                <w:bCs/>
                <w:sz w:val="22"/>
                <w:szCs w:val="22"/>
                <w:lang w:val="fr-FR"/>
              </w:rPr>
              <w:t>asociative</w:t>
            </w:r>
            <w:proofErr w:type="spellEnd"/>
            <w:r w:rsidRPr="00F26082">
              <w:rPr>
                <w:rFonts w:ascii="Calibri" w:hAnsi="Calibri" w:cs="Calibri"/>
                <w:b/>
                <w:bCs/>
                <w:sz w:val="22"/>
                <w:szCs w:val="22"/>
                <w:lang w:val="fr-FR"/>
              </w:rPr>
              <w:t xml:space="preserve"> apicole</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14:paraId="628819C3" w14:textId="77777777" w:rsidR="00643C62" w:rsidRPr="00935C6E" w:rsidRDefault="00643C62" w:rsidP="00935C6E">
            <w:pPr>
              <w:rPr>
                <w:rFonts w:ascii="Calibri" w:hAnsi="Calibri" w:cs="Calibri"/>
                <w:b/>
                <w:bCs/>
                <w:sz w:val="22"/>
                <w:szCs w:val="22"/>
              </w:rPr>
            </w:pPr>
            <w:proofErr w:type="spellStart"/>
            <w:r w:rsidRPr="00935C6E">
              <w:rPr>
                <w:rFonts w:ascii="Calibri" w:hAnsi="Calibri" w:cs="Calibri"/>
                <w:b/>
                <w:bCs/>
                <w:sz w:val="22"/>
                <w:szCs w:val="22"/>
              </w:rPr>
              <w:t>Echipamente</w:t>
            </w:r>
            <w:proofErr w:type="spellEnd"/>
            <w:r w:rsidRPr="00935C6E">
              <w:rPr>
                <w:rFonts w:ascii="Calibri" w:hAnsi="Calibri" w:cs="Calibri"/>
                <w:b/>
                <w:bCs/>
                <w:sz w:val="22"/>
                <w:szCs w:val="22"/>
              </w:rPr>
              <w:t>/</w:t>
            </w:r>
            <w:proofErr w:type="spellStart"/>
            <w:r w:rsidRPr="00935C6E">
              <w:rPr>
                <w:rFonts w:ascii="Calibri" w:hAnsi="Calibri" w:cs="Calibri"/>
                <w:b/>
                <w:bCs/>
                <w:sz w:val="22"/>
                <w:szCs w:val="22"/>
              </w:rPr>
              <w:t>consumabile</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achiziționate</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enumerare</w:t>
            </w:r>
            <w:proofErr w:type="spellEnd"/>
            <w:r w:rsidRPr="00935C6E">
              <w:rPr>
                <w:rFonts w:ascii="Calibri" w:hAnsi="Calibri" w:cs="Calibri"/>
                <w:b/>
                <w:bCs/>
                <w:sz w:val="22"/>
                <w:szCs w:val="22"/>
              </w:rPr>
              <w:t xml:space="preserve">) </w:t>
            </w:r>
          </w:p>
        </w:tc>
        <w:tc>
          <w:tcPr>
            <w:tcW w:w="2471" w:type="dxa"/>
            <w:gridSpan w:val="2"/>
            <w:tcBorders>
              <w:top w:val="nil"/>
              <w:left w:val="nil"/>
              <w:bottom w:val="single" w:sz="4" w:space="0" w:color="auto"/>
              <w:right w:val="single" w:sz="4" w:space="0" w:color="auto"/>
            </w:tcBorders>
            <w:shd w:val="clear" w:color="000000" w:fill="E2EFDA"/>
            <w:vAlign w:val="center"/>
            <w:hideMark/>
          </w:tcPr>
          <w:p w14:paraId="1A514607" w14:textId="77777777" w:rsidR="00643C62" w:rsidRPr="00935C6E" w:rsidRDefault="00643C62" w:rsidP="00935C6E">
            <w:pPr>
              <w:jc w:val="center"/>
              <w:rPr>
                <w:rFonts w:ascii="Calibri" w:hAnsi="Calibri" w:cs="Calibri"/>
              </w:rPr>
            </w:pPr>
            <w:r w:rsidRPr="00935C6E">
              <w:rPr>
                <w:rFonts w:ascii="Calibri" w:hAnsi="Calibri" w:cs="Calibri"/>
              </w:rPr>
              <w:t>[ ]</w:t>
            </w:r>
          </w:p>
        </w:tc>
        <w:tc>
          <w:tcPr>
            <w:tcW w:w="236" w:type="dxa"/>
            <w:gridSpan w:val="3"/>
            <w:tcBorders>
              <w:top w:val="nil"/>
              <w:left w:val="nil"/>
              <w:bottom w:val="nil"/>
              <w:right w:val="nil"/>
            </w:tcBorders>
            <w:shd w:val="clear" w:color="auto" w:fill="auto"/>
            <w:noWrap/>
            <w:vAlign w:val="bottom"/>
            <w:hideMark/>
          </w:tcPr>
          <w:p w14:paraId="3AF83B82"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600FB03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4E7D4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CC16E3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3AD523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3746C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A3B2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0514F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02812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22A1B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A1F74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598B2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091DF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D0043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D3EB0A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90D095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42BE0F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2622A8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B06BC9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7C9E4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3D0EBF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F8A12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4BCA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B5044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71B5F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5F8C7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B9C9E1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6A22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CB5183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6F96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EBC64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1220EA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298B80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7D856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1851A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A486A0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18B36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9A6B34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B38B49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974B9C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0704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34E48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E30311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D8FB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428DED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EFAA53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A2170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5599F9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A4D157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3E32E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32ACB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19C80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61C31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2AC7D5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E516B7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948D8C"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1206FB1F" w14:textId="77777777" w:rsidR="00643C62" w:rsidRPr="00935C6E" w:rsidRDefault="00643C62" w:rsidP="00935C6E">
            <w:pPr>
              <w:rPr>
                <w:sz w:val="20"/>
                <w:szCs w:val="20"/>
              </w:rPr>
            </w:pPr>
          </w:p>
        </w:tc>
      </w:tr>
      <w:tr w:rsidR="00E771E9" w:rsidRPr="00935C6E" w14:paraId="2907F6D9" w14:textId="77777777" w:rsidTr="00CE2DB1">
        <w:tblPrEx>
          <w:tblCellMar>
            <w:left w:w="108" w:type="dxa"/>
            <w:right w:w="108" w:type="dxa"/>
          </w:tblCellMar>
        </w:tblPrEx>
        <w:trPr>
          <w:gridBefore w:val="1"/>
          <w:trHeight w:val="913"/>
        </w:trPr>
        <w:tc>
          <w:tcPr>
            <w:tcW w:w="36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D1E089" w14:textId="77777777" w:rsidR="00643C62" w:rsidRPr="00935C6E" w:rsidRDefault="00643C62" w:rsidP="00935C6E">
            <w:pPr>
              <w:rPr>
                <w:rFonts w:ascii="Calibri" w:hAnsi="Calibri" w:cs="Calibri"/>
                <w:b/>
                <w:bCs/>
                <w:color w:val="FF0000"/>
                <w:sz w:val="22"/>
                <w:szCs w:val="22"/>
              </w:rPr>
            </w:pPr>
          </w:p>
        </w:tc>
        <w:tc>
          <w:tcPr>
            <w:tcW w:w="1458" w:type="dxa"/>
            <w:tcBorders>
              <w:top w:val="nil"/>
              <w:left w:val="nil"/>
              <w:bottom w:val="single" w:sz="4" w:space="0" w:color="auto"/>
              <w:right w:val="single" w:sz="4" w:space="0" w:color="auto"/>
            </w:tcBorders>
            <w:shd w:val="clear" w:color="auto" w:fill="auto"/>
            <w:noWrap/>
            <w:vAlign w:val="bottom"/>
            <w:hideMark/>
          </w:tcPr>
          <w:p w14:paraId="2F9FA5D0" w14:textId="77777777" w:rsidR="00643C62" w:rsidRPr="00935C6E" w:rsidRDefault="00643C62" w:rsidP="00935C6E">
            <w:pPr>
              <w:rPr>
                <w:rFonts w:ascii="Calibri" w:hAnsi="Calibri" w:cs="Calibri"/>
                <w:b/>
                <w:bCs/>
                <w:color w:val="FF0000"/>
                <w:sz w:val="22"/>
                <w:szCs w:val="22"/>
              </w:rPr>
            </w:pPr>
            <w:proofErr w:type="spellStart"/>
            <w:r w:rsidRPr="00935C6E">
              <w:rPr>
                <w:rFonts w:ascii="Calibri" w:hAnsi="Calibri" w:cs="Calibri"/>
                <w:b/>
                <w:bCs/>
                <w:sz w:val="22"/>
                <w:szCs w:val="22"/>
              </w:rPr>
              <w:t>Denumire</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echipament</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consumabil</w:t>
            </w:r>
            <w:proofErr w:type="spellEnd"/>
            <w:r w:rsidRPr="00935C6E">
              <w:rPr>
                <w:rFonts w:ascii="Calibri" w:hAnsi="Calibri" w:cs="Calibri"/>
                <w:b/>
                <w:bCs/>
                <w:sz w:val="22"/>
                <w:szCs w:val="22"/>
              </w:rPr>
              <w:t xml:space="preserve"> </w:t>
            </w:r>
            <w:proofErr w:type="spellStart"/>
            <w:r w:rsidRPr="00935C6E">
              <w:rPr>
                <w:rFonts w:ascii="Calibri" w:hAnsi="Calibri" w:cs="Calibri"/>
                <w:b/>
                <w:bCs/>
                <w:sz w:val="22"/>
                <w:szCs w:val="22"/>
              </w:rPr>
              <w:t>achiziționat</w:t>
            </w:r>
            <w:proofErr w:type="spellEnd"/>
          </w:p>
        </w:tc>
        <w:tc>
          <w:tcPr>
            <w:tcW w:w="1449" w:type="dxa"/>
            <w:tcBorders>
              <w:top w:val="nil"/>
              <w:left w:val="nil"/>
              <w:bottom w:val="single" w:sz="4" w:space="0" w:color="auto"/>
              <w:right w:val="single" w:sz="4" w:space="0" w:color="auto"/>
            </w:tcBorders>
            <w:shd w:val="clear" w:color="auto" w:fill="auto"/>
            <w:noWrap/>
            <w:vAlign w:val="bottom"/>
            <w:hideMark/>
          </w:tcPr>
          <w:p w14:paraId="1AA8DF54" w14:textId="77777777" w:rsidR="00643C62" w:rsidRPr="00935C6E" w:rsidRDefault="00643C62" w:rsidP="00935C6E">
            <w:pPr>
              <w:rPr>
                <w:rFonts w:ascii="Calibri" w:hAnsi="Calibri" w:cs="Calibri"/>
                <w:b/>
                <w:bCs/>
                <w:color w:val="FF0000"/>
              </w:rPr>
            </w:pPr>
            <w:r w:rsidRPr="00935C6E">
              <w:rPr>
                <w:rFonts w:ascii="Calibri" w:hAnsi="Calibri" w:cs="Calibri"/>
                <w:b/>
                <w:bCs/>
                <w:color w:val="FF0000"/>
              </w:rPr>
              <w:t> </w:t>
            </w:r>
          </w:p>
        </w:tc>
        <w:tc>
          <w:tcPr>
            <w:tcW w:w="2471" w:type="dxa"/>
            <w:gridSpan w:val="2"/>
            <w:tcBorders>
              <w:top w:val="nil"/>
              <w:left w:val="nil"/>
              <w:bottom w:val="single" w:sz="4" w:space="0" w:color="auto"/>
              <w:right w:val="single" w:sz="4" w:space="0" w:color="auto"/>
            </w:tcBorders>
            <w:shd w:val="clear" w:color="000000" w:fill="E2EFDA"/>
            <w:noWrap/>
            <w:vAlign w:val="bottom"/>
            <w:hideMark/>
          </w:tcPr>
          <w:p w14:paraId="5B8C46EC" w14:textId="77777777" w:rsidR="00643C62" w:rsidRPr="00935C6E" w:rsidRDefault="00643C62" w:rsidP="00935C6E">
            <w:pPr>
              <w:jc w:val="center"/>
              <w:rPr>
                <w:rFonts w:ascii="Calibri" w:hAnsi="Calibri" w:cs="Calibri"/>
                <w:b/>
                <w:bCs/>
              </w:rPr>
            </w:pPr>
            <w:proofErr w:type="spellStart"/>
            <w:r w:rsidRPr="00935C6E">
              <w:rPr>
                <w:rFonts w:ascii="Calibri" w:hAnsi="Calibri" w:cs="Calibri"/>
                <w:b/>
                <w:bCs/>
              </w:rPr>
              <w:t>Cantitate</w:t>
            </w:r>
            <w:proofErr w:type="spellEnd"/>
          </w:p>
          <w:p w14:paraId="2F89A86C" w14:textId="77777777" w:rsidR="0050624D" w:rsidRPr="00935C6E" w:rsidRDefault="0050624D" w:rsidP="00935C6E">
            <w:pPr>
              <w:jc w:val="center"/>
              <w:rPr>
                <w:rFonts w:ascii="Calibri" w:hAnsi="Calibri" w:cs="Calibri"/>
                <w:b/>
                <w:bCs/>
                <w:color w:val="FF0000"/>
              </w:rPr>
            </w:pPr>
          </w:p>
          <w:p w14:paraId="4F0F0529" w14:textId="77777777" w:rsidR="0050624D" w:rsidRPr="00935C6E" w:rsidRDefault="0050624D" w:rsidP="00935C6E">
            <w:pPr>
              <w:jc w:val="center"/>
              <w:rPr>
                <w:rFonts w:ascii="Calibri" w:hAnsi="Calibri" w:cs="Calibri"/>
                <w:b/>
                <w:bCs/>
                <w:color w:val="FF0000"/>
              </w:rPr>
            </w:pPr>
          </w:p>
        </w:tc>
        <w:tc>
          <w:tcPr>
            <w:tcW w:w="236" w:type="dxa"/>
            <w:gridSpan w:val="3"/>
            <w:tcBorders>
              <w:top w:val="nil"/>
              <w:left w:val="nil"/>
              <w:bottom w:val="nil"/>
              <w:right w:val="nil"/>
            </w:tcBorders>
            <w:shd w:val="clear" w:color="auto" w:fill="auto"/>
            <w:noWrap/>
            <w:vAlign w:val="bottom"/>
            <w:hideMark/>
          </w:tcPr>
          <w:p w14:paraId="0E45CC24" w14:textId="77777777" w:rsidR="00643C62" w:rsidRPr="00935C6E" w:rsidRDefault="00643C62" w:rsidP="00935C6E">
            <w:pPr>
              <w:rPr>
                <w:sz w:val="20"/>
                <w:szCs w:val="20"/>
              </w:rPr>
            </w:pPr>
          </w:p>
        </w:tc>
        <w:tc>
          <w:tcPr>
            <w:tcW w:w="238" w:type="dxa"/>
            <w:gridSpan w:val="2"/>
            <w:tcBorders>
              <w:top w:val="nil"/>
              <w:left w:val="nil"/>
              <w:bottom w:val="nil"/>
              <w:right w:val="nil"/>
            </w:tcBorders>
            <w:shd w:val="clear" w:color="auto" w:fill="auto"/>
            <w:noWrap/>
            <w:vAlign w:val="bottom"/>
            <w:hideMark/>
          </w:tcPr>
          <w:p w14:paraId="26B5372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1298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17A20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F297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326CA8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350A3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D4CF8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A29F35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66A0CB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D77228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74385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BA203E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7D55E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055E2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9DB4E9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D62505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FB10BE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2143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537B3B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4F72EE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9D02F0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2AA410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8E20B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F8A88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AD911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A3B03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AC02C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0F43DA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4ED041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3C2751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613D16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155E7B0"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7A6216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B5C5DC9"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86BB1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8C5323D"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024F474"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C2B2A5"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C4C60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490F782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18208C6"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97772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1C24012"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7420E1E1"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C8671C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CC858BB"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6D00CB8F"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528E0DAE"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EAFB93C"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661F14A"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16726A18"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3E5CD5C3"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0A8178C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4032317" w14:textId="77777777" w:rsidR="00643C62" w:rsidRPr="00935C6E" w:rsidRDefault="00643C62" w:rsidP="00935C6E">
            <w:pPr>
              <w:rPr>
                <w:sz w:val="20"/>
                <w:szCs w:val="20"/>
              </w:rPr>
            </w:pPr>
          </w:p>
        </w:tc>
        <w:tc>
          <w:tcPr>
            <w:tcW w:w="236" w:type="dxa"/>
            <w:gridSpan w:val="2"/>
            <w:tcBorders>
              <w:top w:val="nil"/>
              <w:left w:val="nil"/>
              <w:bottom w:val="nil"/>
              <w:right w:val="nil"/>
            </w:tcBorders>
            <w:shd w:val="clear" w:color="auto" w:fill="auto"/>
            <w:noWrap/>
            <w:vAlign w:val="bottom"/>
            <w:hideMark/>
          </w:tcPr>
          <w:p w14:paraId="2765F70F" w14:textId="77777777" w:rsidR="00643C62" w:rsidRPr="00935C6E" w:rsidRDefault="00643C62" w:rsidP="00935C6E">
            <w:pPr>
              <w:rPr>
                <w:sz w:val="20"/>
                <w:szCs w:val="20"/>
              </w:rPr>
            </w:pPr>
          </w:p>
        </w:tc>
        <w:tc>
          <w:tcPr>
            <w:tcW w:w="3081" w:type="dxa"/>
            <w:gridSpan w:val="2"/>
            <w:tcBorders>
              <w:top w:val="nil"/>
              <w:left w:val="nil"/>
              <w:bottom w:val="nil"/>
              <w:right w:val="nil"/>
            </w:tcBorders>
            <w:shd w:val="clear" w:color="auto" w:fill="auto"/>
            <w:noWrap/>
            <w:vAlign w:val="bottom"/>
            <w:hideMark/>
          </w:tcPr>
          <w:p w14:paraId="0DC3BBCA" w14:textId="77777777" w:rsidR="00643C62" w:rsidRPr="00935C6E" w:rsidRDefault="00643C62" w:rsidP="00935C6E">
            <w:pPr>
              <w:rPr>
                <w:sz w:val="20"/>
                <w:szCs w:val="20"/>
              </w:rPr>
            </w:pPr>
          </w:p>
        </w:tc>
      </w:tr>
    </w:tbl>
    <w:p w14:paraId="31959ABB" w14:textId="77777777" w:rsidR="00BE0E17" w:rsidRPr="00935C6E" w:rsidRDefault="00BE0E17" w:rsidP="00935C6E">
      <w:pPr>
        <w:pStyle w:val="BodyText3"/>
        <w:jc w:val="left"/>
        <w:rPr>
          <w:rFonts w:asciiTheme="minorHAnsi" w:hAnsiTheme="minorHAnsi"/>
          <w:b w:val="0"/>
          <w:sz w:val="22"/>
          <w:szCs w:val="22"/>
          <w:lang w:val="ro-RO"/>
        </w:rPr>
      </w:pPr>
    </w:p>
    <w:p w14:paraId="535DBEBD" w14:textId="77777777" w:rsidR="00910504" w:rsidRPr="00935C6E" w:rsidRDefault="00910504" w:rsidP="00935C6E">
      <w:pPr>
        <w:pStyle w:val="BodyText3"/>
        <w:jc w:val="left"/>
        <w:rPr>
          <w:rFonts w:asciiTheme="minorHAnsi" w:hAnsiTheme="minorHAnsi"/>
          <w:b w:val="0"/>
          <w:sz w:val="22"/>
          <w:szCs w:val="22"/>
          <w:lang w:val="ro-RO"/>
        </w:rPr>
      </w:pPr>
    </w:p>
    <w:p w14:paraId="4E6B4B73" w14:textId="77777777" w:rsidR="00853812" w:rsidRPr="00935C6E" w:rsidRDefault="00853812" w:rsidP="00935C6E">
      <w:pPr>
        <w:pStyle w:val="BodyText3"/>
        <w:rPr>
          <w:rFonts w:asciiTheme="minorHAnsi" w:hAnsiTheme="minorHAnsi" w:cstheme="minorHAnsi"/>
          <w:iCs/>
          <w:sz w:val="22"/>
          <w:szCs w:val="22"/>
          <w:lang w:val="ro-RO"/>
        </w:rPr>
      </w:pPr>
      <w:r w:rsidRPr="00935C6E">
        <w:rPr>
          <w:rFonts w:asciiTheme="minorHAnsi" w:hAnsiTheme="minorHAnsi" w:cstheme="minorHAnsi"/>
          <w:iCs/>
          <w:sz w:val="22"/>
          <w:szCs w:val="22"/>
          <w:lang w:val="ro-RO"/>
        </w:rPr>
        <w:t>9.</w:t>
      </w:r>
      <w:r w:rsidR="00BE0E17" w:rsidRPr="00935C6E">
        <w:rPr>
          <w:rFonts w:asciiTheme="minorHAnsi" w:hAnsiTheme="minorHAnsi" w:cstheme="minorHAnsi"/>
          <w:iCs/>
          <w:sz w:val="22"/>
          <w:szCs w:val="22"/>
          <w:lang w:val="ro-RO"/>
        </w:rPr>
        <w:t xml:space="preserve"> Verificarea factorilor de risc</w:t>
      </w:r>
    </w:p>
    <w:p w14:paraId="053A5F1C" w14:textId="77777777" w:rsidR="00853812" w:rsidRPr="00935C6E" w:rsidRDefault="00853812" w:rsidP="00935C6E">
      <w:pPr>
        <w:rPr>
          <w:rFonts w:ascii="Arial" w:hAnsi="Arial" w:cs="Arial"/>
          <w:sz w:val="20"/>
          <w:szCs w:val="20"/>
          <w:lang w:val="ro-RO"/>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5"/>
        <w:gridCol w:w="1336"/>
        <w:gridCol w:w="1199"/>
      </w:tblGrid>
      <w:tr w:rsidR="00853812" w:rsidRPr="00935C6E" w14:paraId="43D0EA41" w14:textId="77777777" w:rsidTr="00D231DB">
        <w:trPr>
          <w:jc w:val="center"/>
        </w:trPr>
        <w:tc>
          <w:tcPr>
            <w:tcW w:w="3518" w:type="pct"/>
            <w:tcBorders>
              <w:top w:val="single" w:sz="12" w:space="0" w:color="auto"/>
              <w:left w:val="single" w:sz="12" w:space="0" w:color="auto"/>
              <w:bottom w:val="single" w:sz="12" w:space="0" w:color="auto"/>
              <w:right w:val="single" w:sz="4" w:space="0" w:color="auto"/>
            </w:tcBorders>
            <w:vAlign w:val="center"/>
          </w:tcPr>
          <w:p w14:paraId="2B5F70F7" w14:textId="77777777" w:rsidR="00853812" w:rsidRPr="00935C6E" w:rsidRDefault="00853812" w:rsidP="00935C6E">
            <w:pPr>
              <w:ind w:left="149" w:hanging="149"/>
              <w:jc w:val="both"/>
              <w:rPr>
                <w:rFonts w:asciiTheme="minorHAnsi" w:hAnsiTheme="minorHAnsi" w:cstheme="minorHAnsi"/>
                <w:b/>
                <w:sz w:val="22"/>
                <w:szCs w:val="22"/>
                <w:lang w:val="it-IT"/>
              </w:rPr>
            </w:pPr>
            <w:r w:rsidRPr="00935C6E">
              <w:rPr>
                <w:rFonts w:asciiTheme="minorHAnsi" w:hAnsiTheme="minorHAnsi" w:cstheme="minorHAnsi"/>
                <w:b/>
                <w:sz w:val="22"/>
                <w:szCs w:val="22"/>
                <w:lang w:val="it-IT"/>
              </w:rPr>
              <w:t>I1. Valoarea sprijinului public nerambursabil (EURO):</w:t>
            </w:r>
          </w:p>
        </w:tc>
        <w:tc>
          <w:tcPr>
            <w:tcW w:w="781" w:type="pct"/>
            <w:tcBorders>
              <w:top w:val="single" w:sz="12" w:space="0" w:color="auto"/>
              <w:left w:val="single" w:sz="4" w:space="0" w:color="auto"/>
              <w:bottom w:val="single" w:sz="12" w:space="0" w:color="auto"/>
              <w:right w:val="single" w:sz="12" w:space="0" w:color="auto"/>
            </w:tcBorders>
            <w:vAlign w:val="center"/>
          </w:tcPr>
          <w:p w14:paraId="077D8BA0" w14:textId="77777777" w:rsidR="00853812" w:rsidRPr="00935C6E" w:rsidRDefault="00853812" w:rsidP="00935C6E">
            <w:pPr>
              <w:ind w:left="149" w:hanging="149"/>
              <w:jc w:val="center"/>
              <w:rPr>
                <w:rFonts w:asciiTheme="minorHAnsi" w:hAnsiTheme="minorHAnsi" w:cstheme="minorHAnsi"/>
                <w:b/>
                <w:sz w:val="22"/>
                <w:szCs w:val="22"/>
                <w:lang w:val="it-IT"/>
              </w:rPr>
            </w:pPr>
            <w:r w:rsidRPr="00935C6E">
              <w:rPr>
                <w:rFonts w:asciiTheme="minorHAnsi" w:hAnsiTheme="minorHAnsi" w:cstheme="minorHAnsi"/>
                <w:b/>
                <w:sz w:val="22"/>
                <w:szCs w:val="22"/>
                <w:lang w:val="it-IT"/>
              </w:rPr>
              <w:t xml:space="preserve">Factor </w:t>
            </w:r>
            <w:r w:rsidRPr="00935C6E">
              <w:rPr>
                <w:rFonts w:asciiTheme="minorHAnsi" w:hAnsiTheme="minorHAnsi" w:cstheme="minorHAnsi"/>
                <w:b/>
                <w:sz w:val="22"/>
                <w:szCs w:val="22"/>
                <w:lang w:val="ro-RO"/>
              </w:rPr>
              <w:t>î</w:t>
            </w:r>
            <w:r w:rsidRPr="00935C6E">
              <w:rPr>
                <w:rFonts w:asciiTheme="minorHAnsi" w:hAnsiTheme="minorHAnsi" w:cstheme="minorHAnsi"/>
                <w:b/>
                <w:sz w:val="22"/>
                <w:szCs w:val="22"/>
                <w:lang w:val="it-IT"/>
              </w:rPr>
              <w:t>ndeplinit</w:t>
            </w:r>
          </w:p>
        </w:tc>
        <w:tc>
          <w:tcPr>
            <w:tcW w:w="701" w:type="pct"/>
            <w:tcBorders>
              <w:top w:val="single" w:sz="12" w:space="0" w:color="auto"/>
              <w:left w:val="single" w:sz="12" w:space="0" w:color="auto"/>
              <w:bottom w:val="single" w:sz="12" w:space="0" w:color="auto"/>
              <w:right w:val="single" w:sz="12" w:space="0" w:color="auto"/>
            </w:tcBorders>
            <w:vAlign w:val="center"/>
          </w:tcPr>
          <w:p w14:paraId="76622F12" w14:textId="77777777" w:rsidR="00853812" w:rsidRPr="00935C6E" w:rsidRDefault="00853812" w:rsidP="00935C6E">
            <w:pPr>
              <w:jc w:val="center"/>
              <w:rPr>
                <w:rFonts w:asciiTheme="minorHAnsi" w:hAnsiTheme="minorHAnsi" w:cstheme="minorHAnsi"/>
                <w:b/>
                <w:sz w:val="22"/>
                <w:szCs w:val="22"/>
              </w:rPr>
            </w:pPr>
            <w:proofErr w:type="spellStart"/>
            <w:r w:rsidRPr="00935C6E">
              <w:rPr>
                <w:rFonts w:asciiTheme="minorHAnsi" w:hAnsiTheme="minorHAnsi" w:cstheme="minorHAnsi"/>
                <w:b/>
                <w:sz w:val="22"/>
                <w:szCs w:val="22"/>
              </w:rPr>
              <w:t>Punctaj</w:t>
            </w:r>
            <w:proofErr w:type="spellEnd"/>
          </w:p>
          <w:p w14:paraId="2FB4BD5A" w14:textId="77777777" w:rsidR="00853812" w:rsidRPr="00935C6E" w:rsidRDefault="00853812" w:rsidP="00935C6E">
            <w:pPr>
              <w:jc w:val="center"/>
              <w:rPr>
                <w:rFonts w:asciiTheme="minorHAnsi" w:hAnsiTheme="minorHAnsi" w:cstheme="minorHAnsi"/>
                <w:b/>
                <w:sz w:val="22"/>
                <w:szCs w:val="22"/>
              </w:rPr>
            </w:pPr>
            <w:proofErr w:type="spellStart"/>
            <w:r w:rsidRPr="00935C6E">
              <w:rPr>
                <w:rFonts w:asciiTheme="minorHAnsi" w:hAnsiTheme="minorHAnsi" w:cstheme="minorHAnsi"/>
                <w:b/>
                <w:sz w:val="22"/>
                <w:szCs w:val="22"/>
              </w:rPr>
              <w:t>obtinut</w:t>
            </w:r>
            <w:proofErr w:type="spellEnd"/>
          </w:p>
        </w:tc>
      </w:tr>
      <w:tr w:rsidR="00853812" w:rsidRPr="00935C6E" w14:paraId="47F61FC0" w14:textId="77777777" w:rsidTr="00D231DB">
        <w:trPr>
          <w:jc w:val="center"/>
        </w:trPr>
        <w:tc>
          <w:tcPr>
            <w:tcW w:w="3518" w:type="pct"/>
            <w:tcBorders>
              <w:top w:val="single" w:sz="12" w:space="0" w:color="auto"/>
              <w:left w:val="single" w:sz="12" w:space="0" w:color="auto"/>
              <w:right w:val="single" w:sz="4" w:space="0" w:color="auto"/>
            </w:tcBorders>
          </w:tcPr>
          <w:p w14:paraId="40B7A12C" w14:textId="77777777" w:rsidR="00853812" w:rsidRPr="00935C6E" w:rsidRDefault="00853812" w:rsidP="00935C6E">
            <w:pPr>
              <w:pStyle w:val="ListParagraph"/>
              <w:numPr>
                <w:ilvl w:val="0"/>
                <w:numId w:val="47"/>
              </w:numPr>
              <w:jc w:val="both"/>
              <w:rPr>
                <w:rFonts w:asciiTheme="minorHAnsi" w:hAnsiTheme="minorHAnsi" w:cstheme="minorHAnsi"/>
                <w:b/>
              </w:rPr>
            </w:pPr>
            <w:r w:rsidRPr="00935C6E">
              <w:rPr>
                <w:rFonts w:asciiTheme="minorHAnsi" w:hAnsiTheme="minorHAnsi" w:cstheme="minorHAnsi"/>
                <w:b/>
                <w:bCs/>
              </w:rPr>
              <w:t xml:space="preserve">proiecte cu valoarea sprijinului nerambursabil </w:t>
            </w:r>
            <w:r w:rsidR="0058392E" w:rsidRPr="00935C6E">
              <w:rPr>
                <w:rFonts w:asciiTheme="minorHAnsi" w:hAnsiTheme="minorHAnsi" w:cstheme="minorHAnsi"/>
                <w:b/>
                <w:bCs/>
              </w:rPr>
              <w:t>≤</w:t>
            </w:r>
            <w:r w:rsidRPr="00935C6E">
              <w:rPr>
                <w:rFonts w:asciiTheme="minorHAnsi" w:hAnsiTheme="minorHAnsi" w:cstheme="minorHAnsi"/>
                <w:b/>
                <w:bCs/>
              </w:rPr>
              <w:t>300.000 euro</w:t>
            </w:r>
          </w:p>
        </w:tc>
        <w:tc>
          <w:tcPr>
            <w:tcW w:w="781" w:type="pct"/>
            <w:tcBorders>
              <w:top w:val="single" w:sz="12" w:space="0" w:color="auto"/>
              <w:left w:val="single" w:sz="4" w:space="0" w:color="auto"/>
              <w:right w:val="single" w:sz="12" w:space="0" w:color="auto"/>
            </w:tcBorders>
          </w:tcPr>
          <w:p w14:paraId="5FAEDB7E" w14:textId="77777777" w:rsidR="00853812" w:rsidRPr="00935C6E" w:rsidRDefault="00853812" w:rsidP="00935C6E">
            <w:pPr>
              <w:pStyle w:val="ListParagraph"/>
              <w:numPr>
                <w:ilvl w:val="0"/>
                <w:numId w:val="47"/>
              </w:numPr>
              <w:jc w:val="both"/>
              <w:rPr>
                <w:rFonts w:asciiTheme="minorHAnsi" w:hAnsiTheme="minorHAnsi" w:cstheme="minorHAnsi"/>
                <w:b/>
              </w:rPr>
            </w:pPr>
          </w:p>
        </w:tc>
        <w:tc>
          <w:tcPr>
            <w:tcW w:w="701" w:type="pct"/>
            <w:tcBorders>
              <w:top w:val="single" w:sz="12" w:space="0" w:color="auto"/>
              <w:left w:val="single" w:sz="12" w:space="0" w:color="auto"/>
              <w:right w:val="single" w:sz="12" w:space="0" w:color="auto"/>
            </w:tcBorders>
            <w:vAlign w:val="center"/>
          </w:tcPr>
          <w:p w14:paraId="522747B1" w14:textId="77777777" w:rsidR="00853812" w:rsidRPr="00935C6E" w:rsidRDefault="00853812" w:rsidP="00935C6E">
            <w:pPr>
              <w:jc w:val="center"/>
              <w:rPr>
                <w:rFonts w:asciiTheme="minorHAnsi" w:hAnsiTheme="minorHAnsi" w:cstheme="minorHAnsi"/>
                <w:sz w:val="22"/>
                <w:szCs w:val="22"/>
              </w:rPr>
            </w:pPr>
            <w:r w:rsidRPr="00935C6E">
              <w:rPr>
                <w:rFonts w:asciiTheme="minorHAnsi" w:hAnsiTheme="minorHAnsi" w:cstheme="minorHAnsi"/>
                <w:b/>
                <w:sz w:val="22"/>
                <w:szCs w:val="22"/>
              </w:rPr>
              <w:t>3</w:t>
            </w:r>
          </w:p>
        </w:tc>
      </w:tr>
      <w:tr w:rsidR="00853812" w:rsidRPr="00935C6E" w14:paraId="3DB09B8E" w14:textId="77777777" w:rsidTr="00D231DB">
        <w:trPr>
          <w:jc w:val="center"/>
        </w:trPr>
        <w:tc>
          <w:tcPr>
            <w:tcW w:w="3518" w:type="pct"/>
            <w:tcBorders>
              <w:left w:val="single" w:sz="12" w:space="0" w:color="auto"/>
              <w:bottom w:val="single" w:sz="12" w:space="0" w:color="auto"/>
              <w:right w:val="single" w:sz="4" w:space="0" w:color="auto"/>
            </w:tcBorders>
          </w:tcPr>
          <w:p w14:paraId="482CE968" w14:textId="77777777" w:rsidR="00853812" w:rsidRPr="00935C6E" w:rsidRDefault="00853812" w:rsidP="00935C6E">
            <w:pPr>
              <w:pStyle w:val="ListParagraph"/>
              <w:numPr>
                <w:ilvl w:val="0"/>
                <w:numId w:val="50"/>
              </w:numPr>
              <w:jc w:val="both"/>
              <w:rPr>
                <w:rFonts w:asciiTheme="minorHAnsi" w:hAnsiTheme="minorHAnsi" w:cstheme="minorHAnsi"/>
                <w:b/>
              </w:rPr>
            </w:pPr>
            <w:r w:rsidRPr="00935C6E">
              <w:rPr>
                <w:rFonts w:asciiTheme="minorHAnsi" w:hAnsiTheme="minorHAnsi" w:cstheme="minorHAnsi"/>
                <w:b/>
                <w:bCs/>
              </w:rPr>
              <w:t xml:space="preserve">proiecte cu valoarea sprijinului nerambursabil între </w:t>
            </w:r>
            <w:r w:rsidRPr="00935C6E">
              <w:rPr>
                <w:rFonts w:asciiTheme="minorHAnsi" w:hAnsiTheme="minorHAnsi" w:cstheme="minorHAnsi"/>
                <w:b/>
              </w:rPr>
              <w:t xml:space="preserve">300.001 – </w:t>
            </w:r>
            <w:r w:rsidRPr="00935C6E">
              <w:rPr>
                <w:rFonts w:asciiTheme="minorHAnsi" w:hAnsiTheme="minorHAnsi" w:cstheme="minorHAnsi"/>
                <w:b/>
                <w:bCs/>
              </w:rPr>
              <w:t>1 000</w:t>
            </w:r>
            <w:r w:rsidRPr="00935C6E">
              <w:rPr>
                <w:rFonts w:asciiTheme="minorHAnsi" w:hAnsiTheme="minorHAnsi" w:cstheme="minorHAnsi"/>
                <w:b/>
              </w:rPr>
              <w:t xml:space="preserve"> 000 euro;</w:t>
            </w:r>
          </w:p>
        </w:tc>
        <w:tc>
          <w:tcPr>
            <w:tcW w:w="781" w:type="pct"/>
            <w:tcBorders>
              <w:left w:val="single" w:sz="4" w:space="0" w:color="auto"/>
              <w:bottom w:val="single" w:sz="12" w:space="0" w:color="auto"/>
              <w:right w:val="single" w:sz="12" w:space="0" w:color="auto"/>
            </w:tcBorders>
          </w:tcPr>
          <w:p w14:paraId="7E0320C1" w14:textId="77777777" w:rsidR="00853812" w:rsidRPr="00935C6E" w:rsidRDefault="00853812" w:rsidP="00935C6E">
            <w:pPr>
              <w:pStyle w:val="ListParagraph"/>
              <w:numPr>
                <w:ilvl w:val="0"/>
                <w:numId w:val="47"/>
              </w:numPr>
              <w:rPr>
                <w:rFonts w:asciiTheme="minorHAnsi" w:hAnsiTheme="minorHAnsi" w:cstheme="minorHAnsi"/>
                <w:b/>
              </w:rPr>
            </w:pPr>
          </w:p>
          <w:p w14:paraId="590C947B" w14:textId="77777777" w:rsidR="00853812" w:rsidRPr="00F26082" w:rsidRDefault="00853812" w:rsidP="00935C6E">
            <w:pPr>
              <w:ind w:left="360"/>
              <w:jc w:val="both"/>
              <w:rPr>
                <w:rFonts w:asciiTheme="minorHAnsi" w:hAnsiTheme="minorHAnsi" w:cstheme="minorHAnsi"/>
                <w:b/>
                <w:sz w:val="22"/>
                <w:szCs w:val="22"/>
                <w:lang w:val="fr-FR"/>
              </w:rPr>
            </w:pPr>
          </w:p>
        </w:tc>
        <w:tc>
          <w:tcPr>
            <w:tcW w:w="701" w:type="pct"/>
            <w:tcBorders>
              <w:left w:val="single" w:sz="12" w:space="0" w:color="auto"/>
              <w:bottom w:val="single" w:sz="12" w:space="0" w:color="auto"/>
              <w:right w:val="single" w:sz="12" w:space="0" w:color="auto"/>
            </w:tcBorders>
            <w:vAlign w:val="center"/>
          </w:tcPr>
          <w:p w14:paraId="52A92300" w14:textId="77777777" w:rsidR="00853812" w:rsidRPr="00935C6E" w:rsidRDefault="00853812" w:rsidP="00935C6E">
            <w:pPr>
              <w:jc w:val="center"/>
              <w:rPr>
                <w:rFonts w:asciiTheme="minorHAnsi" w:hAnsiTheme="minorHAnsi" w:cstheme="minorHAnsi"/>
                <w:b/>
                <w:sz w:val="22"/>
                <w:szCs w:val="22"/>
              </w:rPr>
            </w:pPr>
            <w:r w:rsidRPr="00935C6E">
              <w:rPr>
                <w:rFonts w:asciiTheme="minorHAnsi" w:hAnsiTheme="minorHAnsi" w:cstheme="minorHAnsi"/>
                <w:b/>
                <w:sz w:val="22"/>
                <w:szCs w:val="22"/>
              </w:rPr>
              <w:t xml:space="preserve">4 </w:t>
            </w:r>
          </w:p>
        </w:tc>
      </w:tr>
      <w:tr w:rsidR="00853812" w:rsidRPr="00935C6E" w14:paraId="69F95D10" w14:textId="77777777" w:rsidTr="00D231DB">
        <w:trPr>
          <w:jc w:val="center"/>
        </w:trPr>
        <w:tc>
          <w:tcPr>
            <w:tcW w:w="3518" w:type="pct"/>
            <w:tcBorders>
              <w:left w:val="single" w:sz="12" w:space="0" w:color="auto"/>
              <w:bottom w:val="single" w:sz="12" w:space="0" w:color="auto"/>
              <w:right w:val="single" w:sz="4" w:space="0" w:color="auto"/>
            </w:tcBorders>
          </w:tcPr>
          <w:p w14:paraId="3B4C6749" w14:textId="77777777" w:rsidR="00853812" w:rsidRPr="00935C6E" w:rsidRDefault="00853812" w:rsidP="00935C6E">
            <w:pPr>
              <w:pStyle w:val="ListParagraph"/>
              <w:numPr>
                <w:ilvl w:val="0"/>
                <w:numId w:val="47"/>
              </w:numPr>
              <w:jc w:val="both"/>
              <w:rPr>
                <w:rFonts w:asciiTheme="minorHAnsi" w:hAnsiTheme="minorHAnsi" w:cstheme="minorHAnsi"/>
                <w:b/>
              </w:rPr>
            </w:pPr>
            <w:r w:rsidRPr="00935C6E">
              <w:rPr>
                <w:rFonts w:asciiTheme="minorHAnsi" w:hAnsiTheme="minorHAnsi" w:cstheme="minorHAnsi"/>
                <w:b/>
                <w:bCs/>
              </w:rPr>
              <w:t xml:space="preserve">proiecte cu valoarea sprijinului nerambursabil </w:t>
            </w:r>
            <w:proofErr w:type="spellStart"/>
            <w:r w:rsidRPr="00F26082">
              <w:rPr>
                <w:rFonts w:asciiTheme="minorHAnsi" w:hAnsiTheme="minorHAnsi" w:cstheme="minorHAnsi"/>
                <w:b/>
                <w:bCs/>
                <w:u w:val="single"/>
                <w:lang w:val="fr-FR"/>
              </w:rPr>
              <w:t>intre</w:t>
            </w:r>
            <w:proofErr w:type="spellEnd"/>
            <w:r w:rsidRPr="00F26082">
              <w:rPr>
                <w:rFonts w:asciiTheme="minorHAnsi" w:hAnsiTheme="minorHAnsi" w:cstheme="minorHAnsi"/>
                <w:b/>
                <w:bCs/>
                <w:u w:val="single"/>
                <w:lang w:val="fr-FR"/>
              </w:rPr>
              <w:t xml:space="preserve"> 1.000.001 – 2.000.000</w:t>
            </w:r>
          </w:p>
        </w:tc>
        <w:tc>
          <w:tcPr>
            <w:tcW w:w="781" w:type="pct"/>
            <w:tcBorders>
              <w:left w:val="single" w:sz="4" w:space="0" w:color="auto"/>
              <w:bottom w:val="single" w:sz="12" w:space="0" w:color="auto"/>
              <w:right w:val="single" w:sz="12" w:space="0" w:color="auto"/>
            </w:tcBorders>
          </w:tcPr>
          <w:p w14:paraId="7D23270B" w14:textId="77777777" w:rsidR="00853812" w:rsidRPr="00935C6E" w:rsidRDefault="00853812" w:rsidP="00935C6E">
            <w:pPr>
              <w:pStyle w:val="ListParagraph"/>
              <w:numPr>
                <w:ilvl w:val="0"/>
                <w:numId w:val="47"/>
              </w:numPr>
              <w:jc w:val="both"/>
              <w:rPr>
                <w:rFonts w:asciiTheme="minorHAnsi" w:hAnsiTheme="minorHAnsi" w:cstheme="minorHAnsi"/>
                <w:b/>
              </w:rPr>
            </w:pPr>
          </w:p>
        </w:tc>
        <w:tc>
          <w:tcPr>
            <w:tcW w:w="701" w:type="pct"/>
            <w:tcBorders>
              <w:left w:val="single" w:sz="12" w:space="0" w:color="auto"/>
              <w:bottom w:val="single" w:sz="12" w:space="0" w:color="auto"/>
              <w:right w:val="single" w:sz="12" w:space="0" w:color="auto"/>
            </w:tcBorders>
            <w:vAlign w:val="center"/>
          </w:tcPr>
          <w:p w14:paraId="489DD4CB" w14:textId="77777777" w:rsidR="00853812" w:rsidRPr="00935C6E" w:rsidRDefault="00853812" w:rsidP="00935C6E">
            <w:pPr>
              <w:jc w:val="center"/>
              <w:rPr>
                <w:rFonts w:asciiTheme="minorHAnsi" w:hAnsiTheme="minorHAnsi" w:cstheme="minorHAnsi"/>
                <w:b/>
                <w:sz w:val="22"/>
                <w:szCs w:val="22"/>
              </w:rPr>
            </w:pPr>
            <w:r w:rsidRPr="00935C6E">
              <w:rPr>
                <w:rFonts w:asciiTheme="minorHAnsi" w:hAnsiTheme="minorHAnsi" w:cstheme="minorHAnsi"/>
                <w:b/>
                <w:sz w:val="22"/>
                <w:szCs w:val="22"/>
              </w:rPr>
              <w:t>5</w:t>
            </w:r>
          </w:p>
        </w:tc>
      </w:tr>
    </w:tbl>
    <w:p w14:paraId="1E742F8B" w14:textId="77777777" w:rsidR="00853812" w:rsidRPr="00935C6E" w:rsidRDefault="00853812" w:rsidP="00935C6E">
      <w:pPr>
        <w:spacing w:line="360" w:lineRule="auto"/>
        <w:jc w:val="both"/>
        <w:rPr>
          <w:rFonts w:asciiTheme="minorHAnsi" w:hAnsiTheme="minorHAnsi" w:cstheme="minorHAnsi"/>
          <w:sz w:val="22"/>
          <w:szCs w:val="22"/>
          <w:lang w:val="it-IT"/>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1597"/>
        <w:gridCol w:w="945"/>
      </w:tblGrid>
      <w:tr w:rsidR="00ED2CE8" w:rsidRPr="00935C6E" w14:paraId="2CFF308C" w14:textId="77777777" w:rsidTr="00D231DB">
        <w:trPr>
          <w:trHeight w:val="427"/>
          <w:jc w:val="center"/>
        </w:trPr>
        <w:tc>
          <w:tcPr>
            <w:tcW w:w="3499" w:type="pct"/>
            <w:tcBorders>
              <w:top w:val="single" w:sz="12" w:space="0" w:color="auto"/>
              <w:left w:val="single" w:sz="12" w:space="0" w:color="auto"/>
              <w:right w:val="single" w:sz="12" w:space="0" w:color="auto"/>
            </w:tcBorders>
            <w:vAlign w:val="center"/>
          </w:tcPr>
          <w:p w14:paraId="6A509D38" w14:textId="77777777" w:rsidR="00ED2CE8" w:rsidRPr="00935C6E" w:rsidRDefault="00ED2CE8" w:rsidP="00935C6E">
            <w:pPr>
              <w:jc w:val="both"/>
              <w:rPr>
                <w:rFonts w:asciiTheme="minorHAnsi" w:hAnsiTheme="minorHAnsi" w:cstheme="minorHAnsi"/>
                <w:b/>
                <w:sz w:val="22"/>
                <w:szCs w:val="22"/>
              </w:rPr>
            </w:pPr>
            <w:r w:rsidRPr="00935C6E">
              <w:rPr>
                <w:rFonts w:asciiTheme="minorHAnsi" w:hAnsiTheme="minorHAnsi" w:cstheme="minorHAnsi"/>
                <w:b/>
                <w:sz w:val="22"/>
                <w:szCs w:val="22"/>
              </w:rPr>
              <w:t xml:space="preserve"> I2. </w:t>
            </w:r>
            <w:proofErr w:type="spellStart"/>
            <w:r w:rsidRPr="00935C6E">
              <w:rPr>
                <w:rFonts w:asciiTheme="minorHAnsi" w:hAnsiTheme="minorHAnsi" w:cstheme="minorHAnsi"/>
                <w:b/>
                <w:sz w:val="22"/>
                <w:szCs w:val="22"/>
              </w:rPr>
              <w:t>Complexitatea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investiției</w:t>
            </w:r>
            <w:proofErr w:type="spellEnd"/>
          </w:p>
        </w:tc>
        <w:tc>
          <w:tcPr>
            <w:tcW w:w="943" w:type="pct"/>
            <w:tcBorders>
              <w:top w:val="single" w:sz="12" w:space="0" w:color="auto"/>
              <w:left w:val="single" w:sz="12" w:space="0" w:color="auto"/>
              <w:right w:val="single" w:sz="12" w:space="0" w:color="auto"/>
            </w:tcBorders>
            <w:vAlign w:val="center"/>
          </w:tcPr>
          <w:p w14:paraId="31AC5040" w14:textId="77777777" w:rsidR="00ED2CE8" w:rsidRPr="00935C6E" w:rsidRDefault="00ED2CE8" w:rsidP="00935C6E">
            <w:pPr>
              <w:jc w:val="both"/>
              <w:rPr>
                <w:rFonts w:asciiTheme="minorHAnsi" w:hAnsiTheme="minorHAnsi" w:cstheme="minorHAnsi"/>
                <w:b/>
                <w:sz w:val="22"/>
                <w:szCs w:val="22"/>
              </w:rPr>
            </w:pPr>
            <w:r w:rsidRPr="00935C6E">
              <w:rPr>
                <w:rFonts w:asciiTheme="minorHAnsi" w:hAnsiTheme="minorHAnsi" w:cstheme="minorHAnsi"/>
                <w:b/>
                <w:sz w:val="22"/>
                <w:szCs w:val="22"/>
              </w:rPr>
              <w:t xml:space="preserve">Factor </w:t>
            </w:r>
            <w:proofErr w:type="spellStart"/>
            <w:r w:rsidRPr="00935C6E">
              <w:rPr>
                <w:rFonts w:asciiTheme="minorHAnsi" w:hAnsiTheme="minorHAnsi" w:cstheme="minorHAnsi"/>
                <w:b/>
                <w:sz w:val="22"/>
                <w:szCs w:val="22"/>
              </w:rPr>
              <w:t>îndeplinit</w:t>
            </w:r>
            <w:proofErr w:type="spellEnd"/>
          </w:p>
        </w:tc>
        <w:tc>
          <w:tcPr>
            <w:tcW w:w="558" w:type="pct"/>
            <w:tcBorders>
              <w:top w:val="single" w:sz="12" w:space="0" w:color="auto"/>
              <w:left w:val="single" w:sz="12" w:space="0" w:color="auto"/>
              <w:right w:val="single" w:sz="12" w:space="0" w:color="auto"/>
            </w:tcBorders>
            <w:vAlign w:val="center"/>
          </w:tcPr>
          <w:p w14:paraId="3A8F7819" w14:textId="77777777" w:rsidR="00ED2CE8" w:rsidRPr="00935C6E" w:rsidRDefault="00ED2CE8" w:rsidP="00935C6E">
            <w:pPr>
              <w:jc w:val="center"/>
              <w:rPr>
                <w:rFonts w:asciiTheme="minorHAnsi" w:hAnsiTheme="minorHAnsi" w:cstheme="minorHAnsi"/>
                <w:b/>
                <w:sz w:val="22"/>
                <w:szCs w:val="22"/>
              </w:rPr>
            </w:pPr>
            <w:proofErr w:type="spellStart"/>
            <w:r w:rsidRPr="00935C6E">
              <w:rPr>
                <w:rFonts w:asciiTheme="minorHAnsi" w:hAnsiTheme="minorHAnsi" w:cstheme="minorHAnsi"/>
                <w:b/>
                <w:sz w:val="22"/>
                <w:szCs w:val="22"/>
              </w:rPr>
              <w:t>Punctaj</w:t>
            </w:r>
            <w:proofErr w:type="spellEnd"/>
          </w:p>
        </w:tc>
      </w:tr>
      <w:tr w:rsidR="00ED2CE8" w:rsidRPr="00935C6E" w14:paraId="1BB5FE87" w14:textId="77777777" w:rsidTr="00D231DB">
        <w:trPr>
          <w:jc w:val="center"/>
        </w:trPr>
        <w:tc>
          <w:tcPr>
            <w:tcW w:w="3499" w:type="pct"/>
            <w:tcBorders>
              <w:top w:val="single" w:sz="12" w:space="0" w:color="auto"/>
              <w:left w:val="single" w:sz="12" w:space="0" w:color="auto"/>
            </w:tcBorders>
            <w:vAlign w:val="center"/>
          </w:tcPr>
          <w:p w14:paraId="54F6400D" w14:textId="203179A5" w:rsidR="00ED2CE8" w:rsidRPr="00935C6E" w:rsidRDefault="00B95E7A" w:rsidP="00935C6E">
            <w:pPr>
              <w:numPr>
                <w:ilvl w:val="0"/>
                <w:numId w:val="43"/>
              </w:numPr>
              <w:contextualSpacing/>
              <w:rPr>
                <w:rFonts w:asciiTheme="minorHAnsi" w:hAnsiTheme="minorHAnsi" w:cstheme="minorHAnsi"/>
                <w:b/>
                <w:sz w:val="22"/>
                <w:szCs w:val="22"/>
              </w:rPr>
            </w:pPr>
            <w:proofErr w:type="spellStart"/>
            <w:r>
              <w:rPr>
                <w:rFonts w:asciiTheme="minorHAnsi" w:hAnsiTheme="minorHAnsi" w:cstheme="minorHAnsi"/>
                <w:b/>
                <w:sz w:val="22"/>
                <w:szCs w:val="22"/>
              </w:rPr>
              <w:t>Investitie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nouă</w:t>
            </w:r>
            <w:proofErr w:type="spellEnd"/>
            <w:r w:rsidR="00ED2CE8" w:rsidRPr="00935C6E">
              <w:rPr>
                <w:rFonts w:asciiTheme="minorHAnsi" w:hAnsiTheme="minorHAnsi" w:cstheme="minorHAnsi"/>
                <w:b/>
                <w:sz w:val="22"/>
                <w:szCs w:val="22"/>
              </w:rPr>
              <w:t xml:space="preserve"> </w:t>
            </w:r>
          </w:p>
        </w:tc>
        <w:tc>
          <w:tcPr>
            <w:tcW w:w="943" w:type="pct"/>
            <w:tcBorders>
              <w:top w:val="single" w:sz="12" w:space="0" w:color="auto"/>
              <w:left w:val="single" w:sz="12" w:space="0" w:color="auto"/>
            </w:tcBorders>
            <w:vAlign w:val="center"/>
          </w:tcPr>
          <w:p w14:paraId="060420B9" w14:textId="77777777" w:rsidR="00ED2CE8" w:rsidRPr="00935C6E" w:rsidRDefault="00ED2CE8" w:rsidP="00935C6E">
            <w:pPr>
              <w:numPr>
                <w:ilvl w:val="0"/>
                <w:numId w:val="43"/>
              </w:numPr>
              <w:ind w:firstLine="160"/>
              <w:contextualSpacing/>
              <w:rPr>
                <w:rFonts w:asciiTheme="minorHAnsi" w:hAnsiTheme="minorHAnsi" w:cstheme="minorHAnsi"/>
                <w:b/>
                <w:sz w:val="22"/>
                <w:szCs w:val="22"/>
              </w:rPr>
            </w:pPr>
          </w:p>
        </w:tc>
        <w:tc>
          <w:tcPr>
            <w:tcW w:w="558" w:type="pct"/>
            <w:tcBorders>
              <w:top w:val="single" w:sz="12" w:space="0" w:color="auto"/>
              <w:left w:val="single" w:sz="12" w:space="0" w:color="auto"/>
            </w:tcBorders>
            <w:vAlign w:val="center"/>
          </w:tcPr>
          <w:p w14:paraId="6767FF32" w14:textId="77777777" w:rsidR="00ED2CE8" w:rsidRPr="00935C6E" w:rsidRDefault="00ED2CE8" w:rsidP="00935C6E">
            <w:pPr>
              <w:jc w:val="center"/>
              <w:rPr>
                <w:rFonts w:asciiTheme="minorHAnsi" w:hAnsiTheme="minorHAnsi" w:cstheme="minorHAnsi"/>
                <w:b/>
                <w:sz w:val="22"/>
                <w:szCs w:val="22"/>
              </w:rPr>
            </w:pPr>
            <w:r w:rsidRPr="00935C6E">
              <w:rPr>
                <w:rFonts w:asciiTheme="minorHAnsi" w:hAnsiTheme="minorHAnsi" w:cstheme="minorHAnsi"/>
                <w:b/>
                <w:sz w:val="22"/>
                <w:szCs w:val="22"/>
              </w:rPr>
              <w:t>5</w:t>
            </w:r>
          </w:p>
        </w:tc>
      </w:tr>
      <w:tr w:rsidR="00ED2CE8" w:rsidRPr="00935C6E" w14:paraId="280B2BEF" w14:textId="77777777" w:rsidTr="00D231DB">
        <w:trPr>
          <w:trHeight w:val="426"/>
          <w:jc w:val="center"/>
        </w:trPr>
        <w:tc>
          <w:tcPr>
            <w:tcW w:w="3499" w:type="pct"/>
            <w:tcBorders>
              <w:top w:val="single" w:sz="12" w:space="0" w:color="auto"/>
              <w:left w:val="single" w:sz="12" w:space="0" w:color="auto"/>
            </w:tcBorders>
            <w:vAlign w:val="center"/>
          </w:tcPr>
          <w:p w14:paraId="2FF240F5" w14:textId="4A96352A" w:rsidR="00ED2CE8" w:rsidRPr="00F26082" w:rsidRDefault="00B95E7A" w:rsidP="00935C6E">
            <w:pPr>
              <w:numPr>
                <w:ilvl w:val="0"/>
                <w:numId w:val="43"/>
              </w:numPr>
              <w:contextualSpacing/>
              <w:rPr>
                <w:rFonts w:asciiTheme="minorHAnsi" w:hAnsiTheme="minorHAnsi" w:cstheme="minorHAnsi"/>
                <w:b/>
                <w:sz w:val="22"/>
                <w:szCs w:val="22"/>
                <w:lang w:val="fr-FR"/>
              </w:rPr>
            </w:pPr>
            <w:proofErr w:type="spellStart"/>
            <w:r>
              <w:rPr>
                <w:rFonts w:asciiTheme="minorHAnsi" w:hAnsiTheme="minorHAnsi" w:cstheme="minorHAnsi"/>
                <w:b/>
                <w:sz w:val="22"/>
                <w:szCs w:val="22"/>
                <w:lang w:val="fr-FR"/>
              </w:rPr>
              <w:t>Modernizări</w:t>
            </w:r>
            <w:proofErr w:type="spellEnd"/>
            <w:r>
              <w:rPr>
                <w:rFonts w:asciiTheme="minorHAnsi" w:hAnsiTheme="minorHAnsi" w:cstheme="minorHAnsi"/>
                <w:b/>
                <w:sz w:val="22"/>
                <w:szCs w:val="22"/>
                <w:lang w:val="fr-FR"/>
              </w:rPr>
              <w:t xml:space="preserve"> </w:t>
            </w:r>
            <w:proofErr w:type="spellStart"/>
            <w:r>
              <w:rPr>
                <w:rFonts w:asciiTheme="minorHAnsi" w:hAnsiTheme="minorHAnsi" w:cstheme="minorHAnsi"/>
                <w:b/>
                <w:sz w:val="22"/>
                <w:szCs w:val="22"/>
                <w:lang w:val="fr-FR"/>
              </w:rPr>
              <w:t>cu</w:t>
            </w:r>
            <w:proofErr w:type="spellEnd"/>
            <w:r>
              <w:rPr>
                <w:rFonts w:asciiTheme="minorHAnsi" w:hAnsiTheme="minorHAnsi" w:cstheme="minorHAnsi"/>
                <w:b/>
                <w:sz w:val="22"/>
                <w:szCs w:val="22"/>
                <w:lang w:val="fr-FR"/>
              </w:rPr>
              <w:t xml:space="preserve"> C </w:t>
            </w:r>
            <w:proofErr w:type="spellStart"/>
            <w:r>
              <w:rPr>
                <w:rFonts w:asciiTheme="minorHAnsi" w:hAnsiTheme="minorHAnsi" w:cstheme="minorHAnsi"/>
                <w:b/>
                <w:sz w:val="22"/>
                <w:szCs w:val="22"/>
                <w:lang w:val="fr-FR"/>
              </w:rPr>
              <w:t>ș</w:t>
            </w:r>
            <w:r w:rsidR="00ED2CE8" w:rsidRPr="00F26082">
              <w:rPr>
                <w:rFonts w:asciiTheme="minorHAnsi" w:hAnsiTheme="minorHAnsi" w:cstheme="minorHAnsi"/>
                <w:b/>
                <w:sz w:val="22"/>
                <w:szCs w:val="22"/>
                <w:lang w:val="fr-FR"/>
              </w:rPr>
              <w:t>i</w:t>
            </w:r>
            <w:proofErr w:type="spellEnd"/>
            <w:r w:rsidR="00ED2CE8" w:rsidRPr="00F26082">
              <w:rPr>
                <w:rFonts w:asciiTheme="minorHAnsi" w:hAnsiTheme="minorHAnsi" w:cstheme="minorHAnsi"/>
                <w:b/>
                <w:sz w:val="22"/>
                <w:szCs w:val="22"/>
                <w:lang w:val="fr-FR"/>
              </w:rPr>
              <w:t>/</w:t>
            </w:r>
            <w:proofErr w:type="spellStart"/>
            <w:r w:rsidR="00ED2CE8" w:rsidRPr="00F26082">
              <w:rPr>
                <w:rFonts w:asciiTheme="minorHAnsi" w:hAnsiTheme="minorHAnsi" w:cstheme="minorHAnsi"/>
                <w:b/>
                <w:sz w:val="22"/>
                <w:szCs w:val="22"/>
                <w:lang w:val="fr-FR"/>
              </w:rPr>
              <w:t>sau</w:t>
            </w:r>
            <w:proofErr w:type="spellEnd"/>
            <w:r w:rsidR="00ED2CE8" w:rsidRPr="00F26082">
              <w:rPr>
                <w:rFonts w:asciiTheme="minorHAnsi" w:hAnsiTheme="minorHAnsi" w:cstheme="minorHAnsi"/>
                <w:b/>
                <w:sz w:val="22"/>
                <w:szCs w:val="22"/>
                <w:lang w:val="fr-FR"/>
              </w:rPr>
              <w:t xml:space="preserve"> M</w:t>
            </w:r>
          </w:p>
        </w:tc>
        <w:tc>
          <w:tcPr>
            <w:tcW w:w="943" w:type="pct"/>
            <w:tcBorders>
              <w:top w:val="single" w:sz="12" w:space="0" w:color="auto"/>
              <w:left w:val="single" w:sz="12" w:space="0" w:color="auto"/>
            </w:tcBorders>
            <w:vAlign w:val="center"/>
          </w:tcPr>
          <w:p w14:paraId="7BB2CE84" w14:textId="77777777" w:rsidR="00ED2CE8" w:rsidRPr="00F26082" w:rsidRDefault="00ED2CE8" w:rsidP="00935C6E">
            <w:pPr>
              <w:numPr>
                <w:ilvl w:val="0"/>
                <w:numId w:val="43"/>
              </w:numPr>
              <w:contextualSpacing/>
              <w:jc w:val="center"/>
              <w:rPr>
                <w:rFonts w:asciiTheme="minorHAnsi" w:hAnsiTheme="minorHAnsi" w:cstheme="minorHAnsi"/>
                <w:b/>
                <w:sz w:val="22"/>
                <w:szCs w:val="22"/>
                <w:lang w:val="fr-FR"/>
              </w:rPr>
            </w:pPr>
          </w:p>
        </w:tc>
        <w:tc>
          <w:tcPr>
            <w:tcW w:w="558" w:type="pct"/>
            <w:tcBorders>
              <w:top w:val="single" w:sz="12" w:space="0" w:color="auto"/>
              <w:left w:val="single" w:sz="12" w:space="0" w:color="auto"/>
            </w:tcBorders>
            <w:vAlign w:val="center"/>
          </w:tcPr>
          <w:p w14:paraId="15A9A427" w14:textId="77777777" w:rsidR="00ED2CE8" w:rsidRPr="00935C6E" w:rsidRDefault="00ED2CE8" w:rsidP="00935C6E">
            <w:pPr>
              <w:jc w:val="center"/>
              <w:rPr>
                <w:rFonts w:asciiTheme="minorHAnsi" w:hAnsiTheme="minorHAnsi" w:cstheme="minorHAnsi"/>
                <w:b/>
                <w:sz w:val="22"/>
                <w:szCs w:val="22"/>
              </w:rPr>
            </w:pPr>
            <w:r w:rsidRPr="00935C6E">
              <w:rPr>
                <w:rFonts w:asciiTheme="minorHAnsi" w:hAnsiTheme="minorHAnsi" w:cstheme="minorHAnsi"/>
                <w:b/>
                <w:sz w:val="22"/>
                <w:szCs w:val="22"/>
              </w:rPr>
              <w:t>4</w:t>
            </w:r>
          </w:p>
        </w:tc>
      </w:tr>
      <w:tr w:rsidR="00ED2CE8" w:rsidRPr="00935C6E" w14:paraId="494E7FEB" w14:textId="77777777" w:rsidTr="00D231DB">
        <w:trPr>
          <w:jc w:val="center"/>
        </w:trPr>
        <w:tc>
          <w:tcPr>
            <w:tcW w:w="3499" w:type="pct"/>
            <w:tcBorders>
              <w:top w:val="single" w:sz="12" w:space="0" w:color="auto"/>
              <w:left w:val="single" w:sz="12" w:space="0" w:color="auto"/>
              <w:bottom w:val="single" w:sz="12" w:space="0" w:color="auto"/>
            </w:tcBorders>
            <w:vAlign w:val="center"/>
          </w:tcPr>
          <w:p w14:paraId="4FA13967" w14:textId="38805BEB" w:rsidR="00ED2CE8" w:rsidRPr="00935C6E" w:rsidRDefault="00B95E7A" w:rsidP="00935C6E">
            <w:pPr>
              <w:numPr>
                <w:ilvl w:val="0"/>
                <w:numId w:val="43"/>
              </w:numPr>
              <w:contextualSpacing/>
              <w:rPr>
                <w:rFonts w:asciiTheme="minorHAnsi" w:hAnsiTheme="minorHAnsi" w:cstheme="minorHAnsi"/>
                <w:b/>
                <w:sz w:val="22"/>
                <w:szCs w:val="22"/>
              </w:rPr>
            </w:pPr>
            <w:proofErr w:type="spellStart"/>
            <w:r>
              <w:rPr>
                <w:rFonts w:asciiTheme="minorHAnsi" w:hAnsiTheme="minorHAnsi" w:cstheme="minorHAnsi"/>
                <w:b/>
                <w:sz w:val="22"/>
                <w:szCs w:val="22"/>
              </w:rPr>
              <w:t>Achiziț</w:t>
            </w:r>
            <w:r w:rsidR="00ED2CE8" w:rsidRPr="00935C6E">
              <w:rPr>
                <w:rFonts w:asciiTheme="minorHAnsi" w:hAnsiTheme="minorHAnsi" w:cstheme="minorHAnsi"/>
                <w:b/>
                <w:sz w:val="22"/>
                <w:szCs w:val="22"/>
              </w:rPr>
              <w:t>ie</w:t>
            </w:r>
            <w:proofErr w:type="spellEnd"/>
            <w:r w:rsidR="00ED2CE8" w:rsidRPr="00935C6E">
              <w:rPr>
                <w:rFonts w:asciiTheme="minorHAnsi" w:hAnsiTheme="minorHAnsi" w:cstheme="minorHAnsi"/>
                <w:b/>
                <w:sz w:val="22"/>
                <w:szCs w:val="22"/>
              </w:rPr>
              <w:t xml:space="preserve"> </w:t>
            </w:r>
            <w:proofErr w:type="spellStart"/>
            <w:r w:rsidR="00ED2CE8" w:rsidRPr="00935C6E">
              <w:rPr>
                <w:rFonts w:asciiTheme="minorHAnsi" w:hAnsiTheme="minorHAnsi" w:cstheme="minorHAnsi"/>
                <w:b/>
                <w:sz w:val="22"/>
                <w:szCs w:val="22"/>
              </w:rPr>
              <w:t>simplă</w:t>
            </w:r>
            <w:proofErr w:type="spellEnd"/>
            <w:r w:rsidR="00ED2CE8" w:rsidRPr="00935C6E">
              <w:rPr>
                <w:rFonts w:asciiTheme="minorHAnsi" w:hAnsiTheme="minorHAnsi" w:cstheme="minorHAnsi"/>
                <w:b/>
                <w:sz w:val="22"/>
                <w:szCs w:val="22"/>
              </w:rPr>
              <w:t>(</w:t>
            </w:r>
            <w:proofErr w:type="spellStart"/>
            <w:r w:rsidR="00ED2CE8" w:rsidRPr="00935C6E">
              <w:rPr>
                <w:rFonts w:asciiTheme="minorHAnsi" w:hAnsiTheme="minorHAnsi" w:cstheme="minorHAnsi"/>
                <w:b/>
                <w:sz w:val="22"/>
                <w:szCs w:val="22"/>
              </w:rPr>
              <w:t>modernizare</w:t>
            </w:r>
            <w:proofErr w:type="spellEnd"/>
            <w:r w:rsidR="00ED2CE8" w:rsidRPr="00935C6E">
              <w:rPr>
                <w:rFonts w:asciiTheme="minorHAnsi" w:hAnsiTheme="minorHAnsi" w:cstheme="minorHAnsi"/>
                <w:b/>
                <w:sz w:val="22"/>
                <w:szCs w:val="22"/>
              </w:rPr>
              <w:t>)</w:t>
            </w:r>
          </w:p>
        </w:tc>
        <w:tc>
          <w:tcPr>
            <w:tcW w:w="943" w:type="pct"/>
            <w:tcBorders>
              <w:top w:val="single" w:sz="12" w:space="0" w:color="auto"/>
              <w:left w:val="single" w:sz="12" w:space="0" w:color="auto"/>
              <w:bottom w:val="single" w:sz="12" w:space="0" w:color="auto"/>
            </w:tcBorders>
            <w:vAlign w:val="center"/>
          </w:tcPr>
          <w:p w14:paraId="77240C7E" w14:textId="77777777" w:rsidR="00ED2CE8" w:rsidRPr="00935C6E" w:rsidRDefault="00ED2CE8" w:rsidP="00935C6E">
            <w:pPr>
              <w:numPr>
                <w:ilvl w:val="0"/>
                <w:numId w:val="43"/>
              </w:numPr>
              <w:contextualSpacing/>
              <w:jc w:val="center"/>
              <w:rPr>
                <w:rFonts w:asciiTheme="minorHAnsi" w:hAnsiTheme="minorHAnsi" w:cstheme="minorHAnsi"/>
                <w:b/>
                <w:sz w:val="22"/>
                <w:szCs w:val="22"/>
              </w:rPr>
            </w:pPr>
          </w:p>
        </w:tc>
        <w:tc>
          <w:tcPr>
            <w:tcW w:w="558" w:type="pct"/>
            <w:tcBorders>
              <w:top w:val="single" w:sz="12" w:space="0" w:color="auto"/>
              <w:left w:val="single" w:sz="12" w:space="0" w:color="auto"/>
              <w:bottom w:val="single" w:sz="12" w:space="0" w:color="auto"/>
            </w:tcBorders>
            <w:vAlign w:val="center"/>
          </w:tcPr>
          <w:p w14:paraId="3D002314" w14:textId="77777777" w:rsidR="00ED2CE8" w:rsidRPr="00935C6E" w:rsidRDefault="00ED2CE8" w:rsidP="00935C6E">
            <w:pPr>
              <w:jc w:val="center"/>
              <w:rPr>
                <w:rFonts w:asciiTheme="minorHAnsi" w:hAnsiTheme="minorHAnsi" w:cstheme="minorHAnsi"/>
                <w:b/>
                <w:sz w:val="22"/>
                <w:szCs w:val="22"/>
              </w:rPr>
            </w:pPr>
            <w:r w:rsidRPr="00935C6E">
              <w:rPr>
                <w:rFonts w:asciiTheme="minorHAnsi" w:hAnsiTheme="minorHAnsi" w:cstheme="minorHAnsi"/>
                <w:b/>
                <w:sz w:val="22"/>
                <w:szCs w:val="22"/>
              </w:rPr>
              <w:t>3</w:t>
            </w:r>
          </w:p>
        </w:tc>
      </w:tr>
    </w:tbl>
    <w:p w14:paraId="638E496A" w14:textId="77777777" w:rsidR="00853812" w:rsidRPr="00935C6E" w:rsidRDefault="00853812" w:rsidP="00935C6E">
      <w:pPr>
        <w:spacing w:line="360" w:lineRule="auto"/>
        <w:jc w:val="both"/>
        <w:rPr>
          <w:rFonts w:asciiTheme="minorHAnsi" w:hAnsiTheme="minorHAnsi" w:cstheme="minorHAnsi"/>
          <w:sz w:val="22"/>
          <w:szCs w:val="22"/>
          <w:lang w:val="it-IT"/>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1587"/>
        <w:gridCol w:w="1023"/>
      </w:tblGrid>
      <w:tr w:rsidR="00304CD6" w:rsidRPr="00935C6E" w14:paraId="25FF332C" w14:textId="77777777" w:rsidTr="00D231DB">
        <w:trPr>
          <w:trHeight w:val="1656"/>
          <w:jc w:val="center"/>
        </w:trPr>
        <w:tc>
          <w:tcPr>
            <w:tcW w:w="5925" w:type="dxa"/>
            <w:tcBorders>
              <w:top w:val="single" w:sz="12" w:space="0" w:color="auto"/>
              <w:left w:val="single" w:sz="12" w:space="0" w:color="auto"/>
              <w:bottom w:val="single" w:sz="12" w:space="0" w:color="auto"/>
              <w:right w:val="single" w:sz="12" w:space="0" w:color="auto"/>
            </w:tcBorders>
            <w:vAlign w:val="center"/>
          </w:tcPr>
          <w:p w14:paraId="64A348B0" w14:textId="77777777" w:rsidR="00304CD6" w:rsidRPr="00935C6E" w:rsidRDefault="00304CD6" w:rsidP="00935C6E">
            <w:pPr>
              <w:jc w:val="both"/>
              <w:rPr>
                <w:rFonts w:asciiTheme="minorHAnsi" w:hAnsiTheme="minorHAnsi" w:cstheme="minorHAnsi"/>
                <w:b/>
                <w:sz w:val="22"/>
                <w:szCs w:val="22"/>
                <w:lang w:val="it-IT"/>
              </w:rPr>
            </w:pPr>
            <w:r w:rsidRPr="00935C6E">
              <w:rPr>
                <w:rFonts w:asciiTheme="minorHAnsi" w:hAnsiTheme="minorHAnsi" w:cstheme="minorHAnsi"/>
                <w:b/>
                <w:sz w:val="22"/>
                <w:szCs w:val="22"/>
                <w:lang w:val="it-IT"/>
              </w:rPr>
              <w:t>I3.</w:t>
            </w:r>
            <w:r w:rsidRPr="00935C6E">
              <w:rPr>
                <w:rFonts w:asciiTheme="minorHAnsi" w:hAnsiTheme="minorHAnsi" w:cstheme="minorHAnsi"/>
                <w:sz w:val="22"/>
                <w:szCs w:val="22"/>
                <w:lang w:val="it-IT"/>
              </w:rPr>
              <w:t xml:space="preserve"> </w:t>
            </w:r>
            <w:r w:rsidRPr="00935C6E">
              <w:rPr>
                <w:rFonts w:asciiTheme="minorHAnsi" w:hAnsiTheme="minorHAnsi" w:cstheme="minorHAnsi"/>
                <w:b/>
                <w:sz w:val="22"/>
                <w:szCs w:val="22"/>
                <w:lang w:val="it-IT"/>
              </w:rPr>
              <w:t xml:space="preserve">Riscul proiectului d.p.d.v. al % raportului intre cheltuielile suportate de solicitant si Valoarea ajutorului nerambursabil </w:t>
            </w:r>
          </w:p>
          <w:p w14:paraId="67287854" w14:textId="77777777" w:rsidR="00304CD6" w:rsidRPr="00935C6E" w:rsidRDefault="00304CD6" w:rsidP="00935C6E">
            <w:pPr>
              <w:rPr>
                <w:rFonts w:asciiTheme="minorHAnsi" w:hAnsiTheme="minorHAnsi" w:cstheme="minorHAnsi"/>
                <w:b/>
                <w:sz w:val="22"/>
                <w:szCs w:val="22"/>
                <w:lang w:val="it-IT"/>
              </w:rPr>
            </w:pPr>
            <w:r w:rsidRPr="00935C6E">
              <w:rPr>
                <w:rFonts w:asciiTheme="minorHAnsi" w:hAnsiTheme="minorHAnsi" w:cstheme="minorHAnsi"/>
                <w:b/>
                <w:sz w:val="22"/>
                <w:szCs w:val="22"/>
                <w:lang w:val="it-IT"/>
              </w:rPr>
              <w:t>Cheltuielile suportate de solicitant = Total valoare proiect (fara TVA) – Valoarea ajutorului nerambursabil solicitat.</w:t>
            </w:r>
          </w:p>
          <w:p w14:paraId="169D1A0A" w14:textId="77777777" w:rsidR="00304CD6" w:rsidRPr="00935C6E" w:rsidRDefault="00304CD6" w:rsidP="00935C6E">
            <w:pPr>
              <w:rPr>
                <w:rFonts w:asciiTheme="minorHAnsi" w:hAnsiTheme="minorHAnsi" w:cstheme="minorHAnsi"/>
                <w:b/>
                <w:sz w:val="22"/>
                <w:szCs w:val="22"/>
                <w:vertAlign w:val="subscript"/>
                <w:lang w:val="ro-RO"/>
              </w:rPr>
            </w:pPr>
            <w:r w:rsidRPr="00935C6E">
              <w:rPr>
                <w:rFonts w:asciiTheme="minorHAnsi" w:hAnsiTheme="minorHAnsi" w:cstheme="minorHAnsi"/>
                <w:b/>
                <w:sz w:val="22"/>
                <w:szCs w:val="22"/>
                <w:vertAlign w:val="subscript"/>
                <w:lang w:val="ro-RO"/>
              </w:rPr>
              <w:t xml:space="preserve">       Total valoare proiect (</w:t>
            </w:r>
            <w:proofErr w:type="spellStart"/>
            <w:r w:rsidRPr="00935C6E">
              <w:rPr>
                <w:rFonts w:asciiTheme="minorHAnsi" w:hAnsiTheme="minorHAnsi" w:cstheme="minorHAnsi"/>
                <w:b/>
                <w:sz w:val="22"/>
                <w:szCs w:val="22"/>
                <w:vertAlign w:val="subscript"/>
                <w:lang w:val="ro-RO"/>
              </w:rPr>
              <w:t>fara</w:t>
            </w:r>
            <w:proofErr w:type="spellEnd"/>
            <w:r w:rsidRPr="00935C6E">
              <w:rPr>
                <w:rFonts w:asciiTheme="minorHAnsi" w:hAnsiTheme="minorHAnsi" w:cstheme="minorHAnsi"/>
                <w:b/>
                <w:sz w:val="22"/>
                <w:szCs w:val="22"/>
                <w:vertAlign w:val="subscript"/>
                <w:lang w:val="ro-RO"/>
              </w:rPr>
              <w:t xml:space="preserve"> TVA) – Valoarea ajutorului nerambursabil solicitat</w:t>
            </w:r>
          </w:p>
          <w:p w14:paraId="23FCBE36" w14:textId="77777777" w:rsidR="00304CD6" w:rsidRPr="00935C6E" w:rsidRDefault="00304CD6"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vertAlign w:val="subscript"/>
                <w:lang w:val="ro-RO"/>
              </w:rPr>
              <w:t>%=</w:t>
            </w:r>
            <w:r w:rsidRPr="00935C6E">
              <w:rPr>
                <w:rFonts w:asciiTheme="minorHAnsi" w:hAnsiTheme="minorHAnsi" w:cstheme="minorHAnsi"/>
                <w:b/>
                <w:sz w:val="22"/>
                <w:szCs w:val="22"/>
                <w:lang w:val="ro-RO"/>
              </w:rPr>
              <w:t xml:space="preserve">  _____________________________________</w:t>
            </w:r>
            <w:r w:rsidRPr="00935C6E">
              <w:rPr>
                <w:rFonts w:asciiTheme="minorHAnsi" w:hAnsiTheme="minorHAnsi" w:cstheme="minorHAnsi"/>
                <w:b/>
                <w:sz w:val="22"/>
                <w:szCs w:val="22"/>
                <w:vertAlign w:val="superscript"/>
                <w:lang w:val="ro-RO"/>
              </w:rPr>
              <w:t xml:space="preserve">    </w:t>
            </w:r>
            <w:r w:rsidRPr="00935C6E">
              <w:rPr>
                <w:rFonts w:asciiTheme="minorHAnsi" w:hAnsiTheme="minorHAnsi" w:cstheme="minorHAnsi"/>
                <w:b/>
                <w:sz w:val="22"/>
                <w:szCs w:val="22"/>
                <w:vertAlign w:val="subscript"/>
                <w:lang w:val="ro-RO"/>
              </w:rPr>
              <w:t>x 100</w:t>
            </w:r>
          </w:p>
          <w:p w14:paraId="3219E985" w14:textId="77777777" w:rsidR="00304CD6" w:rsidRPr="00935C6E" w:rsidRDefault="00304CD6" w:rsidP="00935C6E">
            <w:pPr>
              <w:rPr>
                <w:rFonts w:asciiTheme="minorHAnsi" w:hAnsiTheme="minorHAnsi" w:cstheme="minorHAnsi"/>
                <w:b/>
                <w:sz w:val="22"/>
                <w:szCs w:val="22"/>
                <w:vertAlign w:val="subscript"/>
                <w:lang w:val="ro-RO"/>
              </w:rPr>
            </w:pPr>
            <w:r w:rsidRPr="00935C6E">
              <w:rPr>
                <w:rFonts w:asciiTheme="minorHAnsi" w:hAnsiTheme="minorHAnsi" w:cstheme="minorHAnsi"/>
                <w:b/>
                <w:sz w:val="22"/>
                <w:szCs w:val="22"/>
                <w:vertAlign w:val="subscript"/>
                <w:lang w:val="ro-RO"/>
              </w:rPr>
              <w:t xml:space="preserve">                                 Valoarea ajutorului nerambursabil solicitat</w:t>
            </w:r>
          </w:p>
        </w:tc>
        <w:tc>
          <w:tcPr>
            <w:tcW w:w="1587" w:type="dxa"/>
            <w:tcBorders>
              <w:top w:val="single" w:sz="12" w:space="0" w:color="auto"/>
              <w:left w:val="single" w:sz="12" w:space="0" w:color="auto"/>
              <w:bottom w:val="single" w:sz="12" w:space="0" w:color="auto"/>
              <w:right w:val="single" w:sz="12" w:space="0" w:color="auto"/>
            </w:tcBorders>
            <w:vAlign w:val="center"/>
          </w:tcPr>
          <w:p w14:paraId="27206D3B" w14:textId="77777777" w:rsidR="00304CD6" w:rsidRPr="00935C6E" w:rsidRDefault="00304CD6" w:rsidP="00935C6E">
            <w:pPr>
              <w:jc w:val="center"/>
              <w:rPr>
                <w:rFonts w:asciiTheme="minorHAnsi" w:hAnsiTheme="minorHAnsi" w:cstheme="minorHAnsi"/>
                <w:b/>
                <w:sz w:val="22"/>
                <w:szCs w:val="22"/>
                <w:lang w:val="it-IT"/>
              </w:rPr>
            </w:pPr>
            <w:r w:rsidRPr="00935C6E">
              <w:rPr>
                <w:rFonts w:asciiTheme="minorHAnsi" w:hAnsiTheme="minorHAnsi" w:cstheme="minorHAnsi"/>
                <w:b/>
                <w:sz w:val="22"/>
                <w:szCs w:val="22"/>
                <w:lang w:val="it-IT"/>
              </w:rPr>
              <w:t>Factor îndeplinit</w:t>
            </w:r>
          </w:p>
        </w:tc>
        <w:tc>
          <w:tcPr>
            <w:tcW w:w="1023" w:type="dxa"/>
            <w:tcBorders>
              <w:top w:val="single" w:sz="12" w:space="0" w:color="auto"/>
              <w:left w:val="single" w:sz="12" w:space="0" w:color="auto"/>
              <w:bottom w:val="single" w:sz="12" w:space="0" w:color="auto"/>
              <w:right w:val="single" w:sz="12" w:space="0" w:color="auto"/>
            </w:tcBorders>
            <w:vAlign w:val="center"/>
          </w:tcPr>
          <w:p w14:paraId="220B4913" w14:textId="77777777" w:rsidR="00304CD6" w:rsidRPr="00935C6E" w:rsidRDefault="00304CD6" w:rsidP="00935C6E">
            <w:pPr>
              <w:jc w:val="center"/>
              <w:rPr>
                <w:rFonts w:asciiTheme="minorHAnsi" w:hAnsiTheme="minorHAnsi" w:cstheme="minorHAnsi"/>
                <w:b/>
                <w:sz w:val="22"/>
                <w:szCs w:val="22"/>
              </w:rPr>
            </w:pPr>
            <w:proofErr w:type="spellStart"/>
            <w:r w:rsidRPr="00935C6E">
              <w:rPr>
                <w:rFonts w:asciiTheme="minorHAnsi" w:hAnsiTheme="minorHAnsi" w:cstheme="minorHAnsi"/>
                <w:b/>
                <w:sz w:val="22"/>
                <w:szCs w:val="22"/>
              </w:rPr>
              <w:t>Punctaj</w:t>
            </w:r>
            <w:proofErr w:type="spellEnd"/>
          </w:p>
        </w:tc>
      </w:tr>
      <w:tr w:rsidR="00304CD6" w:rsidRPr="00935C6E" w14:paraId="678AF14E" w14:textId="77777777" w:rsidTr="00D231DB">
        <w:trPr>
          <w:trHeight w:val="272"/>
          <w:jc w:val="center"/>
        </w:trPr>
        <w:tc>
          <w:tcPr>
            <w:tcW w:w="5925" w:type="dxa"/>
            <w:tcBorders>
              <w:top w:val="single" w:sz="12" w:space="0" w:color="auto"/>
              <w:left w:val="single" w:sz="12" w:space="0" w:color="auto"/>
              <w:right w:val="single" w:sz="12" w:space="0" w:color="auto"/>
            </w:tcBorders>
          </w:tcPr>
          <w:p w14:paraId="4A5AED95" w14:textId="77777777" w:rsidR="00304CD6" w:rsidRPr="00935C6E" w:rsidRDefault="00304CD6" w:rsidP="00935C6E">
            <w:pPr>
              <w:numPr>
                <w:ilvl w:val="1"/>
                <w:numId w:val="42"/>
              </w:numPr>
              <w:spacing w:line="360" w:lineRule="auto"/>
              <w:jc w:val="both"/>
              <w:rPr>
                <w:rFonts w:asciiTheme="minorHAnsi" w:hAnsiTheme="minorHAnsi" w:cstheme="minorHAnsi"/>
                <w:b/>
                <w:sz w:val="22"/>
                <w:szCs w:val="22"/>
              </w:rPr>
            </w:pPr>
            <w:r w:rsidRPr="00935C6E">
              <w:rPr>
                <w:rFonts w:asciiTheme="minorHAnsi" w:hAnsiTheme="minorHAnsi" w:cstheme="minorHAnsi"/>
                <w:b/>
                <w:sz w:val="22"/>
                <w:szCs w:val="22"/>
              </w:rPr>
              <w:t>&gt; 200%</w:t>
            </w:r>
          </w:p>
        </w:tc>
        <w:tc>
          <w:tcPr>
            <w:tcW w:w="1587" w:type="dxa"/>
            <w:tcBorders>
              <w:top w:val="single" w:sz="12" w:space="0" w:color="auto"/>
              <w:left w:val="single" w:sz="12" w:space="0" w:color="auto"/>
              <w:right w:val="single" w:sz="12" w:space="0" w:color="auto"/>
            </w:tcBorders>
          </w:tcPr>
          <w:p w14:paraId="1D595BBA" w14:textId="77777777" w:rsidR="00304CD6" w:rsidRPr="00935C6E" w:rsidRDefault="00304CD6" w:rsidP="00935C6E">
            <w:pPr>
              <w:numPr>
                <w:ilvl w:val="1"/>
                <w:numId w:val="48"/>
              </w:numPr>
              <w:spacing w:line="360" w:lineRule="auto"/>
              <w:jc w:val="both"/>
              <w:rPr>
                <w:rFonts w:asciiTheme="minorHAnsi" w:hAnsiTheme="minorHAnsi" w:cstheme="minorHAnsi"/>
                <w:b/>
                <w:sz w:val="22"/>
                <w:szCs w:val="22"/>
              </w:rPr>
            </w:pPr>
          </w:p>
        </w:tc>
        <w:tc>
          <w:tcPr>
            <w:tcW w:w="1023" w:type="dxa"/>
            <w:tcBorders>
              <w:top w:val="single" w:sz="12" w:space="0" w:color="auto"/>
              <w:left w:val="single" w:sz="12" w:space="0" w:color="auto"/>
              <w:right w:val="single" w:sz="12" w:space="0" w:color="auto"/>
            </w:tcBorders>
            <w:vAlign w:val="center"/>
          </w:tcPr>
          <w:p w14:paraId="0820A5F2" w14:textId="77777777" w:rsidR="00304CD6" w:rsidRPr="00935C6E" w:rsidRDefault="00304CD6" w:rsidP="00935C6E">
            <w:pPr>
              <w:jc w:val="center"/>
              <w:rPr>
                <w:rFonts w:asciiTheme="minorHAnsi" w:hAnsiTheme="minorHAnsi" w:cstheme="minorHAnsi"/>
                <w:b/>
                <w:sz w:val="22"/>
                <w:szCs w:val="22"/>
              </w:rPr>
            </w:pPr>
            <w:r w:rsidRPr="00935C6E">
              <w:rPr>
                <w:rFonts w:asciiTheme="minorHAnsi" w:hAnsiTheme="minorHAnsi" w:cstheme="minorHAnsi"/>
                <w:b/>
                <w:sz w:val="22"/>
                <w:szCs w:val="22"/>
              </w:rPr>
              <w:t>5</w:t>
            </w:r>
          </w:p>
        </w:tc>
      </w:tr>
      <w:tr w:rsidR="00304CD6" w:rsidRPr="00935C6E" w14:paraId="3F806140" w14:textId="77777777" w:rsidTr="00D231DB">
        <w:trPr>
          <w:trHeight w:val="422"/>
          <w:jc w:val="center"/>
        </w:trPr>
        <w:tc>
          <w:tcPr>
            <w:tcW w:w="5925" w:type="dxa"/>
            <w:tcBorders>
              <w:left w:val="single" w:sz="12" w:space="0" w:color="auto"/>
              <w:right w:val="single" w:sz="12" w:space="0" w:color="auto"/>
            </w:tcBorders>
          </w:tcPr>
          <w:p w14:paraId="5858269C" w14:textId="77777777" w:rsidR="00304CD6" w:rsidRPr="00935C6E" w:rsidRDefault="002162AD" w:rsidP="00935C6E">
            <w:pPr>
              <w:numPr>
                <w:ilvl w:val="1"/>
                <w:numId w:val="42"/>
              </w:numPr>
              <w:spacing w:line="360" w:lineRule="auto"/>
              <w:jc w:val="both"/>
              <w:rPr>
                <w:rFonts w:asciiTheme="minorHAnsi" w:hAnsiTheme="minorHAnsi" w:cstheme="minorHAnsi"/>
                <w:b/>
                <w:sz w:val="22"/>
                <w:szCs w:val="22"/>
              </w:rPr>
            </w:pPr>
            <w:r w:rsidRPr="00935C6E">
              <w:rPr>
                <w:rFonts w:asciiTheme="minorHAnsi" w:hAnsiTheme="minorHAnsi" w:cstheme="minorHAnsi"/>
                <w:b/>
                <w:sz w:val="22"/>
                <w:szCs w:val="22"/>
              </w:rPr>
              <w:t xml:space="preserve"> ≥175</w:t>
            </w:r>
            <w:r w:rsidR="00304CD6" w:rsidRPr="00935C6E">
              <w:rPr>
                <w:rFonts w:asciiTheme="minorHAnsi" w:hAnsiTheme="minorHAnsi" w:cstheme="minorHAnsi"/>
                <w:b/>
                <w:sz w:val="22"/>
                <w:szCs w:val="22"/>
              </w:rPr>
              <w:t xml:space="preserve"> </w:t>
            </w:r>
            <w:proofErr w:type="spellStart"/>
            <w:r w:rsidR="00304CD6" w:rsidRPr="00935C6E">
              <w:rPr>
                <w:rFonts w:asciiTheme="minorHAnsi" w:hAnsiTheme="minorHAnsi" w:cstheme="minorHAnsi"/>
                <w:b/>
                <w:sz w:val="22"/>
                <w:szCs w:val="22"/>
              </w:rPr>
              <w:t>si</w:t>
            </w:r>
            <w:proofErr w:type="spellEnd"/>
            <w:r w:rsidR="00304CD6" w:rsidRPr="00935C6E">
              <w:rPr>
                <w:rFonts w:asciiTheme="minorHAnsi" w:hAnsiTheme="minorHAnsi" w:cstheme="minorHAnsi"/>
                <w:b/>
                <w:sz w:val="22"/>
                <w:szCs w:val="22"/>
              </w:rPr>
              <w:t xml:space="preserve"> </w:t>
            </w:r>
            <w:r w:rsidRPr="00935C6E">
              <w:rPr>
                <w:rFonts w:asciiTheme="minorHAnsi" w:hAnsiTheme="minorHAnsi" w:cstheme="minorHAnsi"/>
                <w:b/>
                <w:sz w:val="22"/>
                <w:szCs w:val="22"/>
              </w:rPr>
              <w:t>&lt;</w:t>
            </w:r>
            <w:r w:rsidR="00304CD6" w:rsidRPr="00935C6E">
              <w:rPr>
                <w:rFonts w:asciiTheme="minorHAnsi" w:hAnsiTheme="minorHAnsi" w:cstheme="minorHAnsi"/>
                <w:b/>
                <w:sz w:val="22"/>
                <w:szCs w:val="22"/>
              </w:rPr>
              <w:t>200%</w:t>
            </w:r>
          </w:p>
        </w:tc>
        <w:tc>
          <w:tcPr>
            <w:tcW w:w="1587" w:type="dxa"/>
            <w:tcBorders>
              <w:left w:val="single" w:sz="12" w:space="0" w:color="auto"/>
              <w:right w:val="single" w:sz="12" w:space="0" w:color="auto"/>
            </w:tcBorders>
          </w:tcPr>
          <w:p w14:paraId="48CE1061" w14:textId="77777777" w:rsidR="00304CD6" w:rsidRPr="00935C6E" w:rsidRDefault="00304CD6" w:rsidP="00935C6E">
            <w:pPr>
              <w:numPr>
                <w:ilvl w:val="1"/>
                <w:numId w:val="48"/>
              </w:numPr>
              <w:spacing w:line="360" w:lineRule="auto"/>
              <w:jc w:val="both"/>
              <w:rPr>
                <w:rFonts w:asciiTheme="minorHAnsi" w:hAnsiTheme="minorHAnsi" w:cstheme="minorHAnsi"/>
                <w:b/>
                <w:sz w:val="22"/>
                <w:szCs w:val="22"/>
              </w:rPr>
            </w:pPr>
          </w:p>
        </w:tc>
        <w:tc>
          <w:tcPr>
            <w:tcW w:w="1023" w:type="dxa"/>
            <w:tcBorders>
              <w:left w:val="single" w:sz="12" w:space="0" w:color="auto"/>
              <w:right w:val="single" w:sz="12" w:space="0" w:color="auto"/>
            </w:tcBorders>
            <w:vAlign w:val="center"/>
          </w:tcPr>
          <w:p w14:paraId="24572DAF" w14:textId="77777777" w:rsidR="00304CD6" w:rsidRPr="00935C6E" w:rsidRDefault="00304CD6" w:rsidP="00935C6E">
            <w:pPr>
              <w:jc w:val="center"/>
              <w:rPr>
                <w:rFonts w:asciiTheme="minorHAnsi" w:hAnsiTheme="minorHAnsi" w:cstheme="minorHAnsi"/>
                <w:b/>
                <w:sz w:val="22"/>
                <w:szCs w:val="22"/>
              </w:rPr>
            </w:pPr>
            <w:r w:rsidRPr="00935C6E">
              <w:rPr>
                <w:rFonts w:asciiTheme="minorHAnsi" w:hAnsiTheme="minorHAnsi" w:cstheme="minorHAnsi"/>
                <w:b/>
                <w:sz w:val="22"/>
                <w:szCs w:val="22"/>
              </w:rPr>
              <w:t>4</w:t>
            </w:r>
          </w:p>
        </w:tc>
      </w:tr>
      <w:tr w:rsidR="00304CD6" w:rsidRPr="00935C6E" w14:paraId="7A6E1D41" w14:textId="77777777" w:rsidTr="00D231DB">
        <w:trPr>
          <w:trHeight w:val="437"/>
          <w:jc w:val="center"/>
        </w:trPr>
        <w:tc>
          <w:tcPr>
            <w:tcW w:w="5925" w:type="dxa"/>
            <w:tcBorders>
              <w:left w:val="single" w:sz="12" w:space="0" w:color="auto"/>
              <w:bottom w:val="single" w:sz="12" w:space="0" w:color="auto"/>
              <w:right w:val="single" w:sz="12" w:space="0" w:color="auto"/>
            </w:tcBorders>
          </w:tcPr>
          <w:p w14:paraId="3B1FA373" w14:textId="77777777" w:rsidR="00304CD6" w:rsidRPr="00935C6E" w:rsidRDefault="002162AD" w:rsidP="00935C6E">
            <w:pPr>
              <w:numPr>
                <w:ilvl w:val="1"/>
                <w:numId w:val="42"/>
              </w:numPr>
              <w:spacing w:line="360" w:lineRule="auto"/>
              <w:jc w:val="both"/>
              <w:rPr>
                <w:rFonts w:asciiTheme="minorHAnsi" w:hAnsiTheme="minorHAnsi" w:cstheme="minorHAnsi"/>
                <w:b/>
                <w:sz w:val="22"/>
                <w:szCs w:val="22"/>
              </w:rPr>
            </w:pPr>
            <w:r w:rsidRPr="00935C6E">
              <w:rPr>
                <w:rFonts w:asciiTheme="minorHAnsi" w:hAnsiTheme="minorHAnsi" w:cstheme="minorHAnsi"/>
                <w:b/>
                <w:sz w:val="22"/>
                <w:szCs w:val="22"/>
              </w:rPr>
              <w:t xml:space="preserve"> ≥150</w:t>
            </w:r>
            <w:r w:rsidR="00304CD6" w:rsidRPr="00935C6E">
              <w:rPr>
                <w:rFonts w:asciiTheme="minorHAnsi" w:hAnsiTheme="minorHAnsi" w:cstheme="minorHAnsi"/>
                <w:b/>
                <w:sz w:val="22"/>
                <w:szCs w:val="22"/>
              </w:rPr>
              <w:t xml:space="preserve"> </w:t>
            </w:r>
            <w:proofErr w:type="spellStart"/>
            <w:r w:rsidR="00304CD6" w:rsidRPr="00935C6E">
              <w:rPr>
                <w:rFonts w:asciiTheme="minorHAnsi" w:hAnsiTheme="minorHAnsi" w:cstheme="minorHAnsi"/>
                <w:b/>
                <w:sz w:val="22"/>
                <w:szCs w:val="22"/>
              </w:rPr>
              <w:t>si</w:t>
            </w:r>
            <w:proofErr w:type="spellEnd"/>
            <w:r w:rsidR="00304CD6" w:rsidRPr="00935C6E">
              <w:rPr>
                <w:rFonts w:asciiTheme="minorHAnsi" w:hAnsiTheme="minorHAnsi" w:cstheme="minorHAnsi"/>
                <w:b/>
                <w:sz w:val="22"/>
                <w:szCs w:val="22"/>
              </w:rPr>
              <w:t xml:space="preserve"> </w:t>
            </w:r>
            <w:r w:rsidRPr="00935C6E">
              <w:rPr>
                <w:rFonts w:asciiTheme="minorHAnsi" w:hAnsiTheme="minorHAnsi" w:cstheme="minorHAnsi"/>
                <w:b/>
                <w:sz w:val="22"/>
                <w:szCs w:val="22"/>
              </w:rPr>
              <w:t>&lt;</w:t>
            </w:r>
            <w:r w:rsidR="00304CD6" w:rsidRPr="00935C6E">
              <w:rPr>
                <w:rFonts w:asciiTheme="minorHAnsi" w:hAnsiTheme="minorHAnsi" w:cstheme="minorHAnsi"/>
                <w:b/>
                <w:sz w:val="22"/>
                <w:szCs w:val="22"/>
              </w:rPr>
              <w:t>175 %</w:t>
            </w:r>
          </w:p>
        </w:tc>
        <w:tc>
          <w:tcPr>
            <w:tcW w:w="1587" w:type="dxa"/>
            <w:tcBorders>
              <w:left w:val="single" w:sz="12" w:space="0" w:color="auto"/>
              <w:bottom w:val="single" w:sz="12" w:space="0" w:color="auto"/>
              <w:right w:val="single" w:sz="12" w:space="0" w:color="auto"/>
            </w:tcBorders>
          </w:tcPr>
          <w:p w14:paraId="47CE4C64" w14:textId="77777777" w:rsidR="00304CD6" w:rsidRPr="00935C6E" w:rsidRDefault="00304CD6" w:rsidP="00935C6E">
            <w:pPr>
              <w:numPr>
                <w:ilvl w:val="1"/>
                <w:numId w:val="48"/>
              </w:numPr>
              <w:spacing w:line="360" w:lineRule="auto"/>
              <w:jc w:val="both"/>
              <w:rPr>
                <w:rFonts w:asciiTheme="minorHAnsi" w:hAnsiTheme="minorHAnsi" w:cstheme="minorHAnsi"/>
                <w:b/>
                <w:sz w:val="22"/>
                <w:szCs w:val="22"/>
              </w:rPr>
            </w:pPr>
          </w:p>
        </w:tc>
        <w:tc>
          <w:tcPr>
            <w:tcW w:w="1023" w:type="dxa"/>
            <w:tcBorders>
              <w:left w:val="single" w:sz="12" w:space="0" w:color="auto"/>
              <w:bottom w:val="single" w:sz="12" w:space="0" w:color="auto"/>
              <w:right w:val="single" w:sz="12" w:space="0" w:color="auto"/>
            </w:tcBorders>
            <w:vAlign w:val="center"/>
          </w:tcPr>
          <w:p w14:paraId="50557B75" w14:textId="77777777" w:rsidR="00304CD6" w:rsidRPr="00935C6E" w:rsidRDefault="00304CD6" w:rsidP="00935C6E">
            <w:pPr>
              <w:jc w:val="center"/>
              <w:rPr>
                <w:rFonts w:asciiTheme="minorHAnsi" w:hAnsiTheme="minorHAnsi" w:cstheme="minorHAnsi"/>
                <w:b/>
                <w:sz w:val="22"/>
                <w:szCs w:val="22"/>
              </w:rPr>
            </w:pPr>
            <w:r w:rsidRPr="00935C6E">
              <w:rPr>
                <w:rFonts w:asciiTheme="minorHAnsi" w:hAnsiTheme="minorHAnsi" w:cstheme="minorHAnsi"/>
                <w:b/>
                <w:sz w:val="22"/>
                <w:szCs w:val="22"/>
              </w:rPr>
              <w:t>3</w:t>
            </w:r>
          </w:p>
        </w:tc>
      </w:tr>
      <w:tr w:rsidR="00304CD6" w:rsidRPr="00935C6E" w14:paraId="0059ECFA" w14:textId="77777777" w:rsidTr="00D231DB">
        <w:trPr>
          <w:trHeight w:val="262"/>
          <w:jc w:val="center"/>
        </w:trPr>
        <w:tc>
          <w:tcPr>
            <w:tcW w:w="5925" w:type="dxa"/>
            <w:tcBorders>
              <w:left w:val="single" w:sz="12" w:space="0" w:color="auto"/>
              <w:bottom w:val="single" w:sz="12" w:space="0" w:color="auto"/>
              <w:right w:val="single" w:sz="12" w:space="0" w:color="auto"/>
            </w:tcBorders>
          </w:tcPr>
          <w:p w14:paraId="6D653A13" w14:textId="77777777" w:rsidR="00304CD6" w:rsidRPr="00935C6E" w:rsidRDefault="002162AD" w:rsidP="00935C6E">
            <w:pPr>
              <w:numPr>
                <w:ilvl w:val="1"/>
                <w:numId w:val="42"/>
              </w:numPr>
              <w:spacing w:line="360" w:lineRule="auto"/>
              <w:jc w:val="both"/>
              <w:rPr>
                <w:rFonts w:asciiTheme="minorHAnsi" w:hAnsiTheme="minorHAnsi" w:cstheme="minorHAnsi"/>
                <w:b/>
                <w:sz w:val="22"/>
                <w:szCs w:val="22"/>
              </w:rPr>
            </w:pPr>
            <w:r w:rsidRPr="00935C6E">
              <w:rPr>
                <w:rFonts w:asciiTheme="minorHAnsi" w:hAnsiTheme="minorHAnsi" w:cstheme="minorHAnsi"/>
                <w:b/>
                <w:sz w:val="22"/>
                <w:szCs w:val="22"/>
              </w:rPr>
              <w:t>&gt;120</w:t>
            </w:r>
            <w:r w:rsidR="00304CD6" w:rsidRPr="00935C6E">
              <w:rPr>
                <w:rFonts w:asciiTheme="minorHAnsi" w:hAnsiTheme="minorHAnsi" w:cstheme="minorHAnsi"/>
                <w:b/>
                <w:sz w:val="22"/>
                <w:szCs w:val="22"/>
              </w:rPr>
              <w:t xml:space="preserve"> </w:t>
            </w:r>
            <w:proofErr w:type="spellStart"/>
            <w:r w:rsidR="00304CD6" w:rsidRPr="00935C6E">
              <w:rPr>
                <w:rFonts w:asciiTheme="minorHAnsi" w:hAnsiTheme="minorHAnsi" w:cstheme="minorHAnsi"/>
                <w:b/>
                <w:sz w:val="22"/>
                <w:szCs w:val="22"/>
              </w:rPr>
              <w:t>si</w:t>
            </w:r>
            <w:proofErr w:type="spellEnd"/>
            <w:r w:rsidR="00304CD6" w:rsidRPr="00935C6E">
              <w:rPr>
                <w:rFonts w:asciiTheme="minorHAnsi" w:hAnsiTheme="minorHAnsi" w:cstheme="minorHAnsi"/>
                <w:b/>
                <w:sz w:val="22"/>
                <w:szCs w:val="22"/>
              </w:rPr>
              <w:t xml:space="preserve"> </w:t>
            </w:r>
            <w:r w:rsidRPr="00935C6E">
              <w:rPr>
                <w:rFonts w:asciiTheme="minorHAnsi" w:hAnsiTheme="minorHAnsi" w:cstheme="minorHAnsi"/>
                <w:b/>
                <w:sz w:val="22"/>
                <w:szCs w:val="22"/>
              </w:rPr>
              <w:t>&lt;</w:t>
            </w:r>
            <w:r w:rsidR="00304CD6" w:rsidRPr="00935C6E">
              <w:rPr>
                <w:rFonts w:asciiTheme="minorHAnsi" w:hAnsiTheme="minorHAnsi" w:cstheme="minorHAnsi"/>
                <w:b/>
                <w:sz w:val="22"/>
                <w:szCs w:val="22"/>
              </w:rPr>
              <w:t>150 %</w:t>
            </w:r>
          </w:p>
        </w:tc>
        <w:tc>
          <w:tcPr>
            <w:tcW w:w="1587" w:type="dxa"/>
            <w:tcBorders>
              <w:left w:val="single" w:sz="12" w:space="0" w:color="auto"/>
              <w:bottom w:val="single" w:sz="12" w:space="0" w:color="auto"/>
              <w:right w:val="single" w:sz="12" w:space="0" w:color="auto"/>
            </w:tcBorders>
          </w:tcPr>
          <w:p w14:paraId="5F71E7A8" w14:textId="77777777" w:rsidR="00304CD6" w:rsidRPr="00935C6E" w:rsidRDefault="00304CD6" w:rsidP="00935C6E">
            <w:pPr>
              <w:numPr>
                <w:ilvl w:val="1"/>
                <w:numId w:val="48"/>
              </w:numPr>
              <w:spacing w:line="360" w:lineRule="auto"/>
              <w:jc w:val="both"/>
              <w:rPr>
                <w:rFonts w:asciiTheme="minorHAnsi" w:hAnsiTheme="minorHAnsi" w:cstheme="minorHAnsi"/>
                <w:b/>
                <w:sz w:val="22"/>
                <w:szCs w:val="22"/>
              </w:rPr>
            </w:pPr>
          </w:p>
        </w:tc>
        <w:tc>
          <w:tcPr>
            <w:tcW w:w="1023" w:type="dxa"/>
            <w:tcBorders>
              <w:left w:val="single" w:sz="12" w:space="0" w:color="auto"/>
              <w:bottom w:val="single" w:sz="12" w:space="0" w:color="auto"/>
              <w:right w:val="single" w:sz="12" w:space="0" w:color="auto"/>
            </w:tcBorders>
            <w:vAlign w:val="center"/>
          </w:tcPr>
          <w:p w14:paraId="2FD10281" w14:textId="77777777" w:rsidR="00304CD6" w:rsidRPr="00935C6E" w:rsidRDefault="00304CD6" w:rsidP="00935C6E">
            <w:pPr>
              <w:jc w:val="center"/>
              <w:rPr>
                <w:rFonts w:asciiTheme="minorHAnsi" w:hAnsiTheme="minorHAnsi" w:cstheme="minorHAnsi"/>
                <w:b/>
                <w:sz w:val="22"/>
                <w:szCs w:val="22"/>
              </w:rPr>
            </w:pPr>
            <w:r w:rsidRPr="00935C6E">
              <w:rPr>
                <w:rFonts w:asciiTheme="minorHAnsi" w:hAnsiTheme="minorHAnsi" w:cstheme="minorHAnsi"/>
                <w:b/>
                <w:sz w:val="22"/>
                <w:szCs w:val="22"/>
              </w:rPr>
              <w:t>2</w:t>
            </w:r>
          </w:p>
        </w:tc>
      </w:tr>
      <w:tr w:rsidR="00304CD6" w:rsidRPr="00935C6E" w14:paraId="62D2D8E7" w14:textId="77777777" w:rsidTr="00D231DB">
        <w:trPr>
          <w:trHeight w:val="437"/>
          <w:jc w:val="center"/>
        </w:trPr>
        <w:tc>
          <w:tcPr>
            <w:tcW w:w="5925" w:type="dxa"/>
            <w:tcBorders>
              <w:left w:val="single" w:sz="12" w:space="0" w:color="auto"/>
              <w:bottom w:val="single" w:sz="12" w:space="0" w:color="auto"/>
              <w:right w:val="single" w:sz="4" w:space="0" w:color="auto"/>
            </w:tcBorders>
          </w:tcPr>
          <w:p w14:paraId="14E4EBB2" w14:textId="77777777" w:rsidR="00304CD6" w:rsidRPr="00935C6E" w:rsidRDefault="00304CD6" w:rsidP="00935C6E">
            <w:pPr>
              <w:numPr>
                <w:ilvl w:val="1"/>
                <w:numId w:val="42"/>
              </w:numPr>
              <w:spacing w:line="360" w:lineRule="auto"/>
              <w:jc w:val="both"/>
              <w:rPr>
                <w:rFonts w:asciiTheme="minorHAnsi" w:hAnsiTheme="minorHAnsi" w:cstheme="minorHAnsi"/>
                <w:b/>
                <w:sz w:val="22"/>
                <w:szCs w:val="22"/>
              </w:rPr>
            </w:pPr>
            <w:r w:rsidRPr="00935C6E">
              <w:rPr>
                <w:rFonts w:asciiTheme="minorHAnsi" w:hAnsiTheme="minorHAnsi" w:cstheme="minorHAnsi"/>
                <w:b/>
                <w:sz w:val="22"/>
                <w:szCs w:val="22"/>
                <w:u w:val="single"/>
              </w:rPr>
              <w:t xml:space="preserve">&lt; </w:t>
            </w:r>
            <w:r w:rsidR="002162AD" w:rsidRPr="00935C6E">
              <w:rPr>
                <w:rFonts w:asciiTheme="minorHAnsi" w:hAnsiTheme="minorHAnsi" w:cstheme="minorHAnsi"/>
                <w:b/>
                <w:sz w:val="22"/>
                <w:szCs w:val="22"/>
              </w:rPr>
              <w:t>120</w:t>
            </w:r>
            <w:r w:rsidRPr="00935C6E">
              <w:rPr>
                <w:rFonts w:asciiTheme="minorHAnsi" w:hAnsiTheme="minorHAnsi" w:cstheme="minorHAnsi"/>
                <w:b/>
                <w:sz w:val="22"/>
                <w:szCs w:val="22"/>
              </w:rPr>
              <w:t xml:space="preserve"> %</w:t>
            </w:r>
          </w:p>
        </w:tc>
        <w:tc>
          <w:tcPr>
            <w:tcW w:w="1587" w:type="dxa"/>
            <w:tcBorders>
              <w:left w:val="single" w:sz="4" w:space="0" w:color="auto"/>
              <w:bottom w:val="single" w:sz="12" w:space="0" w:color="auto"/>
              <w:right w:val="single" w:sz="12" w:space="0" w:color="auto"/>
            </w:tcBorders>
          </w:tcPr>
          <w:p w14:paraId="2D32B9F9" w14:textId="77777777" w:rsidR="00304CD6" w:rsidRPr="00935C6E" w:rsidRDefault="00304CD6" w:rsidP="00935C6E">
            <w:pPr>
              <w:pStyle w:val="ListParagraph"/>
              <w:numPr>
                <w:ilvl w:val="1"/>
                <w:numId w:val="48"/>
              </w:numPr>
              <w:spacing w:line="360" w:lineRule="auto"/>
              <w:rPr>
                <w:rFonts w:asciiTheme="minorHAnsi" w:hAnsiTheme="minorHAnsi" w:cstheme="minorHAnsi"/>
                <w:b/>
              </w:rPr>
            </w:pPr>
          </w:p>
        </w:tc>
        <w:tc>
          <w:tcPr>
            <w:tcW w:w="1023" w:type="dxa"/>
            <w:tcBorders>
              <w:left w:val="single" w:sz="12" w:space="0" w:color="auto"/>
              <w:bottom w:val="single" w:sz="12" w:space="0" w:color="auto"/>
              <w:right w:val="single" w:sz="12" w:space="0" w:color="auto"/>
            </w:tcBorders>
            <w:vAlign w:val="center"/>
          </w:tcPr>
          <w:p w14:paraId="0E15510B" w14:textId="77777777" w:rsidR="00304CD6" w:rsidRPr="00935C6E" w:rsidRDefault="00304CD6" w:rsidP="00935C6E">
            <w:pPr>
              <w:jc w:val="center"/>
              <w:rPr>
                <w:rFonts w:asciiTheme="minorHAnsi" w:hAnsiTheme="minorHAnsi" w:cstheme="minorHAnsi"/>
                <w:b/>
                <w:sz w:val="22"/>
                <w:szCs w:val="22"/>
              </w:rPr>
            </w:pPr>
            <w:r w:rsidRPr="00935C6E">
              <w:rPr>
                <w:rFonts w:asciiTheme="minorHAnsi" w:hAnsiTheme="minorHAnsi" w:cstheme="minorHAnsi"/>
                <w:b/>
                <w:sz w:val="22"/>
                <w:szCs w:val="22"/>
              </w:rPr>
              <w:t>1</w:t>
            </w:r>
          </w:p>
        </w:tc>
      </w:tr>
    </w:tbl>
    <w:p w14:paraId="4DD801D0" w14:textId="77777777" w:rsidR="00853812" w:rsidRPr="00935C6E" w:rsidRDefault="00853812" w:rsidP="00935C6E">
      <w:pPr>
        <w:spacing w:line="360" w:lineRule="auto"/>
        <w:jc w:val="both"/>
        <w:rPr>
          <w:rFonts w:asciiTheme="minorHAnsi" w:hAnsiTheme="minorHAnsi" w:cstheme="minorHAnsi"/>
          <w:sz w:val="22"/>
          <w:szCs w:val="22"/>
          <w:lang w:val="it-IT"/>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6"/>
        <w:gridCol w:w="1546"/>
        <w:gridCol w:w="1078"/>
      </w:tblGrid>
      <w:tr w:rsidR="002B0504" w:rsidRPr="00935C6E" w14:paraId="55C699C0" w14:textId="77777777" w:rsidTr="00D231DB">
        <w:trPr>
          <w:trHeight w:val="288"/>
          <w:jc w:val="center"/>
        </w:trPr>
        <w:tc>
          <w:tcPr>
            <w:tcW w:w="3449" w:type="pct"/>
            <w:tcBorders>
              <w:top w:val="single" w:sz="12" w:space="0" w:color="auto"/>
              <w:left w:val="single" w:sz="12" w:space="0" w:color="auto"/>
              <w:bottom w:val="single" w:sz="12" w:space="0" w:color="auto"/>
              <w:right w:val="single" w:sz="12" w:space="0" w:color="auto"/>
            </w:tcBorders>
            <w:vAlign w:val="center"/>
          </w:tcPr>
          <w:p w14:paraId="72CA77FA" w14:textId="77777777" w:rsidR="002B0504" w:rsidRPr="00935C6E" w:rsidRDefault="002B0504" w:rsidP="00935C6E">
            <w:pPr>
              <w:rPr>
                <w:rFonts w:asciiTheme="minorHAnsi" w:hAnsiTheme="minorHAnsi" w:cstheme="minorHAnsi"/>
                <w:b/>
                <w:sz w:val="22"/>
                <w:szCs w:val="22"/>
                <w:lang w:val="it-IT"/>
              </w:rPr>
            </w:pPr>
            <w:r w:rsidRPr="00935C6E">
              <w:rPr>
                <w:rFonts w:asciiTheme="minorHAnsi" w:hAnsiTheme="minorHAnsi" w:cstheme="minorHAnsi"/>
                <w:b/>
                <w:sz w:val="22"/>
                <w:szCs w:val="22"/>
                <w:lang w:val="it-IT"/>
              </w:rPr>
              <w:t>I4. Capacitatea societatii de a manageria proiectul, experienta in derularea afacerilor</w:t>
            </w:r>
          </w:p>
        </w:tc>
        <w:tc>
          <w:tcPr>
            <w:tcW w:w="914" w:type="pct"/>
            <w:tcBorders>
              <w:top w:val="single" w:sz="12" w:space="0" w:color="auto"/>
              <w:left w:val="single" w:sz="12" w:space="0" w:color="auto"/>
              <w:bottom w:val="single" w:sz="12" w:space="0" w:color="auto"/>
              <w:right w:val="single" w:sz="12" w:space="0" w:color="auto"/>
            </w:tcBorders>
            <w:vAlign w:val="center"/>
          </w:tcPr>
          <w:p w14:paraId="5C69B5D8" w14:textId="77777777" w:rsidR="002B0504" w:rsidRPr="00935C6E" w:rsidRDefault="004D7F9D" w:rsidP="00935C6E">
            <w:pPr>
              <w:jc w:val="center"/>
              <w:rPr>
                <w:rFonts w:asciiTheme="minorHAnsi" w:hAnsiTheme="minorHAnsi" w:cstheme="minorHAnsi"/>
                <w:b/>
                <w:sz w:val="22"/>
                <w:szCs w:val="22"/>
                <w:lang w:val="it-IT"/>
              </w:rPr>
            </w:pPr>
            <w:r w:rsidRPr="00935C6E">
              <w:rPr>
                <w:rFonts w:asciiTheme="minorHAnsi" w:hAnsiTheme="minorHAnsi" w:cstheme="minorHAnsi"/>
                <w:b/>
                <w:sz w:val="22"/>
                <w:szCs w:val="22"/>
                <w:lang w:val="it-IT"/>
              </w:rPr>
              <w:t>Factor îndeplinit</w:t>
            </w:r>
          </w:p>
        </w:tc>
        <w:tc>
          <w:tcPr>
            <w:tcW w:w="637" w:type="pct"/>
            <w:tcBorders>
              <w:top w:val="single" w:sz="12" w:space="0" w:color="auto"/>
              <w:left w:val="single" w:sz="12" w:space="0" w:color="auto"/>
              <w:bottom w:val="single" w:sz="12" w:space="0" w:color="auto"/>
              <w:right w:val="single" w:sz="12" w:space="0" w:color="auto"/>
            </w:tcBorders>
            <w:vAlign w:val="center"/>
          </w:tcPr>
          <w:p w14:paraId="5E71FB67" w14:textId="77777777" w:rsidR="002B0504" w:rsidRPr="00935C6E" w:rsidRDefault="002B0504" w:rsidP="00935C6E">
            <w:pPr>
              <w:jc w:val="center"/>
              <w:rPr>
                <w:rFonts w:asciiTheme="minorHAnsi" w:hAnsiTheme="minorHAnsi" w:cstheme="minorHAnsi"/>
                <w:b/>
                <w:sz w:val="22"/>
                <w:szCs w:val="22"/>
              </w:rPr>
            </w:pPr>
            <w:proofErr w:type="spellStart"/>
            <w:r w:rsidRPr="00935C6E">
              <w:rPr>
                <w:rFonts w:asciiTheme="minorHAnsi" w:hAnsiTheme="minorHAnsi" w:cstheme="minorHAnsi"/>
                <w:b/>
                <w:sz w:val="22"/>
                <w:szCs w:val="22"/>
              </w:rPr>
              <w:t>Punctaj</w:t>
            </w:r>
            <w:proofErr w:type="spellEnd"/>
          </w:p>
        </w:tc>
      </w:tr>
      <w:tr w:rsidR="002B0504" w:rsidRPr="00935C6E" w14:paraId="6DD71885" w14:textId="77777777" w:rsidTr="00D231DB">
        <w:trPr>
          <w:trHeight w:val="533"/>
          <w:jc w:val="center"/>
        </w:trPr>
        <w:tc>
          <w:tcPr>
            <w:tcW w:w="3449" w:type="pct"/>
            <w:tcBorders>
              <w:top w:val="single" w:sz="12" w:space="0" w:color="auto"/>
              <w:left w:val="single" w:sz="12" w:space="0" w:color="auto"/>
              <w:right w:val="single" w:sz="12" w:space="0" w:color="auto"/>
            </w:tcBorders>
            <w:vAlign w:val="center"/>
          </w:tcPr>
          <w:p w14:paraId="3F0533D7" w14:textId="77777777" w:rsidR="002B0504" w:rsidRPr="00935C6E" w:rsidRDefault="002B0504" w:rsidP="00935C6E">
            <w:pPr>
              <w:numPr>
                <w:ilvl w:val="0"/>
                <w:numId w:val="44"/>
              </w:numPr>
              <w:contextualSpacing/>
              <w:rPr>
                <w:rFonts w:asciiTheme="minorHAnsi" w:hAnsiTheme="minorHAnsi" w:cstheme="minorHAnsi"/>
                <w:b/>
                <w:sz w:val="22"/>
                <w:szCs w:val="22"/>
                <w:lang w:val="it-IT"/>
              </w:rPr>
            </w:pPr>
            <w:r w:rsidRPr="00935C6E">
              <w:rPr>
                <w:rFonts w:asciiTheme="minorHAnsi" w:hAnsiTheme="minorHAnsi" w:cstheme="minorHAnsi"/>
                <w:b/>
                <w:sz w:val="22"/>
                <w:szCs w:val="22"/>
                <w:lang w:val="it-IT"/>
              </w:rPr>
              <w:t xml:space="preserve">Firmă nouă sau fără activitate </w:t>
            </w:r>
          </w:p>
        </w:tc>
        <w:tc>
          <w:tcPr>
            <w:tcW w:w="914" w:type="pct"/>
            <w:tcBorders>
              <w:top w:val="single" w:sz="12" w:space="0" w:color="auto"/>
              <w:left w:val="single" w:sz="12" w:space="0" w:color="auto"/>
              <w:right w:val="single" w:sz="12" w:space="0" w:color="auto"/>
            </w:tcBorders>
            <w:vAlign w:val="center"/>
          </w:tcPr>
          <w:p w14:paraId="45A297D2" w14:textId="77777777" w:rsidR="002B0504" w:rsidRPr="00935C6E" w:rsidRDefault="002B0504" w:rsidP="00935C6E">
            <w:pPr>
              <w:pStyle w:val="ListParagraph"/>
              <w:numPr>
                <w:ilvl w:val="0"/>
                <w:numId w:val="44"/>
              </w:numPr>
              <w:jc w:val="center"/>
              <w:rPr>
                <w:rFonts w:asciiTheme="minorHAnsi" w:hAnsiTheme="minorHAnsi" w:cstheme="minorHAnsi"/>
                <w:b/>
                <w:lang w:val="it-IT"/>
              </w:rPr>
            </w:pPr>
          </w:p>
        </w:tc>
        <w:tc>
          <w:tcPr>
            <w:tcW w:w="637" w:type="pct"/>
            <w:tcBorders>
              <w:top w:val="single" w:sz="12" w:space="0" w:color="auto"/>
              <w:left w:val="single" w:sz="12" w:space="0" w:color="auto"/>
              <w:right w:val="single" w:sz="12" w:space="0" w:color="auto"/>
            </w:tcBorders>
            <w:vAlign w:val="center"/>
          </w:tcPr>
          <w:p w14:paraId="09A72F88" w14:textId="77777777" w:rsidR="002B0504" w:rsidRPr="00935C6E" w:rsidRDefault="002B0504" w:rsidP="00935C6E">
            <w:pPr>
              <w:jc w:val="center"/>
              <w:rPr>
                <w:rFonts w:asciiTheme="minorHAnsi" w:hAnsiTheme="minorHAnsi" w:cstheme="minorHAnsi"/>
                <w:b/>
                <w:sz w:val="22"/>
                <w:szCs w:val="22"/>
              </w:rPr>
            </w:pPr>
            <w:r w:rsidRPr="00935C6E">
              <w:rPr>
                <w:rFonts w:asciiTheme="minorHAnsi" w:hAnsiTheme="minorHAnsi" w:cstheme="minorHAnsi"/>
                <w:b/>
                <w:sz w:val="22"/>
                <w:szCs w:val="22"/>
              </w:rPr>
              <w:t>5</w:t>
            </w:r>
          </w:p>
        </w:tc>
      </w:tr>
      <w:tr w:rsidR="002B0504" w:rsidRPr="00935C6E" w14:paraId="1AC49F53" w14:textId="77777777" w:rsidTr="00D231DB">
        <w:trPr>
          <w:trHeight w:val="1052"/>
          <w:jc w:val="center"/>
        </w:trPr>
        <w:tc>
          <w:tcPr>
            <w:tcW w:w="3449" w:type="pct"/>
            <w:tcBorders>
              <w:left w:val="single" w:sz="12" w:space="0" w:color="auto"/>
              <w:right w:val="single" w:sz="12" w:space="0" w:color="auto"/>
            </w:tcBorders>
            <w:vAlign w:val="center"/>
          </w:tcPr>
          <w:p w14:paraId="6FD49548" w14:textId="77777777" w:rsidR="002B0504" w:rsidRPr="00935C6E" w:rsidRDefault="002B0504" w:rsidP="00935C6E">
            <w:pPr>
              <w:numPr>
                <w:ilvl w:val="0"/>
                <w:numId w:val="45"/>
              </w:numPr>
              <w:ind w:left="329" w:firstLine="31"/>
              <w:contextualSpacing/>
              <w:jc w:val="both"/>
              <w:rPr>
                <w:rFonts w:asciiTheme="minorHAnsi" w:hAnsiTheme="minorHAnsi" w:cstheme="minorHAnsi"/>
                <w:b/>
                <w:sz w:val="22"/>
                <w:szCs w:val="22"/>
                <w:lang w:val="it-IT"/>
              </w:rPr>
            </w:pPr>
            <w:r w:rsidRPr="00935C6E">
              <w:rPr>
                <w:rFonts w:asciiTheme="minorHAnsi" w:hAnsiTheme="minorHAnsi" w:cstheme="minorHAnsi"/>
                <w:b/>
                <w:sz w:val="22"/>
                <w:szCs w:val="22"/>
                <w:lang w:val="it-IT"/>
              </w:rPr>
              <w:t>Firmă cu experiență dar care nu a participat la alt proiect european sau nu a obținut asistență financiară nerambursabilă din partea altui instrument financiar</w:t>
            </w:r>
          </w:p>
        </w:tc>
        <w:tc>
          <w:tcPr>
            <w:tcW w:w="914" w:type="pct"/>
            <w:tcBorders>
              <w:left w:val="single" w:sz="12" w:space="0" w:color="auto"/>
              <w:right w:val="single" w:sz="12" w:space="0" w:color="auto"/>
            </w:tcBorders>
            <w:vAlign w:val="center"/>
          </w:tcPr>
          <w:p w14:paraId="496FEBCF" w14:textId="77777777" w:rsidR="002B0504" w:rsidRPr="00935C6E" w:rsidRDefault="002B0504" w:rsidP="00935C6E">
            <w:pPr>
              <w:pStyle w:val="ListParagraph"/>
              <w:numPr>
                <w:ilvl w:val="0"/>
                <w:numId w:val="45"/>
              </w:numPr>
              <w:jc w:val="center"/>
              <w:rPr>
                <w:rFonts w:asciiTheme="minorHAnsi" w:hAnsiTheme="minorHAnsi" w:cstheme="minorHAnsi"/>
                <w:b/>
                <w:lang w:val="it-IT"/>
              </w:rPr>
            </w:pPr>
          </w:p>
        </w:tc>
        <w:tc>
          <w:tcPr>
            <w:tcW w:w="637" w:type="pct"/>
            <w:tcBorders>
              <w:left w:val="single" w:sz="12" w:space="0" w:color="auto"/>
              <w:right w:val="single" w:sz="12" w:space="0" w:color="auto"/>
            </w:tcBorders>
            <w:vAlign w:val="center"/>
          </w:tcPr>
          <w:p w14:paraId="65B63964" w14:textId="77777777" w:rsidR="002B0504" w:rsidRPr="00935C6E" w:rsidRDefault="002B0504" w:rsidP="00935C6E">
            <w:pPr>
              <w:jc w:val="center"/>
              <w:rPr>
                <w:rFonts w:asciiTheme="minorHAnsi" w:hAnsiTheme="minorHAnsi" w:cstheme="minorHAnsi"/>
                <w:b/>
                <w:sz w:val="22"/>
                <w:szCs w:val="22"/>
              </w:rPr>
            </w:pPr>
            <w:r w:rsidRPr="00935C6E">
              <w:rPr>
                <w:rFonts w:asciiTheme="minorHAnsi" w:hAnsiTheme="minorHAnsi" w:cstheme="minorHAnsi"/>
                <w:b/>
                <w:sz w:val="22"/>
                <w:szCs w:val="22"/>
              </w:rPr>
              <w:t>4</w:t>
            </w:r>
          </w:p>
        </w:tc>
      </w:tr>
      <w:tr w:rsidR="004D7F9D" w:rsidRPr="00935C6E" w14:paraId="08AA8811" w14:textId="77777777" w:rsidTr="00D231DB">
        <w:trPr>
          <w:trHeight w:val="966"/>
          <w:jc w:val="center"/>
        </w:trPr>
        <w:tc>
          <w:tcPr>
            <w:tcW w:w="3449" w:type="pct"/>
            <w:tcBorders>
              <w:left w:val="single" w:sz="12" w:space="0" w:color="auto"/>
              <w:right w:val="single" w:sz="12" w:space="0" w:color="auto"/>
            </w:tcBorders>
            <w:vAlign w:val="center"/>
          </w:tcPr>
          <w:p w14:paraId="0420FF82" w14:textId="77777777" w:rsidR="004D7F9D" w:rsidRPr="00935C6E" w:rsidRDefault="004D7F9D" w:rsidP="00935C6E">
            <w:pPr>
              <w:numPr>
                <w:ilvl w:val="0"/>
                <w:numId w:val="46"/>
              </w:numPr>
              <w:ind w:left="327" w:firstLine="33"/>
              <w:contextualSpacing/>
              <w:jc w:val="both"/>
              <w:rPr>
                <w:rFonts w:asciiTheme="minorHAnsi" w:hAnsiTheme="minorHAnsi" w:cstheme="minorHAnsi"/>
                <w:b/>
                <w:sz w:val="22"/>
                <w:szCs w:val="22"/>
                <w:lang w:val="it-IT"/>
              </w:rPr>
            </w:pPr>
            <w:r w:rsidRPr="00935C6E">
              <w:rPr>
                <w:rFonts w:asciiTheme="minorHAnsi" w:hAnsiTheme="minorHAnsi" w:cstheme="minorHAnsi"/>
                <w:b/>
                <w:sz w:val="22"/>
                <w:szCs w:val="22"/>
                <w:lang w:val="it-IT"/>
              </w:rPr>
              <w:t>Firmă cu experiență care a finalizat un proiect european sau a obtinut asistență financiară nerambursabilă din partea altui instrument financiar</w:t>
            </w:r>
          </w:p>
        </w:tc>
        <w:tc>
          <w:tcPr>
            <w:tcW w:w="914" w:type="pct"/>
            <w:tcBorders>
              <w:left w:val="single" w:sz="12" w:space="0" w:color="auto"/>
              <w:right w:val="single" w:sz="12" w:space="0" w:color="auto"/>
            </w:tcBorders>
            <w:vAlign w:val="center"/>
          </w:tcPr>
          <w:p w14:paraId="00F6D53A" w14:textId="77777777" w:rsidR="004D7F9D" w:rsidRPr="00935C6E" w:rsidRDefault="004D7F9D" w:rsidP="00935C6E">
            <w:pPr>
              <w:pStyle w:val="ListParagraph"/>
              <w:numPr>
                <w:ilvl w:val="0"/>
                <w:numId w:val="49"/>
              </w:numPr>
              <w:rPr>
                <w:rFonts w:asciiTheme="minorHAnsi" w:hAnsiTheme="minorHAnsi" w:cstheme="minorHAnsi"/>
                <w:b/>
                <w:lang w:val="it-IT"/>
              </w:rPr>
            </w:pPr>
          </w:p>
        </w:tc>
        <w:tc>
          <w:tcPr>
            <w:tcW w:w="637" w:type="pct"/>
            <w:tcBorders>
              <w:left w:val="single" w:sz="12" w:space="0" w:color="auto"/>
              <w:right w:val="single" w:sz="12" w:space="0" w:color="auto"/>
            </w:tcBorders>
            <w:vAlign w:val="center"/>
          </w:tcPr>
          <w:p w14:paraId="185ED1FD" w14:textId="77777777" w:rsidR="004D7F9D" w:rsidRPr="00935C6E" w:rsidRDefault="004D7F9D" w:rsidP="00935C6E">
            <w:pPr>
              <w:jc w:val="center"/>
              <w:rPr>
                <w:rFonts w:asciiTheme="minorHAnsi" w:hAnsiTheme="minorHAnsi" w:cstheme="minorHAnsi"/>
                <w:b/>
                <w:sz w:val="22"/>
                <w:szCs w:val="22"/>
              </w:rPr>
            </w:pPr>
            <w:r w:rsidRPr="00935C6E">
              <w:rPr>
                <w:rFonts w:asciiTheme="minorHAnsi" w:hAnsiTheme="minorHAnsi" w:cstheme="minorHAnsi"/>
                <w:b/>
                <w:sz w:val="22"/>
                <w:szCs w:val="22"/>
              </w:rPr>
              <w:t>3</w:t>
            </w:r>
          </w:p>
        </w:tc>
      </w:tr>
    </w:tbl>
    <w:p w14:paraId="1132B927" w14:textId="77777777" w:rsidR="00E80BC7" w:rsidRPr="00935C6E" w:rsidRDefault="00E80BC7" w:rsidP="00935C6E">
      <w:pPr>
        <w:pStyle w:val="BodyText3"/>
        <w:jc w:val="left"/>
        <w:rPr>
          <w:rFonts w:asciiTheme="minorHAnsi" w:hAnsiTheme="minorHAnsi"/>
          <w:b w:val="0"/>
          <w:sz w:val="22"/>
          <w:szCs w:val="22"/>
          <w:lang w:val="ro-RO"/>
        </w:rPr>
      </w:pPr>
    </w:p>
    <w:tbl>
      <w:tblPr>
        <w:tblW w:w="84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0"/>
        <w:gridCol w:w="2099"/>
        <w:gridCol w:w="2441"/>
      </w:tblGrid>
      <w:tr w:rsidR="00E80BC7" w:rsidRPr="00935C6E" w14:paraId="08393FA3" w14:textId="77777777" w:rsidTr="00D231DB">
        <w:trPr>
          <w:trHeight w:val="564"/>
        </w:trPr>
        <w:tc>
          <w:tcPr>
            <w:tcW w:w="3920" w:type="dxa"/>
            <w:vMerge w:val="restart"/>
            <w:tcBorders>
              <w:top w:val="single" w:sz="4" w:space="0" w:color="auto"/>
            </w:tcBorders>
            <w:shd w:val="clear" w:color="auto" w:fill="auto"/>
          </w:tcPr>
          <w:p w14:paraId="61F5B524" w14:textId="77777777" w:rsidR="00E80BC7" w:rsidRPr="00935C6E" w:rsidRDefault="00E80BC7" w:rsidP="00935C6E">
            <w:pPr>
              <w:pStyle w:val="BodyText3"/>
              <w:jc w:val="both"/>
              <w:rPr>
                <w:rFonts w:asciiTheme="minorHAnsi" w:hAnsiTheme="minorHAnsi" w:cstheme="minorHAnsi"/>
                <w:sz w:val="22"/>
                <w:szCs w:val="22"/>
                <w:lang w:val="ro-RO"/>
              </w:rPr>
            </w:pPr>
            <w:r w:rsidRPr="00935C6E">
              <w:rPr>
                <w:rFonts w:asciiTheme="minorHAnsi" w:hAnsiTheme="minorHAnsi" w:cstheme="minorHAnsi"/>
                <w:iCs/>
                <w:sz w:val="22"/>
                <w:szCs w:val="22"/>
                <w:lang w:val="en-US"/>
              </w:rPr>
              <w:t>DECIZIA REFERITOARE LA ELIGIBILITATEA PROIECTULUI</w:t>
            </w:r>
          </w:p>
          <w:p w14:paraId="2A330F77" w14:textId="77777777" w:rsidR="00E80BC7" w:rsidRPr="00935C6E" w:rsidRDefault="00E80BC7" w:rsidP="00935C6E">
            <w:pPr>
              <w:ind w:right="148"/>
              <w:jc w:val="both"/>
              <w:rPr>
                <w:rFonts w:asciiTheme="minorHAnsi" w:hAnsiTheme="minorHAnsi" w:cstheme="minorHAnsi"/>
                <w:b/>
                <w:bCs/>
                <w:sz w:val="22"/>
                <w:szCs w:val="22"/>
              </w:rPr>
            </w:pPr>
          </w:p>
        </w:tc>
        <w:tc>
          <w:tcPr>
            <w:tcW w:w="4540" w:type="dxa"/>
            <w:gridSpan w:val="2"/>
            <w:tcBorders>
              <w:top w:val="single" w:sz="4" w:space="0" w:color="auto"/>
            </w:tcBorders>
            <w:shd w:val="clear" w:color="auto" w:fill="auto"/>
          </w:tcPr>
          <w:p w14:paraId="03E52140" w14:textId="77777777" w:rsidR="00E80BC7" w:rsidRPr="00935C6E" w:rsidRDefault="00E80BC7" w:rsidP="00935C6E">
            <w:pPr>
              <w:pStyle w:val="BodyText3"/>
              <w:rPr>
                <w:rFonts w:asciiTheme="minorHAnsi" w:hAnsiTheme="minorHAnsi" w:cstheme="minorHAnsi"/>
                <w:sz w:val="22"/>
                <w:szCs w:val="22"/>
                <w:lang w:val="en-US"/>
              </w:rPr>
            </w:pPr>
            <w:proofErr w:type="spellStart"/>
            <w:r w:rsidRPr="00935C6E">
              <w:rPr>
                <w:rFonts w:asciiTheme="minorHAnsi" w:hAnsiTheme="minorHAnsi" w:cstheme="minorHAnsi"/>
                <w:sz w:val="22"/>
                <w:szCs w:val="22"/>
                <w:lang w:val="en-US"/>
              </w:rPr>
              <w:t>Verificare</w:t>
            </w:r>
            <w:proofErr w:type="spellEnd"/>
            <w:r w:rsidRPr="00935C6E">
              <w:rPr>
                <w:rFonts w:asciiTheme="minorHAnsi" w:hAnsiTheme="minorHAnsi" w:cstheme="minorHAnsi"/>
                <w:sz w:val="22"/>
                <w:szCs w:val="22"/>
                <w:lang w:val="en-US"/>
              </w:rPr>
              <w:t xml:space="preserve"> </w:t>
            </w:r>
            <w:proofErr w:type="spellStart"/>
            <w:r w:rsidRPr="00935C6E">
              <w:rPr>
                <w:rFonts w:asciiTheme="minorHAnsi" w:hAnsiTheme="minorHAnsi" w:cstheme="minorHAnsi"/>
                <w:sz w:val="22"/>
                <w:szCs w:val="22"/>
                <w:lang w:val="en-US"/>
              </w:rPr>
              <w:t>efectuată</w:t>
            </w:r>
            <w:proofErr w:type="spellEnd"/>
          </w:p>
        </w:tc>
      </w:tr>
      <w:tr w:rsidR="00E80BC7" w:rsidRPr="00935C6E" w14:paraId="5B58D7B2" w14:textId="77777777" w:rsidTr="00D231DB">
        <w:trPr>
          <w:trHeight w:val="314"/>
        </w:trPr>
        <w:tc>
          <w:tcPr>
            <w:tcW w:w="3920" w:type="dxa"/>
            <w:vMerge/>
            <w:shd w:val="clear" w:color="auto" w:fill="auto"/>
          </w:tcPr>
          <w:p w14:paraId="174B0A36" w14:textId="77777777" w:rsidR="00E80BC7" w:rsidRPr="00935C6E" w:rsidRDefault="00E80BC7" w:rsidP="00935C6E">
            <w:pPr>
              <w:pStyle w:val="ListParagraph"/>
              <w:numPr>
                <w:ilvl w:val="0"/>
                <w:numId w:val="2"/>
              </w:numPr>
              <w:ind w:left="644" w:right="148"/>
              <w:jc w:val="both"/>
              <w:rPr>
                <w:rFonts w:asciiTheme="minorHAnsi" w:hAnsiTheme="minorHAnsi" w:cs="Arial"/>
                <w:b/>
                <w:bCs/>
                <w:iCs/>
              </w:rPr>
            </w:pPr>
          </w:p>
        </w:tc>
        <w:tc>
          <w:tcPr>
            <w:tcW w:w="2099" w:type="dxa"/>
            <w:tcBorders>
              <w:top w:val="single" w:sz="4" w:space="0" w:color="auto"/>
            </w:tcBorders>
            <w:shd w:val="clear" w:color="auto" w:fill="auto"/>
          </w:tcPr>
          <w:p w14:paraId="34D383B9" w14:textId="77777777" w:rsidR="00E80BC7" w:rsidRPr="00935C6E" w:rsidRDefault="00E80BC7"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DA</w:t>
            </w:r>
          </w:p>
        </w:tc>
        <w:tc>
          <w:tcPr>
            <w:tcW w:w="2441" w:type="dxa"/>
            <w:tcBorders>
              <w:top w:val="single" w:sz="4" w:space="0" w:color="auto"/>
            </w:tcBorders>
          </w:tcPr>
          <w:p w14:paraId="31711C56" w14:textId="77777777" w:rsidR="00E80BC7" w:rsidRPr="00935C6E" w:rsidRDefault="00E80BC7" w:rsidP="00935C6E">
            <w:pPr>
              <w:pStyle w:val="BodyText3"/>
              <w:rPr>
                <w:rFonts w:asciiTheme="minorHAnsi" w:hAnsiTheme="minorHAnsi" w:cstheme="minorHAnsi"/>
                <w:sz w:val="22"/>
                <w:szCs w:val="22"/>
                <w:lang w:val="en-US"/>
              </w:rPr>
            </w:pPr>
            <w:r w:rsidRPr="00935C6E">
              <w:rPr>
                <w:rFonts w:asciiTheme="minorHAnsi" w:hAnsiTheme="minorHAnsi" w:cstheme="minorHAnsi"/>
                <w:sz w:val="22"/>
                <w:szCs w:val="22"/>
                <w:lang w:val="en-US"/>
              </w:rPr>
              <w:t xml:space="preserve">NU </w:t>
            </w:r>
          </w:p>
        </w:tc>
      </w:tr>
      <w:tr w:rsidR="00E80BC7" w:rsidRPr="00935C6E" w14:paraId="2D221471" w14:textId="77777777" w:rsidTr="00D231DB">
        <w:trPr>
          <w:trHeight w:val="592"/>
        </w:trPr>
        <w:tc>
          <w:tcPr>
            <w:tcW w:w="3920" w:type="dxa"/>
            <w:tcBorders>
              <w:bottom w:val="single" w:sz="4" w:space="0" w:color="auto"/>
            </w:tcBorders>
            <w:shd w:val="clear" w:color="auto" w:fill="auto"/>
          </w:tcPr>
          <w:p w14:paraId="7A57BA4D" w14:textId="77777777" w:rsidR="00E80BC7" w:rsidRPr="00935C6E" w:rsidRDefault="00E80BC7" w:rsidP="00935C6E">
            <w:pPr>
              <w:pStyle w:val="BodyText3"/>
              <w:jc w:val="both"/>
              <w:rPr>
                <w:rFonts w:asciiTheme="minorHAnsi" w:hAnsiTheme="minorHAnsi" w:cstheme="minorHAnsi"/>
                <w:b w:val="0"/>
                <w:i/>
                <w:iCs/>
                <w:sz w:val="22"/>
                <w:szCs w:val="22"/>
                <w:lang w:val="ro-RO"/>
              </w:rPr>
            </w:pPr>
          </w:p>
          <w:p w14:paraId="129318BB" w14:textId="77777777" w:rsidR="00E80BC7" w:rsidRPr="00935C6E" w:rsidRDefault="00E80BC7" w:rsidP="00935C6E">
            <w:pPr>
              <w:pStyle w:val="BodyText3"/>
              <w:jc w:val="both"/>
              <w:rPr>
                <w:rFonts w:asciiTheme="minorHAnsi" w:hAnsiTheme="minorHAnsi" w:cstheme="minorHAnsi"/>
                <w:iCs/>
                <w:sz w:val="22"/>
                <w:szCs w:val="22"/>
                <w:lang w:val="ro-RO"/>
              </w:rPr>
            </w:pPr>
            <w:r w:rsidRPr="00935C6E">
              <w:rPr>
                <w:rFonts w:asciiTheme="minorHAnsi" w:hAnsiTheme="minorHAnsi" w:cstheme="minorHAnsi"/>
                <w:i/>
                <w:iCs/>
                <w:sz w:val="22"/>
                <w:szCs w:val="22"/>
                <w:lang w:val="ro-RO"/>
              </w:rPr>
              <w:t>Verificare la OJFIR/CRFIR/DAF</w:t>
            </w:r>
            <w:r w:rsidRPr="00935C6E">
              <w:rPr>
                <w:rFonts w:asciiTheme="minorHAnsi" w:hAnsiTheme="minorHAnsi" w:cstheme="minorHAnsi"/>
                <w:i/>
                <w:iCs/>
                <w:sz w:val="22"/>
                <w:szCs w:val="22"/>
                <w:lang w:val="ro-RO"/>
              </w:rPr>
              <w:tab/>
            </w:r>
            <w:r w:rsidRPr="00935C6E">
              <w:rPr>
                <w:rFonts w:asciiTheme="minorHAnsi" w:hAnsiTheme="minorHAnsi" w:cstheme="minorHAnsi"/>
                <w:i/>
                <w:iCs/>
                <w:sz w:val="22"/>
                <w:szCs w:val="22"/>
                <w:lang w:val="ro-RO"/>
              </w:rPr>
              <w:tab/>
            </w:r>
          </w:p>
        </w:tc>
        <w:tc>
          <w:tcPr>
            <w:tcW w:w="2099" w:type="dxa"/>
            <w:tcBorders>
              <w:bottom w:val="single" w:sz="4" w:space="0" w:color="auto"/>
            </w:tcBorders>
            <w:shd w:val="clear" w:color="auto" w:fill="auto"/>
          </w:tcPr>
          <w:p w14:paraId="3028820B" w14:textId="77777777" w:rsidR="00E80BC7" w:rsidRPr="00935C6E" w:rsidRDefault="00E80BC7" w:rsidP="00935C6E">
            <w:pPr>
              <w:pStyle w:val="BodyText3"/>
              <w:rPr>
                <w:rFonts w:asciiTheme="minorHAnsi" w:hAnsiTheme="minorHAnsi" w:cstheme="minorHAnsi"/>
                <w:b w:val="0"/>
                <w:iCs/>
                <w:sz w:val="22"/>
                <w:szCs w:val="22"/>
                <w:lang w:val="ro-RO"/>
              </w:rPr>
            </w:pPr>
          </w:p>
          <w:p w14:paraId="1D11BE1C" w14:textId="77777777" w:rsidR="00E80BC7" w:rsidRPr="00935C6E" w:rsidRDefault="00E80B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b w:val="0"/>
                <w:iCs/>
                <w:sz w:val="22"/>
                <w:szCs w:val="22"/>
                <w:lang w:val="ro-RO"/>
              </w:rPr>
              <w:sym w:font="Wingdings" w:char="F06F"/>
            </w:r>
          </w:p>
        </w:tc>
        <w:tc>
          <w:tcPr>
            <w:tcW w:w="2441" w:type="dxa"/>
            <w:tcBorders>
              <w:bottom w:val="single" w:sz="4" w:space="0" w:color="auto"/>
            </w:tcBorders>
          </w:tcPr>
          <w:p w14:paraId="4CB6F10B" w14:textId="77777777" w:rsidR="00E80BC7" w:rsidRPr="00935C6E" w:rsidRDefault="00E80BC7" w:rsidP="00935C6E">
            <w:pPr>
              <w:pStyle w:val="BodyText3"/>
              <w:rPr>
                <w:rFonts w:asciiTheme="minorHAnsi" w:hAnsiTheme="minorHAnsi" w:cstheme="minorHAnsi"/>
                <w:b w:val="0"/>
                <w:iCs/>
                <w:sz w:val="22"/>
                <w:szCs w:val="22"/>
                <w:lang w:val="ro-RO"/>
              </w:rPr>
            </w:pPr>
          </w:p>
          <w:p w14:paraId="214A07AB" w14:textId="77777777" w:rsidR="00E80BC7" w:rsidRPr="00935C6E" w:rsidRDefault="00E80B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b w:val="0"/>
                <w:iCs/>
                <w:sz w:val="22"/>
                <w:szCs w:val="22"/>
                <w:lang w:val="ro-RO"/>
              </w:rPr>
              <w:sym w:font="Wingdings" w:char="F06F"/>
            </w:r>
          </w:p>
          <w:p w14:paraId="3014E857" w14:textId="77777777" w:rsidR="00E80BC7" w:rsidRPr="00935C6E" w:rsidRDefault="00E80BC7" w:rsidP="00935C6E">
            <w:pPr>
              <w:pStyle w:val="BodyText3"/>
              <w:rPr>
                <w:rFonts w:asciiTheme="minorHAnsi" w:hAnsiTheme="minorHAnsi" w:cstheme="minorHAnsi"/>
                <w:b w:val="0"/>
                <w:iCs/>
                <w:sz w:val="22"/>
                <w:szCs w:val="22"/>
                <w:lang w:val="ro-RO"/>
              </w:rPr>
            </w:pPr>
          </w:p>
        </w:tc>
      </w:tr>
    </w:tbl>
    <w:p w14:paraId="0F770DCB" w14:textId="77777777" w:rsidR="00E80BC7" w:rsidRPr="00935C6E" w:rsidRDefault="00E80BC7" w:rsidP="00935C6E">
      <w:pPr>
        <w:pStyle w:val="BodyText3"/>
        <w:jc w:val="left"/>
        <w:rPr>
          <w:rFonts w:asciiTheme="minorHAnsi" w:hAnsiTheme="minorHAnsi"/>
          <w:b w:val="0"/>
          <w:sz w:val="22"/>
          <w:szCs w:val="22"/>
          <w:lang w:val="ro-RO"/>
        </w:rPr>
      </w:pPr>
    </w:p>
    <w:p w14:paraId="6558D6F2" w14:textId="77777777" w:rsidR="00E80BC7" w:rsidRPr="00935C6E" w:rsidRDefault="00E80BC7"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OBSERVATII: ......................................................................................................................................</w:t>
      </w:r>
    </w:p>
    <w:p w14:paraId="1C3AF694" w14:textId="77777777" w:rsidR="00E80BC7" w:rsidRPr="00935C6E" w:rsidRDefault="00E80BC7"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w:t>
      </w:r>
    </w:p>
    <w:p w14:paraId="1D125E7D" w14:textId="77777777" w:rsidR="00BD6E13" w:rsidRPr="00935C6E" w:rsidRDefault="00BD6E13" w:rsidP="00935C6E">
      <w:pPr>
        <w:rPr>
          <w:lang w:val="ro-RO" w:eastAsia="fr-FR"/>
        </w:rPr>
        <w:sectPr w:rsidR="00BD6E13" w:rsidRPr="00935C6E" w:rsidSect="00D231DB">
          <w:pgSz w:w="11906" w:h="16838"/>
          <w:pgMar w:top="1710" w:right="1416" w:bottom="2790" w:left="1843" w:header="708" w:footer="706" w:gutter="0"/>
          <w:cols w:space="708"/>
          <w:docGrid w:linePitch="360"/>
        </w:sectPr>
      </w:pPr>
    </w:p>
    <w:tbl>
      <w:tblPr>
        <w:tblW w:w="14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7"/>
      </w:tblGrid>
      <w:tr w:rsidR="00204822" w:rsidRPr="00935C6E" w14:paraId="451E12E7" w14:textId="77777777" w:rsidTr="006E31B9">
        <w:tc>
          <w:tcPr>
            <w:tcW w:w="14737" w:type="dxa"/>
            <w:tcBorders>
              <w:left w:val="nil"/>
              <w:bottom w:val="nil"/>
              <w:right w:val="nil"/>
            </w:tcBorders>
          </w:tcPr>
          <w:p w14:paraId="64BFA944" w14:textId="77777777" w:rsidR="00BC7D1F" w:rsidRPr="00935C6E" w:rsidRDefault="00BC7D1F" w:rsidP="00935C6E">
            <w:pPr>
              <w:jc w:val="center"/>
              <w:rPr>
                <w:rFonts w:asciiTheme="minorHAnsi" w:hAnsiTheme="minorHAnsi" w:cstheme="minorHAnsi"/>
                <w:b/>
                <w:noProof/>
                <w:sz w:val="22"/>
                <w:szCs w:val="22"/>
                <w:lang w:val="ro-RO"/>
              </w:rPr>
            </w:pPr>
          </w:p>
          <w:tbl>
            <w:tblPr>
              <w:tblW w:w="1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836"/>
              <w:gridCol w:w="1890"/>
            </w:tblGrid>
            <w:tr w:rsidR="00BC7D1F" w:rsidRPr="00935C6E" w14:paraId="10598C5E" w14:textId="77777777" w:rsidTr="006E31B9">
              <w:trPr>
                <w:trHeight w:val="555"/>
                <w:jc w:val="center"/>
              </w:trPr>
              <w:tc>
                <w:tcPr>
                  <w:tcW w:w="14260" w:type="dxa"/>
                  <w:gridSpan w:val="3"/>
                  <w:shd w:val="clear" w:color="auto" w:fill="FABF8F" w:themeFill="accent6" w:themeFillTint="99"/>
                  <w:vAlign w:val="center"/>
                </w:tcPr>
                <w:p w14:paraId="27CD76F6" w14:textId="77777777" w:rsidR="00BC7D1F" w:rsidRPr="00935C6E" w:rsidRDefault="00D82C6C" w:rsidP="00935C6E">
                  <w:pPr>
                    <w:rPr>
                      <w:rFonts w:asciiTheme="minorHAnsi" w:hAnsiTheme="minorHAnsi" w:cstheme="minorHAnsi"/>
                      <w:sz w:val="22"/>
                      <w:szCs w:val="22"/>
                      <w:lang w:val="ro-RO"/>
                    </w:rPr>
                  </w:pPr>
                  <w:r w:rsidRPr="00935C6E">
                    <w:rPr>
                      <w:rFonts w:asciiTheme="minorHAnsi" w:hAnsiTheme="minorHAnsi" w:cstheme="minorHAnsi"/>
                      <w:b/>
                      <w:sz w:val="22"/>
                      <w:szCs w:val="22"/>
                      <w:lang w:val="ro-RO"/>
                    </w:rPr>
                    <w:t xml:space="preserve">I </w:t>
                  </w:r>
                  <w:r w:rsidR="00AB37AD" w:rsidRPr="00935C6E">
                    <w:rPr>
                      <w:rFonts w:asciiTheme="minorHAnsi" w:hAnsiTheme="minorHAnsi" w:cstheme="minorHAnsi"/>
                      <w:b/>
                      <w:sz w:val="22"/>
                      <w:szCs w:val="22"/>
                      <w:lang w:val="ro-RO"/>
                    </w:rPr>
                    <w:t>Componenta s</w:t>
                  </w:r>
                  <w:r w:rsidRPr="00935C6E">
                    <w:rPr>
                      <w:rFonts w:asciiTheme="minorHAnsi" w:hAnsiTheme="minorHAnsi" w:cstheme="minorHAnsi"/>
                      <w:b/>
                      <w:sz w:val="22"/>
                      <w:szCs w:val="22"/>
                      <w:lang w:val="ro-RO"/>
                    </w:rPr>
                    <w:t xml:space="preserve">ector </w:t>
                  </w:r>
                  <w:r w:rsidR="00AB37AD" w:rsidRPr="00935C6E">
                    <w:rPr>
                      <w:rFonts w:asciiTheme="minorHAnsi" w:hAnsiTheme="minorHAnsi" w:cstheme="minorHAnsi"/>
                      <w:b/>
                      <w:sz w:val="22"/>
                      <w:szCs w:val="22"/>
                      <w:lang w:val="ro-RO"/>
                    </w:rPr>
                    <w:t>bovine(</w:t>
                  </w:r>
                  <w:r w:rsidRPr="00935C6E">
                    <w:rPr>
                      <w:rFonts w:asciiTheme="minorHAnsi" w:hAnsiTheme="minorHAnsi" w:cstheme="minorHAnsi"/>
                      <w:b/>
                      <w:sz w:val="22"/>
                      <w:szCs w:val="22"/>
                      <w:lang w:val="ro-RO"/>
                    </w:rPr>
                    <w:t>inclusiv bubaline)</w:t>
                  </w:r>
                </w:p>
              </w:tc>
            </w:tr>
            <w:tr w:rsidR="00BC7D1F" w:rsidRPr="00935C6E" w14:paraId="2F7C2C6D" w14:textId="77777777" w:rsidTr="006E31B9">
              <w:trPr>
                <w:trHeight w:val="555"/>
                <w:jc w:val="center"/>
              </w:trPr>
              <w:tc>
                <w:tcPr>
                  <w:tcW w:w="534" w:type="dxa"/>
                  <w:shd w:val="clear" w:color="auto" w:fill="CCC0D9" w:themeFill="accent4" w:themeFillTint="66"/>
                  <w:vAlign w:val="center"/>
                </w:tcPr>
                <w:p w14:paraId="566AB32F" w14:textId="77777777" w:rsidR="00BC7D1F" w:rsidRPr="00935C6E" w:rsidRDefault="00BC7D1F"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11836" w:type="dxa"/>
                  <w:shd w:val="clear" w:color="auto" w:fill="CCC0D9" w:themeFill="accent4" w:themeFillTint="66"/>
                  <w:vAlign w:val="center"/>
                </w:tcPr>
                <w:p w14:paraId="56690563" w14:textId="77777777" w:rsidR="00BC7D1F" w:rsidRPr="00935C6E" w:rsidRDefault="00D82C6C" w:rsidP="00935C6E">
                  <w:pPr>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Principiul</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promovării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formelor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asociative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grup</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sau</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organizație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producători</w:t>
                  </w:r>
                  <w:proofErr w:type="spellEnd"/>
                  <w:r w:rsidRPr="00935C6E">
                    <w:rPr>
                      <w:rFonts w:asciiTheme="minorHAnsi" w:eastAsia="Calibri" w:hAnsiTheme="minorHAnsi" w:cstheme="minorHAnsi"/>
                      <w:b/>
                      <w:sz w:val="22"/>
                      <w:szCs w:val="22"/>
                    </w:rPr>
                    <w:t>):</w:t>
                  </w:r>
                </w:p>
              </w:tc>
              <w:tc>
                <w:tcPr>
                  <w:tcW w:w="1890" w:type="dxa"/>
                  <w:shd w:val="clear" w:color="auto" w:fill="CCC0D9" w:themeFill="accent4" w:themeFillTint="66"/>
                  <w:vAlign w:val="center"/>
                </w:tcPr>
                <w:p w14:paraId="160095B6" w14:textId="77777777" w:rsidR="00BC7D1F" w:rsidRPr="00935C6E" w:rsidRDefault="00BC7D1F" w:rsidP="00935C6E">
                  <w:pPr>
                    <w:autoSpaceDE w:val="0"/>
                    <w:autoSpaceDN w:val="0"/>
                    <w:adjustRightInd w:val="0"/>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r w:rsidR="00D82C6C" w:rsidRPr="00935C6E">
                    <w:rPr>
                      <w:rFonts w:asciiTheme="minorHAnsi" w:hAnsiTheme="minorHAnsi" w:cstheme="minorHAnsi"/>
                      <w:b/>
                      <w:sz w:val="22"/>
                      <w:szCs w:val="22"/>
                      <w:lang w:val="ro-RO"/>
                    </w:rPr>
                    <w:t>0</w:t>
                  </w:r>
                  <w:r w:rsidRPr="00935C6E">
                    <w:rPr>
                      <w:rFonts w:asciiTheme="minorHAnsi" w:hAnsiTheme="minorHAnsi" w:cstheme="minorHAnsi"/>
                      <w:b/>
                      <w:sz w:val="22"/>
                      <w:szCs w:val="22"/>
                      <w:lang w:val="ro-RO"/>
                    </w:rPr>
                    <w:t>puncte</w:t>
                  </w:r>
                </w:p>
              </w:tc>
            </w:tr>
            <w:tr w:rsidR="007D580A" w:rsidRPr="00935C6E" w14:paraId="5BE1669C" w14:textId="77777777" w:rsidTr="006E31B9">
              <w:trPr>
                <w:trHeight w:val="555"/>
                <w:jc w:val="center"/>
              </w:trPr>
              <w:tc>
                <w:tcPr>
                  <w:tcW w:w="534" w:type="dxa"/>
                  <w:shd w:val="clear" w:color="auto" w:fill="auto"/>
                  <w:vAlign w:val="center"/>
                </w:tcPr>
                <w:p w14:paraId="49C12C1C" w14:textId="77777777" w:rsidR="007D580A" w:rsidRPr="00935C6E" w:rsidRDefault="007D580A" w:rsidP="00935C6E">
                  <w:pPr>
                    <w:rPr>
                      <w:rFonts w:asciiTheme="minorHAnsi" w:hAnsiTheme="minorHAnsi" w:cstheme="minorHAnsi"/>
                      <w:sz w:val="22"/>
                      <w:szCs w:val="22"/>
                      <w:lang w:val="ro-RO"/>
                    </w:rPr>
                  </w:pPr>
                </w:p>
              </w:tc>
              <w:tc>
                <w:tcPr>
                  <w:tcW w:w="11836" w:type="dxa"/>
                  <w:shd w:val="clear" w:color="auto" w:fill="auto"/>
                  <w:vAlign w:val="center"/>
                </w:tcPr>
                <w:p w14:paraId="12C61833" w14:textId="77777777" w:rsidR="007D580A" w:rsidRPr="00935C6E" w:rsidRDefault="007D580A" w:rsidP="00935C6E">
                  <w:pPr>
                    <w:jc w:val="both"/>
                    <w:rPr>
                      <w:rFonts w:asciiTheme="minorHAnsi" w:hAnsiTheme="minorHAnsi" w:cstheme="minorHAnsi"/>
                      <w:sz w:val="22"/>
                      <w:szCs w:val="22"/>
                      <w:lang w:val="ro-RO"/>
                    </w:rPr>
                  </w:pPr>
                  <w:r w:rsidRPr="00935C6E">
                    <w:rPr>
                      <w:rFonts w:asciiTheme="minorHAnsi" w:eastAsia="Calibri" w:hAnsiTheme="minorHAnsi" w:cstheme="minorHAnsi"/>
                      <w:b/>
                      <w:bCs/>
                      <w:sz w:val="22"/>
                      <w:szCs w:val="22"/>
                    </w:rPr>
                    <w:t>1.1</w:t>
                  </w:r>
                  <w:r w:rsidRPr="00935C6E">
                    <w:rPr>
                      <w:rFonts w:asciiTheme="minorHAnsi" w:eastAsia="Calibri" w:hAnsiTheme="minorHAnsi" w:cstheme="minorHAnsi"/>
                      <w:b/>
                      <w:bCs/>
                      <w:sz w:val="22"/>
                      <w:szCs w:val="22"/>
                    </w:rPr>
                    <w:tab/>
                  </w:r>
                  <w:proofErr w:type="spellStart"/>
                  <w:r w:rsidRPr="00935C6E">
                    <w:rPr>
                      <w:rFonts w:asciiTheme="minorHAnsi" w:eastAsia="Calibri" w:hAnsiTheme="minorHAnsi" w:cstheme="minorHAnsi"/>
                      <w:b/>
                      <w:bCs/>
                      <w:sz w:val="22"/>
                      <w:szCs w:val="22"/>
                    </w:rPr>
                    <w:t>Solicitantul</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este</w:t>
                  </w:r>
                  <w:proofErr w:type="spellEnd"/>
                  <w:r w:rsidRPr="00935C6E">
                    <w:rPr>
                      <w:rFonts w:asciiTheme="minorHAnsi" w:eastAsia="Calibri" w:hAnsiTheme="minorHAnsi" w:cstheme="minorHAnsi"/>
                      <w:b/>
                      <w:bCs/>
                      <w:sz w:val="22"/>
                      <w:szCs w:val="22"/>
                    </w:rPr>
                    <w:t xml:space="preserve"> un </w:t>
                  </w:r>
                  <w:proofErr w:type="spellStart"/>
                  <w:r w:rsidRPr="00935C6E">
                    <w:rPr>
                      <w:rFonts w:asciiTheme="minorHAnsi" w:eastAsia="Calibri" w:hAnsiTheme="minorHAnsi" w:cstheme="minorHAnsi"/>
                      <w:b/>
                      <w:bCs/>
                      <w:sz w:val="22"/>
                      <w:szCs w:val="22"/>
                    </w:rPr>
                    <w:t>Grup</w:t>
                  </w:r>
                  <w:proofErr w:type="spellEnd"/>
                  <w:r w:rsidRPr="00935C6E">
                    <w:rPr>
                      <w:rFonts w:asciiTheme="minorHAnsi" w:eastAsia="Calibri" w:hAnsiTheme="minorHAnsi" w:cstheme="minorHAnsi"/>
                      <w:b/>
                      <w:bCs/>
                      <w:sz w:val="22"/>
                      <w:szCs w:val="22"/>
                    </w:rPr>
                    <w:t>/</w:t>
                  </w:r>
                  <w:proofErr w:type="spellStart"/>
                  <w:r w:rsidRPr="00935C6E">
                    <w:rPr>
                      <w:rFonts w:asciiTheme="minorHAnsi" w:eastAsia="Calibri" w:hAnsiTheme="minorHAnsi" w:cstheme="minorHAnsi"/>
                      <w:b/>
                      <w:bCs/>
                      <w:sz w:val="22"/>
                      <w:szCs w:val="22"/>
                    </w:rPr>
                    <w:t>Organizație</w:t>
                  </w:r>
                  <w:proofErr w:type="spellEnd"/>
                  <w:r w:rsidRPr="00935C6E">
                    <w:rPr>
                      <w:rFonts w:asciiTheme="minorHAnsi" w:eastAsia="Calibri" w:hAnsiTheme="minorHAnsi" w:cstheme="minorHAnsi"/>
                      <w:b/>
                      <w:bCs/>
                      <w:sz w:val="22"/>
                      <w:szCs w:val="22"/>
                    </w:rPr>
                    <w:t xml:space="preserve"> de </w:t>
                  </w:r>
                  <w:proofErr w:type="spellStart"/>
                  <w:r w:rsidRPr="00935C6E">
                    <w:rPr>
                      <w:rFonts w:asciiTheme="minorHAnsi" w:eastAsia="Calibri" w:hAnsiTheme="minorHAnsi" w:cstheme="minorHAnsi"/>
                      <w:b/>
                      <w:bCs/>
                      <w:sz w:val="22"/>
                      <w:szCs w:val="22"/>
                    </w:rPr>
                    <w:t>producători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Cooperativă</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Societate</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Cooperativă</w:t>
                  </w:r>
                  <w:proofErr w:type="spellEnd"/>
                  <w:r w:rsidRPr="00935C6E">
                    <w:rPr>
                      <w:rFonts w:asciiTheme="minorHAnsi" w:eastAsia="Calibri" w:hAnsiTheme="minorHAnsi" w:cstheme="minorHAnsi"/>
                      <w:b/>
                      <w:bCs/>
                      <w:sz w:val="22"/>
                      <w:szCs w:val="22"/>
                    </w:rPr>
                    <w:t xml:space="preserve"> care </w:t>
                  </w:r>
                  <w:proofErr w:type="spellStart"/>
                  <w:r w:rsidRPr="00935C6E">
                    <w:rPr>
                      <w:rFonts w:asciiTheme="minorHAnsi" w:eastAsia="Calibri" w:hAnsiTheme="minorHAnsi" w:cstheme="minorHAnsi"/>
                      <w:b/>
                      <w:bCs/>
                      <w:sz w:val="22"/>
                      <w:szCs w:val="22"/>
                    </w:rPr>
                    <w:t>reunește</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exploatații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agricole</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mici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și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medii</w:t>
                  </w:r>
                  <w:proofErr w:type="spellEnd"/>
                </w:p>
              </w:tc>
              <w:tc>
                <w:tcPr>
                  <w:tcW w:w="1890" w:type="dxa"/>
                  <w:shd w:val="clear" w:color="auto" w:fill="auto"/>
                  <w:vAlign w:val="center"/>
                </w:tcPr>
                <w:p w14:paraId="549B10D4" w14:textId="77777777" w:rsidR="007D580A" w:rsidRPr="00935C6E" w:rsidRDefault="007D580A" w:rsidP="00935C6E">
                  <w:pPr>
                    <w:autoSpaceDE w:val="0"/>
                    <w:autoSpaceDN w:val="0"/>
                    <w:adjustRightInd w:val="0"/>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10 p</w:t>
                  </w:r>
                </w:p>
              </w:tc>
            </w:tr>
            <w:tr w:rsidR="00877BFD" w:rsidRPr="00935C6E" w14:paraId="4EC041C6" w14:textId="77777777" w:rsidTr="006E31B9">
              <w:trPr>
                <w:trHeight w:val="555"/>
                <w:jc w:val="center"/>
              </w:trPr>
              <w:tc>
                <w:tcPr>
                  <w:tcW w:w="534" w:type="dxa"/>
                  <w:shd w:val="clear" w:color="auto" w:fill="auto"/>
                  <w:vAlign w:val="center"/>
                </w:tcPr>
                <w:p w14:paraId="712A6774" w14:textId="77777777" w:rsidR="00877BFD" w:rsidRPr="00935C6E" w:rsidRDefault="00877BFD" w:rsidP="00935C6E">
                  <w:pPr>
                    <w:rPr>
                      <w:rFonts w:asciiTheme="minorHAnsi" w:hAnsiTheme="minorHAnsi" w:cstheme="minorHAnsi"/>
                      <w:sz w:val="22"/>
                      <w:szCs w:val="22"/>
                      <w:lang w:val="ro-RO"/>
                    </w:rPr>
                  </w:pPr>
                </w:p>
              </w:tc>
              <w:tc>
                <w:tcPr>
                  <w:tcW w:w="11836" w:type="dxa"/>
                  <w:shd w:val="clear" w:color="auto" w:fill="auto"/>
                  <w:vAlign w:val="center"/>
                </w:tcPr>
                <w:p w14:paraId="02CFC5DB" w14:textId="77777777" w:rsidR="00877BFD" w:rsidRPr="00935C6E" w:rsidRDefault="00877BFD" w:rsidP="00935C6E">
                  <w:pPr>
                    <w:jc w:val="both"/>
                    <w:rPr>
                      <w:rFonts w:asciiTheme="minorHAnsi" w:eastAsia="Calibri" w:hAnsiTheme="minorHAnsi" w:cstheme="minorHAnsi"/>
                      <w:b/>
                      <w:bCs/>
                      <w:sz w:val="22"/>
                      <w:szCs w:val="22"/>
                    </w:rPr>
                  </w:pPr>
                  <w:r w:rsidRPr="00935C6E">
                    <w:rPr>
                      <w:rFonts w:asciiTheme="minorHAnsi" w:eastAsia="Calibri" w:hAnsiTheme="minorHAnsi" w:cstheme="minorHAnsi"/>
                      <w:b/>
                      <w:bCs/>
                      <w:sz w:val="22"/>
                      <w:szCs w:val="22"/>
                    </w:rPr>
                    <w:t>Doc. Site M</w:t>
                  </w:r>
                  <w:r w:rsidR="005B5C30" w:rsidRPr="00935C6E">
                    <w:rPr>
                      <w:rFonts w:asciiTheme="minorHAnsi" w:eastAsia="Calibri" w:hAnsiTheme="minorHAnsi" w:cstheme="minorHAnsi"/>
                      <w:b/>
                      <w:bCs/>
                      <w:sz w:val="22"/>
                      <w:szCs w:val="22"/>
                    </w:rPr>
                    <w:t>ADR, DOC 4</w:t>
                  </w:r>
                  <w:r w:rsidRPr="00935C6E">
                    <w:rPr>
                      <w:rFonts w:asciiTheme="minorHAnsi" w:eastAsia="Calibri" w:hAnsiTheme="minorHAnsi" w:cstheme="minorHAnsi"/>
                      <w:b/>
                      <w:bCs/>
                      <w:sz w:val="22"/>
                      <w:szCs w:val="22"/>
                    </w:rPr>
                    <w:t>, CF, REG. IACS</w:t>
                  </w:r>
                </w:p>
              </w:tc>
              <w:tc>
                <w:tcPr>
                  <w:tcW w:w="1890" w:type="dxa"/>
                  <w:shd w:val="clear" w:color="auto" w:fill="auto"/>
                  <w:vAlign w:val="center"/>
                </w:tcPr>
                <w:p w14:paraId="77E607A5" w14:textId="77777777" w:rsidR="00877BFD" w:rsidRPr="00935C6E" w:rsidRDefault="00877BFD" w:rsidP="00935C6E">
                  <w:pPr>
                    <w:autoSpaceDE w:val="0"/>
                    <w:autoSpaceDN w:val="0"/>
                    <w:adjustRightInd w:val="0"/>
                    <w:jc w:val="center"/>
                    <w:rPr>
                      <w:rFonts w:asciiTheme="minorHAnsi" w:hAnsiTheme="minorHAnsi" w:cstheme="minorHAnsi"/>
                      <w:b/>
                      <w:sz w:val="22"/>
                      <w:szCs w:val="22"/>
                      <w:lang w:val="ro-RO"/>
                    </w:rPr>
                  </w:pPr>
                </w:p>
              </w:tc>
            </w:tr>
            <w:tr w:rsidR="007D580A" w:rsidRPr="00935C6E" w14:paraId="43C947C1" w14:textId="77777777" w:rsidTr="006E31B9">
              <w:trPr>
                <w:trHeight w:val="683"/>
                <w:jc w:val="center"/>
              </w:trPr>
              <w:tc>
                <w:tcPr>
                  <w:tcW w:w="534" w:type="dxa"/>
                  <w:shd w:val="clear" w:color="auto" w:fill="CCC0D9" w:themeFill="accent4" w:themeFillTint="66"/>
                  <w:vAlign w:val="center"/>
                </w:tcPr>
                <w:p w14:paraId="40A82B03" w14:textId="77777777" w:rsidR="007D580A" w:rsidRPr="00935C6E" w:rsidRDefault="007D580A"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11836" w:type="dxa"/>
                  <w:shd w:val="clear" w:color="auto" w:fill="CCC0D9" w:themeFill="accent4" w:themeFillTint="66"/>
                  <w:vAlign w:val="center"/>
                </w:tcPr>
                <w:p w14:paraId="0E86E304" w14:textId="77777777" w:rsidR="007D580A" w:rsidRPr="00935C6E" w:rsidRDefault="007D580A" w:rsidP="00935C6E">
                  <w:pPr>
                    <w:rPr>
                      <w:rFonts w:asciiTheme="minorHAnsi" w:hAnsiTheme="minorHAnsi" w:cstheme="minorHAnsi"/>
                      <w:b/>
                      <w:sz w:val="22"/>
                      <w:szCs w:val="22"/>
                      <w:lang w:val="ro-RO"/>
                    </w:rPr>
                  </w:pPr>
                  <w:r w:rsidRPr="00F26082">
                    <w:rPr>
                      <w:rFonts w:asciiTheme="minorHAnsi" w:eastAsia="Calibri" w:hAnsiTheme="minorHAnsi" w:cstheme="minorHAnsi"/>
                      <w:b/>
                      <w:sz w:val="22"/>
                      <w:szCs w:val="22"/>
                      <w:lang w:val="ro-RO"/>
                    </w:rPr>
                    <w:t>Dezvoltarea structurilor agricole în mod echilibrat prin consolidarea exploatațiilor de dimensiuni medii conform definiției menționate în cadrul PS PAC 2023-2027:</w:t>
                  </w:r>
                </w:p>
              </w:tc>
              <w:tc>
                <w:tcPr>
                  <w:tcW w:w="1890" w:type="dxa"/>
                  <w:shd w:val="clear" w:color="auto" w:fill="CCC0D9" w:themeFill="accent4" w:themeFillTint="66"/>
                  <w:vAlign w:val="center"/>
                </w:tcPr>
                <w:p w14:paraId="67BFCA85" w14:textId="77777777" w:rsidR="007D580A" w:rsidRPr="00935C6E" w:rsidRDefault="007D580A"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20 puncte</w:t>
                  </w:r>
                </w:p>
              </w:tc>
            </w:tr>
            <w:tr w:rsidR="007D580A" w:rsidRPr="00935C6E" w14:paraId="3AB2202F" w14:textId="77777777" w:rsidTr="006E31B9">
              <w:trPr>
                <w:trHeight w:val="557"/>
                <w:jc w:val="center"/>
              </w:trPr>
              <w:tc>
                <w:tcPr>
                  <w:tcW w:w="534" w:type="dxa"/>
                  <w:shd w:val="clear" w:color="auto" w:fill="auto"/>
                  <w:vAlign w:val="center"/>
                </w:tcPr>
                <w:p w14:paraId="1BD27F1F" w14:textId="77777777" w:rsidR="007D580A" w:rsidRPr="00935C6E" w:rsidRDefault="007D580A" w:rsidP="00935C6E">
                  <w:pPr>
                    <w:rPr>
                      <w:rFonts w:asciiTheme="minorHAnsi" w:hAnsiTheme="minorHAnsi" w:cstheme="minorHAnsi"/>
                      <w:sz w:val="22"/>
                      <w:szCs w:val="22"/>
                      <w:lang w:val="ro-RO"/>
                    </w:rPr>
                  </w:pPr>
                </w:p>
              </w:tc>
              <w:tc>
                <w:tcPr>
                  <w:tcW w:w="11836" w:type="dxa"/>
                  <w:shd w:val="clear" w:color="auto" w:fill="auto"/>
                  <w:vAlign w:val="center"/>
                </w:tcPr>
                <w:p w14:paraId="75639117" w14:textId="77777777" w:rsidR="007D580A" w:rsidRPr="00935C6E" w:rsidRDefault="007D580A" w:rsidP="00935C6E">
                  <w:pPr>
                    <w:rPr>
                      <w:rFonts w:asciiTheme="minorHAnsi" w:hAnsiTheme="minorHAnsi" w:cstheme="minorHAnsi"/>
                      <w:b/>
                      <w:noProof/>
                      <w:sz w:val="22"/>
                      <w:szCs w:val="22"/>
                      <w:lang w:val="ro-RO"/>
                    </w:rPr>
                  </w:pPr>
                  <w:r w:rsidRPr="00935C6E">
                    <w:rPr>
                      <w:rFonts w:asciiTheme="minorHAnsi" w:hAnsiTheme="minorHAnsi" w:cstheme="minorHAnsi"/>
                      <w:b/>
                      <w:sz w:val="22"/>
                      <w:szCs w:val="22"/>
                      <w:lang w:val="ro-RO"/>
                    </w:rPr>
                    <w:t xml:space="preserve">2.1 </w:t>
                  </w:r>
                  <w:proofErr w:type="spellStart"/>
                  <w:r w:rsidR="00796412" w:rsidRPr="00F26082">
                    <w:rPr>
                      <w:rFonts w:asciiTheme="minorHAnsi" w:eastAsia="Calibri" w:hAnsiTheme="minorHAnsi" w:cstheme="minorHAnsi"/>
                      <w:b/>
                      <w:sz w:val="22"/>
                      <w:szCs w:val="22"/>
                      <w:lang w:val="fr-FR"/>
                    </w:rPr>
                    <w:t>Exploatațiile</w:t>
                  </w:r>
                  <w:proofErr w:type="spellEnd"/>
                  <w:r w:rsidR="00796412" w:rsidRPr="00F26082">
                    <w:rPr>
                      <w:rFonts w:asciiTheme="minorHAnsi" w:eastAsia="Calibri" w:hAnsiTheme="minorHAnsi" w:cstheme="minorHAnsi"/>
                      <w:b/>
                      <w:sz w:val="22"/>
                      <w:szCs w:val="22"/>
                      <w:lang w:val="fr-FR"/>
                    </w:rPr>
                    <w:t xml:space="preserve"> agricole care se </w:t>
                  </w:r>
                  <w:proofErr w:type="spellStart"/>
                  <w:r w:rsidR="00796412" w:rsidRPr="00F26082">
                    <w:rPr>
                      <w:rFonts w:asciiTheme="minorHAnsi" w:eastAsia="Calibri" w:hAnsiTheme="minorHAnsi" w:cstheme="minorHAnsi"/>
                      <w:b/>
                      <w:sz w:val="22"/>
                      <w:szCs w:val="22"/>
                      <w:lang w:val="fr-FR"/>
                    </w:rPr>
                    <w:t>încadrează</w:t>
                  </w:r>
                  <w:proofErr w:type="spellEnd"/>
                  <w:r w:rsidR="00796412" w:rsidRPr="00F26082">
                    <w:rPr>
                      <w:rFonts w:asciiTheme="minorHAnsi" w:eastAsia="Calibri" w:hAnsiTheme="minorHAnsi" w:cstheme="minorHAnsi"/>
                      <w:b/>
                      <w:sz w:val="22"/>
                      <w:szCs w:val="22"/>
                      <w:lang w:val="fr-FR"/>
                    </w:rPr>
                    <w:t xml:space="preserve"> </w:t>
                  </w:r>
                  <w:proofErr w:type="spellStart"/>
                  <w:r w:rsidR="00796412" w:rsidRPr="00F26082">
                    <w:rPr>
                      <w:rFonts w:asciiTheme="minorHAnsi" w:eastAsia="Calibri" w:hAnsiTheme="minorHAnsi" w:cstheme="minorHAnsi"/>
                      <w:b/>
                      <w:sz w:val="22"/>
                      <w:szCs w:val="22"/>
                      <w:lang w:val="fr-FR"/>
                    </w:rPr>
                    <w:t>în</w:t>
                  </w:r>
                  <w:proofErr w:type="spellEnd"/>
                  <w:r w:rsidR="00796412" w:rsidRPr="00F26082">
                    <w:rPr>
                      <w:rFonts w:asciiTheme="minorHAnsi" w:eastAsia="Calibri" w:hAnsiTheme="minorHAnsi" w:cstheme="minorHAnsi"/>
                      <w:b/>
                      <w:sz w:val="22"/>
                      <w:szCs w:val="22"/>
                      <w:lang w:val="fr-FR"/>
                    </w:rPr>
                    <w:t xml:space="preserve"> </w:t>
                  </w:r>
                  <w:proofErr w:type="spellStart"/>
                  <w:r w:rsidR="00796412" w:rsidRPr="00F26082">
                    <w:rPr>
                      <w:rFonts w:asciiTheme="minorHAnsi" w:eastAsia="Calibri" w:hAnsiTheme="minorHAnsi" w:cstheme="minorHAnsi"/>
                      <w:b/>
                      <w:sz w:val="22"/>
                      <w:szCs w:val="22"/>
                      <w:lang w:val="fr-FR"/>
                    </w:rPr>
                    <w:t>definiția</w:t>
                  </w:r>
                  <w:proofErr w:type="spellEnd"/>
                  <w:r w:rsidR="00796412" w:rsidRPr="00F26082">
                    <w:rPr>
                      <w:rFonts w:asciiTheme="minorHAnsi" w:eastAsia="Calibri" w:hAnsiTheme="minorHAnsi" w:cstheme="minorHAnsi"/>
                      <w:b/>
                      <w:sz w:val="22"/>
                      <w:szCs w:val="22"/>
                      <w:lang w:val="fr-FR"/>
                    </w:rPr>
                    <w:t xml:space="preserve"> </w:t>
                  </w:r>
                  <w:proofErr w:type="spellStart"/>
                  <w:r w:rsidR="00796412" w:rsidRPr="00F26082">
                    <w:rPr>
                      <w:rFonts w:asciiTheme="minorHAnsi" w:eastAsia="Calibri" w:hAnsiTheme="minorHAnsi" w:cstheme="minorHAnsi"/>
                      <w:b/>
                      <w:sz w:val="22"/>
                      <w:szCs w:val="22"/>
                      <w:lang w:val="fr-FR"/>
                    </w:rPr>
                    <w:t>fermei</w:t>
                  </w:r>
                  <w:proofErr w:type="spellEnd"/>
                  <w:r w:rsidR="00796412" w:rsidRPr="00F26082">
                    <w:rPr>
                      <w:rFonts w:asciiTheme="minorHAnsi" w:eastAsia="Calibri" w:hAnsiTheme="minorHAnsi" w:cstheme="minorHAnsi"/>
                      <w:b/>
                      <w:sz w:val="22"/>
                      <w:szCs w:val="22"/>
                      <w:lang w:val="fr-FR"/>
                    </w:rPr>
                    <w:t xml:space="preserve"> de </w:t>
                  </w:r>
                  <w:proofErr w:type="spellStart"/>
                  <w:r w:rsidR="00796412" w:rsidRPr="00F26082">
                    <w:rPr>
                      <w:rFonts w:asciiTheme="minorHAnsi" w:eastAsia="Calibri" w:hAnsiTheme="minorHAnsi" w:cstheme="minorHAnsi"/>
                      <w:b/>
                      <w:sz w:val="22"/>
                      <w:szCs w:val="22"/>
                      <w:lang w:val="fr-FR"/>
                    </w:rPr>
                    <w:t>dimensiune</w:t>
                  </w:r>
                  <w:proofErr w:type="spellEnd"/>
                  <w:r w:rsidR="00796412" w:rsidRPr="00F26082">
                    <w:rPr>
                      <w:rFonts w:asciiTheme="minorHAnsi" w:eastAsia="Calibri" w:hAnsiTheme="minorHAnsi" w:cstheme="minorHAnsi"/>
                      <w:b/>
                      <w:sz w:val="22"/>
                      <w:szCs w:val="22"/>
                      <w:lang w:val="fr-FR"/>
                    </w:rPr>
                    <w:t xml:space="preserve">  </w:t>
                  </w:r>
                  <w:proofErr w:type="spellStart"/>
                  <w:r w:rsidR="00796412" w:rsidRPr="00F26082">
                    <w:rPr>
                      <w:rFonts w:asciiTheme="minorHAnsi" w:eastAsia="Calibri" w:hAnsiTheme="minorHAnsi" w:cstheme="minorHAnsi"/>
                      <w:b/>
                      <w:sz w:val="22"/>
                      <w:szCs w:val="22"/>
                      <w:lang w:val="fr-FR"/>
                    </w:rPr>
                    <w:t>medie</w:t>
                  </w:r>
                  <w:proofErr w:type="spellEnd"/>
                  <w:r w:rsidR="00796412" w:rsidRPr="00F26082">
                    <w:rPr>
                      <w:rFonts w:asciiTheme="minorHAnsi" w:eastAsia="Calibri" w:hAnsiTheme="minorHAnsi" w:cstheme="minorHAnsi"/>
                      <w:b/>
                      <w:sz w:val="22"/>
                      <w:szCs w:val="22"/>
                      <w:lang w:val="fr-FR"/>
                    </w:rPr>
                    <w:t xml:space="preserve">, </w:t>
                  </w:r>
                  <w:proofErr w:type="spellStart"/>
                  <w:r w:rsidR="00796412" w:rsidRPr="00F26082">
                    <w:rPr>
                      <w:rFonts w:asciiTheme="minorHAnsi" w:eastAsia="Calibri" w:hAnsiTheme="minorHAnsi" w:cstheme="minorHAnsi"/>
                      <w:b/>
                      <w:sz w:val="22"/>
                      <w:szCs w:val="22"/>
                      <w:lang w:val="fr-FR"/>
                    </w:rPr>
                    <w:t>conform</w:t>
                  </w:r>
                  <w:proofErr w:type="spellEnd"/>
                  <w:r w:rsidR="00796412" w:rsidRPr="00F26082">
                    <w:rPr>
                      <w:rFonts w:asciiTheme="minorHAnsi" w:eastAsia="Calibri" w:hAnsiTheme="minorHAnsi" w:cstheme="minorHAnsi"/>
                      <w:b/>
                      <w:sz w:val="22"/>
                      <w:szCs w:val="22"/>
                      <w:lang w:val="fr-FR"/>
                    </w:rPr>
                    <w:t xml:space="preserve"> cap. 4.7.3 PS PAC 2023 -2027</w:t>
                  </w:r>
                </w:p>
              </w:tc>
              <w:tc>
                <w:tcPr>
                  <w:tcW w:w="1890" w:type="dxa"/>
                  <w:shd w:val="clear" w:color="auto" w:fill="auto"/>
                  <w:vAlign w:val="center"/>
                </w:tcPr>
                <w:p w14:paraId="07C20E7A" w14:textId="77777777" w:rsidR="007D580A" w:rsidRPr="00935C6E" w:rsidRDefault="007D580A"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20 p</w:t>
                  </w:r>
                </w:p>
              </w:tc>
            </w:tr>
            <w:tr w:rsidR="00877BFD" w:rsidRPr="000C3F54" w14:paraId="68FF7117" w14:textId="77777777" w:rsidTr="006E31B9">
              <w:trPr>
                <w:trHeight w:val="334"/>
                <w:jc w:val="center"/>
              </w:trPr>
              <w:tc>
                <w:tcPr>
                  <w:tcW w:w="534" w:type="dxa"/>
                  <w:shd w:val="clear" w:color="auto" w:fill="auto"/>
                  <w:vAlign w:val="center"/>
                </w:tcPr>
                <w:p w14:paraId="5E8977F3" w14:textId="77777777" w:rsidR="00877BFD" w:rsidRPr="00935C6E" w:rsidRDefault="00877BFD" w:rsidP="00935C6E">
                  <w:pPr>
                    <w:rPr>
                      <w:rFonts w:asciiTheme="minorHAnsi" w:hAnsiTheme="minorHAnsi" w:cstheme="minorHAnsi"/>
                      <w:sz w:val="22"/>
                      <w:szCs w:val="22"/>
                      <w:lang w:val="ro-RO"/>
                    </w:rPr>
                  </w:pPr>
                </w:p>
              </w:tc>
              <w:tc>
                <w:tcPr>
                  <w:tcW w:w="11836" w:type="dxa"/>
                  <w:shd w:val="clear" w:color="auto" w:fill="auto"/>
                  <w:vAlign w:val="center"/>
                </w:tcPr>
                <w:p w14:paraId="5ACB8D0D" w14:textId="77777777" w:rsidR="00877BFD" w:rsidRPr="00935C6E" w:rsidRDefault="00877BFD"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REG IACS</w:t>
                  </w:r>
                  <w:r w:rsidR="008C0408" w:rsidRPr="00935C6E">
                    <w:rPr>
                      <w:rFonts w:asciiTheme="minorHAnsi" w:hAnsiTheme="minorHAnsi" w:cstheme="minorHAnsi"/>
                      <w:b/>
                      <w:sz w:val="22"/>
                      <w:szCs w:val="22"/>
                      <w:lang w:val="ro-RO"/>
                    </w:rPr>
                    <w:t xml:space="preserve"> și/sau ANSVSA și/sau ANZ (în cazul albinelor)</w:t>
                  </w:r>
                </w:p>
              </w:tc>
              <w:tc>
                <w:tcPr>
                  <w:tcW w:w="1890" w:type="dxa"/>
                  <w:shd w:val="clear" w:color="auto" w:fill="auto"/>
                  <w:vAlign w:val="center"/>
                </w:tcPr>
                <w:p w14:paraId="4DEF1B84" w14:textId="77777777" w:rsidR="00877BFD" w:rsidRPr="00935C6E" w:rsidRDefault="00877BFD" w:rsidP="00935C6E">
                  <w:pPr>
                    <w:jc w:val="center"/>
                    <w:rPr>
                      <w:rFonts w:asciiTheme="minorHAnsi" w:hAnsiTheme="minorHAnsi" w:cstheme="minorHAnsi"/>
                      <w:b/>
                      <w:sz w:val="22"/>
                      <w:szCs w:val="22"/>
                      <w:lang w:val="ro-RO"/>
                    </w:rPr>
                  </w:pPr>
                </w:p>
              </w:tc>
            </w:tr>
            <w:tr w:rsidR="007D580A" w:rsidRPr="00935C6E" w14:paraId="7BCB485F" w14:textId="77777777" w:rsidTr="00D231DB">
              <w:trPr>
                <w:trHeight w:val="451"/>
                <w:jc w:val="center"/>
              </w:trPr>
              <w:tc>
                <w:tcPr>
                  <w:tcW w:w="14260" w:type="dxa"/>
                  <w:gridSpan w:val="3"/>
                  <w:shd w:val="clear" w:color="auto" w:fill="auto"/>
                  <w:vAlign w:val="center"/>
                </w:tcPr>
                <w:p w14:paraId="2AA26CE7" w14:textId="77777777" w:rsidR="007D580A" w:rsidRPr="00F26082" w:rsidRDefault="007D580A" w:rsidP="00935C6E">
                  <w:pPr>
                    <w:rPr>
                      <w:rFonts w:asciiTheme="minorHAnsi" w:eastAsia="Calibri" w:hAnsiTheme="minorHAnsi" w:cstheme="minorHAnsi"/>
                      <w:sz w:val="22"/>
                      <w:szCs w:val="22"/>
                      <w:lang w:val="ro-RO"/>
                    </w:rPr>
                  </w:pPr>
                </w:p>
                <w:p w14:paraId="3438A2D3" w14:textId="77777777" w:rsidR="007D580A" w:rsidRPr="00935C6E" w:rsidRDefault="007D580A" w:rsidP="00935C6E">
                  <w:pPr>
                    <w:rPr>
                      <w:rFonts w:asciiTheme="minorHAnsi" w:hAnsiTheme="minorHAnsi" w:cstheme="minorHAnsi"/>
                      <w:noProof/>
                      <w:sz w:val="22"/>
                      <w:szCs w:val="22"/>
                      <w:lang w:val="ro-RO"/>
                    </w:rPr>
                  </w:pPr>
                  <w:r w:rsidRPr="00935C6E">
                    <w:rPr>
                      <w:rFonts w:asciiTheme="minorHAnsi" w:eastAsia="Calibri" w:hAnsiTheme="minorHAnsi" w:cstheme="minorHAnsi"/>
                      <w:b/>
                      <w:noProof/>
                      <w:sz w:val="22"/>
                      <w:szCs w:val="22"/>
                    </w:rPr>
                    <w:t>In cadrul criteriului 2.1 vor fi pu</w:t>
                  </w:r>
                  <w:r w:rsidR="008E4033" w:rsidRPr="00935C6E">
                    <w:rPr>
                      <w:rFonts w:asciiTheme="minorHAnsi" w:eastAsia="Calibri" w:hAnsiTheme="minorHAnsi" w:cstheme="minorHAnsi"/>
                      <w:b/>
                      <w:noProof/>
                      <w:sz w:val="22"/>
                      <w:szCs w:val="22"/>
                    </w:rPr>
                    <w:t>n</w:t>
                  </w:r>
                  <w:r w:rsidRPr="00935C6E">
                    <w:rPr>
                      <w:rFonts w:asciiTheme="minorHAnsi" w:eastAsia="Calibri" w:hAnsiTheme="minorHAnsi" w:cstheme="minorHAnsi"/>
                      <w:b/>
                      <w:noProof/>
                      <w:sz w:val="22"/>
                      <w:szCs w:val="22"/>
                    </w:rPr>
                    <w:t>ctate doar exploatațiile individuale (nu și formele asociative)</w:t>
                  </w:r>
                </w:p>
              </w:tc>
            </w:tr>
            <w:tr w:rsidR="007D580A" w:rsidRPr="00935C6E" w14:paraId="4DB830CA" w14:textId="77777777" w:rsidTr="006E31B9">
              <w:trPr>
                <w:trHeight w:val="420"/>
                <w:jc w:val="center"/>
              </w:trPr>
              <w:tc>
                <w:tcPr>
                  <w:tcW w:w="534" w:type="dxa"/>
                  <w:shd w:val="clear" w:color="auto" w:fill="CCC0D9" w:themeFill="accent4" w:themeFillTint="66"/>
                  <w:vAlign w:val="center"/>
                </w:tcPr>
                <w:p w14:paraId="40A46EE8" w14:textId="77777777" w:rsidR="007D580A" w:rsidRPr="00935C6E" w:rsidRDefault="007D580A"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w:t>
                  </w:r>
                </w:p>
              </w:tc>
              <w:tc>
                <w:tcPr>
                  <w:tcW w:w="11836" w:type="dxa"/>
                  <w:shd w:val="clear" w:color="auto" w:fill="CCC0D9" w:themeFill="accent4" w:themeFillTint="66"/>
                  <w:vAlign w:val="center"/>
                </w:tcPr>
                <w:p w14:paraId="7F3F80A3" w14:textId="77777777" w:rsidR="007D580A" w:rsidRPr="00935C6E" w:rsidRDefault="007D580A" w:rsidP="00935C6E">
                  <w:pPr>
                    <w:jc w:val="both"/>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Promovarea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moderne</w:t>
                  </w:r>
                  <w:proofErr w:type="spellEnd"/>
                  <w:r w:rsidRPr="00935C6E">
                    <w:rPr>
                      <w:rFonts w:asciiTheme="minorHAnsi" w:eastAsia="Calibri" w:hAnsiTheme="minorHAnsi" w:cstheme="minorHAnsi"/>
                      <w:b/>
                      <w:sz w:val="22"/>
                      <w:szCs w:val="22"/>
                    </w:rPr>
                    <w:t xml:space="preserve">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tc>
              <w:tc>
                <w:tcPr>
                  <w:tcW w:w="1890" w:type="dxa"/>
                  <w:shd w:val="clear" w:color="auto" w:fill="CCC0D9" w:themeFill="accent4" w:themeFillTint="66"/>
                  <w:vAlign w:val="center"/>
                </w:tcPr>
                <w:p w14:paraId="4236DC8F" w14:textId="77777777" w:rsidR="007D580A" w:rsidRPr="00935C6E" w:rsidRDefault="007D580A"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  40 puncte</w:t>
                  </w:r>
                </w:p>
              </w:tc>
            </w:tr>
            <w:tr w:rsidR="00E3672F" w:rsidRPr="00935C6E" w14:paraId="75AB35D9" w14:textId="77777777" w:rsidTr="006E31B9">
              <w:trPr>
                <w:trHeight w:val="593"/>
                <w:jc w:val="center"/>
              </w:trPr>
              <w:tc>
                <w:tcPr>
                  <w:tcW w:w="534" w:type="dxa"/>
                  <w:vMerge w:val="restart"/>
                  <w:shd w:val="clear" w:color="auto" w:fill="auto"/>
                  <w:vAlign w:val="center"/>
                </w:tcPr>
                <w:p w14:paraId="2E34A33B" w14:textId="77777777" w:rsidR="00E3672F" w:rsidRPr="00935C6E" w:rsidRDefault="00E3672F" w:rsidP="00935C6E">
                  <w:pPr>
                    <w:jc w:val="both"/>
                    <w:rPr>
                      <w:rFonts w:asciiTheme="minorHAnsi" w:hAnsiTheme="minorHAnsi" w:cstheme="minorHAnsi"/>
                      <w:sz w:val="22"/>
                      <w:szCs w:val="22"/>
                      <w:lang w:val="ro-RO"/>
                    </w:rPr>
                  </w:pPr>
                </w:p>
              </w:tc>
              <w:tc>
                <w:tcPr>
                  <w:tcW w:w="11836" w:type="dxa"/>
                  <w:shd w:val="clear" w:color="auto" w:fill="auto"/>
                  <w:vAlign w:val="center"/>
                </w:tcPr>
                <w:p w14:paraId="3466CCDA" w14:textId="77777777" w:rsidR="00E3672F" w:rsidRPr="00935C6E" w:rsidRDefault="00E3672F" w:rsidP="00935C6E">
                  <w:pPr>
                    <w:rPr>
                      <w:rFonts w:asciiTheme="minorHAnsi" w:eastAsia="Calibri" w:hAnsiTheme="minorHAnsi" w:cstheme="minorHAnsi"/>
                      <w:b/>
                      <w:sz w:val="22"/>
                      <w:szCs w:val="22"/>
                    </w:rPr>
                  </w:pPr>
                  <w:r w:rsidRPr="00935C6E">
                    <w:rPr>
                      <w:rFonts w:asciiTheme="minorHAnsi" w:hAnsiTheme="minorHAnsi" w:cstheme="minorHAnsi"/>
                      <w:b/>
                      <w:sz w:val="22"/>
                      <w:szCs w:val="22"/>
                      <w:lang w:val="ro-RO"/>
                    </w:rPr>
                    <w:t xml:space="preserve">3.1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agricultură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ecologică</w:t>
                  </w:r>
                  <w:proofErr w:type="spellEnd"/>
                </w:p>
              </w:tc>
              <w:tc>
                <w:tcPr>
                  <w:tcW w:w="1890" w:type="dxa"/>
                  <w:shd w:val="clear" w:color="auto" w:fill="auto"/>
                  <w:vAlign w:val="center"/>
                </w:tcPr>
                <w:p w14:paraId="66CD866F" w14:textId="77777777" w:rsidR="00E3672F" w:rsidRPr="00935C6E" w:rsidRDefault="00E3672F"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 5 p</w:t>
                  </w:r>
                </w:p>
              </w:tc>
            </w:tr>
            <w:tr w:rsidR="00877BFD" w:rsidRPr="00935C6E" w14:paraId="3FD8B255" w14:textId="77777777" w:rsidTr="006E31B9">
              <w:trPr>
                <w:trHeight w:val="593"/>
                <w:jc w:val="center"/>
              </w:trPr>
              <w:tc>
                <w:tcPr>
                  <w:tcW w:w="534" w:type="dxa"/>
                  <w:vMerge/>
                  <w:shd w:val="clear" w:color="auto" w:fill="auto"/>
                  <w:vAlign w:val="center"/>
                </w:tcPr>
                <w:p w14:paraId="443DCAC1" w14:textId="77777777" w:rsidR="00877BFD" w:rsidRPr="00935C6E" w:rsidRDefault="00877BFD" w:rsidP="00935C6E">
                  <w:pPr>
                    <w:jc w:val="both"/>
                    <w:rPr>
                      <w:rFonts w:asciiTheme="minorHAnsi" w:hAnsiTheme="minorHAnsi" w:cstheme="minorHAnsi"/>
                      <w:sz w:val="22"/>
                      <w:szCs w:val="22"/>
                      <w:lang w:val="ro-RO"/>
                    </w:rPr>
                  </w:pPr>
                </w:p>
              </w:tc>
              <w:tc>
                <w:tcPr>
                  <w:tcW w:w="11836" w:type="dxa"/>
                  <w:shd w:val="clear" w:color="auto" w:fill="auto"/>
                  <w:vAlign w:val="center"/>
                </w:tcPr>
                <w:p w14:paraId="119830F2" w14:textId="77777777" w:rsidR="00877BFD" w:rsidRPr="00935C6E" w:rsidRDefault="00877BFD"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DOC </w:t>
                  </w:r>
                  <w:r w:rsidR="0097408B" w:rsidRPr="00935C6E">
                    <w:rPr>
                      <w:rFonts w:asciiTheme="minorHAnsi" w:hAnsiTheme="minorHAnsi" w:cstheme="minorHAnsi"/>
                      <w:b/>
                      <w:sz w:val="22"/>
                      <w:szCs w:val="22"/>
                      <w:lang w:val="ro-RO"/>
                    </w:rPr>
                    <w:t>6.1,6.2,</w:t>
                  </w:r>
                  <w:r w:rsidRPr="00935C6E">
                    <w:rPr>
                      <w:rFonts w:asciiTheme="minorHAnsi" w:hAnsiTheme="minorHAnsi" w:cstheme="minorHAnsi"/>
                      <w:b/>
                      <w:sz w:val="22"/>
                      <w:szCs w:val="22"/>
                      <w:lang w:val="ro-RO"/>
                    </w:rPr>
                    <w:t xml:space="preserve"> REG IACS, CF</w:t>
                  </w:r>
                </w:p>
              </w:tc>
              <w:tc>
                <w:tcPr>
                  <w:tcW w:w="1890" w:type="dxa"/>
                  <w:shd w:val="clear" w:color="auto" w:fill="auto"/>
                  <w:vAlign w:val="center"/>
                </w:tcPr>
                <w:p w14:paraId="169A7DCC" w14:textId="77777777" w:rsidR="00877BFD" w:rsidRPr="00935C6E" w:rsidRDefault="00877BFD" w:rsidP="00935C6E">
                  <w:pPr>
                    <w:jc w:val="center"/>
                    <w:rPr>
                      <w:rFonts w:asciiTheme="minorHAnsi" w:hAnsiTheme="minorHAnsi" w:cstheme="minorHAnsi"/>
                      <w:b/>
                      <w:sz w:val="22"/>
                      <w:szCs w:val="22"/>
                      <w:lang w:val="ro-RO"/>
                    </w:rPr>
                  </w:pPr>
                </w:p>
              </w:tc>
            </w:tr>
            <w:tr w:rsidR="00315930" w:rsidRPr="00935C6E" w14:paraId="67A6217A" w14:textId="77777777" w:rsidTr="006E31B9">
              <w:trPr>
                <w:trHeight w:val="403"/>
                <w:jc w:val="center"/>
              </w:trPr>
              <w:tc>
                <w:tcPr>
                  <w:tcW w:w="534" w:type="dxa"/>
                  <w:vMerge/>
                  <w:shd w:val="clear" w:color="auto" w:fill="auto"/>
                  <w:vAlign w:val="center"/>
                </w:tcPr>
                <w:p w14:paraId="773E3BB2" w14:textId="77777777" w:rsidR="00315930" w:rsidRPr="00935C6E" w:rsidRDefault="00315930" w:rsidP="00935C6E">
                  <w:pPr>
                    <w:jc w:val="both"/>
                    <w:rPr>
                      <w:rFonts w:asciiTheme="minorHAnsi" w:hAnsiTheme="minorHAnsi" w:cstheme="minorHAnsi"/>
                      <w:b/>
                      <w:sz w:val="22"/>
                      <w:szCs w:val="22"/>
                      <w:lang w:val="ro-RO"/>
                    </w:rPr>
                  </w:pPr>
                </w:p>
              </w:tc>
              <w:tc>
                <w:tcPr>
                  <w:tcW w:w="11836" w:type="dxa"/>
                  <w:shd w:val="clear" w:color="auto" w:fill="auto"/>
                  <w:vAlign w:val="center"/>
                </w:tcPr>
                <w:p w14:paraId="29850D2F" w14:textId="77777777" w:rsidR="00315930" w:rsidRPr="00F26082" w:rsidRDefault="00315930"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3.2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w:t>
                  </w:r>
                  <w:r w:rsidR="00AB37AD" w:rsidRPr="00F26082">
                    <w:rPr>
                      <w:rFonts w:asciiTheme="minorHAnsi" w:eastAsia="Calibri" w:hAnsiTheme="minorHAnsi" w:cstheme="minorHAnsi"/>
                      <w:b/>
                      <w:sz w:val="22"/>
                      <w:szCs w:val="22"/>
                      <w:lang w:val="fr-FR"/>
                    </w:rPr>
                    <w:t>5</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proofErr w:type="gramEnd"/>
                </w:p>
              </w:tc>
              <w:tc>
                <w:tcPr>
                  <w:tcW w:w="1890" w:type="dxa"/>
                  <w:shd w:val="clear" w:color="auto" w:fill="auto"/>
                  <w:vAlign w:val="center"/>
                </w:tcPr>
                <w:p w14:paraId="70577EBE" w14:textId="77777777" w:rsidR="00315930" w:rsidRPr="00935C6E" w:rsidRDefault="00315930"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15 p</w:t>
                  </w:r>
                </w:p>
              </w:tc>
            </w:tr>
            <w:tr w:rsidR="00877BFD" w:rsidRPr="000C3F54" w14:paraId="55EEA5B4" w14:textId="77777777" w:rsidTr="006E31B9">
              <w:trPr>
                <w:trHeight w:val="403"/>
                <w:jc w:val="center"/>
              </w:trPr>
              <w:tc>
                <w:tcPr>
                  <w:tcW w:w="534" w:type="dxa"/>
                  <w:shd w:val="clear" w:color="auto" w:fill="auto"/>
                  <w:vAlign w:val="center"/>
                </w:tcPr>
                <w:p w14:paraId="6B5F393B" w14:textId="77777777" w:rsidR="00877BFD" w:rsidRPr="00935C6E" w:rsidRDefault="00877BFD" w:rsidP="00935C6E">
                  <w:pPr>
                    <w:jc w:val="both"/>
                    <w:rPr>
                      <w:rFonts w:asciiTheme="minorHAnsi" w:hAnsiTheme="minorHAnsi" w:cstheme="minorHAnsi"/>
                      <w:b/>
                      <w:sz w:val="22"/>
                      <w:szCs w:val="22"/>
                      <w:lang w:val="ro-RO"/>
                    </w:rPr>
                  </w:pPr>
                </w:p>
              </w:tc>
              <w:tc>
                <w:tcPr>
                  <w:tcW w:w="11836" w:type="dxa"/>
                  <w:shd w:val="clear" w:color="auto" w:fill="auto"/>
                  <w:vAlign w:val="center"/>
                </w:tcPr>
                <w:p w14:paraId="3F238C90" w14:textId="77777777" w:rsidR="00877BFD" w:rsidRPr="00F26082" w:rsidRDefault="00877BFD"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w:t>
                  </w:r>
                  <w:r w:rsidR="008E73B9" w:rsidRPr="00F26082">
                    <w:rPr>
                      <w:rFonts w:asciiTheme="minorHAnsi" w:eastAsia="Calibri" w:hAnsiTheme="minorHAnsi" w:cstheme="minorHAnsi"/>
                      <w:b/>
                      <w:sz w:val="22"/>
                      <w:szCs w:val="22"/>
                      <w:lang w:val="fr-FR"/>
                    </w:rPr>
                    <w:t>/ SF</w:t>
                  </w:r>
                  <w:r w:rsidRPr="00F26082">
                    <w:rPr>
                      <w:rFonts w:asciiTheme="minorHAnsi" w:eastAsia="Calibri" w:hAnsiTheme="minorHAnsi" w:cstheme="minorHAnsi"/>
                      <w:b/>
                      <w:sz w:val="22"/>
                      <w:szCs w:val="22"/>
                      <w:lang w:val="fr-FR"/>
                    </w:rPr>
                    <w:t>, DOC.</w:t>
                  </w:r>
                  <w:r w:rsidR="005F003F" w:rsidRPr="00F26082">
                    <w:rPr>
                      <w:rFonts w:asciiTheme="minorHAnsi" w:eastAsia="Calibri" w:hAnsiTheme="minorHAnsi" w:cstheme="minorHAnsi"/>
                      <w:b/>
                      <w:sz w:val="22"/>
                      <w:szCs w:val="22"/>
                      <w:lang w:val="fr-FR"/>
                    </w:rPr>
                    <w:t>1</w:t>
                  </w:r>
                  <w:r w:rsidR="00843146" w:rsidRPr="00F26082">
                    <w:rPr>
                      <w:rFonts w:asciiTheme="minorHAnsi" w:eastAsia="Calibri" w:hAnsiTheme="minorHAnsi" w:cstheme="minorHAnsi"/>
                      <w:b/>
                      <w:sz w:val="22"/>
                      <w:szCs w:val="22"/>
                      <w:lang w:val="fr-FR"/>
                    </w:rPr>
                    <w:t>3</w:t>
                  </w:r>
                  <w:r w:rsidRPr="00F26082">
                    <w:rPr>
                      <w:rFonts w:asciiTheme="minorHAnsi" w:eastAsia="Calibri" w:hAnsiTheme="minorHAnsi" w:cstheme="minorHAnsi"/>
                      <w:b/>
                      <w:sz w:val="22"/>
                      <w:szCs w:val="22"/>
                      <w:lang w:val="fr-FR"/>
                    </w:rPr>
                    <w:t>(OFERTE)</w:t>
                  </w:r>
                </w:p>
              </w:tc>
              <w:tc>
                <w:tcPr>
                  <w:tcW w:w="1890" w:type="dxa"/>
                  <w:shd w:val="clear" w:color="auto" w:fill="auto"/>
                  <w:vAlign w:val="center"/>
                </w:tcPr>
                <w:p w14:paraId="51D43B2A" w14:textId="77777777" w:rsidR="00877BFD" w:rsidRPr="00935C6E" w:rsidRDefault="00877BFD" w:rsidP="00935C6E">
                  <w:pPr>
                    <w:jc w:val="center"/>
                    <w:rPr>
                      <w:rFonts w:asciiTheme="minorHAnsi" w:hAnsiTheme="minorHAnsi" w:cstheme="minorHAnsi"/>
                      <w:b/>
                      <w:sz w:val="22"/>
                      <w:szCs w:val="22"/>
                      <w:lang w:val="ro-RO"/>
                    </w:rPr>
                  </w:pPr>
                </w:p>
              </w:tc>
            </w:tr>
            <w:tr w:rsidR="00E922E3" w:rsidRPr="00935C6E" w14:paraId="42F6F9D2" w14:textId="77777777" w:rsidTr="006E31B9">
              <w:trPr>
                <w:trHeight w:val="403"/>
                <w:jc w:val="center"/>
              </w:trPr>
              <w:tc>
                <w:tcPr>
                  <w:tcW w:w="534" w:type="dxa"/>
                  <w:shd w:val="clear" w:color="auto" w:fill="auto"/>
                  <w:vAlign w:val="center"/>
                </w:tcPr>
                <w:p w14:paraId="3F57D65D" w14:textId="77777777" w:rsidR="00E922E3" w:rsidRPr="00935C6E" w:rsidRDefault="00E922E3" w:rsidP="00935C6E">
                  <w:pPr>
                    <w:jc w:val="both"/>
                    <w:rPr>
                      <w:rFonts w:asciiTheme="minorHAnsi" w:hAnsiTheme="minorHAnsi" w:cstheme="minorHAnsi"/>
                      <w:b/>
                      <w:sz w:val="22"/>
                      <w:szCs w:val="22"/>
                      <w:lang w:val="ro-RO"/>
                    </w:rPr>
                  </w:pPr>
                </w:p>
              </w:tc>
              <w:tc>
                <w:tcPr>
                  <w:tcW w:w="11836" w:type="dxa"/>
                  <w:shd w:val="clear" w:color="auto" w:fill="auto"/>
                  <w:vAlign w:val="center"/>
                </w:tcPr>
                <w:p w14:paraId="27C77DCF" w14:textId="77777777" w:rsidR="00E922E3" w:rsidRPr="00935C6E" w:rsidRDefault="00E922E3" w:rsidP="00935C6E">
                  <w:pPr>
                    <w:spacing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c>
                <w:tcPr>
                  <w:tcW w:w="1890" w:type="dxa"/>
                  <w:shd w:val="clear" w:color="auto" w:fill="auto"/>
                  <w:vAlign w:val="center"/>
                </w:tcPr>
                <w:p w14:paraId="2B3247BD" w14:textId="77777777" w:rsidR="00E922E3" w:rsidRPr="00935C6E" w:rsidRDefault="00DD39C1"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5 p</w:t>
                  </w:r>
                </w:p>
              </w:tc>
            </w:tr>
            <w:tr w:rsidR="008E73B9" w:rsidRPr="000C3F54" w14:paraId="2702F2A3" w14:textId="77777777" w:rsidTr="006E31B9">
              <w:trPr>
                <w:trHeight w:val="403"/>
                <w:jc w:val="center"/>
              </w:trPr>
              <w:tc>
                <w:tcPr>
                  <w:tcW w:w="534" w:type="dxa"/>
                  <w:shd w:val="clear" w:color="auto" w:fill="auto"/>
                  <w:vAlign w:val="center"/>
                </w:tcPr>
                <w:p w14:paraId="17DAD72A" w14:textId="77777777" w:rsidR="008E73B9" w:rsidRPr="00935C6E" w:rsidRDefault="008E73B9" w:rsidP="00935C6E">
                  <w:pPr>
                    <w:jc w:val="both"/>
                    <w:rPr>
                      <w:rFonts w:asciiTheme="minorHAnsi" w:hAnsiTheme="minorHAnsi" w:cstheme="minorHAnsi"/>
                      <w:b/>
                      <w:sz w:val="22"/>
                      <w:szCs w:val="22"/>
                      <w:lang w:val="ro-RO"/>
                    </w:rPr>
                  </w:pPr>
                </w:p>
              </w:tc>
              <w:tc>
                <w:tcPr>
                  <w:tcW w:w="11836" w:type="dxa"/>
                  <w:shd w:val="clear" w:color="auto" w:fill="auto"/>
                  <w:vAlign w:val="center"/>
                </w:tcPr>
                <w:p w14:paraId="417D32FC" w14:textId="77777777" w:rsidR="008E73B9" w:rsidRPr="00F26082" w:rsidRDefault="008E73B9"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5F003F"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5F003F"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90" w:type="dxa"/>
                  <w:shd w:val="clear" w:color="auto" w:fill="auto"/>
                  <w:vAlign w:val="center"/>
                </w:tcPr>
                <w:p w14:paraId="7B19C762" w14:textId="77777777" w:rsidR="008E73B9" w:rsidRPr="00935C6E" w:rsidRDefault="008E73B9" w:rsidP="00935C6E">
                  <w:pPr>
                    <w:jc w:val="center"/>
                    <w:rPr>
                      <w:rFonts w:asciiTheme="minorHAnsi" w:hAnsiTheme="minorHAnsi" w:cstheme="minorHAnsi"/>
                      <w:b/>
                      <w:sz w:val="22"/>
                      <w:szCs w:val="22"/>
                      <w:lang w:val="ro-RO"/>
                    </w:rPr>
                  </w:pPr>
                </w:p>
              </w:tc>
            </w:tr>
            <w:tr w:rsidR="007D580A" w:rsidRPr="00935C6E" w14:paraId="2B089FA7" w14:textId="77777777" w:rsidTr="006E31B9">
              <w:trPr>
                <w:trHeight w:val="435"/>
                <w:jc w:val="center"/>
              </w:trPr>
              <w:tc>
                <w:tcPr>
                  <w:tcW w:w="534" w:type="dxa"/>
                  <w:shd w:val="clear" w:color="auto" w:fill="auto"/>
                  <w:vAlign w:val="center"/>
                </w:tcPr>
                <w:p w14:paraId="372330C1" w14:textId="77777777" w:rsidR="007D580A" w:rsidRPr="00935C6E" w:rsidRDefault="007D580A" w:rsidP="00935C6E">
                  <w:pPr>
                    <w:jc w:val="both"/>
                    <w:rPr>
                      <w:rFonts w:asciiTheme="minorHAnsi" w:hAnsiTheme="minorHAnsi" w:cstheme="minorHAnsi"/>
                      <w:b/>
                      <w:sz w:val="22"/>
                      <w:szCs w:val="22"/>
                      <w:lang w:val="ro-RO"/>
                    </w:rPr>
                  </w:pPr>
                </w:p>
              </w:tc>
              <w:tc>
                <w:tcPr>
                  <w:tcW w:w="11836" w:type="dxa"/>
                  <w:shd w:val="clear" w:color="auto" w:fill="auto"/>
                  <w:vAlign w:val="center"/>
                </w:tcPr>
                <w:p w14:paraId="5C123846" w14:textId="77777777" w:rsidR="007D580A" w:rsidRPr="00935C6E" w:rsidRDefault="007D580A" w:rsidP="00935C6E">
                  <w:pPr>
                    <w:spacing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w:t>
                  </w:r>
                </w:p>
                <w:p w14:paraId="4205BF4E" w14:textId="77777777" w:rsidR="007D580A" w:rsidRPr="00935C6E" w:rsidDel="00D82C6C" w:rsidRDefault="007D580A" w:rsidP="00935C6E">
                  <w:pPr>
                    <w:spacing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minim 2</w:t>
                  </w:r>
                  <w:proofErr w:type="gramStart"/>
                  <w:r w:rsidRPr="00935C6E">
                    <w:rPr>
                      <w:rFonts w:asciiTheme="minorHAnsi" w:eastAsia="Calibri" w:hAnsiTheme="minorHAnsi" w:cstheme="minorHAnsi"/>
                      <w:b/>
                      <w:sz w:val="22"/>
                      <w:szCs w:val="22"/>
                    </w:rPr>
                    <w:t>%  din</w:t>
                  </w:r>
                  <w:proofErr w:type="gram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w:t>
                  </w:r>
                  <w:r w:rsidR="008E73B9" w:rsidRPr="00935C6E">
                    <w:rPr>
                      <w:rFonts w:asciiTheme="minorHAnsi" w:eastAsia="Calibri" w:hAnsiTheme="minorHAnsi" w:cstheme="minorHAnsi"/>
                      <w:b/>
                      <w:sz w:val="22"/>
                      <w:szCs w:val="22"/>
                    </w:rPr>
                    <w:t>lui</w:t>
                  </w:r>
                  <w:proofErr w:type="spellEnd"/>
                </w:p>
              </w:tc>
              <w:tc>
                <w:tcPr>
                  <w:tcW w:w="1890" w:type="dxa"/>
                  <w:shd w:val="clear" w:color="auto" w:fill="auto"/>
                  <w:vAlign w:val="center"/>
                </w:tcPr>
                <w:p w14:paraId="7188E00F" w14:textId="77777777" w:rsidR="007D580A" w:rsidRPr="00935C6E" w:rsidRDefault="007D580A"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5P</w:t>
                  </w:r>
                </w:p>
              </w:tc>
            </w:tr>
            <w:tr w:rsidR="008E73B9" w:rsidRPr="000C3F54" w14:paraId="2E47273E" w14:textId="77777777" w:rsidTr="006E31B9">
              <w:trPr>
                <w:trHeight w:val="435"/>
                <w:jc w:val="center"/>
              </w:trPr>
              <w:tc>
                <w:tcPr>
                  <w:tcW w:w="534" w:type="dxa"/>
                  <w:shd w:val="clear" w:color="auto" w:fill="auto"/>
                  <w:vAlign w:val="center"/>
                </w:tcPr>
                <w:p w14:paraId="04E19B6B" w14:textId="77777777" w:rsidR="008E73B9" w:rsidRPr="00935C6E" w:rsidRDefault="008E73B9" w:rsidP="00935C6E">
                  <w:pPr>
                    <w:jc w:val="both"/>
                    <w:rPr>
                      <w:rFonts w:asciiTheme="minorHAnsi" w:hAnsiTheme="minorHAnsi" w:cstheme="minorHAnsi"/>
                      <w:b/>
                      <w:sz w:val="22"/>
                      <w:szCs w:val="22"/>
                      <w:lang w:val="ro-RO"/>
                    </w:rPr>
                  </w:pPr>
                </w:p>
              </w:tc>
              <w:tc>
                <w:tcPr>
                  <w:tcW w:w="11836" w:type="dxa"/>
                  <w:shd w:val="clear" w:color="auto" w:fill="auto"/>
                  <w:vAlign w:val="center"/>
                </w:tcPr>
                <w:p w14:paraId="5E1411DD" w14:textId="77777777" w:rsidR="008E73B9" w:rsidRPr="00F26082" w:rsidRDefault="008E73B9"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5F003F"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5F003F"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90" w:type="dxa"/>
                  <w:shd w:val="clear" w:color="auto" w:fill="auto"/>
                  <w:vAlign w:val="center"/>
                </w:tcPr>
                <w:p w14:paraId="42FE3BC1" w14:textId="77777777" w:rsidR="008E73B9" w:rsidRPr="00935C6E" w:rsidRDefault="008E73B9" w:rsidP="00935C6E">
                  <w:pPr>
                    <w:jc w:val="center"/>
                    <w:rPr>
                      <w:rFonts w:asciiTheme="minorHAnsi" w:hAnsiTheme="minorHAnsi" w:cstheme="minorHAnsi"/>
                      <w:b/>
                      <w:sz w:val="22"/>
                      <w:szCs w:val="22"/>
                      <w:lang w:val="ro-RO"/>
                    </w:rPr>
                  </w:pPr>
                </w:p>
              </w:tc>
            </w:tr>
            <w:tr w:rsidR="007D580A" w:rsidRPr="000C3F54" w14:paraId="122BE33C" w14:textId="77777777" w:rsidTr="006E31B9">
              <w:trPr>
                <w:trHeight w:val="1621"/>
                <w:jc w:val="center"/>
              </w:trPr>
              <w:tc>
                <w:tcPr>
                  <w:tcW w:w="534" w:type="dxa"/>
                  <w:shd w:val="clear" w:color="auto" w:fill="auto"/>
                  <w:vAlign w:val="center"/>
                </w:tcPr>
                <w:p w14:paraId="7AB93DFA" w14:textId="77777777" w:rsidR="007D580A" w:rsidRPr="00935C6E" w:rsidRDefault="007D580A" w:rsidP="00935C6E">
                  <w:pPr>
                    <w:jc w:val="both"/>
                    <w:rPr>
                      <w:rFonts w:asciiTheme="minorHAnsi" w:hAnsiTheme="minorHAnsi" w:cstheme="minorHAnsi"/>
                      <w:b/>
                      <w:sz w:val="22"/>
                      <w:szCs w:val="22"/>
                      <w:lang w:val="ro-RO"/>
                    </w:rPr>
                  </w:pPr>
                </w:p>
              </w:tc>
              <w:tc>
                <w:tcPr>
                  <w:tcW w:w="11836" w:type="dxa"/>
                  <w:shd w:val="clear" w:color="auto" w:fill="auto"/>
                  <w:vAlign w:val="center"/>
                </w:tcPr>
                <w:p w14:paraId="2F8B9276" w14:textId="77777777" w:rsidR="00E3672F" w:rsidRPr="00F26082" w:rsidRDefault="00E3672F"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3.5 Proiecte care prevăd valorificarea/comercializarea</w:t>
                  </w:r>
                  <w:r w:rsidR="00031A4A" w:rsidRPr="00F26082">
                    <w:rPr>
                      <w:rFonts w:asciiTheme="minorHAnsi" w:eastAsia="Calibri" w:hAnsiTheme="minorHAnsi" w:cstheme="minorHAnsi"/>
                      <w:b/>
                      <w:sz w:val="22"/>
                      <w:szCs w:val="22"/>
                      <w:lang w:val="ro-RO"/>
                    </w:rPr>
                    <w:t>/transferul</w:t>
                  </w:r>
                  <w:r w:rsidRPr="00F26082">
                    <w:rPr>
                      <w:rFonts w:asciiTheme="minorHAnsi" w:eastAsia="Calibri" w:hAnsiTheme="minorHAnsi" w:cstheme="minorHAnsi"/>
                      <w:b/>
                      <w:sz w:val="22"/>
                      <w:szCs w:val="22"/>
                      <w:lang w:val="ro-RO"/>
                    </w:rPr>
                    <w:t xml:space="preserve"> la nivel local a producției obținute la nivel de fermă către agenți economici/terți dovedind astfel contribuția la reducerea impactului de mediu (reducerea GES):</w:t>
                  </w:r>
                </w:p>
                <w:p w14:paraId="187E8F69" w14:textId="77777777" w:rsidR="00E3672F" w:rsidRPr="00F26082" w:rsidRDefault="00E3672F"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a)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conditionare</w:t>
                  </w:r>
                  <w:r w:rsidR="00AB37AD" w:rsidRPr="00F26082">
                    <w:rPr>
                      <w:rFonts w:asciiTheme="minorHAnsi" w:eastAsia="Calibri" w:hAnsiTheme="minorHAnsi" w:cstheme="minorHAnsi"/>
                      <w:b/>
                      <w:sz w:val="22"/>
                      <w:szCs w:val="22"/>
                      <w:lang w:val="fr-FR"/>
                    </w:rPr>
                    <w:t>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procesarea</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gramStart"/>
                  <w:r w:rsidRPr="00F26082">
                    <w:rPr>
                      <w:rFonts w:asciiTheme="minorHAnsi" w:eastAsia="Calibri" w:hAnsiTheme="minorHAnsi" w:cstheme="minorHAnsi"/>
                      <w:b/>
                      <w:sz w:val="22"/>
                      <w:szCs w:val="22"/>
                      <w:lang w:val="fr-FR"/>
                    </w:rPr>
                    <w:t>ferme;</w:t>
                  </w:r>
                  <w:proofErr w:type="gramEnd"/>
                </w:p>
                <w:p w14:paraId="4A50811E" w14:textId="77777777" w:rsidR="007D580A" w:rsidRPr="00F26082" w:rsidRDefault="00E3672F" w:rsidP="00935C6E">
                  <w:pPr>
                    <w:spacing w:after="160" w:line="259" w:lineRule="auto"/>
                    <w:jc w:val="both"/>
                    <w:rPr>
                      <w:rFonts w:asciiTheme="minorHAnsi" w:eastAsia="Calibri" w:hAnsiTheme="minorHAnsi" w:cstheme="minorHAnsi"/>
                      <w:b/>
                      <w:color w:val="FF0000"/>
                      <w:sz w:val="22"/>
                      <w:szCs w:val="22"/>
                      <w:lang w:val="fr-FR"/>
                    </w:rPr>
                  </w:pPr>
                  <w:r w:rsidRPr="00F26082">
                    <w:rPr>
                      <w:rFonts w:asciiTheme="minorHAnsi" w:eastAsia="Calibri" w:hAnsiTheme="minorHAnsi" w:cstheme="minorHAnsi"/>
                      <w:sz w:val="22"/>
                      <w:szCs w:val="22"/>
                      <w:lang w:val="fr-FR"/>
                    </w:rPr>
                    <w:t>b)</w:t>
                  </w:r>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00031A4A" w:rsidRPr="00F26082">
                    <w:rPr>
                      <w:rFonts w:asciiTheme="minorHAnsi" w:eastAsia="Calibri" w:hAnsiTheme="minorHAnsi" w:cstheme="minorHAnsi"/>
                      <w:b/>
                      <w:sz w:val="22"/>
                      <w:szCs w:val="22"/>
                      <w:lang w:val="fr-FR"/>
                    </w:rPr>
                    <w:t>/</w:t>
                  </w:r>
                  <w:proofErr w:type="spellStart"/>
                  <w:r w:rsidR="00031A4A"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producții</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primare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w:t>
                  </w:r>
                  <w:proofErr w:type="spellEnd"/>
                  <w:r w:rsidRPr="00F26082">
                    <w:rPr>
                      <w:rFonts w:asciiTheme="minorHAnsi" w:eastAsia="Calibri" w:hAnsiTheme="minorHAnsi" w:cstheme="minorHAnsi"/>
                      <w:b/>
                      <w:sz w:val="22"/>
                      <w:szCs w:val="22"/>
                      <w:lang w:val="fr-FR"/>
                    </w:rPr>
                    <w:t xml:space="preserve">-un </w:t>
                  </w:r>
                  <w:proofErr w:type="spellStart"/>
                  <w:r w:rsidRPr="00F26082">
                    <w:rPr>
                      <w:rFonts w:asciiTheme="minorHAnsi" w:eastAsia="Calibri" w:hAnsiTheme="minorHAnsi" w:cstheme="minorHAnsi"/>
                      <w:b/>
                      <w:sz w:val="22"/>
                      <w:szCs w:val="22"/>
                      <w:lang w:val="fr-FR"/>
                    </w:rPr>
                    <w:t>procent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30%</w:t>
                  </w:r>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din</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producția</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fizică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cumulată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pe</w:t>
                  </w:r>
                  <w:proofErr w:type="spellEnd"/>
                  <w:r w:rsidR="00684B2A" w:rsidRPr="00F26082">
                    <w:rPr>
                      <w:rFonts w:asciiTheme="minorHAnsi" w:eastAsia="Calibri" w:hAnsiTheme="minorHAnsi" w:cstheme="minorHAnsi"/>
                      <w:b/>
                      <w:sz w:val="22"/>
                      <w:szCs w:val="22"/>
                      <w:lang w:val="fr-FR"/>
                    </w:rPr>
                    <w:t xml:space="preserve"> maximum 3 </w:t>
                  </w:r>
                  <w:proofErr w:type="spellStart"/>
                  <w:r w:rsidR="00684B2A" w:rsidRPr="00F26082">
                    <w:rPr>
                      <w:rFonts w:asciiTheme="minorHAnsi" w:eastAsia="Calibri" w:hAnsiTheme="minorHAnsi" w:cstheme="minorHAnsi"/>
                      <w:b/>
                      <w:sz w:val="22"/>
                      <w:szCs w:val="22"/>
                      <w:lang w:val="fr-FR"/>
                    </w:rPr>
                    <w:t>ani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inclusiv</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anul</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depunerii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cererii</w:t>
                  </w:r>
                  <w:proofErr w:type="spellEnd"/>
                  <w:r w:rsidR="00684B2A" w:rsidRPr="00F26082">
                    <w:rPr>
                      <w:rFonts w:asciiTheme="minorHAnsi" w:eastAsia="Calibri" w:hAnsiTheme="minorHAnsi" w:cstheme="minorHAnsi"/>
                      <w:b/>
                      <w:sz w:val="22"/>
                      <w:szCs w:val="22"/>
                      <w:lang w:val="fr-FR"/>
                    </w:rPr>
                    <w:t xml:space="preserve"> de </w:t>
                  </w:r>
                  <w:proofErr w:type="spellStart"/>
                  <w:r w:rsidR="00684B2A" w:rsidRPr="00F26082">
                    <w:rPr>
                      <w:rFonts w:asciiTheme="minorHAnsi" w:eastAsia="Calibri" w:hAnsiTheme="minorHAnsi" w:cstheme="minorHAnsi"/>
                      <w:b/>
                      <w:sz w:val="22"/>
                      <w:szCs w:val="22"/>
                      <w:lang w:val="fr-FR"/>
                    </w:rPr>
                    <w:t>finanțare</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după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caz</w:t>
                  </w:r>
                  <w:proofErr w:type="spellEnd"/>
                  <w:r w:rsidR="00684B2A" w:rsidRPr="00F26082">
                    <w:rPr>
                      <w:rFonts w:asciiTheme="minorHAnsi" w:eastAsia="Calibri" w:hAnsiTheme="minorHAnsi" w:cstheme="minorHAnsi"/>
                      <w:b/>
                      <w:sz w:val="22"/>
                      <w:szCs w:val="22"/>
                      <w:lang w:val="fr-FR"/>
                    </w:rPr>
                    <w:t>).</w:t>
                  </w:r>
                </w:p>
              </w:tc>
              <w:tc>
                <w:tcPr>
                  <w:tcW w:w="1890" w:type="dxa"/>
                  <w:shd w:val="clear" w:color="auto" w:fill="auto"/>
                  <w:vAlign w:val="center"/>
                </w:tcPr>
                <w:p w14:paraId="0D762ACD" w14:textId="77777777" w:rsidR="00315930" w:rsidRPr="00935C6E" w:rsidRDefault="00315930"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10p </w:t>
                  </w:r>
                  <w:proofErr w:type="spellStart"/>
                  <w:r w:rsidRPr="00935C6E">
                    <w:rPr>
                      <w:rFonts w:asciiTheme="minorHAnsi" w:hAnsiTheme="minorHAnsi" w:cstheme="minorHAnsi"/>
                      <w:b/>
                      <w:sz w:val="22"/>
                      <w:szCs w:val="22"/>
                      <w:lang w:val="ro-RO"/>
                    </w:rPr>
                    <w:t>lit</w:t>
                  </w:r>
                  <w:proofErr w:type="spellEnd"/>
                  <w:r w:rsidRPr="00935C6E">
                    <w:rPr>
                      <w:rFonts w:asciiTheme="minorHAnsi" w:hAnsiTheme="minorHAnsi" w:cstheme="minorHAnsi"/>
                      <w:b/>
                      <w:sz w:val="22"/>
                      <w:szCs w:val="22"/>
                      <w:lang w:val="ro-RO"/>
                    </w:rPr>
                    <w:t xml:space="preserve"> a.</w:t>
                  </w:r>
                </w:p>
                <w:p w14:paraId="0954B838" w14:textId="77777777" w:rsidR="007D580A" w:rsidRPr="00935C6E" w:rsidRDefault="00315930"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5p </w:t>
                  </w:r>
                  <w:proofErr w:type="spellStart"/>
                  <w:r w:rsidRPr="00935C6E">
                    <w:rPr>
                      <w:rFonts w:asciiTheme="minorHAnsi" w:hAnsiTheme="minorHAnsi" w:cstheme="minorHAnsi"/>
                      <w:b/>
                      <w:sz w:val="22"/>
                      <w:szCs w:val="22"/>
                      <w:lang w:val="ro-RO"/>
                    </w:rPr>
                    <w:t>lit</w:t>
                  </w:r>
                  <w:proofErr w:type="spellEnd"/>
                  <w:r w:rsidRPr="00935C6E">
                    <w:rPr>
                      <w:rFonts w:asciiTheme="minorHAnsi" w:hAnsiTheme="minorHAnsi" w:cstheme="minorHAnsi"/>
                      <w:b/>
                      <w:sz w:val="22"/>
                      <w:szCs w:val="22"/>
                      <w:lang w:val="ro-RO"/>
                    </w:rPr>
                    <w:t xml:space="preserve"> b.</w:t>
                  </w:r>
                </w:p>
              </w:tc>
            </w:tr>
            <w:tr w:rsidR="008E73B9" w:rsidRPr="000C3F54" w14:paraId="43C74A23" w14:textId="77777777" w:rsidTr="006E31B9">
              <w:trPr>
                <w:trHeight w:val="784"/>
                <w:jc w:val="center"/>
              </w:trPr>
              <w:tc>
                <w:tcPr>
                  <w:tcW w:w="534" w:type="dxa"/>
                  <w:shd w:val="clear" w:color="auto" w:fill="auto"/>
                  <w:vAlign w:val="center"/>
                </w:tcPr>
                <w:p w14:paraId="38B932B0" w14:textId="77777777" w:rsidR="008E73B9" w:rsidRPr="00935C6E" w:rsidRDefault="008E73B9" w:rsidP="00935C6E">
                  <w:pPr>
                    <w:jc w:val="both"/>
                    <w:rPr>
                      <w:rFonts w:asciiTheme="minorHAnsi" w:hAnsiTheme="minorHAnsi" w:cstheme="minorHAnsi"/>
                      <w:b/>
                      <w:sz w:val="22"/>
                      <w:szCs w:val="22"/>
                      <w:lang w:val="ro-RO"/>
                    </w:rPr>
                  </w:pPr>
                </w:p>
              </w:tc>
              <w:tc>
                <w:tcPr>
                  <w:tcW w:w="11836" w:type="dxa"/>
                  <w:shd w:val="clear" w:color="auto" w:fill="auto"/>
                  <w:vAlign w:val="center"/>
                </w:tcPr>
                <w:p w14:paraId="33DA6520" w14:textId="77777777" w:rsidR="008E73B9" w:rsidRPr="00F26082" w:rsidRDefault="00B91417"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a. </w:t>
                  </w:r>
                  <w:r w:rsidR="008E73B9" w:rsidRPr="00F26082">
                    <w:rPr>
                      <w:rFonts w:asciiTheme="minorHAnsi" w:eastAsia="Calibri" w:hAnsiTheme="minorHAnsi" w:cstheme="minorHAnsi"/>
                      <w:b/>
                      <w:sz w:val="22"/>
                      <w:szCs w:val="22"/>
                      <w:lang w:val="fr-FR"/>
                    </w:rPr>
                    <w:t>DOC.CF/SF</w:t>
                  </w:r>
                  <w:r w:rsidRPr="00F26082">
                    <w:rPr>
                      <w:rFonts w:asciiTheme="minorHAnsi" w:eastAsia="Calibri" w:hAnsiTheme="minorHAnsi" w:cstheme="minorHAnsi"/>
                      <w:b/>
                      <w:sz w:val="22"/>
                      <w:szCs w:val="22"/>
                      <w:lang w:val="fr-FR"/>
                    </w:rPr>
                    <w:t>, DOC.</w:t>
                  </w:r>
                  <w:r w:rsidR="005F003F"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p>
                <w:p w14:paraId="5C6658A3" w14:textId="77777777" w:rsidR="00B91417" w:rsidRPr="00F26082" w:rsidRDefault="00B91417"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b. CF/SF, doc.</w:t>
                  </w:r>
                  <w:r w:rsidR="00EC09F8" w:rsidRPr="00F26082">
                    <w:rPr>
                      <w:rFonts w:asciiTheme="minorHAnsi" w:eastAsia="Calibri" w:hAnsiTheme="minorHAnsi" w:cstheme="minorHAnsi"/>
                      <w:b/>
                      <w:sz w:val="22"/>
                      <w:szCs w:val="22"/>
                      <w:lang w:val="fr-FR"/>
                    </w:rPr>
                    <w:t>13</w:t>
                  </w:r>
                  <w:r w:rsidR="005F003F"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contract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comercializare</w:t>
                  </w:r>
                  <w:proofErr w:type="spellEnd"/>
                  <w:r w:rsidRPr="00F26082">
                    <w:rPr>
                      <w:rFonts w:asciiTheme="minorHAnsi" w:eastAsia="Calibri" w:hAnsiTheme="minorHAnsi" w:cstheme="minorHAnsi"/>
                      <w:b/>
                      <w:sz w:val="22"/>
                      <w:szCs w:val="22"/>
                      <w:lang w:val="fr-FR"/>
                    </w:rPr>
                    <w:t>)</w:t>
                  </w:r>
                </w:p>
              </w:tc>
              <w:tc>
                <w:tcPr>
                  <w:tcW w:w="1890" w:type="dxa"/>
                  <w:shd w:val="clear" w:color="auto" w:fill="auto"/>
                  <w:vAlign w:val="center"/>
                </w:tcPr>
                <w:p w14:paraId="5D634126" w14:textId="77777777" w:rsidR="008E73B9" w:rsidRPr="00935C6E" w:rsidRDefault="008E73B9" w:rsidP="00935C6E">
                  <w:pPr>
                    <w:jc w:val="center"/>
                    <w:rPr>
                      <w:rFonts w:asciiTheme="minorHAnsi" w:hAnsiTheme="minorHAnsi" w:cstheme="minorHAnsi"/>
                      <w:b/>
                      <w:sz w:val="22"/>
                      <w:szCs w:val="22"/>
                      <w:lang w:val="ro-RO"/>
                    </w:rPr>
                  </w:pPr>
                </w:p>
              </w:tc>
            </w:tr>
            <w:tr w:rsidR="007D580A" w:rsidRPr="000C3F54" w14:paraId="093EEE59" w14:textId="77777777" w:rsidTr="006E31B9">
              <w:trPr>
                <w:trHeight w:val="334"/>
                <w:jc w:val="center"/>
              </w:trPr>
              <w:tc>
                <w:tcPr>
                  <w:tcW w:w="534" w:type="dxa"/>
                  <w:shd w:val="clear" w:color="auto" w:fill="auto"/>
                  <w:vAlign w:val="center"/>
                </w:tcPr>
                <w:p w14:paraId="4F73F9CE" w14:textId="77777777" w:rsidR="007D580A" w:rsidRPr="00935C6E" w:rsidRDefault="007D580A" w:rsidP="00935C6E">
                  <w:pPr>
                    <w:jc w:val="both"/>
                    <w:rPr>
                      <w:rFonts w:asciiTheme="minorHAnsi" w:hAnsiTheme="minorHAnsi" w:cstheme="minorHAnsi"/>
                      <w:b/>
                      <w:sz w:val="22"/>
                      <w:szCs w:val="22"/>
                      <w:lang w:val="ro-RO"/>
                    </w:rPr>
                  </w:pPr>
                </w:p>
              </w:tc>
              <w:tc>
                <w:tcPr>
                  <w:tcW w:w="11836" w:type="dxa"/>
                  <w:shd w:val="clear" w:color="auto" w:fill="auto"/>
                  <w:vAlign w:val="center"/>
                </w:tcPr>
                <w:p w14:paraId="2F432C8D" w14:textId="77777777" w:rsidR="007D580A" w:rsidRPr="00F26082" w:rsidRDefault="007D580A" w:rsidP="00935C6E">
                  <w:pPr>
                    <w:spacing w:after="160" w:line="259" w:lineRule="auto"/>
                    <w:jc w:val="both"/>
                    <w:rPr>
                      <w:rFonts w:asciiTheme="minorHAnsi" w:eastAsia="Calibri" w:hAnsiTheme="minorHAnsi" w:cstheme="minorHAnsi"/>
                      <w:b/>
                      <w:sz w:val="22"/>
                      <w:szCs w:val="22"/>
                      <w:lang w:val="fr-FR"/>
                    </w:rPr>
                  </w:pPr>
                  <w:proofErr w:type="spellStart"/>
                  <w:r w:rsidRPr="00F26082">
                    <w:rPr>
                      <w:rFonts w:asciiTheme="minorHAnsi" w:eastAsia="Calibri" w:hAnsiTheme="minorHAnsi" w:cstheme="minorHAnsi"/>
                      <w:b/>
                      <w:sz w:val="22"/>
                      <w:szCs w:val="22"/>
                      <w:lang w:val="fr-FR"/>
                    </w:rPr>
                    <w:t>Punctajul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celor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cinci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criterii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selecție</w:t>
                  </w:r>
                  <w:proofErr w:type="spellEnd"/>
                  <w:r w:rsidRPr="00F26082">
                    <w:rPr>
                      <w:rFonts w:asciiTheme="minorHAnsi" w:eastAsia="Calibri" w:hAnsiTheme="minorHAnsi" w:cstheme="minorHAnsi"/>
                      <w:b/>
                      <w:sz w:val="22"/>
                      <w:szCs w:val="22"/>
                      <w:lang w:val="fr-FR"/>
                    </w:rPr>
                    <w:t xml:space="preserve"> </w:t>
                  </w:r>
                  <w:r w:rsidR="00AB37AD" w:rsidRPr="00F26082">
                    <w:rPr>
                      <w:rFonts w:asciiTheme="minorHAnsi" w:eastAsia="Calibri" w:hAnsiTheme="minorHAnsi" w:cstheme="minorHAnsi"/>
                      <w:b/>
                      <w:sz w:val="22"/>
                      <w:szCs w:val="22"/>
                      <w:lang w:val="fr-FR"/>
                    </w:rPr>
                    <w:t>este</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cumulativ</w:t>
                  </w:r>
                  <w:proofErr w:type="spellEnd"/>
                  <w:r w:rsidRPr="00F26082">
                    <w:rPr>
                      <w:rFonts w:asciiTheme="minorHAnsi" w:eastAsia="Calibri" w:hAnsiTheme="minorHAnsi" w:cstheme="minorHAnsi"/>
                      <w:b/>
                      <w:sz w:val="22"/>
                      <w:szCs w:val="22"/>
                      <w:lang w:val="fr-FR"/>
                    </w:rPr>
                    <w:t>.</w:t>
                  </w:r>
                </w:p>
              </w:tc>
              <w:tc>
                <w:tcPr>
                  <w:tcW w:w="1890" w:type="dxa"/>
                  <w:shd w:val="clear" w:color="auto" w:fill="auto"/>
                  <w:vAlign w:val="center"/>
                </w:tcPr>
                <w:p w14:paraId="3F10F976" w14:textId="77777777" w:rsidR="007D580A" w:rsidRPr="00935C6E" w:rsidRDefault="007D580A" w:rsidP="00935C6E">
                  <w:pPr>
                    <w:jc w:val="center"/>
                    <w:rPr>
                      <w:rFonts w:asciiTheme="minorHAnsi" w:hAnsiTheme="minorHAnsi" w:cstheme="minorHAnsi"/>
                      <w:b/>
                      <w:sz w:val="22"/>
                      <w:szCs w:val="22"/>
                      <w:lang w:val="ro-RO"/>
                    </w:rPr>
                  </w:pPr>
                </w:p>
              </w:tc>
            </w:tr>
            <w:tr w:rsidR="007D580A" w:rsidRPr="00935C6E" w14:paraId="3F28CBD3" w14:textId="77777777" w:rsidTr="006E31B9">
              <w:trPr>
                <w:trHeight w:val="420"/>
                <w:jc w:val="center"/>
              </w:trPr>
              <w:tc>
                <w:tcPr>
                  <w:tcW w:w="534" w:type="dxa"/>
                  <w:shd w:val="clear" w:color="auto" w:fill="CCC0D9" w:themeFill="accent4" w:themeFillTint="66"/>
                  <w:vAlign w:val="center"/>
                </w:tcPr>
                <w:p w14:paraId="4E4A94F0" w14:textId="77777777" w:rsidR="007D580A" w:rsidRPr="00935C6E" w:rsidRDefault="007D580A" w:rsidP="00935C6E">
                  <w:pPr>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4</w:t>
                  </w:r>
                </w:p>
              </w:tc>
              <w:tc>
                <w:tcPr>
                  <w:tcW w:w="11836" w:type="dxa"/>
                  <w:shd w:val="clear" w:color="auto" w:fill="CCC0D9" w:themeFill="accent4" w:themeFillTint="66"/>
                  <w:vAlign w:val="center"/>
                </w:tcPr>
                <w:p w14:paraId="1E409567" w14:textId="77777777" w:rsidR="007D580A" w:rsidRPr="00935C6E" w:rsidRDefault="007D580A" w:rsidP="00935C6E">
                  <w:pPr>
                    <w:rPr>
                      <w:rFonts w:asciiTheme="minorHAnsi" w:hAnsiTheme="minorHAnsi" w:cstheme="minorHAnsi"/>
                      <w:sz w:val="22"/>
                      <w:szCs w:val="22"/>
                      <w:lang w:val="ro-RO"/>
                    </w:rPr>
                  </w:pPr>
                  <w:proofErr w:type="spellStart"/>
                  <w:r w:rsidRPr="00F26082">
                    <w:rPr>
                      <w:rFonts w:asciiTheme="minorHAnsi" w:eastAsia="Calibri" w:hAnsiTheme="minorHAnsi" w:cstheme="minorHAnsi"/>
                      <w:b/>
                      <w:bCs/>
                      <w:sz w:val="22"/>
                      <w:szCs w:val="22"/>
                      <w:lang w:val="fr-FR"/>
                    </w:rPr>
                    <w:t>Proiecte</w:t>
                  </w:r>
                  <w:proofErr w:type="spellEnd"/>
                  <w:r w:rsidRPr="00F26082">
                    <w:rPr>
                      <w:rFonts w:asciiTheme="minorHAnsi" w:eastAsia="Calibri" w:hAnsiTheme="minorHAnsi" w:cstheme="minorHAnsi"/>
                      <w:b/>
                      <w:bCs/>
                      <w:sz w:val="22"/>
                      <w:szCs w:val="22"/>
                      <w:lang w:val="fr-FR"/>
                    </w:rPr>
                    <w:t xml:space="preserv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tc>
              <w:tc>
                <w:tcPr>
                  <w:tcW w:w="1890" w:type="dxa"/>
                  <w:shd w:val="clear" w:color="auto" w:fill="CCC0D9" w:themeFill="accent4" w:themeFillTint="66"/>
                  <w:vAlign w:val="center"/>
                </w:tcPr>
                <w:p w14:paraId="2EB05E92" w14:textId="77777777" w:rsidR="007D580A" w:rsidRPr="00935C6E" w:rsidRDefault="00116473"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Maximum</w:t>
                  </w:r>
                  <w:r w:rsidR="007D580A" w:rsidRPr="00935C6E">
                    <w:rPr>
                      <w:rFonts w:asciiTheme="minorHAnsi" w:hAnsiTheme="minorHAnsi" w:cstheme="minorHAnsi"/>
                      <w:b/>
                      <w:sz w:val="22"/>
                      <w:szCs w:val="22"/>
                      <w:lang w:val="ro-RO"/>
                    </w:rPr>
                    <w:t>10P</w:t>
                  </w:r>
                </w:p>
              </w:tc>
            </w:tr>
            <w:tr w:rsidR="007D580A" w:rsidRPr="00935C6E" w14:paraId="014206B5" w14:textId="77777777" w:rsidTr="006E31B9">
              <w:trPr>
                <w:trHeight w:val="413"/>
                <w:jc w:val="center"/>
              </w:trPr>
              <w:tc>
                <w:tcPr>
                  <w:tcW w:w="534" w:type="dxa"/>
                  <w:shd w:val="clear" w:color="auto" w:fill="auto"/>
                  <w:vAlign w:val="center"/>
                </w:tcPr>
                <w:p w14:paraId="1B202DC1" w14:textId="77777777" w:rsidR="007D580A" w:rsidRPr="00935C6E" w:rsidRDefault="007D580A" w:rsidP="00935C6E">
                  <w:pPr>
                    <w:rPr>
                      <w:rFonts w:asciiTheme="minorHAnsi" w:hAnsiTheme="minorHAnsi" w:cstheme="minorHAnsi"/>
                      <w:b/>
                      <w:sz w:val="22"/>
                      <w:szCs w:val="22"/>
                      <w:lang w:val="ro-RO"/>
                    </w:rPr>
                  </w:pPr>
                </w:p>
              </w:tc>
              <w:tc>
                <w:tcPr>
                  <w:tcW w:w="11836" w:type="dxa"/>
                  <w:shd w:val="clear" w:color="auto" w:fill="FFFFFF" w:themeFill="background1"/>
                  <w:vAlign w:val="center"/>
                </w:tcPr>
                <w:p w14:paraId="3C87FF42" w14:textId="77777777" w:rsidR="007D580A" w:rsidRPr="00F26082" w:rsidRDefault="007D580A"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4.1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sau a culturilor sau construcțiilor aferente fermei (după caz) aflate în exploatație și menținerea asigurării pe parcursul perioadei de valabilitate a contractului.</w:t>
                  </w:r>
                </w:p>
              </w:tc>
              <w:tc>
                <w:tcPr>
                  <w:tcW w:w="1890" w:type="dxa"/>
                  <w:shd w:val="clear" w:color="auto" w:fill="FFFFFF" w:themeFill="background1"/>
                  <w:vAlign w:val="center"/>
                </w:tcPr>
                <w:p w14:paraId="48585F04" w14:textId="77777777" w:rsidR="007D580A" w:rsidRPr="00935C6E" w:rsidRDefault="002C2368"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w:t>
                  </w:r>
                  <w:r w:rsidR="007D580A" w:rsidRPr="00935C6E">
                    <w:rPr>
                      <w:rFonts w:asciiTheme="minorHAnsi" w:hAnsiTheme="minorHAnsi" w:cstheme="minorHAnsi"/>
                      <w:b/>
                      <w:sz w:val="22"/>
                      <w:szCs w:val="22"/>
                      <w:lang w:val="ro-RO"/>
                    </w:rPr>
                    <w:t>10p</w:t>
                  </w:r>
                </w:p>
              </w:tc>
            </w:tr>
            <w:tr w:rsidR="00DE7BF0" w:rsidRPr="00935C6E" w14:paraId="557698F3" w14:textId="77777777" w:rsidTr="006E31B9">
              <w:trPr>
                <w:trHeight w:val="397"/>
                <w:jc w:val="center"/>
              </w:trPr>
              <w:tc>
                <w:tcPr>
                  <w:tcW w:w="534" w:type="dxa"/>
                  <w:shd w:val="clear" w:color="auto" w:fill="auto"/>
                  <w:vAlign w:val="center"/>
                </w:tcPr>
                <w:p w14:paraId="5D07F098" w14:textId="77777777" w:rsidR="00DE7BF0" w:rsidRPr="00935C6E" w:rsidRDefault="00DE7BF0" w:rsidP="00935C6E">
                  <w:pPr>
                    <w:rPr>
                      <w:rFonts w:asciiTheme="minorHAnsi" w:hAnsiTheme="minorHAnsi" w:cstheme="minorHAnsi"/>
                      <w:b/>
                      <w:sz w:val="22"/>
                      <w:szCs w:val="22"/>
                      <w:lang w:val="ro-RO"/>
                    </w:rPr>
                  </w:pPr>
                </w:p>
              </w:tc>
              <w:tc>
                <w:tcPr>
                  <w:tcW w:w="11836" w:type="dxa"/>
                  <w:shd w:val="clear" w:color="auto" w:fill="FFFFFF" w:themeFill="background1"/>
                  <w:vAlign w:val="center"/>
                </w:tcPr>
                <w:p w14:paraId="14A5E2D2" w14:textId="77777777" w:rsidR="00DE7BF0" w:rsidRPr="00935C6E" w:rsidRDefault="00DE7BF0"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Doc. </w:t>
                  </w:r>
                  <w:r w:rsidR="00EC09F8" w:rsidRPr="00935C6E">
                    <w:rPr>
                      <w:rFonts w:asciiTheme="minorHAnsi" w:eastAsia="Calibri" w:hAnsiTheme="minorHAnsi" w:cstheme="minorHAnsi"/>
                      <w:b/>
                      <w:sz w:val="22"/>
                      <w:szCs w:val="22"/>
                    </w:rPr>
                    <w:t>8</w:t>
                  </w:r>
                  <w:r w:rsidRPr="00935C6E">
                    <w:rPr>
                      <w:rFonts w:asciiTheme="minorHAnsi" w:eastAsia="Calibri" w:hAnsiTheme="minorHAnsi" w:cstheme="minorHAnsi"/>
                      <w:b/>
                      <w:sz w:val="22"/>
                      <w:szCs w:val="22"/>
                    </w:rPr>
                    <w:t>, CF, TABEL SO, DECLARATIA F</w:t>
                  </w:r>
                </w:p>
              </w:tc>
              <w:tc>
                <w:tcPr>
                  <w:tcW w:w="1890" w:type="dxa"/>
                  <w:shd w:val="clear" w:color="auto" w:fill="FFFFFF" w:themeFill="background1"/>
                  <w:vAlign w:val="center"/>
                </w:tcPr>
                <w:p w14:paraId="3AFB4AEF" w14:textId="77777777" w:rsidR="00DE7BF0" w:rsidRPr="00935C6E" w:rsidRDefault="00DE7BF0" w:rsidP="00935C6E">
                  <w:pPr>
                    <w:jc w:val="center"/>
                    <w:rPr>
                      <w:rFonts w:asciiTheme="minorHAnsi" w:hAnsiTheme="minorHAnsi" w:cstheme="minorHAnsi"/>
                      <w:b/>
                      <w:sz w:val="22"/>
                      <w:szCs w:val="22"/>
                      <w:lang w:val="ro-RO"/>
                    </w:rPr>
                  </w:pPr>
                </w:p>
              </w:tc>
            </w:tr>
            <w:tr w:rsidR="007D580A" w:rsidRPr="00935C6E" w14:paraId="31FF8401" w14:textId="77777777" w:rsidTr="006E31B9">
              <w:trPr>
                <w:trHeight w:val="336"/>
                <w:jc w:val="center"/>
              </w:trPr>
              <w:tc>
                <w:tcPr>
                  <w:tcW w:w="534" w:type="dxa"/>
                  <w:shd w:val="clear" w:color="auto" w:fill="CCC0D9" w:themeFill="accent4" w:themeFillTint="66"/>
                  <w:vAlign w:val="center"/>
                </w:tcPr>
                <w:p w14:paraId="41D69238" w14:textId="77777777" w:rsidR="007D580A" w:rsidRPr="00935C6E" w:rsidRDefault="007D580A" w:rsidP="00935C6E">
                  <w:pPr>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5</w:t>
                  </w:r>
                </w:p>
              </w:tc>
              <w:tc>
                <w:tcPr>
                  <w:tcW w:w="11836" w:type="dxa"/>
                  <w:shd w:val="clear" w:color="auto" w:fill="CCC0D9" w:themeFill="accent4" w:themeFillTint="66"/>
                  <w:vAlign w:val="center"/>
                </w:tcPr>
                <w:p w14:paraId="5FB4566B" w14:textId="77777777" w:rsidR="007D580A" w:rsidRPr="00935C6E" w:rsidRDefault="007D580A" w:rsidP="00935C6E">
                  <w:pPr>
                    <w:rPr>
                      <w:rFonts w:asciiTheme="minorHAnsi" w:hAnsiTheme="minorHAnsi" w:cstheme="minorHAnsi"/>
                      <w:i/>
                      <w:sz w:val="22"/>
                      <w:szCs w:val="22"/>
                      <w:lang w:val="ro-RO"/>
                    </w:rPr>
                  </w:pPr>
                  <w:r w:rsidRPr="00935C6E">
                    <w:rPr>
                      <w:rFonts w:asciiTheme="minorHAnsi" w:hAnsiTheme="minorHAnsi" w:cstheme="minorHAnsi"/>
                      <w:b/>
                      <w:bCs/>
                      <w:sz w:val="22"/>
                      <w:szCs w:val="22"/>
                      <w:lang w:val="ro-RO"/>
                    </w:rPr>
                    <w:t>Maturitatea solicitantului în sensul vechimii în desfășurarea activității economice</w:t>
                  </w:r>
                </w:p>
              </w:tc>
              <w:tc>
                <w:tcPr>
                  <w:tcW w:w="1890" w:type="dxa"/>
                  <w:shd w:val="clear" w:color="auto" w:fill="CCC0D9" w:themeFill="accent4" w:themeFillTint="66"/>
                  <w:vAlign w:val="center"/>
                </w:tcPr>
                <w:p w14:paraId="24642C2D" w14:textId="77777777" w:rsidR="007D580A" w:rsidRPr="00935C6E" w:rsidRDefault="007D580A"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20 puncte</w:t>
                  </w:r>
                </w:p>
              </w:tc>
            </w:tr>
            <w:tr w:rsidR="007D580A" w:rsidRPr="00935C6E" w14:paraId="4CE5E22F" w14:textId="77777777" w:rsidTr="006E31B9">
              <w:trPr>
                <w:trHeight w:val="458"/>
                <w:jc w:val="center"/>
              </w:trPr>
              <w:tc>
                <w:tcPr>
                  <w:tcW w:w="534" w:type="dxa"/>
                  <w:shd w:val="clear" w:color="auto" w:fill="auto"/>
                  <w:vAlign w:val="center"/>
                </w:tcPr>
                <w:p w14:paraId="3277E30B" w14:textId="77777777" w:rsidR="007D580A" w:rsidRPr="00935C6E" w:rsidRDefault="007D580A" w:rsidP="00935C6E">
                  <w:pPr>
                    <w:rPr>
                      <w:rFonts w:asciiTheme="minorHAnsi" w:hAnsiTheme="minorHAnsi" w:cstheme="minorHAnsi"/>
                      <w:b/>
                      <w:bCs/>
                      <w:sz w:val="22"/>
                      <w:szCs w:val="22"/>
                      <w:lang w:val="ro-RO"/>
                    </w:rPr>
                  </w:pPr>
                </w:p>
              </w:tc>
              <w:tc>
                <w:tcPr>
                  <w:tcW w:w="11836" w:type="dxa"/>
                  <w:shd w:val="clear" w:color="auto" w:fill="auto"/>
                  <w:vAlign w:val="center"/>
                </w:tcPr>
                <w:p w14:paraId="3C4DFE2E" w14:textId="77777777" w:rsidR="007D580A" w:rsidRPr="00935C6E" w:rsidRDefault="007D580A"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5.1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fiscali</w:t>
                  </w:r>
                  <w:proofErr w:type="spellEnd"/>
                  <w:r w:rsidRPr="00F26082">
                    <w:rPr>
                      <w:rFonts w:asciiTheme="minorHAnsi" w:eastAsia="Calibri" w:hAnsiTheme="minorHAnsi" w:cstheme="minorHAnsi"/>
                      <w:b/>
                      <w:sz w:val="22"/>
                      <w:szCs w:val="22"/>
                      <w:lang w:val="fr-FR" w:eastAsia="ro-RO"/>
                    </w:rPr>
                    <w:t>;</w:t>
                  </w:r>
                </w:p>
              </w:tc>
              <w:tc>
                <w:tcPr>
                  <w:tcW w:w="1890" w:type="dxa"/>
                  <w:shd w:val="clear" w:color="auto" w:fill="auto"/>
                  <w:vAlign w:val="center"/>
                </w:tcPr>
                <w:p w14:paraId="171CF4BE" w14:textId="77777777" w:rsidR="007D580A" w:rsidRPr="00935C6E" w:rsidRDefault="00DD39C1"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       </w:t>
                  </w:r>
                  <w:r w:rsidR="007D580A" w:rsidRPr="00935C6E">
                    <w:rPr>
                      <w:rFonts w:asciiTheme="minorHAnsi" w:hAnsiTheme="minorHAnsi" w:cstheme="minorHAnsi"/>
                      <w:b/>
                      <w:sz w:val="22"/>
                      <w:szCs w:val="22"/>
                      <w:lang w:val="ro-RO"/>
                    </w:rPr>
                    <w:t>20 p</w:t>
                  </w:r>
                </w:p>
              </w:tc>
            </w:tr>
            <w:tr w:rsidR="00A42A4F" w:rsidRPr="00935C6E" w14:paraId="4B1D9248" w14:textId="77777777" w:rsidTr="006E31B9">
              <w:trPr>
                <w:trHeight w:val="458"/>
                <w:jc w:val="center"/>
              </w:trPr>
              <w:tc>
                <w:tcPr>
                  <w:tcW w:w="534" w:type="dxa"/>
                  <w:shd w:val="clear" w:color="auto" w:fill="auto"/>
                  <w:vAlign w:val="center"/>
                </w:tcPr>
                <w:p w14:paraId="2A22F1A7" w14:textId="77777777" w:rsidR="00A42A4F" w:rsidRPr="00935C6E" w:rsidRDefault="00A42A4F" w:rsidP="00935C6E">
                  <w:pPr>
                    <w:rPr>
                      <w:rFonts w:asciiTheme="minorHAnsi" w:hAnsiTheme="minorHAnsi" w:cstheme="minorHAnsi"/>
                      <w:b/>
                      <w:bCs/>
                      <w:sz w:val="22"/>
                      <w:szCs w:val="22"/>
                      <w:lang w:val="ro-RO"/>
                    </w:rPr>
                  </w:pPr>
                </w:p>
              </w:tc>
              <w:tc>
                <w:tcPr>
                  <w:tcW w:w="11836" w:type="dxa"/>
                  <w:shd w:val="clear" w:color="auto" w:fill="auto"/>
                  <w:vAlign w:val="center"/>
                </w:tcPr>
                <w:p w14:paraId="199D5F93" w14:textId="77777777" w:rsidR="00A42A4F" w:rsidRPr="00935C6E" w:rsidRDefault="00A42A4F"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DOC </w:t>
                  </w:r>
                  <w:r w:rsidR="0036575C" w:rsidRPr="00935C6E">
                    <w:rPr>
                      <w:rFonts w:asciiTheme="minorHAnsi" w:hAnsiTheme="minorHAnsi" w:cstheme="minorHAnsi"/>
                      <w:b/>
                      <w:sz w:val="22"/>
                      <w:szCs w:val="22"/>
                      <w:lang w:val="ro-RO"/>
                    </w:rPr>
                    <w:t>7</w:t>
                  </w:r>
                  <w:r w:rsidRPr="00935C6E">
                    <w:rPr>
                      <w:rFonts w:asciiTheme="minorHAnsi" w:hAnsiTheme="minorHAnsi" w:cstheme="minorHAnsi"/>
                      <w:b/>
                      <w:sz w:val="22"/>
                      <w:szCs w:val="22"/>
                      <w:lang w:val="ro-RO"/>
                    </w:rPr>
                    <w:t>, PATRIMVEN</w:t>
                  </w:r>
                </w:p>
              </w:tc>
              <w:tc>
                <w:tcPr>
                  <w:tcW w:w="1890" w:type="dxa"/>
                  <w:shd w:val="clear" w:color="auto" w:fill="auto"/>
                  <w:vAlign w:val="center"/>
                </w:tcPr>
                <w:p w14:paraId="45683DF4" w14:textId="77777777" w:rsidR="00A42A4F" w:rsidRPr="00935C6E" w:rsidRDefault="00A42A4F" w:rsidP="00935C6E">
                  <w:pPr>
                    <w:rPr>
                      <w:rFonts w:asciiTheme="minorHAnsi" w:hAnsiTheme="minorHAnsi" w:cstheme="minorHAnsi"/>
                      <w:b/>
                      <w:sz w:val="22"/>
                      <w:szCs w:val="22"/>
                      <w:lang w:val="ro-RO"/>
                    </w:rPr>
                  </w:pPr>
                </w:p>
              </w:tc>
            </w:tr>
            <w:tr w:rsidR="007D580A" w:rsidRPr="00935C6E" w14:paraId="069531C3" w14:textId="77777777" w:rsidTr="006E31B9">
              <w:trPr>
                <w:trHeight w:val="593"/>
                <w:jc w:val="center"/>
              </w:trPr>
              <w:tc>
                <w:tcPr>
                  <w:tcW w:w="12370" w:type="dxa"/>
                  <w:gridSpan w:val="2"/>
                  <w:shd w:val="clear" w:color="auto" w:fill="FABF8F" w:themeFill="accent6" w:themeFillTint="99"/>
                  <w:vAlign w:val="center"/>
                </w:tcPr>
                <w:p w14:paraId="4881A96D" w14:textId="77777777" w:rsidR="007D580A" w:rsidRPr="00935C6E" w:rsidRDefault="007D580A" w:rsidP="00935C6E">
                  <w:pPr>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TOTAL</w:t>
                  </w:r>
                </w:p>
              </w:tc>
              <w:tc>
                <w:tcPr>
                  <w:tcW w:w="1890" w:type="dxa"/>
                  <w:shd w:val="clear" w:color="auto" w:fill="FABF8F" w:themeFill="accent6" w:themeFillTint="99"/>
                  <w:vAlign w:val="center"/>
                </w:tcPr>
                <w:p w14:paraId="314D8933" w14:textId="77777777" w:rsidR="007D580A" w:rsidRPr="00935C6E" w:rsidRDefault="007D580A" w:rsidP="00935C6E">
                  <w:pPr>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100 puncte</w:t>
                  </w:r>
                </w:p>
              </w:tc>
            </w:tr>
          </w:tbl>
          <w:p w14:paraId="24A2BD37" w14:textId="77777777" w:rsidR="0043228E" w:rsidRPr="00935C6E" w:rsidRDefault="0043228E" w:rsidP="00935C6E">
            <w:pPr>
              <w:rPr>
                <w:rFonts w:asciiTheme="minorHAnsi" w:hAnsiTheme="minorHAnsi" w:cstheme="minorHAnsi"/>
                <w:b/>
              </w:rPr>
            </w:pPr>
          </w:p>
          <w:p w14:paraId="63656CB9" w14:textId="77777777" w:rsidR="00BC7D1F" w:rsidRPr="00935C6E" w:rsidRDefault="00BC7D1F" w:rsidP="00935C6E">
            <w:pPr>
              <w:rPr>
                <w:rFonts w:asciiTheme="minorHAnsi" w:hAnsiTheme="minorHAnsi" w:cstheme="minorHAnsi"/>
                <w:sz w:val="22"/>
                <w:szCs w:val="22"/>
                <w:lang w:val="ro-RO"/>
              </w:rPr>
            </w:pPr>
          </w:p>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810"/>
              <w:gridCol w:w="1800"/>
            </w:tblGrid>
            <w:tr w:rsidR="00B95E7A" w14:paraId="048A0340" w14:textId="77777777" w:rsidTr="00B95E7A">
              <w:trPr>
                <w:trHeight w:val="800"/>
              </w:trPr>
              <w:tc>
                <w:tcPr>
                  <w:tcW w:w="14150" w:type="dxa"/>
                  <w:gridSpan w:val="3"/>
                  <w:shd w:val="clear" w:color="auto" w:fill="FABF8F" w:themeFill="accent6" w:themeFillTint="99"/>
                </w:tcPr>
                <w:p w14:paraId="4CE6F8F9" w14:textId="77777777" w:rsidR="00B95E7A" w:rsidRPr="00935C6E" w:rsidRDefault="00B95E7A" w:rsidP="00B95E7A">
                  <w:pPr>
                    <w:rPr>
                      <w:rFonts w:asciiTheme="minorHAnsi" w:hAnsiTheme="minorHAnsi" w:cstheme="minorHAnsi"/>
                      <w:b/>
                      <w:sz w:val="22"/>
                      <w:szCs w:val="22"/>
                    </w:rPr>
                  </w:pPr>
                </w:p>
                <w:p w14:paraId="53EA3C27" w14:textId="77777777" w:rsidR="00B95E7A" w:rsidRPr="00935C6E" w:rsidRDefault="00B95E7A" w:rsidP="00B95E7A">
                  <w:pPr>
                    <w:rPr>
                      <w:rFonts w:asciiTheme="minorHAnsi" w:hAnsiTheme="minorHAnsi" w:cstheme="minorHAnsi"/>
                      <w:b/>
                      <w:sz w:val="22"/>
                      <w:szCs w:val="22"/>
                    </w:rPr>
                  </w:pPr>
                  <w:r w:rsidRPr="00935C6E">
                    <w:rPr>
                      <w:rFonts w:asciiTheme="minorHAnsi" w:hAnsiTheme="minorHAnsi" w:cstheme="minorHAnsi"/>
                      <w:b/>
                      <w:sz w:val="22"/>
                      <w:szCs w:val="22"/>
                    </w:rPr>
                    <w:t xml:space="preserve">II. Componenta sector </w:t>
                  </w:r>
                  <w:proofErr w:type="spellStart"/>
                  <w:r w:rsidRPr="00935C6E">
                    <w:rPr>
                      <w:rFonts w:asciiTheme="minorHAnsi" w:hAnsiTheme="minorHAnsi" w:cstheme="minorHAnsi"/>
                      <w:b/>
                      <w:sz w:val="22"/>
                      <w:szCs w:val="22"/>
                    </w:rPr>
                    <w:t>suine</w:t>
                  </w:r>
                  <w:proofErr w:type="spellEnd"/>
                </w:p>
                <w:p w14:paraId="5B952A70" w14:textId="77777777" w:rsidR="00B95E7A" w:rsidRDefault="00B95E7A" w:rsidP="00935C6E">
                  <w:pPr>
                    <w:jc w:val="both"/>
                    <w:rPr>
                      <w:rFonts w:asciiTheme="minorHAnsi" w:hAnsiTheme="minorHAnsi" w:cstheme="minorHAnsi"/>
                      <w:b/>
                      <w:sz w:val="22"/>
                      <w:szCs w:val="22"/>
                      <w:lang w:val="ro-RO"/>
                    </w:rPr>
                  </w:pPr>
                </w:p>
              </w:tc>
            </w:tr>
            <w:tr w:rsidR="00BC7D1F" w:rsidRPr="00935C6E" w14:paraId="7328800D" w14:textId="77777777" w:rsidTr="00B95E7A">
              <w:tblPrEx>
                <w:tblLook w:val="04A0" w:firstRow="1" w:lastRow="0" w:firstColumn="1" w:lastColumn="0" w:noHBand="0" w:noVBand="1"/>
              </w:tblPrEx>
              <w:trPr>
                <w:trHeight w:val="809"/>
              </w:trPr>
              <w:tc>
                <w:tcPr>
                  <w:tcW w:w="540" w:type="dxa"/>
                  <w:shd w:val="clear" w:color="auto" w:fill="CCC0D9" w:themeFill="accent4" w:themeFillTint="66"/>
                  <w:vAlign w:val="center"/>
                </w:tcPr>
                <w:p w14:paraId="4508F004" w14:textId="77777777" w:rsidR="00BC7D1F" w:rsidRPr="00935C6E" w:rsidRDefault="00BC7D1F"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11810" w:type="dxa"/>
                  <w:shd w:val="clear" w:color="auto" w:fill="CCC0D9" w:themeFill="accent4" w:themeFillTint="66"/>
                  <w:vAlign w:val="center"/>
                </w:tcPr>
                <w:p w14:paraId="02EC9822" w14:textId="77777777" w:rsidR="00BC7D1F" w:rsidRPr="00935C6E" w:rsidRDefault="00995516" w:rsidP="00935C6E">
                  <w:pPr>
                    <w:jc w:val="both"/>
                    <w:rPr>
                      <w:rFonts w:asciiTheme="minorHAnsi" w:hAnsiTheme="minorHAnsi" w:cstheme="minorHAnsi"/>
                      <w:b/>
                      <w:sz w:val="22"/>
                      <w:szCs w:val="22"/>
                      <w:lang w:val="ro-RO"/>
                    </w:rPr>
                  </w:pPr>
                  <w:r w:rsidRPr="00F26082">
                    <w:rPr>
                      <w:rFonts w:asciiTheme="minorHAnsi" w:eastAsia="Calibri" w:hAnsiTheme="minorHAnsi" w:cstheme="minorHAnsi"/>
                      <w:b/>
                      <w:sz w:val="22"/>
                      <w:szCs w:val="22"/>
                      <w:lang w:val="ro-RO"/>
                    </w:rPr>
                    <w:t>Dezvoltarea structurilor agricole în mod echilibrat prin consolidarea exploatațiilor de dimensiuni medii conform definiției menționate în cadrul PS PAC 2023-2027:</w:t>
                  </w:r>
                </w:p>
              </w:tc>
              <w:tc>
                <w:tcPr>
                  <w:tcW w:w="1800" w:type="dxa"/>
                  <w:shd w:val="clear" w:color="auto" w:fill="CCC0D9" w:themeFill="accent4" w:themeFillTint="66"/>
                  <w:vAlign w:val="center"/>
                </w:tcPr>
                <w:p w14:paraId="4994F930" w14:textId="77777777" w:rsidR="00BC7D1F" w:rsidRPr="00935C6E" w:rsidRDefault="00BC7D1F" w:rsidP="00935C6E">
                  <w:pPr>
                    <w:autoSpaceDE w:val="0"/>
                    <w:autoSpaceDN w:val="0"/>
                    <w:adjustRightInd w:val="0"/>
                    <w:rPr>
                      <w:rFonts w:asciiTheme="minorHAnsi" w:hAnsiTheme="minorHAnsi" w:cstheme="minorHAnsi"/>
                      <w:b/>
                      <w:color w:val="000000"/>
                      <w:sz w:val="22"/>
                      <w:szCs w:val="22"/>
                      <w:lang w:val="ro-RO" w:eastAsia="ro-RO"/>
                    </w:rPr>
                  </w:pPr>
                  <w:r w:rsidRPr="00935C6E">
                    <w:rPr>
                      <w:rFonts w:asciiTheme="minorHAnsi" w:hAnsiTheme="minorHAnsi" w:cstheme="minorHAnsi"/>
                      <w:b/>
                      <w:sz w:val="22"/>
                      <w:szCs w:val="22"/>
                      <w:lang w:val="ro-RO"/>
                    </w:rPr>
                    <w:t xml:space="preserve"> </w:t>
                  </w:r>
                  <w:r w:rsidR="004430D5" w:rsidRPr="00935C6E">
                    <w:rPr>
                      <w:rFonts w:asciiTheme="minorHAnsi" w:hAnsiTheme="minorHAnsi" w:cstheme="minorHAnsi"/>
                      <w:b/>
                      <w:sz w:val="22"/>
                      <w:szCs w:val="22"/>
                      <w:lang w:val="ro-RO"/>
                    </w:rPr>
                    <w:t>Max</w:t>
                  </w:r>
                  <w:r w:rsidR="00005CED" w:rsidRPr="00935C6E">
                    <w:rPr>
                      <w:rFonts w:asciiTheme="minorHAnsi" w:hAnsiTheme="minorHAnsi" w:cstheme="minorHAnsi"/>
                      <w:b/>
                      <w:sz w:val="22"/>
                      <w:szCs w:val="22"/>
                      <w:lang w:val="ro-RO"/>
                    </w:rPr>
                    <w:t xml:space="preserve">imum </w:t>
                  </w:r>
                  <w:r w:rsidR="001C3519" w:rsidRPr="00935C6E">
                    <w:rPr>
                      <w:rFonts w:asciiTheme="minorHAnsi" w:hAnsiTheme="minorHAnsi" w:cstheme="minorHAnsi"/>
                      <w:b/>
                      <w:sz w:val="22"/>
                      <w:szCs w:val="22"/>
                      <w:lang w:val="ro-RO"/>
                    </w:rPr>
                    <w:t>10</w:t>
                  </w:r>
                  <w:r w:rsidRPr="00935C6E">
                    <w:rPr>
                      <w:rFonts w:asciiTheme="minorHAnsi" w:hAnsiTheme="minorHAnsi" w:cstheme="minorHAnsi"/>
                      <w:b/>
                      <w:sz w:val="22"/>
                      <w:szCs w:val="22"/>
                      <w:lang w:val="ro-RO"/>
                    </w:rPr>
                    <w:t xml:space="preserve"> puncte</w:t>
                  </w:r>
                </w:p>
              </w:tc>
            </w:tr>
            <w:tr w:rsidR="00995516" w:rsidRPr="00935C6E" w14:paraId="0192F589" w14:textId="77777777" w:rsidTr="00B95E7A">
              <w:tblPrEx>
                <w:tblLook w:val="04A0" w:firstRow="1" w:lastRow="0" w:firstColumn="1" w:lastColumn="0" w:noHBand="0" w:noVBand="1"/>
              </w:tblPrEx>
              <w:trPr>
                <w:trHeight w:val="467"/>
              </w:trPr>
              <w:tc>
                <w:tcPr>
                  <w:tcW w:w="540" w:type="dxa"/>
                  <w:shd w:val="clear" w:color="auto" w:fill="auto"/>
                  <w:vAlign w:val="center"/>
                </w:tcPr>
                <w:p w14:paraId="73C56CDA" w14:textId="77777777" w:rsidR="00995516" w:rsidRPr="00935C6E" w:rsidRDefault="00995516" w:rsidP="00935C6E">
                  <w:pPr>
                    <w:rPr>
                      <w:rFonts w:asciiTheme="minorHAnsi" w:hAnsiTheme="minorHAnsi" w:cstheme="minorHAnsi"/>
                      <w:sz w:val="22"/>
                      <w:szCs w:val="22"/>
                      <w:lang w:val="ro-RO"/>
                    </w:rPr>
                  </w:pPr>
                </w:p>
              </w:tc>
              <w:tc>
                <w:tcPr>
                  <w:tcW w:w="11810" w:type="dxa"/>
                  <w:shd w:val="clear" w:color="auto" w:fill="auto"/>
                  <w:vAlign w:val="center"/>
                </w:tcPr>
                <w:p w14:paraId="77EDEA64" w14:textId="77777777" w:rsidR="00995516" w:rsidRPr="00935C6E" w:rsidRDefault="00995516" w:rsidP="00935C6E">
                  <w:pPr>
                    <w:spacing w:after="160" w:line="259" w:lineRule="auto"/>
                    <w:jc w:val="both"/>
                    <w:rPr>
                      <w:rFonts w:asciiTheme="minorHAnsi" w:hAnsiTheme="minorHAnsi" w:cstheme="minorHAnsi"/>
                      <w:color w:val="000000"/>
                      <w:sz w:val="22"/>
                      <w:szCs w:val="22"/>
                      <w:lang w:val="ro-RO" w:eastAsia="ro-RO"/>
                    </w:rPr>
                  </w:pPr>
                  <w:r w:rsidRPr="00F26082">
                    <w:rPr>
                      <w:rFonts w:asciiTheme="minorHAnsi" w:eastAsia="Calibri" w:hAnsiTheme="minorHAnsi" w:cstheme="minorHAnsi"/>
                      <w:b/>
                      <w:sz w:val="22"/>
                      <w:szCs w:val="22"/>
                      <w:lang w:val="fr-FR"/>
                    </w:rPr>
                    <w:t xml:space="preserve">1.1.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2023 -2027</w:t>
                  </w:r>
                </w:p>
              </w:tc>
              <w:tc>
                <w:tcPr>
                  <w:tcW w:w="1800" w:type="dxa"/>
                  <w:shd w:val="clear" w:color="auto" w:fill="auto"/>
                  <w:vAlign w:val="center"/>
                </w:tcPr>
                <w:p w14:paraId="7D4600A0" w14:textId="77777777" w:rsidR="00995516" w:rsidRPr="00935C6E" w:rsidRDefault="007B3CC5"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Max. </w:t>
                  </w:r>
                  <w:r w:rsidR="001C3519" w:rsidRPr="00935C6E">
                    <w:rPr>
                      <w:rFonts w:asciiTheme="minorHAnsi" w:hAnsiTheme="minorHAnsi" w:cstheme="minorHAnsi"/>
                      <w:b/>
                      <w:color w:val="000000"/>
                      <w:sz w:val="22"/>
                      <w:szCs w:val="22"/>
                      <w:lang w:val="ro-RO" w:eastAsia="ro-RO"/>
                    </w:rPr>
                    <w:t>10 puncte</w:t>
                  </w:r>
                </w:p>
              </w:tc>
            </w:tr>
            <w:tr w:rsidR="00FD3453" w:rsidRPr="000C3F54" w14:paraId="3D5B9E06" w14:textId="77777777" w:rsidTr="00B95E7A">
              <w:tblPrEx>
                <w:tblLook w:val="04A0" w:firstRow="1" w:lastRow="0" w:firstColumn="1" w:lastColumn="0" w:noHBand="0" w:noVBand="1"/>
              </w:tblPrEx>
              <w:trPr>
                <w:trHeight w:val="467"/>
              </w:trPr>
              <w:tc>
                <w:tcPr>
                  <w:tcW w:w="540" w:type="dxa"/>
                  <w:shd w:val="clear" w:color="auto" w:fill="auto"/>
                  <w:vAlign w:val="center"/>
                </w:tcPr>
                <w:p w14:paraId="7DE24289" w14:textId="77777777" w:rsidR="00FD3453" w:rsidRPr="00935C6E" w:rsidRDefault="00FD3453" w:rsidP="00935C6E">
                  <w:pPr>
                    <w:rPr>
                      <w:rFonts w:asciiTheme="minorHAnsi" w:hAnsiTheme="minorHAnsi" w:cstheme="minorHAnsi"/>
                      <w:sz w:val="22"/>
                      <w:szCs w:val="22"/>
                      <w:lang w:val="ro-RO"/>
                    </w:rPr>
                  </w:pPr>
                </w:p>
              </w:tc>
              <w:tc>
                <w:tcPr>
                  <w:tcW w:w="11810" w:type="dxa"/>
                  <w:shd w:val="clear" w:color="auto" w:fill="auto"/>
                  <w:vAlign w:val="center"/>
                </w:tcPr>
                <w:p w14:paraId="6C1F83B2" w14:textId="77777777" w:rsidR="00FD3453" w:rsidRPr="00F26082" w:rsidRDefault="00FD3453" w:rsidP="00935C6E">
                  <w:pPr>
                    <w:spacing w:after="160" w:line="259" w:lineRule="auto"/>
                    <w:jc w:val="both"/>
                    <w:rPr>
                      <w:rFonts w:asciiTheme="minorHAnsi" w:eastAsia="Calibri" w:hAnsiTheme="minorHAnsi" w:cstheme="minorHAnsi"/>
                      <w:b/>
                      <w:sz w:val="22"/>
                      <w:szCs w:val="22"/>
                      <w:lang w:val="ro-RO"/>
                    </w:rPr>
                  </w:pPr>
                  <w:r w:rsidRPr="00935C6E">
                    <w:rPr>
                      <w:rFonts w:asciiTheme="minorHAnsi" w:hAnsiTheme="minorHAnsi" w:cstheme="minorHAnsi"/>
                      <w:b/>
                      <w:sz w:val="20"/>
                      <w:szCs w:val="22"/>
                      <w:lang w:val="ro-RO"/>
                    </w:rPr>
                    <w:t xml:space="preserve">REG </w:t>
                  </w:r>
                  <w:r w:rsidRPr="00935C6E">
                    <w:rPr>
                      <w:rFonts w:asciiTheme="minorHAnsi" w:hAnsiTheme="minorHAnsi" w:cstheme="minorHAnsi"/>
                      <w:b/>
                      <w:sz w:val="20"/>
                      <w:szCs w:val="22"/>
                      <w:shd w:val="clear" w:color="auto" w:fill="FFFFFF" w:themeFill="background1"/>
                      <w:lang w:val="ro-RO"/>
                    </w:rPr>
                    <w:t>IACS</w:t>
                  </w:r>
                  <w:r w:rsidR="008C0408" w:rsidRPr="00935C6E">
                    <w:rPr>
                      <w:rFonts w:asciiTheme="minorHAnsi" w:hAnsiTheme="minorHAnsi" w:cstheme="minorHAnsi"/>
                      <w:b/>
                      <w:sz w:val="20"/>
                      <w:szCs w:val="22"/>
                      <w:shd w:val="clear" w:color="auto" w:fill="FFFFFF" w:themeFill="background1"/>
                      <w:lang w:val="ro-RO"/>
                    </w:rPr>
                    <w:t xml:space="preserve"> </w:t>
                  </w:r>
                  <w:r w:rsidR="008C0408" w:rsidRPr="00935C6E">
                    <w:rPr>
                      <w:rFonts w:asciiTheme="minorHAnsi" w:hAnsiTheme="minorHAnsi" w:cstheme="minorHAnsi"/>
                      <w:b/>
                      <w:sz w:val="22"/>
                      <w:shd w:val="clear" w:color="auto" w:fill="FFFFFF" w:themeFill="background1"/>
                      <w:lang w:val="ro-RO"/>
                    </w:rPr>
                    <w:t>și/sau ANSVSA și/sau ANZ (în cazul albinelor)</w:t>
                  </w:r>
                </w:p>
              </w:tc>
              <w:tc>
                <w:tcPr>
                  <w:tcW w:w="1800" w:type="dxa"/>
                  <w:shd w:val="clear" w:color="auto" w:fill="auto"/>
                  <w:vAlign w:val="center"/>
                </w:tcPr>
                <w:p w14:paraId="100C27B2"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995516" w:rsidRPr="00935C6E" w14:paraId="69E343F2" w14:textId="77777777" w:rsidTr="00B95E7A">
              <w:tblPrEx>
                <w:tblLook w:val="04A0" w:firstRow="1" w:lastRow="0" w:firstColumn="1" w:lastColumn="0" w:noHBand="0" w:noVBand="1"/>
              </w:tblPrEx>
              <w:trPr>
                <w:trHeight w:val="800"/>
              </w:trPr>
              <w:tc>
                <w:tcPr>
                  <w:tcW w:w="540" w:type="dxa"/>
                  <w:shd w:val="clear" w:color="auto" w:fill="CCC0D9" w:themeFill="accent4" w:themeFillTint="66"/>
                  <w:vAlign w:val="center"/>
                </w:tcPr>
                <w:p w14:paraId="7ECA1528" w14:textId="77777777" w:rsidR="00995516" w:rsidRPr="00935C6E" w:rsidRDefault="00995516"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11810" w:type="dxa"/>
                  <w:shd w:val="clear" w:color="auto" w:fill="CCC0D9" w:themeFill="accent4" w:themeFillTint="66"/>
                  <w:vAlign w:val="center"/>
                </w:tcPr>
                <w:p w14:paraId="299A9C97" w14:textId="77777777" w:rsidR="00995516" w:rsidRPr="00935C6E" w:rsidRDefault="009B2185" w:rsidP="00935C6E">
                  <w:pPr>
                    <w:jc w:val="both"/>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Promovarea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moderne</w:t>
                  </w:r>
                  <w:proofErr w:type="spellEnd"/>
                  <w:r w:rsidRPr="00935C6E">
                    <w:rPr>
                      <w:rFonts w:asciiTheme="minorHAnsi" w:eastAsia="Calibri" w:hAnsiTheme="minorHAnsi" w:cstheme="minorHAnsi"/>
                      <w:b/>
                      <w:sz w:val="22"/>
                      <w:szCs w:val="22"/>
                    </w:rPr>
                    <w:t xml:space="preserve">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tc>
              <w:tc>
                <w:tcPr>
                  <w:tcW w:w="1800" w:type="dxa"/>
                  <w:shd w:val="clear" w:color="auto" w:fill="CCC0D9" w:themeFill="accent4" w:themeFillTint="66"/>
                  <w:vAlign w:val="center"/>
                </w:tcPr>
                <w:p w14:paraId="2B76067A" w14:textId="77777777" w:rsidR="00995516" w:rsidRPr="00935C6E" w:rsidRDefault="00995516"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rPr>
                    <w:t xml:space="preserve">Max. </w:t>
                  </w:r>
                  <w:r w:rsidR="009B2185" w:rsidRPr="00935C6E">
                    <w:rPr>
                      <w:rFonts w:asciiTheme="minorHAnsi" w:hAnsiTheme="minorHAnsi" w:cstheme="minorHAnsi"/>
                      <w:b/>
                      <w:sz w:val="22"/>
                      <w:szCs w:val="22"/>
                      <w:lang w:val="ro-RO"/>
                    </w:rPr>
                    <w:t>35</w:t>
                  </w:r>
                  <w:r w:rsidRPr="00935C6E">
                    <w:rPr>
                      <w:rFonts w:asciiTheme="minorHAnsi" w:hAnsiTheme="minorHAnsi" w:cstheme="minorHAnsi"/>
                      <w:b/>
                      <w:sz w:val="22"/>
                      <w:szCs w:val="22"/>
                      <w:lang w:val="ro-RO"/>
                    </w:rPr>
                    <w:t xml:space="preserve"> puncte</w:t>
                  </w:r>
                </w:p>
              </w:tc>
            </w:tr>
            <w:tr w:rsidR="00995516" w:rsidRPr="00935C6E" w14:paraId="41601E06" w14:textId="77777777" w:rsidTr="00B95E7A">
              <w:tblPrEx>
                <w:tblLook w:val="04A0" w:firstRow="1" w:lastRow="0" w:firstColumn="1" w:lastColumn="0" w:noHBand="0" w:noVBand="1"/>
              </w:tblPrEx>
              <w:trPr>
                <w:trHeight w:val="593"/>
              </w:trPr>
              <w:tc>
                <w:tcPr>
                  <w:tcW w:w="540" w:type="dxa"/>
                  <w:vMerge w:val="restart"/>
                  <w:shd w:val="clear" w:color="auto" w:fill="auto"/>
                  <w:vAlign w:val="center"/>
                </w:tcPr>
                <w:p w14:paraId="4EB27BA5" w14:textId="77777777" w:rsidR="00995516" w:rsidRPr="00935C6E" w:rsidRDefault="00995516" w:rsidP="00935C6E">
                  <w:pPr>
                    <w:jc w:val="both"/>
                    <w:rPr>
                      <w:rFonts w:asciiTheme="minorHAnsi" w:hAnsiTheme="minorHAnsi" w:cstheme="minorHAnsi"/>
                      <w:sz w:val="22"/>
                      <w:szCs w:val="22"/>
                      <w:lang w:val="ro-RO"/>
                    </w:rPr>
                  </w:pPr>
                </w:p>
              </w:tc>
              <w:tc>
                <w:tcPr>
                  <w:tcW w:w="11810" w:type="dxa"/>
                  <w:shd w:val="clear" w:color="auto" w:fill="auto"/>
                  <w:vAlign w:val="center"/>
                </w:tcPr>
                <w:p w14:paraId="303E55E3" w14:textId="77777777" w:rsidR="00995516" w:rsidRPr="00935C6E" w:rsidRDefault="00995516" w:rsidP="00935C6E">
                  <w:pPr>
                    <w:spacing w:after="160" w:line="259" w:lineRule="auto"/>
                    <w:jc w:val="both"/>
                    <w:rPr>
                      <w:rFonts w:asciiTheme="minorHAnsi" w:hAnsiTheme="minorHAnsi" w:cstheme="minorHAnsi"/>
                      <w:color w:val="000000"/>
                      <w:sz w:val="22"/>
                      <w:szCs w:val="22"/>
                      <w:lang w:val="ro-RO" w:eastAsia="ro-RO"/>
                    </w:rPr>
                  </w:pPr>
                  <w:r w:rsidRPr="00935C6E">
                    <w:rPr>
                      <w:rFonts w:asciiTheme="minorHAnsi" w:hAnsiTheme="minorHAnsi" w:cstheme="minorHAnsi"/>
                      <w:color w:val="000000"/>
                      <w:sz w:val="22"/>
                      <w:szCs w:val="22"/>
                      <w:lang w:val="ro-RO" w:eastAsia="ro-RO"/>
                    </w:rPr>
                    <w:t xml:space="preserve"> </w:t>
                  </w:r>
                  <w:r w:rsidR="009B2185" w:rsidRPr="00F26082">
                    <w:rPr>
                      <w:rFonts w:asciiTheme="minorHAnsi" w:eastAsia="Calibri" w:hAnsiTheme="minorHAnsi" w:cstheme="minorHAnsi"/>
                      <w:b/>
                      <w:sz w:val="22"/>
                      <w:szCs w:val="22"/>
                      <w:lang w:val="fr-FR"/>
                    </w:rPr>
                    <w:t xml:space="preserve">2.1 </w:t>
                  </w:r>
                  <w:proofErr w:type="spellStart"/>
                  <w:r w:rsidR="009B2185" w:rsidRPr="00F26082">
                    <w:rPr>
                      <w:rFonts w:asciiTheme="minorHAnsi" w:eastAsia="Calibri" w:hAnsiTheme="minorHAnsi" w:cstheme="minorHAnsi"/>
                      <w:b/>
                      <w:sz w:val="22"/>
                      <w:szCs w:val="22"/>
                      <w:lang w:val="fr-FR"/>
                    </w:rPr>
                    <w:t>Proiecte</w:t>
                  </w:r>
                  <w:proofErr w:type="spellEnd"/>
                  <w:r w:rsidR="009B2185" w:rsidRPr="00F26082">
                    <w:rPr>
                      <w:rFonts w:asciiTheme="minorHAnsi" w:eastAsia="Calibri" w:hAnsiTheme="minorHAnsi" w:cstheme="minorHAnsi"/>
                      <w:b/>
                      <w:sz w:val="22"/>
                      <w:szCs w:val="22"/>
                      <w:lang w:val="fr-FR"/>
                    </w:rPr>
                    <w:t xml:space="preserve"> de </w:t>
                  </w:r>
                  <w:proofErr w:type="spellStart"/>
                  <w:r w:rsidR="009B2185" w:rsidRPr="00F26082">
                    <w:rPr>
                      <w:rFonts w:asciiTheme="minorHAnsi" w:eastAsia="Calibri" w:hAnsiTheme="minorHAnsi" w:cstheme="minorHAnsi"/>
                      <w:b/>
                      <w:sz w:val="22"/>
                      <w:szCs w:val="22"/>
                      <w:lang w:val="fr-FR"/>
                    </w:rPr>
                    <w:t>investiții</w:t>
                  </w:r>
                  <w:proofErr w:type="spellEnd"/>
                  <w:r w:rsidR="009B2185" w:rsidRPr="00F26082">
                    <w:rPr>
                      <w:rFonts w:asciiTheme="minorHAnsi" w:eastAsia="Calibri" w:hAnsiTheme="minorHAnsi" w:cstheme="minorHAnsi"/>
                      <w:b/>
                      <w:sz w:val="22"/>
                      <w:szCs w:val="22"/>
                      <w:lang w:val="fr-FR"/>
                    </w:rPr>
                    <w:t xml:space="preserve"> care </w:t>
                  </w:r>
                  <w:proofErr w:type="spellStart"/>
                  <w:r w:rsidR="009B2185" w:rsidRPr="00F26082">
                    <w:rPr>
                      <w:rFonts w:asciiTheme="minorHAnsi" w:eastAsia="Calibri" w:hAnsiTheme="minorHAnsi" w:cstheme="minorHAnsi"/>
                      <w:b/>
                      <w:sz w:val="22"/>
                      <w:szCs w:val="22"/>
                      <w:lang w:val="fr-FR"/>
                    </w:rPr>
                    <w:t>promovează</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agricultura</w:t>
                  </w:r>
                  <w:proofErr w:type="spellEnd"/>
                  <w:r w:rsidR="009B2185" w:rsidRPr="00F26082">
                    <w:rPr>
                      <w:rFonts w:asciiTheme="minorHAnsi" w:eastAsia="Calibri" w:hAnsiTheme="minorHAnsi" w:cstheme="minorHAnsi"/>
                      <w:b/>
                      <w:sz w:val="22"/>
                      <w:szCs w:val="22"/>
                      <w:lang w:val="fr-FR"/>
                    </w:rPr>
                    <w:t xml:space="preserve"> de </w:t>
                  </w:r>
                  <w:proofErr w:type="spellStart"/>
                  <w:r w:rsidR="009B2185" w:rsidRPr="00F26082">
                    <w:rPr>
                      <w:rFonts w:asciiTheme="minorHAnsi" w:eastAsia="Calibri" w:hAnsiTheme="minorHAnsi" w:cstheme="minorHAnsi"/>
                      <w:b/>
                      <w:sz w:val="22"/>
                      <w:szCs w:val="22"/>
                      <w:lang w:val="fr-FR"/>
                    </w:rPr>
                    <w:t>precizie</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inclusiv</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sisteme</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automatizate</w:t>
                  </w:r>
                  <w:proofErr w:type="spellEnd"/>
                  <w:r w:rsidR="009B2185" w:rsidRPr="00F26082">
                    <w:rPr>
                      <w:rFonts w:asciiTheme="minorHAnsi" w:eastAsia="Calibri" w:hAnsiTheme="minorHAnsi" w:cstheme="minorHAnsi"/>
                      <w:b/>
                      <w:sz w:val="22"/>
                      <w:szCs w:val="22"/>
                      <w:lang w:val="fr-FR"/>
                    </w:rPr>
                    <w:t>/</w:t>
                  </w:r>
                  <w:proofErr w:type="spellStart"/>
                  <w:r w:rsidR="009B2185" w:rsidRPr="00F26082">
                    <w:rPr>
                      <w:rFonts w:asciiTheme="minorHAnsi" w:eastAsia="Calibri" w:hAnsiTheme="minorHAnsi" w:cstheme="minorHAnsi"/>
                      <w:b/>
                      <w:sz w:val="22"/>
                      <w:szCs w:val="22"/>
                      <w:lang w:val="fr-FR"/>
                    </w:rPr>
                    <w:t>digitalizate</w:t>
                  </w:r>
                  <w:proofErr w:type="spellEnd"/>
                  <w:r w:rsidR="009B2185" w:rsidRPr="00F26082">
                    <w:rPr>
                      <w:rFonts w:asciiTheme="minorHAnsi" w:eastAsia="Calibri" w:hAnsiTheme="minorHAnsi" w:cstheme="minorHAnsi"/>
                      <w:b/>
                      <w:sz w:val="22"/>
                      <w:szCs w:val="22"/>
                      <w:lang w:val="fr-FR"/>
                    </w:rPr>
                    <w:t xml:space="preserve"> de </w:t>
                  </w:r>
                  <w:proofErr w:type="spellStart"/>
                  <w:r w:rsidR="009B2185" w:rsidRPr="00F26082">
                    <w:rPr>
                      <w:rFonts w:asciiTheme="minorHAnsi" w:eastAsia="Calibri" w:hAnsiTheme="minorHAnsi" w:cstheme="minorHAnsi"/>
                      <w:b/>
                      <w:sz w:val="22"/>
                      <w:szCs w:val="22"/>
                      <w:lang w:val="fr-FR"/>
                    </w:rPr>
                    <w:t>hrănire</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și</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gestionare</w:t>
                  </w:r>
                  <w:proofErr w:type="spellEnd"/>
                  <w:r w:rsidR="009B2185" w:rsidRPr="00F26082">
                    <w:rPr>
                      <w:rFonts w:asciiTheme="minorHAnsi" w:eastAsia="Calibri" w:hAnsiTheme="minorHAnsi" w:cstheme="minorHAnsi"/>
                      <w:b/>
                      <w:sz w:val="22"/>
                      <w:szCs w:val="22"/>
                      <w:lang w:val="fr-FR"/>
                    </w:rPr>
                    <w:t xml:space="preserve"> a </w:t>
                  </w:r>
                  <w:proofErr w:type="spellStart"/>
                  <w:r w:rsidR="009B2185" w:rsidRPr="00F26082">
                    <w:rPr>
                      <w:rFonts w:asciiTheme="minorHAnsi" w:eastAsia="Calibri" w:hAnsiTheme="minorHAnsi" w:cstheme="minorHAnsi"/>
                      <w:b/>
                      <w:sz w:val="22"/>
                      <w:szCs w:val="22"/>
                      <w:lang w:val="fr-FR"/>
                    </w:rPr>
                    <w:t>activității</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în</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funcție</w:t>
                  </w:r>
                  <w:proofErr w:type="spellEnd"/>
                  <w:r w:rsidR="009B2185" w:rsidRPr="00F26082">
                    <w:rPr>
                      <w:rFonts w:asciiTheme="minorHAnsi" w:eastAsia="Calibri" w:hAnsiTheme="minorHAnsi" w:cstheme="minorHAnsi"/>
                      <w:b/>
                      <w:sz w:val="22"/>
                      <w:szCs w:val="22"/>
                      <w:lang w:val="fr-FR"/>
                    </w:rPr>
                    <w:t xml:space="preserve"> de </w:t>
                  </w:r>
                  <w:proofErr w:type="spellStart"/>
                  <w:r w:rsidR="009B2185" w:rsidRPr="00F26082">
                    <w:rPr>
                      <w:rFonts w:asciiTheme="minorHAnsi" w:eastAsia="Calibri" w:hAnsiTheme="minorHAnsi" w:cstheme="minorHAnsi"/>
                      <w:b/>
                      <w:sz w:val="22"/>
                      <w:szCs w:val="22"/>
                      <w:lang w:val="fr-FR"/>
                    </w:rPr>
                    <w:t>categoria</w:t>
                  </w:r>
                  <w:proofErr w:type="spellEnd"/>
                  <w:r w:rsidR="009B2185" w:rsidRPr="00F26082">
                    <w:rPr>
                      <w:rFonts w:asciiTheme="minorHAnsi" w:eastAsia="Calibri" w:hAnsiTheme="minorHAnsi" w:cstheme="minorHAnsi"/>
                      <w:b/>
                      <w:sz w:val="22"/>
                      <w:szCs w:val="22"/>
                      <w:lang w:val="fr-FR"/>
                    </w:rPr>
                    <w:t xml:space="preserve"> de animale (</w:t>
                  </w:r>
                  <w:proofErr w:type="spellStart"/>
                  <w:r w:rsidR="009B2185" w:rsidRPr="00F26082">
                    <w:rPr>
                      <w:rFonts w:asciiTheme="minorHAnsi" w:eastAsia="Calibri" w:hAnsiTheme="minorHAnsi" w:cstheme="minorHAnsi"/>
                      <w:b/>
                      <w:sz w:val="22"/>
                      <w:szCs w:val="22"/>
                      <w:lang w:val="fr-FR"/>
                    </w:rPr>
                    <w:t>minim</w:t>
                  </w:r>
                  <w:proofErr w:type="spellEnd"/>
                  <w:r w:rsidR="009B2185" w:rsidRPr="00F26082">
                    <w:rPr>
                      <w:rFonts w:asciiTheme="minorHAnsi" w:eastAsia="Calibri" w:hAnsiTheme="minorHAnsi" w:cstheme="minorHAnsi"/>
                      <w:b/>
                      <w:sz w:val="22"/>
                      <w:szCs w:val="22"/>
                      <w:lang w:val="fr-FR"/>
                    </w:rPr>
                    <w:t xml:space="preserve"> </w:t>
                  </w:r>
                  <w:r w:rsidR="003D142B" w:rsidRPr="00F26082">
                    <w:rPr>
                      <w:rFonts w:asciiTheme="minorHAnsi" w:eastAsia="Calibri" w:hAnsiTheme="minorHAnsi" w:cstheme="minorHAnsi"/>
                      <w:b/>
                      <w:sz w:val="22"/>
                      <w:szCs w:val="22"/>
                      <w:lang w:val="fr-FR"/>
                    </w:rPr>
                    <w:t>5</w:t>
                  </w:r>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din</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valoarea</w:t>
                  </w:r>
                  <w:proofErr w:type="spellEnd"/>
                  <w:r w:rsidR="009B2185" w:rsidRPr="00F26082">
                    <w:rPr>
                      <w:rFonts w:asciiTheme="minorHAnsi" w:eastAsia="Calibri" w:hAnsiTheme="minorHAnsi" w:cstheme="minorHAnsi"/>
                      <w:b/>
                      <w:sz w:val="22"/>
                      <w:szCs w:val="22"/>
                      <w:lang w:val="fr-FR"/>
                    </w:rPr>
                    <w:t xml:space="preserve"> </w:t>
                  </w:r>
                  <w:proofErr w:type="spellStart"/>
                  <w:r w:rsidR="009B2185" w:rsidRPr="00F26082">
                    <w:rPr>
                      <w:rFonts w:asciiTheme="minorHAnsi" w:eastAsia="Calibri" w:hAnsiTheme="minorHAnsi" w:cstheme="minorHAnsi"/>
                      <w:b/>
                      <w:sz w:val="22"/>
                      <w:szCs w:val="22"/>
                      <w:lang w:val="fr-FR"/>
                    </w:rPr>
                    <w:t>eligibilă</w:t>
                  </w:r>
                  <w:proofErr w:type="spellEnd"/>
                  <w:r w:rsidR="009B2185" w:rsidRPr="00F26082">
                    <w:rPr>
                      <w:rFonts w:asciiTheme="minorHAnsi" w:eastAsia="Calibri" w:hAnsiTheme="minorHAnsi" w:cstheme="minorHAnsi"/>
                      <w:b/>
                      <w:sz w:val="22"/>
                      <w:szCs w:val="22"/>
                      <w:lang w:val="fr-FR"/>
                    </w:rPr>
                    <w:t xml:space="preserve"> a </w:t>
                  </w:r>
                  <w:proofErr w:type="spellStart"/>
                  <w:r w:rsidR="009B2185" w:rsidRPr="00F26082">
                    <w:rPr>
                      <w:rFonts w:asciiTheme="minorHAnsi" w:eastAsia="Calibri" w:hAnsiTheme="minorHAnsi" w:cstheme="minorHAnsi"/>
                      <w:b/>
                      <w:sz w:val="22"/>
                      <w:szCs w:val="22"/>
                      <w:lang w:val="fr-FR"/>
                    </w:rPr>
                    <w:t>proiectului</w:t>
                  </w:r>
                  <w:proofErr w:type="spellEnd"/>
                  <w:proofErr w:type="gramStart"/>
                  <w:r w:rsidR="009B2185" w:rsidRPr="00F26082">
                    <w:rPr>
                      <w:rFonts w:asciiTheme="minorHAnsi" w:eastAsia="Calibri" w:hAnsiTheme="minorHAnsi" w:cstheme="minorHAnsi"/>
                      <w:b/>
                      <w:sz w:val="22"/>
                      <w:szCs w:val="22"/>
                      <w:lang w:val="fr-FR"/>
                    </w:rPr>
                    <w:t>);</w:t>
                  </w:r>
                  <w:proofErr w:type="gramEnd"/>
                </w:p>
              </w:tc>
              <w:tc>
                <w:tcPr>
                  <w:tcW w:w="1800" w:type="dxa"/>
                  <w:shd w:val="clear" w:color="auto" w:fill="auto"/>
                  <w:vAlign w:val="center"/>
                </w:tcPr>
                <w:p w14:paraId="6271C359" w14:textId="77777777" w:rsidR="00995516" w:rsidRPr="00935C6E" w:rsidRDefault="009B2185"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15</w:t>
                  </w:r>
                  <w:r w:rsidR="00995516" w:rsidRPr="00935C6E">
                    <w:rPr>
                      <w:rFonts w:asciiTheme="minorHAnsi" w:hAnsiTheme="minorHAnsi" w:cstheme="minorHAnsi"/>
                      <w:b/>
                      <w:sz w:val="22"/>
                      <w:szCs w:val="22"/>
                      <w:lang w:val="ro-RO" w:eastAsia="ro-RO"/>
                    </w:rPr>
                    <w:t xml:space="preserve"> p</w:t>
                  </w:r>
                </w:p>
              </w:tc>
            </w:tr>
            <w:tr w:rsidR="00FD3453" w:rsidRPr="000C3F54" w14:paraId="23BD752A" w14:textId="77777777" w:rsidTr="00B95E7A">
              <w:tblPrEx>
                <w:tblLook w:val="04A0" w:firstRow="1" w:lastRow="0" w:firstColumn="1" w:lastColumn="0" w:noHBand="0" w:noVBand="1"/>
              </w:tblPrEx>
              <w:trPr>
                <w:trHeight w:val="593"/>
              </w:trPr>
              <w:tc>
                <w:tcPr>
                  <w:tcW w:w="540" w:type="dxa"/>
                  <w:vMerge/>
                  <w:shd w:val="clear" w:color="auto" w:fill="auto"/>
                  <w:vAlign w:val="center"/>
                </w:tcPr>
                <w:p w14:paraId="1F6CAD37" w14:textId="77777777" w:rsidR="00FD3453" w:rsidRPr="00935C6E" w:rsidRDefault="00FD3453" w:rsidP="00935C6E">
                  <w:pPr>
                    <w:jc w:val="both"/>
                    <w:rPr>
                      <w:rFonts w:asciiTheme="minorHAnsi" w:hAnsiTheme="minorHAnsi" w:cstheme="minorHAnsi"/>
                      <w:sz w:val="22"/>
                      <w:szCs w:val="22"/>
                      <w:lang w:val="ro-RO"/>
                    </w:rPr>
                  </w:pPr>
                </w:p>
              </w:tc>
              <w:tc>
                <w:tcPr>
                  <w:tcW w:w="11810" w:type="dxa"/>
                  <w:shd w:val="clear" w:color="auto" w:fill="auto"/>
                  <w:vAlign w:val="center"/>
                </w:tcPr>
                <w:p w14:paraId="273DD313" w14:textId="77777777" w:rsidR="00FD3453" w:rsidRPr="00935C6E" w:rsidRDefault="00FD3453" w:rsidP="00935C6E">
                  <w:pPr>
                    <w:spacing w:after="160" w:line="259" w:lineRule="auto"/>
                    <w:jc w:val="both"/>
                    <w:rPr>
                      <w:rFonts w:asciiTheme="minorHAnsi" w:hAnsiTheme="minorHAnsi" w:cstheme="minorHAnsi"/>
                      <w:color w:val="000000"/>
                      <w:sz w:val="22"/>
                      <w:szCs w:val="22"/>
                      <w:lang w:val="ro-RO" w:eastAsia="ro-RO"/>
                    </w:rPr>
                  </w:pPr>
                  <w:r w:rsidRPr="00F26082">
                    <w:rPr>
                      <w:rFonts w:asciiTheme="minorHAnsi" w:eastAsia="Calibri" w:hAnsiTheme="minorHAnsi" w:cstheme="minorHAnsi"/>
                      <w:b/>
                      <w:sz w:val="22"/>
                      <w:szCs w:val="22"/>
                      <w:lang w:val="fr-FR"/>
                    </w:rPr>
                    <w:t>DOC. CF/ 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09D74D4F" w14:textId="77777777" w:rsidR="00FD3453" w:rsidRPr="00935C6E" w:rsidRDefault="00FD3453" w:rsidP="00935C6E">
                  <w:pPr>
                    <w:autoSpaceDE w:val="0"/>
                    <w:autoSpaceDN w:val="0"/>
                    <w:adjustRightInd w:val="0"/>
                    <w:jc w:val="center"/>
                    <w:rPr>
                      <w:rFonts w:asciiTheme="minorHAnsi" w:hAnsiTheme="minorHAnsi" w:cstheme="minorHAnsi"/>
                      <w:b/>
                      <w:sz w:val="22"/>
                      <w:szCs w:val="22"/>
                      <w:lang w:val="ro-RO" w:eastAsia="ro-RO"/>
                    </w:rPr>
                  </w:pPr>
                </w:p>
              </w:tc>
            </w:tr>
            <w:tr w:rsidR="00FD3453" w:rsidRPr="00935C6E" w14:paraId="6A762F6F" w14:textId="77777777" w:rsidTr="00B95E7A">
              <w:tblPrEx>
                <w:tblLook w:val="04A0" w:firstRow="1" w:lastRow="0" w:firstColumn="1" w:lastColumn="0" w:noHBand="0" w:noVBand="1"/>
              </w:tblPrEx>
              <w:trPr>
                <w:trHeight w:val="557"/>
              </w:trPr>
              <w:tc>
                <w:tcPr>
                  <w:tcW w:w="540" w:type="dxa"/>
                  <w:vMerge/>
                  <w:shd w:val="clear" w:color="auto" w:fill="auto"/>
                  <w:vAlign w:val="center"/>
                </w:tcPr>
                <w:p w14:paraId="36449F34"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019C6AA8" w14:textId="77777777" w:rsidR="00FD3453" w:rsidRPr="00935C6E" w:rsidRDefault="00FD3453" w:rsidP="00935C6E">
                  <w:pPr>
                    <w:spacing w:after="160" w:line="259" w:lineRule="auto"/>
                    <w:jc w:val="both"/>
                    <w:rPr>
                      <w:rFonts w:asciiTheme="minorHAnsi" w:hAnsiTheme="minorHAnsi" w:cstheme="minorHAnsi"/>
                      <w:color w:val="000000"/>
                      <w:sz w:val="22"/>
                      <w:szCs w:val="22"/>
                      <w:lang w:val="ro-RO" w:eastAsia="ro-RO"/>
                    </w:rPr>
                  </w:pPr>
                  <w:r w:rsidRPr="00935C6E">
                    <w:rPr>
                      <w:rFonts w:asciiTheme="minorHAnsi" w:hAnsiTheme="minorHAnsi" w:cstheme="minorHAnsi"/>
                      <w:color w:val="000000"/>
                      <w:sz w:val="22"/>
                      <w:szCs w:val="22"/>
                      <w:lang w:val="ro-RO" w:eastAsia="ro-RO"/>
                    </w:rPr>
                    <w:t xml:space="preserve"> </w:t>
                  </w:r>
                  <w:r w:rsidRPr="00935C6E">
                    <w:rPr>
                      <w:rFonts w:asciiTheme="minorHAnsi" w:eastAsia="Calibri" w:hAnsiTheme="minorHAnsi" w:cstheme="minorHAnsi"/>
                      <w:b/>
                      <w:sz w:val="22"/>
                      <w:szCs w:val="22"/>
                    </w:rPr>
                    <w:t xml:space="preserve">2.2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c>
                <w:tcPr>
                  <w:tcW w:w="1800" w:type="dxa"/>
                  <w:shd w:val="clear" w:color="auto" w:fill="auto"/>
                  <w:vAlign w:val="center"/>
                </w:tcPr>
                <w:p w14:paraId="68B45D8F"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5 p</w:t>
                  </w:r>
                </w:p>
              </w:tc>
            </w:tr>
            <w:tr w:rsidR="00FD3453" w:rsidRPr="000C3F54" w14:paraId="094D4E8F" w14:textId="77777777" w:rsidTr="00B95E7A">
              <w:tblPrEx>
                <w:tblLook w:val="04A0" w:firstRow="1" w:lastRow="0" w:firstColumn="1" w:lastColumn="0" w:noHBand="0" w:noVBand="1"/>
              </w:tblPrEx>
              <w:trPr>
                <w:trHeight w:val="557"/>
              </w:trPr>
              <w:tc>
                <w:tcPr>
                  <w:tcW w:w="540" w:type="dxa"/>
                  <w:shd w:val="clear" w:color="auto" w:fill="auto"/>
                  <w:vAlign w:val="center"/>
                </w:tcPr>
                <w:p w14:paraId="53069DA0"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3FD9D6F8" w14:textId="77777777" w:rsidR="00FD3453" w:rsidRPr="00935C6E" w:rsidRDefault="00FD3453" w:rsidP="00935C6E">
                  <w:pPr>
                    <w:spacing w:after="160" w:line="259" w:lineRule="auto"/>
                    <w:jc w:val="both"/>
                    <w:rPr>
                      <w:rFonts w:asciiTheme="minorHAnsi" w:hAnsiTheme="minorHAnsi" w:cstheme="minorHAnsi"/>
                      <w:color w:val="000000"/>
                      <w:sz w:val="22"/>
                      <w:szCs w:val="22"/>
                      <w:lang w:val="ro-RO" w:eastAsia="ro-RO"/>
                    </w:rPr>
                  </w:pPr>
                  <w:r w:rsidRPr="00F26082">
                    <w:rPr>
                      <w:rFonts w:asciiTheme="minorHAnsi" w:eastAsia="Calibri" w:hAnsiTheme="minorHAnsi" w:cstheme="minorHAnsi"/>
                      <w:b/>
                      <w:sz w:val="22"/>
                      <w:szCs w:val="22"/>
                      <w:lang w:val="fr-FR"/>
                    </w:rPr>
                    <w:t>DOC. CF/ 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2318CBC0"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935C6E" w14:paraId="157C1FE2" w14:textId="77777777" w:rsidTr="00B95E7A">
              <w:tblPrEx>
                <w:tblLook w:val="04A0" w:firstRow="1" w:lastRow="0" w:firstColumn="1" w:lastColumn="0" w:noHBand="0" w:noVBand="1"/>
              </w:tblPrEx>
              <w:trPr>
                <w:trHeight w:val="557"/>
              </w:trPr>
              <w:tc>
                <w:tcPr>
                  <w:tcW w:w="540" w:type="dxa"/>
                  <w:shd w:val="clear" w:color="auto" w:fill="auto"/>
                  <w:vAlign w:val="center"/>
                </w:tcPr>
                <w:p w14:paraId="75CB7433"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1935C7D5" w14:textId="77777777" w:rsidR="00FD3453" w:rsidRPr="00935C6E" w:rsidDel="009B2185" w:rsidRDefault="00FD3453"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c>
                <w:tcPr>
                  <w:tcW w:w="1800" w:type="dxa"/>
                  <w:shd w:val="clear" w:color="auto" w:fill="auto"/>
                  <w:vAlign w:val="center"/>
                </w:tcPr>
                <w:p w14:paraId="3F40013C" w14:textId="77777777" w:rsidR="00FD3453" w:rsidRPr="00935C6E" w:rsidDel="009B2185" w:rsidRDefault="00FD3453"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5p</w:t>
                  </w:r>
                </w:p>
              </w:tc>
            </w:tr>
            <w:tr w:rsidR="00FD3453" w:rsidRPr="000C3F54" w14:paraId="25BFD390" w14:textId="77777777" w:rsidTr="00B95E7A">
              <w:tblPrEx>
                <w:tblLook w:val="04A0" w:firstRow="1" w:lastRow="0" w:firstColumn="1" w:lastColumn="0" w:noHBand="0" w:noVBand="1"/>
              </w:tblPrEx>
              <w:trPr>
                <w:trHeight w:val="557"/>
              </w:trPr>
              <w:tc>
                <w:tcPr>
                  <w:tcW w:w="540" w:type="dxa"/>
                  <w:shd w:val="clear" w:color="auto" w:fill="auto"/>
                  <w:vAlign w:val="center"/>
                </w:tcPr>
                <w:p w14:paraId="55DFE6B5"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09A2A425" w14:textId="77777777" w:rsidR="00FD3453" w:rsidRPr="00F26082" w:rsidRDefault="00FD3453"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3F7FD29E"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935C6E" w14:paraId="18ADA799" w14:textId="77777777" w:rsidTr="00B95E7A">
              <w:tblPrEx>
                <w:tblLook w:val="04A0" w:firstRow="1" w:lastRow="0" w:firstColumn="1" w:lastColumn="0" w:noHBand="0" w:noVBand="1"/>
              </w:tblPrEx>
              <w:trPr>
                <w:trHeight w:val="557"/>
              </w:trPr>
              <w:tc>
                <w:tcPr>
                  <w:tcW w:w="540" w:type="dxa"/>
                  <w:shd w:val="clear" w:color="auto" w:fill="auto"/>
                  <w:vAlign w:val="center"/>
                </w:tcPr>
                <w:p w14:paraId="4B23FED3"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3EF3B161" w14:textId="77777777" w:rsidR="00FD3453" w:rsidRPr="00F26082" w:rsidRDefault="00FD3453"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2.4 Proiecte care prevăd valorificarea/comercializarea</w:t>
                  </w:r>
                  <w:r w:rsidR="00031A4A" w:rsidRPr="00F26082">
                    <w:rPr>
                      <w:rFonts w:asciiTheme="minorHAnsi" w:eastAsia="Calibri" w:hAnsiTheme="minorHAnsi" w:cstheme="minorHAnsi"/>
                      <w:b/>
                      <w:sz w:val="22"/>
                      <w:szCs w:val="22"/>
                      <w:lang w:val="ro-RO"/>
                    </w:rPr>
                    <w:t>/transferul</w:t>
                  </w:r>
                  <w:r w:rsidRPr="00F26082">
                    <w:rPr>
                      <w:rFonts w:asciiTheme="minorHAnsi" w:eastAsia="Calibri" w:hAnsiTheme="minorHAnsi" w:cstheme="minorHAnsi"/>
                      <w:b/>
                      <w:sz w:val="22"/>
                      <w:szCs w:val="22"/>
                      <w:lang w:val="ro-RO"/>
                    </w:rPr>
                    <w:t xml:space="preserve"> la nivel local a producției obținute la nivel de fermă către agenți economici/terți dovedind astfel contribuția la reducerea impactului de mediu (reducerea GES):</w:t>
                  </w:r>
                </w:p>
                <w:p w14:paraId="25E8B014" w14:textId="77777777" w:rsidR="00684B2A" w:rsidRPr="00F26082" w:rsidRDefault="00FD3453" w:rsidP="00935C6E">
                  <w:pPr>
                    <w:spacing w:after="160" w:line="259" w:lineRule="auto"/>
                    <w:jc w:val="both"/>
                    <w:rPr>
                      <w:rFonts w:asciiTheme="minorHAnsi" w:eastAsia="Calibri" w:hAnsiTheme="minorHAnsi" w:cstheme="minorHAnsi"/>
                      <w:b/>
                      <w:sz w:val="22"/>
                      <w:szCs w:val="22"/>
                      <w:lang w:val="fr-FR"/>
                    </w:rPr>
                  </w:pPr>
                  <w:proofErr w:type="spellStart"/>
                  <w:proofErr w:type="gramStart"/>
                  <w:r w:rsidRPr="00F26082">
                    <w:rPr>
                      <w:rFonts w:asciiTheme="minorHAnsi" w:eastAsia="Calibri" w:hAnsiTheme="minorHAnsi" w:cstheme="minorHAnsi"/>
                      <w:b/>
                      <w:sz w:val="22"/>
                      <w:szCs w:val="22"/>
                      <w:lang w:val="fr-FR"/>
                    </w:rPr>
                    <w:t>prin</w:t>
                  </w:r>
                  <w:proofErr w:type="spellEnd"/>
                  <w:proofErr w:type="gramEnd"/>
                  <w:r w:rsidRPr="00F26082">
                    <w:rPr>
                      <w:rFonts w:asciiTheme="minorHAnsi" w:eastAsia="Calibri" w:hAnsiTheme="minorHAnsi" w:cstheme="minorHAnsi"/>
                      <w:b/>
                      <w:sz w:val="22"/>
                      <w:szCs w:val="22"/>
                      <w:lang w:val="fr-FR"/>
                    </w:rPr>
                    <w:t xml:space="preserve"> </w:t>
                  </w:r>
                  <w:proofErr w:type="spellStart"/>
                  <w:r w:rsidR="00A16A51" w:rsidRPr="00F26082">
                    <w:rPr>
                      <w:rFonts w:asciiTheme="minorHAnsi" w:eastAsia="Calibri" w:hAnsiTheme="minorHAnsi" w:cstheme="minorHAnsi"/>
                      <w:b/>
                      <w:sz w:val="22"/>
                      <w:szCs w:val="22"/>
                      <w:lang w:val="fr-FR"/>
                    </w:rPr>
                    <w:t>valorifica</w:t>
                  </w:r>
                  <w:r w:rsidR="00A07009" w:rsidRPr="00F26082">
                    <w:rPr>
                      <w:rFonts w:asciiTheme="minorHAnsi" w:eastAsia="Calibri" w:hAnsiTheme="minorHAnsi" w:cstheme="minorHAnsi"/>
                      <w:b/>
                      <w:sz w:val="22"/>
                      <w:szCs w:val="22"/>
                      <w:lang w:val="fr-FR"/>
                    </w:rPr>
                    <w:t>r</w:t>
                  </w:r>
                  <w:r w:rsidR="00A16A51" w:rsidRPr="00F26082">
                    <w:rPr>
                      <w:rFonts w:asciiTheme="minorHAnsi" w:eastAsia="Calibri" w:hAnsiTheme="minorHAnsi" w:cstheme="minorHAnsi"/>
                      <w:b/>
                      <w:sz w:val="22"/>
                      <w:szCs w:val="22"/>
                      <w:lang w:val="fr-FR"/>
                    </w:rPr>
                    <w:t>ea</w:t>
                  </w:r>
                  <w:proofErr w:type="spellEnd"/>
                  <w:r w:rsidR="00A16A51"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00031A4A" w:rsidRPr="00F26082">
                    <w:rPr>
                      <w:rFonts w:asciiTheme="minorHAnsi" w:eastAsia="Calibri" w:hAnsiTheme="minorHAnsi" w:cstheme="minorHAnsi"/>
                      <w:b/>
                      <w:sz w:val="22"/>
                      <w:szCs w:val="22"/>
                      <w:lang w:val="fr-FR"/>
                    </w:rPr>
                    <w:t>/</w:t>
                  </w:r>
                  <w:proofErr w:type="spellStart"/>
                  <w:r w:rsidR="00031A4A"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producții</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primare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w:t>
                  </w:r>
                  <w:proofErr w:type="spellEnd"/>
                  <w:r w:rsidRPr="00F26082">
                    <w:rPr>
                      <w:rFonts w:asciiTheme="minorHAnsi" w:eastAsia="Calibri" w:hAnsiTheme="minorHAnsi" w:cstheme="minorHAnsi"/>
                      <w:b/>
                      <w:sz w:val="22"/>
                      <w:szCs w:val="22"/>
                      <w:lang w:val="fr-FR"/>
                    </w:rPr>
                    <w:t xml:space="preserve">-un </w:t>
                  </w:r>
                  <w:proofErr w:type="spellStart"/>
                  <w:r w:rsidRPr="00F26082">
                    <w:rPr>
                      <w:rFonts w:asciiTheme="minorHAnsi" w:eastAsia="Calibri" w:hAnsiTheme="minorHAnsi" w:cstheme="minorHAnsi"/>
                      <w:b/>
                      <w:sz w:val="22"/>
                      <w:szCs w:val="22"/>
                      <w:lang w:val="fr-FR"/>
                    </w:rPr>
                    <w:t>procent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30%</w:t>
                  </w:r>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din</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producția</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fizică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cumulată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pe</w:t>
                  </w:r>
                  <w:proofErr w:type="spellEnd"/>
                  <w:r w:rsidR="00684B2A" w:rsidRPr="00F26082">
                    <w:rPr>
                      <w:rFonts w:asciiTheme="minorHAnsi" w:eastAsia="Calibri" w:hAnsiTheme="minorHAnsi" w:cstheme="minorHAnsi"/>
                      <w:b/>
                      <w:sz w:val="22"/>
                      <w:szCs w:val="22"/>
                      <w:lang w:val="fr-FR"/>
                    </w:rPr>
                    <w:t xml:space="preserve"> maximum 3 </w:t>
                  </w:r>
                  <w:proofErr w:type="spellStart"/>
                  <w:r w:rsidR="00684B2A" w:rsidRPr="00F26082">
                    <w:rPr>
                      <w:rFonts w:asciiTheme="minorHAnsi" w:eastAsia="Calibri" w:hAnsiTheme="minorHAnsi" w:cstheme="minorHAnsi"/>
                      <w:b/>
                      <w:sz w:val="22"/>
                      <w:szCs w:val="22"/>
                      <w:lang w:val="fr-FR"/>
                    </w:rPr>
                    <w:t>ani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inclusiv</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anul</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depunerii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cererii</w:t>
                  </w:r>
                  <w:proofErr w:type="spellEnd"/>
                  <w:r w:rsidR="00684B2A" w:rsidRPr="00F26082">
                    <w:rPr>
                      <w:rFonts w:asciiTheme="minorHAnsi" w:eastAsia="Calibri" w:hAnsiTheme="minorHAnsi" w:cstheme="minorHAnsi"/>
                      <w:b/>
                      <w:sz w:val="22"/>
                      <w:szCs w:val="22"/>
                      <w:lang w:val="fr-FR"/>
                    </w:rPr>
                    <w:t xml:space="preserve"> de </w:t>
                  </w:r>
                  <w:proofErr w:type="spellStart"/>
                  <w:r w:rsidR="00684B2A" w:rsidRPr="00F26082">
                    <w:rPr>
                      <w:rFonts w:asciiTheme="minorHAnsi" w:eastAsia="Calibri" w:hAnsiTheme="minorHAnsi" w:cstheme="minorHAnsi"/>
                      <w:b/>
                      <w:sz w:val="22"/>
                      <w:szCs w:val="22"/>
                      <w:lang w:val="fr-FR"/>
                    </w:rPr>
                    <w:t>finanțare</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după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caz</w:t>
                  </w:r>
                  <w:proofErr w:type="spellEnd"/>
                  <w:r w:rsidR="00684B2A" w:rsidRPr="00F26082">
                    <w:rPr>
                      <w:rFonts w:asciiTheme="minorHAnsi" w:eastAsia="Calibri" w:hAnsiTheme="minorHAnsi" w:cstheme="minorHAnsi"/>
                      <w:b/>
                      <w:sz w:val="22"/>
                      <w:szCs w:val="22"/>
                      <w:lang w:val="fr-FR"/>
                    </w:rPr>
                    <w:t>).</w:t>
                  </w:r>
                </w:p>
                <w:p w14:paraId="6AB7C0EF" w14:textId="77777777" w:rsidR="00FD3453" w:rsidRPr="00F26082" w:rsidRDefault="00FD3453" w:rsidP="00935C6E">
                  <w:pPr>
                    <w:spacing w:after="160" w:line="259" w:lineRule="auto"/>
                    <w:jc w:val="both"/>
                    <w:rPr>
                      <w:rFonts w:asciiTheme="minorHAnsi" w:eastAsia="Calibri" w:hAnsiTheme="minorHAnsi" w:cstheme="minorHAnsi"/>
                      <w:b/>
                      <w:sz w:val="22"/>
                      <w:szCs w:val="22"/>
                      <w:lang w:val="fr-FR"/>
                    </w:rPr>
                  </w:pPr>
                </w:p>
              </w:tc>
              <w:tc>
                <w:tcPr>
                  <w:tcW w:w="1800" w:type="dxa"/>
                  <w:shd w:val="clear" w:color="auto" w:fill="auto"/>
                  <w:vAlign w:val="center"/>
                </w:tcPr>
                <w:p w14:paraId="26719094"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10p </w:t>
                  </w:r>
                </w:p>
                <w:p w14:paraId="6DC44BFD"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p w14:paraId="1EA41B07"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0C3F54" w14:paraId="73C505CF" w14:textId="77777777" w:rsidTr="00B95E7A">
              <w:tblPrEx>
                <w:tblLook w:val="04A0" w:firstRow="1" w:lastRow="0" w:firstColumn="1" w:lastColumn="0" w:noHBand="0" w:noVBand="1"/>
              </w:tblPrEx>
              <w:trPr>
                <w:trHeight w:val="557"/>
              </w:trPr>
              <w:tc>
                <w:tcPr>
                  <w:tcW w:w="540" w:type="dxa"/>
                  <w:shd w:val="clear" w:color="auto" w:fill="auto"/>
                  <w:vAlign w:val="center"/>
                </w:tcPr>
                <w:p w14:paraId="59035A11"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70A334EF" w14:textId="77777777" w:rsidR="00FD3453" w:rsidRPr="00F26082" w:rsidRDefault="00FD3453"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 CF/SF,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contract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comercializare</w:t>
                  </w:r>
                  <w:proofErr w:type="spellEnd"/>
                  <w:r w:rsidRPr="00F26082">
                    <w:rPr>
                      <w:rFonts w:asciiTheme="minorHAnsi" w:eastAsia="Calibri" w:hAnsiTheme="minorHAnsi" w:cstheme="minorHAnsi"/>
                      <w:b/>
                      <w:sz w:val="22"/>
                      <w:szCs w:val="22"/>
                      <w:lang w:val="fr-FR"/>
                    </w:rPr>
                    <w:t>)</w:t>
                  </w:r>
                </w:p>
              </w:tc>
              <w:tc>
                <w:tcPr>
                  <w:tcW w:w="1800" w:type="dxa"/>
                  <w:shd w:val="clear" w:color="auto" w:fill="auto"/>
                  <w:vAlign w:val="center"/>
                </w:tcPr>
                <w:p w14:paraId="4032B135"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0C3F54" w14:paraId="1529428C" w14:textId="77777777" w:rsidTr="00B95E7A">
              <w:tblPrEx>
                <w:tblLook w:val="04A0" w:firstRow="1" w:lastRow="0" w:firstColumn="1" w:lastColumn="0" w:noHBand="0" w:noVBand="1"/>
              </w:tblPrEx>
              <w:trPr>
                <w:trHeight w:val="557"/>
              </w:trPr>
              <w:tc>
                <w:tcPr>
                  <w:tcW w:w="14150" w:type="dxa"/>
                  <w:gridSpan w:val="3"/>
                  <w:shd w:val="clear" w:color="auto" w:fill="auto"/>
                  <w:vAlign w:val="center"/>
                </w:tcPr>
                <w:p w14:paraId="687CC1F2" w14:textId="77777777" w:rsidR="00FD3453" w:rsidRPr="00935C6E" w:rsidRDefault="00FD3453" w:rsidP="00935C6E">
                  <w:pPr>
                    <w:autoSpaceDE w:val="0"/>
                    <w:autoSpaceDN w:val="0"/>
                    <w:adjustRightInd w:val="0"/>
                    <w:rPr>
                      <w:rFonts w:asciiTheme="minorHAnsi" w:hAnsiTheme="minorHAnsi" w:cstheme="minorHAnsi"/>
                      <w:b/>
                      <w:color w:val="000000"/>
                      <w:sz w:val="22"/>
                      <w:szCs w:val="22"/>
                      <w:lang w:val="ro-RO" w:eastAsia="ro-RO"/>
                    </w:rPr>
                  </w:pPr>
                  <w:r w:rsidRPr="00935C6E">
                    <w:rPr>
                      <w:rFonts w:asciiTheme="minorHAnsi" w:hAnsiTheme="minorHAnsi" w:cstheme="minorHAnsi"/>
                      <w:color w:val="000000"/>
                      <w:sz w:val="22"/>
                      <w:szCs w:val="22"/>
                      <w:lang w:val="ro-RO" w:eastAsia="ro-RO"/>
                    </w:rPr>
                    <w:t xml:space="preserve"> </w:t>
                  </w:r>
                  <w:proofErr w:type="spellStart"/>
                  <w:r w:rsidRPr="00F26082">
                    <w:rPr>
                      <w:rFonts w:asciiTheme="minorHAnsi" w:eastAsia="Calibri" w:hAnsiTheme="minorHAnsi" w:cstheme="minorHAnsi"/>
                      <w:b/>
                      <w:i/>
                      <w:iCs/>
                      <w:sz w:val="22"/>
                      <w:szCs w:val="22"/>
                      <w:lang w:val="fr-FR"/>
                    </w:rPr>
                    <w:t>Punctajul</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celor</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patru</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criterii</w:t>
                  </w:r>
                  <w:proofErr w:type="spellEnd"/>
                  <w:r w:rsidRPr="00F26082">
                    <w:rPr>
                      <w:rFonts w:asciiTheme="minorHAnsi" w:eastAsia="Calibri" w:hAnsiTheme="minorHAnsi" w:cstheme="minorHAnsi"/>
                      <w:b/>
                      <w:i/>
                      <w:iCs/>
                      <w:sz w:val="22"/>
                      <w:szCs w:val="22"/>
                      <w:lang w:val="fr-FR"/>
                    </w:rPr>
                    <w:t xml:space="preserve"> de </w:t>
                  </w:r>
                  <w:proofErr w:type="spellStart"/>
                  <w:r w:rsidRPr="00F26082">
                    <w:rPr>
                      <w:rFonts w:asciiTheme="minorHAnsi" w:eastAsia="Calibri" w:hAnsiTheme="minorHAnsi" w:cstheme="minorHAnsi"/>
                      <w:b/>
                      <w:i/>
                      <w:iCs/>
                      <w:sz w:val="22"/>
                      <w:szCs w:val="22"/>
                      <w:lang w:val="fr-FR"/>
                    </w:rPr>
                    <w:t>selecție</w:t>
                  </w:r>
                  <w:proofErr w:type="spellEnd"/>
                  <w:r w:rsidRPr="00F26082">
                    <w:rPr>
                      <w:rFonts w:asciiTheme="minorHAnsi" w:eastAsia="Calibri" w:hAnsiTheme="minorHAnsi" w:cstheme="minorHAnsi"/>
                      <w:b/>
                      <w:i/>
                      <w:iCs/>
                      <w:sz w:val="22"/>
                      <w:szCs w:val="22"/>
                      <w:lang w:val="fr-FR"/>
                    </w:rPr>
                    <w:t xml:space="preserve"> </w:t>
                  </w:r>
                  <w:proofErr w:type="spellStart"/>
                  <w:r w:rsidR="00AD1A14" w:rsidRPr="00F26082">
                    <w:rPr>
                      <w:rFonts w:asciiTheme="minorHAnsi" w:eastAsia="Calibri" w:hAnsiTheme="minorHAnsi" w:cstheme="minorHAnsi"/>
                      <w:b/>
                      <w:i/>
                      <w:iCs/>
                      <w:sz w:val="22"/>
                      <w:szCs w:val="22"/>
                      <w:lang w:val="fr-FR"/>
                    </w:rPr>
                    <w:t>este</w:t>
                  </w:r>
                  <w:r w:rsidRPr="00F26082">
                    <w:rPr>
                      <w:rFonts w:asciiTheme="minorHAnsi" w:eastAsia="Calibri" w:hAnsiTheme="minorHAnsi" w:cstheme="minorHAnsi"/>
                      <w:b/>
                      <w:i/>
                      <w:iCs/>
                      <w:sz w:val="22"/>
                      <w:szCs w:val="22"/>
                      <w:lang w:val="fr-FR"/>
                    </w:rPr>
                    <w:t>cumulativ</w:t>
                  </w:r>
                  <w:proofErr w:type="spellEnd"/>
                  <w:r w:rsidRPr="00F26082">
                    <w:rPr>
                      <w:rFonts w:asciiTheme="minorHAnsi" w:eastAsia="Calibri" w:hAnsiTheme="minorHAnsi" w:cstheme="minorHAnsi"/>
                      <w:b/>
                      <w:i/>
                      <w:iCs/>
                      <w:sz w:val="22"/>
                      <w:szCs w:val="22"/>
                      <w:lang w:val="fr-FR"/>
                    </w:rPr>
                    <w:t>.</w:t>
                  </w:r>
                </w:p>
              </w:tc>
            </w:tr>
            <w:tr w:rsidR="00FD3453" w:rsidRPr="00935C6E" w14:paraId="7F9B4B82" w14:textId="77777777" w:rsidTr="00B95E7A">
              <w:tblPrEx>
                <w:tblLook w:val="04A0" w:firstRow="1" w:lastRow="0" w:firstColumn="1" w:lastColumn="0" w:noHBand="0" w:noVBand="1"/>
              </w:tblPrEx>
              <w:trPr>
                <w:trHeight w:val="430"/>
              </w:trPr>
              <w:tc>
                <w:tcPr>
                  <w:tcW w:w="540" w:type="dxa"/>
                  <w:shd w:val="clear" w:color="auto" w:fill="CCC0D9" w:themeFill="accent4" w:themeFillTint="66"/>
                  <w:vAlign w:val="center"/>
                </w:tcPr>
                <w:p w14:paraId="6AEAC255" w14:textId="77777777" w:rsidR="00FD3453" w:rsidRPr="00935C6E" w:rsidRDefault="00FD3453"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w:t>
                  </w:r>
                </w:p>
              </w:tc>
              <w:tc>
                <w:tcPr>
                  <w:tcW w:w="11810" w:type="dxa"/>
                  <w:shd w:val="clear" w:color="auto" w:fill="CCC0D9" w:themeFill="accent4" w:themeFillTint="66"/>
                  <w:vAlign w:val="center"/>
                </w:tcPr>
                <w:p w14:paraId="4B2E300A" w14:textId="77777777" w:rsidR="00FD3453" w:rsidRPr="00935C6E" w:rsidRDefault="00FD3453" w:rsidP="00935C6E">
                  <w:pPr>
                    <w:jc w:val="both"/>
                    <w:rPr>
                      <w:rFonts w:asciiTheme="minorHAnsi" w:hAnsiTheme="minorHAnsi" w:cstheme="minorHAnsi"/>
                      <w:b/>
                      <w:sz w:val="22"/>
                      <w:szCs w:val="22"/>
                      <w:lang w:val="ro-RO"/>
                    </w:rPr>
                  </w:pPr>
                  <w:proofErr w:type="spellStart"/>
                  <w:r w:rsidRPr="00F26082">
                    <w:rPr>
                      <w:rFonts w:asciiTheme="minorHAnsi" w:eastAsia="Calibri" w:hAnsiTheme="minorHAnsi" w:cstheme="minorHAnsi"/>
                      <w:b/>
                      <w:bCs/>
                      <w:sz w:val="22"/>
                      <w:szCs w:val="22"/>
                      <w:lang w:val="fr-FR"/>
                    </w:rPr>
                    <w:t>Proiecte</w:t>
                  </w:r>
                  <w:proofErr w:type="spellEnd"/>
                  <w:r w:rsidRPr="00F26082">
                    <w:rPr>
                      <w:rFonts w:asciiTheme="minorHAnsi" w:eastAsia="Calibri" w:hAnsiTheme="minorHAnsi" w:cstheme="minorHAnsi"/>
                      <w:b/>
                      <w:bCs/>
                      <w:sz w:val="22"/>
                      <w:szCs w:val="22"/>
                      <w:lang w:val="fr-FR"/>
                    </w:rPr>
                    <w:t xml:space="preserv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tc>
              <w:tc>
                <w:tcPr>
                  <w:tcW w:w="1800" w:type="dxa"/>
                  <w:shd w:val="clear" w:color="auto" w:fill="CCC0D9" w:themeFill="accent4" w:themeFillTint="66"/>
                  <w:vAlign w:val="center"/>
                </w:tcPr>
                <w:p w14:paraId="45F5BE88"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sz w:val="22"/>
                      <w:szCs w:val="22"/>
                      <w:lang w:val="ro-RO"/>
                    </w:rPr>
                    <w:t xml:space="preserve">Max. </w:t>
                  </w:r>
                  <w:r w:rsidR="001C3519" w:rsidRPr="00935C6E">
                    <w:rPr>
                      <w:rFonts w:asciiTheme="minorHAnsi" w:hAnsiTheme="minorHAnsi" w:cstheme="minorHAnsi"/>
                      <w:b/>
                      <w:sz w:val="22"/>
                      <w:szCs w:val="22"/>
                      <w:lang w:val="ro-RO"/>
                    </w:rPr>
                    <w:t>35</w:t>
                  </w:r>
                  <w:r w:rsidRPr="00935C6E">
                    <w:rPr>
                      <w:rFonts w:asciiTheme="minorHAnsi" w:hAnsiTheme="minorHAnsi" w:cstheme="minorHAnsi"/>
                      <w:b/>
                      <w:sz w:val="22"/>
                      <w:szCs w:val="22"/>
                      <w:lang w:val="ro-RO"/>
                    </w:rPr>
                    <w:t xml:space="preserve"> puncte</w:t>
                  </w:r>
                </w:p>
              </w:tc>
            </w:tr>
            <w:tr w:rsidR="00FD3453" w:rsidRPr="00935C6E" w14:paraId="6518C5F2" w14:textId="77777777" w:rsidTr="00B95E7A">
              <w:tblPrEx>
                <w:tblLook w:val="04A0" w:firstRow="1" w:lastRow="0" w:firstColumn="1" w:lastColumn="0" w:noHBand="0" w:noVBand="1"/>
              </w:tblPrEx>
              <w:trPr>
                <w:trHeight w:val="430"/>
              </w:trPr>
              <w:tc>
                <w:tcPr>
                  <w:tcW w:w="540" w:type="dxa"/>
                  <w:vMerge w:val="restart"/>
                  <w:shd w:val="clear" w:color="auto" w:fill="auto"/>
                  <w:vAlign w:val="center"/>
                </w:tcPr>
                <w:p w14:paraId="03ACADD8" w14:textId="77777777" w:rsidR="00FD3453" w:rsidRPr="00935C6E" w:rsidRDefault="00FD3453" w:rsidP="00935C6E">
                  <w:pPr>
                    <w:rPr>
                      <w:rFonts w:asciiTheme="minorHAnsi" w:hAnsiTheme="minorHAnsi" w:cstheme="minorHAnsi"/>
                      <w:sz w:val="22"/>
                      <w:szCs w:val="22"/>
                      <w:lang w:val="ro-RO"/>
                    </w:rPr>
                  </w:pPr>
                </w:p>
                <w:p w14:paraId="1295F570" w14:textId="77777777" w:rsidR="00FD3453" w:rsidRPr="00935C6E" w:rsidRDefault="00FD3453" w:rsidP="00935C6E">
                  <w:pPr>
                    <w:rPr>
                      <w:rFonts w:asciiTheme="minorHAnsi" w:hAnsiTheme="minorHAnsi" w:cstheme="minorHAnsi"/>
                      <w:sz w:val="22"/>
                      <w:szCs w:val="22"/>
                      <w:lang w:val="ro-RO"/>
                    </w:rPr>
                  </w:pPr>
                </w:p>
                <w:p w14:paraId="1DF5857C" w14:textId="77777777" w:rsidR="00FD3453" w:rsidRPr="00935C6E" w:rsidRDefault="00FD3453" w:rsidP="00935C6E">
                  <w:pPr>
                    <w:rPr>
                      <w:rFonts w:asciiTheme="minorHAnsi" w:hAnsiTheme="minorHAnsi" w:cstheme="minorHAnsi"/>
                      <w:b/>
                      <w:sz w:val="22"/>
                      <w:szCs w:val="22"/>
                      <w:lang w:val="ro-RO"/>
                    </w:rPr>
                  </w:pPr>
                </w:p>
              </w:tc>
              <w:tc>
                <w:tcPr>
                  <w:tcW w:w="11810" w:type="dxa"/>
                  <w:shd w:val="clear" w:color="auto" w:fill="auto"/>
                  <w:vAlign w:val="center"/>
                </w:tcPr>
                <w:p w14:paraId="6F0E9792" w14:textId="77777777" w:rsidR="00526B84" w:rsidRPr="00F26082" w:rsidRDefault="00FD3453" w:rsidP="00935C6E">
                  <w:pPr>
                    <w:autoSpaceDE w:val="0"/>
                    <w:autoSpaceDN w:val="0"/>
                    <w:adjustRightInd w:val="0"/>
                    <w:spacing w:line="259" w:lineRule="auto"/>
                    <w:jc w:val="both"/>
                    <w:rPr>
                      <w:rFonts w:asciiTheme="minorHAnsi" w:eastAsia="Calibri" w:hAnsiTheme="minorHAnsi" w:cstheme="minorHAnsi"/>
                      <w:i/>
                      <w:sz w:val="22"/>
                      <w:szCs w:val="22"/>
                      <w:lang w:val="fr-FR" w:eastAsia="ro-RO"/>
                    </w:rPr>
                  </w:pPr>
                  <w:r w:rsidRPr="00935C6E">
                    <w:rPr>
                      <w:rFonts w:asciiTheme="minorHAnsi" w:hAnsiTheme="minorHAnsi" w:cstheme="minorHAnsi"/>
                      <w:color w:val="000000"/>
                      <w:sz w:val="22"/>
                      <w:szCs w:val="22"/>
                      <w:lang w:val="ro-RO" w:eastAsia="ro-RO"/>
                    </w:rPr>
                    <w:t xml:space="preserve"> </w:t>
                  </w:r>
                  <w:r w:rsidRPr="00F26082">
                    <w:rPr>
                      <w:rFonts w:asciiTheme="minorHAnsi" w:eastAsia="Calibri" w:hAnsiTheme="minorHAnsi" w:cstheme="minorHAnsi"/>
                      <w:b/>
                      <w:sz w:val="22"/>
                      <w:szCs w:val="22"/>
                      <w:lang w:val="fr-FR" w:eastAsia="ro-RO"/>
                    </w:rPr>
                    <w:t xml:space="preserve">3.1 </w:t>
                  </w:r>
                  <w:proofErr w:type="spellStart"/>
                  <w:r w:rsidRPr="00F26082">
                    <w:rPr>
                      <w:rFonts w:asciiTheme="minorHAnsi" w:eastAsia="Calibri" w:hAnsiTheme="minorHAnsi" w:cstheme="minorHAnsi"/>
                      <w:b/>
                      <w:sz w:val="22"/>
                      <w:szCs w:val="22"/>
                      <w:lang w:val="fr-FR" w:eastAsia="ro-RO"/>
                    </w:rPr>
                    <w:t>Proiectele</w:t>
                  </w:r>
                  <w:proofErr w:type="spellEnd"/>
                  <w:r w:rsidRPr="00F26082">
                    <w:rPr>
                      <w:rFonts w:asciiTheme="minorHAnsi" w:eastAsia="Calibri" w:hAnsiTheme="minorHAnsi" w:cstheme="minorHAnsi"/>
                      <w:b/>
                      <w:sz w:val="22"/>
                      <w:szCs w:val="22"/>
                      <w:lang w:val="fr-FR" w:eastAsia="ro-RO"/>
                    </w:rPr>
                    <w:t xml:space="preserve"> care </w:t>
                  </w:r>
                  <w:proofErr w:type="spellStart"/>
                  <w:r w:rsidRPr="00F26082">
                    <w:rPr>
                      <w:rFonts w:asciiTheme="minorHAnsi" w:eastAsia="Calibri" w:hAnsiTheme="minorHAnsi" w:cstheme="minorHAnsi"/>
                      <w:b/>
                      <w:sz w:val="22"/>
                      <w:szCs w:val="22"/>
                      <w:lang w:val="fr-FR" w:eastAsia="ro-RO"/>
                    </w:rPr>
                    <w:t>prevăd</w:t>
                  </w:r>
                  <w:proofErr w:type="spellEnd"/>
                  <w:r w:rsidRPr="00F26082">
                    <w:rPr>
                      <w:rFonts w:asciiTheme="minorHAnsi" w:eastAsia="Calibri" w:hAnsiTheme="minorHAnsi" w:cstheme="minorHAnsi"/>
                      <w:b/>
                      <w:sz w:val="22"/>
                      <w:szCs w:val="22"/>
                      <w:lang w:val="fr-FR" w:eastAsia="ro-RO"/>
                    </w:rPr>
                    <w:t xml:space="preserve"> </w:t>
                  </w:r>
                  <w:proofErr w:type="spellStart"/>
                  <w:r w:rsidR="00A16A51" w:rsidRPr="00F26082">
                    <w:rPr>
                      <w:rFonts w:asciiTheme="minorHAnsi" w:eastAsia="Calibri" w:hAnsiTheme="minorHAnsi" w:cstheme="minorHAnsi"/>
                      <w:b/>
                      <w:sz w:val="22"/>
                      <w:szCs w:val="22"/>
                      <w:lang w:val="fr-FR" w:eastAsia="ro-RO"/>
                    </w:rPr>
                    <w:t>lucrari</w:t>
                  </w:r>
                  <w:proofErr w:type="spellEnd"/>
                  <w:r w:rsidR="00A16A51" w:rsidRPr="00F26082">
                    <w:rPr>
                      <w:rFonts w:asciiTheme="minorHAnsi" w:eastAsia="Calibri" w:hAnsiTheme="minorHAnsi" w:cstheme="minorHAnsi"/>
                      <w:b/>
                      <w:sz w:val="22"/>
                      <w:szCs w:val="22"/>
                      <w:lang w:val="fr-FR" w:eastAsia="ro-RO"/>
                    </w:rPr>
                    <w:t xml:space="preserve"> de </w:t>
                  </w:r>
                  <w:proofErr w:type="spellStart"/>
                  <w:r w:rsidR="00A16A51" w:rsidRPr="00F26082">
                    <w:rPr>
                      <w:rFonts w:asciiTheme="minorHAnsi" w:eastAsia="Calibri" w:hAnsiTheme="minorHAnsi" w:cstheme="minorHAnsi"/>
                      <w:b/>
                      <w:sz w:val="22"/>
                      <w:szCs w:val="22"/>
                      <w:lang w:val="fr-FR" w:eastAsia="ro-RO"/>
                    </w:rPr>
                    <w:t>constructii</w:t>
                  </w:r>
                  <w:proofErr w:type="spellEnd"/>
                  <w:r w:rsidR="00A16A51" w:rsidRPr="00F26082">
                    <w:rPr>
                      <w:rFonts w:asciiTheme="minorHAnsi" w:eastAsia="Calibri" w:hAnsiTheme="minorHAnsi" w:cstheme="minorHAnsi"/>
                      <w:b/>
                      <w:sz w:val="22"/>
                      <w:szCs w:val="22"/>
                      <w:lang w:val="fr-FR" w:eastAsia="ro-RO"/>
                    </w:rPr>
                    <w:t xml:space="preserve"> si/</w:t>
                  </w:r>
                  <w:proofErr w:type="spellStart"/>
                  <w:r w:rsidR="00A16A51" w:rsidRPr="00F26082">
                    <w:rPr>
                      <w:rFonts w:asciiTheme="minorHAnsi" w:eastAsia="Calibri" w:hAnsiTheme="minorHAnsi" w:cstheme="minorHAnsi"/>
                      <w:b/>
                      <w:sz w:val="22"/>
                      <w:szCs w:val="22"/>
                      <w:lang w:val="fr-FR" w:eastAsia="ro-RO"/>
                    </w:rPr>
                    <w:t>sau</w:t>
                  </w:r>
                  <w:proofErr w:type="spellEnd"/>
                  <w:r w:rsidR="00A16A51" w:rsidRPr="00F26082">
                    <w:rPr>
                      <w:rFonts w:asciiTheme="minorHAnsi" w:eastAsia="Calibri" w:hAnsiTheme="minorHAnsi" w:cstheme="minorHAnsi"/>
                      <w:b/>
                      <w:sz w:val="22"/>
                      <w:szCs w:val="22"/>
                      <w:lang w:val="fr-FR" w:eastAsia="ro-RO"/>
                    </w:rPr>
                    <w:t xml:space="preserve"> </w:t>
                  </w:r>
                  <w:proofErr w:type="spellStart"/>
                  <w:r w:rsidR="00A16A51" w:rsidRPr="00F26082">
                    <w:rPr>
                      <w:rFonts w:asciiTheme="minorHAnsi" w:eastAsia="Calibri" w:hAnsiTheme="minorHAnsi" w:cstheme="minorHAnsi"/>
                      <w:b/>
                      <w:sz w:val="22"/>
                      <w:szCs w:val="22"/>
                      <w:lang w:val="fr-FR" w:eastAsia="ro-RO"/>
                    </w:rPr>
                    <w:t>instalatii</w:t>
                  </w:r>
                  <w:proofErr w:type="spellEnd"/>
                  <w:r w:rsidR="00A16A51" w:rsidRPr="00F26082">
                    <w:rPr>
                      <w:rFonts w:asciiTheme="minorHAnsi" w:eastAsia="Calibri" w:hAnsiTheme="minorHAnsi" w:cstheme="minorHAnsi"/>
                      <w:b/>
                      <w:sz w:val="22"/>
                      <w:szCs w:val="22"/>
                      <w:lang w:val="fr-FR" w:eastAsia="ro-RO"/>
                    </w:rPr>
                    <w:t xml:space="preserve"> si /</w:t>
                  </w:r>
                  <w:proofErr w:type="spellStart"/>
                  <w:r w:rsidR="00A16A51" w:rsidRPr="00F26082">
                    <w:rPr>
                      <w:rFonts w:asciiTheme="minorHAnsi" w:eastAsia="Calibri" w:hAnsiTheme="minorHAnsi" w:cstheme="minorHAnsi"/>
                      <w:b/>
                      <w:sz w:val="22"/>
                      <w:szCs w:val="22"/>
                      <w:lang w:val="fr-FR" w:eastAsia="ro-RO"/>
                    </w:rPr>
                    <w:t>sau</w:t>
                  </w:r>
                  <w:proofErr w:type="spellEnd"/>
                  <w:r w:rsidR="00A16A51"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echipamente</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asigurare</w:t>
                  </w:r>
                  <w:proofErr w:type="spellEnd"/>
                  <w:r w:rsidRPr="00F26082">
                    <w:rPr>
                      <w:rFonts w:asciiTheme="minorHAnsi" w:eastAsia="Calibri" w:hAnsiTheme="minorHAnsi" w:cstheme="minorHAnsi"/>
                      <w:b/>
                      <w:sz w:val="22"/>
                      <w:szCs w:val="22"/>
                      <w:lang w:val="fr-FR" w:eastAsia="ro-RO"/>
                    </w:rPr>
                    <w:t xml:space="preserve"> a </w:t>
                  </w:r>
                  <w:proofErr w:type="spellStart"/>
                  <w:r w:rsidRPr="00F26082">
                    <w:rPr>
                      <w:rFonts w:asciiTheme="minorHAnsi" w:eastAsia="Calibri" w:hAnsiTheme="minorHAnsi" w:cstheme="minorHAnsi"/>
                      <w:b/>
                      <w:sz w:val="22"/>
                      <w:szCs w:val="22"/>
                      <w:lang w:val="fr-FR" w:eastAsia="ro-RO"/>
                    </w:rPr>
                    <w:t>biosecurității</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în</w:t>
                  </w:r>
                  <w:proofErr w:type="spellEnd"/>
                  <w:r w:rsidRPr="00F26082">
                    <w:rPr>
                      <w:rFonts w:asciiTheme="minorHAnsi" w:eastAsia="Calibri" w:hAnsiTheme="minorHAnsi" w:cstheme="minorHAnsi"/>
                      <w:b/>
                      <w:sz w:val="22"/>
                      <w:szCs w:val="22"/>
                      <w:lang w:val="fr-FR" w:eastAsia="ro-RO"/>
                    </w:rPr>
                    <w:t xml:space="preserve"> ferme/la </w:t>
                  </w:r>
                  <w:proofErr w:type="spellStart"/>
                  <w:r w:rsidRPr="00F26082">
                    <w:rPr>
                      <w:rFonts w:asciiTheme="minorHAnsi" w:eastAsia="Calibri" w:hAnsiTheme="minorHAnsi" w:cstheme="minorHAnsi"/>
                      <w:b/>
                      <w:sz w:val="22"/>
                      <w:szCs w:val="22"/>
                      <w:lang w:val="fr-FR" w:eastAsia="ro-RO"/>
                    </w:rPr>
                    <w:t>nivel</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hală</w:t>
                  </w:r>
                  <w:proofErr w:type="spellEnd"/>
                  <w:r w:rsidRPr="00F26082">
                    <w:rPr>
                      <w:rFonts w:asciiTheme="minorHAnsi" w:eastAsia="Calibri" w:hAnsiTheme="minorHAnsi" w:cstheme="minorHAnsi"/>
                      <w:b/>
                      <w:sz w:val="22"/>
                      <w:szCs w:val="22"/>
                      <w:lang w:val="fr-FR" w:eastAsia="ro-RO"/>
                    </w:rPr>
                    <w:t xml:space="preserve"> porcine peste </w:t>
                  </w:r>
                  <w:proofErr w:type="spellStart"/>
                  <w:r w:rsidRPr="00F26082">
                    <w:rPr>
                      <w:rFonts w:asciiTheme="minorHAnsi" w:eastAsia="Calibri" w:hAnsiTheme="minorHAnsi" w:cstheme="minorHAnsi"/>
                      <w:b/>
                      <w:sz w:val="22"/>
                      <w:szCs w:val="22"/>
                      <w:lang w:val="fr-FR" w:eastAsia="ro-RO"/>
                    </w:rPr>
                    <w:t>standardele</w:t>
                  </w:r>
                  <w:proofErr w:type="spellEnd"/>
                  <w:r w:rsidRPr="00F26082">
                    <w:rPr>
                      <w:rFonts w:asciiTheme="minorHAnsi" w:eastAsia="Calibri" w:hAnsiTheme="minorHAnsi" w:cstheme="minorHAnsi"/>
                      <w:b/>
                      <w:sz w:val="22"/>
                      <w:szCs w:val="22"/>
                      <w:lang w:val="fr-FR" w:eastAsia="ro-RO"/>
                    </w:rPr>
                    <w:t xml:space="preserve"> minime </w:t>
                  </w:r>
                  <w:proofErr w:type="spellStart"/>
                  <w:r w:rsidRPr="00F26082">
                    <w:rPr>
                      <w:rFonts w:asciiTheme="minorHAnsi" w:eastAsia="Calibri" w:hAnsiTheme="minorHAnsi" w:cstheme="minorHAnsi"/>
                      <w:b/>
                      <w:sz w:val="22"/>
                      <w:szCs w:val="22"/>
                      <w:lang w:val="fr-FR" w:eastAsia="ro-RO"/>
                    </w:rPr>
                    <w:t>obligatorii</w:t>
                  </w:r>
                  <w:proofErr w:type="spellEnd"/>
                </w:p>
                <w:p w14:paraId="1DD9BEB7" w14:textId="77777777" w:rsidR="00FD3453" w:rsidRPr="00935C6E" w:rsidRDefault="00FD3453" w:rsidP="00935C6E">
                  <w:pPr>
                    <w:autoSpaceDE w:val="0"/>
                    <w:autoSpaceDN w:val="0"/>
                    <w:adjustRightInd w:val="0"/>
                    <w:spacing w:line="259" w:lineRule="auto"/>
                    <w:jc w:val="both"/>
                    <w:rPr>
                      <w:rFonts w:asciiTheme="minorHAnsi" w:hAnsiTheme="minorHAnsi" w:cstheme="minorHAnsi"/>
                      <w:color w:val="000000"/>
                      <w:sz w:val="22"/>
                      <w:szCs w:val="22"/>
                      <w:lang w:val="ro-RO" w:eastAsia="ro-RO"/>
                    </w:rPr>
                  </w:pPr>
                  <w:proofErr w:type="spellStart"/>
                  <w:r w:rsidRPr="00F26082">
                    <w:rPr>
                      <w:rFonts w:asciiTheme="minorHAnsi" w:eastAsia="Calibri" w:hAnsiTheme="minorHAnsi" w:cstheme="minorHAnsi"/>
                      <w:i/>
                      <w:sz w:val="22"/>
                      <w:szCs w:val="22"/>
                      <w:lang w:val="fr-FR" w:eastAsia="ro-RO"/>
                    </w:rPr>
                    <w:t>Punctajul</w:t>
                  </w:r>
                  <w:proofErr w:type="spellEnd"/>
                  <w:r w:rsidRPr="00F26082">
                    <w:rPr>
                      <w:rFonts w:asciiTheme="minorHAnsi" w:eastAsia="Calibri" w:hAnsiTheme="minorHAnsi" w:cstheme="minorHAnsi"/>
                      <w:i/>
                      <w:sz w:val="22"/>
                      <w:szCs w:val="22"/>
                      <w:lang w:val="fr-FR" w:eastAsia="ro-RO"/>
                    </w:rPr>
                    <w:t xml:space="preserve"> se va </w:t>
                  </w:r>
                  <w:proofErr w:type="spellStart"/>
                  <w:r w:rsidRPr="00F26082">
                    <w:rPr>
                      <w:rFonts w:asciiTheme="minorHAnsi" w:eastAsia="Calibri" w:hAnsiTheme="minorHAnsi" w:cstheme="minorHAnsi"/>
                      <w:i/>
                      <w:sz w:val="22"/>
                      <w:szCs w:val="22"/>
                      <w:lang w:val="fr-FR" w:eastAsia="ro-RO"/>
                    </w:rPr>
                    <w:t>acorda</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proporțional</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în</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funcție</w:t>
                  </w:r>
                  <w:proofErr w:type="spellEnd"/>
                  <w:r w:rsidRPr="00F26082">
                    <w:rPr>
                      <w:rFonts w:asciiTheme="minorHAnsi" w:eastAsia="Calibri" w:hAnsiTheme="minorHAnsi" w:cstheme="minorHAnsi"/>
                      <w:i/>
                      <w:sz w:val="22"/>
                      <w:szCs w:val="22"/>
                      <w:lang w:val="fr-FR" w:eastAsia="ro-RO"/>
                    </w:rPr>
                    <w:t xml:space="preserve"> de </w:t>
                  </w:r>
                  <w:proofErr w:type="spellStart"/>
                  <w:r w:rsidRPr="00F26082">
                    <w:rPr>
                      <w:rFonts w:asciiTheme="minorHAnsi" w:eastAsia="Calibri" w:hAnsiTheme="minorHAnsi" w:cstheme="minorHAnsi"/>
                      <w:i/>
                      <w:sz w:val="22"/>
                      <w:szCs w:val="22"/>
                      <w:lang w:val="fr-FR" w:eastAsia="ro-RO"/>
                    </w:rPr>
                    <w:t>valoarea</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investiției</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în</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echipamentele</w:t>
                  </w:r>
                  <w:proofErr w:type="spellEnd"/>
                  <w:r w:rsidRPr="00F26082">
                    <w:rPr>
                      <w:rFonts w:asciiTheme="minorHAnsi" w:eastAsia="Calibri" w:hAnsiTheme="minorHAnsi" w:cstheme="minorHAnsi"/>
                      <w:i/>
                      <w:sz w:val="22"/>
                      <w:szCs w:val="22"/>
                      <w:lang w:val="fr-FR" w:eastAsia="ro-RO"/>
                    </w:rPr>
                    <w:t xml:space="preserve"> care </w:t>
                  </w:r>
                  <w:proofErr w:type="spellStart"/>
                  <w:r w:rsidRPr="00F26082">
                    <w:rPr>
                      <w:rFonts w:asciiTheme="minorHAnsi" w:eastAsia="Calibri" w:hAnsiTheme="minorHAnsi" w:cstheme="minorHAnsi"/>
                      <w:i/>
                      <w:sz w:val="22"/>
                      <w:szCs w:val="22"/>
                      <w:lang w:val="fr-FR" w:eastAsia="ro-RO"/>
                    </w:rPr>
                    <w:t>asigură</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biosecuritatea</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raportată</w:t>
                  </w:r>
                  <w:proofErr w:type="spellEnd"/>
                  <w:r w:rsidRPr="00F26082">
                    <w:rPr>
                      <w:rFonts w:asciiTheme="minorHAnsi" w:eastAsia="Calibri" w:hAnsiTheme="minorHAnsi" w:cstheme="minorHAnsi"/>
                      <w:i/>
                      <w:sz w:val="22"/>
                      <w:szCs w:val="22"/>
                      <w:lang w:val="fr-FR" w:eastAsia="ro-RO"/>
                    </w:rPr>
                    <w:t xml:space="preserve"> la </w:t>
                  </w:r>
                  <w:proofErr w:type="spellStart"/>
                  <w:r w:rsidRPr="00F26082">
                    <w:rPr>
                      <w:rFonts w:asciiTheme="minorHAnsi" w:eastAsia="Calibri" w:hAnsiTheme="minorHAnsi" w:cstheme="minorHAnsi"/>
                      <w:i/>
                      <w:sz w:val="22"/>
                      <w:szCs w:val="22"/>
                      <w:lang w:val="fr-FR" w:eastAsia="ro-RO"/>
                    </w:rPr>
                    <w:t>valoarea</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întregii</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investiții</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propuse</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prin</w:t>
                  </w:r>
                  <w:proofErr w:type="spellEnd"/>
                  <w:r w:rsidRPr="00F26082">
                    <w:rPr>
                      <w:rFonts w:asciiTheme="minorHAnsi" w:eastAsia="Calibri" w:hAnsiTheme="minorHAnsi" w:cstheme="minorHAnsi"/>
                      <w:i/>
                      <w:sz w:val="22"/>
                      <w:szCs w:val="22"/>
                      <w:lang w:val="fr-FR" w:eastAsia="ro-RO"/>
                    </w:rPr>
                    <w:t xml:space="preserve"> </w:t>
                  </w:r>
                  <w:proofErr w:type="spellStart"/>
                  <w:r w:rsidRPr="00F26082">
                    <w:rPr>
                      <w:rFonts w:asciiTheme="minorHAnsi" w:eastAsia="Calibri" w:hAnsiTheme="minorHAnsi" w:cstheme="minorHAnsi"/>
                      <w:i/>
                      <w:sz w:val="22"/>
                      <w:szCs w:val="22"/>
                      <w:lang w:val="fr-FR" w:eastAsia="ro-RO"/>
                    </w:rPr>
                    <w:t>proiect</w:t>
                  </w:r>
                  <w:proofErr w:type="spellEnd"/>
                  <w:r w:rsidRPr="00F26082">
                    <w:rPr>
                      <w:rFonts w:asciiTheme="minorHAnsi" w:eastAsia="Calibri" w:hAnsiTheme="minorHAnsi" w:cstheme="minorHAnsi"/>
                      <w:i/>
                      <w:sz w:val="22"/>
                      <w:szCs w:val="22"/>
                      <w:lang w:val="fr-FR" w:eastAsia="ro-RO"/>
                    </w:rPr>
                    <w:t>.</w:t>
                  </w:r>
                </w:p>
              </w:tc>
              <w:tc>
                <w:tcPr>
                  <w:tcW w:w="1800" w:type="dxa"/>
                  <w:shd w:val="clear" w:color="auto" w:fill="auto"/>
                  <w:vAlign w:val="center"/>
                </w:tcPr>
                <w:p w14:paraId="457643ED" w14:textId="77777777" w:rsidR="00FD3453" w:rsidRPr="00935C6E" w:rsidRDefault="001C3519"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Max. 25 puncte</w:t>
                  </w:r>
                </w:p>
              </w:tc>
            </w:tr>
            <w:tr w:rsidR="00FD3453" w:rsidRPr="000C3F54" w14:paraId="10EBA667" w14:textId="77777777" w:rsidTr="00B95E7A">
              <w:tblPrEx>
                <w:tblLook w:val="04A0" w:firstRow="1" w:lastRow="0" w:firstColumn="1" w:lastColumn="0" w:noHBand="0" w:noVBand="1"/>
              </w:tblPrEx>
              <w:trPr>
                <w:trHeight w:val="430"/>
              </w:trPr>
              <w:tc>
                <w:tcPr>
                  <w:tcW w:w="540" w:type="dxa"/>
                  <w:vMerge/>
                  <w:shd w:val="clear" w:color="auto" w:fill="auto"/>
                  <w:vAlign w:val="center"/>
                </w:tcPr>
                <w:p w14:paraId="026EAF82" w14:textId="77777777" w:rsidR="00FD3453" w:rsidRPr="00935C6E" w:rsidRDefault="00FD3453" w:rsidP="00935C6E">
                  <w:pPr>
                    <w:rPr>
                      <w:rFonts w:asciiTheme="minorHAnsi" w:hAnsiTheme="minorHAnsi" w:cstheme="minorHAnsi"/>
                      <w:sz w:val="22"/>
                      <w:szCs w:val="22"/>
                      <w:lang w:val="ro-RO"/>
                    </w:rPr>
                  </w:pPr>
                </w:p>
              </w:tc>
              <w:tc>
                <w:tcPr>
                  <w:tcW w:w="11810" w:type="dxa"/>
                  <w:shd w:val="clear" w:color="auto" w:fill="auto"/>
                  <w:vAlign w:val="center"/>
                </w:tcPr>
                <w:p w14:paraId="6B4FB27D" w14:textId="77777777" w:rsidR="00FD3453" w:rsidRPr="00935C6E" w:rsidRDefault="00FD3453" w:rsidP="00935C6E">
                  <w:pPr>
                    <w:autoSpaceDE w:val="0"/>
                    <w:autoSpaceDN w:val="0"/>
                    <w:adjustRightInd w:val="0"/>
                    <w:spacing w:after="160" w:line="259" w:lineRule="auto"/>
                    <w:jc w:val="both"/>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DOC. </w:t>
                  </w:r>
                  <w:r w:rsidR="00C53238" w:rsidRPr="00935C6E">
                    <w:rPr>
                      <w:rFonts w:asciiTheme="minorHAnsi" w:hAnsiTheme="minorHAnsi" w:cstheme="minorHAnsi"/>
                      <w:b/>
                      <w:color w:val="000000"/>
                      <w:sz w:val="22"/>
                      <w:szCs w:val="22"/>
                      <w:lang w:val="ro-RO" w:eastAsia="ro-RO"/>
                    </w:rPr>
                    <w:t>1</w:t>
                  </w:r>
                  <w:r w:rsidR="00EC09F8" w:rsidRPr="00935C6E">
                    <w:rPr>
                      <w:rFonts w:asciiTheme="minorHAnsi" w:hAnsiTheme="minorHAnsi" w:cstheme="minorHAnsi"/>
                      <w:b/>
                      <w:color w:val="000000"/>
                      <w:sz w:val="22"/>
                      <w:szCs w:val="22"/>
                      <w:lang w:val="ro-RO" w:eastAsia="ro-RO"/>
                    </w:rPr>
                    <w:t>3</w:t>
                  </w:r>
                  <w:r w:rsidR="00C53238" w:rsidRPr="00935C6E">
                    <w:rPr>
                      <w:rFonts w:asciiTheme="minorHAnsi" w:hAnsiTheme="minorHAnsi" w:cstheme="minorHAnsi"/>
                      <w:b/>
                      <w:color w:val="000000"/>
                      <w:sz w:val="22"/>
                      <w:szCs w:val="22"/>
                      <w:lang w:val="ro-RO" w:eastAsia="ro-RO"/>
                    </w:rPr>
                    <w:t xml:space="preserve"> </w:t>
                  </w:r>
                  <w:r w:rsidRPr="00935C6E">
                    <w:rPr>
                      <w:rFonts w:asciiTheme="minorHAnsi" w:hAnsiTheme="minorHAnsi" w:cstheme="minorHAnsi"/>
                      <w:b/>
                      <w:color w:val="000000"/>
                      <w:sz w:val="22"/>
                      <w:szCs w:val="22"/>
                      <w:lang w:val="ro-RO" w:eastAsia="ro-RO"/>
                    </w:rPr>
                    <w:t xml:space="preserve">(oferte, </w:t>
                  </w:r>
                  <w:r w:rsidRPr="00F26082">
                    <w:rPr>
                      <w:rFonts w:asciiTheme="minorHAnsi" w:hAnsiTheme="minorHAnsi" w:cstheme="minorHAnsi"/>
                      <w:b/>
                      <w:bCs/>
                      <w:sz w:val="22"/>
                      <w:szCs w:val="22"/>
                      <w:lang w:val="ro-RO"/>
                    </w:rPr>
                    <w:t xml:space="preserve">documentul </w:t>
                  </w:r>
                  <w:r w:rsidRPr="00F26082">
                    <w:rPr>
                      <w:rFonts w:asciiTheme="minorHAnsi" w:hAnsiTheme="minorHAnsi" w:cstheme="minorHAnsi"/>
                      <w:b/>
                      <w:bCs/>
                      <w:iCs/>
                      <w:sz w:val="22"/>
                      <w:szCs w:val="22"/>
                      <w:lang w:val="ro-RO" w:eastAsia="ro-RO"/>
                    </w:rPr>
                    <w:t xml:space="preserve">emis de către DSVSA din care să rezulte îndeplinirea elementelor de </w:t>
                  </w:r>
                  <w:proofErr w:type="spellStart"/>
                  <w:r w:rsidRPr="00F26082">
                    <w:rPr>
                      <w:rFonts w:asciiTheme="minorHAnsi" w:hAnsiTheme="minorHAnsi" w:cstheme="minorHAnsi"/>
                      <w:b/>
                      <w:bCs/>
                      <w:iCs/>
                      <w:sz w:val="22"/>
                      <w:szCs w:val="22"/>
                      <w:lang w:val="ro-RO" w:eastAsia="ro-RO"/>
                    </w:rPr>
                    <w:t>biosecuritate</w:t>
                  </w:r>
                  <w:proofErr w:type="spellEnd"/>
                  <w:r w:rsidRPr="00F26082">
                    <w:rPr>
                      <w:rFonts w:asciiTheme="minorHAnsi" w:hAnsiTheme="minorHAnsi" w:cstheme="minorHAnsi"/>
                      <w:b/>
                      <w:bCs/>
                      <w:iCs/>
                      <w:sz w:val="22"/>
                      <w:szCs w:val="22"/>
                      <w:lang w:val="ro-RO" w:eastAsia="ro-RO"/>
                    </w:rPr>
                    <w:t xml:space="preserve"> superioară, avizul DSVSA pentru proiect</w:t>
                  </w:r>
                  <w:r w:rsidR="00C53238" w:rsidRPr="00F26082">
                    <w:rPr>
                      <w:rFonts w:asciiTheme="minorHAnsi" w:hAnsiTheme="minorHAnsi" w:cstheme="minorHAnsi"/>
                      <w:b/>
                      <w:bCs/>
                      <w:iCs/>
                      <w:sz w:val="22"/>
                      <w:szCs w:val="22"/>
                      <w:lang w:val="ro-RO" w:eastAsia="ro-RO"/>
                    </w:rPr>
                    <w:t>)</w:t>
                  </w:r>
                  <w:r w:rsidRPr="00F26082">
                    <w:rPr>
                      <w:rFonts w:asciiTheme="minorHAnsi" w:hAnsiTheme="minorHAnsi" w:cstheme="minorHAnsi"/>
                      <w:b/>
                      <w:bCs/>
                      <w:sz w:val="22"/>
                      <w:szCs w:val="22"/>
                      <w:lang w:val="ro-RO" w:eastAsia="ro-RO"/>
                    </w:rPr>
                    <w:t>, CF, devize pe obiect.</w:t>
                  </w:r>
                </w:p>
              </w:tc>
              <w:tc>
                <w:tcPr>
                  <w:tcW w:w="1800" w:type="dxa"/>
                  <w:shd w:val="clear" w:color="auto" w:fill="auto"/>
                  <w:vAlign w:val="center"/>
                </w:tcPr>
                <w:p w14:paraId="6B7F6251"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935C6E" w14:paraId="633D69F4" w14:textId="77777777" w:rsidTr="00B95E7A">
              <w:tblPrEx>
                <w:tblLook w:val="04A0" w:firstRow="1" w:lastRow="0" w:firstColumn="1" w:lastColumn="0" w:noHBand="0" w:noVBand="1"/>
              </w:tblPrEx>
              <w:trPr>
                <w:trHeight w:val="467"/>
              </w:trPr>
              <w:tc>
                <w:tcPr>
                  <w:tcW w:w="540" w:type="dxa"/>
                  <w:vMerge/>
                  <w:shd w:val="clear" w:color="auto" w:fill="auto"/>
                  <w:vAlign w:val="center"/>
                </w:tcPr>
                <w:p w14:paraId="3B5B8354"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40C9F30D" w14:textId="77777777" w:rsidR="00FD3453" w:rsidRPr="00F26082" w:rsidRDefault="00FD3453" w:rsidP="00935C6E">
                  <w:pPr>
                    <w:spacing w:after="160" w:line="259" w:lineRule="auto"/>
                    <w:jc w:val="both"/>
                    <w:rPr>
                      <w:rFonts w:asciiTheme="minorHAnsi" w:eastAsia="Calibri" w:hAnsiTheme="minorHAnsi" w:cstheme="minorHAnsi"/>
                      <w:b/>
                      <w:sz w:val="22"/>
                      <w:szCs w:val="22"/>
                      <w:lang w:val="ro-RO"/>
                    </w:rPr>
                  </w:pPr>
                  <w:r w:rsidRPr="00935C6E">
                    <w:rPr>
                      <w:rFonts w:asciiTheme="minorHAnsi" w:hAnsiTheme="minorHAnsi" w:cstheme="minorHAnsi"/>
                      <w:color w:val="000000"/>
                      <w:sz w:val="22"/>
                      <w:szCs w:val="22"/>
                      <w:lang w:val="ro-RO" w:eastAsia="ro-RO"/>
                    </w:rPr>
                    <w:t xml:space="preserve"> </w:t>
                  </w:r>
                  <w:r w:rsidRPr="00F26082">
                    <w:rPr>
                      <w:rFonts w:asciiTheme="minorHAnsi" w:eastAsia="Calibri" w:hAnsiTheme="minorHAnsi" w:cstheme="minorHAnsi"/>
                      <w:b/>
                      <w:sz w:val="22"/>
                      <w:szCs w:val="22"/>
                      <w:lang w:val="ro-RO"/>
                    </w:rPr>
                    <w:t>3.2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sau a culturilor sau construcțiilor aferente fermei (după caz) aflate în exploatație și menținerea asigurării pe parcursul perioadei de valabilitate a contractului.</w:t>
                  </w:r>
                </w:p>
              </w:tc>
              <w:tc>
                <w:tcPr>
                  <w:tcW w:w="1800" w:type="dxa"/>
                  <w:shd w:val="clear" w:color="auto" w:fill="auto"/>
                  <w:vAlign w:val="center"/>
                </w:tcPr>
                <w:p w14:paraId="1E7E02C8" w14:textId="77777777" w:rsidR="00FD3453" w:rsidRPr="00935C6E" w:rsidRDefault="001C3519"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Max. </w:t>
                  </w:r>
                  <w:r w:rsidR="00FD3453" w:rsidRPr="00935C6E">
                    <w:rPr>
                      <w:rFonts w:asciiTheme="minorHAnsi" w:hAnsiTheme="minorHAnsi" w:cstheme="minorHAnsi"/>
                      <w:b/>
                      <w:color w:val="000000"/>
                      <w:sz w:val="22"/>
                      <w:szCs w:val="22"/>
                      <w:lang w:val="ro-RO" w:eastAsia="ro-RO"/>
                    </w:rPr>
                    <w:t>10 p</w:t>
                  </w:r>
                  <w:r w:rsidRPr="00935C6E">
                    <w:rPr>
                      <w:rFonts w:asciiTheme="minorHAnsi" w:hAnsiTheme="minorHAnsi" w:cstheme="minorHAnsi"/>
                      <w:b/>
                      <w:color w:val="000000"/>
                      <w:sz w:val="22"/>
                      <w:szCs w:val="22"/>
                      <w:lang w:val="ro-RO" w:eastAsia="ro-RO"/>
                    </w:rPr>
                    <w:t>uncte</w:t>
                  </w:r>
                </w:p>
              </w:tc>
            </w:tr>
            <w:tr w:rsidR="00FD3453" w:rsidRPr="000C3F54" w14:paraId="30D7465A" w14:textId="77777777" w:rsidTr="00B95E7A">
              <w:tblPrEx>
                <w:tblLook w:val="04A0" w:firstRow="1" w:lastRow="0" w:firstColumn="1" w:lastColumn="0" w:noHBand="0" w:noVBand="1"/>
              </w:tblPrEx>
              <w:trPr>
                <w:trHeight w:val="467"/>
              </w:trPr>
              <w:tc>
                <w:tcPr>
                  <w:tcW w:w="540" w:type="dxa"/>
                  <w:shd w:val="clear" w:color="auto" w:fill="auto"/>
                  <w:vAlign w:val="center"/>
                </w:tcPr>
                <w:p w14:paraId="4616916E" w14:textId="77777777" w:rsidR="00FD3453" w:rsidRPr="00935C6E" w:rsidRDefault="00FD3453" w:rsidP="00935C6E">
                  <w:pPr>
                    <w:jc w:val="both"/>
                    <w:rPr>
                      <w:rFonts w:asciiTheme="minorHAnsi" w:hAnsiTheme="minorHAnsi" w:cstheme="minorHAnsi"/>
                      <w:b/>
                      <w:sz w:val="22"/>
                      <w:szCs w:val="22"/>
                      <w:lang w:val="ro-RO"/>
                    </w:rPr>
                  </w:pPr>
                </w:p>
              </w:tc>
              <w:tc>
                <w:tcPr>
                  <w:tcW w:w="11810" w:type="dxa"/>
                  <w:shd w:val="clear" w:color="auto" w:fill="auto"/>
                  <w:vAlign w:val="center"/>
                </w:tcPr>
                <w:p w14:paraId="6AD5EFFE" w14:textId="77777777" w:rsidR="00FD3453" w:rsidRPr="00935C6E" w:rsidRDefault="00FD3453" w:rsidP="00935C6E">
                  <w:pPr>
                    <w:spacing w:after="160" w:line="259" w:lineRule="auto"/>
                    <w:jc w:val="both"/>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Doc.9, CF </w:t>
                  </w:r>
                  <w:r w:rsidRPr="00935C6E">
                    <w:rPr>
                      <w:rFonts w:asciiTheme="minorHAnsi" w:eastAsia="Calibri" w:hAnsiTheme="minorHAnsi" w:cstheme="minorHAnsi"/>
                      <w:b/>
                      <w:noProof/>
                      <w:sz w:val="22"/>
                      <w:szCs w:val="22"/>
                      <w:lang w:val="fr-FR"/>
                    </w:rPr>
                    <w:t>Tabel cu coeficienții SOC 2017</w:t>
                  </w:r>
                </w:p>
              </w:tc>
              <w:tc>
                <w:tcPr>
                  <w:tcW w:w="1800" w:type="dxa"/>
                  <w:shd w:val="clear" w:color="auto" w:fill="auto"/>
                  <w:vAlign w:val="center"/>
                </w:tcPr>
                <w:p w14:paraId="2C64C49B" w14:textId="77777777" w:rsidR="00FD3453" w:rsidRPr="00935C6E" w:rsidRDefault="00FD3453" w:rsidP="00935C6E">
                  <w:pPr>
                    <w:autoSpaceDE w:val="0"/>
                    <w:autoSpaceDN w:val="0"/>
                    <w:adjustRightInd w:val="0"/>
                    <w:jc w:val="center"/>
                    <w:rPr>
                      <w:rFonts w:asciiTheme="minorHAnsi" w:hAnsiTheme="minorHAnsi" w:cstheme="minorHAnsi"/>
                      <w:b/>
                      <w:color w:val="000000"/>
                      <w:sz w:val="22"/>
                      <w:szCs w:val="22"/>
                      <w:lang w:val="ro-RO" w:eastAsia="ro-RO"/>
                    </w:rPr>
                  </w:pPr>
                </w:p>
              </w:tc>
            </w:tr>
            <w:tr w:rsidR="00FD3453" w:rsidRPr="000C3F54" w14:paraId="5AE05355" w14:textId="77777777" w:rsidTr="00B95E7A">
              <w:tblPrEx>
                <w:tblLook w:val="04A0" w:firstRow="1" w:lastRow="0" w:firstColumn="1" w:lastColumn="0" w:noHBand="0" w:noVBand="1"/>
              </w:tblPrEx>
              <w:trPr>
                <w:trHeight w:val="406"/>
              </w:trPr>
              <w:tc>
                <w:tcPr>
                  <w:tcW w:w="14150" w:type="dxa"/>
                  <w:gridSpan w:val="3"/>
                  <w:shd w:val="clear" w:color="auto" w:fill="auto"/>
                  <w:vAlign w:val="center"/>
                </w:tcPr>
                <w:p w14:paraId="4DB2AE94" w14:textId="77777777" w:rsidR="00FD3453" w:rsidRPr="00935C6E" w:rsidRDefault="00FD3453" w:rsidP="00935C6E">
                  <w:pPr>
                    <w:autoSpaceDE w:val="0"/>
                    <w:autoSpaceDN w:val="0"/>
                    <w:adjustRightInd w:val="0"/>
                    <w:rPr>
                      <w:rFonts w:asciiTheme="minorHAnsi" w:hAnsiTheme="minorHAnsi" w:cstheme="minorHAnsi"/>
                      <w:color w:val="000000"/>
                      <w:sz w:val="22"/>
                      <w:szCs w:val="22"/>
                      <w:lang w:val="ro-RO" w:eastAsia="ro-RO"/>
                    </w:rPr>
                  </w:pPr>
                  <w:proofErr w:type="spellStart"/>
                  <w:r w:rsidRPr="00F26082">
                    <w:rPr>
                      <w:rFonts w:asciiTheme="minorHAnsi" w:eastAsia="Calibri" w:hAnsiTheme="minorHAnsi" w:cstheme="minorHAnsi"/>
                      <w:i/>
                      <w:sz w:val="22"/>
                      <w:szCs w:val="22"/>
                      <w:lang w:val="fr-FR"/>
                    </w:rPr>
                    <w:t>Punctajul</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celor</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două</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criterii</w:t>
                  </w:r>
                  <w:proofErr w:type="spellEnd"/>
                  <w:r w:rsidRPr="00F26082">
                    <w:rPr>
                      <w:rFonts w:asciiTheme="minorHAnsi" w:eastAsia="Calibri" w:hAnsiTheme="minorHAnsi" w:cstheme="minorHAnsi"/>
                      <w:i/>
                      <w:sz w:val="22"/>
                      <w:szCs w:val="22"/>
                      <w:lang w:val="fr-FR"/>
                    </w:rPr>
                    <w:t xml:space="preserve"> de </w:t>
                  </w:r>
                  <w:proofErr w:type="spellStart"/>
                  <w:r w:rsidRPr="00F26082">
                    <w:rPr>
                      <w:rFonts w:asciiTheme="minorHAnsi" w:eastAsia="Calibri" w:hAnsiTheme="minorHAnsi" w:cstheme="minorHAnsi"/>
                      <w:i/>
                      <w:sz w:val="22"/>
                      <w:szCs w:val="22"/>
                      <w:lang w:val="fr-FR"/>
                    </w:rPr>
                    <w:t>selecție</w:t>
                  </w:r>
                  <w:proofErr w:type="spellEnd"/>
                  <w:r w:rsidRPr="00F26082">
                    <w:rPr>
                      <w:rFonts w:asciiTheme="minorHAnsi" w:eastAsia="Calibri" w:hAnsiTheme="minorHAnsi" w:cstheme="minorHAnsi"/>
                      <w:i/>
                      <w:sz w:val="22"/>
                      <w:szCs w:val="22"/>
                      <w:lang w:val="fr-FR"/>
                    </w:rPr>
                    <w:t xml:space="preserve"> 3.1 </w:t>
                  </w:r>
                  <w:proofErr w:type="spellStart"/>
                  <w:proofErr w:type="gramStart"/>
                  <w:r w:rsidRPr="00F26082">
                    <w:rPr>
                      <w:rFonts w:asciiTheme="minorHAnsi" w:eastAsia="Calibri" w:hAnsiTheme="minorHAnsi" w:cstheme="minorHAnsi"/>
                      <w:i/>
                      <w:sz w:val="22"/>
                      <w:szCs w:val="22"/>
                      <w:lang w:val="fr-FR"/>
                    </w:rPr>
                    <w:t>și</w:t>
                  </w:r>
                  <w:proofErr w:type="spellEnd"/>
                  <w:r w:rsidRPr="00F26082">
                    <w:rPr>
                      <w:rFonts w:asciiTheme="minorHAnsi" w:eastAsia="Calibri" w:hAnsiTheme="minorHAnsi" w:cstheme="minorHAnsi"/>
                      <w:i/>
                      <w:sz w:val="22"/>
                      <w:szCs w:val="22"/>
                      <w:lang w:val="fr-FR"/>
                    </w:rPr>
                    <w:t xml:space="preserve">  3.2</w:t>
                  </w:r>
                  <w:proofErr w:type="gramEnd"/>
                  <w:r w:rsidRPr="00F26082">
                    <w:rPr>
                      <w:rFonts w:asciiTheme="minorHAnsi" w:eastAsia="Calibri" w:hAnsiTheme="minorHAnsi" w:cstheme="minorHAnsi"/>
                      <w:i/>
                      <w:sz w:val="22"/>
                      <w:szCs w:val="22"/>
                      <w:lang w:val="fr-FR"/>
                    </w:rPr>
                    <w:t xml:space="preserve">  </w:t>
                  </w:r>
                  <w:r w:rsidR="00212D9B" w:rsidRPr="00F26082">
                    <w:rPr>
                      <w:rFonts w:asciiTheme="minorHAnsi" w:eastAsia="Calibri" w:hAnsiTheme="minorHAnsi" w:cstheme="minorHAnsi"/>
                      <w:i/>
                      <w:sz w:val="22"/>
                      <w:szCs w:val="22"/>
                      <w:lang w:val="fr-FR"/>
                    </w:rPr>
                    <w:t>este</w:t>
                  </w:r>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cumulativ</w:t>
                  </w:r>
                  <w:proofErr w:type="spellEnd"/>
                  <w:r w:rsidRPr="00F26082">
                    <w:rPr>
                      <w:rFonts w:asciiTheme="minorHAnsi" w:eastAsia="Calibri" w:hAnsiTheme="minorHAnsi" w:cstheme="minorHAnsi"/>
                      <w:i/>
                      <w:sz w:val="22"/>
                      <w:szCs w:val="22"/>
                      <w:lang w:val="fr-FR"/>
                    </w:rPr>
                    <w:t>.</w:t>
                  </w:r>
                </w:p>
              </w:tc>
            </w:tr>
            <w:tr w:rsidR="00FD3453" w:rsidRPr="00935C6E" w14:paraId="1546D020" w14:textId="77777777" w:rsidTr="00B95E7A">
              <w:tblPrEx>
                <w:tblLook w:val="04A0" w:firstRow="1" w:lastRow="0" w:firstColumn="1" w:lastColumn="0" w:noHBand="0" w:noVBand="1"/>
              </w:tblPrEx>
              <w:trPr>
                <w:trHeight w:val="638"/>
              </w:trPr>
              <w:tc>
                <w:tcPr>
                  <w:tcW w:w="540" w:type="dxa"/>
                  <w:shd w:val="clear" w:color="auto" w:fill="CCC0D9" w:themeFill="accent4" w:themeFillTint="66"/>
                  <w:vAlign w:val="center"/>
                </w:tcPr>
                <w:p w14:paraId="6AE9CF79" w14:textId="77777777" w:rsidR="00FD3453" w:rsidRPr="00935C6E" w:rsidRDefault="00FD3453" w:rsidP="00935C6E">
                  <w:pPr>
                    <w:jc w:val="both"/>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4</w:t>
                  </w:r>
                </w:p>
              </w:tc>
              <w:tc>
                <w:tcPr>
                  <w:tcW w:w="11810" w:type="dxa"/>
                  <w:shd w:val="clear" w:color="auto" w:fill="CCC0D9" w:themeFill="accent4" w:themeFillTint="66"/>
                  <w:vAlign w:val="center"/>
                </w:tcPr>
                <w:p w14:paraId="26C94EDE" w14:textId="77777777" w:rsidR="00FD3453" w:rsidRPr="00935C6E" w:rsidRDefault="00FD3453" w:rsidP="00935C6E">
                  <w:pPr>
                    <w:rPr>
                      <w:rFonts w:asciiTheme="minorHAnsi" w:hAnsiTheme="minorHAnsi" w:cstheme="minorHAnsi"/>
                      <w:i/>
                      <w:sz w:val="22"/>
                      <w:szCs w:val="22"/>
                      <w:lang w:val="ro-RO"/>
                    </w:rPr>
                  </w:pPr>
                  <w:proofErr w:type="spellStart"/>
                  <w:r w:rsidRPr="00935C6E">
                    <w:rPr>
                      <w:rFonts w:asciiTheme="minorHAnsi" w:eastAsia="Calibri" w:hAnsiTheme="minorHAnsi" w:cstheme="minorHAnsi"/>
                      <w:b/>
                      <w:bCs/>
                      <w:sz w:val="22"/>
                      <w:szCs w:val="22"/>
                    </w:rPr>
                    <w:t>Maturitatea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solicitantului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sensul</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vechimii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desfășurarea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activității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economice</w:t>
                  </w:r>
                  <w:proofErr w:type="spellEnd"/>
                  <w:r w:rsidRPr="00935C6E">
                    <w:rPr>
                      <w:rFonts w:asciiTheme="minorHAnsi" w:eastAsia="Calibri" w:hAnsiTheme="minorHAnsi" w:cstheme="minorHAnsi"/>
                      <w:b/>
                      <w:bCs/>
                      <w:sz w:val="22"/>
                      <w:szCs w:val="22"/>
                    </w:rPr>
                    <w:t>:</w:t>
                  </w:r>
                </w:p>
              </w:tc>
              <w:tc>
                <w:tcPr>
                  <w:tcW w:w="1800" w:type="dxa"/>
                  <w:shd w:val="clear" w:color="auto" w:fill="CCC0D9" w:themeFill="accent4" w:themeFillTint="66"/>
                  <w:vAlign w:val="center"/>
                </w:tcPr>
                <w:p w14:paraId="13E36282" w14:textId="77777777" w:rsidR="00FD3453" w:rsidRPr="00935C6E" w:rsidRDefault="00FD3453"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20 puncte</w:t>
                  </w:r>
                </w:p>
              </w:tc>
            </w:tr>
            <w:tr w:rsidR="00FD3453" w:rsidRPr="00935C6E" w14:paraId="5A91DF2E" w14:textId="77777777" w:rsidTr="00B95E7A">
              <w:tblPrEx>
                <w:tblLook w:val="04A0" w:firstRow="1" w:lastRow="0" w:firstColumn="1" w:lastColumn="0" w:noHBand="0" w:noVBand="1"/>
              </w:tblPrEx>
              <w:trPr>
                <w:trHeight w:val="150"/>
              </w:trPr>
              <w:tc>
                <w:tcPr>
                  <w:tcW w:w="540" w:type="dxa"/>
                  <w:vMerge w:val="restart"/>
                  <w:shd w:val="clear" w:color="auto" w:fill="auto"/>
                  <w:vAlign w:val="center"/>
                </w:tcPr>
                <w:p w14:paraId="58AB0642" w14:textId="77777777" w:rsidR="00FD3453" w:rsidRPr="00935C6E" w:rsidRDefault="00FD3453" w:rsidP="00935C6E">
                  <w:pPr>
                    <w:jc w:val="both"/>
                    <w:rPr>
                      <w:rFonts w:asciiTheme="minorHAnsi" w:hAnsiTheme="minorHAnsi" w:cstheme="minorHAnsi"/>
                      <w:b/>
                      <w:bCs/>
                      <w:sz w:val="22"/>
                      <w:szCs w:val="22"/>
                      <w:lang w:val="ro-RO"/>
                    </w:rPr>
                  </w:pPr>
                </w:p>
              </w:tc>
              <w:tc>
                <w:tcPr>
                  <w:tcW w:w="11810" w:type="dxa"/>
                  <w:shd w:val="clear" w:color="auto" w:fill="auto"/>
                  <w:vAlign w:val="center"/>
                </w:tcPr>
                <w:p w14:paraId="341BF961" w14:textId="77777777" w:rsidR="00FD3453" w:rsidRPr="00935C6E" w:rsidRDefault="00FD3453" w:rsidP="00935C6E">
                  <w:pPr>
                    <w:autoSpaceDE w:val="0"/>
                    <w:autoSpaceDN w:val="0"/>
                    <w:adjustRightInd w:val="0"/>
                    <w:jc w:val="both"/>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 xml:space="preserve">4.1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fiscali</w:t>
                  </w:r>
                  <w:proofErr w:type="spellEnd"/>
                  <w:r w:rsidRPr="00F26082">
                    <w:rPr>
                      <w:rFonts w:asciiTheme="minorHAnsi" w:eastAsia="Calibri" w:hAnsiTheme="minorHAnsi" w:cstheme="minorHAnsi"/>
                      <w:b/>
                      <w:sz w:val="22"/>
                      <w:szCs w:val="22"/>
                      <w:lang w:val="fr-FR" w:eastAsia="ro-RO"/>
                    </w:rPr>
                    <w:t>;</w:t>
                  </w:r>
                </w:p>
              </w:tc>
              <w:tc>
                <w:tcPr>
                  <w:tcW w:w="1800" w:type="dxa"/>
                  <w:shd w:val="clear" w:color="auto" w:fill="auto"/>
                  <w:vAlign w:val="center"/>
                </w:tcPr>
                <w:p w14:paraId="303ACB31" w14:textId="77777777" w:rsidR="00FD3453" w:rsidRPr="00935C6E" w:rsidRDefault="00772D89"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rPr>
                    <w:t>2</w:t>
                  </w:r>
                  <w:r w:rsidR="00FD3453" w:rsidRPr="00935C6E">
                    <w:rPr>
                      <w:rFonts w:asciiTheme="minorHAnsi" w:hAnsiTheme="minorHAnsi" w:cstheme="minorHAnsi"/>
                      <w:b/>
                      <w:sz w:val="22"/>
                      <w:szCs w:val="22"/>
                      <w:lang w:val="ro-RO"/>
                    </w:rPr>
                    <w:t>0 puncte</w:t>
                  </w:r>
                </w:p>
              </w:tc>
            </w:tr>
            <w:tr w:rsidR="00FD3453" w:rsidRPr="00935C6E" w14:paraId="0767BB9E" w14:textId="77777777" w:rsidTr="00B95E7A">
              <w:tblPrEx>
                <w:tblLook w:val="04A0" w:firstRow="1" w:lastRow="0" w:firstColumn="1" w:lastColumn="0" w:noHBand="0" w:noVBand="1"/>
              </w:tblPrEx>
              <w:trPr>
                <w:trHeight w:val="150"/>
              </w:trPr>
              <w:tc>
                <w:tcPr>
                  <w:tcW w:w="540" w:type="dxa"/>
                  <w:vMerge/>
                  <w:shd w:val="clear" w:color="auto" w:fill="auto"/>
                  <w:vAlign w:val="center"/>
                </w:tcPr>
                <w:p w14:paraId="292BD362" w14:textId="77777777" w:rsidR="00FD3453" w:rsidRPr="00935C6E" w:rsidRDefault="00FD3453" w:rsidP="00935C6E">
                  <w:pPr>
                    <w:jc w:val="both"/>
                    <w:rPr>
                      <w:rFonts w:asciiTheme="minorHAnsi" w:hAnsiTheme="minorHAnsi" w:cstheme="minorHAnsi"/>
                      <w:b/>
                      <w:bCs/>
                      <w:sz w:val="22"/>
                      <w:szCs w:val="22"/>
                      <w:lang w:val="ro-RO"/>
                    </w:rPr>
                  </w:pPr>
                </w:p>
              </w:tc>
              <w:tc>
                <w:tcPr>
                  <w:tcW w:w="11810" w:type="dxa"/>
                  <w:shd w:val="clear" w:color="auto" w:fill="auto"/>
                  <w:vAlign w:val="center"/>
                </w:tcPr>
                <w:p w14:paraId="1159311E" w14:textId="77777777" w:rsidR="00FD3453" w:rsidRPr="00935C6E" w:rsidRDefault="00FD3453" w:rsidP="00935C6E">
                  <w:pPr>
                    <w:autoSpaceDE w:val="0"/>
                    <w:autoSpaceDN w:val="0"/>
                    <w:adjustRightInd w:val="0"/>
                    <w:jc w:val="both"/>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Doc. 7, PATRIMVEN</w:t>
                  </w:r>
                </w:p>
              </w:tc>
              <w:tc>
                <w:tcPr>
                  <w:tcW w:w="1800" w:type="dxa"/>
                  <w:shd w:val="clear" w:color="auto" w:fill="auto"/>
                  <w:vAlign w:val="center"/>
                </w:tcPr>
                <w:p w14:paraId="25BE0F90" w14:textId="77777777" w:rsidR="00FD3453" w:rsidRPr="00935C6E" w:rsidRDefault="00FD3453" w:rsidP="00935C6E">
                  <w:pPr>
                    <w:autoSpaceDE w:val="0"/>
                    <w:autoSpaceDN w:val="0"/>
                    <w:adjustRightInd w:val="0"/>
                    <w:jc w:val="center"/>
                    <w:rPr>
                      <w:rFonts w:asciiTheme="minorHAnsi" w:hAnsiTheme="minorHAnsi" w:cstheme="minorHAnsi"/>
                      <w:b/>
                      <w:sz w:val="22"/>
                      <w:szCs w:val="22"/>
                      <w:lang w:val="ro-RO"/>
                    </w:rPr>
                  </w:pPr>
                </w:p>
              </w:tc>
            </w:tr>
            <w:tr w:rsidR="00FD3453" w:rsidRPr="00935C6E" w14:paraId="5F5454AB" w14:textId="77777777" w:rsidTr="00B95E7A">
              <w:tblPrEx>
                <w:tblLook w:val="04A0" w:firstRow="1" w:lastRow="0" w:firstColumn="1" w:lastColumn="0" w:noHBand="0" w:noVBand="1"/>
              </w:tblPrEx>
              <w:trPr>
                <w:trHeight w:val="521"/>
              </w:trPr>
              <w:tc>
                <w:tcPr>
                  <w:tcW w:w="540" w:type="dxa"/>
                  <w:shd w:val="clear" w:color="auto" w:fill="FABF8F" w:themeFill="accent6" w:themeFillTint="99"/>
                  <w:vAlign w:val="center"/>
                </w:tcPr>
                <w:p w14:paraId="319547A2" w14:textId="77777777" w:rsidR="00FD3453" w:rsidRPr="00935C6E" w:rsidRDefault="00FD3453" w:rsidP="00935C6E">
                  <w:pPr>
                    <w:jc w:val="both"/>
                    <w:rPr>
                      <w:rFonts w:asciiTheme="minorHAnsi" w:hAnsiTheme="minorHAnsi" w:cstheme="minorHAnsi"/>
                      <w:b/>
                      <w:bCs/>
                      <w:color w:val="000000"/>
                      <w:sz w:val="22"/>
                      <w:szCs w:val="22"/>
                      <w:lang w:val="ro-RO" w:eastAsia="ro-RO"/>
                    </w:rPr>
                  </w:pPr>
                </w:p>
              </w:tc>
              <w:tc>
                <w:tcPr>
                  <w:tcW w:w="11810" w:type="dxa"/>
                  <w:shd w:val="clear" w:color="auto" w:fill="FABF8F" w:themeFill="accent6" w:themeFillTint="99"/>
                  <w:vAlign w:val="center"/>
                </w:tcPr>
                <w:p w14:paraId="46E9E446" w14:textId="77777777" w:rsidR="00FD3453" w:rsidRPr="00935C6E" w:rsidRDefault="00FD3453"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TOTAL</w:t>
                  </w:r>
                </w:p>
              </w:tc>
              <w:tc>
                <w:tcPr>
                  <w:tcW w:w="1800" w:type="dxa"/>
                  <w:shd w:val="clear" w:color="auto" w:fill="FABF8F" w:themeFill="accent6" w:themeFillTint="99"/>
                  <w:vAlign w:val="center"/>
                </w:tcPr>
                <w:p w14:paraId="15E723C7" w14:textId="77777777" w:rsidR="00FD3453" w:rsidRPr="00935C6E" w:rsidRDefault="00FD3453"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100</w:t>
                  </w:r>
                </w:p>
              </w:tc>
            </w:tr>
          </w:tbl>
          <w:p w14:paraId="414119FC" w14:textId="77777777" w:rsidR="0096454C" w:rsidRPr="00935C6E" w:rsidRDefault="0096454C" w:rsidP="00935C6E">
            <w:pPr>
              <w:ind w:right="-360"/>
              <w:jc w:val="both"/>
              <w:rPr>
                <w:rFonts w:asciiTheme="minorHAnsi" w:hAnsiTheme="minorHAnsi" w:cstheme="minorHAnsi"/>
                <w:b/>
                <w:sz w:val="22"/>
                <w:szCs w:val="22"/>
                <w:lang w:val="ro-RO"/>
              </w:rPr>
            </w:pPr>
          </w:p>
          <w:p w14:paraId="798EA7AB" w14:textId="77777777" w:rsidR="00BC7D1F" w:rsidRPr="00935C6E" w:rsidRDefault="00BC7D1F" w:rsidP="00935C6E">
            <w:pPr>
              <w:ind w:right="-360"/>
              <w:jc w:val="both"/>
              <w:rPr>
                <w:rFonts w:asciiTheme="minorHAnsi" w:hAnsiTheme="minorHAnsi" w:cstheme="minorHAnsi"/>
                <w:b/>
                <w:sz w:val="22"/>
                <w:szCs w:val="22"/>
                <w:lang w:val="ro-RO"/>
              </w:rPr>
            </w:pPr>
          </w:p>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810"/>
              <w:gridCol w:w="1800"/>
            </w:tblGrid>
            <w:tr w:rsidR="0031136C" w:rsidRPr="00935C6E" w14:paraId="0E198D51" w14:textId="77777777" w:rsidTr="006E31B9">
              <w:trPr>
                <w:trHeight w:val="980"/>
              </w:trPr>
              <w:tc>
                <w:tcPr>
                  <w:tcW w:w="14150" w:type="dxa"/>
                  <w:gridSpan w:val="3"/>
                  <w:shd w:val="clear" w:color="auto" w:fill="FABF8F" w:themeFill="accent6" w:themeFillTint="99"/>
                  <w:vAlign w:val="center"/>
                </w:tcPr>
                <w:p w14:paraId="70C34421" w14:textId="77777777" w:rsidR="0031136C" w:rsidRPr="00935C6E" w:rsidRDefault="0044369C" w:rsidP="00935C6E">
                  <w:pPr>
                    <w:autoSpaceDE w:val="0"/>
                    <w:autoSpaceDN w:val="0"/>
                    <w:adjustRightInd w:val="0"/>
                    <w:jc w:val="both"/>
                    <w:rPr>
                      <w:rFonts w:asciiTheme="minorHAnsi" w:hAnsiTheme="minorHAnsi" w:cstheme="minorHAnsi"/>
                      <w:b/>
                      <w:sz w:val="22"/>
                      <w:szCs w:val="22"/>
                      <w:lang w:val="ro-RO"/>
                    </w:rPr>
                  </w:pPr>
                  <w:r w:rsidRPr="00935C6E">
                    <w:rPr>
                      <w:rFonts w:asciiTheme="minorHAnsi" w:hAnsiTheme="minorHAnsi" w:cstheme="minorHAnsi"/>
                      <w:b/>
                      <w:bCs/>
                      <w:sz w:val="22"/>
                      <w:szCs w:val="22"/>
                      <w:u w:val="single"/>
                      <w:lang w:val="ro-RO"/>
                    </w:rPr>
                    <w:t xml:space="preserve">III. </w:t>
                  </w:r>
                  <w:r w:rsidR="00772D89" w:rsidRPr="00935C6E">
                    <w:rPr>
                      <w:rFonts w:asciiTheme="minorHAnsi" w:hAnsiTheme="minorHAnsi" w:cstheme="minorHAnsi"/>
                      <w:b/>
                      <w:bCs/>
                      <w:sz w:val="22"/>
                      <w:szCs w:val="22"/>
                      <w:u w:val="single"/>
                      <w:lang w:val="ro-RO"/>
                    </w:rPr>
                    <w:t xml:space="preserve">Componenta </w:t>
                  </w:r>
                  <w:r w:rsidR="0051640F" w:rsidRPr="00935C6E">
                    <w:rPr>
                      <w:rFonts w:asciiTheme="minorHAnsi" w:hAnsiTheme="minorHAnsi" w:cstheme="minorHAnsi"/>
                      <w:b/>
                      <w:bCs/>
                      <w:sz w:val="22"/>
                      <w:szCs w:val="22"/>
                      <w:u w:val="single"/>
                      <w:lang w:val="ro-RO"/>
                    </w:rPr>
                    <w:t xml:space="preserve">SECTOR </w:t>
                  </w:r>
                  <w:r w:rsidRPr="00935C6E">
                    <w:rPr>
                      <w:rFonts w:asciiTheme="minorHAnsi" w:hAnsiTheme="minorHAnsi" w:cstheme="minorHAnsi"/>
                      <w:b/>
                      <w:bCs/>
                      <w:sz w:val="22"/>
                      <w:szCs w:val="22"/>
                      <w:u w:val="single"/>
                      <w:lang w:val="ro-RO"/>
                    </w:rPr>
                    <w:t>OVINE- CAPRINE</w:t>
                  </w:r>
                </w:p>
              </w:tc>
            </w:tr>
            <w:tr w:rsidR="0031136C" w:rsidRPr="00935C6E" w14:paraId="5677B566" w14:textId="77777777" w:rsidTr="006E31B9">
              <w:trPr>
                <w:trHeight w:val="809"/>
              </w:trPr>
              <w:tc>
                <w:tcPr>
                  <w:tcW w:w="540" w:type="dxa"/>
                  <w:shd w:val="clear" w:color="auto" w:fill="CCC0D9" w:themeFill="accent4" w:themeFillTint="66"/>
                  <w:vAlign w:val="center"/>
                </w:tcPr>
                <w:p w14:paraId="054F227D" w14:textId="77777777" w:rsidR="0031136C" w:rsidRPr="00935C6E" w:rsidRDefault="0031136C"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11810" w:type="dxa"/>
                  <w:shd w:val="clear" w:color="auto" w:fill="CCC0D9" w:themeFill="accent4" w:themeFillTint="66"/>
                  <w:vAlign w:val="center"/>
                </w:tcPr>
                <w:p w14:paraId="47EAC284" w14:textId="77777777" w:rsidR="0031136C" w:rsidRPr="00935C6E" w:rsidRDefault="0044369C" w:rsidP="00935C6E">
                  <w:pPr>
                    <w:jc w:val="both"/>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Principiul</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promovării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formelor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asociative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grup</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sau</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organizație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producători</w:t>
                  </w:r>
                  <w:proofErr w:type="spellEnd"/>
                  <w:r w:rsidRPr="00935C6E">
                    <w:rPr>
                      <w:rFonts w:asciiTheme="minorHAnsi" w:eastAsia="Calibri" w:hAnsiTheme="minorHAnsi" w:cstheme="minorHAnsi"/>
                      <w:b/>
                      <w:sz w:val="22"/>
                      <w:szCs w:val="22"/>
                    </w:rPr>
                    <w:t>):</w:t>
                  </w:r>
                </w:p>
              </w:tc>
              <w:tc>
                <w:tcPr>
                  <w:tcW w:w="1800" w:type="dxa"/>
                  <w:shd w:val="clear" w:color="auto" w:fill="CCC0D9" w:themeFill="accent4" w:themeFillTint="66"/>
                  <w:vAlign w:val="center"/>
                </w:tcPr>
                <w:p w14:paraId="14352922" w14:textId="77777777" w:rsidR="0031136C" w:rsidRPr="00935C6E" w:rsidRDefault="0031136C"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sz w:val="22"/>
                      <w:szCs w:val="22"/>
                      <w:lang w:val="ro-RO"/>
                    </w:rPr>
                    <w:t>15 puncte</w:t>
                  </w:r>
                </w:p>
              </w:tc>
            </w:tr>
            <w:tr w:rsidR="0031136C" w:rsidRPr="00935C6E" w14:paraId="5904495C" w14:textId="77777777" w:rsidTr="006E31B9">
              <w:trPr>
                <w:trHeight w:val="467"/>
              </w:trPr>
              <w:tc>
                <w:tcPr>
                  <w:tcW w:w="540" w:type="dxa"/>
                  <w:shd w:val="clear" w:color="auto" w:fill="auto"/>
                  <w:vAlign w:val="center"/>
                </w:tcPr>
                <w:p w14:paraId="4976DECC" w14:textId="77777777" w:rsidR="0031136C" w:rsidRPr="00935C6E" w:rsidRDefault="0031136C" w:rsidP="00935C6E">
                  <w:pPr>
                    <w:rPr>
                      <w:rFonts w:asciiTheme="minorHAnsi" w:hAnsiTheme="minorHAnsi" w:cstheme="minorHAnsi"/>
                      <w:sz w:val="22"/>
                      <w:szCs w:val="22"/>
                      <w:lang w:val="ro-RO"/>
                    </w:rPr>
                  </w:pPr>
                </w:p>
              </w:tc>
              <w:tc>
                <w:tcPr>
                  <w:tcW w:w="11810" w:type="dxa"/>
                  <w:shd w:val="clear" w:color="auto" w:fill="auto"/>
                  <w:vAlign w:val="center"/>
                </w:tcPr>
                <w:p w14:paraId="704E22A8" w14:textId="77777777" w:rsidR="0031136C" w:rsidRPr="00935C6E" w:rsidRDefault="0031136C" w:rsidP="00935C6E">
                  <w:pPr>
                    <w:autoSpaceDE w:val="0"/>
                    <w:autoSpaceDN w:val="0"/>
                    <w:adjustRightInd w:val="0"/>
                    <w:jc w:val="both"/>
                    <w:rPr>
                      <w:rFonts w:asciiTheme="minorHAnsi" w:hAnsiTheme="minorHAnsi" w:cstheme="minorHAnsi"/>
                      <w:color w:val="000000"/>
                      <w:sz w:val="22"/>
                      <w:szCs w:val="22"/>
                      <w:lang w:val="ro-RO" w:eastAsia="ro-RO"/>
                    </w:rPr>
                  </w:pPr>
                  <w:r w:rsidRPr="00935C6E">
                    <w:rPr>
                      <w:rFonts w:asciiTheme="minorHAnsi" w:hAnsiTheme="minorHAnsi" w:cstheme="minorHAnsi"/>
                      <w:b/>
                      <w:bCs/>
                      <w:color w:val="000000"/>
                      <w:sz w:val="22"/>
                      <w:szCs w:val="22"/>
                      <w:lang w:val="ro-RO" w:eastAsia="ro-RO"/>
                    </w:rPr>
                    <w:t>1.1</w:t>
                  </w:r>
                  <w:r w:rsidRPr="00935C6E">
                    <w:rPr>
                      <w:rFonts w:asciiTheme="minorHAnsi" w:hAnsiTheme="minorHAnsi" w:cstheme="minorHAnsi"/>
                      <w:color w:val="000000"/>
                      <w:sz w:val="22"/>
                      <w:szCs w:val="22"/>
                      <w:lang w:val="ro-RO" w:eastAsia="ro-RO"/>
                    </w:rPr>
                    <w:t xml:space="preserve">. </w:t>
                  </w:r>
                  <w:proofErr w:type="spellStart"/>
                  <w:r w:rsidR="0044369C" w:rsidRPr="00935C6E">
                    <w:rPr>
                      <w:rFonts w:asciiTheme="minorHAnsi" w:eastAsia="Calibri" w:hAnsiTheme="minorHAnsi" w:cstheme="minorHAnsi"/>
                      <w:b/>
                      <w:bCs/>
                      <w:sz w:val="22"/>
                      <w:szCs w:val="22"/>
                    </w:rPr>
                    <w:t>Solicitantul</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este</w:t>
                  </w:r>
                  <w:proofErr w:type="spellEnd"/>
                  <w:r w:rsidR="0044369C" w:rsidRPr="00935C6E">
                    <w:rPr>
                      <w:rFonts w:asciiTheme="minorHAnsi" w:eastAsia="Calibri" w:hAnsiTheme="minorHAnsi" w:cstheme="minorHAnsi"/>
                      <w:b/>
                      <w:bCs/>
                      <w:sz w:val="22"/>
                      <w:szCs w:val="22"/>
                    </w:rPr>
                    <w:t xml:space="preserve"> un </w:t>
                  </w:r>
                  <w:proofErr w:type="spellStart"/>
                  <w:r w:rsidR="0044369C" w:rsidRPr="00935C6E">
                    <w:rPr>
                      <w:rFonts w:asciiTheme="minorHAnsi" w:eastAsia="Calibri" w:hAnsiTheme="minorHAnsi" w:cstheme="minorHAnsi"/>
                      <w:b/>
                      <w:bCs/>
                      <w:sz w:val="22"/>
                      <w:szCs w:val="22"/>
                    </w:rPr>
                    <w:t>Grup</w:t>
                  </w:r>
                  <w:proofErr w:type="spellEnd"/>
                  <w:r w:rsidR="0044369C" w:rsidRPr="00935C6E">
                    <w:rPr>
                      <w:rFonts w:asciiTheme="minorHAnsi" w:eastAsia="Calibri" w:hAnsiTheme="minorHAnsi" w:cstheme="minorHAnsi"/>
                      <w:b/>
                      <w:bCs/>
                      <w:sz w:val="22"/>
                      <w:szCs w:val="22"/>
                    </w:rPr>
                    <w:t>/</w:t>
                  </w:r>
                  <w:r w:rsidR="0044369C" w:rsidRPr="00935C6E" w:rsidDel="005520C3">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Organizație</w:t>
                  </w:r>
                  <w:proofErr w:type="spellEnd"/>
                  <w:r w:rsidR="0044369C" w:rsidRPr="00935C6E">
                    <w:rPr>
                      <w:rFonts w:asciiTheme="minorHAnsi" w:eastAsia="Calibri" w:hAnsiTheme="minorHAnsi" w:cstheme="minorHAnsi"/>
                      <w:b/>
                      <w:bCs/>
                      <w:sz w:val="22"/>
                      <w:szCs w:val="22"/>
                    </w:rPr>
                    <w:t xml:space="preserve"> de </w:t>
                  </w:r>
                  <w:proofErr w:type="spellStart"/>
                  <w:r w:rsidR="0044369C" w:rsidRPr="00935C6E">
                    <w:rPr>
                      <w:rFonts w:asciiTheme="minorHAnsi" w:eastAsia="Calibri" w:hAnsiTheme="minorHAnsi" w:cstheme="minorHAnsi"/>
                      <w:b/>
                      <w:bCs/>
                      <w:sz w:val="22"/>
                      <w:szCs w:val="22"/>
                    </w:rPr>
                    <w:t>producători</w:t>
                  </w:r>
                  <w:proofErr w:type="spellEnd"/>
                  <w:r w:rsidR="0044369C" w:rsidRPr="00935C6E">
                    <w:rPr>
                      <w:rFonts w:asciiTheme="minorHAnsi" w:eastAsia="Calibri" w:hAnsiTheme="minorHAnsi" w:cstheme="minorHAnsi"/>
                      <w:b/>
                      <w:bCs/>
                      <w:sz w:val="22"/>
                      <w:szCs w:val="22"/>
                    </w:rPr>
                    <w:t>/</w:t>
                  </w:r>
                  <w:proofErr w:type="spellStart"/>
                  <w:r w:rsidR="0044369C" w:rsidRPr="00935C6E">
                    <w:rPr>
                      <w:rFonts w:asciiTheme="minorHAnsi" w:eastAsia="Calibri" w:hAnsiTheme="minorHAnsi" w:cstheme="minorHAnsi"/>
                      <w:b/>
                      <w:bCs/>
                      <w:sz w:val="22"/>
                      <w:szCs w:val="22"/>
                    </w:rPr>
                    <w:t>Cooperativă</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Societate</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Cooperativă</w:t>
                  </w:r>
                  <w:proofErr w:type="spellEnd"/>
                  <w:r w:rsidR="0044369C" w:rsidRPr="00935C6E">
                    <w:rPr>
                      <w:rFonts w:asciiTheme="minorHAnsi" w:eastAsia="Calibri" w:hAnsiTheme="minorHAnsi" w:cstheme="minorHAnsi"/>
                      <w:b/>
                      <w:bCs/>
                      <w:sz w:val="22"/>
                      <w:szCs w:val="22"/>
                    </w:rPr>
                    <w:t xml:space="preserve"> care </w:t>
                  </w:r>
                  <w:proofErr w:type="spellStart"/>
                  <w:r w:rsidR="0044369C" w:rsidRPr="00935C6E">
                    <w:rPr>
                      <w:rFonts w:asciiTheme="minorHAnsi" w:eastAsia="Calibri" w:hAnsiTheme="minorHAnsi" w:cstheme="minorHAnsi"/>
                      <w:b/>
                      <w:bCs/>
                      <w:sz w:val="22"/>
                      <w:szCs w:val="22"/>
                    </w:rPr>
                    <w:t>reunește</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exploatații</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agricole</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mici</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și</w:t>
                  </w:r>
                  <w:proofErr w:type="spellEnd"/>
                  <w:r w:rsidR="0044369C" w:rsidRPr="00935C6E">
                    <w:rPr>
                      <w:rFonts w:asciiTheme="minorHAnsi" w:eastAsia="Calibri" w:hAnsiTheme="minorHAnsi" w:cstheme="minorHAnsi"/>
                      <w:b/>
                      <w:bCs/>
                      <w:sz w:val="22"/>
                      <w:szCs w:val="22"/>
                    </w:rPr>
                    <w:t xml:space="preserve"> </w:t>
                  </w:r>
                  <w:proofErr w:type="spellStart"/>
                  <w:r w:rsidR="0044369C" w:rsidRPr="00935C6E">
                    <w:rPr>
                      <w:rFonts w:asciiTheme="minorHAnsi" w:eastAsia="Calibri" w:hAnsiTheme="minorHAnsi" w:cstheme="minorHAnsi"/>
                      <w:b/>
                      <w:bCs/>
                      <w:sz w:val="22"/>
                      <w:szCs w:val="22"/>
                    </w:rPr>
                    <w:t>medii</w:t>
                  </w:r>
                  <w:proofErr w:type="spellEnd"/>
                </w:p>
              </w:tc>
              <w:tc>
                <w:tcPr>
                  <w:tcW w:w="1800" w:type="dxa"/>
                  <w:shd w:val="clear" w:color="auto" w:fill="auto"/>
                  <w:vAlign w:val="center"/>
                </w:tcPr>
                <w:p w14:paraId="00946C1D" w14:textId="77777777" w:rsidR="0031136C" w:rsidRPr="00935C6E" w:rsidRDefault="0031136C"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15 p</w:t>
                  </w:r>
                </w:p>
              </w:tc>
            </w:tr>
            <w:tr w:rsidR="00120DC5" w:rsidRPr="00935C6E" w14:paraId="2F10BC23" w14:textId="77777777" w:rsidTr="006E31B9">
              <w:trPr>
                <w:trHeight w:val="467"/>
              </w:trPr>
              <w:tc>
                <w:tcPr>
                  <w:tcW w:w="540" w:type="dxa"/>
                  <w:shd w:val="clear" w:color="auto" w:fill="auto"/>
                  <w:vAlign w:val="center"/>
                </w:tcPr>
                <w:p w14:paraId="147F2A70" w14:textId="77777777" w:rsidR="00120DC5" w:rsidRPr="00935C6E" w:rsidRDefault="00120DC5" w:rsidP="00935C6E">
                  <w:pPr>
                    <w:rPr>
                      <w:rFonts w:asciiTheme="minorHAnsi" w:hAnsiTheme="minorHAnsi" w:cstheme="minorHAnsi"/>
                      <w:sz w:val="22"/>
                      <w:szCs w:val="22"/>
                      <w:lang w:val="ro-RO"/>
                    </w:rPr>
                  </w:pPr>
                </w:p>
              </w:tc>
              <w:tc>
                <w:tcPr>
                  <w:tcW w:w="11810" w:type="dxa"/>
                  <w:shd w:val="clear" w:color="auto" w:fill="auto"/>
                  <w:vAlign w:val="center"/>
                </w:tcPr>
                <w:p w14:paraId="6D8BCBB9" w14:textId="77777777" w:rsidR="00120DC5" w:rsidRPr="00935C6E" w:rsidRDefault="00120DC5" w:rsidP="00935C6E">
                  <w:pPr>
                    <w:autoSpaceDE w:val="0"/>
                    <w:autoSpaceDN w:val="0"/>
                    <w:adjustRightInd w:val="0"/>
                    <w:jc w:val="both"/>
                    <w:rPr>
                      <w:rFonts w:asciiTheme="minorHAnsi" w:hAnsiTheme="minorHAnsi" w:cstheme="minorHAnsi"/>
                      <w:b/>
                      <w:bCs/>
                      <w:color w:val="000000"/>
                      <w:sz w:val="22"/>
                      <w:szCs w:val="22"/>
                      <w:lang w:val="ro-RO" w:eastAsia="ro-RO"/>
                    </w:rPr>
                  </w:pPr>
                  <w:r w:rsidRPr="00935C6E">
                    <w:rPr>
                      <w:rFonts w:asciiTheme="minorHAnsi" w:eastAsia="Calibri" w:hAnsiTheme="minorHAnsi" w:cstheme="minorHAnsi"/>
                      <w:b/>
                      <w:bCs/>
                      <w:sz w:val="22"/>
                      <w:szCs w:val="22"/>
                    </w:rPr>
                    <w:t>Doc. Site MADR, DOC 4, CF, REG. IACS</w:t>
                  </w:r>
                </w:p>
              </w:tc>
              <w:tc>
                <w:tcPr>
                  <w:tcW w:w="1800" w:type="dxa"/>
                  <w:shd w:val="clear" w:color="auto" w:fill="auto"/>
                  <w:vAlign w:val="center"/>
                </w:tcPr>
                <w:p w14:paraId="27136B86" w14:textId="77777777" w:rsidR="00120DC5" w:rsidRPr="00935C6E" w:rsidRDefault="00120DC5" w:rsidP="00935C6E">
                  <w:pPr>
                    <w:autoSpaceDE w:val="0"/>
                    <w:autoSpaceDN w:val="0"/>
                    <w:adjustRightInd w:val="0"/>
                    <w:jc w:val="center"/>
                    <w:rPr>
                      <w:rFonts w:asciiTheme="minorHAnsi" w:hAnsiTheme="minorHAnsi" w:cstheme="minorHAnsi"/>
                      <w:b/>
                      <w:color w:val="000000"/>
                      <w:sz w:val="22"/>
                      <w:szCs w:val="22"/>
                      <w:lang w:val="ro-RO" w:eastAsia="ro-RO"/>
                    </w:rPr>
                  </w:pPr>
                </w:p>
              </w:tc>
            </w:tr>
            <w:tr w:rsidR="0031136C" w:rsidRPr="00935C6E" w14:paraId="39196DAC" w14:textId="77777777" w:rsidTr="006E31B9">
              <w:trPr>
                <w:trHeight w:val="800"/>
              </w:trPr>
              <w:tc>
                <w:tcPr>
                  <w:tcW w:w="540" w:type="dxa"/>
                  <w:shd w:val="clear" w:color="auto" w:fill="CCC0D9" w:themeFill="accent4" w:themeFillTint="66"/>
                  <w:vAlign w:val="center"/>
                </w:tcPr>
                <w:p w14:paraId="300E56FE" w14:textId="77777777" w:rsidR="0031136C" w:rsidRPr="00935C6E" w:rsidRDefault="0031136C"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11810" w:type="dxa"/>
                  <w:shd w:val="clear" w:color="auto" w:fill="CCC0D9" w:themeFill="accent4" w:themeFillTint="66"/>
                  <w:vAlign w:val="center"/>
                </w:tcPr>
                <w:p w14:paraId="312C24AB" w14:textId="77777777" w:rsidR="0031136C" w:rsidRPr="00935C6E" w:rsidRDefault="0044369C" w:rsidP="00935C6E">
                  <w:pPr>
                    <w:jc w:val="both"/>
                    <w:rPr>
                      <w:rFonts w:asciiTheme="minorHAnsi" w:hAnsiTheme="minorHAnsi" w:cstheme="minorHAnsi"/>
                      <w:b/>
                      <w:sz w:val="22"/>
                      <w:szCs w:val="22"/>
                      <w:lang w:val="ro-RO"/>
                    </w:rPr>
                  </w:pPr>
                  <w:r w:rsidRPr="00F26082">
                    <w:rPr>
                      <w:rFonts w:asciiTheme="minorHAnsi" w:eastAsia="Calibri" w:hAnsiTheme="minorHAnsi" w:cstheme="minorHAnsi"/>
                      <w:b/>
                      <w:sz w:val="22"/>
                      <w:szCs w:val="22"/>
                      <w:lang w:val="ro-RO"/>
                    </w:rPr>
                    <w:t>Dezvoltarea structurilor agricole în mod echilibrat prin consolidarea exploatațiilor de dimensiuni medii conform definiției menționate în cadrul PS PAC 2023-2027:</w:t>
                  </w:r>
                </w:p>
              </w:tc>
              <w:tc>
                <w:tcPr>
                  <w:tcW w:w="1800" w:type="dxa"/>
                  <w:shd w:val="clear" w:color="auto" w:fill="CCC0D9" w:themeFill="accent4" w:themeFillTint="66"/>
                  <w:vAlign w:val="center"/>
                </w:tcPr>
                <w:p w14:paraId="05877829" w14:textId="77777777" w:rsidR="0031136C" w:rsidRPr="00935C6E" w:rsidRDefault="0044369C"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rPr>
                    <w:t>10</w:t>
                  </w:r>
                  <w:r w:rsidR="0031136C" w:rsidRPr="00935C6E">
                    <w:rPr>
                      <w:rFonts w:asciiTheme="minorHAnsi" w:hAnsiTheme="minorHAnsi" w:cstheme="minorHAnsi"/>
                      <w:b/>
                      <w:sz w:val="22"/>
                      <w:szCs w:val="22"/>
                      <w:lang w:val="ro-RO"/>
                    </w:rPr>
                    <w:t xml:space="preserve"> puncte</w:t>
                  </w:r>
                </w:p>
              </w:tc>
            </w:tr>
            <w:tr w:rsidR="0044369C" w:rsidRPr="00935C6E" w14:paraId="2F10FBF9" w14:textId="77777777" w:rsidTr="006E31B9">
              <w:trPr>
                <w:trHeight w:val="593"/>
              </w:trPr>
              <w:tc>
                <w:tcPr>
                  <w:tcW w:w="540" w:type="dxa"/>
                  <w:shd w:val="clear" w:color="auto" w:fill="auto"/>
                  <w:vAlign w:val="center"/>
                </w:tcPr>
                <w:p w14:paraId="1F9142D7" w14:textId="77777777" w:rsidR="0044369C" w:rsidRPr="00935C6E" w:rsidRDefault="0044369C" w:rsidP="00935C6E">
                  <w:pPr>
                    <w:jc w:val="both"/>
                    <w:rPr>
                      <w:rFonts w:asciiTheme="minorHAnsi" w:hAnsiTheme="minorHAnsi" w:cstheme="minorHAnsi"/>
                      <w:sz w:val="22"/>
                      <w:szCs w:val="22"/>
                      <w:lang w:val="ro-RO"/>
                    </w:rPr>
                  </w:pPr>
                </w:p>
              </w:tc>
              <w:tc>
                <w:tcPr>
                  <w:tcW w:w="11810" w:type="dxa"/>
                  <w:shd w:val="clear" w:color="auto" w:fill="auto"/>
                  <w:vAlign w:val="center"/>
                </w:tcPr>
                <w:p w14:paraId="22BE0667" w14:textId="77777777" w:rsidR="0044369C" w:rsidRPr="00F26082" w:rsidRDefault="0044369C"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2.1.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2023 -2027</w:t>
                  </w:r>
                </w:p>
              </w:tc>
              <w:tc>
                <w:tcPr>
                  <w:tcW w:w="1800" w:type="dxa"/>
                  <w:shd w:val="clear" w:color="auto" w:fill="auto"/>
                  <w:vAlign w:val="center"/>
                </w:tcPr>
                <w:p w14:paraId="6F085E27" w14:textId="77777777" w:rsidR="0044369C" w:rsidRPr="00935C6E" w:rsidRDefault="0044369C"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eastAsia="Calibri" w:hAnsiTheme="minorHAnsi" w:cstheme="minorHAnsi"/>
                      <w:b/>
                      <w:sz w:val="22"/>
                      <w:szCs w:val="22"/>
                    </w:rPr>
                    <w:t>10 p</w:t>
                  </w:r>
                </w:p>
              </w:tc>
            </w:tr>
            <w:tr w:rsidR="003F143E" w:rsidRPr="000C3F54" w14:paraId="761D97A6" w14:textId="77777777" w:rsidTr="006E31B9">
              <w:trPr>
                <w:trHeight w:val="593"/>
              </w:trPr>
              <w:tc>
                <w:tcPr>
                  <w:tcW w:w="540" w:type="dxa"/>
                  <w:shd w:val="clear" w:color="auto" w:fill="auto"/>
                  <w:vAlign w:val="center"/>
                </w:tcPr>
                <w:p w14:paraId="399F5866" w14:textId="77777777" w:rsidR="003F143E" w:rsidRPr="00935C6E" w:rsidRDefault="003F143E" w:rsidP="00935C6E">
                  <w:pPr>
                    <w:jc w:val="both"/>
                    <w:rPr>
                      <w:rFonts w:asciiTheme="minorHAnsi" w:hAnsiTheme="minorHAnsi" w:cstheme="minorHAnsi"/>
                      <w:sz w:val="22"/>
                      <w:szCs w:val="22"/>
                      <w:lang w:val="ro-RO"/>
                    </w:rPr>
                  </w:pPr>
                </w:p>
              </w:tc>
              <w:tc>
                <w:tcPr>
                  <w:tcW w:w="11810" w:type="dxa"/>
                  <w:shd w:val="clear" w:color="auto" w:fill="auto"/>
                  <w:vAlign w:val="center"/>
                </w:tcPr>
                <w:p w14:paraId="310F0BD6" w14:textId="77777777" w:rsidR="003F143E" w:rsidRPr="00F26082" w:rsidRDefault="003F143E" w:rsidP="00935C6E">
                  <w:pPr>
                    <w:spacing w:after="160" w:line="259" w:lineRule="auto"/>
                    <w:jc w:val="both"/>
                    <w:rPr>
                      <w:rFonts w:asciiTheme="minorHAnsi" w:eastAsia="Calibri" w:hAnsiTheme="minorHAnsi" w:cstheme="minorHAnsi"/>
                      <w:b/>
                      <w:sz w:val="22"/>
                      <w:szCs w:val="22"/>
                      <w:lang w:val="ro-RO"/>
                    </w:rPr>
                  </w:pPr>
                  <w:r w:rsidRPr="00935C6E">
                    <w:rPr>
                      <w:rFonts w:asciiTheme="minorHAnsi" w:hAnsiTheme="minorHAnsi" w:cstheme="minorHAnsi"/>
                      <w:b/>
                      <w:sz w:val="22"/>
                      <w:szCs w:val="22"/>
                      <w:lang w:val="ro-RO"/>
                    </w:rPr>
                    <w:t>REG IACS</w:t>
                  </w:r>
                  <w:r w:rsidR="00485D63" w:rsidRPr="00935C6E">
                    <w:rPr>
                      <w:rFonts w:asciiTheme="minorHAnsi" w:hAnsiTheme="minorHAnsi" w:cstheme="minorHAnsi"/>
                      <w:b/>
                      <w:sz w:val="22"/>
                      <w:szCs w:val="22"/>
                      <w:lang w:val="ro-RO"/>
                    </w:rPr>
                    <w:t xml:space="preserve"> și/sau ANSVSA,  Doc ANZ (în cazul albinelor)</w:t>
                  </w:r>
                </w:p>
              </w:tc>
              <w:tc>
                <w:tcPr>
                  <w:tcW w:w="1800" w:type="dxa"/>
                  <w:shd w:val="clear" w:color="auto" w:fill="auto"/>
                  <w:vAlign w:val="center"/>
                </w:tcPr>
                <w:p w14:paraId="2945CEDC" w14:textId="77777777" w:rsidR="003F143E" w:rsidRPr="00F26082" w:rsidRDefault="003F143E" w:rsidP="00935C6E">
                  <w:pPr>
                    <w:autoSpaceDE w:val="0"/>
                    <w:autoSpaceDN w:val="0"/>
                    <w:adjustRightInd w:val="0"/>
                    <w:jc w:val="center"/>
                    <w:rPr>
                      <w:rFonts w:asciiTheme="minorHAnsi" w:eastAsia="Calibri" w:hAnsiTheme="minorHAnsi" w:cstheme="minorHAnsi"/>
                      <w:b/>
                      <w:sz w:val="22"/>
                      <w:szCs w:val="22"/>
                      <w:lang w:val="ro-RO"/>
                    </w:rPr>
                  </w:pPr>
                </w:p>
              </w:tc>
            </w:tr>
            <w:tr w:rsidR="0044369C" w:rsidRPr="00935C6E" w14:paraId="7C1B4373" w14:textId="77777777" w:rsidTr="006E31B9">
              <w:trPr>
                <w:trHeight w:val="430"/>
              </w:trPr>
              <w:tc>
                <w:tcPr>
                  <w:tcW w:w="540" w:type="dxa"/>
                  <w:shd w:val="clear" w:color="auto" w:fill="CCC0D9" w:themeFill="accent4" w:themeFillTint="66"/>
                  <w:vAlign w:val="center"/>
                </w:tcPr>
                <w:p w14:paraId="684FB151" w14:textId="77777777" w:rsidR="0044369C" w:rsidRPr="00935C6E" w:rsidRDefault="0044369C"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w:t>
                  </w:r>
                </w:p>
              </w:tc>
              <w:tc>
                <w:tcPr>
                  <w:tcW w:w="11810" w:type="dxa"/>
                  <w:shd w:val="clear" w:color="auto" w:fill="CCC0D9" w:themeFill="accent4" w:themeFillTint="66"/>
                  <w:vAlign w:val="center"/>
                </w:tcPr>
                <w:p w14:paraId="54524D90" w14:textId="77777777" w:rsidR="0044369C" w:rsidRPr="00935C6E" w:rsidRDefault="003B0D7A" w:rsidP="00935C6E">
                  <w:pPr>
                    <w:jc w:val="both"/>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Promovarea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moderne</w:t>
                  </w:r>
                  <w:proofErr w:type="spellEnd"/>
                  <w:r w:rsidRPr="00935C6E">
                    <w:rPr>
                      <w:rFonts w:asciiTheme="minorHAnsi" w:eastAsia="Calibri" w:hAnsiTheme="minorHAnsi" w:cstheme="minorHAnsi"/>
                      <w:b/>
                      <w:sz w:val="22"/>
                      <w:szCs w:val="22"/>
                    </w:rPr>
                    <w:t xml:space="preserve">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tc>
              <w:tc>
                <w:tcPr>
                  <w:tcW w:w="1800" w:type="dxa"/>
                  <w:shd w:val="clear" w:color="auto" w:fill="CCC0D9" w:themeFill="accent4" w:themeFillTint="66"/>
                  <w:vAlign w:val="center"/>
                </w:tcPr>
                <w:p w14:paraId="74765EAF" w14:textId="77777777" w:rsidR="0044369C" w:rsidRPr="00935C6E" w:rsidRDefault="0044369C"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sz w:val="22"/>
                      <w:szCs w:val="22"/>
                      <w:lang w:val="ro-RO"/>
                    </w:rPr>
                    <w:t xml:space="preserve">Max. </w:t>
                  </w:r>
                  <w:r w:rsidR="003B0D7A" w:rsidRPr="00935C6E">
                    <w:rPr>
                      <w:rFonts w:asciiTheme="minorHAnsi" w:hAnsiTheme="minorHAnsi" w:cstheme="minorHAnsi"/>
                      <w:b/>
                      <w:sz w:val="22"/>
                      <w:szCs w:val="22"/>
                      <w:lang w:val="ro-RO"/>
                    </w:rPr>
                    <w:t>50</w:t>
                  </w:r>
                  <w:r w:rsidRPr="00935C6E">
                    <w:rPr>
                      <w:rFonts w:asciiTheme="minorHAnsi" w:hAnsiTheme="minorHAnsi" w:cstheme="minorHAnsi"/>
                      <w:b/>
                      <w:sz w:val="22"/>
                      <w:szCs w:val="22"/>
                      <w:lang w:val="ro-RO"/>
                    </w:rPr>
                    <w:t xml:space="preserve"> puncte</w:t>
                  </w:r>
                </w:p>
              </w:tc>
            </w:tr>
            <w:tr w:rsidR="0044369C" w:rsidRPr="00935C6E" w14:paraId="72D4FE86" w14:textId="77777777" w:rsidTr="006E31B9">
              <w:trPr>
                <w:trHeight w:val="430"/>
              </w:trPr>
              <w:tc>
                <w:tcPr>
                  <w:tcW w:w="540" w:type="dxa"/>
                  <w:vMerge w:val="restart"/>
                  <w:shd w:val="clear" w:color="auto" w:fill="auto"/>
                  <w:vAlign w:val="center"/>
                </w:tcPr>
                <w:p w14:paraId="3CF797ED" w14:textId="77777777" w:rsidR="0044369C" w:rsidRPr="00935C6E" w:rsidRDefault="0044369C" w:rsidP="00935C6E">
                  <w:pPr>
                    <w:rPr>
                      <w:rFonts w:asciiTheme="minorHAnsi" w:hAnsiTheme="minorHAnsi" w:cstheme="minorHAnsi"/>
                      <w:sz w:val="22"/>
                      <w:szCs w:val="22"/>
                      <w:lang w:val="ro-RO"/>
                    </w:rPr>
                  </w:pPr>
                </w:p>
                <w:p w14:paraId="018C3066" w14:textId="77777777" w:rsidR="0044369C" w:rsidRPr="00935C6E" w:rsidRDefault="0044369C" w:rsidP="00935C6E">
                  <w:pPr>
                    <w:rPr>
                      <w:rFonts w:asciiTheme="minorHAnsi" w:hAnsiTheme="minorHAnsi" w:cstheme="minorHAnsi"/>
                      <w:sz w:val="22"/>
                      <w:szCs w:val="22"/>
                      <w:lang w:val="ro-RO"/>
                    </w:rPr>
                  </w:pPr>
                </w:p>
                <w:p w14:paraId="7A296F99" w14:textId="77777777" w:rsidR="0044369C" w:rsidRPr="00935C6E" w:rsidRDefault="0044369C" w:rsidP="00935C6E">
                  <w:pPr>
                    <w:rPr>
                      <w:rFonts w:asciiTheme="minorHAnsi" w:hAnsiTheme="minorHAnsi" w:cstheme="minorHAnsi"/>
                      <w:b/>
                      <w:sz w:val="22"/>
                      <w:szCs w:val="22"/>
                      <w:lang w:val="ro-RO"/>
                    </w:rPr>
                  </w:pPr>
                </w:p>
              </w:tc>
              <w:tc>
                <w:tcPr>
                  <w:tcW w:w="11810" w:type="dxa"/>
                  <w:shd w:val="clear" w:color="auto" w:fill="auto"/>
                  <w:vAlign w:val="center"/>
                </w:tcPr>
                <w:p w14:paraId="22AB49C7" w14:textId="77777777" w:rsidR="0044369C" w:rsidRPr="00935C6E" w:rsidRDefault="001A5CE0"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3.1.</w:t>
                  </w:r>
                  <w:r w:rsidR="003B0D7A" w:rsidRPr="00935C6E">
                    <w:rPr>
                      <w:rFonts w:asciiTheme="minorHAnsi" w:eastAsia="Calibri" w:hAnsiTheme="minorHAnsi" w:cstheme="minorHAnsi"/>
                      <w:b/>
                      <w:sz w:val="22"/>
                      <w:szCs w:val="22"/>
                    </w:rPr>
                    <w:t xml:space="preserve"> </w:t>
                  </w:r>
                  <w:proofErr w:type="spellStart"/>
                  <w:r w:rsidR="003B0D7A" w:rsidRPr="00935C6E">
                    <w:rPr>
                      <w:rFonts w:asciiTheme="minorHAnsi" w:eastAsia="Calibri" w:hAnsiTheme="minorHAnsi" w:cstheme="minorHAnsi"/>
                      <w:b/>
                      <w:sz w:val="22"/>
                      <w:szCs w:val="22"/>
                    </w:rPr>
                    <w:t>Proiecte</w:t>
                  </w:r>
                  <w:proofErr w:type="spellEnd"/>
                  <w:r w:rsidR="003B0D7A" w:rsidRPr="00935C6E">
                    <w:rPr>
                      <w:rFonts w:asciiTheme="minorHAnsi" w:eastAsia="Calibri" w:hAnsiTheme="minorHAnsi" w:cstheme="minorHAnsi"/>
                      <w:b/>
                      <w:sz w:val="22"/>
                      <w:szCs w:val="22"/>
                    </w:rPr>
                    <w:t xml:space="preserve"> </w:t>
                  </w:r>
                  <w:proofErr w:type="gramStart"/>
                  <w:r w:rsidR="003B0D7A" w:rsidRPr="00935C6E">
                    <w:rPr>
                      <w:rFonts w:asciiTheme="minorHAnsi" w:eastAsia="Calibri" w:hAnsiTheme="minorHAnsi" w:cstheme="minorHAnsi"/>
                      <w:b/>
                      <w:sz w:val="22"/>
                      <w:szCs w:val="22"/>
                    </w:rPr>
                    <w:t xml:space="preserve">de  </w:t>
                  </w:r>
                  <w:proofErr w:type="spellStart"/>
                  <w:r w:rsidR="003B0D7A" w:rsidRPr="00935C6E">
                    <w:rPr>
                      <w:rFonts w:asciiTheme="minorHAnsi" w:eastAsia="Calibri" w:hAnsiTheme="minorHAnsi" w:cstheme="minorHAnsi"/>
                      <w:b/>
                      <w:sz w:val="22"/>
                      <w:szCs w:val="22"/>
                    </w:rPr>
                    <w:t>investiții</w:t>
                  </w:r>
                  <w:proofErr w:type="spellEnd"/>
                  <w:proofErr w:type="gramEnd"/>
                  <w:r w:rsidR="003B0D7A" w:rsidRPr="00935C6E">
                    <w:rPr>
                      <w:rFonts w:asciiTheme="minorHAnsi" w:eastAsia="Calibri" w:hAnsiTheme="minorHAnsi" w:cstheme="minorHAnsi"/>
                      <w:b/>
                      <w:sz w:val="22"/>
                      <w:szCs w:val="22"/>
                    </w:rPr>
                    <w:t xml:space="preserve"> care </w:t>
                  </w:r>
                  <w:proofErr w:type="spellStart"/>
                  <w:r w:rsidR="003B0D7A" w:rsidRPr="00935C6E">
                    <w:rPr>
                      <w:rFonts w:asciiTheme="minorHAnsi" w:eastAsia="Calibri" w:hAnsiTheme="minorHAnsi" w:cstheme="minorHAnsi"/>
                      <w:b/>
                      <w:sz w:val="22"/>
                      <w:szCs w:val="22"/>
                    </w:rPr>
                    <w:t>promovează</w:t>
                  </w:r>
                  <w:proofErr w:type="spellEnd"/>
                  <w:r w:rsidR="003B0D7A" w:rsidRPr="00935C6E">
                    <w:rPr>
                      <w:rFonts w:asciiTheme="minorHAnsi" w:eastAsia="Calibri" w:hAnsiTheme="minorHAnsi" w:cstheme="minorHAnsi"/>
                      <w:b/>
                      <w:sz w:val="22"/>
                      <w:szCs w:val="22"/>
                    </w:rPr>
                    <w:t xml:space="preserve">  </w:t>
                  </w:r>
                  <w:proofErr w:type="spellStart"/>
                  <w:r w:rsidR="003B0D7A" w:rsidRPr="00935C6E">
                    <w:rPr>
                      <w:rFonts w:asciiTheme="minorHAnsi" w:eastAsia="Calibri" w:hAnsiTheme="minorHAnsi" w:cstheme="minorHAnsi"/>
                      <w:b/>
                      <w:sz w:val="22"/>
                      <w:szCs w:val="22"/>
                    </w:rPr>
                    <w:t>agricultură</w:t>
                  </w:r>
                  <w:proofErr w:type="spellEnd"/>
                  <w:r w:rsidR="003B0D7A" w:rsidRPr="00935C6E">
                    <w:rPr>
                      <w:rFonts w:asciiTheme="minorHAnsi" w:eastAsia="Calibri" w:hAnsiTheme="minorHAnsi" w:cstheme="minorHAnsi"/>
                      <w:b/>
                      <w:sz w:val="22"/>
                      <w:szCs w:val="22"/>
                    </w:rPr>
                    <w:t xml:space="preserve"> </w:t>
                  </w:r>
                  <w:proofErr w:type="spellStart"/>
                  <w:r w:rsidR="003B0D7A" w:rsidRPr="00935C6E">
                    <w:rPr>
                      <w:rFonts w:asciiTheme="minorHAnsi" w:eastAsia="Calibri" w:hAnsiTheme="minorHAnsi" w:cstheme="minorHAnsi"/>
                      <w:b/>
                      <w:sz w:val="22"/>
                      <w:szCs w:val="22"/>
                    </w:rPr>
                    <w:t>ecologică</w:t>
                  </w:r>
                  <w:proofErr w:type="spellEnd"/>
                  <w:r w:rsidR="003B0D7A" w:rsidRPr="00935C6E">
                    <w:rPr>
                      <w:rFonts w:asciiTheme="minorHAnsi" w:eastAsia="Calibri" w:hAnsiTheme="minorHAnsi" w:cstheme="minorHAnsi"/>
                      <w:b/>
                      <w:sz w:val="22"/>
                      <w:szCs w:val="22"/>
                    </w:rPr>
                    <w:t xml:space="preserve">; </w:t>
                  </w:r>
                </w:p>
              </w:tc>
              <w:tc>
                <w:tcPr>
                  <w:tcW w:w="1800" w:type="dxa"/>
                  <w:shd w:val="clear" w:color="auto" w:fill="auto"/>
                  <w:vAlign w:val="center"/>
                </w:tcPr>
                <w:p w14:paraId="203A2CCA" w14:textId="77777777" w:rsidR="0044369C" w:rsidRPr="00935C6E" w:rsidRDefault="00772D89"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 xml:space="preserve">Max. </w:t>
                  </w:r>
                  <w:r w:rsidR="003B0D7A" w:rsidRPr="00935C6E">
                    <w:rPr>
                      <w:rFonts w:asciiTheme="minorHAnsi" w:hAnsiTheme="minorHAnsi" w:cstheme="minorHAnsi"/>
                      <w:b/>
                      <w:color w:val="000000"/>
                      <w:sz w:val="22"/>
                      <w:szCs w:val="22"/>
                      <w:lang w:val="ro-RO" w:eastAsia="ro-RO"/>
                    </w:rPr>
                    <w:t>1</w:t>
                  </w:r>
                  <w:r w:rsidR="0044369C" w:rsidRPr="00935C6E">
                    <w:rPr>
                      <w:rFonts w:asciiTheme="minorHAnsi" w:hAnsiTheme="minorHAnsi" w:cstheme="minorHAnsi"/>
                      <w:b/>
                      <w:color w:val="000000"/>
                      <w:sz w:val="22"/>
                      <w:szCs w:val="22"/>
                      <w:lang w:val="ro-RO" w:eastAsia="ro-RO"/>
                    </w:rPr>
                    <w:t>0 p</w:t>
                  </w:r>
                </w:p>
              </w:tc>
            </w:tr>
            <w:tr w:rsidR="003F143E" w:rsidRPr="00935C6E" w14:paraId="7D8A8AAA" w14:textId="77777777" w:rsidTr="006E31B9">
              <w:trPr>
                <w:trHeight w:val="430"/>
              </w:trPr>
              <w:tc>
                <w:tcPr>
                  <w:tcW w:w="540" w:type="dxa"/>
                  <w:vMerge/>
                  <w:shd w:val="clear" w:color="auto" w:fill="auto"/>
                  <w:vAlign w:val="center"/>
                </w:tcPr>
                <w:p w14:paraId="70353CE8" w14:textId="77777777" w:rsidR="003F143E" w:rsidRPr="00935C6E" w:rsidRDefault="003F143E" w:rsidP="00935C6E">
                  <w:pPr>
                    <w:rPr>
                      <w:rFonts w:asciiTheme="minorHAnsi" w:hAnsiTheme="minorHAnsi" w:cstheme="minorHAnsi"/>
                      <w:sz w:val="22"/>
                      <w:szCs w:val="22"/>
                      <w:lang w:val="ro-RO"/>
                    </w:rPr>
                  </w:pPr>
                </w:p>
              </w:tc>
              <w:tc>
                <w:tcPr>
                  <w:tcW w:w="11810" w:type="dxa"/>
                  <w:shd w:val="clear" w:color="auto" w:fill="auto"/>
                  <w:vAlign w:val="center"/>
                </w:tcPr>
                <w:p w14:paraId="456E9594" w14:textId="77777777" w:rsidR="003F143E" w:rsidRPr="00935C6E" w:rsidRDefault="003F143E" w:rsidP="00935C6E">
                  <w:pPr>
                    <w:spacing w:after="160" w:line="259" w:lineRule="auto"/>
                    <w:jc w:val="both"/>
                    <w:rPr>
                      <w:rFonts w:asciiTheme="minorHAnsi" w:eastAsia="Calibri" w:hAnsiTheme="minorHAnsi" w:cstheme="minorHAnsi"/>
                      <w:b/>
                      <w:sz w:val="22"/>
                      <w:szCs w:val="22"/>
                    </w:rPr>
                  </w:pPr>
                  <w:r w:rsidRPr="00935C6E">
                    <w:rPr>
                      <w:rFonts w:asciiTheme="minorHAnsi" w:hAnsiTheme="minorHAnsi" w:cstheme="minorHAnsi"/>
                      <w:b/>
                      <w:sz w:val="22"/>
                      <w:szCs w:val="22"/>
                      <w:lang w:val="ro-RO"/>
                    </w:rPr>
                    <w:t>DOC 6.1,6.2, REG IACS, CF</w:t>
                  </w:r>
                </w:p>
              </w:tc>
              <w:tc>
                <w:tcPr>
                  <w:tcW w:w="1800" w:type="dxa"/>
                  <w:shd w:val="clear" w:color="auto" w:fill="auto"/>
                  <w:vAlign w:val="center"/>
                </w:tcPr>
                <w:p w14:paraId="3E6D2E00" w14:textId="77777777" w:rsidR="003F143E" w:rsidRPr="00935C6E" w:rsidRDefault="003F143E" w:rsidP="00935C6E">
                  <w:pPr>
                    <w:autoSpaceDE w:val="0"/>
                    <w:autoSpaceDN w:val="0"/>
                    <w:adjustRightInd w:val="0"/>
                    <w:jc w:val="center"/>
                    <w:rPr>
                      <w:rFonts w:asciiTheme="minorHAnsi" w:hAnsiTheme="minorHAnsi" w:cstheme="minorHAnsi"/>
                      <w:b/>
                      <w:color w:val="000000"/>
                      <w:sz w:val="22"/>
                      <w:szCs w:val="22"/>
                      <w:lang w:val="ro-RO" w:eastAsia="ro-RO"/>
                    </w:rPr>
                  </w:pPr>
                </w:p>
              </w:tc>
            </w:tr>
            <w:tr w:rsidR="000A72C7" w:rsidRPr="00935C6E" w14:paraId="119F9BA9" w14:textId="77777777" w:rsidTr="006E31B9">
              <w:trPr>
                <w:trHeight w:val="430"/>
              </w:trPr>
              <w:tc>
                <w:tcPr>
                  <w:tcW w:w="540" w:type="dxa"/>
                  <w:vMerge/>
                  <w:shd w:val="clear" w:color="auto" w:fill="auto"/>
                  <w:vAlign w:val="center"/>
                </w:tcPr>
                <w:p w14:paraId="46F6A5B3" w14:textId="77777777" w:rsidR="000A72C7" w:rsidRPr="00935C6E" w:rsidRDefault="000A72C7" w:rsidP="00935C6E">
                  <w:pPr>
                    <w:rPr>
                      <w:rFonts w:asciiTheme="minorHAnsi" w:hAnsiTheme="minorHAnsi" w:cstheme="minorHAnsi"/>
                      <w:sz w:val="22"/>
                      <w:szCs w:val="22"/>
                      <w:lang w:val="ro-RO"/>
                    </w:rPr>
                  </w:pPr>
                </w:p>
              </w:tc>
              <w:tc>
                <w:tcPr>
                  <w:tcW w:w="11810" w:type="dxa"/>
                  <w:shd w:val="clear" w:color="auto" w:fill="auto"/>
                  <w:vAlign w:val="center"/>
                </w:tcPr>
                <w:p w14:paraId="7F3FAD4C" w14:textId="77777777" w:rsidR="000A72C7" w:rsidRPr="00935C6E" w:rsidRDefault="000A72C7" w:rsidP="00935C6E">
                  <w:pPr>
                    <w:spacing w:after="160" w:line="259" w:lineRule="auto"/>
                    <w:jc w:val="both"/>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3.2</w:t>
                  </w:r>
                  <w:r w:rsidRPr="00935C6E">
                    <w:rPr>
                      <w:rFonts w:asciiTheme="minorHAnsi" w:hAnsiTheme="minorHAnsi" w:cstheme="minorHAnsi"/>
                      <w:color w:val="000000"/>
                      <w:sz w:val="22"/>
                      <w:szCs w:val="22"/>
                      <w:lang w:val="ro-RO" w:eastAsia="ro-RO"/>
                    </w:rPr>
                    <w:t xml:space="preserve">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w:t>
                  </w:r>
                  <w:r w:rsidR="00772D89" w:rsidRPr="00F26082">
                    <w:rPr>
                      <w:rFonts w:asciiTheme="minorHAnsi" w:eastAsia="Calibri" w:hAnsiTheme="minorHAnsi" w:cstheme="minorHAnsi"/>
                      <w:b/>
                      <w:sz w:val="22"/>
                      <w:szCs w:val="22"/>
                      <w:lang w:val="fr-FR"/>
                    </w:rPr>
                    <w:t>5</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w:t>
                  </w:r>
                  <w:r w:rsidR="004A7307" w:rsidRPr="00F26082">
                    <w:rPr>
                      <w:rFonts w:asciiTheme="minorHAnsi" w:eastAsia="Calibri" w:hAnsiTheme="minorHAnsi" w:cstheme="minorHAnsi"/>
                      <w:b/>
                      <w:sz w:val="22"/>
                      <w:szCs w:val="22"/>
                      <w:lang w:val="fr-FR"/>
                    </w:rPr>
                    <w:t>loarea</w:t>
                  </w:r>
                  <w:proofErr w:type="spellEnd"/>
                  <w:r w:rsidR="004A7307" w:rsidRPr="00F26082">
                    <w:rPr>
                      <w:rFonts w:asciiTheme="minorHAnsi" w:eastAsia="Calibri" w:hAnsiTheme="minorHAnsi" w:cstheme="minorHAnsi"/>
                      <w:b/>
                      <w:sz w:val="22"/>
                      <w:szCs w:val="22"/>
                      <w:lang w:val="fr-FR"/>
                    </w:rPr>
                    <w:t xml:space="preserve"> </w:t>
                  </w:r>
                  <w:proofErr w:type="spellStart"/>
                  <w:r w:rsidR="004A7307" w:rsidRPr="00F26082">
                    <w:rPr>
                      <w:rFonts w:asciiTheme="minorHAnsi" w:eastAsia="Calibri" w:hAnsiTheme="minorHAnsi" w:cstheme="minorHAnsi"/>
                      <w:b/>
                      <w:sz w:val="22"/>
                      <w:szCs w:val="22"/>
                      <w:lang w:val="fr-FR"/>
                    </w:rPr>
                    <w:t>eligibilă</w:t>
                  </w:r>
                  <w:proofErr w:type="spellEnd"/>
                  <w:r w:rsidR="004A7307" w:rsidRPr="00F26082">
                    <w:rPr>
                      <w:rFonts w:asciiTheme="minorHAnsi" w:eastAsia="Calibri" w:hAnsiTheme="minorHAnsi" w:cstheme="minorHAnsi"/>
                      <w:b/>
                      <w:sz w:val="22"/>
                      <w:szCs w:val="22"/>
                      <w:lang w:val="fr-FR"/>
                    </w:rPr>
                    <w:t xml:space="preserve"> a </w:t>
                  </w:r>
                  <w:proofErr w:type="spellStart"/>
                  <w:r w:rsidR="004A7307" w:rsidRPr="00F26082">
                    <w:rPr>
                      <w:rFonts w:asciiTheme="minorHAnsi" w:eastAsia="Calibri" w:hAnsiTheme="minorHAnsi" w:cstheme="minorHAnsi"/>
                      <w:b/>
                      <w:sz w:val="22"/>
                      <w:szCs w:val="22"/>
                      <w:lang w:val="fr-FR"/>
                    </w:rPr>
                    <w:t>proiectului</w:t>
                  </w:r>
                  <w:proofErr w:type="spellEnd"/>
                  <w:r w:rsidR="004A7307" w:rsidRPr="00F26082">
                    <w:rPr>
                      <w:rFonts w:asciiTheme="minorHAnsi" w:eastAsia="Calibri" w:hAnsiTheme="minorHAnsi" w:cstheme="minorHAnsi"/>
                      <w:b/>
                      <w:sz w:val="22"/>
                      <w:szCs w:val="22"/>
                      <w:lang w:val="fr-FR"/>
                    </w:rPr>
                    <w:t>)</w:t>
                  </w:r>
                </w:p>
              </w:tc>
              <w:tc>
                <w:tcPr>
                  <w:tcW w:w="1800" w:type="dxa"/>
                  <w:shd w:val="clear" w:color="auto" w:fill="auto"/>
                  <w:vAlign w:val="center"/>
                </w:tcPr>
                <w:p w14:paraId="48E844AE" w14:textId="77777777" w:rsidR="000A72C7" w:rsidRPr="00935C6E" w:rsidRDefault="000A72C7"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7P</w:t>
                  </w:r>
                </w:p>
              </w:tc>
            </w:tr>
            <w:tr w:rsidR="003F143E" w:rsidRPr="000C3F54" w14:paraId="405672BE" w14:textId="77777777" w:rsidTr="006E31B9">
              <w:trPr>
                <w:trHeight w:val="430"/>
              </w:trPr>
              <w:tc>
                <w:tcPr>
                  <w:tcW w:w="540" w:type="dxa"/>
                  <w:vMerge/>
                  <w:shd w:val="clear" w:color="auto" w:fill="auto"/>
                  <w:vAlign w:val="center"/>
                </w:tcPr>
                <w:p w14:paraId="33234AB5" w14:textId="77777777" w:rsidR="003F143E" w:rsidRPr="00935C6E" w:rsidRDefault="003F143E" w:rsidP="00935C6E">
                  <w:pPr>
                    <w:rPr>
                      <w:rFonts w:asciiTheme="minorHAnsi" w:hAnsiTheme="minorHAnsi" w:cstheme="minorHAnsi"/>
                      <w:sz w:val="22"/>
                      <w:szCs w:val="22"/>
                      <w:lang w:val="ro-RO"/>
                    </w:rPr>
                  </w:pPr>
                </w:p>
              </w:tc>
              <w:tc>
                <w:tcPr>
                  <w:tcW w:w="11810" w:type="dxa"/>
                  <w:shd w:val="clear" w:color="auto" w:fill="auto"/>
                  <w:vAlign w:val="center"/>
                </w:tcPr>
                <w:p w14:paraId="6BF5D0F3" w14:textId="77777777" w:rsidR="003F143E" w:rsidRPr="00935C6E" w:rsidRDefault="003F143E" w:rsidP="00935C6E">
                  <w:pPr>
                    <w:spacing w:after="160" w:line="259" w:lineRule="auto"/>
                    <w:jc w:val="both"/>
                    <w:rPr>
                      <w:rFonts w:asciiTheme="minorHAnsi" w:hAnsiTheme="minorHAnsi" w:cstheme="minorHAnsi"/>
                      <w:b/>
                      <w:color w:val="000000"/>
                      <w:sz w:val="22"/>
                      <w:szCs w:val="22"/>
                      <w:lang w:val="ro-RO" w:eastAsia="ro-RO"/>
                    </w:rPr>
                  </w:pPr>
                  <w:r w:rsidRPr="00F26082">
                    <w:rPr>
                      <w:rFonts w:asciiTheme="minorHAnsi" w:eastAsia="Calibri" w:hAnsiTheme="minorHAnsi" w:cstheme="minorHAnsi"/>
                      <w:b/>
                      <w:sz w:val="22"/>
                      <w:szCs w:val="22"/>
                      <w:lang w:val="fr-FR"/>
                    </w:rPr>
                    <w:t>DOC. CF/ 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505DFA41" w14:textId="77777777" w:rsidR="003F143E" w:rsidRPr="00935C6E" w:rsidRDefault="003F143E" w:rsidP="00935C6E">
                  <w:pPr>
                    <w:autoSpaceDE w:val="0"/>
                    <w:autoSpaceDN w:val="0"/>
                    <w:adjustRightInd w:val="0"/>
                    <w:jc w:val="center"/>
                    <w:rPr>
                      <w:rFonts w:asciiTheme="minorHAnsi" w:hAnsiTheme="minorHAnsi" w:cstheme="minorHAnsi"/>
                      <w:b/>
                      <w:color w:val="000000"/>
                      <w:sz w:val="22"/>
                      <w:szCs w:val="22"/>
                      <w:lang w:val="ro-RO" w:eastAsia="ro-RO"/>
                    </w:rPr>
                  </w:pPr>
                </w:p>
              </w:tc>
            </w:tr>
            <w:tr w:rsidR="000A72C7" w:rsidRPr="00935C6E" w14:paraId="69B66428" w14:textId="77777777" w:rsidTr="006E31B9">
              <w:trPr>
                <w:trHeight w:val="430"/>
              </w:trPr>
              <w:tc>
                <w:tcPr>
                  <w:tcW w:w="540" w:type="dxa"/>
                  <w:vMerge/>
                  <w:shd w:val="clear" w:color="auto" w:fill="auto"/>
                  <w:vAlign w:val="center"/>
                </w:tcPr>
                <w:p w14:paraId="4F7CC8C7" w14:textId="77777777" w:rsidR="000A72C7" w:rsidRPr="00935C6E" w:rsidRDefault="000A72C7" w:rsidP="00935C6E">
                  <w:pPr>
                    <w:rPr>
                      <w:rFonts w:asciiTheme="minorHAnsi" w:hAnsiTheme="minorHAnsi" w:cstheme="minorHAnsi"/>
                      <w:sz w:val="22"/>
                      <w:szCs w:val="22"/>
                      <w:lang w:val="ro-RO"/>
                    </w:rPr>
                  </w:pPr>
                </w:p>
              </w:tc>
              <w:tc>
                <w:tcPr>
                  <w:tcW w:w="11810" w:type="dxa"/>
                  <w:shd w:val="clear" w:color="auto" w:fill="auto"/>
                  <w:vAlign w:val="center"/>
                </w:tcPr>
                <w:p w14:paraId="012F4766" w14:textId="77777777" w:rsidR="000A72C7" w:rsidRPr="00935C6E" w:rsidRDefault="000A72C7" w:rsidP="00935C6E">
                  <w:pPr>
                    <w:spacing w:after="160" w:line="259" w:lineRule="auto"/>
                    <w:jc w:val="both"/>
                    <w:rPr>
                      <w:rFonts w:asciiTheme="minorHAnsi" w:hAnsiTheme="minorHAnsi" w:cstheme="minorHAnsi"/>
                      <w:b/>
                      <w:color w:val="000000"/>
                      <w:sz w:val="22"/>
                      <w:szCs w:val="22"/>
                      <w:lang w:val="ro-RO" w:eastAsia="ro-RO"/>
                    </w:rPr>
                  </w:pPr>
                  <w:r w:rsidRPr="00935C6E">
                    <w:rPr>
                      <w:rFonts w:asciiTheme="minorHAnsi" w:eastAsia="Calibri" w:hAnsiTheme="minorHAnsi" w:cstheme="minorHAnsi"/>
                      <w:b/>
                      <w:sz w:val="22"/>
                      <w:szCs w:val="22"/>
                    </w:rPr>
                    <w:t xml:space="preserve">3.3.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c>
                <w:tcPr>
                  <w:tcW w:w="1800" w:type="dxa"/>
                  <w:shd w:val="clear" w:color="auto" w:fill="auto"/>
                  <w:vAlign w:val="center"/>
                </w:tcPr>
                <w:p w14:paraId="0DD2C403" w14:textId="77777777" w:rsidR="000A72C7" w:rsidRPr="00935C6E" w:rsidRDefault="000A72C7"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5P</w:t>
                  </w:r>
                </w:p>
              </w:tc>
            </w:tr>
            <w:tr w:rsidR="003F143E" w:rsidRPr="000C3F54" w14:paraId="52CF277D" w14:textId="77777777" w:rsidTr="006E31B9">
              <w:trPr>
                <w:trHeight w:val="430"/>
              </w:trPr>
              <w:tc>
                <w:tcPr>
                  <w:tcW w:w="540" w:type="dxa"/>
                  <w:shd w:val="clear" w:color="auto" w:fill="auto"/>
                  <w:vAlign w:val="center"/>
                </w:tcPr>
                <w:p w14:paraId="152D394C" w14:textId="77777777" w:rsidR="003F143E" w:rsidRPr="00935C6E" w:rsidRDefault="003F143E" w:rsidP="00935C6E">
                  <w:pPr>
                    <w:rPr>
                      <w:rFonts w:asciiTheme="minorHAnsi" w:hAnsiTheme="minorHAnsi" w:cstheme="minorHAnsi"/>
                      <w:sz w:val="22"/>
                      <w:szCs w:val="22"/>
                      <w:lang w:val="ro-RO"/>
                    </w:rPr>
                  </w:pPr>
                </w:p>
              </w:tc>
              <w:tc>
                <w:tcPr>
                  <w:tcW w:w="11810" w:type="dxa"/>
                  <w:shd w:val="clear" w:color="auto" w:fill="auto"/>
                  <w:vAlign w:val="center"/>
                </w:tcPr>
                <w:p w14:paraId="02FBE3D7" w14:textId="77777777" w:rsidR="003F143E" w:rsidRPr="00F26082" w:rsidRDefault="003F143E"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C53238"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146070AC" w14:textId="77777777" w:rsidR="003F143E" w:rsidRPr="00935C6E" w:rsidRDefault="003F143E" w:rsidP="00935C6E">
                  <w:pPr>
                    <w:autoSpaceDE w:val="0"/>
                    <w:autoSpaceDN w:val="0"/>
                    <w:adjustRightInd w:val="0"/>
                    <w:jc w:val="center"/>
                    <w:rPr>
                      <w:rFonts w:asciiTheme="minorHAnsi" w:hAnsiTheme="minorHAnsi" w:cstheme="minorHAnsi"/>
                      <w:b/>
                      <w:color w:val="000000"/>
                      <w:sz w:val="22"/>
                      <w:szCs w:val="22"/>
                      <w:lang w:val="ro-RO" w:eastAsia="ro-RO"/>
                    </w:rPr>
                  </w:pPr>
                </w:p>
              </w:tc>
            </w:tr>
            <w:tr w:rsidR="000A72C7" w:rsidRPr="00935C6E" w14:paraId="78E2D579" w14:textId="77777777" w:rsidTr="006E31B9">
              <w:trPr>
                <w:trHeight w:val="467"/>
              </w:trPr>
              <w:tc>
                <w:tcPr>
                  <w:tcW w:w="540" w:type="dxa"/>
                  <w:shd w:val="clear" w:color="auto" w:fill="auto"/>
                  <w:vAlign w:val="center"/>
                </w:tcPr>
                <w:p w14:paraId="702ACF4F" w14:textId="77777777" w:rsidR="000A72C7" w:rsidRPr="00935C6E" w:rsidRDefault="000A72C7" w:rsidP="00935C6E">
                  <w:pPr>
                    <w:jc w:val="both"/>
                    <w:rPr>
                      <w:rFonts w:asciiTheme="minorHAnsi" w:hAnsiTheme="minorHAnsi" w:cstheme="minorHAnsi"/>
                      <w:b/>
                      <w:sz w:val="22"/>
                      <w:szCs w:val="22"/>
                      <w:lang w:val="ro-RO"/>
                    </w:rPr>
                  </w:pPr>
                </w:p>
              </w:tc>
              <w:tc>
                <w:tcPr>
                  <w:tcW w:w="11810" w:type="dxa"/>
                  <w:shd w:val="clear" w:color="auto" w:fill="auto"/>
                  <w:vAlign w:val="center"/>
                </w:tcPr>
                <w:p w14:paraId="355FEEEE" w14:textId="77777777" w:rsidR="000A72C7" w:rsidRPr="00935C6E" w:rsidDel="000A72C7" w:rsidRDefault="000A72C7"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2% din </w:t>
                  </w:r>
                  <w:proofErr w:type="spellStart"/>
                  <w:r w:rsidRPr="00935C6E">
                    <w:rPr>
                      <w:rFonts w:asciiTheme="minorHAnsi" w:eastAsia="Calibri" w:hAnsiTheme="minorHAnsi" w:cstheme="minorHAnsi"/>
                      <w:b/>
                      <w:sz w:val="22"/>
                      <w:szCs w:val="22"/>
                    </w:rPr>
                    <w:t>v</w:t>
                  </w:r>
                  <w:r w:rsidR="004A7307" w:rsidRPr="00935C6E">
                    <w:rPr>
                      <w:rFonts w:asciiTheme="minorHAnsi" w:eastAsia="Calibri" w:hAnsiTheme="minorHAnsi" w:cstheme="minorHAnsi"/>
                      <w:b/>
                      <w:sz w:val="22"/>
                      <w:szCs w:val="22"/>
                    </w:rPr>
                    <w:t>aloarea</w:t>
                  </w:r>
                  <w:proofErr w:type="spellEnd"/>
                  <w:r w:rsidR="004A7307" w:rsidRPr="00935C6E">
                    <w:rPr>
                      <w:rFonts w:asciiTheme="minorHAnsi" w:eastAsia="Calibri" w:hAnsiTheme="minorHAnsi" w:cstheme="minorHAnsi"/>
                      <w:b/>
                      <w:sz w:val="22"/>
                      <w:szCs w:val="22"/>
                    </w:rPr>
                    <w:t xml:space="preserve"> </w:t>
                  </w:r>
                  <w:proofErr w:type="spellStart"/>
                  <w:r w:rsidR="004A7307" w:rsidRPr="00935C6E">
                    <w:rPr>
                      <w:rFonts w:asciiTheme="minorHAnsi" w:eastAsia="Calibri" w:hAnsiTheme="minorHAnsi" w:cstheme="minorHAnsi"/>
                      <w:b/>
                      <w:sz w:val="22"/>
                      <w:szCs w:val="22"/>
                    </w:rPr>
                    <w:t>eligibilă</w:t>
                  </w:r>
                  <w:proofErr w:type="spellEnd"/>
                  <w:r w:rsidR="004A7307" w:rsidRPr="00935C6E">
                    <w:rPr>
                      <w:rFonts w:asciiTheme="minorHAnsi" w:eastAsia="Calibri" w:hAnsiTheme="minorHAnsi" w:cstheme="minorHAnsi"/>
                      <w:b/>
                      <w:sz w:val="22"/>
                      <w:szCs w:val="22"/>
                    </w:rPr>
                    <w:t xml:space="preserve"> a </w:t>
                  </w:r>
                  <w:proofErr w:type="spellStart"/>
                  <w:r w:rsidR="004A7307" w:rsidRPr="00935C6E">
                    <w:rPr>
                      <w:rFonts w:asciiTheme="minorHAnsi" w:eastAsia="Calibri" w:hAnsiTheme="minorHAnsi" w:cstheme="minorHAnsi"/>
                      <w:b/>
                      <w:sz w:val="22"/>
                      <w:szCs w:val="22"/>
                    </w:rPr>
                    <w:t>proiectului</w:t>
                  </w:r>
                  <w:proofErr w:type="spellEnd"/>
                </w:p>
              </w:tc>
              <w:tc>
                <w:tcPr>
                  <w:tcW w:w="1800" w:type="dxa"/>
                  <w:shd w:val="clear" w:color="auto" w:fill="auto"/>
                  <w:vAlign w:val="center"/>
                </w:tcPr>
                <w:p w14:paraId="3C5DE339" w14:textId="77777777" w:rsidR="000A72C7" w:rsidRPr="00935C6E" w:rsidRDefault="000A72C7"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8 p</w:t>
                  </w:r>
                </w:p>
              </w:tc>
            </w:tr>
            <w:tr w:rsidR="003F143E" w:rsidRPr="000C3F54" w14:paraId="44C124FF" w14:textId="77777777" w:rsidTr="006E31B9">
              <w:trPr>
                <w:trHeight w:val="467"/>
              </w:trPr>
              <w:tc>
                <w:tcPr>
                  <w:tcW w:w="540" w:type="dxa"/>
                  <w:shd w:val="clear" w:color="auto" w:fill="auto"/>
                  <w:vAlign w:val="center"/>
                </w:tcPr>
                <w:p w14:paraId="31248602" w14:textId="77777777" w:rsidR="003F143E" w:rsidRPr="00935C6E" w:rsidRDefault="003F143E" w:rsidP="00935C6E">
                  <w:pPr>
                    <w:jc w:val="both"/>
                    <w:rPr>
                      <w:rFonts w:asciiTheme="minorHAnsi" w:hAnsiTheme="minorHAnsi" w:cstheme="minorHAnsi"/>
                      <w:b/>
                      <w:sz w:val="22"/>
                      <w:szCs w:val="22"/>
                      <w:lang w:val="ro-RO"/>
                    </w:rPr>
                  </w:pPr>
                </w:p>
              </w:tc>
              <w:tc>
                <w:tcPr>
                  <w:tcW w:w="11810" w:type="dxa"/>
                  <w:shd w:val="clear" w:color="auto" w:fill="auto"/>
                  <w:vAlign w:val="center"/>
                </w:tcPr>
                <w:p w14:paraId="6135C8BA" w14:textId="77777777" w:rsidR="003F143E" w:rsidRPr="00F26082" w:rsidRDefault="003F143E"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EC09F8" w:rsidRPr="00F26082">
                    <w:rPr>
                      <w:rFonts w:asciiTheme="minorHAnsi" w:eastAsia="Calibri" w:hAnsiTheme="minorHAnsi" w:cstheme="minorHAnsi"/>
                      <w:b/>
                      <w:sz w:val="22"/>
                      <w:szCs w:val="22"/>
                      <w:lang w:val="fr-FR"/>
                    </w:rPr>
                    <w:t>13</w:t>
                  </w:r>
                  <w:r w:rsidR="00C53238"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800" w:type="dxa"/>
                  <w:shd w:val="clear" w:color="auto" w:fill="auto"/>
                  <w:vAlign w:val="center"/>
                </w:tcPr>
                <w:p w14:paraId="676264C7" w14:textId="77777777" w:rsidR="003F143E" w:rsidRPr="00935C6E" w:rsidRDefault="003F143E" w:rsidP="00935C6E">
                  <w:pPr>
                    <w:autoSpaceDE w:val="0"/>
                    <w:autoSpaceDN w:val="0"/>
                    <w:adjustRightInd w:val="0"/>
                    <w:jc w:val="center"/>
                    <w:rPr>
                      <w:rFonts w:asciiTheme="minorHAnsi" w:hAnsiTheme="minorHAnsi" w:cstheme="minorHAnsi"/>
                      <w:b/>
                      <w:color w:val="000000"/>
                      <w:sz w:val="22"/>
                      <w:szCs w:val="22"/>
                      <w:lang w:val="ro-RO" w:eastAsia="ro-RO"/>
                    </w:rPr>
                  </w:pPr>
                </w:p>
              </w:tc>
            </w:tr>
            <w:tr w:rsidR="001A5CE0" w:rsidRPr="00935C6E" w14:paraId="6B510200" w14:textId="77777777" w:rsidTr="006E31B9">
              <w:trPr>
                <w:trHeight w:val="467"/>
              </w:trPr>
              <w:tc>
                <w:tcPr>
                  <w:tcW w:w="540" w:type="dxa"/>
                  <w:shd w:val="clear" w:color="auto" w:fill="auto"/>
                  <w:vAlign w:val="center"/>
                </w:tcPr>
                <w:p w14:paraId="40B52A65" w14:textId="77777777" w:rsidR="001A5CE0" w:rsidRPr="00935C6E" w:rsidRDefault="001A5CE0" w:rsidP="00935C6E">
                  <w:pPr>
                    <w:jc w:val="both"/>
                    <w:rPr>
                      <w:rFonts w:asciiTheme="minorHAnsi" w:hAnsiTheme="minorHAnsi" w:cstheme="minorHAnsi"/>
                      <w:b/>
                      <w:sz w:val="22"/>
                      <w:szCs w:val="22"/>
                      <w:lang w:val="ro-RO"/>
                    </w:rPr>
                  </w:pPr>
                </w:p>
              </w:tc>
              <w:tc>
                <w:tcPr>
                  <w:tcW w:w="11810" w:type="dxa"/>
                  <w:shd w:val="clear" w:color="auto" w:fill="auto"/>
                  <w:vAlign w:val="center"/>
                </w:tcPr>
                <w:p w14:paraId="012843C8" w14:textId="77777777" w:rsidR="001A5CE0" w:rsidRPr="00F26082" w:rsidRDefault="001A5CE0" w:rsidP="00935C6E">
                  <w:pPr>
                    <w:jc w:val="both"/>
                    <w:rPr>
                      <w:rFonts w:asciiTheme="minorHAnsi" w:eastAsia="Calibri" w:hAnsiTheme="minorHAnsi" w:cstheme="minorHAnsi"/>
                      <w:b/>
                      <w:sz w:val="22"/>
                      <w:szCs w:val="22"/>
                      <w:lang w:val="ro-RO"/>
                    </w:rPr>
                  </w:pPr>
                  <w:r w:rsidRPr="00F26082">
                    <w:rPr>
                      <w:rFonts w:asciiTheme="minorHAnsi" w:hAnsiTheme="minorHAnsi" w:cstheme="minorHAnsi"/>
                      <w:b/>
                      <w:sz w:val="22"/>
                      <w:szCs w:val="22"/>
                      <w:lang w:val="ro-RO" w:eastAsia="ro-RO"/>
                    </w:rPr>
                    <w:t>3.5 Proiecte care propun, la nivel de fermă, investiții în condiționarea/procesarea produselor agricole primare obținute de fermele specializate în creșterea ovinelor/caprinelor</w:t>
                  </w:r>
                  <w:r w:rsidRPr="00F26082">
                    <w:rPr>
                      <w:rFonts w:asciiTheme="minorHAnsi" w:eastAsia="Calibri" w:hAnsiTheme="minorHAnsi" w:cstheme="minorHAnsi"/>
                      <w:b/>
                      <w:sz w:val="22"/>
                      <w:szCs w:val="22"/>
                      <w:lang w:val="ro-RO" w:eastAsia="ro-RO"/>
                    </w:rPr>
                    <w:t xml:space="preserve"> </w:t>
                  </w:r>
                </w:p>
              </w:tc>
              <w:tc>
                <w:tcPr>
                  <w:tcW w:w="1800" w:type="dxa"/>
                  <w:shd w:val="clear" w:color="auto" w:fill="auto"/>
                  <w:vAlign w:val="center"/>
                </w:tcPr>
                <w:p w14:paraId="00BCF008" w14:textId="77777777" w:rsidR="001A5CE0" w:rsidRPr="00935C6E" w:rsidRDefault="001A5CE0" w:rsidP="00935C6E">
                  <w:pPr>
                    <w:autoSpaceDE w:val="0"/>
                    <w:autoSpaceDN w:val="0"/>
                    <w:adjustRightInd w:val="0"/>
                    <w:jc w:val="center"/>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20 p</w:t>
                  </w:r>
                </w:p>
              </w:tc>
            </w:tr>
            <w:tr w:rsidR="008002E7" w:rsidRPr="00935C6E" w14:paraId="211EE7DE" w14:textId="77777777" w:rsidTr="006E31B9">
              <w:trPr>
                <w:trHeight w:val="467"/>
              </w:trPr>
              <w:tc>
                <w:tcPr>
                  <w:tcW w:w="540" w:type="dxa"/>
                  <w:shd w:val="clear" w:color="auto" w:fill="auto"/>
                  <w:vAlign w:val="center"/>
                </w:tcPr>
                <w:p w14:paraId="1DC6ADF4" w14:textId="77777777" w:rsidR="008002E7" w:rsidRPr="00935C6E" w:rsidRDefault="008002E7" w:rsidP="00935C6E">
                  <w:pPr>
                    <w:jc w:val="both"/>
                    <w:rPr>
                      <w:rFonts w:asciiTheme="minorHAnsi" w:hAnsiTheme="minorHAnsi" w:cstheme="minorHAnsi"/>
                      <w:b/>
                      <w:sz w:val="22"/>
                      <w:szCs w:val="22"/>
                      <w:lang w:val="ro-RO"/>
                    </w:rPr>
                  </w:pPr>
                </w:p>
              </w:tc>
              <w:tc>
                <w:tcPr>
                  <w:tcW w:w="11810" w:type="dxa"/>
                  <w:shd w:val="clear" w:color="auto" w:fill="auto"/>
                  <w:vAlign w:val="center"/>
                </w:tcPr>
                <w:p w14:paraId="6A0C1CD0" w14:textId="77777777" w:rsidR="008002E7" w:rsidRPr="00935C6E" w:rsidRDefault="00312533" w:rsidP="00935C6E">
                  <w:pPr>
                    <w:jc w:val="both"/>
                    <w:rPr>
                      <w:rFonts w:asciiTheme="minorHAnsi" w:hAnsiTheme="minorHAnsi" w:cstheme="minorHAnsi"/>
                      <w:b/>
                      <w:sz w:val="22"/>
                      <w:szCs w:val="22"/>
                      <w:lang w:eastAsia="ro-RO"/>
                    </w:rPr>
                  </w:pPr>
                  <w:r w:rsidRPr="00935C6E">
                    <w:rPr>
                      <w:rFonts w:asciiTheme="minorHAnsi" w:hAnsiTheme="minorHAnsi" w:cstheme="minorHAnsi"/>
                      <w:b/>
                      <w:sz w:val="22"/>
                      <w:szCs w:val="22"/>
                      <w:lang w:eastAsia="ro-RO"/>
                    </w:rPr>
                    <w:t xml:space="preserve">SF, </w:t>
                  </w:r>
                  <w:r w:rsidR="008002E7" w:rsidRPr="00935C6E">
                    <w:rPr>
                      <w:rFonts w:asciiTheme="minorHAnsi" w:hAnsiTheme="minorHAnsi" w:cstheme="minorHAnsi"/>
                      <w:b/>
                      <w:sz w:val="22"/>
                      <w:szCs w:val="22"/>
                      <w:lang w:eastAsia="ro-RO"/>
                    </w:rPr>
                    <w:t>Doc.</w:t>
                  </w:r>
                  <w:r w:rsidR="00C53238" w:rsidRPr="00935C6E">
                    <w:rPr>
                      <w:rFonts w:asciiTheme="minorHAnsi" w:hAnsiTheme="minorHAnsi" w:cstheme="minorHAnsi"/>
                      <w:b/>
                      <w:sz w:val="22"/>
                      <w:szCs w:val="22"/>
                      <w:lang w:eastAsia="ro-RO"/>
                    </w:rPr>
                    <w:t>1</w:t>
                  </w:r>
                  <w:r w:rsidR="00EC09F8" w:rsidRPr="00935C6E">
                    <w:rPr>
                      <w:rFonts w:asciiTheme="minorHAnsi" w:hAnsiTheme="minorHAnsi" w:cstheme="minorHAnsi"/>
                      <w:b/>
                      <w:sz w:val="22"/>
                      <w:szCs w:val="22"/>
                      <w:lang w:eastAsia="ro-RO"/>
                    </w:rPr>
                    <w:t>3</w:t>
                  </w:r>
                  <w:r w:rsidR="00C53238" w:rsidRPr="00935C6E">
                    <w:rPr>
                      <w:rFonts w:asciiTheme="minorHAnsi" w:hAnsiTheme="minorHAnsi" w:cstheme="minorHAnsi"/>
                      <w:b/>
                      <w:sz w:val="22"/>
                      <w:szCs w:val="22"/>
                      <w:lang w:eastAsia="ro-RO"/>
                    </w:rPr>
                    <w:t xml:space="preserve"> </w:t>
                  </w:r>
                  <w:r w:rsidRPr="00935C6E">
                    <w:rPr>
                      <w:rFonts w:asciiTheme="minorHAnsi" w:hAnsiTheme="minorHAnsi" w:cstheme="minorHAnsi"/>
                      <w:b/>
                      <w:sz w:val="22"/>
                      <w:szCs w:val="22"/>
                      <w:lang w:eastAsia="ro-RO"/>
                    </w:rPr>
                    <w:t>(</w:t>
                  </w:r>
                  <w:proofErr w:type="spellStart"/>
                  <w:r w:rsidRPr="00935C6E">
                    <w:rPr>
                      <w:rFonts w:asciiTheme="minorHAnsi" w:hAnsiTheme="minorHAnsi" w:cstheme="minorHAnsi"/>
                      <w:b/>
                      <w:sz w:val="22"/>
                      <w:szCs w:val="22"/>
                      <w:lang w:eastAsia="ro-RO"/>
                    </w:rPr>
                    <w:t>contracte</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prestari</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servicii</w:t>
                  </w:r>
                  <w:proofErr w:type="spellEnd"/>
                  <w:r w:rsidRPr="00935C6E">
                    <w:rPr>
                      <w:rFonts w:asciiTheme="minorHAnsi" w:hAnsiTheme="minorHAnsi" w:cstheme="minorHAnsi"/>
                      <w:b/>
                      <w:sz w:val="22"/>
                      <w:szCs w:val="22"/>
                      <w:lang w:eastAsia="ro-RO"/>
                    </w:rPr>
                    <w:t xml:space="preserve"> in </w:t>
                  </w:r>
                  <w:proofErr w:type="spellStart"/>
                  <w:r w:rsidRPr="00935C6E">
                    <w:rPr>
                      <w:rFonts w:asciiTheme="minorHAnsi" w:hAnsiTheme="minorHAnsi" w:cstheme="minorHAnsi"/>
                      <w:b/>
                      <w:sz w:val="22"/>
                      <w:szCs w:val="22"/>
                      <w:lang w:eastAsia="ro-RO"/>
                    </w:rPr>
                    <w:t>cazul</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abatorizarii</w:t>
                  </w:r>
                  <w:proofErr w:type="spellEnd"/>
                  <w:r w:rsidRPr="00935C6E">
                    <w:rPr>
                      <w:rFonts w:asciiTheme="minorHAnsi" w:hAnsiTheme="minorHAnsi" w:cstheme="minorHAnsi"/>
                      <w:b/>
                      <w:sz w:val="22"/>
                      <w:szCs w:val="22"/>
                      <w:lang w:eastAsia="ro-RO"/>
                    </w:rPr>
                    <w:t>)</w:t>
                  </w:r>
                </w:p>
              </w:tc>
              <w:tc>
                <w:tcPr>
                  <w:tcW w:w="1800" w:type="dxa"/>
                  <w:shd w:val="clear" w:color="auto" w:fill="auto"/>
                  <w:vAlign w:val="center"/>
                </w:tcPr>
                <w:p w14:paraId="6DBA5A16" w14:textId="77777777" w:rsidR="008002E7" w:rsidRPr="00935C6E" w:rsidRDefault="008002E7" w:rsidP="00935C6E">
                  <w:pPr>
                    <w:autoSpaceDE w:val="0"/>
                    <w:autoSpaceDN w:val="0"/>
                    <w:adjustRightInd w:val="0"/>
                    <w:jc w:val="center"/>
                    <w:rPr>
                      <w:rFonts w:asciiTheme="minorHAnsi" w:hAnsiTheme="minorHAnsi" w:cstheme="minorHAnsi"/>
                      <w:b/>
                      <w:color w:val="000000"/>
                      <w:sz w:val="22"/>
                      <w:szCs w:val="22"/>
                      <w:lang w:val="ro-RO" w:eastAsia="ro-RO"/>
                    </w:rPr>
                  </w:pPr>
                </w:p>
              </w:tc>
            </w:tr>
            <w:tr w:rsidR="000A72C7" w:rsidRPr="000C3F54" w14:paraId="7C2EA895" w14:textId="77777777" w:rsidTr="006E31B9">
              <w:trPr>
                <w:trHeight w:val="467"/>
              </w:trPr>
              <w:tc>
                <w:tcPr>
                  <w:tcW w:w="14150" w:type="dxa"/>
                  <w:gridSpan w:val="3"/>
                  <w:shd w:val="clear" w:color="auto" w:fill="auto"/>
                  <w:vAlign w:val="center"/>
                </w:tcPr>
                <w:p w14:paraId="39B1FC73" w14:textId="77777777" w:rsidR="000A72C7" w:rsidRPr="00935C6E" w:rsidRDefault="00646DA2" w:rsidP="00935C6E">
                  <w:pPr>
                    <w:autoSpaceDE w:val="0"/>
                    <w:autoSpaceDN w:val="0"/>
                    <w:adjustRightInd w:val="0"/>
                    <w:rPr>
                      <w:rFonts w:asciiTheme="minorHAnsi" w:hAnsiTheme="minorHAnsi" w:cstheme="minorHAnsi"/>
                      <w:color w:val="000000"/>
                      <w:sz w:val="22"/>
                      <w:szCs w:val="22"/>
                      <w:lang w:val="ro-RO" w:eastAsia="ro-RO"/>
                    </w:rPr>
                  </w:pPr>
                  <w:proofErr w:type="spellStart"/>
                  <w:r w:rsidRPr="00F26082">
                    <w:rPr>
                      <w:rFonts w:asciiTheme="minorHAnsi" w:eastAsia="Calibri" w:hAnsiTheme="minorHAnsi" w:cstheme="minorHAnsi"/>
                      <w:b/>
                      <w:i/>
                      <w:iCs/>
                      <w:sz w:val="22"/>
                      <w:szCs w:val="22"/>
                      <w:lang w:val="fr-FR"/>
                    </w:rPr>
                    <w:t>Punctajul</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celor</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cinci</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criterii</w:t>
                  </w:r>
                  <w:proofErr w:type="spellEnd"/>
                  <w:r w:rsidRPr="00F26082">
                    <w:rPr>
                      <w:rFonts w:asciiTheme="minorHAnsi" w:eastAsia="Calibri" w:hAnsiTheme="minorHAnsi" w:cstheme="minorHAnsi"/>
                      <w:b/>
                      <w:i/>
                      <w:iCs/>
                      <w:sz w:val="22"/>
                      <w:szCs w:val="22"/>
                      <w:lang w:val="fr-FR"/>
                    </w:rPr>
                    <w:t xml:space="preserve"> de </w:t>
                  </w:r>
                  <w:proofErr w:type="spellStart"/>
                  <w:r w:rsidRPr="00F26082">
                    <w:rPr>
                      <w:rFonts w:asciiTheme="minorHAnsi" w:eastAsia="Calibri" w:hAnsiTheme="minorHAnsi" w:cstheme="minorHAnsi"/>
                      <w:b/>
                      <w:i/>
                      <w:iCs/>
                      <w:sz w:val="22"/>
                      <w:szCs w:val="22"/>
                      <w:lang w:val="fr-FR"/>
                    </w:rPr>
                    <w:t>selecție</w:t>
                  </w:r>
                  <w:proofErr w:type="spellEnd"/>
                  <w:r w:rsidRPr="00F26082">
                    <w:rPr>
                      <w:rFonts w:asciiTheme="minorHAnsi" w:eastAsia="Calibri" w:hAnsiTheme="minorHAnsi" w:cstheme="minorHAnsi"/>
                      <w:b/>
                      <w:i/>
                      <w:iCs/>
                      <w:sz w:val="22"/>
                      <w:szCs w:val="22"/>
                      <w:lang w:val="fr-FR"/>
                    </w:rPr>
                    <w:t xml:space="preserve"> </w:t>
                  </w:r>
                  <w:r w:rsidR="00335058" w:rsidRPr="00F26082">
                    <w:rPr>
                      <w:rFonts w:asciiTheme="minorHAnsi" w:eastAsia="Calibri" w:hAnsiTheme="minorHAnsi" w:cstheme="minorHAnsi"/>
                      <w:b/>
                      <w:i/>
                      <w:iCs/>
                      <w:sz w:val="22"/>
                      <w:szCs w:val="22"/>
                      <w:lang w:val="fr-FR"/>
                    </w:rPr>
                    <w:t>este</w:t>
                  </w:r>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cumulativ</w:t>
                  </w:r>
                  <w:proofErr w:type="spellEnd"/>
                  <w:r w:rsidRPr="00F26082">
                    <w:rPr>
                      <w:rFonts w:asciiTheme="minorHAnsi" w:eastAsia="Calibri" w:hAnsiTheme="minorHAnsi" w:cstheme="minorHAnsi"/>
                      <w:b/>
                      <w:i/>
                      <w:iCs/>
                      <w:sz w:val="22"/>
                      <w:szCs w:val="22"/>
                      <w:lang w:val="fr-FR"/>
                    </w:rPr>
                    <w:t>.</w:t>
                  </w:r>
                </w:p>
              </w:tc>
            </w:tr>
            <w:tr w:rsidR="000A72C7" w:rsidRPr="00935C6E" w14:paraId="6EE17A0B" w14:textId="77777777" w:rsidTr="006E31B9">
              <w:trPr>
                <w:trHeight w:val="638"/>
              </w:trPr>
              <w:tc>
                <w:tcPr>
                  <w:tcW w:w="540" w:type="dxa"/>
                  <w:shd w:val="clear" w:color="auto" w:fill="CCC0D9" w:themeFill="accent4" w:themeFillTint="66"/>
                  <w:vAlign w:val="center"/>
                </w:tcPr>
                <w:p w14:paraId="2506500C" w14:textId="77777777" w:rsidR="000A72C7" w:rsidRPr="00935C6E" w:rsidRDefault="000A72C7" w:rsidP="00935C6E">
                  <w:pPr>
                    <w:jc w:val="both"/>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4</w:t>
                  </w:r>
                </w:p>
              </w:tc>
              <w:tc>
                <w:tcPr>
                  <w:tcW w:w="11810" w:type="dxa"/>
                  <w:shd w:val="clear" w:color="auto" w:fill="CCC0D9" w:themeFill="accent4" w:themeFillTint="66"/>
                  <w:vAlign w:val="center"/>
                </w:tcPr>
                <w:p w14:paraId="7E398FD5" w14:textId="77777777" w:rsidR="000A72C7" w:rsidRPr="00935C6E" w:rsidRDefault="00897866" w:rsidP="00935C6E">
                  <w:pPr>
                    <w:rPr>
                      <w:rFonts w:asciiTheme="minorHAnsi" w:hAnsiTheme="minorHAnsi" w:cstheme="minorHAnsi"/>
                      <w:i/>
                      <w:sz w:val="22"/>
                      <w:szCs w:val="22"/>
                      <w:lang w:val="ro-RO"/>
                    </w:rPr>
                  </w:pPr>
                  <w:proofErr w:type="spellStart"/>
                  <w:r w:rsidRPr="00F26082">
                    <w:rPr>
                      <w:rFonts w:asciiTheme="minorHAnsi" w:eastAsia="Calibri" w:hAnsiTheme="minorHAnsi" w:cstheme="minorHAnsi"/>
                      <w:b/>
                      <w:bCs/>
                      <w:sz w:val="22"/>
                      <w:szCs w:val="22"/>
                      <w:lang w:val="fr-FR"/>
                    </w:rPr>
                    <w:t>Proiecte</w:t>
                  </w:r>
                  <w:proofErr w:type="spellEnd"/>
                  <w:r w:rsidRPr="00F26082">
                    <w:rPr>
                      <w:rFonts w:asciiTheme="minorHAnsi" w:eastAsia="Calibri" w:hAnsiTheme="minorHAnsi" w:cstheme="minorHAnsi"/>
                      <w:b/>
                      <w:bCs/>
                      <w:sz w:val="22"/>
                      <w:szCs w:val="22"/>
                      <w:lang w:val="fr-FR"/>
                    </w:rPr>
                    <w:t xml:space="preserv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tc>
              <w:tc>
                <w:tcPr>
                  <w:tcW w:w="1800" w:type="dxa"/>
                  <w:shd w:val="clear" w:color="auto" w:fill="CCC0D9" w:themeFill="accent4" w:themeFillTint="66"/>
                  <w:vAlign w:val="center"/>
                </w:tcPr>
                <w:p w14:paraId="014FD66B" w14:textId="77777777" w:rsidR="000A72C7" w:rsidRPr="00935C6E" w:rsidRDefault="00D20B10"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Maximum </w:t>
                  </w:r>
                  <w:r w:rsidR="00897866" w:rsidRPr="00935C6E">
                    <w:rPr>
                      <w:rFonts w:asciiTheme="minorHAnsi" w:hAnsiTheme="minorHAnsi" w:cstheme="minorHAnsi"/>
                      <w:b/>
                      <w:sz w:val="22"/>
                      <w:szCs w:val="22"/>
                      <w:lang w:val="ro-RO"/>
                    </w:rPr>
                    <w:t>5</w:t>
                  </w:r>
                  <w:r w:rsidR="000A72C7" w:rsidRPr="00935C6E">
                    <w:rPr>
                      <w:rFonts w:asciiTheme="minorHAnsi" w:hAnsiTheme="minorHAnsi" w:cstheme="minorHAnsi"/>
                      <w:b/>
                      <w:sz w:val="22"/>
                      <w:szCs w:val="22"/>
                      <w:lang w:val="ro-RO"/>
                    </w:rPr>
                    <w:t xml:space="preserve"> puncte</w:t>
                  </w:r>
                </w:p>
              </w:tc>
            </w:tr>
            <w:tr w:rsidR="000A72C7" w:rsidRPr="00935C6E" w14:paraId="6A1B560B" w14:textId="77777777" w:rsidTr="006E31B9">
              <w:trPr>
                <w:trHeight w:val="150"/>
              </w:trPr>
              <w:tc>
                <w:tcPr>
                  <w:tcW w:w="540" w:type="dxa"/>
                  <w:shd w:val="clear" w:color="auto" w:fill="auto"/>
                  <w:vAlign w:val="center"/>
                </w:tcPr>
                <w:p w14:paraId="5B13FA85" w14:textId="77777777" w:rsidR="000A72C7" w:rsidRPr="00935C6E" w:rsidRDefault="000A72C7" w:rsidP="00935C6E">
                  <w:pPr>
                    <w:jc w:val="both"/>
                    <w:rPr>
                      <w:rFonts w:asciiTheme="minorHAnsi" w:hAnsiTheme="minorHAnsi" w:cstheme="minorHAnsi"/>
                      <w:b/>
                      <w:bCs/>
                      <w:sz w:val="22"/>
                      <w:szCs w:val="22"/>
                      <w:lang w:val="ro-RO"/>
                    </w:rPr>
                  </w:pPr>
                </w:p>
              </w:tc>
              <w:tc>
                <w:tcPr>
                  <w:tcW w:w="11810" w:type="dxa"/>
                  <w:shd w:val="clear" w:color="auto" w:fill="auto"/>
                  <w:vAlign w:val="center"/>
                </w:tcPr>
                <w:p w14:paraId="287EB5BB" w14:textId="77777777" w:rsidR="000A72C7" w:rsidRPr="00F26082" w:rsidRDefault="00FD70F6"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4.1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 xml:space="preserve">sau a culturilor sau </w:t>
                  </w:r>
                  <w:proofErr w:type="spellStart"/>
                  <w:r w:rsidRPr="00F26082">
                    <w:rPr>
                      <w:rFonts w:asciiTheme="minorHAnsi" w:eastAsia="Calibri" w:hAnsiTheme="minorHAnsi" w:cstheme="minorHAnsi"/>
                      <w:b/>
                      <w:sz w:val="22"/>
                      <w:szCs w:val="22"/>
                      <w:lang w:val="ro-RO"/>
                    </w:rPr>
                    <w:t>constructiilor</w:t>
                  </w:r>
                  <w:proofErr w:type="spellEnd"/>
                  <w:r w:rsidRPr="00F26082">
                    <w:rPr>
                      <w:rFonts w:asciiTheme="minorHAnsi" w:eastAsia="Calibri" w:hAnsiTheme="minorHAnsi" w:cstheme="minorHAnsi"/>
                      <w:b/>
                      <w:sz w:val="22"/>
                      <w:szCs w:val="22"/>
                      <w:lang w:val="ro-RO"/>
                    </w:rPr>
                    <w:t xml:space="preserve"> aferente fermei (după caz) aflate în exploatație și menținerea asigurării pe parcursul perioadei de valabilitate a contractului.</w:t>
                  </w:r>
                </w:p>
              </w:tc>
              <w:tc>
                <w:tcPr>
                  <w:tcW w:w="1800" w:type="dxa"/>
                  <w:shd w:val="clear" w:color="auto" w:fill="auto"/>
                  <w:vAlign w:val="center"/>
                </w:tcPr>
                <w:p w14:paraId="200E929D" w14:textId="77777777" w:rsidR="000A72C7" w:rsidRPr="00935C6E" w:rsidRDefault="007072D9" w:rsidP="00935C6E">
                  <w:pPr>
                    <w:autoSpaceDE w:val="0"/>
                    <w:autoSpaceDN w:val="0"/>
                    <w:adjustRightInd w:val="0"/>
                    <w:jc w:val="center"/>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rPr>
                    <w:t>Max.</w:t>
                  </w:r>
                  <w:r w:rsidR="00FD70F6" w:rsidRPr="00935C6E">
                    <w:rPr>
                      <w:rFonts w:asciiTheme="minorHAnsi" w:hAnsiTheme="minorHAnsi" w:cstheme="minorHAnsi"/>
                      <w:b/>
                      <w:sz w:val="22"/>
                      <w:szCs w:val="22"/>
                      <w:lang w:val="ro-RO"/>
                    </w:rPr>
                    <w:t>5</w:t>
                  </w:r>
                  <w:r w:rsidR="000A72C7" w:rsidRPr="00935C6E">
                    <w:rPr>
                      <w:rFonts w:asciiTheme="minorHAnsi" w:hAnsiTheme="minorHAnsi" w:cstheme="minorHAnsi"/>
                      <w:b/>
                      <w:sz w:val="22"/>
                      <w:szCs w:val="22"/>
                      <w:lang w:val="ro-RO"/>
                    </w:rPr>
                    <w:t xml:space="preserve"> puncte</w:t>
                  </w:r>
                </w:p>
              </w:tc>
            </w:tr>
            <w:tr w:rsidR="0049022B" w:rsidRPr="000C3F54" w14:paraId="620CCEFE" w14:textId="77777777" w:rsidTr="006E31B9">
              <w:trPr>
                <w:trHeight w:val="150"/>
              </w:trPr>
              <w:tc>
                <w:tcPr>
                  <w:tcW w:w="540" w:type="dxa"/>
                  <w:shd w:val="clear" w:color="auto" w:fill="auto"/>
                  <w:vAlign w:val="center"/>
                </w:tcPr>
                <w:p w14:paraId="35C0C900" w14:textId="77777777" w:rsidR="0049022B" w:rsidRPr="00935C6E" w:rsidRDefault="0049022B" w:rsidP="00935C6E">
                  <w:pPr>
                    <w:jc w:val="both"/>
                    <w:rPr>
                      <w:rFonts w:asciiTheme="minorHAnsi" w:hAnsiTheme="minorHAnsi" w:cstheme="minorHAnsi"/>
                      <w:b/>
                      <w:bCs/>
                      <w:sz w:val="22"/>
                      <w:szCs w:val="22"/>
                      <w:lang w:val="ro-RO"/>
                    </w:rPr>
                  </w:pPr>
                </w:p>
              </w:tc>
              <w:tc>
                <w:tcPr>
                  <w:tcW w:w="11810" w:type="dxa"/>
                  <w:shd w:val="clear" w:color="auto" w:fill="auto"/>
                  <w:vAlign w:val="center"/>
                </w:tcPr>
                <w:p w14:paraId="3FEBD925" w14:textId="77777777" w:rsidR="0049022B" w:rsidRPr="00F26082" w:rsidRDefault="0049022B" w:rsidP="00935C6E">
                  <w:pPr>
                    <w:spacing w:after="160" w:line="259" w:lineRule="auto"/>
                    <w:jc w:val="both"/>
                    <w:rPr>
                      <w:rFonts w:asciiTheme="minorHAnsi" w:eastAsia="Calibri" w:hAnsiTheme="minorHAnsi" w:cstheme="minorHAnsi"/>
                      <w:b/>
                      <w:sz w:val="22"/>
                      <w:szCs w:val="22"/>
                      <w:lang w:val="fr-FR"/>
                    </w:rPr>
                  </w:pPr>
                  <w:r w:rsidRPr="00935C6E">
                    <w:rPr>
                      <w:rFonts w:asciiTheme="minorHAnsi" w:hAnsiTheme="minorHAnsi" w:cstheme="minorHAnsi"/>
                      <w:b/>
                      <w:color w:val="000000"/>
                      <w:sz w:val="22"/>
                      <w:szCs w:val="22"/>
                      <w:lang w:val="ro-RO" w:eastAsia="ro-RO"/>
                    </w:rPr>
                    <w:t>Doc.</w:t>
                  </w:r>
                  <w:r w:rsidR="00EC09F8" w:rsidRPr="00935C6E">
                    <w:rPr>
                      <w:rFonts w:asciiTheme="minorHAnsi" w:hAnsiTheme="minorHAnsi" w:cstheme="minorHAnsi"/>
                      <w:b/>
                      <w:color w:val="000000"/>
                      <w:sz w:val="22"/>
                      <w:szCs w:val="22"/>
                      <w:lang w:val="ro-RO" w:eastAsia="ro-RO"/>
                    </w:rPr>
                    <w:t>8</w:t>
                  </w:r>
                  <w:r w:rsidRPr="00935C6E">
                    <w:rPr>
                      <w:rFonts w:asciiTheme="minorHAnsi" w:hAnsiTheme="minorHAnsi" w:cstheme="minorHAnsi"/>
                      <w:b/>
                      <w:color w:val="000000"/>
                      <w:sz w:val="22"/>
                      <w:szCs w:val="22"/>
                      <w:lang w:val="ro-RO" w:eastAsia="ro-RO"/>
                    </w:rPr>
                    <w:t xml:space="preserve">, CF </w:t>
                  </w:r>
                  <w:r w:rsidRPr="00935C6E">
                    <w:rPr>
                      <w:rFonts w:asciiTheme="minorHAnsi" w:eastAsia="Calibri" w:hAnsiTheme="minorHAnsi" w:cstheme="minorHAnsi"/>
                      <w:b/>
                      <w:noProof/>
                      <w:sz w:val="22"/>
                      <w:szCs w:val="22"/>
                      <w:lang w:val="fr-FR"/>
                    </w:rPr>
                    <w:t>Tabel cu coeficienții SOC 2017</w:t>
                  </w:r>
                </w:p>
              </w:tc>
              <w:tc>
                <w:tcPr>
                  <w:tcW w:w="1800" w:type="dxa"/>
                  <w:shd w:val="clear" w:color="auto" w:fill="auto"/>
                  <w:vAlign w:val="center"/>
                </w:tcPr>
                <w:p w14:paraId="55F6399B" w14:textId="77777777" w:rsidR="0049022B" w:rsidRPr="00935C6E" w:rsidRDefault="0049022B" w:rsidP="00935C6E">
                  <w:pPr>
                    <w:autoSpaceDE w:val="0"/>
                    <w:autoSpaceDN w:val="0"/>
                    <w:adjustRightInd w:val="0"/>
                    <w:jc w:val="center"/>
                    <w:rPr>
                      <w:rFonts w:asciiTheme="minorHAnsi" w:hAnsiTheme="minorHAnsi" w:cstheme="minorHAnsi"/>
                      <w:b/>
                      <w:sz w:val="22"/>
                      <w:szCs w:val="22"/>
                      <w:lang w:val="ro-RO"/>
                    </w:rPr>
                  </w:pPr>
                </w:p>
              </w:tc>
            </w:tr>
            <w:tr w:rsidR="000A72C7" w:rsidRPr="00935C6E" w14:paraId="1E746F81" w14:textId="77777777" w:rsidTr="006E31B9">
              <w:trPr>
                <w:trHeight w:val="710"/>
              </w:trPr>
              <w:tc>
                <w:tcPr>
                  <w:tcW w:w="540" w:type="dxa"/>
                  <w:shd w:val="clear" w:color="auto" w:fill="CCC0D9" w:themeFill="accent4" w:themeFillTint="66"/>
                  <w:vAlign w:val="center"/>
                </w:tcPr>
                <w:p w14:paraId="206DBE64" w14:textId="77777777" w:rsidR="000A72C7" w:rsidRPr="00935C6E" w:rsidRDefault="000A72C7" w:rsidP="00935C6E">
                  <w:pPr>
                    <w:jc w:val="both"/>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5</w:t>
                  </w:r>
                </w:p>
              </w:tc>
              <w:tc>
                <w:tcPr>
                  <w:tcW w:w="11810" w:type="dxa"/>
                  <w:shd w:val="clear" w:color="auto" w:fill="CCC0D9" w:themeFill="accent4" w:themeFillTint="66"/>
                  <w:vAlign w:val="center"/>
                </w:tcPr>
                <w:p w14:paraId="2D2DCD2F" w14:textId="77777777" w:rsidR="000A72C7" w:rsidRPr="00935C6E" w:rsidRDefault="000A72C7" w:rsidP="00935C6E">
                  <w:pPr>
                    <w:jc w:val="both"/>
                    <w:rPr>
                      <w:rFonts w:asciiTheme="minorHAnsi" w:hAnsiTheme="minorHAnsi" w:cstheme="minorHAnsi"/>
                      <w:b/>
                      <w:sz w:val="22"/>
                      <w:szCs w:val="22"/>
                      <w:lang w:val="ro-RO"/>
                    </w:rPr>
                  </w:pPr>
                  <w:r w:rsidRPr="00935C6E">
                    <w:rPr>
                      <w:rFonts w:asciiTheme="minorHAnsi" w:hAnsiTheme="minorHAnsi" w:cstheme="minorHAnsi"/>
                      <w:b/>
                      <w:bCs/>
                      <w:sz w:val="22"/>
                      <w:szCs w:val="22"/>
                      <w:lang w:val="ro-RO"/>
                    </w:rPr>
                    <w:t xml:space="preserve">Maturitatea solicitantului în sensul vechimii în desfășurarea activității </w:t>
                  </w:r>
                  <w:r w:rsidR="0043631B" w:rsidRPr="00935C6E">
                    <w:rPr>
                      <w:rFonts w:asciiTheme="minorHAnsi" w:hAnsiTheme="minorHAnsi" w:cstheme="minorHAnsi"/>
                      <w:b/>
                      <w:bCs/>
                      <w:sz w:val="22"/>
                      <w:szCs w:val="22"/>
                      <w:lang w:val="ro-RO"/>
                    </w:rPr>
                    <w:t>economice</w:t>
                  </w:r>
                </w:p>
              </w:tc>
              <w:tc>
                <w:tcPr>
                  <w:tcW w:w="1800" w:type="dxa"/>
                  <w:shd w:val="clear" w:color="auto" w:fill="CCC0D9" w:themeFill="accent4" w:themeFillTint="66"/>
                  <w:vAlign w:val="center"/>
                </w:tcPr>
                <w:p w14:paraId="51254928" w14:textId="77777777" w:rsidR="000A72C7" w:rsidRPr="00935C6E" w:rsidRDefault="0043631B"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r w:rsidR="000A72C7" w:rsidRPr="00935C6E">
                    <w:rPr>
                      <w:rFonts w:asciiTheme="minorHAnsi" w:hAnsiTheme="minorHAnsi" w:cstheme="minorHAnsi"/>
                      <w:b/>
                      <w:sz w:val="22"/>
                      <w:szCs w:val="22"/>
                      <w:lang w:val="ro-RO"/>
                    </w:rPr>
                    <w:t>0 puncte</w:t>
                  </w:r>
                </w:p>
              </w:tc>
            </w:tr>
            <w:tr w:rsidR="000A72C7" w:rsidRPr="00935C6E" w14:paraId="5654397F" w14:textId="77777777" w:rsidTr="006E31B9">
              <w:trPr>
                <w:trHeight w:val="530"/>
              </w:trPr>
              <w:tc>
                <w:tcPr>
                  <w:tcW w:w="540" w:type="dxa"/>
                  <w:shd w:val="clear" w:color="auto" w:fill="auto"/>
                  <w:vAlign w:val="center"/>
                </w:tcPr>
                <w:p w14:paraId="73E677E2" w14:textId="77777777" w:rsidR="000A72C7" w:rsidRPr="00935C6E" w:rsidRDefault="000A72C7" w:rsidP="00935C6E">
                  <w:pPr>
                    <w:jc w:val="both"/>
                    <w:rPr>
                      <w:rFonts w:asciiTheme="minorHAnsi" w:hAnsiTheme="minorHAnsi" w:cstheme="minorHAnsi"/>
                      <w:b/>
                      <w:bCs/>
                      <w:sz w:val="22"/>
                      <w:szCs w:val="22"/>
                      <w:lang w:val="ro-RO"/>
                    </w:rPr>
                  </w:pPr>
                </w:p>
              </w:tc>
              <w:tc>
                <w:tcPr>
                  <w:tcW w:w="11810" w:type="dxa"/>
                  <w:shd w:val="clear" w:color="auto" w:fill="auto"/>
                  <w:vAlign w:val="center"/>
                </w:tcPr>
                <w:p w14:paraId="6B921900" w14:textId="77777777" w:rsidR="000A72C7" w:rsidRPr="00935C6E" w:rsidRDefault="0043631B" w:rsidP="00935C6E">
                  <w:pPr>
                    <w:jc w:val="both"/>
                    <w:rPr>
                      <w:rFonts w:asciiTheme="minorHAnsi" w:hAnsiTheme="minorHAnsi" w:cstheme="minorHAnsi"/>
                      <w:b/>
                      <w:sz w:val="22"/>
                      <w:szCs w:val="22"/>
                      <w:lang w:val="ro-RO"/>
                    </w:rPr>
                  </w:pPr>
                  <w:r w:rsidRPr="00F26082">
                    <w:rPr>
                      <w:rFonts w:asciiTheme="minorHAnsi" w:eastAsia="Calibri" w:hAnsiTheme="minorHAnsi" w:cstheme="minorHAnsi"/>
                      <w:b/>
                      <w:sz w:val="22"/>
                      <w:szCs w:val="22"/>
                      <w:lang w:val="fr-FR"/>
                    </w:rPr>
                    <w:t xml:space="preserve">5.1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proofErr w:type="gramStart"/>
                  <w:r w:rsidRPr="00F26082">
                    <w:rPr>
                      <w:rFonts w:asciiTheme="minorHAnsi" w:eastAsia="Calibri" w:hAnsiTheme="minorHAnsi" w:cstheme="minorHAnsi"/>
                      <w:b/>
                      <w:sz w:val="22"/>
                      <w:szCs w:val="22"/>
                      <w:lang w:val="fr-FR"/>
                    </w:rPr>
                    <w:t>fiscali</w:t>
                  </w:r>
                  <w:proofErr w:type="spellEnd"/>
                  <w:r w:rsidRPr="00F26082">
                    <w:rPr>
                      <w:rFonts w:asciiTheme="minorHAnsi" w:eastAsia="Calibri" w:hAnsiTheme="minorHAnsi" w:cstheme="minorHAnsi"/>
                      <w:b/>
                      <w:sz w:val="22"/>
                      <w:szCs w:val="22"/>
                      <w:lang w:val="fr-FR" w:eastAsia="ro-RO"/>
                    </w:rPr>
                    <w:t>;</w:t>
                  </w:r>
                  <w:proofErr w:type="gramEnd"/>
                </w:p>
              </w:tc>
              <w:tc>
                <w:tcPr>
                  <w:tcW w:w="1800" w:type="dxa"/>
                  <w:shd w:val="clear" w:color="auto" w:fill="auto"/>
                  <w:vAlign w:val="center"/>
                </w:tcPr>
                <w:p w14:paraId="5ED61799" w14:textId="77777777" w:rsidR="000A72C7" w:rsidRPr="00935C6E" w:rsidRDefault="0043631B"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r w:rsidR="000A72C7" w:rsidRPr="00935C6E">
                    <w:rPr>
                      <w:rFonts w:asciiTheme="minorHAnsi" w:hAnsiTheme="minorHAnsi" w:cstheme="minorHAnsi"/>
                      <w:b/>
                      <w:sz w:val="22"/>
                      <w:szCs w:val="22"/>
                      <w:lang w:val="ro-RO"/>
                    </w:rPr>
                    <w:t>0</w:t>
                  </w:r>
                </w:p>
              </w:tc>
            </w:tr>
            <w:tr w:rsidR="0049022B" w:rsidRPr="00935C6E" w14:paraId="11E3DA65" w14:textId="77777777" w:rsidTr="006E31B9">
              <w:trPr>
                <w:trHeight w:val="530"/>
              </w:trPr>
              <w:tc>
                <w:tcPr>
                  <w:tcW w:w="540" w:type="dxa"/>
                  <w:shd w:val="clear" w:color="auto" w:fill="auto"/>
                  <w:vAlign w:val="center"/>
                </w:tcPr>
                <w:p w14:paraId="782EB312" w14:textId="77777777" w:rsidR="0049022B" w:rsidRPr="00935C6E" w:rsidRDefault="0049022B" w:rsidP="00935C6E">
                  <w:pPr>
                    <w:jc w:val="both"/>
                    <w:rPr>
                      <w:rFonts w:asciiTheme="minorHAnsi" w:hAnsiTheme="minorHAnsi" w:cstheme="minorHAnsi"/>
                      <w:b/>
                      <w:bCs/>
                      <w:sz w:val="22"/>
                      <w:szCs w:val="22"/>
                      <w:lang w:val="ro-RO"/>
                    </w:rPr>
                  </w:pPr>
                </w:p>
              </w:tc>
              <w:tc>
                <w:tcPr>
                  <w:tcW w:w="11810" w:type="dxa"/>
                  <w:shd w:val="clear" w:color="auto" w:fill="auto"/>
                  <w:vAlign w:val="center"/>
                </w:tcPr>
                <w:p w14:paraId="3298B5FF" w14:textId="77777777" w:rsidR="0049022B" w:rsidRPr="00935C6E" w:rsidRDefault="0049022B" w:rsidP="00935C6E">
                  <w:pPr>
                    <w:jc w:val="both"/>
                    <w:rPr>
                      <w:rFonts w:asciiTheme="minorHAnsi" w:eastAsia="Calibri" w:hAnsiTheme="minorHAnsi" w:cstheme="minorHAnsi"/>
                      <w:b/>
                      <w:sz w:val="22"/>
                      <w:szCs w:val="22"/>
                    </w:rPr>
                  </w:pPr>
                  <w:r w:rsidRPr="00935C6E">
                    <w:rPr>
                      <w:rFonts w:asciiTheme="minorHAnsi" w:hAnsiTheme="minorHAnsi" w:cstheme="minorHAnsi"/>
                      <w:b/>
                      <w:sz w:val="22"/>
                      <w:szCs w:val="22"/>
                      <w:lang w:val="ro-RO" w:eastAsia="ro-RO"/>
                    </w:rPr>
                    <w:t>Doc. 7, PATRIMVEN</w:t>
                  </w:r>
                </w:p>
              </w:tc>
              <w:tc>
                <w:tcPr>
                  <w:tcW w:w="1800" w:type="dxa"/>
                  <w:shd w:val="clear" w:color="auto" w:fill="auto"/>
                  <w:vAlign w:val="center"/>
                </w:tcPr>
                <w:p w14:paraId="278AC63D" w14:textId="77777777" w:rsidR="0049022B" w:rsidRPr="00935C6E" w:rsidRDefault="0049022B" w:rsidP="00935C6E">
                  <w:pPr>
                    <w:jc w:val="center"/>
                    <w:rPr>
                      <w:rFonts w:asciiTheme="minorHAnsi" w:hAnsiTheme="minorHAnsi" w:cstheme="minorHAnsi"/>
                      <w:b/>
                      <w:sz w:val="22"/>
                      <w:szCs w:val="22"/>
                      <w:lang w:val="ro-RO"/>
                    </w:rPr>
                  </w:pPr>
                </w:p>
              </w:tc>
            </w:tr>
            <w:tr w:rsidR="000A72C7" w:rsidRPr="00935C6E" w14:paraId="59BC06BA" w14:textId="77777777" w:rsidTr="006E31B9">
              <w:trPr>
                <w:trHeight w:val="521"/>
              </w:trPr>
              <w:tc>
                <w:tcPr>
                  <w:tcW w:w="540" w:type="dxa"/>
                  <w:shd w:val="clear" w:color="auto" w:fill="FABF8F" w:themeFill="accent6" w:themeFillTint="99"/>
                  <w:vAlign w:val="center"/>
                </w:tcPr>
                <w:p w14:paraId="6D3E0C10" w14:textId="77777777" w:rsidR="000A72C7" w:rsidRPr="00935C6E" w:rsidRDefault="000A72C7" w:rsidP="00935C6E">
                  <w:pPr>
                    <w:jc w:val="both"/>
                    <w:rPr>
                      <w:rFonts w:asciiTheme="minorHAnsi" w:hAnsiTheme="minorHAnsi" w:cstheme="minorHAnsi"/>
                      <w:b/>
                      <w:bCs/>
                      <w:color w:val="000000"/>
                      <w:sz w:val="22"/>
                      <w:szCs w:val="22"/>
                      <w:lang w:val="ro-RO" w:eastAsia="ro-RO"/>
                    </w:rPr>
                  </w:pPr>
                </w:p>
              </w:tc>
              <w:tc>
                <w:tcPr>
                  <w:tcW w:w="11810" w:type="dxa"/>
                  <w:shd w:val="clear" w:color="auto" w:fill="FABF8F" w:themeFill="accent6" w:themeFillTint="99"/>
                  <w:vAlign w:val="center"/>
                </w:tcPr>
                <w:p w14:paraId="0061A492" w14:textId="77777777" w:rsidR="000A72C7" w:rsidRPr="00935C6E" w:rsidRDefault="000A72C7"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TOTAL</w:t>
                  </w:r>
                </w:p>
              </w:tc>
              <w:tc>
                <w:tcPr>
                  <w:tcW w:w="1800" w:type="dxa"/>
                  <w:shd w:val="clear" w:color="auto" w:fill="FABF8F" w:themeFill="accent6" w:themeFillTint="99"/>
                  <w:vAlign w:val="center"/>
                </w:tcPr>
                <w:p w14:paraId="3CF3381A" w14:textId="77777777" w:rsidR="000A72C7" w:rsidRPr="00935C6E" w:rsidRDefault="000A72C7"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100 p</w:t>
                  </w:r>
                </w:p>
              </w:tc>
            </w:tr>
          </w:tbl>
          <w:p w14:paraId="1D5AE829" w14:textId="77777777" w:rsidR="0031136C" w:rsidRPr="00935C6E" w:rsidRDefault="0031136C" w:rsidP="00935C6E">
            <w:pPr>
              <w:ind w:right="-360"/>
              <w:jc w:val="both"/>
              <w:rPr>
                <w:rFonts w:asciiTheme="minorHAnsi" w:hAnsiTheme="minorHAnsi" w:cstheme="minorHAnsi"/>
                <w:b/>
                <w:sz w:val="22"/>
                <w:szCs w:val="22"/>
                <w:lang w:val="ro-RO"/>
              </w:rPr>
            </w:pPr>
          </w:p>
          <w:p w14:paraId="43893786" w14:textId="77777777" w:rsidR="00BC7D1F" w:rsidRPr="00935C6E" w:rsidRDefault="00BC7D1F" w:rsidP="00935C6E">
            <w:pPr>
              <w:rPr>
                <w:rFonts w:asciiTheme="minorHAnsi" w:hAnsiTheme="minorHAnsi" w:cstheme="minorHAnsi"/>
                <w:sz w:val="22"/>
                <w:szCs w:val="22"/>
                <w:lang w:val="ro-RO"/>
              </w:rPr>
            </w:pPr>
          </w:p>
          <w:tbl>
            <w:tblPr>
              <w:tblW w:w="1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
              <w:gridCol w:w="11068"/>
              <w:gridCol w:w="382"/>
              <w:gridCol w:w="11"/>
              <w:gridCol w:w="1678"/>
            </w:tblGrid>
            <w:tr w:rsidR="00BC7D1F" w:rsidRPr="00935C6E" w14:paraId="668EE41C" w14:textId="77777777" w:rsidTr="00D231DB">
              <w:trPr>
                <w:trHeight w:val="555"/>
                <w:jc w:val="center"/>
              </w:trPr>
              <w:tc>
                <w:tcPr>
                  <w:tcW w:w="13969" w:type="dxa"/>
                  <w:gridSpan w:val="6"/>
                  <w:shd w:val="clear" w:color="auto" w:fill="FABF8F" w:themeFill="accent6" w:themeFillTint="99"/>
                  <w:vAlign w:val="center"/>
                </w:tcPr>
                <w:p w14:paraId="0223E63A" w14:textId="77777777" w:rsidR="00CB4428" w:rsidRPr="00935C6E" w:rsidRDefault="00CB4428" w:rsidP="00935C6E">
                  <w:pPr>
                    <w:ind w:right="-360"/>
                    <w:rPr>
                      <w:rFonts w:asciiTheme="minorHAnsi" w:hAnsiTheme="minorHAnsi" w:cstheme="minorHAnsi"/>
                      <w:b/>
                      <w:sz w:val="22"/>
                      <w:szCs w:val="22"/>
                    </w:rPr>
                  </w:pPr>
                  <w:r w:rsidRPr="00935C6E">
                    <w:rPr>
                      <w:rFonts w:asciiTheme="minorHAnsi" w:hAnsiTheme="minorHAnsi" w:cstheme="minorHAnsi"/>
                      <w:b/>
                      <w:sz w:val="22"/>
                      <w:szCs w:val="22"/>
                      <w:lang w:val="ro-RO"/>
                    </w:rPr>
                    <w:t>IV.</w:t>
                  </w:r>
                  <w:r w:rsidR="000523CE" w:rsidRPr="00935C6E">
                    <w:rPr>
                      <w:rFonts w:asciiTheme="minorHAnsi" w:hAnsiTheme="minorHAnsi" w:cstheme="minorHAnsi"/>
                      <w:b/>
                      <w:sz w:val="22"/>
                      <w:szCs w:val="22"/>
                      <w:lang w:val="ro-RO"/>
                    </w:rPr>
                    <w:t xml:space="preserve"> Componenta</w:t>
                  </w:r>
                  <w:r w:rsidRPr="00935C6E">
                    <w:rPr>
                      <w:rFonts w:asciiTheme="minorHAnsi" w:hAnsiTheme="minorHAnsi" w:cstheme="minorHAnsi"/>
                      <w:b/>
                      <w:sz w:val="22"/>
                      <w:szCs w:val="22"/>
                      <w:lang w:val="ro-RO"/>
                    </w:rPr>
                    <w:t xml:space="preserve"> </w:t>
                  </w:r>
                  <w:proofErr w:type="spellStart"/>
                  <w:r w:rsidR="000523CE" w:rsidRPr="00F26082">
                    <w:rPr>
                      <w:rFonts w:asciiTheme="minorHAnsi" w:eastAsia="Calibri" w:hAnsiTheme="minorHAnsi" w:cstheme="minorHAnsi"/>
                      <w:b/>
                      <w:sz w:val="22"/>
                      <w:szCs w:val="22"/>
                      <w:lang w:val="fr-FR"/>
                    </w:rPr>
                    <w:t>p</w:t>
                  </w:r>
                  <w:r w:rsidRPr="00F26082">
                    <w:rPr>
                      <w:rFonts w:asciiTheme="minorHAnsi" w:eastAsia="Calibri" w:hAnsiTheme="minorHAnsi" w:cstheme="minorHAnsi"/>
                      <w:b/>
                      <w:sz w:val="22"/>
                      <w:szCs w:val="22"/>
                      <w:lang w:val="fr-FR"/>
                    </w:rPr>
                    <w:t>ăsări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curte</w:t>
                  </w:r>
                  <w:proofErr w:type="spellEnd"/>
                  <w:r w:rsidRPr="00F26082">
                    <w:rPr>
                      <w:rFonts w:asciiTheme="minorHAnsi" w:eastAsia="Calibri" w:hAnsiTheme="minorHAnsi" w:cstheme="minorHAnsi"/>
                      <w:b/>
                      <w:sz w:val="22"/>
                      <w:szCs w:val="22"/>
                      <w:lang w:val="fr-FR"/>
                    </w:rPr>
                    <w:t xml:space="preserve"> (</w:t>
                  </w:r>
                  <w:r w:rsidR="00A368C2" w:rsidRPr="00935C6E">
                    <w:rPr>
                      <w:rFonts w:asciiTheme="minorHAnsi" w:hAnsiTheme="minorHAnsi" w:cstheme="minorHAnsi"/>
                      <w:b/>
                      <w:bCs/>
                      <w:i/>
                      <w:iCs/>
                      <w:sz w:val="22"/>
                      <w:szCs w:val="22"/>
                      <w:lang w:val="ro-RO"/>
                    </w:rPr>
                    <w:t>altele decât găinile ouătoare vizate de componentă V.)</w:t>
                  </w:r>
                  <w:r w:rsidRPr="00F26082">
                    <w:rPr>
                      <w:rFonts w:asciiTheme="minorHAnsi" w:eastAsia="Calibri" w:hAnsiTheme="minorHAnsi" w:cstheme="minorHAnsi"/>
                      <w:b/>
                      <w:sz w:val="22"/>
                      <w:szCs w:val="22"/>
                      <w:lang w:val="fr-FR"/>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alte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animale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fermă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inclusiv</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albinele</w:t>
                  </w:r>
                  <w:proofErr w:type="spellEnd"/>
                </w:p>
                <w:p w14:paraId="3643EAAE" w14:textId="77777777" w:rsidR="00BC7D1F" w:rsidRPr="00935C6E" w:rsidRDefault="00BC7D1F" w:rsidP="00935C6E">
                  <w:pPr>
                    <w:autoSpaceDE w:val="0"/>
                    <w:autoSpaceDN w:val="0"/>
                    <w:adjustRightInd w:val="0"/>
                    <w:ind w:hanging="435"/>
                    <w:rPr>
                      <w:rFonts w:asciiTheme="minorHAnsi" w:hAnsiTheme="minorHAnsi" w:cstheme="minorHAnsi"/>
                      <w:b/>
                      <w:sz w:val="22"/>
                      <w:szCs w:val="22"/>
                      <w:lang w:val="ro-RO"/>
                    </w:rPr>
                  </w:pPr>
                </w:p>
              </w:tc>
            </w:tr>
            <w:tr w:rsidR="00BC7D1F" w:rsidRPr="00935C6E" w14:paraId="2A1D0DB0" w14:textId="77777777" w:rsidTr="00D231DB">
              <w:trPr>
                <w:trHeight w:val="555"/>
                <w:jc w:val="center"/>
              </w:trPr>
              <w:tc>
                <w:tcPr>
                  <w:tcW w:w="810" w:type="dxa"/>
                  <w:shd w:val="clear" w:color="auto" w:fill="CCC0D9" w:themeFill="accent4" w:themeFillTint="66"/>
                  <w:vAlign w:val="center"/>
                </w:tcPr>
                <w:p w14:paraId="12D20148" w14:textId="77777777" w:rsidR="00BC7D1F" w:rsidRPr="00935C6E" w:rsidRDefault="00BC7D1F"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11088" w:type="dxa"/>
                  <w:gridSpan w:val="2"/>
                  <w:shd w:val="clear" w:color="auto" w:fill="CCC0D9" w:themeFill="accent4" w:themeFillTint="66"/>
                  <w:vAlign w:val="center"/>
                </w:tcPr>
                <w:p w14:paraId="1D87EB58" w14:textId="77777777" w:rsidR="00BC7D1F" w:rsidRPr="00935C6E" w:rsidRDefault="00CB4428" w:rsidP="00935C6E">
                  <w:pPr>
                    <w:autoSpaceDE w:val="0"/>
                    <w:autoSpaceDN w:val="0"/>
                    <w:adjustRightInd w:val="0"/>
                    <w:jc w:val="both"/>
                    <w:rPr>
                      <w:rFonts w:asciiTheme="minorHAnsi" w:hAnsiTheme="minorHAnsi" w:cstheme="minorHAnsi"/>
                      <w:b/>
                      <w:bCs/>
                      <w:color w:val="000000"/>
                      <w:sz w:val="22"/>
                      <w:szCs w:val="22"/>
                      <w:lang w:val="ro-RO" w:eastAsia="ro-RO"/>
                    </w:rPr>
                  </w:pPr>
                  <w:r w:rsidRPr="00F26082">
                    <w:rPr>
                      <w:rFonts w:asciiTheme="minorHAnsi" w:eastAsia="Calibri" w:hAnsiTheme="minorHAnsi" w:cstheme="minorHAnsi"/>
                      <w:b/>
                      <w:sz w:val="22"/>
                      <w:szCs w:val="22"/>
                      <w:lang w:val="ro-RO"/>
                    </w:rPr>
                    <w:t>Dezvoltarea structurilor agricole în mod echilibrat prin consolidarea exploatațiilor de dimensiuni medii conform definiției menționate în cadrul PS PAC 2023-2027:</w:t>
                  </w:r>
                </w:p>
              </w:tc>
              <w:tc>
                <w:tcPr>
                  <w:tcW w:w="2071" w:type="dxa"/>
                  <w:gridSpan w:val="3"/>
                  <w:shd w:val="clear" w:color="auto" w:fill="CCC0D9" w:themeFill="accent4" w:themeFillTint="66"/>
                  <w:vAlign w:val="center"/>
                </w:tcPr>
                <w:p w14:paraId="025C4DB0" w14:textId="77777777" w:rsidR="00BC7D1F" w:rsidRPr="00935C6E" w:rsidRDefault="00327297" w:rsidP="00935C6E">
                  <w:pPr>
                    <w:autoSpaceDE w:val="0"/>
                    <w:autoSpaceDN w:val="0"/>
                    <w:adjustRightInd w:val="0"/>
                    <w:rPr>
                      <w:rFonts w:asciiTheme="minorHAnsi" w:hAnsiTheme="minorHAnsi" w:cstheme="minorHAnsi"/>
                      <w:b/>
                      <w:sz w:val="22"/>
                      <w:szCs w:val="22"/>
                      <w:lang w:val="ro-RO"/>
                    </w:rPr>
                  </w:pPr>
                  <w:r w:rsidRPr="00935C6E">
                    <w:rPr>
                      <w:rFonts w:asciiTheme="minorHAnsi" w:hAnsiTheme="minorHAnsi" w:cstheme="minorHAnsi"/>
                      <w:b/>
                      <w:sz w:val="22"/>
                      <w:szCs w:val="22"/>
                      <w:lang w:val="ro-RO"/>
                    </w:rPr>
                    <w:t>Maximum</w:t>
                  </w:r>
                  <w:r w:rsidR="00BC7D1F" w:rsidRPr="00935C6E">
                    <w:rPr>
                      <w:rFonts w:asciiTheme="minorHAnsi" w:hAnsiTheme="minorHAnsi" w:cstheme="minorHAnsi"/>
                      <w:b/>
                      <w:sz w:val="22"/>
                      <w:szCs w:val="22"/>
                      <w:lang w:val="ro-RO"/>
                    </w:rPr>
                    <w:t xml:space="preserve"> </w:t>
                  </w:r>
                  <w:r w:rsidR="00CB4428" w:rsidRPr="00935C6E">
                    <w:rPr>
                      <w:rFonts w:asciiTheme="minorHAnsi" w:hAnsiTheme="minorHAnsi" w:cstheme="minorHAnsi"/>
                      <w:b/>
                      <w:sz w:val="22"/>
                      <w:szCs w:val="22"/>
                      <w:lang w:val="ro-RO"/>
                    </w:rPr>
                    <w:t>20</w:t>
                  </w:r>
                  <w:r w:rsidR="00BC7D1F" w:rsidRPr="00935C6E">
                    <w:rPr>
                      <w:rFonts w:asciiTheme="minorHAnsi" w:hAnsiTheme="minorHAnsi" w:cstheme="minorHAnsi"/>
                      <w:b/>
                      <w:sz w:val="22"/>
                      <w:szCs w:val="22"/>
                      <w:lang w:val="ro-RO"/>
                    </w:rPr>
                    <w:t xml:space="preserve"> puncte</w:t>
                  </w:r>
                </w:p>
              </w:tc>
            </w:tr>
            <w:tr w:rsidR="00BC7D1F" w:rsidRPr="00935C6E" w14:paraId="136960F3" w14:textId="77777777" w:rsidTr="00D231DB">
              <w:trPr>
                <w:trHeight w:val="555"/>
                <w:jc w:val="center"/>
              </w:trPr>
              <w:tc>
                <w:tcPr>
                  <w:tcW w:w="810" w:type="dxa"/>
                  <w:shd w:val="clear" w:color="auto" w:fill="auto"/>
                  <w:vAlign w:val="center"/>
                </w:tcPr>
                <w:p w14:paraId="37A2EDFC" w14:textId="77777777" w:rsidR="00BC7D1F" w:rsidRPr="00935C6E" w:rsidRDefault="00BC7D1F" w:rsidP="00935C6E">
                  <w:pPr>
                    <w:rPr>
                      <w:rFonts w:asciiTheme="minorHAnsi" w:hAnsiTheme="minorHAnsi" w:cstheme="minorHAnsi"/>
                      <w:b/>
                      <w:sz w:val="22"/>
                      <w:szCs w:val="22"/>
                      <w:lang w:val="ro-RO"/>
                    </w:rPr>
                  </w:pPr>
                </w:p>
              </w:tc>
              <w:tc>
                <w:tcPr>
                  <w:tcW w:w="11088" w:type="dxa"/>
                  <w:gridSpan w:val="2"/>
                  <w:shd w:val="clear" w:color="auto" w:fill="auto"/>
                  <w:vAlign w:val="center"/>
                </w:tcPr>
                <w:p w14:paraId="0090AD40" w14:textId="77777777" w:rsidR="00BC7D1F" w:rsidRPr="00F26082" w:rsidRDefault="00BC7D1F" w:rsidP="00935C6E">
                  <w:pPr>
                    <w:spacing w:after="160" w:line="259" w:lineRule="auto"/>
                    <w:jc w:val="both"/>
                    <w:rPr>
                      <w:rFonts w:asciiTheme="minorHAnsi" w:eastAsia="Calibri" w:hAnsiTheme="minorHAnsi" w:cstheme="minorHAnsi"/>
                      <w:b/>
                      <w:sz w:val="22"/>
                      <w:szCs w:val="22"/>
                      <w:lang w:val="fr-FR"/>
                    </w:rPr>
                  </w:pPr>
                  <w:r w:rsidRPr="00935C6E">
                    <w:rPr>
                      <w:rFonts w:asciiTheme="minorHAnsi" w:hAnsiTheme="minorHAnsi" w:cstheme="minorHAnsi"/>
                      <w:b/>
                      <w:color w:val="202122"/>
                      <w:sz w:val="22"/>
                      <w:szCs w:val="22"/>
                      <w:shd w:val="clear" w:color="auto" w:fill="F9F9F9"/>
                      <w:lang w:val="ro-RO"/>
                    </w:rPr>
                    <w:t> </w:t>
                  </w:r>
                  <w:r w:rsidR="00CB4428" w:rsidRPr="00F26082">
                    <w:rPr>
                      <w:rFonts w:asciiTheme="minorHAnsi" w:eastAsia="Calibri" w:hAnsiTheme="minorHAnsi" w:cstheme="minorHAnsi"/>
                      <w:b/>
                      <w:sz w:val="22"/>
                      <w:szCs w:val="22"/>
                      <w:lang w:val="fr-FR"/>
                    </w:rPr>
                    <w:t xml:space="preserve">1.1. </w:t>
                  </w:r>
                  <w:proofErr w:type="spellStart"/>
                  <w:r w:rsidR="00CB4428" w:rsidRPr="00F26082">
                    <w:rPr>
                      <w:rFonts w:asciiTheme="minorHAnsi" w:eastAsia="Calibri" w:hAnsiTheme="minorHAnsi" w:cstheme="minorHAnsi"/>
                      <w:b/>
                      <w:sz w:val="22"/>
                      <w:szCs w:val="22"/>
                      <w:lang w:val="fr-FR"/>
                    </w:rPr>
                    <w:t>Exploatațiile</w:t>
                  </w:r>
                  <w:proofErr w:type="spellEnd"/>
                  <w:r w:rsidR="00CB4428" w:rsidRPr="00F26082">
                    <w:rPr>
                      <w:rFonts w:asciiTheme="minorHAnsi" w:eastAsia="Calibri" w:hAnsiTheme="minorHAnsi" w:cstheme="minorHAnsi"/>
                      <w:b/>
                      <w:sz w:val="22"/>
                      <w:szCs w:val="22"/>
                      <w:lang w:val="fr-FR"/>
                    </w:rPr>
                    <w:t xml:space="preserve"> agricole care se </w:t>
                  </w:r>
                  <w:proofErr w:type="spellStart"/>
                  <w:r w:rsidR="00CB4428" w:rsidRPr="00F26082">
                    <w:rPr>
                      <w:rFonts w:asciiTheme="minorHAnsi" w:eastAsia="Calibri" w:hAnsiTheme="minorHAnsi" w:cstheme="minorHAnsi"/>
                      <w:b/>
                      <w:sz w:val="22"/>
                      <w:szCs w:val="22"/>
                      <w:lang w:val="fr-FR"/>
                    </w:rPr>
                    <w:t>încadrează</w:t>
                  </w:r>
                  <w:proofErr w:type="spellEnd"/>
                  <w:r w:rsidR="00CB4428" w:rsidRPr="00F26082">
                    <w:rPr>
                      <w:rFonts w:asciiTheme="minorHAnsi" w:eastAsia="Calibri" w:hAnsiTheme="minorHAnsi" w:cstheme="minorHAnsi"/>
                      <w:b/>
                      <w:sz w:val="22"/>
                      <w:szCs w:val="22"/>
                      <w:lang w:val="fr-FR"/>
                    </w:rPr>
                    <w:t xml:space="preserve"> </w:t>
                  </w:r>
                  <w:proofErr w:type="spellStart"/>
                  <w:r w:rsidR="00CB4428" w:rsidRPr="00F26082">
                    <w:rPr>
                      <w:rFonts w:asciiTheme="minorHAnsi" w:eastAsia="Calibri" w:hAnsiTheme="minorHAnsi" w:cstheme="minorHAnsi"/>
                      <w:b/>
                      <w:sz w:val="22"/>
                      <w:szCs w:val="22"/>
                      <w:lang w:val="fr-FR"/>
                    </w:rPr>
                    <w:t>în</w:t>
                  </w:r>
                  <w:proofErr w:type="spellEnd"/>
                  <w:r w:rsidR="00CB4428" w:rsidRPr="00F26082">
                    <w:rPr>
                      <w:rFonts w:asciiTheme="minorHAnsi" w:eastAsia="Calibri" w:hAnsiTheme="minorHAnsi" w:cstheme="minorHAnsi"/>
                      <w:b/>
                      <w:sz w:val="22"/>
                      <w:szCs w:val="22"/>
                      <w:lang w:val="fr-FR"/>
                    </w:rPr>
                    <w:t xml:space="preserve"> </w:t>
                  </w:r>
                  <w:proofErr w:type="spellStart"/>
                  <w:r w:rsidR="00CB4428" w:rsidRPr="00F26082">
                    <w:rPr>
                      <w:rFonts w:asciiTheme="minorHAnsi" w:eastAsia="Calibri" w:hAnsiTheme="minorHAnsi" w:cstheme="minorHAnsi"/>
                      <w:b/>
                      <w:sz w:val="22"/>
                      <w:szCs w:val="22"/>
                      <w:lang w:val="fr-FR"/>
                    </w:rPr>
                    <w:t>definiția</w:t>
                  </w:r>
                  <w:proofErr w:type="spellEnd"/>
                  <w:r w:rsidR="00CB4428" w:rsidRPr="00F26082">
                    <w:rPr>
                      <w:rFonts w:asciiTheme="minorHAnsi" w:eastAsia="Calibri" w:hAnsiTheme="minorHAnsi" w:cstheme="minorHAnsi"/>
                      <w:b/>
                      <w:sz w:val="22"/>
                      <w:szCs w:val="22"/>
                      <w:lang w:val="fr-FR"/>
                    </w:rPr>
                    <w:t xml:space="preserve"> </w:t>
                  </w:r>
                  <w:proofErr w:type="spellStart"/>
                  <w:r w:rsidR="00CB4428" w:rsidRPr="00F26082">
                    <w:rPr>
                      <w:rFonts w:asciiTheme="minorHAnsi" w:eastAsia="Calibri" w:hAnsiTheme="minorHAnsi" w:cstheme="minorHAnsi"/>
                      <w:b/>
                      <w:sz w:val="22"/>
                      <w:szCs w:val="22"/>
                      <w:lang w:val="fr-FR"/>
                    </w:rPr>
                    <w:t>fermei</w:t>
                  </w:r>
                  <w:proofErr w:type="spellEnd"/>
                  <w:r w:rsidR="00CB4428" w:rsidRPr="00F26082">
                    <w:rPr>
                      <w:rFonts w:asciiTheme="minorHAnsi" w:eastAsia="Calibri" w:hAnsiTheme="minorHAnsi" w:cstheme="minorHAnsi"/>
                      <w:b/>
                      <w:sz w:val="22"/>
                      <w:szCs w:val="22"/>
                      <w:lang w:val="fr-FR"/>
                    </w:rPr>
                    <w:t xml:space="preserve"> de </w:t>
                  </w:r>
                  <w:proofErr w:type="spellStart"/>
                  <w:r w:rsidR="00CB4428" w:rsidRPr="00F26082">
                    <w:rPr>
                      <w:rFonts w:asciiTheme="minorHAnsi" w:eastAsia="Calibri" w:hAnsiTheme="minorHAnsi" w:cstheme="minorHAnsi"/>
                      <w:b/>
                      <w:sz w:val="22"/>
                      <w:szCs w:val="22"/>
                      <w:lang w:val="fr-FR"/>
                    </w:rPr>
                    <w:t>dimensiune</w:t>
                  </w:r>
                  <w:proofErr w:type="spellEnd"/>
                  <w:r w:rsidR="00CB4428" w:rsidRPr="00F26082">
                    <w:rPr>
                      <w:rFonts w:asciiTheme="minorHAnsi" w:eastAsia="Calibri" w:hAnsiTheme="minorHAnsi" w:cstheme="minorHAnsi"/>
                      <w:b/>
                      <w:sz w:val="22"/>
                      <w:szCs w:val="22"/>
                      <w:lang w:val="fr-FR"/>
                    </w:rPr>
                    <w:t xml:space="preserve"> </w:t>
                  </w:r>
                  <w:proofErr w:type="spellStart"/>
                  <w:r w:rsidR="00CB4428" w:rsidRPr="00F26082">
                    <w:rPr>
                      <w:rFonts w:asciiTheme="minorHAnsi" w:eastAsia="Calibri" w:hAnsiTheme="minorHAnsi" w:cstheme="minorHAnsi"/>
                      <w:b/>
                      <w:sz w:val="22"/>
                      <w:szCs w:val="22"/>
                      <w:lang w:val="fr-FR"/>
                    </w:rPr>
                    <w:t>medie</w:t>
                  </w:r>
                  <w:proofErr w:type="spellEnd"/>
                  <w:r w:rsidR="00CB4428" w:rsidRPr="00F26082">
                    <w:rPr>
                      <w:rFonts w:asciiTheme="minorHAnsi" w:eastAsia="Calibri" w:hAnsiTheme="minorHAnsi" w:cstheme="minorHAnsi"/>
                      <w:b/>
                      <w:sz w:val="22"/>
                      <w:szCs w:val="22"/>
                      <w:lang w:val="fr-FR"/>
                    </w:rPr>
                    <w:t xml:space="preserve"> </w:t>
                  </w:r>
                  <w:proofErr w:type="spellStart"/>
                  <w:r w:rsidR="00CB4428" w:rsidRPr="00F26082">
                    <w:rPr>
                      <w:rFonts w:asciiTheme="minorHAnsi" w:eastAsia="Calibri" w:hAnsiTheme="minorHAnsi" w:cstheme="minorHAnsi"/>
                      <w:b/>
                      <w:sz w:val="22"/>
                      <w:szCs w:val="22"/>
                      <w:lang w:val="fr-FR"/>
                    </w:rPr>
                    <w:t>conform</w:t>
                  </w:r>
                  <w:proofErr w:type="spellEnd"/>
                  <w:r w:rsidR="00CB4428" w:rsidRPr="00F26082">
                    <w:rPr>
                      <w:rFonts w:asciiTheme="minorHAnsi" w:eastAsia="Calibri" w:hAnsiTheme="minorHAnsi" w:cstheme="minorHAnsi"/>
                      <w:b/>
                      <w:sz w:val="22"/>
                      <w:szCs w:val="22"/>
                      <w:lang w:val="fr-FR"/>
                    </w:rPr>
                    <w:t xml:space="preserve"> cap. 4.7.3 PS PAC 2023 -2027</w:t>
                  </w:r>
                </w:p>
              </w:tc>
              <w:tc>
                <w:tcPr>
                  <w:tcW w:w="2071" w:type="dxa"/>
                  <w:gridSpan w:val="3"/>
                  <w:shd w:val="clear" w:color="auto" w:fill="auto"/>
                  <w:vAlign w:val="center"/>
                </w:tcPr>
                <w:p w14:paraId="4953156A" w14:textId="77777777" w:rsidR="00BC7D1F" w:rsidRPr="00935C6E" w:rsidRDefault="00327297" w:rsidP="00935C6E">
                  <w:pPr>
                    <w:autoSpaceDE w:val="0"/>
                    <w:autoSpaceDN w:val="0"/>
                    <w:adjustRightInd w:val="0"/>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Max. </w:t>
                  </w:r>
                  <w:r w:rsidR="00CB4428" w:rsidRPr="00935C6E">
                    <w:rPr>
                      <w:rFonts w:asciiTheme="minorHAnsi" w:hAnsiTheme="minorHAnsi" w:cstheme="minorHAnsi"/>
                      <w:b/>
                      <w:sz w:val="22"/>
                      <w:szCs w:val="22"/>
                      <w:lang w:val="ro-RO"/>
                    </w:rPr>
                    <w:t xml:space="preserve">20 </w:t>
                  </w:r>
                  <w:r w:rsidR="00BC7D1F" w:rsidRPr="00935C6E">
                    <w:rPr>
                      <w:rFonts w:asciiTheme="minorHAnsi" w:hAnsiTheme="minorHAnsi" w:cstheme="minorHAnsi"/>
                      <w:b/>
                      <w:sz w:val="22"/>
                      <w:szCs w:val="22"/>
                      <w:lang w:val="ro-RO"/>
                    </w:rPr>
                    <w:t>p</w:t>
                  </w:r>
                </w:p>
              </w:tc>
            </w:tr>
            <w:tr w:rsidR="007745B0" w:rsidRPr="000C3F54" w14:paraId="444CA42B" w14:textId="77777777" w:rsidTr="00D231DB">
              <w:trPr>
                <w:trHeight w:val="555"/>
                <w:jc w:val="center"/>
              </w:trPr>
              <w:tc>
                <w:tcPr>
                  <w:tcW w:w="810" w:type="dxa"/>
                  <w:shd w:val="clear" w:color="auto" w:fill="auto"/>
                  <w:vAlign w:val="center"/>
                </w:tcPr>
                <w:p w14:paraId="4CB8F643" w14:textId="77777777" w:rsidR="007745B0" w:rsidRPr="00935C6E" w:rsidRDefault="007745B0" w:rsidP="00935C6E">
                  <w:pPr>
                    <w:rPr>
                      <w:rFonts w:asciiTheme="minorHAnsi" w:hAnsiTheme="minorHAnsi" w:cstheme="minorHAnsi"/>
                      <w:b/>
                      <w:sz w:val="22"/>
                      <w:szCs w:val="22"/>
                      <w:lang w:val="ro-RO"/>
                    </w:rPr>
                  </w:pPr>
                </w:p>
              </w:tc>
              <w:tc>
                <w:tcPr>
                  <w:tcW w:w="11088" w:type="dxa"/>
                  <w:gridSpan w:val="2"/>
                  <w:shd w:val="clear" w:color="auto" w:fill="auto"/>
                  <w:vAlign w:val="center"/>
                </w:tcPr>
                <w:p w14:paraId="6ECC33B7" w14:textId="77777777" w:rsidR="007745B0" w:rsidRPr="00935C6E" w:rsidRDefault="009229FF" w:rsidP="00935C6E">
                  <w:pPr>
                    <w:spacing w:after="160" w:line="259" w:lineRule="auto"/>
                    <w:jc w:val="both"/>
                    <w:rPr>
                      <w:rFonts w:asciiTheme="minorHAnsi" w:hAnsiTheme="minorHAnsi" w:cstheme="minorHAnsi"/>
                      <w:b/>
                      <w:color w:val="202122"/>
                      <w:sz w:val="22"/>
                      <w:szCs w:val="22"/>
                      <w:shd w:val="clear" w:color="auto" w:fill="F9F9F9"/>
                      <w:lang w:val="ro-RO"/>
                    </w:rPr>
                  </w:pPr>
                  <w:r w:rsidRPr="00935C6E">
                    <w:rPr>
                      <w:rFonts w:asciiTheme="minorHAnsi" w:hAnsiTheme="minorHAnsi" w:cstheme="minorHAnsi"/>
                      <w:b/>
                      <w:sz w:val="22"/>
                      <w:lang w:val="ro-RO"/>
                    </w:rPr>
                    <w:t>REG IACS/ANSVSA/Doc ANZ (în cazul albinelor)</w:t>
                  </w:r>
                </w:p>
              </w:tc>
              <w:tc>
                <w:tcPr>
                  <w:tcW w:w="2071" w:type="dxa"/>
                  <w:gridSpan w:val="3"/>
                  <w:shd w:val="clear" w:color="auto" w:fill="auto"/>
                  <w:vAlign w:val="center"/>
                </w:tcPr>
                <w:p w14:paraId="2AE8E958" w14:textId="77777777" w:rsidR="007745B0" w:rsidRPr="00935C6E" w:rsidRDefault="007745B0" w:rsidP="00935C6E">
                  <w:pPr>
                    <w:autoSpaceDE w:val="0"/>
                    <w:autoSpaceDN w:val="0"/>
                    <w:adjustRightInd w:val="0"/>
                    <w:jc w:val="center"/>
                    <w:rPr>
                      <w:rFonts w:asciiTheme="minorHAnsi" w:hAnsiTheme="minorHAnsi" w:cstheme="minorHAnsi"/>
                      <w:b/>
                      <w:sz w:val="22"/>
                      <w:szCs w:val="22"/>
                      <w:lang w:val="ro-RO"/>
                    </w:rPr>
                  </w:pPr>
                </w:p>
              </w:tc>
            </w:tr>
            <w:tr w:rsidR="00BC7D1F" w:rsidRPr="00935C6E" w14:paraId="396CD84C" w14:textId="77777777" w:rsidTr="00D231DB">
              <w:trPr>
                <w:trHeight w:val="300"/>
                <w:jc w:val="center"/>
              </w:trPr>
              <w:tc>
                <w:tcPr>
                  <w:tcW w:w="810" w:type="dxa"/>
                  <w:shd w:val="clear" w:color="auto" w:fill="CCC0D9" w:themeFill="accent4" w:themeFillTint="66"/>
                  <w:vAlign w:val="center"/>
                </w:tcPr>
                <w:p w14:paraId="4B42DF3C" w14:textId="77777777" w:rsidR="00BC7D1F" w:rsidRPr="00935C6E" w:rsidRDefault="00BC7D1F"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11088" w:type="dxa"/>
                  <w:gridSpan w:val="2"/>
                  <w:shd w:val="clear" w:color="auto" w:fill="CCC0D9" w:themeFill="accent4" w:themeFillTint="66"/>
                  <w:vAlign w:val="center"/>
                </w:tcPr>
                <w:p w14:paraId="5F7AE3ED" w14:textId="77777777" w:rsidR="00BC7D1F" w:rsidRPr="00935C6E" w:rsidRDefault="00942895" w:rsidP="00935C6E">
                  <w:pPr>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Promovarea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moderne</w:t>
                  </w:r>
                  <w:proofErr w:type="spellEnd"/>
                  <w:r w:rsidRPr="00935C6E">
                    <w:rPr>
                      <w:rFonts w:asciiTheme="minorHAnsi" w:eastAsia="Calibri" w:hAnsiTheme="minorHAnsi" w:cstheme="minorHAnsi"/>
                      <w:b/>
                      <w:sz w:val="22"/>
                      <w:szCs w:val="22"/>
                    </w:rPr>
                    <w:t xml:space="preserve">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tc>
              <w:tc>
                <w:tcPr>
                  <w:tcW w:w="2071" w:type="dxa"/>
                  <w:gridSpan w:val="3"/>
                  <w:shd w:val="clear" w:color="auto" w:fill="CCC0D9" w:themeFill="accent4" w:themeFillTint="66"/>
                  <w:vAlign w:val="center"/>
                </w:tcPr>
                <w:p w14:paraId="0886E0DB" w14:textId="77777777" w:rsidR="00BC7D1F" w:rsidRPr="00935C6E" w:rsidRDefault="00BC7D1F" w:rsidP="00935C6E">
                  <w:pPr>
                    <w:jc w:val="center"/>
                    <w:rPr>
                      <w:rFonts w:asciiTheme="minorHAnsi" w:hAnsiTheme="minorHAnsi" w:cstheme="minorHAnsi"/>
                      <w:sz w:val="22"/>
                      <w:szCs w:val="22"/>
                      <w:lang w:val="ro-RO"/>
                    </w:rPr>
                  </w:pPr>
                  <w:r w:rsidRPr="00935C6E">
                    <w:rPr>
                      <w:rFonts w:asciiTheme="minorHAnsi" w:hAnsiTheme="minorHAnsi" w:cstheme="minorHAnsi"/>
                      <w:b/>
                      <w:sz w:val="22"/>
                      <w:szCs w:val="22"/>
                      <w:lang w:val="ro-RO"/>
                    </w:rPr>
                    <w:t>Max</w:t>
                  </w:r>
                  <w:r w:rsidR="006B3212" w:rsidRPr="00935C6E">
                    <w:rPr>
                      <w:rFonts w:asciiTheme="minorHAnsi" w:hAnsiTheme="minorHAnsi" w:cstheme="minorHAnsi"/>
                      <w:b/>
                      <w:sz w:val="22"/>
                      <w:szCs w:val="22"/>
                      <w:lang w:val="ro-RO"/>
                    </w:rPr>
                    <w:t>.</w:t>
                  </w:r>
                  <w:r w:rsidRPr="00935C6E">
                    <w:rPr>
                      <w:rFonts w:asciiTheme="minorHAnsi" w:hAnsiTheme="minorHAnsi" w:cstheme="minorHAnsi"/>
                      <w:b/>
                      <w:sz w:val="22"/>
                      <w:szCs w:val="22"/>
                      <w:lang w:val="ro-RO"/>
                    </w:rPr>
                    <w:t xml:space="preserve"> </w:t>
                  </w:r>
                  <w:r w:rsidR="00942895" w:rsidRPr="00935C6E">
                    <w:rPr>
                      <w:rFonts w:asciiTheme="minorHAnsi" w:hAnsiTheme="minorHAnsi" w:cstheme="minorHAnsi"/>
                      <w:b/>
                      <w:sz w:val="22"/>
                      <w:szCs w:val="22"/>
                      <w:lang w:val="ro-RO"/>
                    </w:rPr>
                    <w:t>47</w:t>
                  </w:r>
                  <w:r w:rsidRPr="00935C6E">
                    <w:rPr>
                      <w:rFonts w:asciiTheme="minorHAnsi" w:hAnsiTheme="minorHAnsi" w:cstheme="minorHAnsi"/>
                      <w:b/>
                      <w:sz w:val="22"/>
                      <w:szCs w:val="22"/>
                      <w:lang w:val="ro-RO"/>
                    </w:rPr>
                    <w:t xml:space="preserve"> puncte</w:t>
                  </w:r>
                </w:p>
              </w:tc>
            </w:tr>
            <w:tr w:rsidR="00BC7D1F" w:rsidRPr="00935C6E" w14:paraId="6932E550" w14:textId="77777777" w:rsidTr="00D231DB">
              <w:trPr>
                <w:trHeight w:val="413"/>
                <w:jc w:val="center"/>
              </w:trPr>
              <w:tc>
                <w:tcPr>
                  <w:tcW w:w="810" w:type="dxa"/>
                  <w:vMerge w:val="restart"/>
                  <w:shd w:val="clear" w:color="auto" w:fill="auto"/>
                  <w:vAlign w:val="center"/>
                </w:tcPr>
                <w:p w14:paraId="1FB2B1EE" w14:textId="77777777" w:rsidR="00BC7D1F" w:rsidRPr="00935C6E" w:rsidRDefault="00BC7D1F" w:rsidP="00935C6E">
                  <w:pPr>
                    <w:rPr>
                      <w:rFonts w:asciiTheme="minorHAnsi" w:hAnsiTheme="minorHAnsi" w:cstheme="minorHAnsi"/>
                      <w:b/>
                      <w:sz w:val="22"/>
                      <w:szCs w:val="22"/>
                      <w:lang w:val="ro-RO"/>
                    </w:rPr>
                  </w:pPr>
                </w:p>
              </w:tc>
              <w:tc>
                <w:tcPr>
                  <w:tcW w:w="11088" w:type="dxa"/>
                  <w:gridSpan w:val="2"/>
                  <w:shd w:val="clear" w:color="auto" w:fill="auto"/>
                  <w:vAlign w:val="center"/>
                </w:tcPr>
                <w:p w14:paraId="2560B488" w14:textId="77777777" w:rsidR="00BA3105" w:rsidRPr="00935C6E" w:rsidRDefault="00942895"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2.1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w:t>
                  </w:r>
                  <w:r w:rsidR="00BA3105" w:rsidRPr="00935C6E">
                    <w:rPr>
                      <w:rFonts w:asciiTheme="minorHAnsi" w:eastAsia="Calibri" w:hAnsiTheme="minorHAnsi" w:cstheme="minorHAnsi"/>
                      <w:b/>
                      <w:sz w:val="22"/>
                      <w:szCs w:val="22"/>
                    </w:rPr>
                    <w:t>ovează</w:t>
                  </w:r>
                  <w:proofErr w:type="spellEnd"/>
                  <w:r w:rsidR="00BA3105" w:rsidRPr="00935C6E">
                    <w:rPr>
                      <w:rFonts w:asciiTheme="minorHAnsi" w:eastAsia="Calibri" w:hAnsiTheme="minorHAnsi" w:cstheme="minorHAnsi"/>
                      <w:b/>
                      <w:sz w:val="22"/>
                      <w:szCs w:val="22"/>
                    </w:rPr>
                    <w:t xml:space="preserve">  </w:t>
                  </w:r>
                  <w:proofErr w:type="spellStart"/>
                  <w:r w:rsidR="00BA3105" w:rsidRPr="00935C6E">
                    <w:rPr>
                      <w:rFonts w:asciiTheme="minorHAnsi" w:eastAsia="Calibri" w:hAnsiTheme="minorHAnsi" w:cstheme="minorHAnsi"/>
                      <w:b/>
                      <w:sz w:val="22"/>
                      <w:szCs w:val="22"/>
                    </w:rPr>
                    <w:t>agricultură</w:t>
                  </w:r>
                  <w:proofErr w:type="spellEnd"/>
                  <w:r w:rsidR="00BA3105" w:rsidRPr="00935C6E">
                    <w:rPr>
                      <w:rFonts w:asciiTheme="minorHAnsi" w:eastAsia="Calibri" w:hAnsiTheme="minorHAnsi" w:cstheme="minorHAnsi"/>
                      <w:b/>
                      <w:sz w:val="22"/>
                      <w:szCs w:val="22"/>
                    </w:rPr>
                    <w:t xml:space="preserve"> </w:t>
                  </w:r>
                  <w:proofErr w:type="spellStart"/>
                  <w:r w:rsidR="00BA3105" w:rsidRPr="00935C6E">
                    <w:rPr>
                      <w:rFonts w:asciiTheme="minorHAnsi" w:eastAsia="Calibri" w:hAnsiTheme="minorHAnsi" w:cstheme="minorHAnsi"/>
                      <w:b/>
                      <w:sz w:val="22"/>
                      <w:szCs w:val="22"/>
                    </w:rPr>
                    <w:t>ecologică</w:t>
                  </w:r>
                  <w:proofErr w:type="spellEnd"/>
                  <w:r w:rsidR="00BA3105" w:rsidRPr="00935C6E">
                    <w:rPr>
                      <w:rFonts w:asciiTheme="minorHAnsi" w:eastAsia="Calibri" w:hAnsiTheme="minorHAnsi" w:cstheme="minorHAnsi"/>
                      <w:b/>
                      <w:sz w:val="22"/>
                      <w:szCs w:val="22"/>
                    </w:rPr>
                    <w:t xml:space="preserve">; </w:t>
                  </w:r>
                </w:p>
              </w:tc>
              <w:tc>
                <w:tcPr>
                  <w:tcW w:w="2071" w:type="dxa"/>
                  <w:gridSpan w:val="3"/>
                  <w:shd w:val="clear" w:color="auto" w:fill="auto"/>
                  <w:vAlign w:val="center"/>
                </w:tcPr>
                <w:p w14:paraId="09FA7A4F" w14:textId="77777777" w:rsidR="00BC7D1F" w:rsidRPr="00935C6E" w:rsidRDefault="000523CE"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Max. </w:t>
                  </w:r>
                  <w:r w:rsidR="00942895" w:rsidRPr="00935C6E">
                    <w:rPr>
                      <w:rFonts w:asciiTheme="minorHAnsi" w:hAnsiTheme="minorHAnsi" w:cstheme="minorHAnsi"/>
                      <w:b/>
                      <w:sz w:val="22"/>
                      <w:szCs w:val="22"/>
                      <w:lang w:val="ro-RO"/>
                    </w:rPr>
                    <w:t>10</w:t>
                  </w:r>
                  <w:r w:rsidR="00BC7D1F" w:rsidRPr="00935C6E">
                    <w:rPr>
                      <w:rFonts w:asciiTheme="minorHAnsi" w:hAnsiTheme="minorHAnsi" w:cstheme="minorHAnsi"/>
                      <w:b/>
                      <w:sz w:val="22"/>
                      <w:szCs w:val="22"/>
                      <w:lang w:val="ro-RO"/>
                    </w:rPr>
                    <w:t xml:space="preserve"> p</w:t>
                  </w:r>
                </w:p>
              </w:tc>
            </w:tr>
            <w:tr w:rsidR="003926C2" w:rsidRPr="00935C6E" w14:paraId="7636CD73" w14:textId="77777777" w:rsidTr="00D231DB">
              <w:trPr>
                <w:trHeight w:val="413"/>
                <w:jc w:val="center"/>
              </w:trPr>
              <w:tc>
                <w:tcPr>
                  <w:tcW w:w="810" w:type="dxa"/>
                  <w:vMerge/>
                  <w:shd w:val="clear" w:color="auto" w:fill="auto"/>
                  <w:vAlign w:val="center"/>
                </w:tcPr>
                <w:p w14:paraId="60942C3D" w14:textId="77777777" w:rsidR="003926C2" w:rsidRPr="00935C6E" w:rsidRDefault="003926C2" w:rsidP="00935C6E">
                  <w:pPr>
                    <w:rPr>
                      <w:rFonts w:asciiTheme="minorHAnsi" w:hAnsiTheme="minorHAnsi" w:cstheme="minorHAnsi"/>
                      <w:b/>
                      <w:sz w:val="22"/>
                      <w:szCs w:val="22"/>
                      <w:lang w:val="ro-RO"/>
                    </w:rPr>
                  </w:pPr>
                </w:p>
              </w:tc>
              <w:tc>
                <w:tcPr>
                  <w:tcW w:w="11088" w:type="dxa"/>
                  <w:gridSpan w:val="2"/>
                  <w:shd w:val="clear" w:color="auto" w:fill="auto"/>
                  <w:vAlign w:val="center"/>
                </w:tcPr>
                <w:p w14:paraId="2F721BDE" w14:textId="77777777" w:rsidR="003926C2" w:rsidRPr="00935C6E" w:rsidRDefault="003926C2" w:rsidP="00935C6E">
                  <w:pPr>
                    <w:spacing w:after="160" w:line="259" w:lineRule="auto"/>
                    <w:jc w:val="both"/>
                    <w:rPr>
                      <w:rFonts w:asciiTheme="minorHAnsi" w:eastAsia="Calibri" w:hAnsiTheme="minorHAnsi" w:cstheme="minorHAnsi"/>
                      <w:b/>
                      <w:sz w:val="22"/>
                      <w:szCs w:val="22"/>
                    </w:rPr>
                  </w:pPr>
                  <w:r w:rsidRPr="00935C6E">
                    <w:rPr>
                      <w:rFonts w:asciiTheme="minorHAnsi" w:hAnsiTheme="minorHAnsi" w:cstheme="minorHAnsi"/>
                      <w:b/>
                      <w:sz w:val="22"/>
                      <w:szCs w:val="22"/>
                      <w:lang w:val="ro-RO"/>
                    </w:rPr>
                    <w:t>DOC 6.1,6.2, REG IACS, CF</w:t>
                  </w:r>
                </w:p>
              </w:tc>
              <w:tc>
                <w:tcPr>
                  <w:tcW w:w="2071" w:type="dxa"/>
                  <w:gridSpan w:val="3"/>
                  <w:shd w:val="clear" w:color="auto" w:fill="auto"/>
                  <w:vAlign w:val="center"/>
                </w:tcPr>
                <w:p w14:paraId="47A3E937" w14:textId="77777777" w:rsidR="003926C2" w:rsidRPr="00935C6E" w:rsidRDefault="003926C2" w:rsidP="00935C6E">
                  <w:pPr>
                    <w:jc w:val="center"/>
                    <w:rPr>
                      <w:rFonts w:asciiTheme="minorHAnsi" w:hAnsiTheme="minorHAnsi" w:cstheme="minorHAnsi"/>
                      <w:b/>
                      <w:sz w:val="22"/>
                      <w:szCs w:val="22"/>
                      <w:lang w:val="ro-RO"/>
                    </w:rPr>
                  </w:pPr>
                </w:p>
              </w:tc>
            </w:tr>
            <w:tr w:rsidR="00BC7D1F" w:rsidRPr="00935C6E" w14:paraId="1BB7B810" w14:textId="77777777" w:rsidTr="00D231DB">
              <w:trPr>
                <w:trHeight w:val="449"/>
                <w:jc w:val="center"/>
              </w:trPr>
              <w:tc>
                <w:tcPr>
                  <w:tcW w:w="810" w:type="dxa"/>
                  <w:vMerge/>
                  <w:shd w:val="clear" w:color="auto" w:fill="auto"/>
                  <w:vAlign w:val="center"/>
                </w:tcPr>
                <w:p w14:paraId="2F74B940" w14:textId="77777777" w:rsidR="00BC7D1F" w:rsidRPr="00935C6E" w:rsidRDefault="00BC7D1F"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2BF3AB7C" w14:textId="77777777" w:rsidR="00BC7D1F" w:rsidRPr="00935C6E" w:rsidRDefault="00BC7D1F" w:rsidP="00935C6E">
                  <w:pPr>
                    <w:spacing w:after="160" w:line="259" w:lineRule="auto"/>
                    <w:contextualSpacing/>
                    <w:jc w:val="both"/>
                    <w:rPr>
                      <w:rFonts w:asciiTheme="minorHAnsi" w:hAnsiTheme="minorHAnsi" w:cstheme="minorHAnsi"/>
                      <w:b/>
                      <w:noProof/>
                      <w:sz w:val="22"/>
                      <w:szCs w:val="22"/>
                      <w:lang w:val="ro-RO"/>
                    </w:rPr>
                  </w:pPr>
                  <w:r w:rsidRPr="00935C6E">
                    <w:rPr>
                      <w:rFonts w:asciiTheme="minorHAnsi" w:hAnsiTheme="minorHAnsi" w:cstheme="minorHAnsi"/>
                      <w:b/>
                      <w:sz w:val="22"/>
                      <w:szCs w:val="22"/>
                      <w:lang w:val="ro-RO"/>
                    </w:rPr>
                    <w:t xml:space="preserve">2.2 </w:t>
                  </w:r>
                  <w:proofErr w:type="spellStart"/>
                  <w:r w:rsidR="006D3388" w:rsidRPr="00F26082">
                    <w:rPr>
                      <w:rFonts w:asciiTheme="minorHAnsi" w:eastAsia="Calibri" w:hAnsiTheme="minorHAnsi" w:cstheme="minorHAnsi"/>
                      <w:b/>
                      <w:sz w:val="22"/>
                      <w:szCs w:val="22"/>
                      <w:lang w:val="fr-FR"/>
                    </w:rPr>
                    <w:t>Proiecte</w:t>
                  </w:r>
                  <w:proofErr w:type="spellEnd"/>
                  <w:r w:rsidR="006D3388" w:rsidRPr="00F26082">
                    <w:rPr>
                      <w:rFonts w:asciiTheme="minorHAnsi" w:eastAsia="Calibri" w:hAnsiTheme="minorHAnsi" w:cstheme="minorHAnsi"/>
                      <w:b/>
                      <w:sz w:val="22"/>
                      <w:szCs w:val="22"/>
                      <w:lang w:val="fr-FR"/>
                    </w:rPr>
                    <w:t xml:space="preserve"> de </w:t>
                  </w:r>
                  <w:proofErr w:type="spellStart"/>
                  <w:r w:rsidR="006D3388" w:rsidRPr="00F26082">
                    <w:rPr>
                      <w:rFonts w:asciiTheme="minorHAnsi" w:eastAsia="Calibri" w:hAnsiTheme="minorHAnsi" w:cstheme="minorHAnsi"/>
                      <w:b/>
                      <w:sz w:val="22"/>
                      <w:szCs w:val="22"/>
                      <w:lang w:val="fr-FR"/>
                    </w:rPr>
                    <w:t>investiții</w:t>
                  </w:r>
                  <w:proofErr w:type="spellEnd"/>
                  <w:r w:rsidR="006D3388" w:rsidRPr="00F26082">
                    <w:rPr>
                      <w:rFonts w:asciiTheme="minorHAnsi" w:eastAsia="Calibri" w:hAnsiTheme="minorHAnsi" w:cstheme="minorHAnsi"/>
                      <w:b/>
                      <w:sz w:val="22"/>
                      <w:szCs w:val="22"/>
                      <w:lang w:val="fr-FR"/>
                    </w:rPr>
                    <w:t xml:space="preserve"> care </w:t>
                  </w:r>
                  <w:proofErr w:type="spellStart"/>
                  <w:r w:rsidR="006D3388" w:rsidRPr="00F26082">
                    <w:rPr>
                      <w:rFonts w:asciiTheme="minorHAnsi" w:eastAsia="Calibri" w:hAnsiTheme="minorHAnsi" w:cstheme="minorHAnsi"/>
                      <w:b/>
                      <w:sz w:val="22"/>
                      <w:szCs w:val="22"/>
                      <w:lang w:val="fr-FR"/>
                    </w:rPr>
                    <w:t>promovează</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agricultura</w:t>
                  </w:r>
                  <w:proofErr w:type="spellEnd"/>
                  <w:r w:rsidR="006D3388" w:rsidRPr="00F26082">
                    <w:rPr>
                      <w:rFonts w:asciiTheme="minorHAnsi" w:eastAsia="Calibri" w:hAnsiTheme="minorHAnsi" w:cstheme="minorHAnsi"/>
                      <w:b/>
                      <w:sz w:val="22"/>
                      <w:szCs w:val="22"/>
                      <w:lang w:val="fr-FR"/>
                    </w:rPr>
                    <w:t xml:space="preserve"> de </w:t>
                  </w:r>
                  <w:proofErr w:type="spellStart"/>
                  <w:r w:rsidR="006D3388" w:rsidRPr="00F26082">
                    <w:rPr>
                      <w:rFonts w:asciiTheme="minorHAnsi" w:eastAsia="Calibri" w:hAnsiTheme="minorHAnsi" w:cstheme="minorHAnsi"/>
                      <w:b/>
                      <w:sz w:val="22"/>
                      <w:szCs w:val="22"/>
                      <w:lang w:val="fr-FR"/>
                    </w:rPr>
                    <w:t>precizie</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inclusiv</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sisteme</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automatizate</w:t>
                  </w:r>
                  <w:proofErr w:type="spellEnd"/>
                  <w:r w:rsidR="006D3388" w:rsidRPr="00F26082">
                    <w:rPr>
                      <w:rFonts w:asciiTheme="minorHAnsi" w:eastAsia="Calibri" w:hAnsiTheme="minorHAnsi" w:cstheme="minorHAnsi"/>
                      <w:b/>
                      <w:sz w:val="22"/>
                      <w:szCs w:val="22"/>
                      <w:lang w:val="fr-FR"/>
                    </w:rPr>
                    <w:t>/</w:t>
                  </w:r>
                  <w:proofErr w:type="spellStart"/>
                  <w:r w:rsidR="006D3388" w:rsidRPr="00F26082">
                    <w:rPr>
                      <w:rFonts w:asciiTheme="minorHAnsi" w:eastAsia="Calibri" w:hAnsiTheme="minorHAnsi" w:cstheme="minorHAnsi"/>
                      <w:b/>
                      <w:sz w:val="22"/>
                      <w:szCs w:val="22"/>
                      <w:lang w:val="fr-FR"/>
                    </w:rPr>
                    <w:t>digitalizate</w:t>
                  </w:r>
                  <w:proofErr w:type="spellEnd"/>
                  <w:r w:rsidR="006D3388" w:rsidRPr="00F26082">
                    <w:rPr>
                      <w:rFonts w:asciiTheme="minorHAnsi" w:eastAsia="Calibri" w:hAnsiTheme="minorHAnsi" w:cstheme="minorHAnsi"/>
                      <w:b/>
                      <w:sz w:val="22"/>
                      <w:szCs w:val="22"/>
                      <w:lang w:val="fr-FR"/>
                    </w:rPr>
                    <w:t xml:space="preserve"> de </w:t>
                  </w:r>
                  <w:proofErr w:type="spellStart"/>
                  <w:r w:rsidR="006D3388" w:rsidRPr="00F26082">
                    <w:rPr>
                      <w:rFonts w:asciiTheme="minorHAnsi" w:eastAsia="Calibri" w:hAnsiTheme="minorHAnsi" w:cstheme="minorHAnsi"/>
                      <w:b/>
                      <w:sz w:val="22"/>
                      <w:szCs w:val="22"/>
                      <w:lang w:val="fr-FR"/>
                    </w:rPr>
                    <w:t>hrănire</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și</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gestionare</w:t>
                  </w:r>
                  <w:proofErr w:type="spellEnd"/>
                  <w:r w:rsidR="006D3388" w:rsidRPr="00F26082">
                    <w:rPr>
                      <w:rFonts w:asciiTheme="minorHAnsi" w:eastAsia="Calibri" w:hAnsiTheme="minorHAnsi" w:cstheme="minorHAnsi"/>
                      <w:b/>
                      <w:sz w:val="22"/>
                      <w:szCs w:val="22"/>
                      <w:lang w:val="fr-FR"/>
                    </w:rPr>
                    <w:t xml:space="preserve"> a </w:t>
                  </w:r>
                  <w:proofErr w:type="spellStart"/>
                  <w:r w:rsidR="006D3388" w:rsidRPr="00F26082">
                    <w:rPr>
                      <w:rFonts w:asciiTheme="minorHAnsi" w:eastAsia="Calibri" w:hAnsiTheme="minorHAnsi" w:cstheme="minorHAnsi"/>
                      <w:b/>
                      <w:sz w:val="22"/>
                      <w:szCs w:val="22"/>
                      <w:lang w:val="fr-FR"/>
                    </w:rPr>
                    <w:t>activității</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în</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funcție</w:t>
                  </w:r>
                  <w:proofErr w:type="spellEnd"/>
                  <w:r w:rsidR="006D3388" w:rsidRPr="00F26082">
                    <w:rPr>
                      <w:rFonts w:asciiTheme="minorHAnsi" w:eastAsia="Calibri" w:hAnsiTheme="minorHAnsi" w:cstheme="minorHAnsi"/>
                      <w:b/>
                      <w:sz w:val="22"/>
                      <w:szCs w:val="22"/>
                      <w:lang w:val="fr-FR"/>
                    </w:rPr>
                    <w:t xml:space="preserve"> de </w:t>
                  </w:r>
                  <w:proofErr w:type="spellStart"/>
                  <w:r w:rsidR="006D3388" w:rsidRPr="00F26082">
                    <w:rPr>
                      <w:rFonts w:asciiTheme="minorHAnsi" w:eastAsia="Calibri" w:hAnsiTheme="minorHAnsi" w:cstheme="minorHAnsi"/>
                      <w:b/>
                      <w:sz w:val="22"/>
                      <w:szCs w:val="22"/>
                      <w:lang w:val="fr-FR"/>
                    </w:rPr>
                    <w:t>categoria</w:t>
                  </w:r>
                  <w:proofErr w:type="spellEnd"/>
                  <w:r w:rsidR="006D3388" w:rsidRPr="00F26082">
                    <w:rPr>
                      <w:rFonts w:asciiTheme="minorHAnsi" w:eastAsia="Calibri" w:hAnsiTheme="minorHAnsi" w:cstheme="minorHAnsi"/>
                      <w:b/>
                      <w:sz w:val="22"/>
                      <w:szCs w:val="22"/>
                      <w:lang w:val="fr-FR"/>
                    </w:rPr>
                    <w:t xml:space="preserve"> de animale (</w:t>
                  </w:r>
                  <w:proofErr w:type="spellStart"/>
                  <w:r w:rsidR="006D3388" w:rsidRPr="00F26082">
                    <w:rPr>
                      <w:rFonts w:asciiTheme="minorHAnsi" w:eastAsia="Calibri" w:hAnsiTheme="minorHAnsi" w:cstheme="minorHAnsi"/>
                      <w:b/>
                      <w:sz w:val="22"/>
                      <w:szCs w:val="22"/>
                      <w:lang w:val="fr-FR"/>
                    </w:rPr>
                    <w:t>minim</w:t>
                  </w:r>
                  <w:proofErr w:type="spellEnd"/>
                  <w:r w:rsidR="006D3388" w:rsidRPr="00F26082">
                    <w:rPr>
                      <w:rFonts w:asciiTheme="minorHAnsi" w:eastAsia="Calibri" w:hAnsiTheme="minorHAnsi" w:cstheme="minorHAnsi"/>
                      <w:b/>
                      <w:sz w:val="22"/>
                      <w:szCs w:val="22"/>
                      <w:lang w:val="fr-FR"/>
                    </w:rPr>
                    <w:t xml:space="preserve"> </w:t>
                  </w:r>
                  <w:r w:rsidR="00137729" w:rsidRPr="00F26082">
                    <w:rPr>
                      <w:rFonts w:asciiTheme="minorHAnsi" w:eastAsia="Calibri" w:hAnsiTheme="minorHAnsi" w:cstheme="minorHAnsi"/>
                      <w:b/>
                      <w:sz w:val="22"/>
                      <w:szCs w:val="22"/>
                      <w:lang w:val="fr-FR"/>
                    </w:rPr>
                    <w:t>5</w:t>
                  </w:r>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din</w:t>
                  </w:r>
                  <w:proofErr w:type="spellEnd"/>
                  <w:r w:rsidR="006D3388" w:rsidRPr="00F26082">
                    <w:rPr>
                      <w:rFonts w:asciiTheme="minorHAnsi" w:eastAsia="Calibri" w:hAnsiTheme="minorHAnsi" w:cstheme="minorHAnsi"/>
                      <w:b/>
                      <w:sz w:val="22"/>
                      <w:szCs w:val="22"/>
                      <w:lang w:val="fr-FR"/>
                    </w:rPr>
                    <w:t xml:space="preserve"> </w:t>
                  </w:r>
                  <w:proofErr w:type="spellStart"/>
                  <w:r w:rsidR="006D3388" w:rsidRPr="00F26082">
                    <w:rPr>
                      <w:rFonts w:asciiTheme="minorHAnsi" w:eastAsia="Calibri" w:hAnsiTheme="minorHAnsi" w:cstheme="minorHAnsi"/>
                      <w:b/>
                      <w:sz w:val="22"/>
                      <w:szCs w:val="22"/>
                      <w:lang w:val="fr-FR"/>
                    </w:rPr>
                    <w:t>val</w:t>
                  </w:r>
                  <w:r w:rsidR="00BA3105" w:rsidRPr="00F26082">
                    <w:rPr>
                      <w:rFonts w:asciiTheme="minorHAnsi" w:eastAsia="Calibri" w:hAnsiTheme="minorHAnsi" w:cstheme="minorHAnsi"/>
                      <w:b/>
                      <w:sz w:val="22"/>
                      <w:szCs w:val="22"/>
                      <w:lang w:val="fr-FR"/>
                    </w:rPr>
                    <w:t>oarea</w:t>
                  </w:r>
                  <w:proofErr w:type="spellEnd"/>
                  <w:r w:rsidR="00BA3105" w:rsidRPr="00F26082">
                    <w:rPr>
                      <w:rFonts w:asciiTheme="minorHAnsi" w:eastAsia="Calibri" w:hAnsiTheme="minorHAnsi" w:cstheme="minorHAnsi"/>
                      <w:b/>
                      <w:sz w:val="22"/>
                      <w:szCs w:val="22"/>
                      <w:lang w:val="fr-FR"/>
                    </w:rPr>
                    <w:t xml:space="preserve"> </w:t>
                  </w:r>
                  <w:proofErr w:type="spellStart"/>
                  <w:r w:rsidR="00BA3105" w:rsidRPr="00F26082">
                    <w:rPr>
                      <w:rFonts w:asciiTheme="minorHAnsi" w:eastAsia="Calibri" w:hAnsiTheme="minorHAnsi" w:cstheme="minorHAnsi"/>
                      <w:b/>
                      <w:sz w:val="22"/>
                      <w:szCs w:val="22"/>
                      <w:lang w:val="fr-FR"/>
                    </w:rPr>
                    <w:t>eligibilă</w:t>
                  </w:r>
                  <w:proofErr w:type="spellEnd"/>
                  <w:r w:rsidR="00BA3105" w:rsidRPr="00F26082">
                    <w:rPr>
                      <w:rFonts w:asciiTheme="minorHAnsi" w:eastAsia="Calibri" w:hAnsiTheme="minorHAnsi" w:cstheme="minorHAnsi"/>
                      <w:b/>
                      <w:sz w:val="22"/>
                      <w:szCs w:val="22"/>
                      <w:lang w:val="fr-FR"/>
                    </w:rPr>
                    <w:t xml:space="preserve"> a </w:t>
                  </w:r>
                  <w:proofErr w:type="spellStart"/>
                  <w:r w:rsidR="00BA3105" w:rsidRPr="00F26082">
                    <w:rPr>
                      <w:rFonts w:asciiTheme="minorHAnsi" w:eastAsia="Calibri" w:hAnsiTheme="minorHAnsi" w:cstheme="minorHAnsi"/>
                      <w:b/>
                      <w:sz w:val="22"/>
                      <w:szCs w:val="22"/>
                      <w:lang w:val="fr-FR"/>
                    </w:rPr>
                    <w:t>proiectului</w:t>
                  </w:r>
                  <w:proofErr w:type="spellEnd"/>
                  <w:r w:rsidR="00BA3105" w:rsidRPr="00F26082">
                    <w:rPr>
                      <w:rFonts w:asciiTheme="minorHAnsi" w:eastAsia="Calibri" w:hAnsiTheme="minorHAnsi" w:cstheme="minorHAnsi"/>
                      <w:b/>
                      <w:sz w:val="22"/>
                      <w:szCs w:val="22"/>
                      <w:lang w:val="fr-FR"/>
                    </w:rPr>
                    <w:t>);</w:t>
                  </w:r>
                </w:p>
              </w:tc>
              <w:tc>
                <w:tcPr>
                  <w:tcW w:w="2071" w:type="dxa"/>
                  <w:gridSpan w:val="3"/>
                  <w:shd w:val="clear" w:color="auto" w:fill="auto"/>
                  <w:vAlign w:val="center"/>
                </w:tcPr>
                <w:p w14:paraId="3E0688B7" w14:textId="77777777" w:rsidR="00BC7D1F" w:rsidRPr="00935C6E" w:rsidRDefault="006D3388"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15</w:t>
                  </w:r>
                  <w:r w:rsidR="00BC7D1F" w:rsidRPr="00935C6E">
                    <w:rPr>
                      <w:rFonts w:asciiTheme="minorHAnsi" w:hAnsiTheme="minorHAnsi" w:cstheme="minorHAnsi"/>
                      <w:b/>
                      <w:noProof/>
                      <w:sz w:val="22"/>
                      <w:szCs w:val="22"/>
                      <w:lang w:val="ro-RO"/>
                    </w:rPr>
                    <w:t xml:space="preserve"> p</w:t>
                  </w:r>
                </w:p>
              </w:tc>
            </w:tr>
            <w:tr w:rsidR="003926C2" w:rsidRPr="000C3F54" w14:paraId="295CDB7C" w14:textId="77777777" w:rsidTr="00D231DB">
              <w:trPr>
                <w:trHeight w:val="449"/>
                <w:jc w:val="center"/>
              </w:trPr>
              <w:tc>
                <w:tcPr>
                  <w:tcW w:w="810" w:type="dxa"/>
                  <w:shd w:val="clear" w:color="auto" w:fill="auto"/>
                  <w:vAlign w:val="center"/>
                </w:tcPr>
                <w:p w14:paraId="721D00A5"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5DAEBB0B" w14:textId="77777777" w:rsidR="003926C2" w:rsidRPr="00935C6E" w:rsidRDefault="003926C2" w:rsidP="00935C6E">
                  <w:pPr>
                    <w:spacing w:after="160" w:line="259" w:lineRule="auto"/>
                    <w:contextualSpacing/>
                    <w:jc w:val="both"/>
                    <w:rPr>
                      <w:rFonts w:asciiTheme="minorHAnsi" w:hAnsiTheme="minorHAnsi" w:cstheme="minorHAnsi"/>
                      <w:b/>
                      <w:sz w:val="22"/>
                      <w:szCs w:val="22"/>
                      <w:lang w:val="ro-RO"/>
                    </w:rPr>
                  </w:pPr>
                  <w:r w:rsidRPr="00F26082">
                    <w:rPr>
                      <w:rFonts w:asciiTheme="minorHAnsi" w:eastAsia="Calibri" w:hAnsiTheme="minorHAnsi" w:cstheme="minorHAnsi"/>
                      <w:b/>
                      <w:sz w:val="22"/>
                      <w:szCs w:val="22"/>
                      <w:lang w:val="fr-FR"/>
                    </w:rPr>
                    <w:t>DOC. CF/ 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2071" w:type="dxa"/>
                  <w:gridSpan w:val="3"/>
                  <w:shd w:val="clear" w:color="auto" w:fill="auto"/>
                  <w:vAlign w:val="center"/>
                </w:tcPr>
                <w:p w14:paraId="134A6DA4" w14:textId="77777777" w:rsidR="003926C2" w:rsidRPr="00935C6E" w:rsidRDefault="003926C2" w:rsidP="00935C6E">
                  <w:pPr>
                    <w:jc w:val="center"/>
                    <w:rPr>
                      <w:rFonts w:asciiTheme="minorHAnsi" w:hAnsiTheme="minorHAnsi" w:cstheme="minorHAnsi"/>
                      <w:b/>
                      <w:noProof/>
                      <w:sz w:val="22"/>
                      <w:szCs w:val="22"/>
                      <w:lang w:val="ro-RO"/>
                    </w:rPr>
                  </w:pPr>
                </w:p>
              </w:tc>
            </w:tr>
            <w:tr w:rsidR="00D20CB3" w:rsidRPr="00935C6E" w14:paraId="07B98A9F" w14:textId="77777777" w:rsidTr="00D231DB">
              <w:trPr>
                <w:trHeight w:val="449"/>
                <w:jc w:val="center"/>
              </w:trPr>
              <w:tc>
                <w:tcPr>
                  <w:tcW w:w="810" w:type="dxa"/>
                  <w:shd w:val="clear" w:color="auto" w:fill="auto"/>
                  <w:vAlign w:val="center"/>
                </w:tcPr>
                <w:p w14:paraId="6A5CF2A5" w14:textId="77777777" w:rsidR="00D20CB3" w:rsidRPr="00935C6E" w:rsidRDefault="00D20CB3"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0AD5928A" w14:textId="77777777" w:rsidR="00D20CB3" w:rsidRPr="00935C6E" w:rsidRDefault="00D20CB3" w:rsidP="00935C6E">
                  <w:pPr>
                    <w:spacing w:after="160" w:line="259" w:lineRule="auto"/>
                    <w:jc w:val="both"/>
                    <w:rPr>
                      <w:rFonts w:asciiTheme="minorHAnsi" w:eastAsia="Calibri" w:hAnsiTheme="minorHAnsi" w:cstheme="minorHAnsi"/>
                      <w:b/>
                      <w:sz w:val="22"/>
                      <w:szCs w:val="22"/>
                    </w:rPr>
                  </w:pPr>
                  <w:proofErr w:type="gramStart"/>
                  <w:r w:rsidRPr="00935C6E">
                    <w:rPr>
                      <w:rFonts w:asciiTheme="minorHAnsi" w:eastAsia="Calibri" w:hAnsiTheme="minorHAnsi" w:cstheme="minorHAnsi"/>
                      <w:b/>
                      <w:sz w:val="22"/>
                      <w:szCs w:val="22"/>
                    </w:rPr>
                    <w:t xml:space="preserve">2.3  </w:t>
                  </w:r>
                  <w:proofErr w:type="spellStart"/>
                  <w:r w:rsidRPr="00935C6E">
                    <w:rPr>
                      <w:rFonts w:asciiTheme="minorHAnsi" w:eastAsia="Calibri" w:hAnsiTheme="minorHAnsi" w:cstheme="minorHAnsi"/>
                      <w:b/>
                      <w:sz w:val="22"/>
                      <w:szCs w:val="22"/>
                    </w:rPr>
                    <w:t>Proiecte</w:t>
                  </w:r>
                  <w:proofErr w:type="spellEnd"/>
                  <w:proofErr w:type="gram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w:t>
                  </w:r>
                  <w:r w:rsidR="00BA3105" w:rsidRPr="00935C6E">
                    <w:rPr>
                      <w:rFonts w:asciiTheme="minorHAnsi" w:eastAsia="Calibri" w:hAnsiTheme="minorHAnsi" w:cstheme="minorHAnsi"/>
                      <w:b/>
                      <w:sz w:val="22"/>
                      <w:szCs w:val="22"/>
                    </w:rPr>
                    <w:t xml:space="preserve"> </w:t>
                  </w:r>
                  <w:proofErr w:type="spellStart"/>
                  <w:r w:rsidR="00BA3105" w:rsidRPr="00935C6E">
                    <w:rPr>
                      <w:rFonts w:asciiTheme="minorHAnsi" w:eastAsia="Calibri" w:hAnsiTheme="minorHAnsi" w:cstheme="minorHAnsi"/>
                      <w:b/>
                      <w:sz w:val="22"/>
                      <w:szCs w:val="22"/>
                    </w:rPr>
                    <w:t>promovează</w:t>
                  </w:r>
                  <w:proofErr w:type="spellEnd"/>
                  <w:r w:rsidR="00BA3105" w:rsidRPr="00935C6E">
                    <w:rPr>
                      <w:rFonts w:asciiTheme="minorHAnsi" w:eastAsia="Calibri" w:hAnsiTheme="minorHAnsi" w:cstheme="minorHAnsi"/>
                      <w:b/>
                      <w:sz w:val="22"/>
                      <w:szCs w:val="22"/>
                    </w:rPr>
                    <w:t xml:space="preserve"> </w:t>
                  </w:r>
                  <w:proofErr w:type="spellStart"/>
                  <w:r w:rsidR="00BA3105" w:rsidRPr="00935C6E">
                    <w:rPr>
                      <w:rFonts w:asciiTheme="minorHAnsi" w:eastAsia="Calibri" w:hAnsiTheme="minorHAnsi" w:cstheme="minorHAnsi"/>
                      <w:b/>
                      <w:sz w:val="22"/>
                      <w:szCs w:val="22"/>
                    </w:rPr>
                    <w:t>economia</w:t>
                  </w:r>
                  <w:proofErr w:type="spellEnd"/>
                  <w:r w:rsidR="00BA3105" w:rsidRPr="00935C6E">
                    <w:rPr>
                      <w:rFonts w:asciiTheme="minorHAnsi" w:eastAsia="Calibri" w:hAnsiTheme="minorHAnsi" w:cstheme="minorHAnsi"/>
                      <w:b/>
                      <w:sz w:val="22"/>
                      <w:szCs w:val="22"/>
                    </w:rPr>
                    <w:t xml:space="preserve"> </w:t>
                  </w:r>
                  <w:proofErr w:type="spellStart"/>
                  <w:r w:rsidR="00BA3105" w:rsidRPr="00935C6E">
                    <w:rPr>
                      <w:rFonts w:asciiTheme="minorHAnsi" w:eastAsia="Calibri" w:hAnsiTheme="minorHAnsi" w:cstheme="minorHAnsi"/>
                      <w:b/>
                      <w:sz w:val="22"/>
                      <w:szCs w:val="22"/>
                    </w:rPr>
                    <w:t>circulară</w:t>
                  </w:r>
                  <w:proofErr w:type="spellEnd"/>
                  <w:r w:rsidR="00BA3105" w:rsidRPr="00935C6E">
                    <w:rPr>
                      <w:rFonts w:asciiTheme="minorHAnsi" w:eastAsia="Calibri" w:hAnsiTheme="minorHAnsi" w:cstheme="minorHAnsi"/>
                      <w:b/>
                      <w:sz w:val="22"/>
                      <w:szCs w:val="22"/>
                    </w:rPr>
                    <w:t>;</w:t>
                  </w:r>
                </w:p>
              </w:tc>
              <w:tc>
                <w:tcPr>
                  <w:tcW w:w="2071" w:type="dxa"/>
                  <w:gridSpan w:val="3"/>
                  <w:shd w:val="clear" w:color="auto" w:fill="auto"/>
                  <w:vAlign w:val="center"/>
                </w:tcPr>
                <w:p w14:paraId="3E636F81" w14:textId="77777777" w:rsidR="00D20CB3" w:rsidRPr="00935C6E" w:rsidRDefault="00D20CB3"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5 P</w:t>
                  </w:r>
                </w:p>
              </w:tc>
            </w:tr>
            <w:tr w:rsidR="003926C2" w:rsidRPr="000C3F54" w14:paraId="173ABB90" w14:textId="77777777" w:rsidTr="00D231DB">
              <w:trPr>
                <w:trHeight w:val="449"/>
                <w:jc w:val="center"/>
              </w:trPr>
              <w:tc>
                <w:tcPr>
                  <w:tcW w:w="810" w:type="dxa"/>
                  <w:shd w:val="clear" w:color="auto" w:fill="auto"/>
                  <w:vAlign w:val="center"/>
                </w:tcPr>
                <w:p w14:paraId="7407B8AB"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67448030" w14:textId="77777777" w:rsidR="003926C2" w:rsidRPr="00F26082" w:rsidRDefault="003926C2"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2071" w:type="dxa"/>
                  <w:gridSpan w:val="3"/>
                  <w:shd w:val="clear" w:color="auto" w:fill="auto"/>
                  <w:vAlign w:val="center"/>
                </w:tcPr>
                <w:p w14:paraId="49F6AC3F" w14:textId="77777777" w:rsidR="003926C2" w:rsidRPr="00935C6E" w:rsidRDefault="003926C2" w:rsidP="00935C6E">
                  <w:pPr>
                    <w:jc w:val="center"/>
                    <w:rPr>
                      <w:rFonts w:asciiTheme="minorHAnsi" w:hAnsiTheme="minorHAnsi" w:cstheme="minorHAnsi"/>
                      <w:b/>
                      <w:noProof/>
                      <w:sz w:val="22"/>
                      <w:szCs w:val="22"/>
                      <w:lang w:val="ro-RO"/>
                    </w:rPr>
                  </w:pPr>
                </w:p>
              </w:tc>
            </w:tr>
            <w:tr w:rsidR="003926C2" w:rsidRPr="00935C6E" w14:paraId="05E80893" w14:textId="77777777" w:rsidTr="00D231DB">
              <w:trPr>
                <w:trHeight w:val="449"/>
                <w:jc w:val="center"/>
              </w:trPr>
              <w:tc>
                <w:tcPr>
                  <w:tcW w:w="810" w:type="dxa"/>
                  <w:shd w:val="clear" w:color="auto" w:fill="auto"/>
                  <w:vAlign w:val="center"/>
                </w:tcPr>
                <w:p w14:paraId="433A5283"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2F7C4535" w14:textId="77777777" w:rsidR="003926C2" w:rsidRPr="00935C6E" w:rsidRDefault="003926C2" w:rsidP="00935C6E">
                  <w:pPr>
                    <w:spacing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r w:rsidRPr="00935C6E">
                    <w:rPr>
                      <w:rFonts w:asciiTheme="minorHAnsi" w:eastAsia="Calibri" w:hAnsiTheme="minorHAnsi" w:cstheme="minorHAnsi"/>
                      <w:b/>
                      <w:sz w:val="22"/>
                      <w:szCs w:val="22"/>
                    </w:rPr>
                    <w:t>,</w:t>
                  </w:r>
                </w:p>
              </w:tc>
              <w:tc>
                <w:tcPr>
                  <w:tcW w:w="2071" w:type="dxa"/>
                  <w:gridSpan w:val="3"/>
                  <w:shd w:val="clear" w:color="auto" w:fill="auto"/>
                  <w:vAlign w:val="center"/>
                </w:tcPr>
                <w:p w14:paraId="4D77BF05" w14:textId="77777777" w:rsidR="003926C2" w:rsidRPr="00935C6E" w:rsidRDefault="003926C2"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5 P</w:t>
                  </w:r>
                </w:p>
              </w:tc>
            </w:tr>
            <w:tr w:rsidR="003926C2" w:rsidRPr="000C3F54" w14:paraId="1046EF87" w14:textId="77777777" w:rsidTr="00D231DB">
              <w:trPr>
                <w:trHeight w:val="449"/>
                <w:jc w:val="center"/>
              </w:trPr>
              <w:tc>
                <w:tcPr>
                  <w:tcW w:w="810" w:type="dxa"/>
                  <w:shd w:val="clear" w:color="auto" w:fill="auto"/>
                  <w:vAlign w:val="center"/>
                </w:tcPr>
                <w:p w14:paraId="319D9624"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0595B966" w14:textId="77777777" w:rsidR="003926C2" w:rsidRPr="00F26082" w:rsidRDefault="003926C2"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2071" w:type="dxa"/>
                  <w:gridSpan w:val="3"/>
                  <w:shd w:val="clear" w:color="auto" w:fill="auto"/>
                  <w:vAlign w:val="center"/>
                </w:tcPr>
                <w:p w14:paraId="5BF63B1F" w14:textId="77777777" w:rsidR="003926C2" w:rsidRPr="00935C6E" w:rsidRDefault="003926C2" w:rsidP="00935C6E">
                  <w:pPr>
                    <w:jc w:val="center"/>
                    <w:rPr>
                      <w:rFonts w:asciiTheme="minorHAnsi" w:hAnsiTheme="minorHAnsi" w:cstheme="minorHAnsi"/>
                      <w:b/>
                      <w:noProof/>
                      <w:sz w:val="22"/>
                      <w:szCs w:val="22"/>
                      <w:lang w:val="ro-RO"/>
                    </w:rPr>
                  </w:pPr>
                </w:p>
              </w:tc>
            </w:tr>
            <w:tr w:rsidR="003926C2" w:rsidRPr="00935C6E" w14:paraId="00111447" w14:textId="77777777" w:rsidTr="00D231DB">
              <w:trPr>
                <w:trHeight w:val="449"/>
                <w:jc w:val="center"/>
              </w:trPr>
              <w:tc>
                <w:tcPr>
                  <w:tcW w:w="810" w:type="dxa"/>
                  <w:shd w:val="clear" w:color="auto" w:fill="auto"/>
                  <w:vAlign w:val="center"/>
                </w:tcPr>
                <w:p w14:paraId="0C5FCAAA"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51EE8D36" w14:textId="77777777" w:rsidR="003926C2" w:rsidRPr="00F26082" w:rsidRDefault="003926C2"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2.5 Proiecte care prevăd valorificarea/comercializarea</w:t>
                  </w:r>
                  <w:r w:rsidR="00517795" w:rsidRPr="00F26082">
                    <w:rPr>
                      <w:rFonts w:asciiTheme="minorHAnsi" w:eastAsia="Calibri" w:hAnsiTheme="minorHAnsi" w:cstheme="minorHAnsi"/>
                      <w:b/>
                      <w:sz w:val="22"/>
                      <w:szCs w:val="22"/>
                      <w:lang w:val="ro-RO"/>
                    </w:rPr>
                    <w:t>/transferul</w:t>
                  </w:r>
                  <w:r w:rsidRPr="00F26082">
                    <w:rPr>
                      <w:rFonts w:asciiTheme="minorHAnsi" w:eastAsia="Calibri" w:hAnsiTheme="minorHAnsi" w:cstheme="minorHAnsi"/>
                      <w:b/>
                      <w:sz w:val="22"/>
                      <w:szCs w:val="22"/>
                      <w:lang w:val="ro-RO"/>
                    </w:rPr>
                    <w:t xml:space="preserve"> la nivel local a producției obținute la nivel de fermă către agenți economici/terți dovedind astfel contribuția la reducerea impactului de mediu (reducerea GES):</w:t>
                  </w:r>
                </w:p>
                <w:p w14:paraId="47AC25F6" w14:textId="77777777" w:rsidR="003926C2" w:rsidRPr="00935C6E" w:rsidRDefault="003926C2" w:rsidP="00935C6E">
                  <w:pPr>
                    <w:jc w:val="both"/>
                    <w:rPr>
                      <w:rFonts w:asciiTheme="minorHAnsi" w:hAnsiTheme="minorHAnsi" w:cstheme="minorHAnsi"/>
                      <w:sz w:val="22"/>
                      <w:szCs w:val="22"/>
                    </w:rPr>
                  </w:pPr>
                  <w:r w:rsidRPr="00935C6E">
                    <w:rPr>
                      <w:rFonts w:asciiTheme="minorHAnsi" w:hAnsiTheme="minorHAnsi" w:cstheme="minorHAnsi"/>
                      <w:sz w:val="22"/>
                      <w:szCs w:val="22"/>
                      <w:lang w:val="x-none"/>
                    </w:rPr>
                    <w:t>a) prin integrarea pe verticală</w:t>
                  </w:r>
                  <w:r w:rsidRPr="00935C6E">
                    <w:rPr>
                      <w:rFonts w:asciiTheme="minorHAnsi" w:hAnsiTheme="minorHAnsi" w:cstheme="minorHAnsi"/>
                      <w:sz w:val="22"/>
                      <w:szCs w:val="22"/>
                    </w:rPr>
                    <w:t xml:space="preserve"> a </w:t>
                  </w:r>
                  <w:proofErr w:type="spellStart"/>
                  <w:r w:rsidRPr="00935C6E">
                    <w:rPr>
                      <w:rFonts w:asciiTheme="minorHAnsi" w:hAnsiTheme="minorHAnsi" w:cstheme="minorHAnsi"/>
                      <w:sz w:val="22"/>
                      <w:szCs w:val="22"/>
                    </w:rPr>
                    <w:t>sistemelor</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creștere</w:t>
                  </w:r>
                  <w:proofErr w:type="spellEnd"/>
                  <w:r w:rsidRPr="00935C6E">
                    <w:rPr>
                      <w:rFonts w:asciiTheme="minorHAnsi" w:hAnsiTheme="minorHAnsi" w:cstheme="minorHAnsi"/>
                      <w:sz w:val="22"/>
                      <w:szCs w:val="22"/>
                    </w:rPr>
                    <w:t xml:space="preserve"> </w:t>
                  </w:r>
                </w:p>
                <w:p w14:paraId="323923F0" w14:textId="77777777" w:rsidR="003926C2" w:rsidRPr="00F26082" w:rsidRDefault="003926C2" w:rsidP="00935C6E">
                  <w:pPr>
                    <w:spacing w:after="160" w:line="259" w:lineRule="auto"/>
                    <w:jc w:val="both"/>
                    <w:rPr>
                      <w:rFonts w:asciiTheme="minorHAnsi" w:eastAsia="Calibri" w:hAnsiTheme="minorHAnsi" w:cstheme="minorHAnsi"/>
                      <w:b/>
                      <w:sz w:val="22"/>
                      <w:szCs w:val="22"/>
                      <w:lang w:val="fr-FR"/>
                    </w:rPr>
                  </w:pPr>
                  <w:r w:rsidRPr="00F26082">
                    <w:rPr>
                      <w:rFonts w:asciiTheme="minorHAnsi" w:hAnsiTheme="minorHAnsi" w:cstheme="minorHAnsi"/>
                      <w:sz w:val="22"/>
                      <w:szCs w:val="22"/>
                      <w:lang w:val="fr-FR"/>
                    </w:rPr>
                    <w:t xml:space="preserve">b)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00A16A51" w:rsidRPr="00F26082">
                    <w:rPr>
                      <w:rFonts w:asciiTheme="minorHAnsi" w:hAnsiTheme="minorHAnsi" w:cstheme="minorHAnsi"/>
                      <w:sz w:val="22"/>
                      <w:szCs w:val="22"/>
                      <w:lang w:val="fr-FR"/>
                    </w:rPr>
                    <w:t>valorificare</w:t>
                  </w:r>
                  <w:proofErr w:type="spellEnd"/>
                  <w:r w:rsidR="00A16A51"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comercializarea</w:t>
                  </w:r>
                  <w:proofErr w:type="spellEnd"/>
                  <w:r w:rsidR="00A16A51" w:rsidRPr="00F26082">
                    <w:rPr>
                      <w:rFonts w:asciiTheme="minorHAnsi" w:hAnsiTheme="minorHAnsi" w:cstheme="minorHAnsi"/>
                      <w:sz w:val="22"/>
                      <w:szCs w:val="22"/>
                      <w:lang w:val="fr-FR"/>
                    </w:rPr>
                    <w:t>/</w:t>
                  </w:r>
                  <w:proofErr w:type="spellStart"/>
                  <w:r w:rsidR="00A16A51" w:rsidRPr="00F26082">
                    <w:rPr>
                      <w:rFonts w:asciiTheme="minorHAnsi" w:hAnsiTheme="minorHAnsi" w:cstheme="minorHAnsi"/>
                      <w:sz w:val="22"/>
                      <w:szCs w:val="22"/>
                      <w:lang w:val="fr-FR"/>
                    </w:rPr>
                    <w:t>transferul</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nivel</w:t>
                  </w:r>
                  <w:proofErr w:type="spellEnd"/>
                  <w:r w:rsidRPr="00F26082">
                    <w:rPr>
                      <w:rFonts w:asciiTheme="minorHAnsi" w:hAnsiTheme="minorHAnsi" w:cstheme="minorHAnsi"/>
                      <w:sz w:val="22"/>
                      <w:szCs w:val="22"/>
                      <w:lang w:val="fr-FR"/>
                    </w:rPr>
                    <w:t xml:space="preserve"> local a </w:t>
                  </w:r>
                  <w:proofErr w:type="spellStart"/>
                  <w:r w:rsidRPr="00F26082">
                    <w:rPr>
                      <w:rFonts w:asciiTheme="minorHAnsi" w:hAnsiTheme="minorHAnsi" w:cstheme="minorHAnsi"/>
                      <w:sz w:val="22"/>
                      <w:szCs w:val="22"/>
                      <w:lang w:val="fr-FR"/>
                    </w:rPr>
                    <w:t>propriei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producții</w:t>
                  </w:r>
                  <w:proofErr w:type="spellEnd"/>
                  <w:r w:rsidRPr="00F26082">
                    <w:rPr>
                      <w:rFonts w:asciiTheme="minorHAnsi" w:hAnsiTheme="minorHAnsi" w:cstheme="minorHAnsi"/>
                      <w:sz w:val="22"/>
                      <w:szCs w:val="22"/>
                      <w:lang w:val="fr-FR"/>
                    </w:rPr>
                    <w:t xml:space="preserve"> agricole </w:t>
                  </w:r>
                  <w:proofErr w:type="spellStart"/>
                  <w:r w:rsidRPr="00F26082">
                    <w:rPr>
                      <w:rFonts w:asciiTheme="minorHAnsi" w:hAnsiTheme="minorHAnsi" w:cstheme="minorHAnsi"/>
                      <w:sz w:val="22"/>
                      <w:szCs w:val="22"/>
                      <w:lang w:val="fr-FR"/>
                    </w:rPr>
                    <w:t>primare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într</w:t>
                  </w:r>
                  <w:proofErr w:type="spellEnd"/>
                  <w:r w:rsidRPr="00F26082">
                    <w:rPr>
                      <w:rFonts w:asciiTheme="minorHAnsi" w:hAnsiTheme="minorHAnsi" w:cstheme="minorHAnsi"/>
                      <w:sz w:val="22"/>
                      <w:szCs w:val="22"/>
                      <w:lang w:val="fr-FR"/>
                    </w:rPr>
                    <w:t xml:space="preserve">-un </w:t>
                  </w:r>
                  <w:proofErr w:type="spellStart"/>
                  <w:r w:rsidRPr="00F26082">
                    <w:rPr>
                      <w:rFonts w:asciiTheme="minorHAnsi" w:hAnsiTheme="minorHAnsi" w:cstheme="minorHAnsi"/>
                      <w:sz w:val="22"/>
                      <w:szCs w:val="22"/>
                      <w:lang w:val="fr-FR"/>
                    </w:rPr>
                    <w:t>procent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minim</w:t>
                  </w:r>
                  <w:proofErr w:type="spellEnd"/>
                  <w:r w:rsidRPr="00F26082">
                    <w:rPr>
                      <w:rFonts w:asciiTheme="minorHAnsi" w:hAnsiTheme="minorHAnsi" w:cstheme="minorHAnsi"/>
                      <w:sz w:val="22"/>
                      <w:szCs w:val="22"/>
                      <w:lang w:val="fr-FR"/>
                    </w:rPr>
                    <w:t xml:space="preserve"> 30%</w:t>
                  </w:r>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din</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producția</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fizică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cumulată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pe</w:t>
                  </w:r>
                  <w:proofErr w:type="spellEnd"/>
                  <w:r w:rsidR="00684B2A" w:rsidRPr="00F26082">
                    <w:rPr>
                      <w:rFonts w:asciiTheme="minorHAnsi" w:eastAsia="Calibri" w:hAnsiTheme="minorHAnsi" w:cstheme="minorHAnsi"/>
                      <w:b/>
                      <w:sz w:val="22"/>
                      <w:szCs w:val="22"/>
                      <w:lang w:val="fr-FR"/>
                    </w:rPr>
                    <w:t xml:space="preserve"> maximum 3 </w:t>
                  </w:r>
                  <w:proofErr w:type="spellStart"/>
                  <w:r w:rsidR="00684B2A" w:rsidRPr="00F26082">
                    <w:rPr>
                      <w:rFonts w:asciiTheme="minorHAnsi" w:eastAsia="Calibri" w:hAnsiTheme="minorHAnsi" w:cstheme="minorHAnsi"/>
                      <w:b/>
                      <w:sz w:val="22"/>
                      <w:szCs w:val="22"/>
                      <w:lang w:val="fr-FR"/>
                    </w:rPr>
                    <w:t>ani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inclusiv</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anul</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depunerii</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cererii</w:t>
                  </w:r>
                  <w:proofErr w:type="spellEnd"/>
                  <w:r w:rsidR="00684B2A" w:rsidRPr="00F26082">
                    <w:rPr>
                      <w:rFonts w:asciiTheme="minorHAnsi" w:eastAsia="Calibri" w:hAnsiTheme="minorHAnsi" w:cstheme="minorHAnsi"/>
                      <w:b/>
                      <w:sz w:val="22"/>
                      <w:szCs w:val="22"/>
                      <w:lang w:val="fr-FR"/>
                    </w:rPr>
                    <w:t xml:space="preserve"> de </w:t>
                  </w:r>
                  <w:proofErr w:type="spellStart"/>
                  <w:r w:rsidR="00684B2A" w:rsidRPr="00F26082">
                    <w:rPr>
                      <w:rFonts w:asciiTheme="minorHAnsi" w:eastAsia="Calibri" w:hAnsiTheme="minorHAnsi" w:cstheme="minorHAnsi"/>
                      <w:b/>
                      <w:sz w:val="22"/>
                      <w:szCs w:val="22"/>
                      <w:lang w:val="fr-FR"/>
                    </w:rPr>
                    <w:t>finanțare</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după</w:t>
                  </w:r>
                  <w:proofErr w:type="spellEnd"/>
                  <w:r w:rsidR="00684B2A" w:rsidRPr="00F26082">
                    <w:rPr>
                      <w:rFonts w:asciiTheme="minorHAnsi" w:eastAsia="Calibri" w:hAnsiTheme="minorHAnsi" w:cstheme="minorHAnsi"/>
                      <w:b/>
                      <w:sz w:val="22"/>
                      <w:szCs w:val="22"/>
                      <w:lang w:val="fr-FR"/>
                    </w:rPr>
                    <w:t xml:space="preserve"> </w:t>
                  </w:r>
                  <w:proofErr w:type="spellStart"/>
                  <w:r w:rsidR="00684B2A" w:rsidRPr="00F26082">
                    <w:rPr>
                      <w:rFonts w:asciiTheme="minorHAnsi" w:eastAsia="Calibri" w:hAnsiTheme="minorHAnsi" w:cstheme="minorHAnsi"/>
                      <w:b/>
                      <w:sz w:val="22"/>
                      <w:szCs w:val="22"/>
                      <w:lang w:val="fr-FR"/>
                    </w:rPr>
                    <w:t>caz</w:t>
                  </w:r>
                  <w:proofErr w:type="spellEnd"/>
                  <w:r w:rsidR="00684B2A" w:rsidRPr="00F26082">
                    <w:rPr>
                      <w:rFonts w:asciiTheme="minorHAnsi" w:eastAsia="Calibri" w:hAnsiTheme="minorHAnsi" w:cstheme="minorHAnsi"/>
                      <w:b/>
                      <w:sz w:val="22"/>
                      <w:szCs w:val="22"/>
                      <w:lang w:val="fr-FR"/>
                    </w:rPr>
                    <w:t>).</w:t>
                  </w:r>
                </w:p>
              </w:tc>
              <w:tc>
                <w:tcPr>
                  <w:tcW w:w="2071" w:type="dxa"/>
                  <w:gridSpan w:val="3"/>
                  <w:shd w:val="clear" w:color="auto" w:fill="auto"/>
                  <w:vAlign w:val="center"/>
                </w:tcPr>
                <w:p w14:paraId="5524724C" w14:textId="77777777" w:rsidR="003926C2" w:rsidRPr="00935C6E" w:rsidRDefault="003926C2" w:rsidP="00935C6E">
                  <w:pPr>
                    <w:jc w:val="center"/>
                    <w:rPr>
                      <w:rFonts w:asciiTheme="minorHAnsi" w:hAnsiTheme="minorHAnsi" w:cstheme="minorHAnsi"/>
                      <w:b/>
                      <w:noProof/>
                      <w:sz w:val="22"/>
                      <w:szCs w:val="22"/>
                      <w:lang w:val="ro-RO"/>
                    </w:rPr>
                  </w:pPr>
                </w:p>
                <w:p w14:paraId="7241ABB7" w14:textId="77777777" w:rsidR="003926C2" w:rsidRPr="00935C6E" w:rsidRDefault="003926C2" w:rsidP="00935C6E">
                  <w:pPr>
                    <w:jc w:val="center"/>
                    <w:rPr>
                      <w:rFonts w:asciiTheme="minorHAnsi" w:hAnsiTheme="minorHAnsi" w:cstheme="minorHAnsi"/>
                      <w:b/>
                      <w:noProof/>
                      <w:sz w:val="22"/>
                      <w:szCs w:val="22"/>
                      <w:lang w:val="ro-RO"/>
                    </w:rPr>
                  </w:pPr>
                </w:p>
                <w:p w14:paraId="5C659114" w14:textId="77777777" w:rsidR="003926C2" w:rsidRPr="00935C6E" w:rsidRDefault="003926C2"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12 p (lit.a)</w:t>
                  </w:r>
                </w:p>
                <w:p w14:paraId="3F7B8103" w14:textId="77777777" w:rsidR="003926C2" w:rsidRPr="00935C6E" w:rsidRDefault="003926C2"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7 p (lit. b)</w:t>
                  </w:r>
                </w:p>
              </w:tc>
            </w:tr>
            <w:tr w:rsidR="003926C2" w:rsidRPr="000C3F54" w14:paraId="206C5CDE" w14:textId="77777777" w:rsidTr="00D231DB">
              <w:trPr>
                <w:trHeight w:val="449"/>
                <w:jc w:val="center"/>
              </w:trPr>
              <w:tc>
                <w:tcPr>
                  <w:tcW w:w="810" w:type="dxa"/>
                  <w:shd w:val="clear" w:color="auto" w:fill="auto"/>
                  <w:vAlign w:val="center"/>
                </w:tcPr>
                <w:p w14:paraId="2A43A682" w14:textId="77777777" w:rsidR="003926C2" w:rsidRPr="00935C6E" w:rsidRDefault="003926C2" w:rsidP="00935C6E">
                  <w:pPr>
                    <w:jc w:val="both"/>
                    <w:rPr>
                      <w:rFonts w:asciiTheme="minorHAnsi" w:hAnsiTheme="minorHAnsi" w:cstheme="minorHAnsi"/>
                      <w:b/>
                      <w:sz w:val="22"/>
                      <w:szCs w:val="22"/>
                      <w:lang w:val="ro-RO"/>
                    </w:rPr>
                  </w:pPr>
                </w:p>
              </w:tc>
              <w:tc>
                <w:tcPr>
                  <w:tcW w:w="11088" w:type="dxa"/>
                  <w:gridSpan w:val="2"/>
                  <w:shd w:val="clear" w:color="auto" w:fill="auto"/>
                  <w:vAlign w:val="center"/>
                </w:tcPr>
                <w:p w14:paraId="0057A458" w14:textId="77777777" w:rsidR="003926C2" w:rsidRPr="00F26082" w:rsidRDefault="003926C2"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a. DOC.CF/SF, DOC.</w:t>
                  </w:r>
                  <w:r w:rsidR="00EC09F8" w:rsidRPr="00F26082">
                    <w:rPr>
                      <w:rFonts w:asciiTheme="minorHAnsi" w:eastAsia="Calibri" w:hAnsiTheme="minorHAnsi" w:cstheme="minorHAnsi"/>
                      <w:b/>
                      <w:sz w:val="22"/>
                      <w:szCs w:val="22"/>
                      <w:lang w:val="fr-FR"/>
                    </w:rPr>
                    <w:t>13</w:t>
                  </w:r>
                </w:p>
                <w:p w14:paraId="3D488049" w14:textId="77777777" w:rsidR="003926C2" w:rsidRPr="00F26082" w:rsidRDefault="003926C2"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b. CF/SF,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contract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comercializare</w:t>
                  </w:r>
                  <w:proofErr w:type="spellEnd"/>
                  <w:r w:rsidRPr="00F26082">
                    <w:rPr>
                      <w:rFonts w:asciiTheme="minorHAnsi" w:eastAsia="Calibri" w:hAnsiTheme="minorHAnsi" w:cstheme="minorHAnsi"/>
                      <w:b/>
                      <w:sz w:val="22"/>
                      <w:szCs w:val="22"/>
                      <w:lang w:val="fr-FR"/>
                    </w:rPr>
                    <w:t>)</w:t>
                  </w:r>
                </w:p>
              </w:tc>
              <w:tc>
                <w:tcPr>
                  <w:tcW w:w="2071" w:type="dxa"/>
                  <w:gridSpan w:val="3"/>
                  <w:shd w:val="clear" w:color="auto" w:fill="auto"/>
                  <w:vAlign w:val="center"/>
                </w:tcPr>
                <w:p w14:paraId="216E52D4" w14:textId="77777777" w:rsidR="003926C2" w:rsidRPr="00935C6E" w:rsidRDefault="003926C2" w:rsidP="00935C6E">
                  <w:pPr>
                    <w:jc w:val="center"/>
                    <w:rPr>
                      <w:rFonts w:asciiTheme="minorHAnsi" w:hAnsiTheme="minorHAnsi" w:cstheme="minorHAnsi"/>
                      <w:b/>
                      <w:noProof/>
                      <w:sz w:val="22"/>
                      <w:szCs w:val="22"/>
                      <w:lang w:val="ro-RO"/>
                    </w:rPr>
                  </w:pPr>
                </w:p>
              </w:tc>
            </w:tr>
            <w:tr w:rsidR="003926C2" w:rsidRPr="00935C6E" w14:paraId="23624B53" w14:textId="77777777" w:rsidTr="00D231DB">
              <w:trPr>
                <w:trHeight w:val="420"/>
                <w:jc w:val="center"/>
              </w:trPr>
              <w:tc>
                <w:tcPr>
                  <w:tcW w:w="810" w:type="dxa"/>
                  <w:shd w:val="clear" w:color="auto" w:fill="CCC0D9" w:themeFill="accent4" w:themeFillTint="66"/>
                  <w:vAlign w:val="center"/>
                </w:tcPr>
                <w:p w14:paraId="78337FEB" w14:textId="77777777" w:rsidR="003926C2" w:rsidRPr="00935C6E" w:rsidRDefault="003926C2"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w:t>
                  </w:r>
                </w:p>
              </w:tc>
              <w:tc>
                <w:tcPr>
                  <w:tcW w:w="11088" w:type="dxa"/>
                  <w:gridSpan w:val="2"/>
                  <w:shd w:val="clear" w:color="auto" w:fill="CCC0D9" w:themeFill="accent4" w:themeFillTint="66"/>
                  <w:vAlign w:val="center"/>
                </w:tcPr>
                <w:p w14:paraId="6ABF6151" w14:textId="77777777" w:rsidR="003926C2" w:rsidRPr="00935C6E" w:rsidRDefault="003926C2" w:rsidP="00935C6E">
                  <w:pPr>
                    <w:jc w:val="both"/>
                    <w:rPr>
                      <w:rFonts w:asciiTheme="minorHAnsi" w:hAnsiTheme="minorHAnsi" w:cstheme="minorHAnsi"/>
                      <w:b/>
                      <w:sz w:val="22"/>
                      <w:szCs w:val="22"/>
                      <w:lang w:val="ro-RO"/>
                    </w:rPr>
                  </w:pPr>
                  <w:proofErr w:type="spellStart"/>
                  <w:r w:rsidRPr="00F26082">
                    <w:rPr>
                      <w:rFonts w:asciiTheme="minorHAnsi" w:eastAsia="Calibri" w:hAnsiTheme="minorHAnsi" w:cstheme="minorHAnsi"/>
                      <w:b/>
                      <w:bCs/>
                      <w:sz w:val="22"/>
                      <w:szCs w:val="22"/>
                      <w:lang w:val="fr-FR"/>
                    </w:rPr>
                    <w:t>Proiecte</w:t>
                  </w:r>
                  <w:proofErr w:type="spellEnd"/>
                  <w:r w:rsidRPr="00F26082">
                    <w:rPr>
                      <w:rFonts w:asciiTheme="minorHAnsi" w:eastAsia="Calibri" w:hAnsiTheme="minorHAnsi" w:cstheme="minorHAnsi"/>
                      <w:b/>
                      <w:bCs/>
                      <w:sz w:val="22"/>
                      <w:szCs w:val="22"/>
                      <w:lang w:val="fr-FR"/>
                    </w:rPr>
                    <w:t xml:space="preserv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tc>
              <w:tc>
                <w:tcPr>
                  <w:tcW w:w="2071" w:type="dxa"/>
                  <w:gridSpan w:val="3"/>
                  <w:shd w:val="clear" w:color="auto" w:fill="CCC0D9" w:themeFill="accent4" w:themeFillTint="66"/>
                  <w:vAlign w:val="center"/>
                </w:tcPr>
                <w:p w14:paraId="4B053F82" w14:textId="77777777" w:rsidR="003926C2" w:rsidRPr="00935C6E" w:rsidRDefault="003926C2"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Maximum 10 puncte</w:t>
                  </w:r>
                </w:p>
              </w:tc>
            </w:tr>
            <w:tr w:rsidR="003926C2" w:rsidRPr="00935C6E" w14:paraId="522B217C" w14:textId="77777777" w:rsidTr="00D231DB">
              <w:trPr>
                <w:trHeight w:val="656"/>
                <w:jc w:val="center"/>
              </w:trPr>
              <w:tc>
                <w:tcPr>
                  <w:tcW w:w="810" w:type="dxa"/>
                  <w:shd w:val="clear" w:color="auto" w:fill="auto"/>
                  <w:vAlign w:val="center"/>
                </w:tcPr>
                <w:p w14:paraId="0CF0749D" w14:textId="77777777" w:rsidR="003926C2" w:rsidRPr="00935C6E" w:rsidRDefault="003926C2" w:rsidP="00935C6E">
                  <w:pPr>
                    <w:jc w:val="both"/>
                    <w:rPr>
                      <w:rFonts w:asciiTheme="minorHAnsi" w:hAnsiTheme="minorHAnsi" w:cstheme="minorHAnsi"/>
                      <w:sz w:val="22"/>
                      <w:szCs w:val="22"/>
                      <w:lang w:val="ro-RO"/>
                    </w:rPr>
                  </w:pPr>
                </w:p>
              </w:tc>
              <w:tc>
                <w:tcPr>
                  <w:tcW w:w="11088" w:type="dxa"/>
                  <w:gridSpan w:val="2"/>
                  <w:shd w:val="clear" w:color="auto" w:fill="auto"/>
                  <w:vAlign w:val="center"/>
                </w:tcPr>
                <w:p w14:paraId="7FB66D1E" w14:textId="77777777" w:rsidR="003926C2" w:rsidRPr="00F26082" w:rsidRDefault="003926C2" w:rsidP="00935C6E">
                  <w:pPr>
                    <w:autoSpaceDE w:val="0"/>
                    <w:autoSpaceDN w:val="0"/>
                    <w:adjustRightInd w:val="0"/>
                    <w:spacing w:after="160" w:line="259" w:lineRule="auto"/>
                    <w:jc w:val="both"/>
                    <w:rPr>
                      <w:rFonts w:asciiTheme="minorHAnsi" w:eastAsia="Calibri" w:hAnsiTheme="minorHAnsi" w:cstheme="minorHAnsi"/>
                      <w:b/>
                      <w:sz w:val="22"/>
                      <w:szCs w:val="22"/>
                      <w:lang w:val="fr-FR" w:eastAsia="ro-RO"/>
                    </w:rPr>
                  </w:pPr>
                  <w:r w:rsidRPr="00F26082">
                    <w:rPr>
                      <w:rFonts w:asciiTheme="minorHAnsi" w:eastAsia="Calibri" w:hAnsiTheme="minorHAnsi" w:cstheme="minorHAnsi"/>
                      <w:b/>
                      <w:sz w:val="22"/>
                      <w:szCs w:val="22"/>
                      <w:lang w:val="fr-FR" w:eastAsia="ro-RO"/>
                    </w:rPr>
                    <w:t xml:space="preserve">3.1 </w:t>
                  </w:r>
                  <w:proofErr w:type="spellStart"/>
                  <w:r w:rsidRPr="00F26082">
                    <w:rPr>
                      <w:rFonts w:asciiTheme="minorHAnsi" w:eastAsia="Calibri" w:hAnsiTheme="minorHAnsi" w:cstheme="minorHAnsi"/>
                      <w:b/>
                      <w:sz w:val="22"/>
                      <w:szCs w:val="22"/>
                      <w:lang w:val="fr-FR" w:eastAsia="ro-RO"/>
                    </w:rPr>
                    <w:t>Proiectele</w:t>
                  </w:r>
                  <w:proofErr w:type="spellEnd"/>
                  <w:r w:rsidRPr="00F26082">
                    <w:rPr>
                      <w:rFonts w:asciiTheme="minorHAnsi" w:eastAsia="Calibri" w:hAnsiTheme="minorHAnsi" w:cstheme="minorHAnsi"/>
                      <w:b/>
                      <w:sz w:val="22"/>
                      <w:szCs w:val="22"/>
                      <w:lang w:val="fr-FR" w:eastAsia="ro-RO"/>
                    </w:rPr>
                    <w:t xml:space="preserve"> care </w:t>
                  </w:r>
                  <w:proofErr w:type="spellStart"/>
                  <w:r w:rsidRPr="00F26082">
                    <w:rPr>
                      <w:rFonts w:asciiTheme="minorHAnsi" w:eastAsia="Calibri" w:hAnsiTheme="minorHAnsi" w:cstheme="minorHAnsi"/>
                      <w:b/>
                      <w:sz w:val="22"/>
                      <w:szCs w:val="22"/>
                      <w:lang w:val="fr-FR" w:eastAsia="ro-RO"/>
                    </w:rPr>
                    <w:t>prevăd</w:t>
                  </w:r>
                  <w:proofErr w:type="spellEnd"/>
                  <w:r w:rsidRPr="00F26082">
                    <w:rPr>
                      <w:rFonts w:asciiTheme="minorHAnsi" w:eastAsia="Calibri" w:hAnsiTheme="minorHAnsi" w:cstheme="minorHAnsi"/>
                      <w:b/>
                      <w:sz w:val="22"/>
                      <w:szCs w:val="22"/>
                      <w:lang w:val="fr-FR" w:eastAsia="ro-RO"/>
                    </w:rPr>
                    <w:t xml:space="preserve"> </w:t>
                  </w:r>
                  <w:proofErr w:type="spellStart"/>
                  <w:r w:rsidR="00A16A51" w:rsidRPr="00F26082">
                    <w:rPr>
                      <w:rFonts w:asciiTheme="minorHAnsi" w:eastAsia="Calibri" w:hAnsiTheme="minorHAnsi" w:cstheme="minorHAnsi"/>
                      <w:b/>
                      <w:sz w:val="22"/>
                      <w:szCs w:val="22"/>
                      <w:lang w:val="fr-FR" w:eastAsia="ro-RO"/>
                    </w:rPr>
                    <w:t>lucrari</w:t>
                  </w:r>
                  <w:proofErr w:type="spellEnd"/>
                  <w:r w:rsidR="00A16A51" w:rsidRPr="00F26082">
                    <w:rPr>
                      <w:rFonts w:asciiTheme="minorHAnsi" w:eastAsia="Calibri" w:hAnsiTheme="minorHAnsi" w:cstheme="minorHAnsi"/>
                      <w:b/>
                      <w:sz w:val="22"/>
                      <w:szCs w:val="22"/>
                      <w:lang w:val="fr-FR" w:eastAsia="ro-RO"/>
                    </w:rPr>
                    <w:t xml:space="preserve"> de </w:t>
                  </w:r>
                  <w:proofErr w:type="spellStart"/>
                  <w:r w:rsidR="00A16A51" w:rsidRPr="00F26082">
                    <w:rPr>
                      <w:rFonts w:asciiTheme="minorHAnsi" w:eastAsia="Calibri" w:hAnsiTheme="minorHAnsi" w:cstheme="minorHAnsi"/>
                      <w:b/>
                      <w:sz w:val="22"/>
                      <w:szCs w:val="22"/>
                      <w:lang w:val="fr-FR" w:eastAsia="ro-RO"/>
                    </w:rPr>
                    <w:t>constructii</w:t>
                  </w:r>
                  <w:proofErr w:type="spellEnd"/>
                  <w:r w:rsidR="00A16A51" w:rsidRPr="00F26082">
                    <w:rPr>
                      <w:rFonts w:asciiTheme="minorHAnsi" w:eastAsia="Calibri" w:hAnsiTheme="minorHAnsi" w:cstheme="minorHAnsi"/>
                      <w:b/>
                      <w:sz w:val="22"/>
                      <w:szCs w:val="22"/>
                      <w:lang w:val="fr-FR" w:eastAsia="ro-RO"/>
                    </w:rPr>
                    <w:t xml:space="preserve"> si/</w:t>
                  </w:r>
                  <w:proofErr w:type="spellStart"/>
                  <w:r w:rsidR="00A16A51" w:rsidRPr="00F26082">
                    <w:rPr>
                      <w:rFonts w:asciiTheme="minorHAnsi" w:eastAsia="Calibri" w:hAnsiTheme="minorHAnsi" w:cstheme="minorHAnsi"/>
                      <w:b/>
                      <w:sz w:val="22"/>
                      <w:szCs w:val="22"/>
                      <w:lang w:val="fr-FR" w:eastAsia="ro-RO"/>
                    </w:rPr>
                    <w:t>sau</w:t>
                  </w:r>
                  <w:proofErr w:type="spellEnd"/>
                  <w:r w:rsidR="00A16A51" w:rsidRPr="00F26082">
                    <w:rPr>
                      <w:rFonts w:asciiTheme="minorHAnsi" w:eastAsia="Calibri" w:hAnsiTheme="minorHAnsi" w:cstheme="minorHAnsi"/>
                      <w:b/>
                      <w:sz w:val="22"/>
                      <w:szCs w:val="22"/>
                      <w:lang w:val="fr-FR" w:eastAsia="ro-RO"/>
                    </w:rPr>
                    <w:t xml:space="preserve"> </w:t>
                  </w:r>
                  <w:proofErr w:type="spellStart"/>
                  <w:r w:rsidR="00A16A51" w:rsidRPr="00F26082">
                    <w:rPr>
                      <w:rFonts w:asciiTheme="minorHAnsi" w:eastAsia="Calibri" w:hAnsiTheme="minorHAnsi" w:cstheme="minorHAnsi"/>
                      <w:b/>
                      <w:sz w:val="22"/>
                      <w:szCs w:val="22"/>
                      <w:lang w:val="fr-FR" w:eastAsia="ro-RO"/>
                    </w:rPr>
                    <w:t>instalatii</w:t>
                  </w:r>
                  <w:proofErr w:type="spellEnd"/>
                  <w:r w:rsidR="00A16A51" w:rsidRPr="00F26082">
                    <w:rPr>
                      <w:rFonts w:asciiTheme="minorHAnsi" w:eastAsia="Calibri" w:hAnsiTheme="minorHAnsi" w:cstheme="minorHAnsi"/>
                      <w:b/>
                      <w:sz w:val="22"/>
                      <w:szCs w:val="22"/>
                      <w:lang w:val="fr-FR" w:eastAsia="ro-RO"/>
                    </w:rPr>
                    <w:t xml:space="preserve"> si /</w:t>
                  </w:r>
                  <w:proofErr w:type="spellStart"/>
                  <w:r w:rsidR="00A16A51" w:rsidRPr="00F26082">
                    <w:rPr>
                      <w:rFonts w:asciiTheme="minorHAnsi" w:eastAsia="Calibri" w:hAnsiTheme="minorHAnsi" w:cstheme="minorHAnsi"/>
                      <w:b/>
                      <w:sz w:val="22"/>
                      <w:szCs w:val="22"/>
                      <w:lang w:val="fr-FR" w:eastAsia="ro-RO"/>
                    </w:rPr>
                    <w:t>sau</w:t>
                  </w:r>
                  <w:proofErr w:type="spellEnd"/>
                  <w:r w:rsidR="00A16A51"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echipamente</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asigurare</w:t>
                  </w:r>
                  <w:proofErr w:type="spellEnd"/>
                  <w:r w:rsidRPr="00F26082">
                    <w:rPr>
                      <w:rFonts w:asciiTheme="minorHAnsi" w:eastAsia="Calibri" w:hAnsiTheme="minorHAnsi" w:cstheme="minorHAnsi"/>
                      <w:b/>
                      <w:sz w:val="22"/>
                      <w:szCs w:val="22"/>
                      <w:lang w:val="fr-FR" w:eastAsia="ro-RO"/>
                    </w:rPr>
                    <w:t xml:space="preserve"> a </w:t>
                  </w:r>
                  <w:proofErr w:type="spellStart"/>
                  <w:r w:rsidRPr="00F26082">
                    <w:rPr>
                      <w:rFonts w:asciiTheme="minorHAnsi" w:eastAsia="Calibri" w:hAnsiTheme="minorHAnsi" w:cstheme="minorHAnsi"/>
                      <w:b/>
                      <w:sz w:val="22"/>
                      <w:szCs w:val="22"/>
                      <w:lang w:val="fr-FR" w:eastAsia="ro-RO"/>
                    </w:rPr>
                    <w:t>biosecurității</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în</w:t>
                  </w:r>
                  <w:proofErr w:type="spellEnd"/>
                  <w:r w:rsidRPr="00F26082">
                    <w:rPr>
                      <w:rFonts w:asciiTheme="minorHAnsi" w:eastAsia="Calibri" w:hAnsiTheme="minorHAnsi" w:cstheme="minorHAnsi"/>
                      <w:b/>
                      <w:sz w:val="22"/>
                      <w:szCs w:val="22"/>
                      <w:lang w:val="fr-FR" w:eastAsia="ro-RO"/>
                    </w:rPr>
                    <w:t xml:space="preserve"> ferme peste </w:t>
                  </w:r>
                  <w:proofErr w:type="spellStart"/>
                  <w:r w:rsidRPr="00F26082">
                    <w:rPr>
                      <w:rFonts w:asciiTheme="minorHAnsi" w:eastAsia="Calibri" w:hAnsiTheme="minorHAnsi" w:cstheme="minorHAnsi"/>
                      <w:b/>
                      <w:sz w:val="22"/>
                      <w:szCs w:val="22"/>
                      <w:lang w:val="fr-FR" w:eastAsia="ro-RO"/>
                    </w:rPr>
                    <w:t>standardele</w:t>
                  </w:r>
                  <w:proofErr w:type="spellEnd"/>
                  <w:r w:rsidRPr="00F26082">
                    <w:rPr>
                      <w:rFonts w:asciiTheme="minorHAnsi" w:eastAsia="Calibri" w:hAnsiTheme="minorHAnsi" w:cstheme="minorHAnsi"/>
                      <w:b/>
                      <w:sz w:val="22"/>
                      <w:szCs w:val="22"/>
                      <w:lang w:val="fr-FR" w:eastAsia="ro-RO"/>
                    </w:rPr>
                    <w:t xml:space="preserve"> minime </w:t>
                  </w:r>
                  <w:proofErr w:type="spellStart"/>
                  <w:r w:rsidRPr="00F26082">
                    <w:rPr>
                      <w:rFonts w:asciiTheme="minorHAnsi" w:eastAsia="Calibri" w:hAnsiTheme="minorHAnsi" w:cstheme="minorHAnsi"/>
                      <w:b/>
                      <w:sz w:val="22"/>
                      <w:szCs w:val="22"/>
                      <w:lang w:val="fr-FR" w:eastAsia="ro-RO"/>
                    </w:rPr>
                    <w:t>obligatorii</w:t>
                  </w:r>
                  <w:proofErr w:type="spellEnd"/>
                </w:p>
              </w:tc>
              <w:tc>
                <w:tcPr>
                  <w:tcW w:w="2071" w:type="dxa"/>
                  <w:gridSpan w:val="3"/>
                  <w:shd w:val="clear" w:color="auto" w:fill="auto"/>
                  <w:vAlign w:val="center"/>
                </w:tcPr>
                <w:p w14:paraId="1485200C" w14:textId="77777777" w:rsidR="003926C2" w:rsidRPr="00935C6E" w:rsidRDefault="006F6EC4"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w:t>
                  </w:r>
                  <w:r w:rsidR="003926C2" w:rsidRPr="00935C6E">
                    <w:rPr>
                      <w:rFonts w:asciiTheme="minorHAnsi" w:hAnsiTheme="minorHAnsi" w:cstheme="minorHAnsi"/>
                      <w:b/>
                      <w:sz w:val="22"/>
                      <w:szCs w:val="22"/>
                      <w:lang w:val="ro-RO"/>
                    </w:rPr>
                    <w:t>5 p</w:t>
                  </w:r>
                </w:p>
              </w:tc>
            </w:tr>
            <w:tr w:rsidR="00387A49" w:rsidRPr="000C3F54" w14:paraId="16EAE888" w14:textId="77777777" w:rsidTr="00D231DB">
              <w:trPr>
                <w:trHeight w:val="656"/>
                <w:jc w:val="center"/>
              </w:trPr>
              <w:tc>
                <w:tcPr>
                  <w:tcW w:w="810" w:type="dxa"/>
                  <w:shd w:val="clear" w:color="auto" w:fill="auto"/>
                  <w:vAlign w:val="center"/>
                </w:tcPr>
                <w:p w14:paraId="5BB06391" w14:textId="77777777" w:rsidR="00387A49" w:rsidRPr="00935C6E" w:rsidRDefault="00387A49" w:rsidP="00935C6E">
                  <w:pPr>
                    <w:jc w:val="both"/>
                    <w:rPr>
                      <w:rFonts w:asciiTheme="minorHAnsi" w:hAnsiTheme="minorHAnsi" w:cstheme="minorHAnsi"/>
                      <w:sz w:val="22"/>
                      <w:szCs w:val="22"/>
                      <w:lang w:val="ro-RO"/>
                    </w:rPr>
                  </w:pPr>
                </w:p>
              </w:tc>
              <w:tc>
                <w:tcPr>
                  <w:tcW w:w="11088" w:type="dxa"/>
                  <w:gridSpan w:val="2"/>
                  <w:shd w:val="clear" w:color="auto" w:fill="auto"/>
                  <w:vAlign w:val="center"/>
                </w:tcPr>
                <w:p w14:paraId="18E8A37F" w14:textId="77777777" w:rsidR="00387A49" w:rsidRPr="00F26082" w:rsidRDefault="00387A49" w:rsidP="00935C6E">
                  <w:pPr>
                    <w:autoSpaceDE w:val="0"/>
                    <w:autoSpaceDN w:val="0"/>
                    <w:adjustRightInd w:val="0"/>
                    <w:spacing w:after="160" w:line="259" w:lineRule="auto"/>
                    <w:jc w:val="both"/>
                    <w:rPr>
                      <w:rFonts w:asciiTheme="minorHAnsi" w:eastAsia="Calibri" w:hAnsiTheme="minorHAnsi" w:cstheme="minorHAnsi"/>
                      <w:b/>
                      <w:sz w:val="22"/>
                      <w:szCs w:val="22"/>
                      <w:lang w:val="ro-RO" w:eastAsia="ro-RO"/>
                    </w:rPr>
                  </w:pPr>
                  <w:r w:rsidRPr="00935C6E">
                    <w:rPr>
                      <w:rFonts w:asciiTheme="minorHAnsi" w:hAnsiTheme="minorHAnsi" w:cstheme="minorHAnsi"/>
                      <w:b/>
                      <w:color w:val="000000"/>
                      <w:sz w:val="22"/>
                      <w:szCs w:val="22"/>
                      <w:lang w:val="ro-RO" w:eastAsia="ro-RO"/>
                    </w:rPr>
                    <w:t xml:space="preserve">DOC. </w:t>
                  </w:r>
                  <w:r w:rsidR="0063338B" w:rsidRPr="00935C6E">
                    <w:rPr>
                      <w:rFonts w:asciiTheme="minorHAnsi" w:hAnsiTheme="minorHAnsi" w:cstheme="minorHAnsi"/>
                      <w:b/>
                      <w:color w:val="000000"/>
                      <w:sz w:val="22"/>
                      <w:szCs w:val="22"/>
                      <w:lang w:val="ro-RO" w:eastAsia="ro-RO"/>
                    </w:rPr>
                    <w:t>1</w:t>
                  </w:r>
                  <w:r w:rsidR="00EC09F8" w:rsidRPr="00935C6E">
                    <w:rPr>
                      <w:rFonts w:asciiTheme="minorHAnsi" w:hAnsiTheme="minorHAnsi" w:cstheme="minorHAnsi"/>
                      <w:b/>
                      <w:color w:val="000000"/>
                      <w:sz w:val="22"/>
                      <w:szCs w:val="22"/>
                      <w:lang w:val="ro-RO" w:eastAsia="ro-RO"/>
                    </w:rPr>
                    <w:t>3</w:t>
                  </w:r>
                  <w:r w:rsidR="0063338B" w:rsidRPr="00935C6E">
                    <w:rPr>
                      <w:rFonts w:asciiTheme="minorHAnsi" w:hAnsiTheme="minorHAnsi" w:cstheme="minorHAnsi"/>
                      <w:b/>
                      <w:color w:val="000000"/>
                      <w:sz w:val="22"/>
                      <w:szCs w:val="22"/>
                      <w:lang w:val="ro-RO" w:eastAsia="ro-RO"/>
                    </w:rPr>
                    <w:t xml:space="preserve"> </w:t>
                  </w:r>
                  <w:r w:rsidRPr="00935C6E">
                    <w:rPr>
                      <w:rFonts w:asciiTheme="minorHAnsi" w:hAnsiTheme="minorHAnsi" w:cstheme="minorHAnsi"/>
                      <w:b/>
                      <w:color w:val="000000"/>
                      <w:sz w:val="22"/>
                      <w:szCs w:val="22"/>
                      <w:lang w:val="ro-RO" w:eastAsia="ro-RO"/>
                    </w:rPr>
                    <w:t xml:space="preserve">(oferte, </w:t>
                  </w:r>
                  <w:r w:rsidRPr="00F26082">
                    <w:rPr>
                      <w:rFonts w:asciiTheme="minorHAnsi" w:hAnsiTheme="minorHAnsi" w:cstheme="minorHAnsi"/>
                      <w:b/>
                      <w:bCs/>
                      <w:sz w:val="22"/>
                      <w:szCs w:val="22"/>
                      <w:lang w:val="ro-RO"/>
                    </w:rPr>
                    <w:t xml:space="preserve">documentul </w:t>
                  </w:r>
                  <w:r w:rsidRPr="00F26082">
                    <w:rPr>
                      <w:rFonts w:asciiTheme="minorHAnsi" w:hAnsiTheme="minorHAnsi" w:cstheme="minorHAnsi"/>
                      <w:b/>
                      <w:bCs/>
                      <w:iCs/>
                      <w:sz w:val="22"/>
                      <w:szCs w:val="22"/>
                      <w:lang w:val="ro-RO" w:eastAsia="ro-RO"/>
                    </w:rPr>
                    <w:t xml:space="preserve">emis de către DSVSA din care să rezulte îndeplinirea elementelor de </w:t>
                  </w:r>
                  <w:proofErr w:type="spellStart"/>
                  <w:r w:rsidRPr="00F26082">
                    <w:rPr>
                      <w:rFonts w:asciiTheme="minorHAnsi" w:hAnsiTheme="minorHAnsi" w:cstheme="minorHAnsi"/>
                      <w:b/>
                      <w:bCs/>
                      <w:iCs/>
                      <w:sz w:val="22"/>
                      <w:szCs w:val="22"/>
                      <w:lang w:val="ro-RO" w:eastAsia="ro-RO"/>
                    </w:rPr>
                    <w:t>biosecuritate</w:t>
                  </w:r>
                  <w:r w:rsidR="00C07A45" w:rsidRPr="00F26082">
                    <w:rPr>
                      <w:rFonts w:asciiTheme="minorHAnsi" w:hAnsiTheme="minorHAnsi" w:cstheme="minorHAnsi"/>
                      <w:b/>
                      <w:bCs/>
                      <w:iCs/>
                      <w:sz w:val="22"/>
                      <w:szCs w:val="22"/>
                      <w:lang w:val="ro-RO" w:eastAsia="ro-RO"/>
                    </w:rPr>
                    <w:t>a</w:t>
                  </w:r>
                  <w:proofErr w:type="spellEnd"/>
                  <w:r w:rsidRPr="00F26082">
                    <w:rPr>
                      <w:rFonts w:asciiTheme="minorHAnsi" w:hAnsiTheme="minorHAnsi" w:cstheme="minorHAnsi"/>
                      <w:b/>
                      <w:bCs/>
                      <w:iCs/>
                      <w:sz w:val="22"/>
                      <w:szCs w:val="22"/>
                      <w:lang w:val="ro-RO" w:eastAsia="ro-RO"/>
                    </w:rPr>
                    <w:t xml:space="preserve"> superioară, avizul DSVSA pentru proiect</w:t>
                  </w:r>
                  <w:r w:rsidR="0063338B" w:rsidRPr="00F26082">
                    <w:rPr>
                      <w:rFonts w:asciiTheme="minorHAnsi" w:hAnsiTheme="minorHAnsi" w:cstheme="minorHAnsi"/>
                      <w:b/>
                      <w:bCs/>
                      <w:iCs/>
                      <w:sz w:val="22"/>
                      <w:szCs w:val="22"/>
                      <w:lang w:val="ro-RO" w:eastAsia="ro-RO"/>
                    </w:rPr>
                    <w:t>)</w:t>
                  </w:r>
                  <w:r w:rsidRPr="00F26082">
                    <w:rPr>
                      <w:rFonts w:asciiTheme="minorHAnsi" w:hAnsiTheme="minorHAnsi" w:cstheme="minorHAnsi"/>
                      <w:b/>
                      <w:bCs/>
                      <w:sz w:val="22"/>
                      <w:szCs w:val="22"/>
                      <w:lang w:val="ro-RO" w:eastAsia="ro-RO"/>
                    </w:rPr>
                    <w:t>, CF, devize pe obiect.</w:t>
                  </w:r>
                </w:p>
              </w:tc>
              <w:tc>
                <w:tcPr>
                  <w:tcW w:w="2071" w:type="dxa"/>
                  <w:gridSpan w:val="3"/>
                  <w:shd w:val="clear" w:color="auto" w:fill="auto"/>
                  <w:vAlign w:val="center"/>
                </w:tcPr>
                <w:p w14:paraId="2FD4EF3E" w14:textId="77777777" w:rsidR="00387A49" w:rsidRPr="00935C6E" w:rsidRDefault="00387A49" w:rsidP="00935C6E">
                  <w:pPr>
                    <w:jc w:val="center"/>
                    <w:rPr>
                      <w:rFonts w:asciiTheme="minorHAnsi" w:hAnsiTheme="minorHAnsi" w:cstheme="minorHAnsi"/>
                      <w:b/>
                      <w:sz w:val="22"/>
                      <w:szCs w:val="22"/>
                      <w:lang w:val="ro-RO"/>
                    </w:rPr>
                  </w:pPr>
                </w:p>
              </w:tc>
            </w:tr>
            <w:tr w:rsidR="00387A49" w:rsidRPr="00935C6E" w14:paraId="11681991" w14:textId="77777777" w:rsidTr="00D231DB">
              <w:trPr>
                <w:trHeight w:val="656"/>
                <w:jc w:val="center"/>
              </w:trPr>
              <w:tc>
                <w:tcPr>
                  <w:tcW w:w="810" w:type="dxa"/>
                  <w:shd w:val="clear" w:color="auto" w:fill="auto"/>
                  <w:vAlign w:val="center"/>
                </w:tcPr>
                <w:p w14:paraId="4CE75610" w14:textId="77777777" w:rsidR="00387A49" w:rsidRPr="00935C6E" w:rsidRDefault="00387A49" w:rsidP="00935C6E">
                  <w:pPr>
                    <w:jc w:val="both"/>
                    <w:rPr>
                      <w:rFonts w:asciiTheme="minorHAnsi" w:hAnsiTheme="minorHAnsi" w:cstheme="minorHAnsi"/>
                      <w:sz w:val="22"/>
                      <w:szCs w:val="22"/>
                      <w:lang w:val="ro-RO"/>
                    </w:rPr>
                  </w:pPr>
                </w:p>
              </w:tc>
              <w:tc>
                <w:tcPr>
                  <w:tcW w:w="11088" w:type="dxa"/>
                  <w:gridSpan w:val="2"/>
                  <w:shd w:val="clear" w:color="auto" w:fill="auto"/>
                  <w:vAlign w:val="center"/>
                </w:tcPr>
                <w:p w14:paraId="61DD878A" w14:textId="77777777" w:rsidR="00387A49" w:rsidRPr="00F26082" w:rsidDel="00B77DA4" w:rsidRDefault="00387A49"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3.2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sau a culturilor sau construcțiilor aferente fermei (după caz) aflate în exploatație și menținerea asigurării pe parcursul perioadei de valabilitate a contractului.</w:t>
                  </w:r>
                </w:p>
              </w:tc>
              <w:tc>
                <w:tcPr>
                  <w:tcW w:w="2071" w:type="dxa"/>
                  <w:gridSpan w:val="3"/>
                  <w:shd w:val="clear" w:color="auto" w:fill="auto"/>
                  <w:vAlign w:val="center"/>
                </w:tcPr>
                <w:p w14:paraId="0AA5B046" w14:textId="77777777" w:rsidR="00387A49" w:rsidRPr="00935C6E" w:rsidDel="00B77DA4" w:rsidRDefault="00AA077D"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w:t>
                  </w:r>
                  <w:r w:rsidR="00387A49" w:rsidRPr="00935C6E">
                    <w:rPr>
                      <w:rFonts w:asciiTheme="minorHAnsi" w:hAnsiTheme="minorHAnsi" w:cstheme="minorHAnsi"/>
                      <w:b/>
                      <w:sz w:val="22"/>
                      <w:szCs w:val="22"/>
                      <w:lang w:val="ro-RO"/>
                    </w:rPr>
                    <w:t>5 p</w:t>
                  </w:r>
                </w:p>
              </w:tc>
            </w:tr>
            <w:tr w:rsidR="00387A49" w:rsidRPr="000C3F54" w14:paraId="030211F2" w14:textId="77777777" w:rsidTr="00D231DB">
              <w:trPr>
                <w:trHeight w:val="656"/>
                <w:jc w:val="center"/>
              </w:trPr>
              <w:tc>
                <w:tcPr>
                  <w:tcW w:w="810" w:type="dxa"/>
                  <w:shd w:val="clear" w:color="auto" w:fill="auto"/>
                  <w:vAlign w:val="center"/>
                </w:tcPr>
                <w:p w14:paraId="61A982A0" w14:textId="77777777" w:rsidR="00387A49" w:rsidRPr="00935C6E" w:rsidRDefault="00387A49" w:rsidP="00935C6E">
                  <w:pPr>
                    <w:jc w:val="both"/>
                    <w:rPr>
                      <w:rFonts w:asciiTheme="minorHAnsi" w:hAnsiTheme="minorHAnsi" w:cstheme="minorHAnsi"/>
                      <w:sz w:val="22"/>
                      <w:szCs w:val="22"/>
                      <w:lang w:val="ro-RO"/>
                    </w:rPr>
                  </w:pPr>
                </w:p>
              </w:tc>
              <w:tc>
                <w:tcPr>
                  <w:tcW w:w="11088" w:type="dxa"/>
                  <w:gridSpan w:val="2"/>
                  <w:shd w:val="clear" w:color="auto" w:fill="auto"/>
                  <w:vAlign w:val="center"/>
                </w:tcPr>
                <w:p w14:paraId="3F0521BF" w14:textId="77777777" w:rsidR="00387A49" w:rsidRPr="00F26082" w:rsidRDefault="00387A49" w:rsidP="00935C6E">
                  <w:pPr>
                    <w:spacing w:after="160" w:line="259" w:lineRule="auto"/>
                    <w:jc w:val="both"/>
                    <w:rPr>
                      <w:rFonts w:asciiTheme="minorHAnsi" w:eastAsia="Calibri" w:hAnsiTheme="minorHAnsi" w:cstheme="minorHAnsi"/>
                      <w:b/>
                      <w:sz w:val="22"/>
                      <w:szCs w:val="22"/>
                      <w:lang w:val="fr-FR"/>
                    </w:rPr>
                  </w:pPr>
                  <w:r w:rsidRPr="00935C6E">
                    <w:rPr>
                      <w:rFonts w:asciiTheme="minorHAnsi" w:hAnsiTheme="minorHAnsi" w:cstheme="minorHAnsi"/>
                      <w:b/>
                      <w:color w:val="000000"/>
                      <w:sz w:val="22"/>
                      <w:szCs w:val="22"/>
                      <w:lang w:val="ro-RO" w:eastAsia="ro-RO"/>
                    </w:rPr>
                    <w:t>Doc.</w:t>
                  </w:r>
                  <w:r w:rsidR="00EC09F8" w:rsidRPr="00935C6E">
                    <w:rPr>
                      <w:rFonts w:asciiTheme="minorHAnsi" w:hAnsiTheme="minorHAnsi" w:cstheme="minorHAnsi"/>
                      <w:b/>
                      <w:color w:val="000000"/>
                      <w:sz w:val="22"/>
                      <w:szCs w:val="22"/>
                      <w:lang w:val="ro-RO" w:eastAsia="ro-RO"/>
                    </w:rPr>
                    <w:t>8</w:t>
                  </w:r>
                  <w:r w:rsidRPr="00935C6E">
                    <w:rPr>
                      <w:rFonts w:asciiTheme="minorHAnsi" w:hAnsiTheme="minorHAnsi" w:cstheme="minorHAnsi"/>
                      <w:b/>
                      <w:color w:val="000000"/>
                      <w:sz w:val="22"/>
                      <w:szCs w:val="22"/>
                      <w:lang w:val="ro-RO" w:eastAsia="ro-RO"/>
                    </w:rPr>
                    <w:t xml:space="preserve">, CF </w:t>
                  </w:r>
                  <w:r w:rsidRPr="00935C6E">
                    <w:rPr>
                      <w:rFonts w:asciiTheme="minorHAnsi" w:eastAsia="Calibri" w:hAnsiTheme="minorHAnsi" w:cstheme="minorHAnsi"/>
                      <w:b/>
                      <w:noProof/>
                      <w:sz w:val="22"/>
                      <w:szCs w:val="22"/>
                      <w:lang w:val="fr-FR"/>
                    </w:rPr>
                    <w:t>Tabel cu coeficienții SOC 2017</w:t>
                  </w:r>
                </w:p>
              </w:tc>
              <w:tc>
                <w:tcPr>
                  <w:tcW w:w="2071" w:type="dxa"/>
                  <w:gridSpan w:val="3"/>
                  <w:shd w:val="clear" w:color="auto" w:fill="auto"/>
                  <w:vAlign w:val="center"/>
                </w:tcPr>
                <w:p w14:paraId="42EC6C43" w14:textId="77777777" w:rsidR="00387A49" w:rsidRPr="00935C6E" w:rsidRDefault="00387A49" w:rsidP="00935C6E">
                  <w:pPr>
                    <w:jc w:val="center"/>
                    <w:rPr>
                      <w:rFonts w:asciiTheme="minorHAnsi" w:hAnsiTheme="minorHAnsi" w:cstheme="minorHAnsi"/>
                      <w:b/>
                      <w:sz w:val="22"/>
                      <w:szCs w:val="22"/>
                      <w:lang w:val="ro-RO"/>
                    </w:rPr>
                  </w:pPr>
                </w:p>
              </w:tc>
            </w:tr>
            <w:tr w:rsidR="00387A49" w:rsidRPr="000C3F54" w14:paraId="54512FC4" w14:textId="77777777" w:rsidTr="00D231DB">
              <w:trPr>
                <w:trHeight w:val="656"/>
                <w:jc w:val="center"/>
              </w:trPr>
              <w:tc>
                <w:tcPr>
                  <w:tcW w:w="13969" w:type="dxa"/>
                  <w:gridSpan w:val="6"/>
                  <w:shd w:val="clear" w:color="auto" w:fill="auto"/>
                  <w:vAlign w:val="center"/>
                </w:tcPr>
                <w:p w14:paraId="01772EF5" w14:textId="77777777" w:rsidR="00387A49" w:rsidRPr="00935C6E" w:rsidRDefault="00387A49" w:rsidP="00935C6E">
                  <w:pPr>
                    <w:rPr>
                      <w:rFonts w:asciiTheme="minorHAnsi" w:hAnsiTheme="minorHAnsi" w:cstheme="minorHAnsi"/>
                      <w:sz w:val="22"/>
                      <w:szCs w:val="22"/>
                      <w:lang w:val="ro-RO"/>
                    </w:rPr>
                  </w:pPr>
                  <w:r w:rsidRPr="00935C6E">
                    <w:rPr>
                      <w:rFonts w:asciiTheme="minorHAnsi" w:hAnsiTheme="minorHAnsi" w:cstheme="minorHAnsi"/>
                      <w:b/>
                      <w:sz w:val="22"/>
                      <w:szCs w:val="22"/>
                      <w:lang w:val="ro-RO"/>
                    </w:rPr>
                    <w:t xml:space="preserve">Punctajul celor două criterii de selecție 3.1 și 3.2 </w:t>
                  </w:r>
                  <w:r w:rsidR="00553B4D" w:rsidRPr="00935C6E">
                    <w:rPr>
                      <w:rFonts w:asciiTheme="minorHAnsi" w:hAnsiTheme="minorHAnsi" w:cstheme="minorHAnsi"/>
                      <w:b/>
                      <w:sz w:val="22"/>
                      <w:szCs w:val="22"/>
                      <w:lang w:val="ro-RO"/>
                    </w:rPr>
                    <w:t>este</w:t>
                  </w:r>
                  <w:r w:rsidR="00804E78" w:rsidRPr="00935C6E">
                    <w:rPr>
                      <w:rFonts w:asciiTheme="minorHAnsi" w:hAnsiTheme="minorHAnsi" w:cstheme="minorHAnsi"/>
                      <w:b/>
                      <w:sz w:val="22"/>
                      <w:szCs w:val="22"/>
                      <w:lang w:val="ro-RO"/>
                    </w:rPr>
                    <w:t xml:space="preserve"> </w:t>
                  </w:r>
                  <w:r w:rsidRPr="00935C6E">
                    <w:rPr>
                      <w:rFonts w:asciiTheme="minorHAnsi" w:hAnsiTheme="minorHAnsi" w:cstheme="minorHAnsi"/>
                      <w:b/>
                      <w:sz w:val="22"/>
                      <w:szCs w:val="22"/>
                      <w:lang w:val="ro-RO"/>
                    </w:rPr>
                    <w:t>cumulativ.</w:t>
                  </w:r>
                </w:p>
              </w:tc>
            </w:tr>
            <w:tr w:rsidR="00387A49" w:rsidRPr="00935C6E" w14:paraId="4739DB80" w14:textId="77777777" w:rsidTr="00D231DB">
              <w:trPr>
                <w:trHeight w:val="420"/>
                <w:jc w:val="center"/>
              </w:trPr>
              <w:tc>
                <w:tcPr>
                  <w:tcW w:w="810" w:type="dxa"/>
                  <w:shd w:val="clear" w:color="auto" w:fill="CCC0D9" w:themeFill="accent4" w:themeFillTint="66"/>
                  <w:vAlign w:val="center"/>
                </w:tcPr>
                <w:p w14:paraId="49A25CF8" w14:textId="77777777" w:rsidR="00387A49" w:rsidRPr="00935C6E" w:rsidRDefault="00387A49" w:rsidP="00935C6E">
                  <w:pPr>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4</w:t>
                  </w:r>
                </w:p>
              </w:tc>
              <w:tc>
                <w:tcPr>
                  <w:tcW w:w="11088" w:type="dxa"/>
                  <w:gridSpan w:val="2"/>
                  <w:shd w:val="clear" w:color="auto" w:fill="CCC0D9" w:themeFill="accent4" w:themeFillTint="66"/>
                  <w:vAlign w:val="center"/>
                </w:tcPr>
                <w:p w14:paraId="74D57CF8" w14:textId="77777777" w:rsidR="00387A49" w:rsidRPr="00935C6E" w:rsidRDefault="00387A49" w:rsidP="00935C6E">
                  <w:pPr>
                    <w:rPr>
                      <w:rFonts w:asciiTheme="minorHAnsi" w:hAnsiTheme="minorHAnsi" w:cstheme="minorHAnsi"/>
                      <w:i/>
                      <w:sz w:val="22"/>
                      <w:szCs w:val="22"/>
                      <w:lang w:val="ro-RO"/>
                    </w:rPr>
                  </w:pPr>
                  <w:proofErr w:type="spellStart"/>
                  <w:r w:rsidRPr="00935C6E">
                    <w:rPr>
                      <w:rFonts w:asciiTheme="minorHAnsi" w:eastAsia="Calibri" w:hAnsiTheme="minorHAnsi" w:cstheme="minorHAnsi"/>
                      <w:b/>
                      <w:bCs/>
                      <w:sz w:val="22"/>
                      <w:szCs w:val="22"/>
                    </w:rPr>
                    <w:t>Maturitatea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solicitantului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sensul</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vechimii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desfășurarea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activității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economice</w:t>
                  </w:r>
                  <w:proofErr w:type="spellEnd"/>
                  <w:r w:rsidRPr="00935C6E">
                    <w:rPr>
                      <w:rFonts w:asciiTheme="minorHAnsi" w:eastAsia="Calibri" w:hAnsiTheme="minorHAnsi" w:cstheme="minorHAnsi"/>
                      <w:b/>
                      <w:bCs/>
                      <w:sz w:val="22"/>
                      <w:szCs w:val="22"/>
                    </w:rPr>
                    <w:t>:</w:t>
                  </w:r>
                </w:p>
              </w:tc>
              <w:tc>
                <w:tcPr>
                  <w:tcW w:w="2071" w:type="dxa"/>
                  <w:gridSpan w:val="3"/>
                  <w:shd w:val="clear" w:color="auto" w:fill="CCC0D9" w:themeFill="accent4" w:themeFillTint="66"/>
                  <w:vAlign w:val="center"/>
                </w:tcPr>
                <w:p w14:paraId="3D281EFE"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23 puncte</w:t>
                  </w:r>
                </w:p>
              </w:tc>
            </w:tr>
            <w:tr w:rsidR="00387A49" w:rsidRPr="00935C6E" w14:paraId="42E2C176" w14:textId="77777777" w:rsidTr="00D231DB">
              <w:trPr>
                <w:trHeight w:val="465"/>
                <w:jc w:val="center"/>
              </w:trPr>
              <w:tc>
                <w:tcPr>
                  <w:tcW w:w="810" w:type="dxa"/>
                  <w:shd w:val="clear" w:color="auto" w:fill="auto"/>
                </w:tcPr>
                <w:p w14:paraId="11A6A68D" w14:textId="77777777" w:rsidR="00387A49" w:rsidRPr="00935C6E" w:rsidRDefault="00387A49" w:rsidP="00935C6E">
                  <w:pPr>
                    <w:jc w:val="both"/>
                    <w:rPr>
                      <w:rFonts w:asciiTheme="minorHAnsi" w:hAnsiTheme="minorHAnsi" w:cstheme="minorHAnsi"/>
                      <w:b/>
                      <w:bCs/>
                      <w:sz w:val="22"/>
                      <w:szCs w:val="22"/>
                      <w:lang w:val="ro-RO"/>
                    </w:rPr>
                  </w:pPr>
                </w:p>
              </w:tc>
              <w:tc>
                <w:tcPr>
                  <w:tcW w:w="11088" w:type="dxa"/>
                  <w:gridSpan w:val="2"/>
                  <w:shd w:val="clear" w:color="auto" w:fill="auto"/>
                  <w:vAlign w:val="center"/>
                </w:tcPr>
                <w:p w14:paraId="41503C06" w14:textId="77777777" w:rsidR="00387A49" w:rsidRPr="00935C6E" w:rsidRDefault="00387A49" w:rsidP="00935C6E">
                  <w:pPr>
                    <w:autoSpaceDE w:val="0"/>
                    <w:autoSpaceDN w:val="0"/>
                    <w:adjustRightInd w:val="0"/>
                    <w:jc w:val="both"/>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 xml:space="preserve">4.1.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proofErr w:type="gramStart"/>
                  <w:r w:rsidRPr="00F26082">
                    <w:rPr>
                      <w:rFonts w:asciiTheme="minorHAnsi" w:eastAsia="Calibri" w:hAnsiTheme="minorHAnsi" w:cstheme="minorHAnsi"/>
                      <w:b/>
                      <w:sz w:val="22"/>
                      <w:szCs w:val="22"/>
                      <w:lang w:val="fr-FR"/>
                    </w:rPr>
                    <w:t>fiscali</w:t>
                  </w:r>
                  <w:proofErr w:type="spellEnd"/>
                  <w:r w:rsidRPr="00F26082">
                    <w:rPr>
                      <w:rFonts w:asciiTheme="minorHAnsi" w:eastAsia="Calibri" w:hAnsiTheme="minorHAnsi" w:cstheme="minorHAnsi"/>
                      <w:b/>
                      <w:sz w:val="22"/>
                      <w:szCs w:val="22"/>
                      <w:lang w:val="fr-FR" w:eastAsia="ro-RO"/>
                    </w:rPr>
                    <w:t>;</w:t>
                  </w:r>
                  <w:proofErr w:type="gramEnd"/>
                </w:p>
              </w:tc>
              <w:tc>
                <w:tcPr>
                  <w:tcW w:w="2071" w:type="dxa"/>
                  <w:gridSpan w:val="3"/>
                  <w:shd w:val="clear" w:color="auto" w:fill="auto"/>
                  <w:vAlign w:val="center"/>
                </w:tcPr>
                <w:p w14:paraId="3E1B92FD"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23 p</w:t>
                  </w:r>
                </w:p>
              </w:tc>
            </w:tr>
            <w:tr w:rsidR="007948A7" w:rsidRPr="00935C6E" w14:paraId="553C8FEE" w14:textId="77777777" w:rsidTr="00D231DB">
              <w:trPr>
                <w:trHeight w:val="465"/>
                <w:jc w:val="center"/>
              </w:trPr>
              <w:tc>
                <w:tcPr>
                  <w:tcW w:w="810" w:type="dxa"/>
                  <w:shd w:val="clear" w:color="auto" w:fill="auto"/>
                </w:tcPr>
                <w:p w14:paraId="1024A5A2" w14:textId="77777777" w:rsidR="007948A7" w:rsidRPr="00935C6E" w:rsidRDefault="007948A7" w:rsidP="00935C6E">
                  <w:pPr>
                    <w:jc w:val="both"/>
                    <w:rPr>
                      <w:rFonts w:asciiTheme="minorHAnsi" w:hAnsiTheme="minorHAnsi" w:cstheme="minorHAnsi"/>
                      <w:b/>
                      <w:bCs/>
                      <w:sz w:val="22"/>
                      <w:szCs w:val="22"/>
                      <w:lang w:val="ro-RO"/>
                    </w:rPr>
                  </w:pPr>
                </w:p>
              </w:tc>
              <w:tc>
                <w:tcPr>
                  <w:tcW w:w="11088" w:type="dxa"/>
                  <w:gridSpan w:val="2"/>
                  <w:shd w:val="clear" w:color="auto" w:fill="auto"/>
                  <w:vAlign w:val="center"/>
                </w:tcPr>
                <w:p w14:paraId="68F3028E" w14:textId="77777777" w:rsidR="007948A7" w:rsidRPr="00935C6E" w:rsidRDefault="007948A7" w:rsidP="00935C6E">
                  <w:pPr>
                    <w:autoSpaceDE w:val="0"/>
                    <w:autoSpaceDN w:val="0"/>
                    <w:adjustRightInd w:val="0"/>
                    <w:jc w:val="both"/>
                    <w:rPr>
                      <w:rFonts w:asciiTheme="minorHAnsi" w:hAnsiTheme="minorHAnsi" w:cstheme="minorHAnsi"/>
                      <w:b/>
                      <w:sz w:val="22"/>
                      <w:szCs w:val="22"/>
                      <w:lang w:val="ro-RO" w:eastAsia="ro-RO"/>
                    </w:rPr>
                  </w:pPr>
                  <w:r w:rsidRPr="00935C6E">
                    <w:rPr>
                      <w:rFonts w:asciiTheme="minorHAnsi" w:hAnsiTheme="minorHAnsi" w:cstheme="minorHAnsi"/>
                      <w:b/>
                      <w:sz w:val="22"/>
                      <w:szCs w:val="22"/>
                      <w:lang w:val="ro-RO" w:eastAsia="ro-RO"/>
                    </w:rPr>
                    <w:t>Doc. 7, PATRIMVEN</w:t>
                  </w:r>
                </w:p>
              </w:tc>
              <w:tc>
                <w:tcPr>
                  <w:tcW w:w="2071" w:type="dxa"/>
                  <w:gridSpan w:val="3"/>
                  <w:shd w:val="clear" w:color="auto" w:fill="auto"/>
                  <w:vAlign w:val="center"/>
                </w:tcPr>
                <w:p w14:paraId="4DB5DF19" w14:textId="77777777" w:rsidR="007948A7" w:rsidRPr="00935C6E" w:rsidRDefault="007948A7" w:rsidP="00935C6E">
                  <w:pPr>
                    <w:jc w:val="center"/>
                    <w:rPr>
                      <w:rFonts w:asciiTheme="minorHAnsi" w:hAnsiTheme="minorHAnsi" w:cstheme="minorHAnsi"/>
                      <w:b/>
                      <w:sz w:val="22"/>
                      <w:szCs w:val="22"/>
                      <w:lang w:val="ro-RO"/>
                    </w:rPr>
                  </w:pPr>
                </w:p>
              </w:tc>
            </w:tr>
            <w:tr w:rsidR="00387A49" w:rsidRPr="00935C6E" w14:paraId="5DFE86C4" w14:textId="77777777" w:rsidTr="00D231DB">
              <w:trPr>
                <w:trHeight w:val="350"/>
                <w:jc w:val="center"/>
              </w:trPr>
              <w:tc>
                <w:tcPr>
                  <w:tcW w:w="11898" w:type="dxa"/>
                  <w:gridSpan w:val="3"/>
                  <w:tcBorders>
                    <w:bottom w:val="single" w:sz="4" w:space="0" w:color="auto"/>
                  </w:tcBorders>
                  <w:shd w:val="clear" w:color="auto" w:fill="FABF8F" w:themeFill="accent6" w:themeFillTint="99"/>
                  <w:vAlign w:val="center"/>
                </w:tcPr>
                <w:p w14:paraId="0F6A931A"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TOTAL</w:t>
                  </w:r>
                </w:p>
              </w:tc>
              <w:tc>
                <w:tcPr>
                  <w:tcW w:w="2071" w:type="dxa"/>
                  <w:gridSpan w:val="3"/>
                  <w:tcBorders>
                    <w:bottom w:val="single" w:sz="4" w:space="0" w:color="auto"/>
                  </w:tcBorders>
                  <w:shd w:val="clear" w:color="auto" w:fill="FABF8F" w:themeFill="accent6" w:themeFillTint="99"/>
                  <w:vAlign w:val="center"/>
                </w:tcPr>
                <w:p w14:paraId="069A06AB"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100  p</w:t>
                  </w:r>
                </w:p>
              </w:tc>
            </w:tr>
            <w:tr w:rsidR="00387A49" w:rsidRPr="00935C6E" w14:paraId="3BB73411" w14:textId="77777777" w:rsidTr="00D231DB">
              <w:trPr>
                <w:trHeight w:val="170"/>
                <w:jc w:val="center"/>
              </w:trPr>
              <w:tc>
                <w:tcPr>
                  <w:tcW w:w="810" w:type="dxa"/>
                  <w:tcBorders>
                    <w:top w:val="single" w:sz="4" w:space="0" w:color="auto"/>
                    <w:left w:val="nil"/>
                    <w:bottom w:val="single" w:sz="4" w:space="0" w:color="auto"/>
                    <w:right w:val="nil"/>
                  </w:tcBorders>
                  <w:shd w:val="clear" w:color="auto" w:fill="auto"/>
                  <w:vAlign w:val="center"/>
                </w:tcPr>
                <w:p w14:paraId="0884F356" w14:textId="77777777" w:rsidR="00387A49" w:rsidRPr="00935C6E" w:rsidRDefault="00387A49" w:rsidP="00935C6E">
                  <w:pPr>
                    <w:jc w:val="both"/>
                    <w:rPr>
                      <w:rFonts w:asciiTheme="minorHAnsi" w:hAnsiTheme="minorHAnsi" w:cstheme="minorHAnsi"/>
                      <w:b/>
                      <w:sz w:val="22"/>
                      <w:szCs w:val="22"/>
                      <w:lang w:val="ro-RO"/>
                    </w:rPr>
                  </w:pPr>
                </w:p>
                <w:p w14:paraId="6F77CD75" w14:textId="77777777" w:rsidR="00387A49" w:rsidRPr="00935C6E" w:rsidRDefault="00387A49" w:rsidP="00935C6E">
                  <w:pPr>
                    <w:jc w:val="both"/>
                    <w:rPr>
                      <w:rFonts w:asciiTheme="minorHAnsi" w:hAnsiTheme="minorHAnsi" w:cstheme="minorHAnsi"/>
                      <w:b/>
                      <w:sz w:val="22"/>
                      <w:szCs w:val="22"/>
                      <w:lang w:val="ro-RO"/>
                    </w:rPr>
                  </w:pPr>
                </w:p>
              </w:tc>
              <w:tc>
                <w:tcPr>
                  <w:tcW w:w="13159" w:type="dxa"/>
                  <w:gridSpan w:val="5"/>
                  <w:tcBorders>
                    <w:top w:val="single" w:sz="4" w:space="0" w:color="auto"/>
                    <w:left w:val="nil"/>
                    <w:bottom w:val="single" w:sz="4" w:space="0" w:color="auto"/>
                    <w:right w:val="nil"/>
                  </w:tcBorders>
                  <w:shd w:val="clear" w:color="auto" w:fill="FFFFFF" w:themeFill="background1"/>
                  <w:vAlign w:val="center"/>
                </w:tcPr>
                <w:p w14:paraId="6211E994" w14:textId="77777777" w:rsidR="00387A49" w:rsidRPr="00935C6E" w:rsidRDefault="00387A49" w:rsidP="00935C6E">
                  <w:pPr>
                    <w:pStyle w:val="ListParagraph"/>
                    <w:spacing w:after="0" w:line="240" w:lineRule="auto"/>
                    <w:ind w:left="1696"/>
                    <w:contextualSpacing w:val="0"/>
                    <w:rPr>
                      <w:rFonts w:asciiTheme="minorHAnsi" w:hAnsiTheme="minorHAnsi" w:cstheme="minorHAnsi"/>
                      <w:b/>
                    </w:rPr>
                  </w:pPr>
                </w:p>
                <w:p w14:paraId="643AB824" w14:textId="77777777" w:rsidR="00387A49" w:rsidRPr="00935C6E" w:rsidRDefault="00387A49" w:rsidP="00935C6E">
                  <w:pPr>
                    <w:rPr>
                      <w:rFonts w:asciiTheme="minorHAnsi" w:hAnsiTheme="minorHAnsi" w:cstheme="minorHAnsi"/>
                      <w:b/>
                      <w:sz w:val="22"/>
                      <w:szCs w:val="22"/>
                    </w:rPr>
                  </w:pPr>
                </w:p>
              </w:tc>
            </w:tr>
            <w:tr w:rsidR="00387A49" w:rsidRPr="000C3F54" w14:paraId="754F2537" w14:textId="77777777" w:rsidTr="00D231DB">
              <w:trPr>
                <w:trHeight w:val="810"/>
                <w:jc w:val="center"/>
              </w:trPr>
              <w:tc>
                <w:tcPr>
                  <w:tcW w:w="13969" w:type="dxa"/>
                  <w:gridSpan w:val="6"/>
                  <w:tcBorders>
                    <w:top w:val="single" w:sz="4" w:space="0" w:color="auto"/>
                  </w:tcBorders>
                  <w:shd w:val="clear" w:color="auto" w:fill="FABF8F" w:themeFill="accent6" w:themeFillTint="99"/>
                  <w:vAlign w:val="center"/>
                </w:tcPr>
                <w:p w14:paraId="7E5534BB" w14:textId="77777777" w:rsidR="00387A49" w:rsidRPr="00F26082" w:rsidRDefault="00387A49"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V. </w:t>
                  </w:r>
                  <w:proofErr w:type="spellStart"/>
                  <w:r w:rsidR="00C07A45" w:rsidRPr="00F26082">
                    <w:rPr>
                      <w:rFonts w:asciiTheme="minorHAnsi" w:eastAsia="Calibri" w:hAnsiTheme="minorHAnsi" w:cstheme="minorHAnsi"/>
                      <w:b/>
                      <w:sz w:val="22"/>
                      <w:szCs w:val="22"/>
                      <w:lang w:val="fr-FR"/>
                    </w:rPr>
                    <w:t>Componenta</w:t>
                  </w:r>
                  <w:proofErr w:type="spellEnd"/>
                  <w:r w:rsidR="00C07A45" w:rsidRPr="00F26082">
                    <w:rPr>
                      <w:rFonts w:asciiTheme="minorHAnsi" w:eastAsia="Calibri" w:hAnsiTheme="minorHAnsi" w:cstheme="minorHAnsi"/>
                      <w:b/>
                      <w:sz w:val="22"/>
                      <w:szCs w:val="22"/>
                      <w:lang w:val="fr-FR"/>
                    </w:rPr>
                    <w:t xml:space="preserve"> </w:t>
                  </w:r>
                  <w:proofErr w:type="spellStart"/>
                  <w:r w:rsidR="00C07A45" w:rsidRPr="00F26082">
                    <w:rPr>
                      <w:rFonts w:asciiTheme="minorHAnsi" w:eastAsia="Calibri" w:hAnsiTheme="minorHAnsi" w:cstheme="minorHAnsi"/>
                      <w:b/>
                      <w:sz w:val="22"/>
                      <w:szCs w:val="22"/>
                      <w:lang w:val="fr-FR"/>
                    </w:rPr>
                    <w:t>g</w:t>
                  </w:r>
                  <w:r w:rsidRPr="00F26082">
                    <w:rPr>
                      <w:rFonts w:asciiTheme="minorHAnsi" w:eastAsia="Calibri" w:hAnsiTheme="minorHAnsi" w:cstheme="minorHAnsi"/>
                      <w:b/>
                      <w:sz w:val="22"/>
                      <w:szCs w:val="22"/>
                      <w:lang w:val="fr-FR"/>
                    </w:rPr>
                    <w:t>ăini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ouătoare</w:t>
                  </w:r>
                  <w:proofErr w:type="spellEnd"/>
                  <w:r w:rsidRPr="00F26082">
                    <w:rPr>
                      <w:rFonts w:asciiTheme="minorHAnsi" w:eastAsia="Calibri" w:hAnsiTheme="minorHAnsi" w:cstheme="minorHAnsi"/>
                      <w:b/>
                      <w:sz w:val="22"/>
                      <w:szCs w:val="22"/>
                      <w:lang w:val="fr-FR"/>
                    </w:rPr>
                    <w:t xml:space="preserve"> – </w:t>
                  </w:r>
                  <w:proofErr w:type="spellStart"/>
                  <w:r w:rsidRPr="00F26082">
                    <w:rPr>
                      <w:rFonts w:asciiTheme="minorHAnsi" w:eastAsia="Calibri" w:hAnsiTheme="minorHAnsi" w:cstheme="minorHAnsi"/>
                      <w:b/>
                      <w:sz w:val="22"/>
                      <w:szCs w:val="22"/>
                      <w:lang w:val="fr-FR"/>
                    </w:rPr>
                    <w:t>modernizare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pentru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trecerea</w:t>
                  </w:r>
                  <w:proofErr w:type="spellEnd"/>
                  <w:r w:rsidRPr="00F26082">
                    <w:rPr>
                      <w:rFonts w:asciiTheme="minorHAnsi" w:eastAsia="Calibri" w:hAnsiTheme="minorHAnsi" w:cstheme="minorHAnsi"/>
                      <w:b/>
                      <w:sz w:val="22"/>
                      <w:szCs w:val="22"/>
                      <w:lang w:val="fr-FR"/>
                    </w:rPr>
                    <w:t xml:space="preserve"> de la </w:t>
                  </w:r>
                  <w:proofErr w:type="spellStart"/>
                  <w:r w:rsidRPr="00F26082">
                    <w:rPr>
                      <w:rFonts w:asciiTheme="minorHAnsi" w:eastAsia="Calibri" w:hAnsiTheme="minorHAnsi" w:cstheme="minorHAnsi"/>
                      <w:b/>
                      <w:sz w:val="22"/>
                      <w:szCs w:val="22"/>
                      <w:lang w:val="fr-FR"/>
                    </w:rPr>
                    <w:t>baterii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îmbunătățite</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alternative de </w:t>
                  </w:r>
                  <w:proofErr w:type="spellStart"/>
                  <w:r w:rsidRPr="00F26082">
                    <w:rPr>
                      <w:rFonts w:asciiTheme="minorHAnsi" w:eastAsia="Calibri" w:hAnsiTheme="minorHAnsi" w:cstheme="minorHAnsi"/>
                      <w:b/>
                      <w:sz w:val="22"/>
                      <w:szCs w:val="22"/>
                      <w:lang w:val="fr-FR"/>
                    </w:rPr>
                    <w:t>creștere</w:t>
                  </w:r>
                  <w:proofErr w:type="spellEnd"/>
                </w:p>
                <w:p w14:paraId="25D4F1DB" w14:textId="77777777" w:rsidR="00387A49" w:rsidRPr="00935C6E" w:rsidRDefault="00387A49" w:rsidP="00935C6E">
                  <w:pPr>
                    <w:autoSpaceDE w:val="0"/>
                    <w:autoSpaceDN w:val="0"/>
                    <w:adjustRightInd w:val="0"/>
                    <w:rPr>
                      <w:rFonts w:asciiTheme="minorHAnsi" w:hAnsiTheme="minorHAnsi" w:cstheme="minorHAnsi"/>
                      <w:b/>
                      <w:sz w:val="22"/>
                      <w:szCs w:val="22"/>
                      <w:lang w:val="ro-RO"/>
                    </w:rPr>
                  </w:pPr>
                </w:p>
              </w:tc>
            </w:tr>
            <w:tr w:rsidR="00387A49" w:rsidRPr="00935C6E" w14:paraId="512AB929" w14:textId="77777777" w:rsidTr="00D231DB">
              <w:trPr>
                <w:trHeight w:val="555"/>
                <w:jc w:val="center"/>
              </w:trPr>
              <w:tc>
                <w:tcPr>
                  <w:tcW w:w="830" w:type="dxa"/>
                  <w:gridSpan w:val="2"/>
                  <w:shd w:val="clear" w:color="auto" w:fill="CCC0D9" w:themeFill="accent4" w:themeFillTint="66"/>
                  <w:vAlign w:val="center"/>
                </w:tcPr>
                <w:p w14:paraId="785393D5" w14:textId="77777777" w:rsidR="00387A49" w:rsidRPr="00935C6E" w:rsidRDefault="00387A49"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1</w:t>
                  </w:r>
                </w:p>
              </w:tc>
              <w:tc>
                <w:tcPr>
                  <w:tcW w:w="11450" w:type="dxa"/>
                  <w:gridSpan w:val="2"/>
                  <w:shd w:val="clear" w:color="auto" w:fill="CCC0D9" w:themeFill="accent4" w:themeFillTint="66"/>
                  <w:vAlign w:val="center"/>
                </w:tcPr>
                <w:p w14:paraId="395B3F1A" w14:textId="77777777" w:rsidR="00387A49" w:rsidRPr="00935C6E" w:rsidRDefault="00387A49" w:rsidP="00935C6E">
                  <w:pPr>
                    <w:rPr>
                      <w:rFonts w:asciiTheme="minorHAnsi" w:hAnsiTheme="minorHAnsi" w:cstheme="minorHAnsi"/>
                      <w:b/>
                      <w:sz w:val="22"/>
                      <w:szCs w:val="22"/>
                      <w:lang w:val="ro-RO"/>
                    </w:rPr>
                  </w:pPr>
                  <w:r w:rsidRPr="00F26082">
                    <w:rPr>
                      <w:rFonts w:asciiTheme="minorHAnsi" w:eastAsia="Calibri" w:hAnsiTheme="minorHAnsi" w:cstheme="minorHAnsi"/>
                      <w:b/>
                      <w:sz w:val="22"/>
                      <w:szCs w:val="22"/>
                      <w:lang w:val="ro-RO"/>
                    </w:rPr>
                    <w:t>Dezvoltarea structurilor agricole în mod echilibrat prin consolidarea exploatațiilor de dimensiuni medii conform definiției menționate în cadrul PS PAC 2023-2027:</w:t>
                  </w:r>
                </w:p>
              </w:tc>
              <w:tc>
                <w:tcPr>
                  <w:tcW w:w="1689" w:type="dxa"/>
                  <w:gridSpan w:val="2"/>
                  <w:shd w:val="clear" w:color="auto" w:fill="CCC0D9" w:themeFill="accent4" w:themeFillTint="66"/>
                  <w:vAlign w:val="center"/>
                </w:tcPr>
                <w:p w14:paraId="7C90917F" w14:textId="77777777" w:rsidR="00387A49" w:rsidRPr="00935C6E" w:rsidRDefault="00C07A45" w:rsidP="00935C6E">
                  <w:pPr>
                    <w:autoSpaceDE w:val="0"/>
                    <w:autoSpaceDN w:val="0"/>
                    <w:adjustRightInd w:val="0"/>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 Maximum </w:t>
                  </w:r>
                  <w:r w:rsidR="00387A49" w:rsidRPr="00935C6E">
                    <w:rPr>
                      <w:rFonts w:asciiTheme="minorHAnsi" w:hAnsiTheme="minorHAnsi" w:cstheme="minorHAnsi"/>
                      <w:b/>
                      <w:sz w:val="22"/>
                      <w:szCs w:val="22"/>
                      <w:lang w:val="ro-RO"/>
                    </w:rPr>
                    <w:t>20 puncte</w:t>
                  </w:r>
                </w:p>
              </w:tc>
            </w:tr>
            <w:tr w:rsidR="00387A49" w:rsidRPr="00935C6E" w14:paraId="0D61914C" w14:textId="77777777" w:rsidTr="00D231DB">
              <w:trPr>
                <w:trHeight w:val="503"/>
                <w:jc w:val="center"/>
              </w:trPr>
              <w:tc>
                <w:tcPr>
                  <w:tcW w:w="830" w:type="dxa"/>
                  <w:gridSpan w:val="2"/>
                  <w:shd w:val="clear" w:color="auto" w:fill="auto"/>
                  <w:vAlign w:val="center"/>
                </w:tcPr>
                <w:p w14:paraId="6F0E35D4" w14:textId="77777777" w:rsidR="00387A49" w:rsidRPr="00935C6E" w:rsidRDefault="00387A49" w:rsidP="00935C6E">
                  <w:pPr>
                    <w:rPr>
                      <w:rFonts w:asciiTheme="minorHAnsi" w:hAnsiTheme="minorHAnsi" w:cstheme="minorHAnsi"/>
                      <w:sz w:val="22"/>
                      <w:szCs w:val="22"/>
                      <w:lang w:val="ro-RO"/>
                    </w:rPr>
                  </w:pPr>
                </w:p>
                <w:p w14:paraId="0F34015A" w14:textId="77777777" w:rsidR="00387A49" w:rsidRPr="00935C6E" w:rsidRDefault="00387A49" w:rsidP="00935C6E">
                  <w:pPr>
                    <w:autoSpaceDE w:val="0"/>
                    <w:autoSpaceDN w:val="0"/>
                    <w:adjustRightInd w:val="0"/>
                    <w:jc w:val="both"/>
                    <w:rPr>
                      <w:rFonts w:asciiTheme="minorHAnsi" w:hAnsiTheme="minorHAnsi" w:cstheme="minorHAnsi"/>
                      <w:sz w:val="22"/>
                      <w:szCs w:val="22"/>
                      <w:lang w:val="ro-RO"/>
                    </w:rPr>
                  </w:pPr>
                </w:p>
              </w:tc>
              <w:tc>
                <w:tcPr>
                  <w:tcW w:w="11450" w:type="dxa"/>
                  <w:gridSpan w:val="2"/>
                  <w:shd w:val="clear" w:color="auto" w:fill="auto"/>
                  <w:vAlign w:val="center"/>
                </w:tcPr>
                <w:p w14:paraId="59248C92" w14:textId="77777777" w:rsidR="00387A49" w:rsidRPr="00F26082" w:rsidRDefault="00387A49" w:rsidP="00935C6E">
                  <w:pPr>
                    <w:spacing w:after="160" w:line="259" w:lineRule="auto"/>
                    <w:rPr>
                      <w:rFonts w:asciiTheme="minorHAnsi" w:eastAsia="Calibri" w:hAnsiTheme="minorHAnsi" w:cstheme="minorHAnsi"/>
                      <w:b/>
                      <w:sz w:val="22"/>
                      <w:szCs w:val="22"/>
                      <w:lang w:val="fr-FR"/>
                    </w:rPr>
                  </w:pPr>
                  <w:r w:rsidRPr="00935C6E">
                    <w:rPr>
                      <w:rFonts w:asciiTheme="minorHAnsi" w:hAnsiTheme="minorHAnsi" w:cstheme="minorHAnsi"/>
                      <w:b/>
                      <w:bCs/>
                      <w:sz w:val="22"/>
                      <w:szCs w:val="22"/>
                      <w:lang w:val="ro-RO"/>
                    </w:rPr>
                    <w:t xml:space="preserve"> </w:t>
                  </w:r>
                  <w:r w:rsidRPr="00F26082">
                    <w:rPr>
                      <w:rFonts w:asciiTheme="minorHAnsi" w:eastAsia="Calibri" w:hAnsiTheme="minorHAnsi" w:cstheme="minorHAnsi"/>
                      <w:b/>
                      <w:sz w:val="22"/>
                      <w:szCs w:val="22"/>
                      <w:lang w:val="fr-FR"/>
                    </w:rPr>
                    <w:t xml:space="preserve">1.1.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proofErr w:type="gram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w:t>
                  </w:r>
                  <w:proofErr w:type="gram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2023 -2027</w:t>
                  </w:r>
                </w:p>
              </w:tc>
              <w:tc>
                <w:tcPr>
                  <w:tcW w:w="1689" w:type="dxa"/>
                  <w:gridSpan w:val="2"/>
                  <w:shd w:val="clear" w:color="auto" w:fill="auto"/>
                  <w:vAlign w:val="center"/>
                </w:tcPr>
                <w:p w14:paraId="6A31A3B0" w14:textId="77777777" w:rsidR="00387A49" w:rsidRPr="00935C6E" w:rsidRDefault="00C07A45" w:rsidP="00935C6E">
                  <w:pPr>
                    <w:autoSpaceDE w:val="0"/>
                    <w:autoSpaceDN w:val="0"/>
                    <w:adjustRightInd w:val="0"/>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w:t>
                  </w:r>
                  <w:r w:rsidR="00387A49" w:rsidRPr="00935C6E">
                    <w:rPr>
                      <w:rFonts w:asciiTheme="minorHAnsi" w:hAnsiTheme="minorHAnsi" w:cstheme="minorHAnsi"/>
                      <w:b/>
                      <w:sz w:val="22"/>
                      <w:szCs w:val="22"/>
                      <w:lang w:val="ro-RO"/>
                    </w:rPr>
                    <w:t>20 p</w:t>
                  </w:r>
                </w:p>
              </w:tc>
            </w:tr>
            <w:tr w:rsidR="00A83B55" w:rsidRPr="000C3F54" w14:paraId="2251702E" w14:textId="77777777" w:rsidTr="00D231DB">
              <w:trPr>
                <w:trHeight w:val="503"/>
                <w:jc w:val="center"/>
              </w:trPr>
              <w:tc>
                <w:tcPr>
                  <w:tcW w:w="830" w:type="dxa"/>
                  <w:gridSpan w:val="2"/>
                  <w:shd w:val="clear" w:color="auto" w:fill="auto"/>
                  <w:vAlign w:val="center"/>
                </w:tcPr>
                <w:p w14:paraId="730FDBD6" w14:textId="77777777" w:rsidR="00A83B55" w:rsidRPr="00935C6E" w:rsidRDefault="00A83B55" w:rsidP="00935C6E">
                  <w:pPr>
                    <w:rPr>
                      <w:rFonts w:asciiTheme="minorHAnsi" w:hAnsiTheme="minorHAnsi" w:cstheme="minorHAnsi"/>
                      <w:sz w:val="22"/>
                      <w:szCs w:val="22"/>
                      <w:lang w:val="ro-RO"/>
                    </w:rPr>
                  </w:pPr>
                </w:p>
              </w:tc>
              <w:tc>
                <w:tcPr>
                  <w:tcW w:w="11450" w:type="dxa"/>
                  <w:gridSpan w:val="2"/>
                  <w:shd w:val="clear" w:color="auto" w:fill="auto"/>
                  <w:vAlign w:val="center"/>
                </w:tcPr>
                <w:p w14:paraId="427188AB" w14:textId="77777777" w:rsidR="00A83B55" w:rsidRPr="00935C6E" w:rsidRDefault="00A83B55" w:rsidP="00935C6E">
                  <w:pPr>
                    <w:spacing w:after="160" w:line="259" w:lineRule="auto"/>
                    <w:rPr>
                      <w:rFonts w:asciiTheme="minorHAnsi" w:hAnsiTheme="minorHAnsi" w:cstheme="minorHAnsi"/>
                      <w:b/>
                      <w:bCs/>
                      <w:sz w:val="22"/>
                      <w:szCs w:val="22"/>
                      <w:lang w:val="ro-RO"/>
                    </w:rPr>
                  </w:pPr>
                  <w:r w:rsidRPr="00935C6E">
                    <w:rPr>
                      <w:rFonts w:asciiTheme="minorHAnsi" w:hAnsiTheme="minorHAnsi" w:cstheme="minorHAnsi"/>
                      <w:b/>
                      <w:sz w:val="20"/>
                      <w:szCs w:val="22"/>
                      <w:lang w:val="ro-RO"/>
                    </w:rPr>
                    <w:t>REG IACS</w:t>
                  </w:r>
                  <w:r w:rsidR="009229FF" w:rsidRPr="00935C6E">
                    <w:rPr>
                      <w:rFonts w:asciiTheme="minorHAnsi" w:hAnsiTheme="minorHAnsi" w:cstheme="minorHAnsi"/>
                      <w:b/>
                      <w:sz w:val="22"/>
                      <w:lang w:val="ro-RO"/>
                    </w:rPr>
                    <w:t xml:space="preserve"> /ANSVSA/Doc ANZ (în cazul albinelor)</w:t>
                  </w:r>
                </w:p>
              </w:tc>
              <w:tc>
                <w:tcPr>
                  <w:tcW w:w="1689" w:type="dxa"/>
                  <w:gridSpan w:val="2"/>
                  <w:shd w:val="clear" w:color="auto" w:fill="auto"/>
                  <w:vAlign w:val="center"/>
                </w:tcPr>
                <w:p w14:paraId="1894DF91" w14:textId="77777777" w:rsidR="00A83B55" w:rsidRPr="00935C6E" w:rsidRDefault="00A83B55" w:rsidP="00935C6E">
                  <w:pPr>
                    <w:autoSpaceDE w:val="0"/>
                    <w:autoSpaceDN w:val="0"/>
                    <w:adjustRightInd w:val="0"/>
                    <w:jc w:val="center"/>
                    <w:rPr>
                      <w:rFonts w:asciiTheme="minorHAnsi" w:hAnsiTheme="minorHAnsi" w:cstheme="minorHAnsi"/>
                      <w:b/>
                      <w:sz w:val="22"/>
                      <w:szCs w:val="22"/>
                      <w:lang w:val="ro-RO"/>
                    </w:rPr>
                  </w:pPr>
                </w:p>
              </w:tc>
            </w:tr>
            <w:tr w:rsidR="00387A49" w:rsidRPr="00935C6E" w14:paraId="738D70D0" w14:textId="77777777" w:rsidTr="00D231DB">
              <w:trPr>
                <w:trHeight w:val="917"/>
                <w:jc w:val="center"/>
              </w:trPr>
              <w:tc>
                <w:tcPr>
                  <w:tcW w:w="830" w:type="dxa"/>
                  <w:gridSpan w:val="2"/>
                  <w:shd w:val="clear" w:color="auto" w:fill="CCC0D9" w:themeFill="accent4" w:themeFillTint="66"/>
                  <w:vAlign w:val="center"/>
                </w:tcPr>
                <w:p w14:paraId="29495886" w14:textId="77777777" w:rsidR="00387A49" w:rsidRPr="00935C6E" w:rsidRDefault="00387A49" w:rsidP="00935C6E">
                  <w:pPr>
                    <w:rPr>
                      <w:rFonts w:asciiTheme="minorHAnsi" w:hAnsiTheme="minorHAnsi" w:cstheme="minorHAnsi"/>
                      <w:b/>
                      <w:sz w:val="22"/>
                      <w:szCs w:val="22"/>
                      <w:lang w:val="ro-RO"/>
                    </w:rPr>
                  </w:pPr>
                  <w:r w:rsidRPr="00935C6E">
                    <w:rPr>
                      <w:rFonts w:asciiTheme="minorHAnsi" w:hAnsiTheme="minorHAnsi" w:cstheme="minorHAnsi"/>
                      <w:b/>
                      <w:sz w:val="22"/>
                      <w:szCs w:val="22"/>
                      <w:lang w:val="ro-RO"/>
                    </w:rPr>
                    <w:t>2</w:t>
                  </w:r>
                </w:p>
              </w:tc>
              <w:tc>
                <w:tcPr>
                  <w:tcW w:w="11450" w:type="dxa"/>
                  <w:gridSpan w:val="2"/>
                  <w:shd w:val="clear" w:color="auto" w:fill="CCC0D9" w:themeFill="accent4" w:themeFillTint="66"/>
                  <w:vAlign w:val="center"/>
                </w:tcPr>
                <w:p w14:paraId="7DD5CEEA" w14:textId="77777777" w:rsidR="00387A49" w:rsidRPr="00935C6E" w:rsidRDefault="00387A49" w:rsidP="00935C6E">
                  <w:pPr>
                    <w:rPr>
                      <w:rFonts w:asciiTheme="minorHAnsi" w:hAnsiTheme="minorHAnsi" w:cstheme="minorHAnsi"/>
                      <w:b/>
                      <w:sz w:val="22"/>
                      <w:szCs w:val="22"/>
                      <w:lang w:val="ro-RO"/>
                    </w:rPr>
                  </w:pPr>
                  <w:proofErr w:type="spellStart"/>
                  <w:r w:rsidRPr="00935C6E">
                    <w:rPr>
                      <w:rFonts w:asciiTheme="minorHAnsi" w:eastAsia="Calibri" w:hAnsiTheme="minorHAnsi" w:cstheme="minorHAnsi"/>
                      <w:b/>
                      <w:sz w:val="22"/>
                      <w:szCs w:val="22"/>
                    </w:rPr>
                    <w:t>Promovarea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moderne</w:t>
                  </w:r>
                  <w:proofErr w:type="spellEnd"/>
                  <w:r w:rsidRPr="00935C6E">
                    <w:rPr>
                      <w:rFonts w:asciiTheme="minorHAnsi" w:eastAsia="Calibri" w:hAnsiTheme="minorHAnsi" w:cstheme="minorHAnsi"/>
                      <w:b/>
                      <w:sz w:val="22"/>
                      <w:szCs w:val="22"/>
                    </w:rPr>
                    <w:t xml:space="preserve">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tc>
              <w:tc>
                <w:tcPr>
                  <w:tcW w:w="1689" w:type="dxa"/>
                  <w:gridSpan w:val="2"/>
                  <w:shd w:val="clear" w:color="auto" w:fill="CCC0D9" w:themeFill="accent4" w:themeFillTint="66"/>
                  <w:vAlign w:val="center"/>
                </w:tcPr>
                <w:p w14:paraId="0E6FD6BB" w14:textId="77777777" w:rsidR="00387A49" w:rsidRPr="00935C6E" w:rsidRDefault="00387A49" w:rsidP="00935C6E">
                  <w:pPr>
                    <w:jc w:val="center"/>
                    <w:rPr>
                      <w:rFonts w:asciiTheme="minorHAnsi" w:hAnsiTheme="minorHAnsi" w:cstheme="minorHAnsi"/>
                      <w:sz w:val="22"/>
                      <w:szCs w:val="22"/>
                      <w:lang w:val="ro-RO"/>
                    </w:rPr>
                  </w:pPr>
                  <w:r w:rsidRPr="00935C6E">
                    <w:rPr>
                      <w:rFonts w:asciiTheme="minorHAnsi" w:hAnsiTheme="minorHAnsi" w:cstheme="minorHAnsi"/>
                      <w:b/>
                      <w:sz w:val="22"/>
                      <w:szCs w:val="22"/>
                      <w:lang w:val="ro-RO"/>
                    </w:rPr>
                    <w:t>Max. 20 puncte</w:t>
                  </w:r>
                </w:p>
              </w:tc>
            </w:tr>
            <w:tr w:rsidR="00387A49" w:rsidRPr="00935C6E" w14:paraId="70C0D5BA" w14:textId="77777777" w:rsidTr="00D231DB">
              <w:trPr>
                <w:trHeight w:val="737"/>
                <w:jc w:val="center"/>
              </w:trPr>
              <w:tc>
                <w:tcPr>
                  <w:tcW w:w="830" w:type="dxa"/>
                  <w:gridSpan w:val="2"/>
                  <w:vMerge w:val="restart"/>
                  <w:shd w:val="clear" w:color="auto" w:fill="auto"/>
                  <w:vAlign w:val="center"/>
                </w:tcPr>
                <w:p w14:paraId="142DD433" w14:textId="77777777" w:rsidR="00387A49" w:rsidRPr="00935C6E" w:rsidRDefault="00387A49" w:rsidP="00935C6E">
                  <w:pPr>
                    <w:rPr>
                      <w:rFonts w:asciiTheme="minorHAnsi" w:hAnsiTheme="minorHAnsi" w:cstheme="minorHAnsi"/>
                      <w:b/>
                      <w:sz w:val="22"/>
                      <w:szCs w:val="22"/>
                      <w:lang w:val="ro-RO"/>
                    </w:rPr>
                  </w:pPr>
                </w:p>
              </w:tc>
              <w:tc>
                <w:tcPr>
                  <w:tcW w:w="11450" w:type="dxa"/>
                  <w:gridSpan w:val="2"/>
                  <w:shd w:val="clear" w:color="auto" w:fill="auto"/>
                  <w:vAlign w:val="center"/>
                </w:tcPr>
                <w:p w14:paraId="3D326D16" w14:textId="77777777" w:rsidR="00387A49" w:rsidRPr="00F26082" w:rsidRDefault="00387A49" w:rsidP="00935C6E">
                  <w:pPr>
                    <w:spacing w:after="160" w:line="259" w:lineRule="auto"/>
                    <w:jc w:val="both"/>
                    <w:rPr>
                      <w:rFonts w:asciiTheme="minorHAnsi" w:eastAsia="Calibri" w:hAnsiTheme="minorHAnsi" w:cstheme="minorHAnsi"/>
                      <w:b/>
                      <w:sz w:val="22"/>
                      <w:szCs w:val="22"/>
                      <w:lang w:val="fr-FR"/>
                    </w:rPr>
                  </w:pPr>
                  <w:bookmarkStart w:id="0" w:name="_Hlk141259816"/>
                  <w:r w:rsidRPr="00F26082">
                    <w:rPr>
                      <w:rFonts w:asciiTheme="minorHAnsi" w:eastAsia="Calibri" w:hAnsiTheme="minorHAnsi" w:cstheme="minorHAnsi"/>
                      <w:b/>
                      <w:sz w:val="22"/>
                      <w:szCs w:val="22"/>
                      <w:lang w:val="fr-FR"/>
                    </w:rPr>
                    <w:t xml:space="preserve">2.1.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digitalizarea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10%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bookmarkEnd w:id="0"/>
                  <w:proofErr w:type="gramEnd"/>
                </w:p>
              </w:tc>
              <w:tc>
                <w:tcPr>
                  <w:tcW w:w="1689" w:type="dxa"/>
                  <w:gridSpan w:val="2"/>
                  <w:shd w:val="clear" w:color="auto" w:fill="auto"/>
                  <w:vAlign w:val="center"/>
                </w:tcPr>
                <w:p w14:paraId="528FC68C"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10p</w:t>
                  </w:r>
                </w:p>
              </w:tc>
            </w:tr>
            <w:tr w:rsidR="009939F1" w:rsidRPr="000C3F54" w14:paraId="477EF78F" w14:textId="77777777" w:rsidTr="00D231DB">
              <w:trPr>
                <w:trHeight w:val="737"/>
                <w:jc w:val="center"/>
              </w:trPr>
              <w:tc>
                <w:tcPr>
                  <w:tcW w:w="830" w:type="dxa"/>
                  <w:gridSpan w:val="2"/>
                  <w:vMerge/>
                  <w:shd w:val="clear" w:color="auto" w:fill="auto"/>
                  <w:vAlign w:val="center"/>
                </w:tcPr>
                <w:p w14:paraId="30D43DDA" w14:textId="77777777" w:rsidR="009939F1" w:rsidRPr="00935C6E" w:rsidRDefault="009939F1" w:rsidP="00935C6E">
                  <w:pPr>
                    <w:rPr>
                      <w:rFonts w:asciiTheme="minorHAnsi" w:hAnsiTheme="minorHAnsi" w:cstheme="minorHAnsi"/>
                      <w:b/>
                      <w:sz w:val="22"/>
                      <w:szCs w:val="22"/>
                      <w:lang w:val="ro-RO"/>
                    </w:rPr>
                  </w:pPr>
                </w:p>
              </w:tc>
              <w:tc>
                <w:tcPr>
                  <w:tcW w:w="11450" w:type="dxa"/>
                  <w:gridSpan w:val="2"/>
                  <w:shd w:val="clear" w:color="auto" w:fill="auto"/>
                  <w:vAlign w:val="center"/>
                </w:tcPr>
                <w:p w14:paraId="5955A2A5" w14:textId="77777777" w:rsidR="009939F1" w:rsidRPr="00F26082" w:rsidRDefault="009939F1"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 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689" w:type="dxa"/>
                  <w:gridSpan w:val="2"/>
                  <w:shd w:val="clear" w:color="auto" w:fill="auto"/>
                  <w:vAlign w:val="center"/>
                </w:tcPr>
                <w:p w14:paraId="454D7499" w14:textId="77777777" w:rsidR="009939F1" w:rsidRPr="00935C6E" w:rsidRDefault="009939F1" w:rsidP="00935C6E">
                  <w:pPr>
                    <w:jc w:val="center"/>
                    <w:rPr>
                      <w:rFonts w:asciiTheme="minorHAnsi" w:hAnsiTheme="minorHAnsi" w:cstheme="minorHAnsi"/>
                      <w:b/>
                      <w:sz w:val="22"/>
                      <w:szCs w:val="22"/>
                      <w:lang w:val="ro-RO"/>
                    </w:rPr>
                  </w:pPr>
                </w:p>
              </w:tc>
            </w:tr>
            <w:tr w:rsidR="00387A49" w:rsidRPr="00935C6E" w14:paraId="7123F8B8" w14:textId="77777777" w:rsidTr="00D231DB">
              <w:trPr>
                <w:trHeight w:val="548"/>
                <w:jc w:val="center"/>
              </w:trPr>
              <w:tc>
                <w:tcPr>
                  <w:tcW w:w="830" w:type="dxa"/>
                  <w:gridSpan w:val="2"/>
                  <w:vMerge/>
                  <w:shd w:val="clear" w:color="auto" w:fill="auto"/>
                  <w:vAlign w:val="center"/>
                </w:tcPr>
                <w:p w14:paraId="6CEC0AF4" w14:textId="77777777" w:rsidR="00387A49" w:rsidRPr="00935C6E" w:rsidRDefault="00387A49"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366D22F6" w14:textId="77777777" w:rsidR="00387A49" w:rsidRPr="00935C6E" w:rsidRDefault="00387A49" w:rsidP="00935C6E">
                  <w:pPr>
                    <w:spacing w:after="160" w:line="259" w:lineRule="auto"/>
                    <w:jc w:val="both"/>
                    <w:rPr>
                      <w:rFonts w:asciiTheme="minorHAnsi" w:eastAsia="Calibri" w:hAnsiTheme="minorHAnsi" w:cstheme="minorHAnsi"/>
                      <w:b/>
                      <w:sz w:val="22"/>
                      <w:szCs w:val="22"/>
                    </w:rPr>
                  </w:pPr>
                  <w:r w:rsidRPr="00935C6E">
                    <w:rPr>
                      <w:rFonts w:asciiTheme="minorHAnsi" w:hAnsiTheme="minorHAnsi" w:cstheme="minorHAnsi"/>
                      <w:b/>
                      <w:sz w:val="22"/>
                      <w:szCs w:val="22"/>
                      <w:lang w:val="ro-RO"/>
                    </w:rPr>
                    <w:t>2.2</w:t>
                  </w:r>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w:t>
                  </w:r>
                </w:p>
                <w:p w14:paraId="13E2F5A3" w14:textId="77777777" w:rsidR="00387A49" w:rsidRPr="00935C6E" w:rsidRDefault="00387A49"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c>
                <w:tcPr>
                  <w:tcW w:w="1689" w:type="dxa"/>
                  <w:gridSpan w:val="2"/>
                  <w:shd w:val="clear" w:color="auto" w:fill="auto"/>
                  <w:vAlign w:val="center"/>
                </w:tcPr>
                <w:p w14:paraId="04F61F86" w14:textId="77777777" w:rsidR="00387A49" w:rsidRPr="00935C6E" w:rsidRDefault="00387A49" w:rsidP="00935C6E">
                  <w:pPr>
                    <w:jc w:val="center"/>
                    <w:rPr>
                      <w:rFonts w:asciiTheme="minorHAnsi" w:hAnsiTheme="minorHAnsi" w:cstheme="minorHAnsi"/>
                      <w:b/>
                      <w:noProof/>
                      <w:sz w:val="22"/>
                      <w:szCs w:val="22"/>
                      <w:lang w:val="ro-RO"/>
                    </w:rPr>
                  </w:pPr>
                  <w:r w:rsidRPr="00935C6E">
                    <w:rPr>
                      <w:rFonts w:asciiTheme="minorHAnsi" w:hAnsiTheme="minorHAnsi" w:cstheme="minorHAnsi"/>
                      <w:b/>
                      <w:noProof/>
                      <w:sz w:val="22"/>
                      <w:szCs w:val="22"/>
                      <w:lang w:val="ro-RO"/>
                    </w:rPr>
                    <w:t>10 p</w:t>
                  </w:r>
                </w:p>
              </w:tc>
            </w:tr>
            <w:tr w:rsidR="009939F1" w:rsidRPr="000C3F54" w14:paraId="59AF8D94" w14:textId="77777777" w:rsidTr="00D231DB">
              <w:trPr>
                <w:trHeight w:val="548"/>
                <w:jc w:val="center"/>
              </w:trPr>
              <w:tc>
                <w:tcPr>
                  <w:tcW w:w="830" w:type="dxa"/>
                  <w:gridSpan w:val="2"/>
                  <w:shd w:val="clear" w:color="auto" w:fill="auto"/>
                  <w:vAlign w:val="center"/>
                </w:tcPr>
                <w:p w14:paraId="0C09AF05" w14:textId="77777777" w:rsidR="009939F1" w:rsidRPr="00935C6E" w:rsidRDefault="009939F1"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6A8C162D" w14:textId="77777777" w:rsidR="009939F1" w:rsidRPr="00935C6E" w:rsidRDefault="009939F1" w:rsidP="00935C6E">
                  <w:pPr>
                    <w:spacing w:after="160" w:line="259" w:lineRule="auto"/>
                    <w:jc w:val="both"/>
                    <w:rPr>
                      <w:rFonts w:asciiTheme="minorHAnsi" w:hAnsiTheme="minorHAnsi" w:cstheme="minorHAnsi"/>
                      <w:b/>
                      <w:sz w:val="22"/>
                      <w:szCs w:val="22"/>
                      <w:lang w:val="ro-RO"/>
                    </w:rPr>
                  </w:pPr>
                  <w:r w:rsidRPr="00F26082">
                    <w:rPr>
                      <w:rFonts w:asciiTheme="minorHAnsi" w:eastAsia="Calibri" w:hAnsiTheme="minorHAnsi" w:cstheme="minorHAnsi"/>
                      <w:b/>
                      <w:sz w:val="22"/>
                      <w:szCs w:val="22"/>
                      <w:lang w:val="fr-FR"/>
                    </w:rPr>
                    <w:t>DOC. CF/ SF, DOC.</w:t>
                  </w:r>
                  <w:r w:rsidR="0063338B" w:rsidRPr="00F26082">
                    <w:rPr>
                      <w:rFonts w:asciiTheme="minorHAnsi" w:eastAsia="Calibri" w:hAnsiTheme="minorHAnsi" w:cstheme="minorHAnsi"/>
                      <w:b/>
                      <w:sz w:val="22"/>
                      <w:szCs w:val="22"/>
                      <w:lang w:val="fr-FR"/>
                    </w:rPr>
                    <w:t>1</w:t>
                  </w:r>
                  <w:r w:rsidR="00EC09F8" w:rsidRPr="00F26082">
                    <w:rPr>
                      <w:rFonts w:asciiTheme="minorHAnsi" w:eastAsia="Calibri" w:hAnsiTheme="minorHAnsi" w:cstheme="minorHAnsi"/>
                      <w:b/>
                      <w:sz w:val="22"/>
                      <w:szCs w:val="22"/>
                      <w:lang w:val="fr-FR"/>
                    </w:rPr>
                    <w:t>3</w:t>
                  </w:r>
                  <w:r w:rsidR="0063338B" w:rsidRPr="00F26082">
                    <w:rPr>
                      <w:rFonts w:asciiTheme="minorHAnsi" w:eastAsia="Calibri" w:hAnsiTheme="minorHAnsi" w:cstheme="minorHAnsi"/>
                      <w:b/>
                      <w:sz w:val="22"/>
                      <w:szCs w:val="22"/>
                      <w:lang w:val="fr-FR"/>
                    </w:rPr>
                    <w:t xml:space="preserve"> </w:t>
                  </w:r>
                  <w:r w:rsidRPr="00F26082">
                    <w:rPr>
                      <w:rFonts w:asciiTheme="minorHAnsi" w:eastAsia="Calibri" w:hAnsiTheme="minorHAnsi" w:cstheme="minorHAnsi"/>
                      <w:b/>
                      <w:sz w:val="22"/>
                      <w:szCs w:val="22"/>
                      <w:lang w:val="fr-FR"/>
                    </w:rPr>
                    <w:t>(OFERTE)</w:t>
                  </w:r>
                </w:p>
              </w:tc>
              <w:tc>
                <w:tcPr>
                  <w:tcW w:w="1689" w:type="dxa"/>
                  <w:gridSpan w:val="2"/>
                  <w:shd w:val="clear" w:color="auto" w:fill="auto"/>
                  <w:vAlign w:val="center"/>
                </w:tcPr>
                <w:p w14:paraId="1B3BA181" w14:textId="77777777" w:rsidR="009939F1" w:rsidRPr="00935C6E" w:rsidRDefault="009939F1" w:rsidP="00935C6E">
                  <w:pPr>
                    <w:jc w:val="center"/>
                    <w:rPr>
                      <w:rFonts w:asciiTheme="minorHAnsi" w:hAnsiTheme="minorHAnsi" w:cstheme="minorHAnsi"/>
                      <w:b/>
                      <w:noProof/>
                      <w:sz w:val="22"/>
                      <w:szCs w:val="22"/>
                      <w:lang w:val="ro-RO"/>
                    </w:rPr>
                  </w:pPr>
                </w:p>
              </w:tc>
            </w:tr>
            <w:tr w:rsidR="00387A49" w:rsidRPr="00935C6E" w14:paraId="673FF927" w14:textId="77777777" w:rsidTr="00D231DB">
              <w:trPr>
                <w:trHeight w:val="548"/>
                <w:jc w:val="center"/>
              </w:trPr>
              <w:tc>
                <w:tcPr>
                  <w:tcW w:w="13969" w:type="dxa"/>
                  <w:gridSpan w:val="6"/>
                  <w:shd w:val="clear" w:color="auto" w:fill="auto"/>
                  <w:vAlign w:val="center"/>
                </w:tcPr>
                <w:p w14:paraId="3ED75E0D" w14:textId="77777777" w:rsidR="00387A49" w:rsidRPr="00935C6E" w:rsidRDefault="00387A49" w:rsidP="00935C6E">
                  <w:pPr>
                    <w:rPr>
                      <w:rFonts w:asciiTheme="minorHAnsi" w:hAnsiTheme="minorHAnsi" w:cstheme="minorHAnsi"/>
                      <w:noProof/>
                      <w:sz w:val="22"/>
                      <w:szCs w:val="22"/>
                      <w:lang w:val="ro-RO"/>
                    </w:rPr>
                  </w:pPr>
                  <w:proofErr w:type="spellStart"/>
                  <w:r w:rsidRPr="00935C6E">
                    <w:rPr>
                      <w:rFonts w:asciiTheme="minorHAnsi" w:eastAsia="Calibri" w:hAnsiTheme="minorHAnsi" w:cstheme="minorHAnsi"/>
                      <w:i/>
                      <w:sz w:val="22"/>
                      <w:szCs w:val="22"/>
                    </w:rPr>
                    <w:t>Punctajul</w:t>
                  </w:r>
                  <w:proofErr w:type="spellEnd"/>
                  <w:r w:rsidRPr="00935C6E">
                    <w:rPr>
                      <w:rFonts w:asciiTheme="minorHAnsi" w:eastAsia="Calibri" w:hAnsiTheme="minorHAnsi" w:cstheme="minorHAnsi"/>
                      <w:i/>
                      <w:sz w:val="22"/>
                      <w:szCs w:val="22"/>
                    </w:rPr>
                    <w:t xml:space="preserve"> </w:t>
                  </w:r>
                  <w:proofErr w:type="spellStart"/>
                  <w:r w:rsidRPr="00935C6E">
                    <w:rPr>
                      <w:rFonts w:asciiTheme="minorHAnsi" w:eastAsia="Calibri" w:hAnsiTheme="minorHAnsi" w:cstheme="minorHAnsi"/>
                      <w:i/>
                      <w:sz w:val="22"/>
                      <w:szCs w:val="22"/>
                    </w:rPr>
                    <w:t>celor</w:t>
                  </w:r>
                  <w:proofErr w:type="spellEnd"/>
                  <w:r w:rsidRPr="00935C6E">
                    <w:rPr>
                      <w:rFonts w:asciiTheme="minorHAnsi" w:eastAsia="Calibri" w:hAnsiTheme="minorHAnsi" w:cstheme="minorHAnsi"/>
                      <w:i/>
                      <w:sz w:val="22"/>
                      <w:szCs w:val="22"/>
                    </w:rPr>
                    <w:t xml:space="preserve"> </w:t>
                  </w:r>
                  <w:proofErr w:type="spellStart"/>
                  <w:r w:rsidRPr="00935C6E">
                    <w:rPr>
                      <w:rFonts w:asciiTheme="minorHAnsi" w:eastAsia="Calibri" w:hAnsiTheme="minorHAnsi" w:cstheme="minorHAnsi"/>
                      <w:i/>
                      <w:sz w:val="22"/>
                      <w:szCs w:val="22"/>
                    </w:rPr>
                    <w:t>două</w:t>
                  </w:r>
                  <w:proofErr w:type="spellEnd"/>
                  <w:r w:rsidRPr="00935C6E">
                    <w:rPr>
                      <w:rFonts w:asciiTheme="minorHAnsi" w:eastAsia="Calibri" w:hAnsiTheme="minorHAnsi" w:cstheme="minorHAnsi"/>
                      <w:i/>
                      <w:sz w:val="22"/>
                      <w:szCs w:val="22"/>
                    </w:rPr>
                    <w:t xml:space="preserve"> </w:t>
                  </w:r>
                  <w:proofErr w:type="spellStart"/>
                  <w:r w:rsidRPr="00935C6E">
                    <w:rPr>
                      <w:rFonts w:asciiTheme="minorHAnsi" w:eastAsia="Calibri" w:hAnsiTheme="minorHAnsi" w:cstheme="minorHAnsi"/>
                      <w:i/>
                      <w:sz w:val="22"/>
                      <w:szCs w:val="22"/>
                    </w:rPr>
                    <w:t>criterii</w:t>
                  </w:r>
                  <w:proofErr w:type="spellEnd"/>
                  <w:r w:rsidRPr="00935C6E">
                    <w:rPr>
                      <w:rFonts w:asciiTheme="minorHAnsi" w:eastAsia="Calibri" w:hAnsiTheme="minorHAnsi" w:cstheme="minorHAnsi"/>
                      <w:i/>
                      <w:sz w:val="22"/>
                      <w:szCs w:val="22"/>
                    </w:rPr>
                    <w:t xml:space="preserve"> 2.1 </w:t>
                  </w:r>
                  <w:proofErr w:type="spellStart"/>
                  <w:r w:rsidRPr="00935C6E">
                    <w:rPr>
                      <w:rFonts w:asciiTheme="minorHAnsi" w:eastAsia="Calibri" w:hAnsiTheme="minorHAnsi" w:cstheme="minorHAnsi"/>
                      <w:i/>
                      <w:sz w:val="22"/>
                      <w:szCs w:val="22"/>
                    </w:rPr>
                    <w:t>și</w:t>
                  </w:r>
                  <w:proofErr w:type="spellEnd"/>
                  <w:r w:rsidRPr="00935C6E">
                    <w:rPr>
                      <w:rFonts w:asciiTheme="minorHAnsi" w:eastAsia="Calibri" w:hAnsiTheme="minorHAnsi" w:cstheme="minorHAnsi"/>
                      <w:i/>
                      <w:sz w:val="22"/>
                      <w:szCs w:val="22"/>
                    </w:rPr>
                    <w:t xml:space="preserve"> 2.2 </w:t>
                  </w:r>
                  <w:proofErr w:type="spellStart"/>
                  <w:r w:rsidR="00C07A45" w:rsidRPr="00935C6E">
                    <w:rPr>
                      <w:rFonts w:asciiTheme="minorHAnsi" w:eastAsia="Calibri" w:hAnsiTheme="minorHAnsi" w:cstheme="minorHAnsi"/>
                      <w:i/>
                      <w:sz w:val="22"/>
                      <w:szCs w:val="22"/>
                    </w:rPr>
                    <w:t>este</w:t>
                  </w:r>
                  <w:r w:rsidRPr="00935C6E">
                    <w:rPr>
                      <w:rFonts w:asciiTheme="minorHAnsi" w:eastAsia="Calibri" w:hAnsiTheme="minorHAnsi" w:cstheme="minorHAnsi"/>
                      <w:i/>
                      <w:sz w:val="22"/>
                      <w:szCs w:val="22"/>
                    </w:rPr>
                    <w:t>cumulativ</w:t>
                  </w:r>
                  <w:proofErr w:type="spellEnd"/>
                  <w:r w:rsidRPr="00935C6E">
                    <w:rPr>
                      <w:rFonts w:asciiTheme="minorHAnsi" w:eastAsia="Calibri" w:hAnsiTheme="minorHAnsi" w:cstheme="minorHAnsi"/>
                      <w:i/>
                      <w:sz w:val="22"/>
                      <w:szCs w:val="22"/>
                    </w:rPr>
                    <w:t>.</w:t>
                  </w:r>
                </w:p>
              </w:tc>
            </w:tr>
            <w:tr w:rsidR="00387A49" w:rsidRPr="00935C6E" w14:paraId="076B4EBC" w14:textId="77777777" w:rsidTr="00D231DB">
              <w:trPr>
                <w:trHeight w:val="420"/>
                <w:jc w:val="center"/>
              </w:trPr>
              <w:tc>
                <w:tcPr>
                  <w:tcW w:w="830" w:type="dxa"/>
                  <w:gridSpan w:val="2"/>
                  <w:shd w:val="clear" w:color="auto" w:fill="CCC0D9" w:themeFill="accent4" w:themeFillTint="66"/>
                  <w:vAlign w:val="center"/>
                </w:tcPr>
                <w:p w14:paraId="1C46449B" w14:textId="77777777" w:rsidR="00387A49" w:rsidRPr="00935C6E" w:rsidRDefault="00387A49" w:rsidP="00935C6E">
                  <w:pPr>
                    <w:jc w:val="both"/>
                    <w:rPr>
                      <w:rFonts w:asciiTheme="minorHAnsi" w:hAnsiTheme="minorHAnsi" w:cstheme="minorHAnsi"/>
                      <w:b/>
                      <w:sz w:val="22"/>
                      <w:szCs w:val="22"/>
                      <w:lang w:val="ro-RO"/>
                    </w:rPr>
                  </w:pPr>
                  <w:r w:rsidRPr="00935C6E">
                    <w:rPr>
                      <w:rFonts w:asciiTheme="minorHAnsi" w:hAnsiTheme="minorHAnsi" w:cstheme="minorHAnsi"/>
                      <w:b/>
                      <w:sz w:val="22"/>
                      <w:szCs w:val="22"/>
                      <w:lang w:val="ro-RO"/>
                    </w:rPr>
                    <w:t>3</w:t>
                  </w:r>
                </w:p>
              </w:tc>
              <w:tc>
                <w:tcPr>
                  <w:tcW w:w="11450" w:type="dxa"/>
                  <w:gridSpan w:val="2"/>
                  <w:shd w:val="clear" w:color="auto" w:fill="CCC0D9" w:themeFill="accent4" w:themeFillTint="66"/>
                  <w:vAlign w:val="center"/>
                </w:tcPr>
                <w:p w14:paraId="4EC2B650" w14:textId="77777777" w:rsidR="00387A49" w:rsidRPr="00935C6E" w:rsidRDefault="00387A49" w:rsidP="00935C6E">
                  <w:pPr>
                    <w:jc w:val="both"/>
                    <w:rPr>
                      <w:rFonts w:asciiTheme="minorHAnsi" w:hAnsiTheme="minorHAnsi" w:cstheme="minorHAnsi"/>
                      <w:b/>
                      <w:sz w:val="22"/>
                      <w:szCs w:val="22"/>
                      <w:lang w:val="ro-RO"/>
                    </w:rPr>
                  </w:pPr>
                  <w:proofErr w:type="spellStart"/>
                  <w:r w:rsidRPr="00F26082">
                    <w:rPr>
                      <w:rFonts w:asciiTheme="minorHAnsi" w:eastAsia="Calibri" w:hAnsiTheme="minorHAnsi" w:cstheme="minorHAnsi"/>
                      <w:b/>
                      <w:bCs/>
                      <w:sz w:val="22"/>
                      <w:szCs w:val="22"/>
                      <w:lang w:val="fr-FR"/>
                    </w:rPr>
                    <w:t>Proiecte</w:t>
                  </w:r>
                  <w:proofErr w:type="spellEnd"/>
                  <w:r w:rsidRPr="00F26082">
                    <w:rPr>
                      <w:rFonts w:asciiTheme="minorHAnsi" w:eastAsia="Calibri" w:hAnsiTheme="minorHAnsi" w:cstheme="minorHAnsi"/>
                      <w:b/>
                      <w:bCs/>
                      <w:sz w:val="22"/>
                      <w:szCs w:val="22"/>
                      <w:lang w:val="fr-FR"/>
                    </w:rPr>
                    <w:t xml:space="preserv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tc>
              <w:tc>
                <w:tcPr>
                  <w:tcW w:w="1689" w:type="dxa"/>
                  <w:gridSpan w:val="2"/>
                  <w:shd w:val="clear" w:color="auto" w:fill="CCC0D9" w:themeFill="accent4" w:themeFillTint="66"/>
                  <w:vAlign w:val="center"/>
                </w:tcPr>
                <w:p w14:paraId="1ED90A42"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 35 puncte</w:t>
                  </w:r>
                </w:p>
              </w:tc>
            </w:tr>
            <w:tr w:rsidR="00387A49" w:rsidRPr="00935C6E" w14:paraId="75EACF31" w14:textId="77777777" w:rsidTr="00D231DB">
              <w:trPr>
                <w:trHeight w:val="420"/>
                <w:jc w:val="center"/>
              </w:trPr>
              <w:tc>
                <w:tcPr>
                  <w:tcW w:w="830" w:type="dxa"/>
                  <w:gridSpan w:val="2"/>
                  <w:vMerge w:val="restart"/>
                  <w:shd w:val="clear" w:color="auto" w:fill="auto"/>
                  <w:vAlign w:val="center"/>
                </w:tcPr>
                <w:p w14:paraId="3AB84416" w14:textId="77777777" w:rsidR="00387A49" w:rsidRPr="00935C6E" w:rsidRDefault="00387A49" w:rsidP="00935C6E">
                  <w:pPr>
                    <w:jc w:val="both"/>
                    <w:rPr>
                      <w:rFonts w:asciiTheme="minorHAnsi" w:hAnsiTheme="minorHAnsi" w:cstheme="minorHAnsi"/>
                      <w:sz w:val="22"/>
                      <w:szCs w:val="22"/>
                      <w:lang w:val="ro-RO"/>
                    </w:rPr>
                  </w:pPr>
                </w:p>
              </w:tc>
              <w:tc>
                <w:tcPr>
                  <w:tcW w:w="11450" w:type="dxa"/>
                  <w:gridSpan w:val="2"/>
                  <w:shd w:val="clear" w:color="auto" w:fill="auto"/>
                  <w:vAlign w:val="center"/>
                </w:tcPr>
                <w:p w14:paraId="4A18C5E6" w14:textId="77777777" w:rsidR="00387A49" w:rsidRPr="00935C6E" w:rsidRDefault="00387A49" w:rsidP="00935C6E">
                  <w:pPr>
                    <w:autoSpaceDE w:val="0"/>
                    <w:autoSpaceDN w:val="0"/>
                    <w:adjustRightInd w:val="0"/>
                    <w:spacing w:after="160" w:line="259" w:lineRule="auto"/>
                    <w:jc w:val="both"/>
                    <w:rPr>
                      <w:rFonts w:asciiTheme="minorHAnsi" w:eastAsia="Calibri" w:hAnsiTheme="minorHAnsi" w:cstheme="minorHAnsi"/>
                      <w:b/>
                      <w:sz w:val="22"/>
                      <w:szCs w:val="22"/>
                      <w:lang w:eastAsia="ro-RO"/>
                    </w:rPr>
                  </w:pPr>
                  <w:r w:rsidRPr="00935C6E">
                    <w:rPr>
                      <w:rFonts w:asciiTheme="minorHAnsi" w:eastAsia="Calibri" w:hAnsiTheme="minorHAnsi" w:cstheme="minorHAnsi"/>
                      <w:b/>
                      <w:sz w:val="22"/>
                      <w:szCs w:val="22"/>
                      <w:lang w:eastAsia="ro-RO"/>
                    </w:rPr>
                    <w:t xml:space="preserve">3.1. </w:t>
                  </w:r>
                  <w:proofErr w:type="spellStart"/>
                  <w:r w:rsidRPr="00935C6E">
                    <w:rPr>
                      <w:rFonts w:asciiTheme="minorHAnsi" w:eastAsia="Calibri" w:hAnsiTheme="minorHAnsi" w:cstheme="minorHAnsi"/>
                      <w:b/>
                      <w:sz w:val="22"/>
                      <w:szCs w:val="22"/>
                      <w:lang w:eastAsia="ro-RO"/>
                    </w:rPr>
                    <w:t>Gradul</w:t>
                  </w:r>
                  <w:proofErr w:type="spellEnd"/>
                  <w:r w:rsidRPr="00935C6E">
                    <w:rPr>
                      <w:rFonts w:asciiTheme="minorHAnsi" w:eastAsia="Calibri" w:hAnsiTheme="minorHAnsi" w:cstheme="minorHAnsi"/>
                      <w:b/>
                      <w:sz w:val="22"/>
                      <w:szCs w:val="22"/>
                      <w:lang w:eastAsia="ro-RO"/>
                    </w:rPr>
                    <w:t xml:space="preserve"> de </w:t>
                  </w:r>
                  <w:proofErr w:type="spellStart"/>
                  <w:r w:rsidRPr="00935C6E">
                    <w:rPr>
                      <w:rFonts w:asciiTheme="minorHAnsi" w:eastAsia="Calibri" w:hAnsiTheme="minorHAnsi" w:cstheme="minorHAnsi"/>
                      <w:b/>
                      <w:sz w:val="22"/>
                      <w:szCs w:val="22"/>
                      <w:lang w:eastAsia="ro-RO"/>
                    </w:rPr>
                    <w:t>implementare</w:t>
                  </w:r>
                  <w:proofErr w:type="spellEnd"/>
                  <w:r w:rsidRPr="00935C6E">
                    <w:rPr>
                      <w:rFonts w:asciiTheme="minorHAnsi" w:eastAsia="Calibri" w:hAnsiTheme="minorHAnsi" w:cstheme="minorHAnsi"/>
                      <w:b/>
                      <w:sz w:val="22"/>
                      <w:szCs w:val="22"/>
                      <w:lang w:eastAsia="ro-RO"/>
                    </w:rPr>
                    <w:t xml:space="preserve"> a </w:t>
                  </w:r>
                  <w:proofErr w:type="spellStart"/>
                  <w:r w:rsidRPr="00935C6E">
                    <w:rPr>
                      <w:rFonts w:asciiTheme="minorHAnsi" w:eastAsia="Calibri" w:hAnsiTheme="minorHAnsi" w:cstheme="minorHAnsi"/>
                      <w:b/>
                      <w:sz w:val="22"/>
                      <w:szCs w:val="22"/>
                      <w:lang w:eastAsia="ro-RO"/>
                    </w:rPr>
                    <w:t>sistemelor</w:t>
                  </w:r>
                  <w:proofErr w:type="spellEnd"/>
                  <w:r w:rsidRPr="00935C6E">
                    <w:rPr>
                      <w:rFonts w:asciiTheme="minorHAnsi" w:eastAsia="Calibri" w:hAnsiTheme="minorHAnsi" w:cstheme="minorHAnsi"/>
                      <w:b/>
                      <w:sz w:val="22"/>
                      <w:szCs w:val="22"/>
                      <w:lang w:eastAsia="ro-RO"/>
                    </w:rPr>
                    <w:t xml:space="preserve"> alternative de </w:t>
                  </w:r>
                  <w:proofErr w:type="spellStart"/>
                  <w:r w:rsidRPr="00935C6E">
                    <w:rPr>
                      <w:rFonts w:asciiTheme="minorHAnsi" w:eastAsia="Calibri" w:hAnsiTheme="minorHAnsi" w:cstheme="minorHAnsi"/>
                      <w:b/>
                      <w:sz w:val="22"/>
                      <w:szCs w:val="22"/>
                      <w:lang w:eastAsia="ro-RO"/>
                    </w:rPr>
                    <w:t>creștere</w:t>
                  </w:r>
                  <w:proofErr w:type="spellEnd"/>
                  <w:r w:rsidRPr="00935C6E">
                    <w:rPr>
                      <w:rFonts w:asciiTheme="minorHAnsi" w:eastAsia="Calibri" w:hAnsiTheme="minorHAnsi" w:cstheme="minorHAnsi"/>
                      <w:b/>
                      <w:sz w:val="22"/>
                      <w:szCs w:val="22"/>
                      <w:lang w:eastAsia="ro-RO"/>
                    </w:rPr>
                    <w:t xml:space="preserve"> </w:t>
                  </w:r>
                </w:p>
              </w:tc>
              <w:tc>
                <w:tcPr>
                  <w:tcW w:w="1689" w:type="dxa"/>
                  <w:gridSpan w:val="2"/>
                  <w:shd w:val="clear" w:color="auto" w:fill="auto"/>
                  <w:vAlign w:val="center"/>
                </w:tcPr>
                <w:p w14:paraId="336CF474"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 MAX</w:t>
                  </w:r>
                  <w:r w:rsidR="00DD56C7" w:rsidRPr="00935C6E">
                    <w:rPr>
                      <w:rFonts w:asciiTheme="minorHAnsi" w:hAnsiTheme="minorHAnsi" w:cstheme="minorHAnsi"/>
                      <w:b/>
                      <w:sz w:val="22"/>
                      <w:szCs w:val="22"/>
                      <w:lang w:val="ro-RO"/>
                    </w:rPr>
                    <w:t>.</w:t>
                  </w:r>
                  <w:r w:rsidRPr="00935C6E">
                    <w:rPr>
                      <w:rFonts w:asciiTheme="minorHAnsi" w:hAnsiTheme="minorHAnsi" w:cstheme="minorHAnsi"/>
                      <w:b/>
                      <w:sz w:val="22"/>
                      <w:szCs w:val="22"/>
                      <w:lang w:val="ro-RO"/>
                    </w:rPr>
                    <w:t>25 p</w:t>
                  </w:r>
                </w:p>
              </w:tc>
            </w:tr>
            <w:tr w:rsidR="00387A49" w:rsidRPr="00935C6E" w14:paraId="79E388BD" w14:textId="77777777" w:rsidTr="00D231DB">
              <w:trPr>
                <w:trHeight w:val="420"/>
                <w:jc w:val="center"/>
              </w:trPr>
              <w:tc>
                <w:tcPr>
                  <w:tcW w:w="830" w:type="dxa"/>
                  <w:gridSpan w:val="2"/>
                  <w:vMerge/>
                  <w:shd w:val="clear" w:color="auto" w:fill="auto"/>
                  <w:vAlign w:val="center"/>
                </w:tcPr>
                <w:p w14:paraId="4C1B8ED3" w14:textId="77777777" w:rsidR="00387A49" w:rsidRPr="00935C6E" w:rsidRDefault="00387A49" w:rsidP="00935C6E">
                  <w:pPr>
                    <w:jc w:val="both"/>
                    <w:rPr>
                      <w:rFonts w:asciiTheme="minorHAnsi" w:hAnsiTheme="minorHAnsi" w:cstheme="minorHAnsi"/>
                      <w:sz w:val="22"/>
                      <w:szCs w:val="22"/>
                      <w:lang w:val="ro-RO"/>
                    </w:rPr>
                  </w:pPr>
                </w:p>
              </w:tc>
              <w:tc>
                <w:tcPr>
                  <w:tcW w:w="11450" w:type="dxa"/>
                  <w:gridSpan w:val="2"/>
                  <w:shd w:val="clear" w:color="auto" w:fill="auto"/>
                  <w:vAlign w:val="center"/>
                </w:tcPr>
                <w:p w14:paraId="58431097" w14:textId="77777777" w:rsidR="00387A49" w:rsidRPr="00935C6E" w:rsidRDefault="00387A49" w:rsidP="00935C6E">
                  <w:pPr>
                    <w:autoSpaceDE w:val="0"/>
                    <w:autoSpaceDN w:val="0"/>
                    <w:adjustRightInd w:val="0"/>
                    <w:spacing w:after="160" w:line="259" w:lineRule="auto"/>
                    <w:jc w:val="both"/>
                    <w:rPr>
                      <w:rFonts w:asciiTheme="minorHAnsi" w:eastAsia="Calibri" w:hAnsiTheme="minorHAnsi" w:cstheme="minorHAnsi"/>
                      <w:b/>
                      <w:sz w:val="22"/>
                      <w:szCs w:val="22"/>
                      <w:lang w:val="ro-RO" w:eastAsia="ro-RO"/>
                    </w:rPr>
                  </w:pPr>
                  <w:r w:rsidRPr="00935C6E">
                    <w:rPr>
                      <w:rFonts w:asciiTheme="minorHAnsi" w:eastAsia="Calibri" w:hAnsiTheme="minorHAnsi" w:cstheme="minorHAnsi"/>
                      <w:b/>
                      <w:sz w:val="22"/>
                      <w:szCs w:val="22"/>
                      <w:lang w:eastAsia="ro-RO"/>
                    </w:rPr>
                    <w:t>Doc. CF/</w:t>
                  </w:r>
                  <w:proofErr w:type="spellStart"/>
                  <w:r w:rsidRPr="00935C6E">
                    <w:rPr>
                      <w:rFonts w:asciiTheme="minorHAnsi" w:eastAsia="Calibri" w:hAnsiTheme="minorHAnsi" w:cstheme="minorHAnsi"/>
                      <w:b/>
                      <w:sz w:val="22"/>
                      <w:szCs w:val="22"/>
                      <w:lang w:eastAsia="ro-RO"/>
                    </w:rPr>
                    <w:t>tabel</w:t>
                  </w:r>
                  <w:proofErr w:type="spellEnd"/>
                  <w:r w:rsidRPr="00935C6E">
                    <w:rPr>
                      <w:rFonts w:asciiTheme="minorHAnsi" w:eastAsia="Calibri" w:hAnsiTheme="minorHAnsi" w:cstheme="minorHAnsi"/>
                      <w:b/>
                      <w:sz w:val="22"/>
                      <w:szCs w:val="22"/>
                      <w:lang w:eastAsia="ro-RO"/>
                    </w:rPr>
                    <w:t xml:space="preserve"> SO, SF, </w:t>
                  </w:r>
                  <w:r w:rsidR="00AD00D4" w:rsidRPr="00935C6E">
                    <w:rPr>
                      <w:rFonts w:asciiTheme="minorHAnsi" w:eastAsia="Calibri" w:hAnsiTheme="minorHAnsi" w:cstheme="minorHAnsi"/>
                      <w:b/>
                      <w:sz w:val="22"/>
                      <w:szCs w:val="22"/>
                      <w:lang w:eastAsia="ro-RO"/>
                    </w:rPr>
                    <w:t>DOC1</w:t>
                  </w:r>
                  <w:r w:rsidR="00EC09F8" w:rsidRPr="00935C6E">
                    <w:rPr>
                      <w:rFonts w:asciiTheme="minorHAnsi" w:eastAsia="Calibri" w:hAnsiTheme="minorHAnsi" w:cstheme="minorHAnsi"/>
                      <w:b/>
                      <w:sz w:val="22"/>
                      <w:szCs w:val="22"/>
                      <w:lang w:eastAsia="ro-RO"/>
                    </w:rPr>
                    <w:t>3</w:t>
                  </w:r>
                  <w:r w:rsidR="00AD00D4" w:rsidRPr="00935C6E">
                    <w:rPr>
                      <w:rFonts w:asciiTheme="minorHAnsi" w:eastAsia="Calibri" w:hAnsiTheme="minorHAnsi" w:cstheme="minorHAnsi"/>
                      <w:b/>
                      <w:sz w:val="22"/>
                      <w:szCs w:val="22"/>
                      <w:lang w:eastAsia="ro-RO"/>
                    </w:rPr>
                    <w:t xml:space="preserve"> </w:t>
                  </w:r>
                  <w:r w:rsidRPr="00935C6E">
                    <w:rPr>
                      <w:rFonts w:asciiTheme="minorHAnsi" w:eastAsia="Calibri" w:hAnsiTheme="minorHAnsi" w:cstheme="minorHAnsi"/>
                      <w:b/>
                      <w:sz w:val="22"/>
                      <w:szCs w:val="22"/>
                      <w:lang w:eastAsia="ro-RO"/>
                    </w:rPr>
                    <w:t>(OFERTE SI DOC ANSVSA)</w:t>
                  </w:r>
                </w:p>
              </w:tc>
              <w:tc>
                <w:tcPr>
                  <w:tcW w:w="1689" w:type="dxa"/>
                  <w:gridSpan w:val="2"/>
                  <w:shd w:val="clear" w:color="auto" w:fill="auto"/>
                  <w:vAlign w:val="center"/>
                </w:tcPr>
                <w:p w14:paraId="1FE045D4" w14:textId="77777777" w:rsidR="00387A49" w:rsidRPr="00935C6E" w:rsidRDefault="00387A49" w:rsidP="00935C6E">
                  <w:pPr>
                    <w:jc w:val="center"/>
                    <w:rPr>
                      <w:rFonts w:asciiTheme="minorHAnsi" w:hAnsiTheme="minorHAnsi" w:cstheme="minorHAnsi"/>
                      <w:b/>
                      <w:sz w:val="22"/>
                      <w:szCs w:val="22"/>
                      <w:lang w:val="ro-RO"/>
                    </w:rPr>
                  </w:pPr>
                </w:p>
              </w:tc>
            </w:tr>
            <w:tr w:rsidR="00387A49" w:rsidRPr="00935C6E" w14:paraId="2BE0D6E0" w14:textId="77777777" w:rsidTr="00D231DB">
              <w:trPr>
                <w:trHeight w:val="435"/>
                <w:jc w:val="center"/>
              </w:trPr>
              <w:tc>
                <w:tcPr>
                  <w:tcW w:w="830" w:type="dxa"/>
                  <w:gridSpan w:val="2"/>
                  <w:vMerge/>
                  <w:shd w:val="clear" w:color="auto" w:fill="auto"/>
                  <w:vAlign w:val="center"/>
                </w:tcPr>
                <w:p w14:paraId="2901B9BE" w14:textId="77777777" w:rsidR="00387A49" w:rsidRPr="00935C6E" w:rsidRDefault="00387A49"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423F63E6" w14:textId="77777777" w:rsidR="00387A49" w:rsidRPr="00F26082" w:rsidRDefault="00387A49" w:rsidP="00935C6E">
                  <w:pPr>
                    <w:autoSpaceDE w:val="0"/>
                    <w:autoSpaceDN w:val="0"/>
                    <w:adjustRightInd w:val="0"/>
                    <w:spacing w:after="160" w:line="259" w:lineRule="auto"/>
                    <w:jc w:val="both"/>
                    <w:rPr>
                      <w:rFonts w:asciiTheme="minorHAnsi" w:eastAsia="Calibri" w:hAnsiTheme="minorHAnsi" w:cstheme="minorHAnsi"/>
                      <w:b/>
                      <w:sz w:val="22"/>
                      <w:szCs w:val="22"/>
                      <w:lang w:val="fr-FR" w:eastAsia="ro-RO"/>
                    </w:rPr>
                  </w:pPr>
                  <w:r w:rsidRPr="00F26082">
                    <w:rPr>
                      <w:rFonts w:asciiTheme="minorHAnsi" w:eastAsia="Calibri" w:hAnsiTheme="minorHAnsi" w:cstheme="minorHAnsi"/>
                      <w:b/>
                      <w:sz w:val="22"/>
                      <w:szCs w:val="22"/>
                      <w:lang w:val="fr-FR" w:eastAsia="ro-RO"/>
                    </w:rPr>
                    <w:t xml:space="preserve">3.2. </w:t>
                  </w:r>
                  <w:proofErr w:type="spellStart"/>
                  <w:r w:rsidRPr="00F26082">
                    <w:rPr>
                      <w:rFonts w:asciiTheme="minorHAnsi" w:eastAsia="Calibri" w:hAnsiTheme="minorHAnsi" w:cstheme="minorHAnsi"/>
                      <w:b/>
                      <w:sz w:val="22"/>
                      <w:szCs w:val="22"/>
                      <w:lang w:val="fr-FR" w:eastAsia="ro-RO"/>
                    </w:rPr>
                    <w:t>Proiectele</w:t>
                  </w:r>
                  <w:proofErr w:type="spellEnd"/>
                  <w:r w:rsidRPr="00F26082">
                    <w:rPr>
                      <w:rFonts w:asciiTheme="minorHAnsi" w:eastAsia="Calibri" w:hAnsiTheme="minorHAnsi" w:cstheme="minorHAnsi"/>
                      <w:b/>
                      <w:sz w:val="22"/>
                      <w:szCs w:val="22"/>
                      <w:lang w:val="fr-FR" w:eastAsia="ro-RO"/>
                    </w:rPr>
                    <w:t xml:space="preserve"> care </w:t>
                  </w:r>
                  <w:proofErr w:type="spellStart"/>
                  <w:r w:rsidRPr="00F26082">
                    <w:rPr>
                      <w:rFonts w:asciiTheme="minorHAnsi" w:eastAsia="Calibri" w:hAnsiTheme="minorHAnsi" w:cstheme="minorHAnsi"/>
                      <w:b/>
                      <w:sz w:val="22"/>
                      <w:szCs w:val="22"/>
                      <w:lang w:val="fr-FR" w:eastAsia="ro-RO"/>
                    </w:rPr>
                    <w:t>prevăd</w:t>
                  </w:r>
                  <w:proofErr w:type="spellEnd"/>
                  <w:r w:rsidRPr="00F26082">
                    <w:rPr>
                      <w:rFonts w:asciiTheme="minorHAnsi" w:eastAsia="Calibri" w:hAnsiTheme="minorHAnsi" w:cstheme="minorHAnsi"/>
                      <w:b/>
                      <w:sz w:val="22"/>
                      <w:szCs w:val="22"/>
                      <w:lang w:val="fr-FR" w:eastAsia="ro-RO"/>
                    </w:rPr>
                    <w:t xml:space="preserve"> </w:t>
                  </w:r>
                  <w:proofErr w:type="spellStart"/>
                  <w:r w:rsidR="00266135" w:rsidRPr="00F26082">
                    <w:rPr>
                      <w:rFonts w:asciiTheme="minorHAnsi" w:eastAsia="Calibri" w:hAnsiTheme="minorHAnsi" w:cstheme="minorHAnsi"/>
                      <w:b/>
                      <w:sz w:val="22"/>
                      <w:szCs w:val="22"/>
                      <w:lang w:val="fr-FR" w:eastAsia="ro-RO"/>
                    </w:rPr>
                    <w:t>lucrari</w:t>
                  </w:r>
                  <w:proofErr w:type="spellEnd"/>
                  <w:r w:rsidR="00266135" w:rsidRPr="00F26082">
                    <w:rPr>
                      <w:rFonts w:asciiTheme="minorHAnsi" w:eastAsia="Calibri" w:hAnsiTheme="minorHAnsi" w:cstheme="minorHAnsi"/>
                      <w:b/>
                      <w:sz w:val="22"/>
                      <w:szCs w:val="22"/>
                      <w:lang w:val="fr-FR" w:eastAsia="ro-RO"/>
                    </w:rPr>
                    <w:t xml:space="preserve"> de </w:t>
                  </w:r>
                  <w:proofErr w:type="spellStart"/>
                  <w:r w:rsidR="00266135" w:rsidRPr="00F26082">
                    <w:rPr>
                      <w:rFonts w:asciiTheme="minorHAnsi" w:eastAsia="Calibri" w:hAnsiTheme="minorHAnsi" w:cstheme="minorHAnsi"/>
                      <w:b/>
                      <w:sz w:val="22"/>
                      <w:szCs w:val="22"/>
                      <w:lang w:val="fr-FR" w:eastAsia="ro-RO"/>
                    </w:rPr>
                    <w:t>constructii</w:t>
                  </w:r>
                  <w:proofErr w:type="spellEnd"/>
                  <w:r w:rsidR="00266135" w:rsidRPr="00F26082">
                    <w:rPr>
                      <w:rFonts w:asciiTheme="minorHAnsi" w:eastAsia="Calibri" w:hAnsiTheme="minorHAnsi" w:cstheme="minorHAnsi"/>
                      <w:b/>
                      <w:sz w:val="22"/>
                      <w:szCs w:val="22"/>
                      <w:lang w:val="fr-FR" w:eastAsia="ro-RO"/>
                    </w:rPr>
                    <w:t xml:space="preserve"> si/</w:t>
                  </w:r>
                  <w:proofErr w:type="spellStart"/>
                  <w:r w:rsidR="00266135" w:rsidRPr="00F26082">
                    <w:rPr>
                      <w:rFonts w:asciiTheme="minorHAnsi" w:eastAsia="Calibri" w:hAnsiTheme="minorHAnsi" w:cstheme="minorHAnsi"/>
                      <w:b/>
                      <w:sz w:val="22"/>
                      <w:szCs w:val="22"/>
                      <w:lang w:val="fr-FR" w:eastAsia="ro-RO"/>
                    </w:rPr>
                    <w:t>sau</w:t>
                  </w:r>
                  <w:proofErr w:type="spellEnd"/>
                  <w:r w:rsidR="00266135" w:rsidRPr="00F26082">
                    <w:rPr>
                      <w:rFonts w:asciiTheme="minorHAnsi" w:eastAsia="Calibri" w:hAnsiTheme="minorHAnsi" w:cstheme="minorHAnsi"/>
                      <w:b/>
                      <w:sz w:val="22"/>
                      <w:szCs w:val="22"/>
                      <w:lang w:val="fr-FR" w:eastAsia="ro-RO"/>
                    </w:rPr>
                    <w:t xml:space="preserve"> </w:t>
                  </w:r>
                  <w:proofErr w:type="spellStart"/>
                  <w:r w:rsidR="00266135" w:rsidRPr="00F26082">
                    <w:rPr>
                      <w:rFonts w:asciiTheme="minorHAnsi" w:eastAsia="Calibri" w:hAnsiTheme="minorHAnsi" w:cstheme="minorHAnsi"/>
                      <w:b/>
                      <w:sz w:val="22"/>
                      <w:szCs w:val="22"/>
                      <w:lang w:val="fr-FR" w:eastAsia="ro-RO"/>
                    </w:rPr>
                    <w:t>instalatii</w:t>
                  </w:r>
                  <w:proofErr w:type="spellEnd"/>
                  <w:r w:rsidR="00266135" w:rsidRPr="00F26082">
                    <w:rPr>
                      <w:rFonts w:asciiTheme="minorHAnsi" w:eastAsia="Calibri" w:hAnsiTheme="minorHAnsi" w:cstheme="minorHAnsi"/>
                      <w:b/>
                      <w:sz w:val="22"/>
                      <w:szCs w:val="22"/>
                      <w:lang w:val="fr-FR" w:eastAsia="ro-RO"/>
                    </w:rPr>
                    <w:t xml:space="preserve"> si /</w:t>
                  </w:r>
                  <w:proofErr w:type="spellStart"/>
                  <w:r w:rsidR="00266135" w:rsidRPr="00F26082">
                    <w:rPr>
                      <w:rFonts w:asciiTheme="minorHAnsi" w:eastAsia="Calibri" w:hAnsiTheme="minorHAnsi" w:cstheme="minorHAnsi"/>
                      <w:b/>
                      <w:sz w:val="22"/>
                      <w:szCs w:val="22"/>
                      <w:lang w:val="fr-FR" w:eastAsia="ro-RO"/>
                    </w:rPr>
                    <w:t>sau</w:t>
                  </w:r>
                  <w:proofErr w:type="spellEnd"/>
                  <w:r w:rsidR="00266135"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echipamente</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asigurare</w:t>
                  </w:r>
                  <w:proofErr w:type="spellEnd"/>
                  <w:r w:rsidRPr="00F26082">
                    <w:rPr>
                      <w:rFonts w:asciiTheme="minorHAnsi" w:eastAsia="Calibri" w:hAnsiTheme="minorHAnsi" w:cstheme="minorHAnsi"/>
                      <w:b/>
                      <w:sz w:val="22"/>
                      <w:szCs w:val="22"/>
                      <w:lang w:val="fr-FR" w:eastAsia="ro-RO"/>
                    </w:rPr>
                    <w:t xml:space="preserve"> a bio-</w:t>
                  </w:r>
                  <w:proofErr w:type="spellStart"/>
                  <w:r w:rsidRPr="00F26082">
                    <w:rPr>
                      <w:rFonts w:asciiTheme="minorHAnsi" w:eastAsia="Calibri" w:hAnsiTheme="minorHAnsi" w:cstheme="minorHAnsi"/>
                      <w:b/>
                      <w:sz w:val="22"/>
                      <w:szCs w:val="22"/>
                      <w:lang w:val="fr-FR" w:eastAsia="ro-RO"/>
                    </w:rPr>
                    <w:t>securității</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în</w:t>
                  </w:r>
                  <w:proofErr w:type="spellEnd"/>
                  <w:r w:rsidRPr="00F26082">
                    <w:rPr>
                      <w:rFonts w:asciiTheme="minorHAnsi" w:eastAsia="Calibri" w:hAnsiTheme="minorHAnsi" w:cstheme="minorHAnsi"/>
                      <w:b/>
                      <w:sz w:val="22"/>
                      <w:szCs w:val="22"/>
                      <w:lang w:val="fr-FR" w:eastAsia="ro-RO"/>
                    </w:rPr>
                    <w:t xml:space="preserve"> ferme peste </w:t>
                  </w:r>
                  <w:proofErr w:type="spellStart"/>
                  <w:r w:rsidRPr="00F26082">
                    <w:rPr>
                      <w:rFonts w:asciiTheme="minorHAnsi" w:eastAsia="Calibri" w:hAnsiTheme="minorHAnsi" w:cstheme="minorHAnsi"/>
                      <w:b/>
                      <w:sz w:val="22"/>
                      <w:szCs w:val="22"/>
                      <w:lang w:val="fr-FR" w:eastAsia="ro-RO"/>
                    </w:rPr>
                    <w:t>standardele</w:t>
                  </w:r>
                  <w:proofErr w:type="spellEnd"/>
                  <w:r w:rsidRPr="00F26082">
                    <w:rPr>
                      <w:rFonts w:asciiTheme="minorHAnsi" w:eastAsia="Calibri" w:hAnsiTheme="minorHAnsi" w:cstheme="minorHAnsi"/>
                      <w:b/>
                      <w:sz w:val="22"/>
                      <w:szCs w:val="22"/>
                      <w:lang w:val="fr-FR" w:eastAsia="ro-RO"/>
                    </w:rPr>
                    <w:t xml:space="preserve"> minime </w:t>
                  </w:r>
                  <w:proofErr w:type="spellStart"/>
                  <w:r w:rsidRPr="00F26082">
                    <w:rPr>
                      <w:rFonts w:asciiTheme="minorHAnsi" w:eastAsia="Calibri" w:hAnsiTheme="minorHAnsi" w:cstheme="minorHAnsi"/>
                      <w:b/>
                      <w:sz w:val="22"/>
                      <w:szCs w:val="22"/>
                      <w:lang w:val="fr-FR" w:eastAsia="ro-RO"/>
                    </w:rPr>
                    <w:t>obligatorii</w:t>
                  </w:r>
                  <w:proofErr w:type="spellEnd"/>
                </w:p>
              </w:tc>
              <w:tc>
                <w:tcPr>
                  <w:tcW w:w="1689" w:type="dxa"/>
                  <w:gridSpan w:val="2"/>
                  <w:shd w:val="clear" w:color="auto" w:fill="auto"/>
                  <w:vAlign w:val="center"/>
                </w:tcPr>
                <w:p w14:paraId="14E83909"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Max</w:t>
                  </w:r>
                  <w:r w:rsidR="00DD56C7" w:rsidRPr="00935C6E">
                    <w:rPr>
                      <w:rFonts w:asciiTheme="minorHAnsi" w:hAnsiTheme="minorHAnsi" w:cstheme="minorHAnsi"/>
                      <w:b/>
                      <w:sz w:val="22"/>
                      <w:szCs w:val="22"/>
                      <w:lang w:val="ro-RO"/>
                    </w:rPr>
                    <w:t>.</w:t>
                  </w:r>
                  <w:r w:rsidRPr="00935C6E">
                    <w:rPr>
                      <w:rFonts w:asciiTheme="minorHAnsi" w:hAnsiTheme="minorHAnsi" w:cstheme="minorHAnsi"/>
                      <w:b/>
                      <w:sz w:val="22"/>
                      <w:szCs w:val="22"/>
                      <w:lang w:val="ro-RO"/>
                    </w:rPr>
                    <w:t xml:space="preserve"> 5 p</w:t>
                  </w:r>
                </w:p>
              </w:tc>
            </w:tr>
            <w:tr w:rsidR="00271982" w:rsidRPr="000C3F54" w14:paraId="2D5672A3" w14:textId="77777777" w:rsidTr="00D231DB">
              <w:trPr>
                <w:trHeight w:val="435"/>
                <w:jc w:val="center"/>
              </w:trPr>
              <w:tc>
                <w:tcPr>
                  <w:tcW w:w="830" w:type="dxa"/>
                  <w:gridSpan w:val="2"/>
                  <w:shd w:val="clear" w:color="auto" w:fill="auto"/>
                  <w:vAlign w:val="center"/>
                </w:tcPr>
                <w:p w14:paraId="6BA02996" w14:textId="77777777" w:rsidR="00271982" w:rsidRPr="00935C6E" w:rsidRDefault="00271982"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7A685401" w14:textId="77777777" w:rsidR="00271982" w:rsidRPr="00F26082" w:rsidRDefault="00271982" w:rsidP="00935C6E">
                  <w:pPr>
                    <w:autoSpaceDE w:val="0"/>
                    <w:autoSpaceDN w:val="0"/>
                    <w:adjustRightInd w:val="0"/>
                    <w:spacing w:after="160" w:line="259" w:lineRule="auto"/>
                    <w:jc w:val="both"/>
                    <w:rPr>
                      <w:rFonts w:asciiTheme="minorHAnsi" w:eastAsia="Calibri" w:hAnsiTheme="minorHAnsi" w:cstheme="minorHAnsi"/>
                      <w:b/>
                      <w:sz w:val="22"/>
                      <w:szCs w:val="22"/>
                      <w:lang w:val="ro-RO" w:eastAsia="ro-RO"/>
                    </w:rPr>
                  </w:pPr>
                  <w:r w:rsidRPr="00935C6E">
                    <w:rPr>
                      <w:rFonts w:asciiTheme="minorHAnsi" w:hAnsiTheme="minorHAnsi" w:cstheme="minorHAnsi"/>
                      <w:b/>
                      <w:color w:val="000000"/>
                      <w:sz w:val="22"/>
                      <w:szCs w:val="22"/>
                      <w:lang w:val="ro-RO" w:eastAsia="ro-RO"/>
                    </w:rPr>
                    <w:t xml:space="preserve">DOC. </w:t>
                  </w:r>
                  <w:r w:rsidR="003A1BAD" w:rsidRPr="00935C6E">
                    <w:rPr>
                      <w:rFonts w:asciiTheme="minorHAnsi" w:hAnsiTheme="minorHAnsi" w:cstheme="minorHAnsi"/>
                      <w:b/>
                      <w:color w:val="000000"/>
                      <w:sz w:val="22"/>
                      <w:szCs w:val="22"/>
                      <w:lang w:val="ro-RO" w:eastAsia="ro-RO"/>
                    </w:rPr>
                    <w:t>1</w:t>
                  </w:r>
                  <w:r w:rsidR="00EC09F8" w:rsidRPr="00935C6E">
                    <w:rPr>
                      <w:rFonts w:asciiTheme="minorHAnsi" w:hAnsiTheme="minorHAnsi" w:cstheme="minorHAnsi"/>
                      <w:b/>
                      <w:color w:val="000000"/>
                      <w:sz w:val="22"/>
                      <w:szCs w:val="22"/>
                      <w:lang w:val="ro-RO" w:eastAsia="ro-RO"/>
                    </w:rPr>
                    <w:t>3</w:t>
                  </w:r>
                  <w:r w:rsidR="003A1BAD" w:rsidRPr="00935C6E">
                    <w:rPr>
                      <w:rFonts w:asciiTheme="minorHAnsi" w:hAnsiTheme="minorHAnsi" w:cstheme="minorHAnsi"/>
                      <w:b/>
                      <w:color w:val="000000"/>
                      <w:sz w:val="22"/>
                      <w:szCs w:val="22"/>
                      <w:lang w:val="ro-RO" w:eastAsia="ro-RO"/>
                    </w:rPr>
                    <w:t xml:space="preserve"> </w:t>
                  </w:r>
                  <w:r w:rsidRPr="00935C6E">
                    <w:rPr>
                      <w:rFonts w:asciiTheme="minorHAnsi" w:hAnsiTheme="minorHAnsi" w:cstheme="minorHAnsi"/>
                      <w:b/>
                      <w:color w:val="000000"/>
                      <w:sz w:val="22"/>
                      <w:szCs w:val="22"/>
                      <w:lang w:val="ro-RO" w:eastAsia="ro-RO"/>
                    </w:rPr>
                    <w:t xml:space="preserve">(oferte, </w:t>
                  </w:r>
                  <w:r w:rsidRPr="00F26082">
                    <w:rPr>
                      <w:rFonts w:asciiTheme="minorHAnsi" w:hAnsiTheme="minorHAnsi" w:cstheme="minorHAnsi"/>
                      <w:b/>
                      <w:bCs/>
                      <w:sz w:val="22"/>
                      <w:szCs w:val="22"/>
                      <w:lang w:val="ro-RO"/>
                    </w:rPr>
                    <w:t xml:space="preserve">documentul </w:t>
                  </w:r>
                  <w:r w:rsidRPr="00F26082">
                    <w:rPr>
                      <w:rFonts w:asciiTheme="minorHAnsi" w:hAnsiTheme="minorHAnsi" w:cstheme="minorHAnsi"/>
                      <w:b/>
                      <w:bCs/>
                      <w:iCs/>
                      <w:sz w:val="22"/>
                      <w:szCs w:val="22"/>
                      <w:lang w:val="ro-RO" w:eastAsia="ro-RO"/>
                    </w:rPr>
                    <w:t xml:space="preserve">emis de către DSVSA din care să rezulte îndeplinirea elementelor de </w:t>
                  </w:r>
                  <w:proofErr w:type="spellStart"/>
                  <w:r w:rsidRPr="00F26082">
                    <w:rPr>
                      <w:rFonts w:asciiTheme="minorHAnsi" w:hAnsiTheme="minorHAnsi" w:cstheme="minorHAnsi"/>
                      <w:b/>
                      <w:bCs/>
                      <w:iCs/>
                      <w:sz w:val="22"/>
                      <w:szCs w:val="22"/>
                      <w:lang w:val="ro-RO" w:eastAsia="ro-RO"/>
                    </w:rPr>
                    <w:t>biosecuritate</w:t>
                  </w:r>
                  <w:proofErr w:type="spellEnd"/>
                  <w:r w:rsidRPr="00F26082">
                    <w:rPr>
                      <w:rFonts w:asciiTheme="minorHAnsi" w:hAnsiTheme="minorHAnsi" w:cstheme="minorHAnsi"/>
                      <w:b/>
                      <w:bCs/>
                      <w:iCs/>
                      <w:sz w:val="22"/>
                      <w:szCs w:val="22"/>
                      <w:lang w:val="ro-RO" w:eastAsia="ro-RO"/>
                    </w:rPr>
                    <w:t xml:space="preserve"> superioară,</w:t>
                  </w:r>
                  <w:r w:rsidRPr="00F26082">
                    <w:rPr>
                      <w:rFonts w:asciiTheme="minorHAnsi" w:hAnsiTheme="minorHAnsi" w:cstheme="minorHAnsi"/>
                      <w:b/>
                      <w:bCs/>
                      <w:sz w:val="22"/>
                      <w:szCs w:val="22"/>
                      <w:lang w:val="ro-RO" w:eastAsia="ro-RO"/>
                    </w:rPr>
                    <w:t xml:space="preserve"> </w:t>
                  </w:r>
                  <w:r w:rsidRPr="00F26082">
                    <w:rPr>
                      <w:rFonts w:asciiTheme="minorHAnsi" w:hAnsiTheme="minorHAnsi" w:cstheme="minorHAnsi"/>
                      <w:b/>
                      <w:bCs/>
                      <w:iCs/>
                      <w:sz w:val="22"/>
                      <w:szCs w:val="22"/>
                      <w:lang w:val="ro-RO" w:eastAsia="ro-RO"/>
                    </w:rPr>
                    <w:t>avizul DSVSA pentru proiect</w:t>
                  </w:r>
                  <w:r w:rsidR="003A1BAD" w:rsidRPr="00F26082">
                    <w:rPr>
                      <w:rFonts w:asciiTheme="minorHAnsi" w:hAnsiTheme="minorHAnsi" w:cstheme="minorHAnsi"/>
                      <w:b/>
                      <w:bCs/>
                      <w:iCs/>
                      <w:sz w:val="22"/>
                      <w:szCs w:val="22"/>
                      <w:lang w:val="ro-RO" w:eastAsia="ro-RO"/>
                    </w:rPr>
                    <w:t>)</w:t>
                  </w:r>
                  <w:r w:rsidRPr="00F26082">
                    <w:rPr>
                      <w:rFonts w:asciiTheme="minorHAnsi" w:hAnsiTheme="minorHAnsi" w:cstheme="minorHAnsi"/>
                      <w:b/>
                      <w:bCs/>
                      <w:sz w:val="22"/>
                      <w:szCs w:val="22"/>
                      <w:lang w:val="ro-RO" w:eastAsia="ro-RO"/>
                    </w:rPr>
                    <w:t>, CF, devize pe obiect.</w:t>
                  </w:r>
                </w:p>
              </w:tc>
              <w:tc>
                <w:tcPr>
                  <w:tcW w:w="1689" w:type="dxa"/>
                  <w:gridSpan w:val="2"/>
                  <w:shd w:val="clear" w:color="auto" w:fill="auto"/>
                  <w:vAlign w:val="center"/>
                </w:tcPr>
                <w:p w14:paraId="0F6B9597" w14:textId="77777777" w:rsidR="00271982" w:rsidRPr="00935C6E" w:rsidRDefault="00271982" w:rsidP="00935C6E">
                  <w:pPr>
                    <w:jc w:val="center"/>
                    <w:rPr>
                      <w:rFonts w:asciiTheme="minorHAnsi" w:hAnsiTheme="minorHAnsi" w:cstheme="minorHAnsi"/>
                      <w:b/>
                      <w:sz w:val="22"/>
                      <w:szCs w:val="22"/>
                      <w:lang w:val="ro-RO"/>
                    </w:rPr>
                  </w:pPr>
                </w:p>
              </w:tc>
            </w:tr>
            <w:tr w:rsidR="00387A49" w:rsidRPr="00935C6E" w14:paraId="4BA102CF" w14:textId="77777777" w:rsidTr="00D231DB">
              <w:trPr>
                <w:trHeight w:val="435"/>
                <w:jc w:val="center"/>
              </w:trPr>
              <w:tc>
                <w:tcPr>
                  <w:tcW w:w="830" w:type="dxa"/>
                  <w:gridSpan w:val="2"/>
                  <w:shd w:val="clear" w:color="auto" w:fill="auto"/>
                  <w:vAlign w:val="center"/>
                </w:tcPr>
                <w:p w14:paraId="68789434" w14:textId="77777777" w:rsidR="00387A49" w:rsidRPr="00935C6E" w:rsidRDefault="00387A49"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74DA898C" w14:textId="77777777" w:rsidR="00387A49" w:rsidRPr="00F26082" w:rsidRDefault="00387A49" w:rsidP="00935C6E">
                  <w:pPr>
                    <w:spacing w:after="160" w:line="259" w:lineRule="auto"/>
                    <w:jc w:val="both"/>
                    <w:rPr>
                      <w:rFonts w:asciiTheme="minorHAnsi" w:eastAsia="Calibri" w:hAnsiTheme="minorHAnsi" w:cstheme="minorHAnsi"/>
                      <w:b/>
                      <w:sz w:val="22"/>
                      <w:szCs w:val="22"/>
                      <w:lang w:val="ro-RO" w:eastAsia="ro-RO"/>
                    </w:rPr>
                  </w:pPr>
                  <w:r w:rsidRPr="00F26082">
                    <w:rPr>
                      <w:rFonts w:asciiTheme="minorHAnsi" w:eastAsia="Calibri" w:hAnsiTheme="minorHAnsi" w:cstheme="minorHAnsi"/>
                      <w:b/>
                      <w:sz w:val="22"/>
                      <w:szCs w:val="22"/>
                      <w:lang w:val="ro-RO"/>
                    </w:rPr>
                    <w:t>3.3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sau a culturilor sau construcțiilor aferente (după caz) aflate în exploatație și menținerea asigurării pe parcursul perioadei de valabilitate a contractului</w:t>
                  </w:r>
                </w:p>
              </w:tc>
              <w:tc>
                <w:tcPr>
                  <w:tcW w:w="1689" w:type="dxa"/>
                  <w:gridSpan w:val="2"/>
                  <w:shd w:val="clear" w:color="auto" w:fill="auto"/>
                  <w:vAlign w:val="center"/>
                </w:tcPr>
                <w:p w14:paraId="7EDBA6F5" w14:textId="77777777" w:rsidR="00387A49" w:rsidRPr="00935C6E" w:rsidDel="00681379" w:rsidRDefault="001C351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 xml:space="preserve">Max. </w:t>
                  </w:r>
                  <w:r w:rsidR="00387A49" w:rsidRPr="00935C6E">
                    <w:rPr>
                      <w:rFonts w:asciiTheme="minorHAnsi" w:hAnsiTheme="minorHAnsi" w:cstheme="minorHAnsi"/>
                      <w:b/>
                      <w:sz w:val="22"/>
                      <w:szCs w:val="22"/>
                      <w:lang w:val="ro-RO"/>
                    </w:rPr>
                    <w:t>5 p</w:t>
                  </w:r>
                </w:p>
              </w:tc>
            </w:tr>
            <w:tr w:rsidR="00271982" w:rsidRPr="000C3F54" w14:paraId="1039061B" w14:textId="77777777" w:rsidTr="00D231DB">
              <w:trPr>
                <w:trHeight w:val="435"/>
                <w:jc w:val="center"/>
              </w:trPr>
              <w:tc>
                <w:tcPr>
                  <w:tcW w:w="830" w:type="dxa"/>
                  <w:gridSpan w:val="2"/>
                  <w:shd w:val="clear" w:color="auto" w:fill="auto"/>
                  <w:vAlign w:val="center"/>
                </w:tcPr>
                <w:p w14:paraId="7AF59823" w14:textId="77777777" w:rsidR="00271982" w:rsidRPr="00935C6E" w:rsidRDefault="00271982" w:rsidP="00935C6E">
                  <w:pPr>
                    <w:jc w:val="both"/>
                    <w:rPr>
                      <w:rFonts w:asciiTheme="minorHAnsi" w:hAnsiTheme="minorHAnsi" w:cstheme="minorHAnsi"/>
                      <w:b/>
                      <w:sz w:val="22"/>
                      <w:szCs w:val="22"/>
                      <w:lang w:val="ro-RO"/>
                    </w:rPr>
                  </w:pPr>
                </w:p>
              </w:tc>
              <w:tc>
                <w:tcPr>
                  <w:tcW w:w="11450" w:type="dxa"/>
                  <w:gridSpan w:val="2"/>
                  <w:shd w:val="clear" w:color="auto" w:fill="auto"/>
                  <w:vAlign w:val="center"/>
                </w:tcPr>
                <w:p w14:paraId="3ADA67DB" w14:textId="77777777" w:rsidR="00271982" w:rsidRPr="00F26082" w:rsidRDefault="00271982" w:rsidP="00935C6E">
                  <w:pPr>
                    <w:spacing w:after="160" w:line="259" w:lineRule="auto"/>
                    <w:jc w:val="both"/>
                    <w:rPr>
                      <w:rFonts w:asciiTheme="minorHAnsi" w:eastAsia="Calibri" w:hAnsiTheme="minorHAnsi" w:cstheme="minorHAnsi"/>
                      <w:b/>
                      <w:sz w:val="22"/>
                      <w:szCs w:val="22"/>
                      <w:lang w:val="fr-FR"/>
                    </w:rPr>
                  </w:pPr>
                  <w:r w:rsidRPr="00935C6E">
                    <w:rPr>
                      <w:rFonts w:asciiTheme="minorHAnsi" w:hAnsiTheme="minorHAnsi" w:cstheme="minorHAnsi"/>
                      <w:b/>
                      <w:color w:val="000000"/>
                      <w:sz w:val="22"/>
                      <w:szCs w:val="22"/>
                      <w:lang w:val="ro-RO" w:eastAsia="ro-RO"/>
                    </w:rPr>
                    <w:t>Doc.</w:t>
                  </w:r>
                  <w:r w:rsidR="00EC09F8" w:rsidRPr="00935C6E">
                    <w:rPr>
                      <w:rFonts w:asciiTheme="minorHAnsi" w:hAnsiTheme="minorHAnsi" w:cstheme="minorHAnsi"/>
                      <w:b/>
                      <w:color w:val="000000"/>
                      <w:sz w:val="22"/>
                      <w:szCs w:val="22"/>
                      <w:lang w:val="ro-RO" w:eastAsia="ro-RO"/>
                    </w:rPr>
                    <w:t>8</w:t>
                  </w:r>
                  <w:r w:rsidRPr="00935C6E">
                    <w:rPr>
                      <w:rFonts w:asciiTheme="minorHAnsi" w:hAnsiTheme="minorHAnsi" w:cstheme="minorHAnsi"/>
                      <w:b/>
                      <w:color w:val="000000"/>
                      <w:sz w:val="22"/>
                      <w:szCs w:val="22"/>
                      <w:lang w:val="ro-RO" w:eastAsia="ro-RO"/>
                    </w:rPr>
                    <w:t xml:space="preserve">, CF </w:t>
                  </w:r>
                  <w:r w:rsidRPr="00935C6E">
                    <w:rPr>
                      <w:rFonts w:asciiTheme="minorHAnsi" w:eastAsia="Calibri" w:hAnsiTheme="minorHAnsi" w:cstheme="minorHAnsi"/>
                      <w:b/>
                      <w:noProof/>
                      <w:sz w:val="22"/>
                      <w:szCs w:val="22"/>
                      <w:lang w:val="fr-FR"/>
                    </w:rPr>
                    <w:t>Tabel cu coeficienții SOC 2017</w:t>
                  </w:r>
                </w:p>
              </w:tc>
              <w:tc>
                <w:tcPr>
                  <w:tcW w:w="1689" w:type="dxa"/>
                  <w:gridSpan w:val="2"/>
                  <w:shd w:val="clear" w:color="auto" w:fill="auto"/>
                  <w:vAlign w:val="center"/>
                </w:tcPr>
                <w:p w14:paraId="67CF212F" w14:textId="77777777" w:rsidR="00271982" w:rsidRPr="00935C6E" w:rsidRDefault="00271982" w:rsidP="00935C6E">
                  <w:pPr>
                    <w:jc w:val="center"/>
                    <w:rPr>
                      <w:rFonts w:asciiTheme="minorHAnsi" w:hAnsiTheme="minorHAnsi" w:cstheme="minorHAnsi"/>
                      <w:b/>
                      <w:sz w:val="22"/>
                      <w:szCs w:val="22"/>
                      <w:lang w:val="ro-RO"/>
                    </w:rPr>
                  </w:pPr>
                </w:p>
              </w:tc>
            </w:tr>
            <w:tr w:rsidR="00387A49" w:rsidRPr="000C3F54" w14:paraId="3FB778CB" w14:textId="77777777" w:rsidTr="00D231DB">
              <w:trPr>
                <w:trHeight w:val="435"/>
                <w:jc w:val="center"/>
              </w:trPr>
              <w:tc>
                <w:tcPr>
                  <w:tcW w:w="13969" w:type="dxa"/>
                  <w:gridSpan w:val="6"/>
                  <w:shd w:val="clear" w:color="auto" w:fill="auto"/>
                  <w:vAlign w:val="center"/>
                </w:tcPr>
                <w:p w14:paraId="76AC0136" w14:textId="77777777" w:rsidR="00387A49" w:rsidRPr="00935C6E" w:rsidRDefault="00387A49" w:rsidP="00935C6E">
                  <w:pPr>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proofErr w:type="spellStart"/>
                  <w:r w:rsidRPr="00F26082">
                    <w:rPr>
                      <w:rFonts w:asciiTheme="minorHAnsi" w:eastAsia="Calibri" w:hAnsiTheme="minorHAnsi" w:cstheme="minorHAnsi"/>
                      <w:i/>
                      <w:sz w:val="22"/>
                      <w:szCs w:val="22"/>
                      <w:lang w:val="fr-FR"/>
                    </w:rPr>
                    <w:t>Punctajul</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celor</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trei</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criterii</w:t>
                  </w:r>
                  <w:proofErr w:type="spellEnd"/>
                  <w:r w:rsidRPr="00F26082">
                    <w:rPr>
                      <w:rFonts w:asciiTheme="minorHAnsi" w:eastAsia="Calibri" w:hAnsiTheme="minorHAnsi" w:cstheme="minorHAnsi"/>
                      <w:i/>
                      <w:sz w:val="22"/>
                      <w:szCs w:val="22"/>
                      <w:lang w:val="fr-FR"/>
                    </w:rPr>
                    <w:t xml:space="preserve"> de </w:t>
                  </w:r>
                  <w:proofErr w:type="spellStart"/>
                  <w:r w:rsidRPr="00F26082">
                    <w:rPr>
                      <w:rFonts w:asciiTheme="minorHAnsi" w:eastAsia="Calibri" w:hAnsiTheme="minorHAnsi" w:cstheme="minorHAnsi"/>
                      <w:i/>
                      <w:sz w:val="22"/>
                      <w:szCs w:val="22"/>
                      <w:lang w:val="fr-FR"/>
                    </w:rPr>
                    <w:t>selecție</w:t>
                  </w:r>
                  <w:proofErr w:type="spellEnd"/>
                  <w:r w:rsidRPr="00F26082">
                    <w:rPr>
                      <w:rFonts w:asciiTheme="minorHAnsi" w:eastAsia="Calibri" w:hAnsiTheme="minorHAnsi" w:cstheme="minorHAnsi"/>
                      <w:i/>
                      <w:sz w:val="22"/>
                      <w:szCs w:val="22"/>
                      <w:lang w:val="fr-FR"/>
                    </w:rPr>
                    <w:t xml:space="preserve"> 3.1, 3.2 </w:t>
                  </w:r>
                  <w:proofErr w:type="spellStart"/>
                  <w:r w:rsidRPr="00F26082">
                    <w:rPr>
                      <w:rFonts w:asciiTheme="minorHAnsi" w:eastAsia="Calibri" w:hAnsiTheme="minorHAnsi" w:cstheme="minorHAnsi"/>
                      <w:i/>
                      <w:sz w:val="22"/>
                      <w:szCs w:val="22"/>
                      <w:lang w:val="fr-FR"/>
                    </w:rPr>
                    <w:t>și</w:t>
                  </w:r>
                  <w:proofErr w:type="spellEnd"/>
                  <w:r w:rsidRPr="00F26082">
                    <w:rPr>
                      <w:rFonts w:asciiTheme="minorHAnsi" w:eastAsia="Calibri" w:hAnsiTheme="minorHAnsi" w:cstheme="minorHAnsi"/>
                      <w:i/>
                      <w:sz w:val="22"/>
                      <w:szCs w:val="22"/>
                      <w:lang w:val="fr-FR"/>
                    </w:rPr>
                    <w:t xml:space="preserve"> 3.3 </w:t>
                  </w:r>
                  <w:r w:rsidR="00DD56C7" w:rsidRPr="00F26082">
                    <w:rPr>
                      <w:rFonts w:asciiTheme="minorHAnsi" w:eastAsia="Calibri" w:hAnsiTheme="minorHAnsi" w:cstheme="minorHAnsi"/>
                      <w:i/>
                      <w:sz w:val="22"/>
                      <w:szCs w:val="22"/>
                      <w:lang w:val="fr-FR"/>
                    </w:rPr>
                    <w:t>este</w:t>
                  </w:r>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cumulativ</w:t>
                  </w:r>
                  <w:proofErr w:type="spellEnd"/>
                  <w:r w:rsidRPr="00F26082">
                    <w:rPr>
                      <w:rFonts w:asciiTheme="minorHAnsi" w:eastAsia="Calibri" w:hAnsiTheme="minorHAnsi" w:cstheme="minorHAnsi"/>
                      <w:i/>
                      <w:sz w:val="22"/>
                      <w:szCs w:val="22"/>
                      <w:lang w:val="fr-FR"/>
                    </w:rPr>
                    <w:t>.</w:t>
                  </w:r>
                </w:p>
              </w:tc>
            </w:tr>
            <w:tr w:rsidR="00387A49" w:rsidRPr="00935C6E" w14:paraId="07AD8272" w14:textId="77777777" w:rsidTr="00D231DB">
              <w:trPr>
                <w:trHeight w:val="890"/>
                <w:jc w:val="center"/>
              </w:trPr>
              <w:tc>
                <w:tcPr>
                  <w:tcW w:w="830" w:type="dxa"/>
                  <w:gridSpan w:val="2"/>
                  <w:shd w:val="clear" w:color="auto" w:fill="CCC0D9" w:themeFill="accent4" w:themeFillTint="66"/>
                  <w:vAlign w:val="center"/>
                </w:tcPr>
                <w:p w14:paraId="7CA1C71A" w14:textId="77777777" w:rsidR="00387A49" w:rsidRPr="00935C6E" w:rsidRDefault="00387A49" w:rsidP="00935C6E">
                  <w:pPr>
                    <w:rPr>
                      <w:rFonts w:asciiTheme="minorHAnsi" w:hAnsiTheme="minorHAnsi" w:cstheme="minorHAnsi"/>
                      <w:b/>
                      <w:bCs/>
                      <w:sz w:val="22"/>
                      <w:szCs w:val="22"/>
                      <w:lang w:val="ro-RO"/>
                    </w:rPr>
                  </w:pPr>
                  <w:r w:rsidRPr="00935C6E">
                    <w:rPr>
                      <w:rFonts w:asciiTheme="minorHAnsi" w:hAnsiTheme="minorHAnsi" w:cstheme="minorHAnsi"/>
                      <w:b/>
                      <w:bCs/>
                      <w:sz w:val="22"/>
                      <w:szCs w:val="22"/>
                      <w:lang w:val="ro-RO"/>
                    </w:rPr>
                    <w:t>4</w:t>
                  </w:r>
                </w:p>
              </w:tc>
              <w:tc>
                <w:tcPr>
                  <w:tcW w:w="11450" w:type="dxa"/>
                  <w:gridSpan w:val="2"/>
                  <w:shd w:val="clear" w:color="auto" w:fill="CCC0D9" w:themeFill="accent4" w:themeFillTint="66"/>
                  <w:vAlign w:val="center"/>
                </w:tcPr>
                <w:p w14:paraId="65603BF6" w14:textId="77777777" w:rsidR="00387A49" w:rsidRPr="00935C6E" w:rsidRDefault="00387A49" w:rsidP="00935C6E">
                  <w:pPr>
                    <w:rPr>
                      <w:rFonts w:asciiTheme="minorHAnsi" w:hAnsiTheme="minorHAnsi" w:cstheme="minorHAnsi"/>
                      <w:i/>
                      <w:sz w:val="22"/>
                      <w:szCs w:val="22"/>
                      <w:lang w:val="ro-RO"/>
                    </w:rPr>
                  </w:pPr>
                  <w:proofErr w:type="spellStart"/>
                  <w:r w:rsidRPr="00935C6E">
                    <w:rPr>
                      <w:rFonts w:asciiTheme="minorHAnsi" w:eastAsia="Calibri" w:hAnsiTheme="minorHAnsi" w:cstheme="minorHAnsi"/>
                      <w:b/>
                      <w:bCs/>
                      <w:sz w:val="22"/>
                      <w:szCs w:val="22"/>
                    </w:rPr>
                    <w:t>Maturitatea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solicitantului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sensul</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vechimii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desfășurarea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activității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economice</w:t>
                  </w:r>
                  <w:proofErr w:type="spellEnd"/>
                  <w:r w:rsidRPr="00935C6E">
                    <w:rPr>
                      <w:rFonts w:asciiTheme="minorHAnsi" w:eastAsia="Calibri" w:hAnsiTheme="minorHAnsi" w:cstheme="minorHAnsi"/>
                      <w:b/>
                      <w:bCs/>
                      <w:sz w:val="22"/>
                      <w:szCs w:val="22"/>
                    </w:rPr>
                    <w:t>:</w:t>
                  </w:r>
                </w:p>
              </w:tc>
              <w:tc>
                <w:tcPr>
                  <w:tcW w:w="1689" w:type="dxa"/>
                  <w:gridSpan w:val="2"/>
                  <w:shd w:val="clear" w:color="auto" w:fill="CCC0D9" w:themeFill="accent4" w:themeFillTint="66"/>
                  <w:vAlign w:val="center"/>
                </w:tcPr>
                <w:p w14:paraId="37E92E99" w14:textId="77777777" w:rsidR="00387A49" w:rsidRPr="00935C6E" w:rsidRDefault="00387A49" w:rsidP="00935C6E">
                  <w:pPr>
                    <w:jc w:val="center"/>
                    <w:rPr>
                      <w:rFonts w:asciiTheme="minorHAnsi" w:hAnsiTheme="minorHAnsi" w:cstheme="minorHAnsi"/>
                      <w:b/>
                      <w:sz w:val="22"/>
                      <w:szCs w:val="22"/>
                      <w:lang w:val="ro-RO"/>
                    </w:rPr>
                  </w:pPr>
                  <w:r w:rsidRPr="00935C6E">
                    <w:rPr>
                      <w:rFonts w:asciiTheme="minorHAnsi" w:hAnsiTheme="minorHAnsi" w:cstheme="minorHAnsi"/>
                      <w:b/>
                      <w:sz w:val="22"/>
                      <w:szCs w:val="22"/>
                      <w:lang w:val="ro-RO"/>
                    </w:rPr>
                    <w:t>25 puncte</w:t>
                  </w:r>
                </w:p>
              </w:tc>
            </w:tr>
            <w:tr w:rsidR="00387A49" w:rsidRPr="00935C6E" w14:paraId="7F42C496" w14:textId="77777777" w:rsidTr="00D231DB">
              <w:trPr>
                <w:trHeight w:val="613"/>
                <w:jc w:val="center"/>
              </w:trPr>
              <w:tc>
                <w:tcPr>
                  <w:tcW w:w="830" w:type="dxa"/>
                  <w:gridSpan w:val="2"/>
                  <w:shd w:val="clear" w:color="auto" w:fill="auto"/>
                </w:tcPr>
                <w:p w14:paraId="2672013E" w14:textId="77777777" w:rsidR="00387A49" w:rsidRPr="00935C6E" w:rsidRDefault="00387A49" w:rsidP="00935C6E">
                  <w:pPr>
                    <w:jc w:val="both"/>
                    <w:rPr>
                      <w:rFonts w:asciiTheme="minorHAnsi" w:hAnsiTheme="minorHAnsi" w:cstheme="minorHAnsi"/>
                      <w:b/>
                      <w:bCs/>
                      <w:sz w:val="22"/>
                      <w:szCs w:val="22"/>
                      <w:lang w:val="ro-RO"/>
                    </w:rPr>
                  </w:pPr>
                </w:p>
              </w:tc>
              <w:tc>
                <w:tcPr>
                  <w:tcW w:w="11450" w:type="dxa"/>
                  <w:gridSpan w:val="2"/>
                  <w:shd w:val="clear" w:color="auto" w:fill="auto"/>
                  <w:vAlign w:val="center"/>
                </w:tcPr>
                <w:p w14:paraId="7EA67957" w14:textId="77777777" w:rsidR="00387A49" w:rsidRPr="00F26082" w:rsidRDefault="00387A49" w:rsidP="00935C6E">
                  <w:pPr>
                    <w:autoSpaceDE w:val="0"/>
                    <w:autoSpaceDN w:val="0"/>
                    <w:adjustRightInd w:val="0"/>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4</w:t>
                  </w:r>
                  <w:r w:rsidR="003078F6" w:rsidRPr="00F26082">
                    <w:rPr>
                      <w:rFonts w:asciiTheme="minorHAnsi" w:eastAsia="Calibri" w:hAnsiTheme="minorHAnsi" w:cstheme="minorHAnsi"/>
                      <w:b/>
                      <w:sz w:val="22"/>
                      <w:szCs w:val="22"/>
                      <w:lang w:val="fr-FR"/>
                    </w:rPr>
                    <w:t>.1</w:t>
                  </w:r>
                  <w:r w:rsidRPr="00F26082">
                    <w:rPr>
                      <w:rFonts w:asciiTheme="minorHAnsi" w:eastAsia="Calibri" w:hAnsiTheme="minorHAnsi" w:cstheme="minorHAnsi"/>
                      <w:b/>
                      <w:sz w:val="22"/>
                      <w:szCs w:val="22"/>
                      <w:lang w:val="fr-FR"/>
                    </w:rPr>
                    <w:t xml:space="preserve">Proiecte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vizat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proiect</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fiscali</w:t>
                  </w:r>
                  <w:proofErr w:type="spellEnd"/>
                </w:p>
                <w:p w14:paraId="538A0C4B" w14:textId="77777777" w:rsidR="00387A49" w:rsidRPr="00935C6E" w:rsidRDefault="00387A49" w:rsidP="00935C6E">
                  <w:pPr>
                    <w:jc w:val="both"/>
                    <w:rPr>
                      <w:rFonts w:asciiTheme="minorHAnsi" w:hAnsiTheme="minorHAnsi" w:cstheme="minorHAnsi"/>
                      <w:b/>
                      <w:sz w:val="22"/>
                      <w:szCs w:val="22"/>
                      <w:lang w:val="ro-RO"/>
                    </w:rPr>
                  </w:pPr>
                </w:p>
              </w:tc>
              <w:tc>
                <w:tcPr>
                  <w:tcW w:w="1689" w:type="dxa"/>
                  <w:gridSpan w:val="2"/>
                  <w:shd w:val="clear" w:color="auto" w:fill="auto"/>
                  <w:vAlign w:val="center"/>
                </w:tcPr>
                <w:p w14:paraId="720685AA" w14:textId="77777777" w:rsidR="00387A49" w:rsidRPr="00935C6E" w:rsidRDefault="00387A49" w:rsidP="00935C6E">
                  <w:pPr>
                    <w:jc w:val="center"/>
                    <w:rPr>
                      <w:rFonts w:asciiTheme="minorHAnsi" w:hAnsiTheme="minorHAnsi" w:cstheme="minorHAnsi"/>
                      <w:sz w:val="22"/>
                      <w:szCs w:val="22"/>
                      <w:lang w:val="ro-RO"/>
                    </w:rPr>
                  </w:pPr>
                  <w:r w:rsidRPr="00935C6E">
                    <w:rPr>
                      <w:rFonts w:asciiTheme="minorHAnsi" w:hAnsiTheme="minorHAnsi" w:cstheme="minorHAnsi"/>
                      <w:b/>
                      <w:sz w:val="22"/>
                      <w:szCs w:val="22"/>
                      <w:lang w:val="ro-RO"/>
                    </w:rPr>
                    <w:t>25 p</w:t>
                  </w:r>
                </w:p>
              </w:tc>
            </w:tr>
            <w:tr w:rsidR="00C853A5" w:rsidRPr="00935C6E" w14:paraId="10BC8378" w14:textId="77777777" w:rsidTr="00D231DB">
              <w:trPr>
                <w:trHeight w:val="433"/>
                <w:jc w:val="center"/>
              </w:trPr>
              <w:tc>
                <w:tcPr>
                  <w:tcW w:w="830" w:type="dxa"/>
                  <w:gridSpan w:val="2"/>
                  <w:shd w:val="clear" w:color="auto" w:fill="auto"/>
                </w:tcPr>
                <w:p w14:paraId="3F7CBC2F" w14:textId="77777777" w:rsidR="00C853A5" w:rsidRPr="00935C6E" w:rsidRDefault="00C853A5" w:rsidP="00935C6E">
                  <w:pPr>
                    <w:jc w:val="both"/>
                    <w:rPr>
                      <w:rFonts w:asciiTheme="minorHAnsi" w:hAnsiTheme="minorHAnsi" w:cstheme="minorHAnsi"/>
                      <w:b/>
                      <w:bCs/>
                      <w:sz w:val="22"/>
                      <w:szCs w:val="22"/>
                      <w:lang w:val="ro-RO"/>
                    </w:rPr>
                  </w:pPr>
                </w:p>
              </w:tc>
              <w:tc>
                <w:tcPr>
                  <w:tcW w:w="11450" w:type="dxa"/>
                  <w:gridSpan w:val="2"/>
                  <w:shd w:val="clear" w:color="auto" w:fill="auto"/>
                  <w:vAlign w:val="center"/>
                </w:tcPr>
                <w:p w14:paraId="2F4C1D22" w14:textId="77777777" w:rsidR="00C853A5" w:rsidRPr="00935C6E" w:rsidRDefault="00C853A5" w:rsidP="00935C6E">
                  <w:pPr>
                    <w:autoSpaceDE w:val="0"/>
                    <w:autoSpaceDN w:val="0"/>
                    <w:adjustRightInd w:val="0"/>
                    <w:spacing w:after="160" w:line="259" w:lineRule="auto"/>
                    <w:jc w:val="both"/>
                    <w:rPr>
                      <w:rFonts w:asciiTheme="minorHAnsi" w:eastAsia="Calibri" w:hAnsiTheme="minorHAnsi" w:cstheme="minorHAnsi"/>
                      <w:b/>
                      <w:sz w:val="22"/>
                      <w:szCs w:val="22"/>
                    </w:rPr>
                  </w:pPr>
                  <w:r w:rsidRPr="00935C6E">
                    <w:rPr>
                      <w:rFonts w:asciiTheme="minorHAnsi" w:hAnsiTheme="minorHAnsi" w:cstheme="minorHAnsi"/>
                      <w:b/>
                      <w:sz w:val="22"/>
                      <w:szCs w:val="22"/>
                      <w:lang w:val="ro-RO" w:eastAsia="ro-RO"/>
                    </w:rPr>
                    <w:t>Doc. 7, PATRIMVEN</w:t>
                  </w:r>
                </w:p>
              </w:tc>
              <w:tc>
                <w:tcPr>
                  <w:tcW w:w="1689" w:type="dxa"/>
                  <w:gridSpan w:val="2"/>
                  <w:shd w:val="clear" w:color="auto" w:fill="auto"/>
                  <w:vAlign w:val="center"/>
                </w:tcPr>
                <w:p w14:paraId="160674D3" w14:textId="77777777" w:rsidR="00C853A5" w:rsidRPr="00935C6E" w:rsidRDefault="00C853A5" w:rsidP="00935C6E">
                  <w:pPr>
                    <w:rPr>
                      <w:rFonts w:asciiTheme="minorHAnsi" w:hAnsiTheme="minorHAnsi" w:cstheme="minorHAnsi"/>
                      <w:b/>
                      <w:sz w:val="22"/>
                      <w:szCs w:val="22"/>
                      <w:lang w:val="ro-RO"/>
                    </w:rPr>
                  </w:pPr>
                </w:p>
              </w:tc>
            </w:tr>
            <w:tr w:rsidR="00387A49" w:rsidRPr="00935C6E" w14:paraId="1A681657" w14:textId="77777777" w:rsidTr="00D231DB">
              <w:trPr>
                <w:trHeight w:val="422"/>
                <w:jc w:val="center"/>
              </w:trPr>
              <w:tc>
                <w:tcPr>
                  <w:tcW w:w="12291" w:type="dxa"/>
                  <w:gridSpan w:val="5"/>
                  <w:shd w:val="clear" w:color="auto" w:fill="FABF8F" w:themeFill="accent6" w:themeFillTint="99"/>
                </w:tcPr>
                <w:p w14:paraId="2B0C4AA4" w14:textId="77777777" w:rsidR="00387A49" w:rsidRPr="00935C6E" w:rsidRDefault="00387A49" w:rsidP="00935C6E">
                  <w:pPr>
                    <w:jc w:val="center"/>
                    <w:rPr>
                      <w:rFonts w:asciiTheme="minorHAnsi" w:hAnsiTheme="minorHAnsi" w:cstheme="minorHAnsi"/>
                      <w:b/>
                      <w:bCs/>
                      <w:sz w:val="22"/>
                      <w:szCs w:val="22"/>
                      <w:lang w:val="ro-RO" w:eastAsia="ro-RO"/>
                    </w:rPr>
                  </w:pPr>
                  <w:r w:rsidRPr="00935C6E">
                    <w:rPr>
                      <w:rFonts w:asciiTheme="minorHAnsi" w:hAnsiTheme="minorHAnsi" w:cstheme="minorHAnsi"/>
                      <w:b/>
                      <w:bCs/>
                      <w:sz w:val="22"/>
                      <w:szCs w:val="22"/>
                      <w:lang w:val="ro-RO" w:eastAsia="ro-RO"/>
                    </w:rPr>
                    <w:t>TOTAL</w:t>
                  </w:r>
                </w:p>
              </w:tc>
              <w:tc>
                <w:tcPr>
                  <w:tcW w:w="1678" w:type="dxa"/>
                  <w:shd w:val="clear" w:color="auto" w:fill="FABF8F" w:themeFill="accent6" w:themeFillTint="99"/>
                  <w:vAlign w:val="center"/>
                </w:tcPr>
                <w:p w14:paraId="11984A53" w14:textId="77777777" w:rsidR="00387A49" w:rsidRPr="00935C6E" w:rsidRDefault="00387A49" w:rsidP="00935C6E">
                  <w:pPr>
                    <w:jc w:val="center"/>
                    <w:rPr>
                      <w:rFonts w:asciiTheme="minorHAnsi" w:hAnsiTheme="minorHAnsi" w:cstheme="minorHAnsi"/>
                      <w:b/>
                      <w:bCs/>
                      <w:sz w:val="22"/>
                      <w:szCs w:val="22"/>
                      <w:lang w:val="ro-RO" w:eastAsia="ro-RO"/>
                    </w:rPr>
                  </w:pPr>
                  <w:r w:rsidRPr="00935C6E">
                    <w:rPr>
                      <w:rFonts w:asciiTheme="minorHAnsi" w:hAnsiTheme="minorHAnsi" w:cstheme="minorHAnsi"/>
                      <w:b/>
                      <w:bCs/>
                      <w:sz w:val="22"/>
                      <w:szCs w:val="22"/>
                      <w:lang w:val="ro-RO" w:eastAsia="ro-RO"/>
                    </w:rPr>
                    <w:t>100 p</w:t>
                  </w:r>
                </w:p>
              </w:tc>
            </w:tr>
          </w:tbl>
          <w:p w14:paraId="262DC653" w14:textId="77777777" w:rsidR="00847B65" w:rsidRPr="00935C6E" w:rsidRDefault="00847B65" w:rsidP="00935C6E">
            <w:pPr>
              <w:pStyle w:val="BodyText3"/>
              <w:jc w:val="left"/>
              <w:rPr>
                <w:rFonts w:asciiTheme="minorHAnsi" w:hAnsiTheme="minorHAnsi" w:cstheme="minorHAnsi"/>
                <w:b w:val="0"/>
                <w:iCs/>
                <w:sz w:val="22"/>
                <w:szCs w:val="22"/>
                <w:u w:val="single"/>
                <w:lang w:val="ro-RO"/>
              </w:rPr>
            </w:pPr>
          </w:p>
        </w:tc>
      </w:tr>
    </w:tbl>
    <w:p w14:paraId="2DC7FCF7" w14:textId="77777777" w:rsidR="00F53E24" w:rsidRPr="00935C6E" w:rsidRDefault="00F53E24" w:rsidP="00935C6E">
      <w:pPr>
        <w:pStyle w:val="NoSpacing"/>
        <w:spacing w:line="276" w:lineRule="auto"/>
        <w:jc w:val="both"/>
        <w:rPr>
          <w:rFonts w:asciiTheme="minorHAnsi" w:hAnsiTheme="minorHAnsi" w:cstheme="minorHAnsi"/>
          <w:b/>
          <w:iCs/>
          <w:sz w:val="22"/>
          <w:szCs w:val="22"/>
        </w:rPr>
        <w:sectPr w:rsidR="00F53E24" w:rsidRPr="00935C6E" w:rsidSect="00AB1A7D">
          <w:pgSz w:w="16838" w:h="11906" w:orient="landscape"/>
          <w:pgMar w:top="43" w:right="1411" w:bottom="1411" w:left="1411" w:header="706" w:footer="706" w:gutter="0"/>
          <w:cols w:space="708"/>
          <w:docGrid w:linePitch="360"/>
        </w:sectPr>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0"/>
      </w:tblGrid>
      <w:tr w:rsidR="00204822" w:rsidRPr="00935C6E" w14:paraId="794DAF30" w14:textId="77777777" w:rsidTr="0018605A">
        <w:tc>
          <w:tcPr>
            <w:tcW w:w="10100" w:type="dxa"/>
            <w:tcBorders>
              <w:top w:val="nil"/>
              <w:left w:val="nil"/>
              <w:bottom w:val="single" w:sz="4" w:space="0" w:color="auto"/>
              <w:right w:val="nil"/>
            </w:tcBorders>
          </w:tcPr>
          <w:p w14:paraId="6C40496C" w14:textId="77777777" w:rsidR="00204822" w:rsidRPr="00935C6E" w:rsidRDefault="00204822" w:rsidP="00935C6E">
            <w:pPr>
              <w:pStyle w:val="NoSpacing"/>
              <w:spacing w:line="276" w:lineRule="auto"/>
              <w:jc w:val="both"/>
              <w:rPr>
                <w:rFonts w:asciiTheme="minorHAnsi" w:hAnsiTheme="minorHAnsi" w:cstheme="minorHAnsi"/>
                <w:b/>
                <w:iCs/>
                <w:sz w:val="22"/>
                <w:szCs w:val="22"/>
              </w:rPr>
            </w:pPr>
          </w:p>
        </w:tc>
      </w:tr>
    </w:tbl>
    <w:p w14:paraId="3446C77D" w14:textId="77777777" w:rsidR="006A660D" w:rsidRPr="00935C6E" w:rsidRDefault="006A660D" w:rsidP="00935C6E">
      <w:pPr>
        <w:pStyle w:val="BodyText3"/>
        <w:jc w:val="both"/>
        <w:rPr>
          <w:rFonts w:asciiTheme="minorHAnsi" w:hAnsiTheme="minorHAnsi" w:cs="Calibri"/>
          <w:b w:val="0"/>
          <w:sz w:val="22"/>
          <w:szCs w:val="22"/>
          <w:lang w:val="ro-RO"/>
        </w:rPr>
      </w:pPr>
    </w:p>
    <w:tbl>
      <w:tblPr>
        <w:tblW w:w="4887" w:type="pct"/>
        <w:tblLayout w:type="fixed"/>
        <w:tblLook w:val="04A0" w:firstRow="1" w:lastRow="0" w:firstColumn="1" w:lastColumn="0" w:noHBand="0" w:noVBand="1"/>
      </w:tblPr>
      <w:tblGrid>
        <w:gridCol w:w="8973"/>
      </w:tblGrid>
      <w:tr w:rsidR="007E161C" w:rsidRPr="00935C6E" w14:paraId="2FD55618" w14:textId="77777777" w:rsidTr="0049779D">
        <w:tc>
          <w:tcPr>
            <w:tcW w:w="5000" w:type="pct"/>
          </w:tcPr>
          <w:p w14:paraId="1A5FD46A" w14:textId="77777777" w:rsidR="00751173" w:rsidRPr="00F26082" w:rsidRDefault="00286EBE" w:rsidP="00935C6E">
            <w:pPr>
              <w:pStyle w:val="BodyText3"/>
              <w:jc w:val="both"/>
              <w:rPr>
                <w:rStyle w:val="tal1"/>
                <w:rFonts w:ascii="Calibri" w:hAnsi="Calibri" w:cs="Calibri"/>
                <w:noProof/>
                <w:sz w:val="22"/>
                <w:szCs w:val="24"/>
                <w:lang w:val="ro-RO"/>
              </w:rPr>
            </w:pPr>
            <w:r w:rsidRPr="00935C6E">
              <w:rPr>
                <w:rFonts w:ascii="Calibri" w:hAnsi="Calibri" w:cs="Calibri"/>
                <w:sz w:val="22"/>
                <w:szCs w:val="24"/>
                <w:lang w:val="ro-RO"/>
              </w:rPr>
              <w:t>P</w:t>
            </w:r>
            <w:r w:rsidR="00751173" w:rsidRPr="00935C6E">
              <w:rPr>
                <w:rFonts w:ascii="Calibri" w:hAnsi="Calibri" w:cs="Calibri"/>
                <w:sz w:val="22"/>
                <w:szCs w:val="24"/>
                <w:lang w:val="ro-RO"/>
              </w:rPr>
              <w:t xml:space="preserve">roiectul este NECONFORM, din </w:t>
            </w:r>
            <w:r w:rsidR="0019419E" w:rsidRPr="00935C6E">
              <w:rPr>
                <w:rFonts w:ascii="Calibri" w:hAnsi="Calibri" w:cs="Calibri"/>
                <w:sz w:val="22"/>
                <w:szCs w:val="24"/>
                <w:lang w:val="ro-RO"/>
              </w:rPr>
              <w:t xml:space="preserve">motivul </w:t>
            </w:r>
            <w:r w:rsidR="00751173" w:rsidRPr="00935C6E">
              <w:rPr>
                <w:rFonts w:ascii="Calibri" w:hAnsi="Calibri" w:cs="Calibri"/>
                <w:sz w:val="22"/>
                <w:szCs w:val="24"/>
                <w:lang w:val="ro-RO"/>
              </w:rPr>
              <w:t xml:space="preserve">scăderii </w:t>
            </w:r>
            <w:r w:rsidR="00751173" w:rsidRPr="00F26082">
              <w:rPr>
                <w:rStyle w:val="tal1"/>
                <w:rFonts w:ascii="Calibri" w:hAnsi="Calibri" w:cs="Calibri"/>
                <w:noProof/>
                <w:sz w:val="22"/>
                <w:szCs w:val="24"/>
                <w:lang w:val="ro-RO"/>
              </w:rPr>
              <w:t>punctajului din autoevaluare/prescoring sub pragul de calitate corespunzător lunii</w:t>
            </w:r>
            <w:r w:rsidR="00B2720B" w:rsidRPr="00F26082">
              <w:rPr>
                <w:rStyle w:val="tal1"/>
                <w:rFonts w:ascii="Calibri" w:hAnsi="Calibri" w:cs="Calibri"/>
                <w:noProof/>
                <w:sz w:val="22"/>
                <w:szCs w:val="24"/>
                <w:lang w:val="ro-RO"/>
              </w:rPr>
              <w:t xml:space="preserve"> în care a fost depus proiectul</w:t>
            </w:r>
            <w:r w:rsidR="00751173" w:rsidRPr="00F26082">
              <w:rPr>
                <w:rStyle w:val="tal1"/>
                <w:rFonts w:ascii="Calibri" w:hAnsi="Calibri" w:cs="Calibri"/>
                <w:noProof/>
                <w:sz w:val="22"/>
                <w:szCs w:val="24"/>
                <w:lang w:val="ro-RO"/>
              </w:rPr>
              <w:t>?</w:t>
            </w:r>
          </w:p>
          <w:p w14:paraId="69649D5A" w14:textId="77777777" w:rsidR="00751173" w:rsidRPr="00935C6E" w:rsidRDefault="00751173" w:rsidP="00935C6E">
            <w:pPr>
              <w:pStyle w:val="BodyText3"/>
              <w:jc w:val="both"/>
              <w:rPr>
                <w:rFonts w:ascii="Calibri" w:hAnsi="Calibri"/>
                <w:b w:val="0"/>
                <w:sz w:val="22"/>
                <w:szCs w:val="24"/>
                <w:lang w:val="ro-RO"/>
              </w:rPr>
            </w:pPr>
            <w:r w:rsidRPr="00935C6E">
              <w:rPr>
                <w:rFonts w:ascii="Calibri" w:hAnsi="Calibri" w:cs="Calibri"/>
                <w:b w:val="0"/>
                <w:iCs/>
                <w:sz w:val="22"/>
                <w:szCs w:val="24"/>
                <w:lang w:val="ro-RO"/>
              </w:rPr>
              <w:sym w:font="Wingdings" w:char="F06F"/>
            </w:r>
            <w:r w:rsidRPr="00935C6E">
              <w:rPr>
                <w:rFonts w:ascii="Calibri" w:hAnsi="Calibri" w:cs="Calibri"/>
                <w:b w:val="0"/>
                <w:iCs/>
                <w:sz w:val="22"/>
                <w:szCs w:val="24"/>
                <w:lang w:val="ro-RO"/>
              </w:rPr>
              <w:t xml:space="preserve"> </w:t>
            </w:r>
            <w:r w:rsidRPr="00935C6E">
              <w:rPr>
                <w:rFonts w:ascii="Calibri" w:hAnsi="Calibri" w:cs="Calibri"/>
                <w:b w:val="0"/>
                <w:sz w:val="22"/>
                <w:szCs w:val="24"/>
                <w:lang w:val="ro-RO"/>
              </w:rPr>
              <w:t xml:space="preserve">DA                                                             </w:t>
            </w:r>
            <w:r w:rsidRPr="00935C6E">
              <w:rPr>
                <w:rFonts w:ascii="Calibri" w:hAnsi="Calibri" w:cs="Calibri"/>
                <w:b w:val="0"/>
                <w:iCs/>
                <w:sz w:val="22"/>
                <w:szCs w:val="24"/>
                <w:lang w:val="ro-RO"/>
              </w:rPr>
              <w:sym w:font="Wingdings" w:char="F06F"/>
            </w:r>
            <w:r w:rsidRPr="00935C6E">
              <w:rPr>
                <w:rFonts w:ascii="Calibri" w:hAnsi="Calibri" w:cs="Calibri"/>
                <w:b w:val="0"/>
                <w:sz w:val="22"/>
                <w:szCs w:val="24"/>
                <w:lang w:val="ro-RO"/>
              </w:rPr>
              <w:t xml:space="preserve"> NU</w:t>
            </w:r>
          </w:p>
          <w:p w14:paraId="53F58466" w14:textId="77777777" w:rsidR="00751173" w:rsidRPr="00935C6E" w:rsidRDefault="00751173" w:rsidP="00935C6E">
            <w:pPr>
              <w:pStyle w:val="BodyText3"/>
              <w:jc w:val="left"/>
              <w:rPr>
                <w:rFonts w:asciiTheme="minorHAnsi" w:hAnsiTheme="minorHAnsi" w:cstheme="minorHAnsi"/>
                <w:b w:val="0"/>
                <w:iCs/>
                <w:sz w:val="20"/>
                <w:szCs w:val="22"/>
                <w:u w:val="single"/>
                <w:lang w:val="ro-RO"/>
              </w:rPr>
            </w:pPr>
          </w:p>
          <w:p w14:paraId="0CE51CD1" w14:textId="77777777" w:rsidR="007E161C" w:rsidRPr="00935C6E" w:rsidRDefault="007E161C" w:rsidP="00935C6E">
            <w:pPr>
              <w:pStyle w:val="BodyText3"/>
              <w:jc w:val="left"/>
              <w:rPr>
                <w:rFonts w:asciiTheme="minorHAnsi" w:hAnsiTheme="minorHAnsi" w:cstheme="minorHAnsi"/>
                <w:b w:val="0"/>
                <w:iCs/>
                <w:sz w:val="22"/>
                <w:szCs w:val="22"/>
                <w:u w:val="single"/>
                <w:lang w:val="ro-RO"/>
              </w:rPr>
            </w:pPr>
            <w:proofErr w:type="spellStart"/>
            <w:r w:rsidRPr="00935C6E">
              <w:rPr>
                <w:rFonts w:asciiTheme="minorHAnsi" w:hAnsiTheme="minorHAnsi" w:cstheme="minorHAnsi"/>
                <w:b w:val="0"/>
                <w:iCs/>
                <w:sz w:val="22"/>
                <w:szCs w:val="22"/>
                <w:u w:val="single"/>
                <w:lang w:val="ro-RO"/>
              </w:rPr>
              <w:t>Observatii</w:t>
            </w:r>
            <w:proofErr w:type="spellEnd"/>
            <w:r w:rsidRPr="00935C6E">
              <w:rPr>
                <w:rFonts w:asciiTheme="minorHAnsi" w:hAnsiTheme="minorHAnsi" w:cstheme="minorHAnsi"/>
                <w:b w:val="0"/>
                <w:iCs/>
                <w:sz w:val="22"/>
                <w:szCs w:val="22"/>
                <w:u w:val="single"/>
                <w:lang w:val="ro-RO"/>
              </w:rPr>
              <w:t>: .</w:t>
            </w:r>
          </w:p>
          <w:p w14:paraId="4C8F36A5" w14:textId="77777777" w:rsidR="007E161C" w:rsidRPr="00935C6E" w:rsidRDefault="007E161C" w:rsidP="00935C6E">
            <w:pPr>
              <w:pStyle w:val="BodyText3"/>
              <w:jc w:val="left"/>
              <w:rPr>
                <w:rFonts w:asciiTheme="minorHAnsi" w:hAnsiTheme="minorHAnsi" w:cstheme="minorHAnsi"/>
                <w:b w:val="0"/>
                <w:iCs/>
                <w:sz w:val="22"/>
                <w:szCs w:val="22"/>
                <w:lang w:val="ro-RO"/>
              </w:rPr>
            </w:pPr>
            <w:r w:rsidRPr="00935C6E">
              <w:rPr>
                <w:rFonts w:asciiTheme="minorHAnsi" w:hAnsiTheme="minorHAnsi" w:cstheme="minorHAnsi"/>
                <w:b w:val="0"/>
                <w:iCs/>
                <w:sz w:val="22"/>
                <w:szCs w:val="22"/>
                <w:lang w:val="ro-RO"/>
              </w:rPr>
              <w:t>..................................................................................................................................................................................................................................................................................................................</w:t>
            </w:r>
            <w:r w:rsidR="00B2720B" w:rsidRPr="00935C6E">
              <w:rPr>
                <w:rFonts w:asciiTheme="minorHAnsi" w:hAnsiTheme="minorHAnsi" w:cstheme="minorHAnsi"/>
                <w:b w:val="0"/>
                <w:iCs/>
                <w:sz w:val="22"/>
                <w:szCs w:val="22"/>
                <w:lang w:val="ro-RO"/>
              </w:rPr>
              <w:t>............</w:t>
            </w:r>
            <w:r w:rsidR="00B65B88" w:rsidRPr="00935C6E">
              <w:rPr>
                <w:rFonts w:asciiTheme="minorHAnsi" w:hAnsiTheme="minorHAnsi" w:cstheme="minorHAnsi"/>
                <w:b w:val="0"/>
                <w:iCs/>
                <w:sz w:val="22"/>
                <w:szCs w:val="22"/>
                <w:lang w:val="ro-RO"/>
              </w:rPr>
              <w:t>.........................................................................................................................................................</w:t>
            </w:r>
          </w:p>
          <w:p w14:paraId="2D30450A" w14:textId="77777777" w:rsidR="00B65B88" w:rsidRPr="00935C6E" w:rsidRDefault="00B65B88" w:rsidP="00935C6E">
            <w:pPr>
              <w:pStyle w:val="BodyText3"/>
              <w:jc w:val="left"/>
              <w:rPr>
                <w:rFonts w:asciiTheme="minorHAnsi" w:hAnsiTheme="minorHAnsi" w:cstheme="minorHAnsi"/>
                <w:b w:val="0"/>
                <w:iCs/>
                <w:sz w:val="22"/>
                <w:szCs w:val="22"/>
                <w:u w:val="single"/>
                <w:lang w:val="en-US"/>
              </w:rPr>
            </w:pPr>
          </w:p>
        </w:tc>
      </w:tr>
    </w:tbl>
    <w:p w14:paraId="265498CF" w14:textId="77777777" w:rsidR="00BE0478" w:rsidRPr="00935C6E" w:rsidRDefault="00BE0478"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Apr</w:t>
      </w:r>
      <w:r w:rsidR="00AD2985" w:rsidRPr="00935C6E">
        <w:rPr>
          <w:rFonts w:asciiTheme="minorHAnsi" w:hAnsiTheme="minorHAnsi"/>
          <w:b w:val="0"/>
          <w:sz w:val="22"/>
          <w:szCs w:val="22"/>
          <w:lang w:val="ro-RO"/>
        </w:rPr>
        <w:t>obat de: Director  OJFIR/ CRFIR</w:t>
      </w:r>
      <w:r w:rsidR="003222D4" w:rsidRPr="00935C6E">
        <w:rPr>
          <w:rFonts w:asciiTheme="minorHAnsi" w:hAnsiTheme="minorHAnsi"/>
          <w:b w:val="0"/>
          <w:sz w:val="22"/>
          <w:szCs w:val="22"/>
          <w:lang w:val="ro-RO"/>
        </w:rPr>
        <w:t>/DAF</w:t>
      </w:r>
    </w:p>
    <w:p w14:paraId="1676F89F" w14:textId="77777777" w:rsidR="0049779D" w:rsidRPr="00935C6E" w:rsidRDefault="0049779D" w:rsidP="00935C6E">
      <w:pPr>
        <w:pStyle w:val="BodyText3"/>
        <w:jc w:val="left"/>
        <w:rPr>
          <w:rFonts w:asciiTheme="minorHAnsi" w:hAnsiTheme="minorHAnsi"/>
          <w:b w:val="0"/>
          <w:i/>
          <w:sz w:val="22"/>
          <w:szCs w:val="22"/>
          <w:lang w:val="ro-RO"/>
        </w:rPr>
      </w:pPr>
      <w:r w:rsidRPr="00935C6E">
        <w:rPr>
          <w:rFonts w:asciiTheme="minorHAnsi" w:hAnsiTheme="minorHAnsi"/>
          <w:b w:val="0"/>
          <w:i/>
          <w:sz w:val="22"/>
          <w:szCs w:val="22"/>
          <w:lang w:val="ro-RO"/>
        </w:rPr>
        <w:t>Nume/Prenume ……………………</w:t>
      </w:r>
    </w:p>
    <w:p w14:paraId="6D2CA0CF" w14:textId="77777777" w:rsidR="009D6EEE" w:rsidRPr="00935C6E" w:rsidRDefault="009D6EEE" w:rsidP="00935C6E">
      <w:pPr>
        <w:pStyle w:val="BodyText3"/>
        <w:jc w:val="left"/>
        <w:rPr>
          <w:rFonts w:asciiTheme="minorHAnsi" w:hAnsiTheme="minorHAnsi"/>
          <w:b w:val="0"/>
          <w:sz w:val="22"/>
          <w:szCs w:val="22"/>
          <w:lang w:val="ro-RO"/>
        </w:rPr>
      </w:pPr>
    </w:p>
    <w:p w14:paraId="6422161D" w14:textId="77777777" w:rsidR="00BE0478" w:rsidRPr="00935C6E" w:rsidRDefault="00A96FCE"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Avizat/</w:t>
      </w:r>
      <w:r w:rsidR="00BE0478" w:rsidRPr="00935C6E">
        <w:rPr>
          <w:rFonts w:asciiTheme="minorHAnsi" w:hAnsiTheme="minorHAnsi"/>
          <w:b w:val="0"/>
          <w:sz w:val="22"/>
          <w:szCs w:val="22"/>
          <w:lang w:val="ro-RO"/>
        </w:rPr>
        <w:t xml:space="preserve">Verificat: </w:t>
      </w:r>
      <w:proofErr w:type="spellStart"/>
      <w:r w:rsidR="00BE0478" w:rsidRPr="00935C6E">
        <w:rPr>
          <w:rFonts w:asciiTheme="minorHAnsi" w:hAnsiTheme="minorHAnsi"/>
          <w:b w:val="0"/>
          <w:sz w:val="22"/>
          <w:szCs w:val="22"/>
          <w:lang w:val="ro-RO"/>
        </w:rPr>
        <w:t>Şef</w:t>
      </w:r>
      <w:proofErr w:type="spellEnd"/>
      <w:r w:rsidR="00BE0478" w:rsidRPr="00935C6E">
        <w:rPr>
          <w:rFonts w:asciiTheme="minorHAnsi" w:hAnsiTheme="minorHAnsi"/>
          <w:b w:val="0"/>
          <w:sz w:val="22"/>
          <w:szCs w:val="22"/>
          <w:lang w:val="ro-RO"/>
        </w:rPr>
        <w:t xml:space="preserve"> </w:t>
      </w:r>
      <w:r w:rsidR="00170E3A" w:rsidRPr="00935C6E">
        <w:rPr>
          <w:rFonts w:asciiTheme="minorHAnsi" w:hAnsiTheme="minorHAnsi"/>
          <w:b w:val="0"/>
          <w:sz w:val="22"/>
          <w:szCs w:val="22"/>
          <w:lang w:val="ro-RO"/>
        </w:rPr>
        <w:t xml:space="preserve">SAFPD </w:t>
      </w:r>
      <w:r w:rsidR="00BE0478" w:rsidRPr="00935C6E">
        <w:rPr>
          <w:rFonts w:asciiTheme="minorHAnsi" w:hAnsiTheme="minorHAnsi"/>
          <w:b w:val="0"/>
          <w:sz w:val="22"/>
          <w:szCs w:val="22"/>
          <w:lang w:val="ro-RO"/>
        </w:rPr>
        <w:t>OJFIR/CRFIR</w:t>
      </w:r>
      <w:r w:rsidR="003222D4" w:rsidRPr="00935C6E">
        <w:rPr>
          <w:rFonts w:asciiTheme="minorHAnsi" w:hAnsiTheme="minorHAnsi"/>
          <w:b w:val="0"/>
          <w:sz w:val="22"/>
          <w:szCs w:val="22"/>
          <w:lang w:val="ro-RO"/>
        </w:rPr>
        <w:t>/SAF</w:t>
      </w:r>
      <w:r w:rsidR="00D8449F" w:rsidRPr="00935C6E">
        <w:rPr>
          <w:rFonts w:asciiTheme="minorHAnsi" w:hAnsiTheme="minorHAnsi"/>
          <w:b w:val="0"/>
          <w:sz w:val="22"/>
          <w:szCs w:val="22"/>
          <w:lang w:val="ro-RO"/>
        </w:rPr>
        <w:t>-DAF</w:t>
      </w:r>
    </w:p>
    <w:p w14:paraId="0AB74C8D" w14:textId="77777777" w:rsidR="00A96FCE" w:rsidRPr="00935C6E" w:rsidRDefault="00BE0478"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350073EC" w14:textId="77777777" w:rsidR="009D6EEE" w:rsidRPr="00935C6E" w:rsidRDefault="009D6EEE" w:rsidP="00935C6E">
      <w:pPr>
        <w:pStyle w:val="BodyText3"/>
        <w:jc w:val="left"/>
        <w:rPr>
          <w:rFonts w:asciiTheme="minorHAnsi" w:hAnsiTheme="minorHAnsi"/>
          <w:b w:val="0"/>
          <w:sz w:val="22"/>
          <w:szCs w:val="22"/>
          <w:lang w:val="pt-BR"/>
        </w:rPr>
      </w:pPr>
    </w:p>
    <w:p w14:paraId="6D6BEF23" w14:textId="77777777" w:rsidR="00A96FCE" w:rsidRPr="00935C6E" w:rsidRDefault="00A96FCE" w:rsidP="00935C6E">
      <w:pPr>
        <w:pStyle w:val="BodyText3"/>
        <w:jc w:val="left"/>
        <w:rPr>
          <w:rFonts w:asciiTheme="minorHAnsi" w:hAnsiTheme="minorHAnsi"/>
          <w:b w:val="0"/>
          <w:sz w:val="22"/>
          <w:szCs w:val="22"/>
          <w:lang w:val="pt-BR"/>
        </w:rPr>
      </w:pPr>
      <w:r w:rsidRPr="00935C6E">
        <w:rPr>
          <w:rFonts w:asciiTheme="minorHAnsi" w:hAnsiTheme="minorHAnsi"/>
          <w:b w:val="0"/>
          <w:sz w:val="22"/>
          <w:szCs w:val="22"/>
          <w:lang w:val="pt-BR"/>
        </w:rPr>
        <w:t xml:space="preserve">Verificat de: Expert 2  </w:t>
      </w:r>
      <w:r w:rsidR="00170E3A" w:rsidRPr="00935C6E">
        <w:rPr>
          <w:rFonts w:asciiTheme="minorHAnsi" w:hAnsiTheme="minorHAnsi"/>
          <w:b w:val="0"/>
          <w:sz w:val="22"/>
          <w:szCs w:val="22"/>
          <w:lang w:val="pt-BR"/>
        </w:rPr>
        <w:t xml:space="preserve">SAFPD </w:t>
      </w:r>
      <w:r w:rsidRPr="00935C6E">
        <w:rPr>
          <w:rFonts w:asciiTheme="minorHAnsi" w:hAnsiTheme="minorHAnsi"/>
          <w:b w:val="0"/>
          <w:sz w:val="22"/>
          <w:szCs w:val="22"/>
          <w:lang w:val="ro-RO"/>
        </w:rPr>
        <w:t>OJFIR/CRFIR</w:t>
      </w:r>
      <w:r w:rsidR="003222D4" w:rsidRPr="00935C6E">
        <w:rPr>
          <w:rFonts w:asciiTheme="minorHAnsi" w:hAnsiTheme="minorHAnsi"/>
          <w:b w:val="0"/>
          <w:sz w:val="22"/>
          <w:szCs w:val="22"/>
          <w:lang w:val="ro-RO"/>
        </w:rPr>
        <w:t>/SAF</w:t>
      </w:r>
      <w:r w:rsidR="00D8449F" w:rsidRPr="00935C6E">
        <w:rPr>
          <w:rFonts w:asciiTheme="minorHAnsi" w:hAnsiTheme="minorHAnsi"/>
          <w:b w:val="0"/>
          <w:sz w:val="22"/>
          <w:szCs w:val="22"/>
          <w:lang w:val="ro-RO"/>
        </w:rPr>
        <w:t>-DAF</w:t>
      </w:r>
    </w:p>
    <w:p w14:paraId="60C1F9B7" w14:textId="77777777" w:rsidR="00A96FCE" w:rsidRPr="00935C6E" w:rsidRDefault="00A96FCE"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0C95BFD2" w14:textId="77777777" w:rsidR="009D6EEE" w:rsidRPr="00935C6E" w:rsidRDefault="009D6EEE" w:rsidP="00935C6E">
      <w:pPr>
        <w:pStyle w:val="BodyText3"/>
        <w:jc w:val="left"/>
        <w:rPr>
          <w:rFonts w:asciiTheme="minorHAnsi" w:hAnsiTheme="minorHAnsi"/>
          <w:b w:val="0"/>
          <w:i/>
          <w:sz w:val="22"/>
          <w:szCs w:val="22"/>
          <w:lang w:val="pt-BR"/>
        </w:rPr>
      </w:pPr>
    </w:p>
    <w:p w14:paraId="67EC82B3" w14:textId="77777777" w:rsidR="00BE0478" w:rsidRPr="00935C6E" w:rsidRDefault="00BE0478" w:rsidP="00935C6E">
      <w:pPr>
        <w:pStyle w:val="BodyText3"/>
        <w:jc w:val="left"/>
        <w:rPr>
          <w:rFonts w:asciiTheme="minorHAnsi" w:hAnsiTheme="minorHAnsi"/>
          <w:b w:val="0"/>
          <w:sz w:val="22"/>
          <w:szCs w:val="22"/>
          <w:lang w:val="pt-BR"/>
        </w:rPr>
      </w:pPr>
      <w:r w:rsidRPr="00935C6E">
        <w:rPr>
          <w:rFonts w:asciiTheme="minorHAnsi" w:hAnsiTheme="minorHAnsi"/>
          <w:b w:val="0"/>
          <w:sz w:val="22"/>
          <w:szCs w:val="22"/>
          <w:lang w:val="pt-BR"/>
        </w:rPr>
        <w:t xml:space="preserve">Întocmit de: Expert </w:t>
      </w:r>
      <w:r w:rsidR="00A96FCE" w:rsidRPr="00935C6E">
        <w:rPr>
          <w:rFonts w:asciiTheme="minorHAnsi" w:hAnsiTheme="minorHAnsi"/>
          <w:b w:val="0"/>
          <w:sz w:val="22"/>
          <w:szCs w:val="22"/>
          <w:lang w:val="pt-BR"/>
        </w:rPr>
        <w:t>1</w:t>
      </w:r>
      <w:r w:rsidRPr="00935C6E">
        <w:rPr>
          <w:rFonts w:asciiTheme="minorHAnsi" w:hAnsiTheme="minorHAnsi"/>
          <w:b w:val="0"/>
          <w:sz w:val="22"/>
          <w:szCs w:val="22"/>
          <w:lang w:val="pt-BR"/>
        </w:rPr>
        <w:t xml:space="preserve"> </w:t>
      </w:r>
      <w:r w:rsidR="00170E3A" w:rsidRPr="00935C6E">
        <w:rPr>
          <w:rFonts w:asciiTheme="minorHAnsi" w:hAnsiTheme="minorHAnsi"/>
          <w:b w:val="0"/>
          <w:sz w:val="22"/>
          <w:szCs w:val="22"/>
          <w:lang w:val="pt-BR"/>
        </w:rPr>
        <w:t xml:space="preserve">SAFPD </w:t>
      </w:r>
      <w:r w:rsidR="00B5136D" w:rsidRPr="00935C6E">
        <w:rPr>
          <w:rFonts w:asciiTheme="minorHAnsi" w:hAnsiTheme="minorHAnsi"/>
          <w:b w:val="0"/>
          <w:sz w:val="22"/>
          <w:szCs w:val="22"/>
          <w:lang w:val="ro-RO"/>
        </w:rPr>
        <w:t>OJFIR/CRFIR</w:t>
      </w:r>
      <w:r w:rsidR="003222D4" w:rsidRPr="00935C6E">
        <w:rPr>
          <w:rFonts w:asciiTheme="minorHAnsi" w:hAnsiTheme="minorHAnsi"/>
          <w:b w:val="0"/>
          <w:sz w:val="22"/>
          <w:szCs w:val="22"/>
          <w:lang w:val="ro-RO"/>
        </w:rPr>
        <w:t>/SAF</w:t>
      </w:r>
      <w:r w:rsidR="00D8449F" w:rsidRPr="00935C6E">
        <w:rPr>
          <w:rFonts w:asciiTheme="minorHAnsi" w:hAnsiTheme="minorHAnsi"/>
          <w:b w:val="0"/>
          <w:sz w:val="22"/>
          <w:szCs w:val="22"/>
          <w:lang w:val="ro-RO"/>
        </w:rPr>
        <w:t>-DAF</w:t>
      </w:r>
    </w:p>
    <w:p w14:paraId="775EFBB2" w14:textId="77777777" w:rsidR="0049779D" w:rsidRPr="00935C6E" w:rsidRDefault="00BE0478"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11EAC05F" w14:textId="77777777" w:rsidR="009D6EEE" w:rsidRPr="00935C6E" w:rsidRDefault="009D6EEE" w:rsidP="00935C6E">
      <w:pPr>
        <w:pStyle w:val="BodyText3"/>
        <w:jc w:val="left"/>
        <w:rPr>
          <w:rFonts w:asciiTheme="minorHAnsi" w:hAnsiTheme="minorHAnsi"/>
          <w:b w:val="0"/>
          <w:i/>
          <w:sz w:val="22"/>
          <w:szCs w:val="22"/>
          <w:lang w:val="pt-BR"/>
        </w:rPr>
      </w:pPr>
    </w:p>
    <w:p w14:paraId="75E2B4C8" w14:textId="77777777" w:rsidR="0049779D" w:rsidRPr="00935C6E" w:rsidRDefault="00BE0478"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ab/>
      </w:r>
      <w:r w:rsidRPr="00935C6E">
        <w:rPr>
          <w:rFonts w:asciiTheme="minorHAnsi" w:hAnsiTheme="minorHAnsi"/>
          <w:b w:val="0"/>
          <w:i/>
          <w:sz w:val="22"/>
          <w:szCs w:val="22"/>
          <w:lang w:val="pt-BR"/>
        </w:rPr>
        <w:tab/>
      </w:r>
    </w:p>
    <w:p w14:paraId="153E464F" w14:textId="77777777" w:rsidR="00AF5E67" w:rsidRPr="00935C6E" w:rsidRDefault="00AF5E67" w:rsidP="00935C6E">
      <w:pPr>
        <w:pStyle w:val="BodyText3"/>
        <w:jc w:val="left"/>
        <w:rPr>
          <w:rFonts w:asciiTheme="minorHAnsi" w:hAnsiTheme="minorHAnsi"/>
          <w:b w:val="0"/>
          <w:sz w:val="22"/>
          <w:szCs w:val="22"/>
          <w:lang w:val="pt-BR"/>
        </w:rPr>
      </w:pPr>
    </w:p>
    <w:p w14:paraId="111BFCAD" w14:textId="77777777" w:rsidR="001F2DF3" w:rsidRPr="00935C6E" w:rsidRDefault="001F2DF3" w:rsidP="00935C6E">
      <w:pPr>
        <w:pStyle w:val="BodyText3"/>
        <w:rPr>
          <w:rFonts w:asciiTheme="minorHAnsi" w:hAnsiTheme="minorHAnsi"/>
          <w:b w:val="0"/>
          <w:sz w:val="22"/>
          <w:szCs w:val="22"/>
          <w:lang w:val="pt-BR"/>
        </w:rPr>
      </w:pPr>
    </w:p>
    <w:p w14:paraId="79B92042" w14:textId="77777777" w:rsidR="00A140AB" w:rsidRPr="00935C6E" w:rsidRDefault="00A140AB" w:rsidP="00935C6E">
      <w:pPr>
        <w:pStyle w:val="BodyText3"/>
        <w:rPr>
          <w:rFonts w:asciiTheme="minorHAnsi" w:hAnsiTheme="minorHAnsi"/>
          <w:b w:val="0"/>
          <w:sz w:val="22"/>
          <w:szCs w:val="22"/>
          <w:lang w:val="pt-BR"/>
        </w:rPr>
      </w:pPr>
    </w:p>
    <w:p w14:paraId="4E1772A5" w14:textId="77777777" w:rsidR="00A140AB" w:rsidRPr="00935C6E" w:rsidRDefault="00A140AB" w:rsidP="00935C6E">
      <w:pPr>
        <w:pStyle w:val="BodyText3"/>
        <w:rPr>
          <w:rFonts w:asciiTheme="minorHAnsi" w:hAnsiTheme="minorHAnsi"/>
          <w:b w:val="0"/>
          <w:sz w:val="22"/>
          <w:szCs w:val="22"/>
          <w:lang w:val="pt-BR"/>
        </w:rPr>
      </w:pPr>
    </w:p>
    <w:p w14:paraId="749608B8" w14:textId="77777777" w:rsidR="00A140AB" w:rsidRPr="00935C6E" w:rsidRDefault="00A140AB" w:rsidP="00935C6E">
      <w:pPr>
        <w:pStyle w:val="BodyText3"/>
        <w:rPr>
          <w:rFonts w:asciiTheme="minorHAnsi" w:hAnsiTheme="minorHAnsi"/>
          <w:b w:val="0"/>
          <w:sz w:val="22"/>
          <w:szCs w:val="22"/>
          <w:lang w:val="pt-BR"/>
        </w:rPr>
      </w:pPr>
    </w:p>
    <w:p w14:paraId="3AD96072" w14:textId="77777777" w:rsidR="00A140AB" w:rsidRPr="00935C6E" w:rsidRDefault="00A140AB" w:rsidP="00935C6E">
      <w:pPr>
        <w:pStyle w:val="BodyText3"/>
        <w:rPr>
          <w:rFonts w:asciiTheme="minorHAnsi" w:hAnsiTheme="minorHAnsi"/>
          <w:b w:val="0"/>
          <w:sz w:val="22"/>
          <w:szCs w:val="22"/>
          <w:lang w:val="pt-BR"/>
        </w:rPr>
      </w:pPr>
    </w:p>
    <w:p w14:paraId="4055DAF1" w14:textId="77777777" w:rsidR="00A140AB" w:rsidRPr="00935C6E" w:rsidRDefault="00A140AB" w:rsidP="00935C6E">
      <w:pPr>
        <w:pStyle w:val="BodyText3"/>
        <w:rPr>
          <w:rFonts w:asciiTheme="minorHAnsi" w:hAnsiTheme="minorHAnsi"/>
          <w:b w:val="0"/>
          <w:sz w:val="22"/>
          <w:szCs w:val="22"/>
          <w:lang w:val="pt-BR"/>
        </w:rPr>
      </w:pPr>
    </w:p>
    <w:p w14:paraId="38BD2E1C" w14:textId="77777777" w:rsidR="00A140AB" w:rsidRPr="00935C6E" w:rsidRDefault="00A140AB" w:rsidP="00935C6E">
      <w:pPr>
        <w:pStyle w:val="BodyText3"/>
        <w:rPr>
          <w:rFonts w:asciiTheme="minorHAnsi" w:hAnsiTheme="minorHAnsi"/>
          <w:b w:val="0"/>
          <w:sz w:val="22"/>
          <w:szCs w:val="22"/>
          <w:lang w:val="pt-BR"/>
        </w:rPr>
      </w:pPr>
    </w:p>
    <w:p w14:paraId="4C9ECADA" w14:textId="77777777" w:rsidR="00A140AB" w:rsidRPr="00935C6E" w:rsidRDefault="00A140AB" w:rsidP="00935C6E">
      <w:pPr>
        <w:pStyle w:val="BodyText3"/>
        <w:rPr>
          <w:rFonts w:asciiTheme="minorHAnsi" w:hAnsiTheme="minorHAnsi"/>
          <w:b w:val="0"/>
          <w:sz w:val="22"/>
          <w:szCs w:val="22"/>
          <w:lang w:val="pt-BR"/>
        </w:rPr>
      </w:pPr>
    </w:p>
    <w:p w14:paraId="02D8EF81" w14:textId="77777777" w:rsidR="00A140AB" w:rsidRPr="00935C6E" w:rsidRDefault="00A140AB" w:rsidP="00935C6E">
      <w:pPr>
        <w:pStyle w:val="BodyText3"/>
        <w:rPr>
          <w:rFonts w:asciiTheme="minorHAnsi" w:hAnsiTheme="minorHAnsi"/>
          <w:b w:val="0"/>
          <w:sz w:val="22"/>
          <w:szCs w:val="22"/>
          <w:lang w:val="pt-BR"/>
        </w:rPr>
      </w:pPr>
    </w:p>
    <w:p w14:paraId="5768E754" w14:textId="77777777" w:rsidR="00A140AB" w:rsidRPr="00935C6E" w:rsidRDefault="00A140AB" w:rsidP="00935C6E">
      <w:pPr>
        <w:pStyle w:val="BodyText3"/>
        <w:rPr>
          <w:rFonts w:asciiTheme="minorHAnsi" w:hAnsiTheme="minorHAnsi"/>
          <w:b w:val="0"/>
          <w:sz w:val="22"/>
          <w:szCs w:val="22"/>
          <w:lang w:val="pt-BR"/>
        </w:rPr>
      </w:pPr>
    </w:p>
    <w:p w14:paraId="6E7F5596" w14:textId="77777777" w:rsidR="00A140AB" w:rsidRPr="00935C6E" w:rsidRDefault="00A140AB" w:rsidP="00935C6E">
      <w:pPr>
        <w:pStyle w:val="BodyText3"/>
        <w:rPr>
          <w:rFonts w:asciiTheme="minorHAnsi" w:hAnsiTheme="minorHAnsi"/>
          <w:b w:val="0"/>
          <w:sz w:val="22"/>
          <w:szCs w:val="22"/>
          <w:lang w:val="pt-BR"/>
        </w:rPr>
      </w:pPr>
    </w:p>
    <w:p w14:paraId="260344B2" w14:textId="77777777" w:rsidR="00A140AB" w:rsidRPr="00935C6E" w:rsidRDefault="00A140AB" w:rsidP="00935C6E">
      <w:pPr>
        <w:pStyle w:val="BodyText3"/>
        <w:rPr>
          <w:rFonts w:asciiTheme="minorHAnsi" w:hAnsiTheme="minorHAnsi"/>
          <w:b w:val="0"/>
          <w:sz w:val="22"/>
          <w:szCs w:val="22"/>
          <w:lang w:val="pt-BR"/>
        </w:rPr>
      </w:pPr>
    </w:p>
    <w:p w14:paraId="666F1509" w14:textId="77777777" w:rsidR="00A140AB" w:rsidRPr="00935C6E" w:rsidRDefault="00A140AB" w:rsidP="00935C6E">
      <w:pPr>
        <w:pStyle w:val="BodyText3"/>
        <w:rPr>
          <w:rFonts w:asciiTheme="minorHAnsi" w:hAnsiTheme="minorHAnsi"/>
          <w:b w:val="0"/>
          <w:sz w:val="22"/>
          <w:szCs w:val="22"/>
          <w:lang w:val="pt-BR"/>
        </w:rPr>
      </w:pPr>
    </w:p>
    <w:p w14:paraId="4E86F933" w14:textId="77777777" w:rsidR="00A140AB" w:rsidRPr="00935C6E" w:rsidRDefault="00A140AB" w:rsidP="00935C6E">
      <w:pPr>
        <w:pStyle w:val="BodyText3"/>
        <w:rPr>
          <w:rFonts w:asciiTheme="minorHAnsi" w:hAnsiTheme="minorHAnsi"/>
          <w:b w:val="0"/>
          <w:sz w:val="22"/>
          <w:szCs w:val="22"/>
          <w:lang w:val="pt-BR"/>
        </w:rPr>
      </w:pPr>
    </w:p>
    <w:p w14:paraId="2B12E7D4" w14:textId="77777777" w:rsidR="00A140AB" w:rsidRPr="00935C6E" w:rsidRDefault="00A140AB" w:rsidP="00935C6E">
      <w:pPr>
        <w:pStyle w:val="BodyText3"/>
        <w:rPr>
          <w:rFonts w:asciiTheme="minorHAnsi" w:hAnsiTheme="minorHAnsi"/>
          <w:b w:val="0"/>
          <w:sz w:val="22"/>
          <w:szCs w:val="22"/>
          <w:lang w:val="pt-BR"/>
        </w:rPr>
      </w:pPr>
    </w:p>
    <w:p w14:paraId="0F5482BD" w14:textId="77777777" w:rsidR="00E13D0D" w:rsidRPr="00935C6E" w:rsidRDefault="00E13D0D" w:rsidP="00935C6E">
      <w:pPr>
        <w:pStyle w:val="BodyText3"/>
        <w:rPr>
          <w:rFonts w:asciiTheme="minorHAnsi" w:hAnsiTheme="minorHAnsi"/>
          <w:b w:val="0"/>
          <w:sz w:val="22"/>
          <w:szCs w:val="22"/>
          <w:lang w:val="pt-BR"/>
        </w:rPr>
      </w:pPr>
    </w:p>
    <w:p w14:paraId="38285484" w14:textId="77777777" w:rsidR="00E13D0D" w:rsidRPr="00935C6E" w:rsidRDefault="00E13D0D" w:rsidP="00935C6E">
      <w:pPr>
        <w:pStyle w:val="BodyText3"/>
        <w:rPr>
          <w:rFonts w:asciiTheme="minorHAnsi" w:hAnsiTheme="minorHAnsi"/>
          <w:b w:val="0"/>
          <w:sz w:val="22"/>
          <w:szCs w:val="22"/>
          <w:lang w:val="pt-BR"/>
        </w:rPr>
      </w:pPr>
    </w:p>
    <w:p w14:paraId="7E3F2D35" w14:textId="77777777" w:rsidR="00E13D0D" w:rsidRPr="00935C6E" w:rsidRDefault="00E13D0D" w:rsidP="00935C6E">
      <w:pPr>
        <w:pStyle w:val="BodyText3"/>
        <w:rPr>
          <w:rFonts w:asciiTheme="minorHAnsi" w:hAnsiTheme="minorHAnsi"/>
          <w:b w:val="0"/>
          <w:sz w:val="22"/>
          <w:szCs w:val="22"/>
          <w:lang w:val="pt-BR"/>
        </w:rPr>
      </w:pPr>
    </w:p>
    <w:p w14:paraId="58B6419D" w14:textId="77777777" w:rsidR="00266965" w:rsidRPr="00935C6E" w:rsidRDefault="00266965" w:rsidP="00935C6E">
      <w:pPr>
        <w:pStyle w:val="BodyText3"/>
        <w:rPr>
          <w:rFonts w:asciiTheme="minorHAnsi" w:hAnsiTheme="minorHAnsi"/>
          <w:b w:val="0"/>
          <w:sz w:val="22"/>
          <w:szCs w:val="22"/>
          <w:lang w:val="pt-BR"/>
        </w:rPr>
      </w:pPr>
    </w:p>
    <w:p w14:paraId="63000B82" w14:textId="77777777" w:rsidR="00A831E7" w:rsidRPr="00935C6E" w:rsidRDefault="00A831E7" w:rsidP="00935C6E">
      <w:pPr>
        <w:pStyle w:val="BodyText3"/>
        <w:rPr>
          <w:rFonts w:asciiTheme="minorHAnsi" w:hAnsiTheme="minorHAnsi"/>
          <w:b w:val="0"/>
          <w:sz w:val="22"/>
          <w:szCs w:val="22"/>
          <w:lang w:val="pt-BR"/>
        </w:rPr>
      </w:pPr>
    </w:p>
    <w:p w14:paraId="13C67483" w14:textId="77777777" w:rsidR="00266965" w:rsidRPr="00935C6E" w:rsidRDefault="00266965" w:rsidP="00935C6E">
      <w:pPr>
        <w:pStyle w:val="BodyText3"/>
        <w:rPr>
          <w:rFonts w:asciiTheme="minorHAnsi" w:hAnsiTheme="minorHAnsi"/>
          <w:b w:val="0"/>
          <w:sz w:val="22"/>
          <w:szCs w:val="22"/>
          <w:lang w:val="pt-BR"/>
        </w:rPr>
      </w:pPr>
    </w:p>
    <w:p w14:paraId="3F7089DA" w14:textId="77777777" w:rsidR="00A140AB" w:rsidRPr="00935C6E" w:rsidRDefault="00A140AB" w:rsidP="00935C6E">
      <w:pPr>
        <w:pStyle w:val="BodyText3"/>
        <w:rPr>
          <w:rFonts w:asciiTheme="minorHAnsi" w:hAnsiTheme="minorHAnsi"/>
          <w:b w:val="0"/>
          <w:sz w:val="22"/>
          <w:szCs w:val="22"/>
          <w:lang w:val="pt-BR"/>
        </w:rPr>
      </w:pPr>
    </w:p>
    <w:p w14:paraId="5B6535E1" w14:textId="77777777" w:rsidR="001F2DF3" w:rsidRPr="00935C6E" w:rsidRDefault="001F2DF3" w:rsidP="00935C6E">
      <w:pPr>
        <w:pStyle w:val="BodyText3"/>
        <w:rPr>
          <w:rFonts w:asciiTheme="minorHAnsi" w:hAnsiTheme="minorHAnsi"/>
          <w:b w:val="0"/>
          <w:sz w:val="22"/>
          <w:szCs w:val="22"/>
          <w:lang w:val="pt-BR"/>
        </w:rPr>
      </w:pPr>
    </w:p>
    <w:p w14:paraId="54D0CFBB" w14:textId="77777777" w:rsidR="00AF5E67" w:rsidRPr="00935C6E" w:rsidRDefault="00AF5E67" w:rsidP="00935C6E">
      <w:pPr>
        <w:pStyle w:val="BodyText3"/>
        <w:rPr>
          <w:rFonts w:asciiTheme="minorHAnsi" w:hAnsiTheme="minorHAnsi"/>
          <w:b w:val="0"/>
          <w:sz w:val="22"/>
          <w:szCs w:val="22"/>
          <w:lang w:val="pt-BR"/>
        </w:rPr>
      </w:pPr>
    </w:p>
    <w:p w14:paraId="69BE0E5A" w14:textId="77777777" w:rsidR="00AD2985" w:rsidRPr="00935C6E" w:rsidRDefault="00AD2985" w:rsidP="00935C6E">
      <w:pPr>
        <w:tabs>
          <w:tab w:val="left" w:pos="3120"/>
          <w:tab w:val="center" w:pos="4320"/>
          <w:tab w:val="right" w:pos="8640"/>
        </w:tabs>
        <w:rPr>
          <w:rFonts w:asciiTheme="minorHAnsi" w:hAnsiTheme="minorHAnsi" w:cs="Calibri"/>
          <w:b/>
          <w:sz w:val="22"/>
          <w:szCs w:val="22"/>
          <w:lang w:val="ro-RO"/>
        </w:rPr>
      </w:pPr>
      <w:r w:rsidRPr="00935C6E">
        <w:rPr>
          <w:rFonts w:asciiTheme="minorHAnsi" w:hAnsiTheme="minorHAnsi" w:cs="Calibri"/>
          <w:b/>
          <w:sz w:val="22"/>
          <w:szCs w:val="22"/>
          <w:lang w:val="ro-RO"/>
        </w:rPr>
        <w:t>SECTIUNEA I</w:t>
      </w:r>
    </w:p>
    <w:p w14:paraId="3B396F3B" w14:textId="77777777" w:rsidR="00AD2985" w:rsidRPr="00935C6E" w:rsidRDefault="00AD2985" w:rsidP="00935C6E">
      <w:pPr>
        <w:tabs>
          <w:tab w:val="left" w:pos="3120"/>
          <w:tab w:val="center" w:pos="4320"/>
          <w:tab w:val="right" w:pos="8640"/>
        </w:tabs>
        <w:rPr>
          <w:rFonts w:asciiTheme="minorHAnsi" w:hAnsiTheme="minorHAnsi" w:cs="Calibri"/>
          <w:b/>
          <w:sz w:val="22"/>
          <w:szCs w:val="22"/>
          <w:lang w:val="ro-RO"/>
        </w:rPr>
      </w:pPr>
      <w:r w:rsidRPr="00935C6E">
        <w:rPr>
          <w:rFonts w:asciiTheme="minorHAnsi" w:hAnsiTheme="minorHAnsi" w:cs="Calibri"/>
          <w:b/>
          <w:sz w:val="22"/>
          <w:szCs w:val="22"/>
          <w:lang w:val="ro-RO"/>
        </w:rPr>
        <w:t xml:space="preserve">A. Metodologie de aplicat pentru verificarea </w:t>
      </w:r>
      <w:proofErr w:type="spellStart"/>
      <w:r w:rsidRPr="00935C6E">
        <w:rPr>
          <w:rFonts w:asciiTheme="minorHAnsi" w:hAnsiTheme="minorHAnsi" w:cs="Calibri"/>
          <w:b/>
          <w:sz w:val="22"/>
          <w:szCs w:val="22"/>
          <w:lang w:val="ro-RO"/>
        </w:rPr>
        <w:t>condiţiilor</w:t>
      </w:r>
      <w:proofErr w:type="spellEnd"/>
      <w:r w:rsidRPr="00935C6E">
        <w:rPr>
          <w:rFonts w:asciiTheme="minorHAnsi" w:hAnsiTheme="minorHAnsi" w:cs="Calibri"/>
          <w:b/>
          <w:sz w:val="22"/>
          <w:szCs w:val="22"/>
          <w:lang w:val="ro-RO"/>
        </w:rPr>
        <w:t xml:space="preserve"> de eligibilitate</w:t>
      </w:r>
    </w:p>
    <w:p w14:paraId="256D10CA" w14:textId="77777777" w:rsidR="00AD2985" w:rsidRPr="00935C6E" w:rsidRDefault="00AD2985" w:rsidP="00935C6E">
      <w:pPr>
        <w:tabs>
          <w:tab w:val="left" w:pos="3120"/>
          <w:tab w:val="center" w:pos="4320"/>
          <w:tab w:val="right" w:pos="8640"/>
        </w:tabs>
        <w:rPr>
          <w:rFonts w:asciiTheme="minorHAnsi" w:hAnsiTheme="minorHAnsi" w:cs="Calibri"/>
          <w:b/>
          <w:sz w:val="22"/>
          <w:szCs w:val="22"/>
          <w:u w:val="single"/>
          <w:lang w:val="ro-RO"/>
        </w:rPr>
      </w:pPr>
    </w:p>
    <w:p w14:paraId="6429CD81" w14:textId="77777777" w:rsidR="00AD2985" w:rsidRPr="00935C6E" w:rsidRDefault="00AD2985" w:rsidP="00935C6E">
      <w:pPr>
        <w:tabs>
          <w:tab w:val="left" w:pos="3120"/>
          <w:tab w:val="center" w:pos="4320"/>
          <w:tab w:val="right" w:pos="8640"/>
        </w:tabs>
        <w:rPr>
          <w:rFonts w:asciiTheme="minorHAnsi" w:hAnsiTheme="minorHAnsi" w:cs="Calibri"/>
          <w:b/>
          <w:sz w:val="22"/>
          <w:szCs w:val="22"/>
          <w:lang w:val="ro-RO"/>
        </w:rPr>
      </w:pPr>
      <w:r w:rsidRPr="00935C6E">
        <w:rPr>
          <w:rFonts w:asciiTheme="minorHAnsi" w:hAnsiTheme="minorHAnsi" w:cs="Calibri"/>
          <w:b/>
          <w:sz w:val="22"/>
          <w:szCs w:val="22"/>
          <w:lang w:val="ro-RO"/>
        </w:rPr>
        <w:t xml:space="preserve">1.Verificarea </w:t>
      </w:r>
      <w:proofErr w:type="spellStart"/>
      <w:r w:rsidRPr="00935C6E">
        <w:rPr>
          <w:rFonts w:asciiTheme="minorHAnsi" w:hAnsiTheme="minorHAnsi" w:cs="Calibri"/>
          <w:b/>
          <w:sz w:val="22"/>
          <w:szCs w:val="22"/>
          <w:lang w:val="ro-RO"/>
        </w:rPr>
        <w:t>eligibilitatii</w:t>
      </w:r>
      <w:proofErr w:type="spellEnd"/>
      <w:r w:rsidRPr="00935C6E">
        <w:rPr>
          <w:rFonts w:asciiTheme="minorHAnsi" w:hAnsiTheme="minorHAnsi" w:cs="Calibri"/>
          <w:b/>
          <w:sz w:val="22"/>
          <w:szCs w:val="22"/>
          <w:lang w:val="ro-RO"/>
        </w:rPr>
        <w:t xml:space="preserve"> solicitantului</w:t>
      </w:r>
    </w:p>
    <w:p w14:paraId="32BDA994" w14:textId="77777777" w:rsidR="00AD2985" w:rsidRPr="00935C6E" w:rsidRDefault="00AD2985" w:rsidP="00935C6E">
      <w:pPr>
        <w:tabs>
          <w:tab w:val="left" w:pos="3120"/>
          <w:tab w:val="center" w:pos="4320"/>
          <w:tab w:val="right" w:pos="8640"/>
        </w:tabs>
        <w:rPr>
          <w:rFonts w:asciiTheme="minorHAnsi" w:hAnsiTheme="minorHAnsi" w:cs="Calibri"/>
          <w:b/>
          <w:sz w:val="22"/>
          <w:szCs w:val="22"/>
          <w:lang w:val="ro-RO"/>
        </w:rPr>
      </w:pPr>
    </w:p>
    <w:tbl>
      <w:tblPr>
        <w:tblW w:w="507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7"/>
        <w:gridCol w:w="5226"/>
      </w:tblGrid>
      <w:tr w:rsidR="00AD2985" w:rsidRPr="000C3F54" w14:paraId="31D8ACE1" w14:textId="77777777" w:rsidTr="00B95E7A">
        <w:trPr>
          <w:trHeight w:val="984"/>
        </w:trPr>
        <w:tc>
          <w:tcPr>
            <w:tcW w:w="2194" w:type="pct"/>
            <w:shd w:val="clear" w:color="auto" w:fill="C0C0C0"/>
          </w:tcPr>
          <w:p w14:paraId="311F52D5" w14:textId="77777777" w:rsidR="00AD2985" w:rsidRPr="00B95E7A" w:rsidRDefault="00AD2985" w:rsidP="00935C6E">
            <w:pPr>
              <w:keepNext/>
              <w:keepLines/>
              <w:spacing w:before="480" w:line="276" w:lineRule="auto"/>
              <w:outlineLvl w:val="0"/>
              <w:rPr>
                <w:rFonts w:asciiTheme="minorHAnsi" w:hAnsiTheme="minorHAnsi" w:cs="Calibri"/>
                <w:b/>
                <w:bCs/>
                <w:sz w:val="22"/>
                <w:szCs w:val="22"/>
                <w:lang w:val="ro-RO"/>
              </w:rPr>
            </w:pPr>
            <w:r w:rsidRPr="00B95E7A">
              <w:rPr>
                <w:rFonts w:asciiTheme="minorHAnsi" w:hAnsiTheme="minorHAnsi" w:cs="Calibri"/>
                <w:b/>
                <w:bCs/>
                <w:sz w:val="22"/>
                <w:szCs w:val="22"/>
                <w:lang w:val="ro-RO"/>
              </w:rPr>
              <w:t>DOCUMENTE   DE   PREZENTAT</w:t>
            </w:r>
          </w:p>
        </w:tc>
        <w:tc>
          <w:tcPr>
            <w:tcW w:w="2806" w:type="pct"/>
            <w:shd w:val="clear" w:color="auto" w:fill="C0C0C0"/>
          </w:tcPr>
          <w:p w14:paraId="19B97479" w14:textId="77777777" w:rsidR="00AD2985" w:rsidRPr="00935C6E" w:rsidRDefault="00AD2985" w:rsidP="00935C6E">
            <w:pPr>
              <w:spacing w:after="200" w:line="276" w:lineRule="auto"/>
              <w:ind w:left="-14" w:firstLine="14"/>
              <w:jc w:val="both"/>
              <w:rPr>
                <w:rFonts w:asciiTheme="minorHAnsi" w:eastAsia="Calibri" w:hAnsiTheme="minorHAnsi" w:cs="Calibri"/>
                <w:sz w:val="22"/>
                <w:szCs w:val="22"/>
                <w:lang w:val="pt-BR"/>
              </w:rPr>
            </w:pPr>
          </w:p>
          <w:p w14:paraId="7AB5F72F" w14:textId="77777777" w:rsidR="00AD2985" w:rsidRPr="00B95E7A" w:rsidRDefault="00AD2985" w:rsidP="00935C6E">
            <w:pPr>
              <w:spacing w:after="200" w:line="276" w:lineRule="auto"/>
              <w:jc w:val="both"/>
              <w:rPr>
                <w:rFonts w:asciiTheme="minorHAnsi" w:eastAsia="Calibri" w:hAnsiTheme="minorHAnsi" w:cs="Calibri"/>
                <w:b/>
                <w:sz w:val="22"/>
                <w:szCs w:val="22"/>
                <w:lang w:val="pt-BR"/>
              </w:rPr>
            </w:pPr>
            <w:r w:rsidRPr="00B95E7A">
              <w:rPr>
                <w:rFonts w:asciiTheme="minorHAnsi" w:eastAsia="Calibri" w:hAnsiTheme="minorHAnsi" w:cs="Calibri"/>
                <w:b/>
                <w:sz w:val="22"/>
                <w:szCs w:val="22"/>
                <w:lang w:val="pt-BR"/>
              </w:rPr>
              <w:t>PUNCTE DE VERIFICAT IN DOCUMENTE</w:t>
            </w:r>
          </w:p>
        </w:tc>
      </w:tr>
    </w:tbl>
    <w:p w14:paraId="606CEF4E" w14:textId="77777777" w:rsidR="00AD2985" w:rsidRPr="00F26082" w:rsidRDefault="00AD2985" w:rsidP="00935C6E">
      <w:pPr>
        <w:rPr>
          <w:rFonts w:asciiTheme="minorHAnsi" w:hAnsiTheme="minorHAnsi" w:cs="Calibri"/>
          <w:vanish/>
          <w:sz w:val="22"/>
          <w:szCs w:val="22"/>
          <w:lang w:val="fr-FR"/>
        </w:rPr>
      </w:pPr>
    </w:p>
    <w:tbl>
      <w:tblPr>
        <w:tblpPr w:leftFromText="180" w:rightFromText="180" w:vertAnchor="text" w:tblpXSpec="right" w:tblpY="1"/>
        <w:tblOverlap w:val="neve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310"/>
      </w:tblGrid>
      <w:tr w:rsidR="003F0E7F" w:rsidRPr="000C3F54" w14:paraId="72A65D4C" w14:textId="77777777" w:rsidTr="00B95E7A">
        <w:tc>
          <w:tcPr>
            <w:tcW w:w="2162" w:type="pct"/>
            <w:shd w:val="clear" w:color="auto" w:fill="auto"/>
          </w:tcPr>
          <w:p w14:paraId="4E256CAF" w14:textId="77777777" w:rsidR="007A0C1E" w:rsidRPr="00935C6E" w:rsidRDefault="00E745FE"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1.1. </w:t>
            </w:r>
            <w:r w:rsidR="007A0C1E" w:rsidRPr="00F26082">
              <w:rPr>
                <w:rFonts w:asciiTheme="minorHAnsi" w:hAnsiTheme="minorHAnsi" w:cstheme="minorHAnsi"/>
                <w:sz w:val="22"/>
                <w:szCs w:val="22"/>
                <w:lang w:val="fr-FR"/>
              </w:rPr>
              <w:t xml:space="preserve"> </w:t>
            </w:r>
            <w:r w:rsidR="007A0C1E" w:rsidRPr="00935C6E">
              <w:rPr>
                <w:rFonts w:asciiTheme="minorHAnsi" w:hAnsiTheme="minorHAnsi" w:cstheme="minorHAnsi"/>
                <w:sz w:val="22"/>
                <w:szCs w:val="22"/>
                <w:lang w:val="ro-RO"/>
              </w:rPr>
              <w:t>Solicitantul este înregistrat cu debite în aplicația Centralizator debite (aplicația AFIR pentru evidență nereguli și debite), atât pentru Programul SAPARD, cât și pentru FEADR ?</w:t>
            </w:r>
          </w:p>
          <w:p w14:paraId="0CC75E41" w14:textId="77777777" w:rsidR="003F0E7F" w:rsidRPr="00935C6E" w:rsidRDefault="003F0E7F" w:rsidP="00935C6E">
            <w:pPr>
              <w:jc w:val="both"/>
              <w:rPr>
                <w:rFonts w:asciiTheme="minorHAnsi" w:eastAsia="Calibri" w:hAnsiTheme="minorHAnsi" w:cstheme="minorHAnsi"/>
                <w:sz w:val="22"/>
                <w:szCs w:val="22"/>
                <w:lang w:val="ro-RO"/>
              </w:rPr>
            </w:pPr>
          </w:p>
        </w:tc>
        <w:tc>
          <w:tcPr>
            <w:tcW w:w="2838" w:type="pct"/>
            <w:shd w:val="clear" w:color="auto" w:fill="auto"/>
          </w:tcPr>
          <w:p w14:paraId="57778D92" w14:textId="77777777" w:rsidR="007F5771" w:rsidRPr="00F26082" w:rsidRDefault="007F5771" w:rsidP="00935C6E">
            <w:pPr>
              <w:jc w:val="both"/>
              <w:rPr>
                <w:rFonts w:ascii="Calibri" w:hAnsi="Calibri" w:cs="Calibri"/>
                <w:sz w:val="22"/>
                <w:szCs w:val="22"/>
                <w:lang w:val="ro-RO"/>
              </w:rPr>
            </w:pPr>
            <w:r w:rsidRPr="00F26082">
              <w:rPr>
                <w:rFonts w:ascii="Calibri" w:hAnsi="Calibri" w:cs="Calibri"/>
                <w:sz w:val="22"/>
                <w:szCs w:val="22"/>
                <w:lang w:val="ro-RO"/>
              </w:rPr>
              <w:t xml:space="preserve">Se verifică dacă solicitantul are înregistrate debite în Registrul debitorilor, expertul va consulta aplicația Centralizator Debite \\fs\ALPACA$\REGISTRESRD\REGISTRULDEBITORILOR, va anexa  print </w:t>
            </w:r>
            <w:proofErr w:type="spellStart"/>
            <w:r w:rsidRPr="00F26082">
              <w:rPr>
                <w:rFonts w:ascii="Calibri" w:hAnsi="Calibri" w:cs="Calibri"/>
                <w:sz w:val="22"/>
                <w:szCs w:val="22"/>
                <w:lang w:val="ro-RO"/>
              </w:rPr>
              <w:t>screen-ul</w:t>
            </w:r>
            <w:proofErr w:type="spellEnd"/>
            <w:r w:rsidRPr="00F26082">
              <w:rPr>
                <w:rFonts w:ascii="Calibri" w:hAnsi="Calibri" w:cs="Calibri"/>
                <w:sz w:val="22"/>
                <w:szCs w:val="22"/>
                <w:lang w:val="ro-RO"/>
              </w:rPr>
              <w:t xml:space="preserve"> cu verificările efectuate. </w:t>
            </w:r>
          </w:p>
          <w:p w14:paraId="207F0F74" w14:textId="77777777" w:rsidR="007F5771" w:rsidRPr="00F26082" w:rsidRDefault="007F5771" w:rsidP="00935C6E">
            <w:pPr>
              <w:jc w:val="both"/>
              <w:rPr>
                <w:rFonts w:ascii="Calibri" w:hAnsi="Calibri" w:cs="Calibri"/>
                <w:sz w:val="22"/>
                <w:szCs w:val="22"/>
                <w:lang w:val="fr-FR"/>
              </w:rPr>
            </w:pPr>
            <w:proofErr w:type="spellStart"/>
            <w:r w:rsidRPr="00F26082">
              <w:rPr>
                <w:rFonts w:ascii="Calibri" w:hAnsi="Calibri" w:cs="Calibri"/>
                <w:sz w:val="22"/>
                <w:szCs w:val="22"/>
                <w:lang w:val="fr-FR"/>
              </w:rPr>
              <w:t>Dacă</w:t>
            </w:r>
            <w:proofErr w:type="spellEnd"/>
            <w:r w:rsidRPr="00F26082">
              <w:rPr>
                <w:rFonts w:ascii="Calibri" w:hAnsi="Calibri" w:cs="Calibri"/>
                <w:sz w:val="22"/>
                <w:szCs w:val="22"/>
                <w:lang w:val="fr-FR"/>
              </w:rPr>
              <w:t xml:space="preserve"> are </w:t>
            </w:r>
            <w:proofErr w:type="spellStart"/>
            <w:r w:rsidRPr="00F26082">
              <w:rPr>
                <w:rFonts w:ascii="Calibri" w:hAnsi="Calibri" w:cs="Calibri"/>
                <w:sz w:val="22"/>
                <w:szCs w:val="22"/>
                <w:lang w:val="fr-FR"/>
              </w:rPr>
              <w:t>debite</w:t>
            </w:r>
            <w:proofErr w:type="spellEnd"/>
            <w:r w:rsidRPr="00F26082">
              <w:rPr>
                <w:rFonts w:ascii="Calibri" w:hAnsi="Calibri" w:cs="Calibri"/>
                <w:sz w:val="22"/>
                <w:szCs w:val="22"/>
                <w:lang w:val="fr-FR"/>
              </w:rPr>
              <w:t xml:space="preserve"> va </w:t>
            </w:r>
            <w:proofErr w:type="spellStart"/>
            <w:r w:rsidRPr="00F26082">
              <w:rPr>
                <w:rFonts w:ascii="Calibri" w:hAnsi="Calibri" w:cs="Calibri"/>
                <w:sz w:val="22"/>
                <w:szCs w:val="22"/>
                <w:lang w:val="fr-FR"/>
              </w:rPr>
              <w:t>bifa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caseta</w:t>
            </w:r>
            <w:proofErr w:type="spellEnd"/>
            <w:r w:rsidRPr="00F26082">
              <w:rPr>
                <w:rFonts w:ascii="Calibri" w:hAnsi="Calibri" w:cs="Calibri"/>
                <w:sz w:val="22"/>
                <w:szCs w:val="22"/>
                <w:lang w:val="fr-FR"/>
              </w:rPr>
              <w:t xml:space="preserve"> </w:t>
            </w:r>
            <w:proofErr w:type="gramStart"/>
            <w:r w:rsidRPr="00F26082">
              <w:rPr>
                <w:rFonts w:ascii="Calibri" w:hAnsi="Calibri" w:cs="Calibri"/>
                <w:sz w:val="22"/>
                <w:szCs w:val="22"/>
                <w:lang w:val="fr-FR"/>
              </w:rPr>
              <w:t xml:space="preserve">DA  </w:t>
            </w:r>
            <w:proofErr w:type="spellStart"/>
            <w:r w:rsidRPr="00F26082">
              <w:rPr>
                <w:rFonts w:ascii="Calibri" w:hAnsi="Calibri" w:cs="Calibri"/>
                <w:sz w:val="22"/>
                <w:szCs w:val="22"/>
                <w:lang w:val="fr-FR"/>
              </w:rPr>
              <w:t>și</w:t>
            </w:r>
            <w:proofErr w:type="spellEnd"/>
            <w:proofErr w:type="gramEnd"/>
            <w:r w:rsidRPr="00F26082">
              <w:rPr>
                <w:rFonts w:ascii="Calibri" w:hAnsi="Calibri" w:cs="Calibri"/>
                <w:sz w:val="22"/>
                <w:szCs w:val="22"/>
                <w:lang w:val="fr-FR"/>
              </w:rPr>
              <w:t xml:space="preserve"> va </w:t>
            </w:r>
            <w:proofErr w:type="spellStart"/>
            <w:r w:rsidRPr="00F26082">
              <w:rPr>
                <w:rFonts w:ascii="Calibri" w:hAnsi="Calibri" w:cs="Calibri"/>
                <w:sz w:val="22"/>
                <w:szCs w:val="22"/>
                <w:lang w:val="fr-FR"/>
              </w:rPr>
              <w:t>consemna</w:t>
            </w:r>
            <w:proofErr w:type="spellEnd"/>
            <w:r w:rsidRPr="00F26082">
              <w:rPr>
                <w:rFonts w:ascii="Calibri" w:hAnsi="Calibri" w:cs="Calibri"/>
                <w:sz w:val="22"/>
                <w:szCs w:val="22"/>
                <w:lang w:val="fr-FR"/>
              </w:rPr>
              <w:t xml:space="preserve"> la </w:t>
            </w:r>
            <w:proofErr w:type="spellStart"/>
            <w:r w:rsidRPr="00F26082">
              <w:rPr>
                <w:rFonts w:ascii="Calibri" w:hAnsi="Calibri" w:cs="Calibri"/>
                <w:sz w:val="22"/>
                <w:szCs w:val="22"/>
                <w:lang w:val="fr-FR"/>
              </w:rPr>
              <w:t>rubrica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Observații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iar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solicitantul</w:t>
            </w:r>
            <w:proofErr w:type="spellEnd"/>
            <w:r w:rsidRPr="00F26082">
              <w:rPr>
                <w:rFonts w:ascii="Calibri" w:hAnsi="Calibri" w:cs="Calibri"/>
                <w:sz w:val="22"/>
                <w:szCs w:val="22"/>
                <w:lang w:val="fr-FR"/>
              </w:rPr>
              <w:t xml:space="preserve"> are </w:t>
            </w:r>
            <w:proofErr w:type="spellStart"/>
            <w:r w:rsidRPr="00F26082">
              <w:rPr>
                <w:rFonts w:ascii="Calibri" w:hAnsi="Calibri" w:cs="Calibri"/>
                <w:sz w:val="22"/>
                <w:szCs w:val="22"/>
                <w:lang w:val="fr-FR"/>
              </w:rPr>
              <w:t>posibilitatea</w:t>
            </w:r>
            <w:proofErr w:type="spellEnd"/>
            <w:r w:rsidRPr="00F26082">
              <w:rPr>
                <w:rFonts w:ascii="Calibri" w:hAnsi="Calibri" w:cs="Calibri"/>
                <w:sz w:val="22"/>
                <w:szCs w:val="22"/>
                <w:lang w:val="fr-FR"/>
              </w:rPr>
              <w:t xml:space="preserve"> de a </w:t>
            </w:r>
            <w:proofErr w:type="spellStart"/>
            <w:r w:rsidRPr="00F26082">
              <w:rPr>
                <w:rFonts w:ascii="Calibri" w:hAnsi="Calibri" w:cs="Calibri"/>
                <w:sz w:val="22"/>
                <w:szCs w:val="22"/>
                <w:lang w:val="fr-FR"/>
              </w:rPr>
              <w:t>achita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debitul</w:t>
            </w:r>
            <w:proofErr w:type="spellEnd"/>
            <w:r w:rsidRPr="00F26082">
              <w:rPr>
                <w:rFonts w:ascii="Calibri" w:hAnsi="Calibri" w:cs="Calibri"/>
                <w:sz w:val="22"/>
                <w:szCs w:val="22"/>
                <w:lang w:val="fr-FR"/>
              </w:rPr>
              <w:t xml:space="preserve">, inclusive </w:t>
            </w:r>
            <w:proofErr w:type="spellStart"/>
            <w:r w:rsidRPr="00F26082">
              <w:rPr>
                <w:rFonts w:ascii="Calibri" w:hAnsi="Calibri" w:cs="Calibri"/>
                <w:sz w:val="22"/>
                <w:szCs w:val="22"/>
                <w:lang w:val="fr-FR"/>
              </w:rPr>
              <w:t>dobânzile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și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majorările</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întârziere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până</w:t>
            </w:r>
            <w:proofErr w:type="spellEnd"/>
            <w:r w:rsidRPr="00F26082">
              <w:rPr>
                <w:rFonts w:ascii="Calibri" w:hAnsi="Calibri" w:cs="Calibri"/>
                <w:sz w:val="22"/>
                <w:szCs w:val="22"/>
                <w:lang w:val="fr-FR"/>
              </w:rPr>
              <w:t xml:space="preserve"> la </w:t>
            </w:r>
            <w:proofErr w:type="spellStart"/>
            <w:r w:rsidRPr="00F26082">
              <w:rPr>
                <w:rFonts w:ascii="Calibri" w:hAnsi="Calibri" w:cs="Calibri"/>
                <w:sz w:val="22"/>
                <w:szCs w:val="22"/>
                <w:lang w:val="fr-FR"/>
              </w:rPr>
              <w:t>contractare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verificarea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reluându</w:t>
            </w:r>
            <w:proofErr w:type="spellEnd"/>
            <w:r w:rsidRPr="00F26082">
              <w:rPr>
                <w:rFonts w:ascii="Calibri" w:hAnsi="Calibri" w:cs="Calibri"/>
                <w:sz w:val="22"/>
                <w:szCs w:val="22"/>
                <w:lang w:val="fr-FR"/>
              </w:rPr>
              <w:t xml:space="preserve">-se </w:t>
            </w:r>
            <w:proofErr w:type="spellStart"/>
            <w:r w:rsidRPr="00F26082">
              <w:rPr>
                <w:rFonts w:ascii="Calibri" w:hAnsi="Calibri" w:cs="Calibri"/>
                <w:sz w:val="22"/>
                <w:szCs w:val="22"/>
                <w:lang w:val="fr-FR"/>
              </w:rPr>
              <w:t>în</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etapa</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contractare</w:t>
            </w:r>
            <w:proofErr w:type="spellEnd"/>
            <w:r w:rsidRPr="00F26082">
              <w:rPr>
                <w:rFonts w:ascii="Calibri" w:hAnsi="Calibri" w:cs="Calibri"/>
                <w:sz w:val="22"/>
                <w:szCs w:val="22"/>
                <w:lang w:val="fr-FR"/>
              </w:rPr>
              <w:t>.</w:t>
            </w:r>
          </w:p>
          <w:p w14:paraId="4580A0D1" w14:textId="77777777" w:rsidR="00507E50" w:rsidRPr="00F26082" w:rsidRDefault="007F5771" w:rsidP="00935C6E">
            <w:pPr>
              <w:jc w:val="both"/>
              <w:rPr>
                <w:rFonts w:asciiTheme="minorHAnsi" w:eastAsia="Calibri" w:hAnsiTheme="minorHAnsi" w:cstheme="minorHAnsi"/>
                <w:sz w:val="22"/>
                <w:szCs w:val="22"/>
                <w:lang w:val="fr-FR"/>
              </w:rPr>
            </w:pPr>
            <w:proofErr w:type="spellStart"/>
            <w:r w:rsidRPr="00F26082">
              <w:rPr>
                <w:rFonts w:ascii="Calibri" w:hAnsi="Calibri" w:cs="Calibri"/>
                <w:sz w:val="22"/>
                <w:szCs w:val="22"/>
                <w:lang w:val="fr-FR"/>
              </w:rPr>
              <w:t>Dacă</w:t>
            </w:r>
            <w:proofErr w:type="spellEnd"/>
            <w:r w:rsidRPr="00F26082">
              <w:rPr>
                <w:rFonts w:ascii="Calibri" w:hAnsi="Calibri" w:cs="Calibri"/>
                <w:sz w:val="22"/>
                <w:szCs w:val="22"/>
                <w:lang w:val="fr-FR"/>
              </w:rPr>
              <w:t xml:space="preserve"> nu are </w:t>
            </w:r>
            <w:proofErr w:type="spellStart"/>
            <w:r w:rsidRPr="00F26082">
              <w:rPr>
                <w:rFonts w:ascii="Calibri" w:hAnsi="Calibri" w:cs="Calibri"/>
                <w:sz w:val="22"/>
                <w:szCs w:val="22"/>
                <w:lang w:val="fr-FR"/>
              </w:rPr>
              <w:t>debite</w:t>
            </w:r>
            <w:proofErr w:type="spellEnd"/>
            <w:r w:rsidRPr="00F26082">
              <w:rPr>
                <w:rFonts w:ascii="Calibri" w:hAnsi="Calibri" w:cs="Calibri"/>
                <w:sz w:val="22"/>
                <w:szCs w:val="22"/>
                <w:lang w:val="fr-FR"/>
              </w:rPr>
              <w:t xml:space="preserve"> va </w:t>
            </w:r>
            <w:proofErr w:type="spellStart"/>
            <w:r w:rsidRPr="00F26082">
              <w:rPr>
                <w:rFonts w:ascii="Calibri" w:hAnsi="Calibri" w:cs="Calibri"/>
                <w:sz w:val="22"/>
                <w:szCs w:val="22"/>
                <w:lang w:val="fr-FR"/>
              </w:rPr>
              <w:t>bifa</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caseta</w:t>
            </w:r>
            <w:proofErr w:type="spellEnd"/>
            <w:r w:rsidRPr="00F26082">
              <w:rPr>
                <w:rFonts w:ascii="Calibri" w:hAnsi="Calibri" w:cs="Calibri"/>
                <w:sz w:val="22"/>
                <w:szCs w:val="22"/>
                <w:lang w:val="fr-FR"/>
              </w:rPr>
              <w:t xml:space="preserve"> NU, </w:t>
            </w:r>
            <w:proofErr w:type="spellStart"/>
            <w:r w:rsidRPr="00F26082">
              <w:rPr>
                <w:rFonts w:ascii="Calibri" w:hAnsi="Calibri" w:cs="Calibri"/>
                <w:sz w:val="22"/>
                <w:szCs w:val="22"/>
                <w:lang w:val="fr-FR"/>
              </w:rPr>
              <w:t>iar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criteriul</w:t>
            </w:r>
            <w:proofErr w:type="spellEnd"/>
            <w:r w:rsidRPr="00F26082">
              <w:rPr>
                <w:rFonts w:ascii="Calibri" w:hAnsi="Calibri" w:cs="Calibri"/>
                <w:sz w:val="22"/>
                <w:szCs w:val="22"/>
                <w:lang w:val="fr-FR"/>
              </w:rPr>
              <w:t xml:space="preserve"> se </w:t>
            </w:r>
            <w:proofErr w:type="spellStart"/>
            <w:r w:rsidRPr="00F26082">
              <w:rPr>
                <w:rFonts w:ascii="Calibri" w:hAnsi="Calibri" w:cs="Calibri"/>
                <w:sz w:val="22"/>
                <w:szCs w:val="22"/>
                <w:lang w:val="fr-FR"/>
              </w:rPr>
              <w:t>consider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îndeplinit</w:t>
            </w:r>
            <w:proofErr w:type="spellEnd"/>
            <w:r w:rsidRPr="00F26082">
              <w:rPr>
                <w:rFonts w:ascii="Calibri" w:hAnsi="Calibri" w:cs="Calibri"/>
                <w:sz w:val="22"/>
                <w:szCs w:val="22"/>
                <w:lang w:val="fr-FR"/>
              </w:rPr>
              <w:t>.</w:t>
            </w:r>
          </w:p>
        </w:tc>
      </w:tr>
      <w:tr w:rsidR="00183DE0" w:rsidRPr="00935C6E" w14:paraId="7FEB9B74" w14:textId="77777777" w:rsidTr="00B95E7A">
        <w:tc>
          <w:tcPr>
            <w:tcW w:w="2162" w:type="pct"/>
            <w:shd w:val="clear" w:color="auto" w:fill="auto"/>
          </w:tcPr>
          <w:p w14:paraId="7356119C" w14:textId="77777777" w:rsidR="00183DE0" w:rsidRPr="00935C6E" w:rsidRDefault="00E745FE" w:rsidP="00935C6E">
            <w:pPr>
              <w:jc w:val="both"/>
              <w:rPr>
                <w:rFonts w:asciiTheme="minorHAnsi" w:eastAsia="Calibri" w:hAnsiTheme="minorHAnsi" w:cstheme="minorHAnsi"/>
                <w:sz w:val="22"/>
                <w:szCs w:val="22"/>
                <w:lang w:val="ro-RO"/>
              </w:rPr>
            </w:pPr>
            <w:r w:rsidRPr="00F26082">
              <w:rPr>
                <w:rFonts w:asciiTheme="minorHAnsi" w:hAnsiTheme="minorHAnsi" w:cstheme="minorHAnsi"/>
                <w:sz w:val="22"/>
                <w:szCs w:val="22"/>
                <w:lang w:val="fr-FR"/>
              </w:rPr>
              <w:t xml:space="preserve">1.2. </w:t>
            </w:r>
            <w:proofErr w:type="spellStart"/>
            <w:proofErr w:type="gramStart"/>
            <w:r w:rsidR="007A0C1E" w:rsidRPr="00F26082">
              <w:rPr>
                <w:rFonts w:asciiTheme="minorHAnsi" w:hAnsiTheme="minorHAnsi" w:cstheme="minorHAnsi"/>
                <w:sz w:val="22"/>
                <w:szCs w:val="22"/>
                <w:lang w:val="fr-FR"/>
              </w:rPr>
              <w:t>Solicitantul</w:t>
            </w:r>
            <w:proofErr w:type="spellEnd"/>
            <w:r w:rsidR="007A0C1E" w:rsidRPr="00F26082">
              <w:rPr>
                <w:rFonts w:asciiTheme="minorHAnsi" w:hAnsiTheme="minorHAnsi" w:cstheme="minorHAnsi"/>
                <w:sz w:val="22"/>
                <w:szCs w:val="22"/>
                <w:lang w:val="fr-FR"/>
              </w:rPr>
              <w:t xml:space="preserve">  a</w:t>
            </w:r>
            <w:proofErr w:type="gramEnd"/>
            <w:r w:rsidR="007A0C1E" w:rsidRPr="00F26082">
              <w:rPr>
                <w:rFonts w:asciiTheme="minorHAnsi" w:hAnsiTheme="minorHAnsi" w:cstheme="minorHAnsi"/>
                <w:sz w:val="22"/>
                <w:szCs w:val="22"/>
                <w:lang w:val="fr-FR"/>
              </w:rPr>
              <w:t xml:space="preserve"> mai </w:t>
            </w:r>
            <w:proofErr w:type="spellStart"/>
            <w:r w:rsidR="007A0C1E" w:rsidRPr="00F26082">
              <w:rPr>
                <w:rFonts w:asciiTheme="minorHAnsi" w:hAnsiTheme="minorHAnsi" w:cstheme="minorHAnsi"/>
                <w:sz w:val="22"/>
                <w:szCs w:val="22"/>
                <w:lang w:val="fr-FR"/>
              </w:rPr>
              <w:t>depus</w:t>
            </w:r>
            <w:proofErr w:type="spellEnd"/>
            <w:r w:rsidR="007A0C1E" w:rsidRPr="00F26082">
              <w:rPr>
                <w:rFonts w:asciiTheme="minorHAnsi" w:hAnsiTheme="minorHAnsi" w:cstheme="minorHAnsi"/>
                <w:sz w:val="22"/>
                <w:szCs w:val="22"/>
                <w:lang w:val="fr-FR"/>
              </w:rPr>
              <w:t xml:space="preserve"> o </w:t>
            </w:r>
            <w:proofErr w:type="spellStart"/>
            <w:r w:rsidR="007A0C1E" w:rsidRPr="00F26082">
              <w:rPr>
                <w:rFonts w:asciiTheme="minorHAnsi" w:hAnsiTheme="minorHAnsi" w:cstheme="minorHAnsi"/>
                <w:sz w:val="22"/>
                <w:szCs w:val="22"/>
                <w:lang w:val="fr-FR"/>
              </w:rPr>
              <w:t>cerere</w:t>
            </w:r>
            <w:proofErr w:type="spellEnd"/>
            <w:r w:rsidR="007A0C1E" w:rsidRPr="00F26082">
              <w:rPr>
                <w:rFonts w:asciiTheme="minorHAnsi" w:hAnsiTheme="minorHAnsi" w:cstheme="minorHAnsi"/>
                <w:sz w:val="22"/>
                <w:szCs w:val="22"/>
                <w:lang w:val="fr-FR"/>
              </w:rPr>
              <w:t xml:space="preserve"> de </w:t>
            </w:r>
            <w:proofErr w:type="spellStart"/>
            <w:r w:rsidR="007A0C1E" w:rsidRPr="00F26082">
              <w:rPr>
                <w:rFonts w:asciiTheme="minorHAnsi" w:hAnsiTheme="minorHAnsi" w:cstheme="minorHAnsi"/>
                <w:sz w:val="22"/>
                <w:szCs w:val="22"/>
                <w:lang w:val="fr-FR"/>
              </w:rPr>
              <w:t>finanţare</w:t>
            </w:r>
            <w:proofErr w:type="spellEnd"/>
            <w:r w:rsidR="007A0C1E" w:rsidRPr="00F26082">
              <w:rPr>
                <w:rFonts w:asciiTheme="minorHAnsi" w:hAnsiTheme="minorHAnsi" w:cstheme="minorHAnsi"/>
                <w:sz w:val="22"/>
                <w:szCs w:val="22"/>
                <w:lang w:val="fr-FR"/>
              </w:rPr>
              <w:t xml:space="preserve"> </w:t>
            </w:r>
            <w:proofErr w:type="spellStart"/>
            <w:r w:rsidR="007A0C1E" w:rsidRPr="00F26082">
              <w:rPr>
                <w:rFonts w:asciiTheme="minorHAnsi" w:hAnsiTheme="minorHAnsi" w:cstheme="minorHAnsi"/>
                <w:sz w:val="22"/>
                <w:szCs w:val="22"/>
                <w:lang w:val="fr-FR"/>
              </w:rPr>
              <w:t>în</w:t>
            </w:r>
            <w:proofErr w:type="spellEnd"/>
            <w:r w:rsidR="007A0C1E" w:rsidRPr="00F26082">
              <w:rPr>
                <w:rFonts w:asciiTheme="minorHAnsi" w:hAnsiTheme="minorHAnsi" w:cstheme="minorHAnsi"/>
                <w:sz w:val="22"/>
                <w:szCs w:val="22"/>
                <w:lang w:val="fr-FR"/>
              </w:rPr>
              <w:t xml:space="preserve"> </w:t>
            </w:r>
            <w:proofErr w:type="spellStart"/>
            <w:r w:rsidR="007A0C1E" w:rsidRPr="00F26082">
              <w:rPr>
                <w:rFonts w:asciiTheme="minorHAnsi" w:hAnsiTheme="minorHAnsi" w:cstheme="minorHAnsi"/>
                <w:sz w:val="22"/>
                <w:szCs w:val="22"/>
                <w:lang w:val="fr-FR"/>
              </w:rPr>
              <w:t>cadrul</w:t>
            </w:r>
            <w:proofErr w:type="spellEnd"/>
            <w:r w:rsidR="007A0C1E" w:rsidRPr="00F26082">
              <w:rPr>
                <w:rFonts w:asciiTheme="minorHAnsi" w:hAnsiTheme="minorHAnsi" w:cstheme="minorHAnsi"/>
                <w:sz w:val="22"/>
                <w:szCs w:val="22"/>
                <w:lang w:val="fr-FR"/>
              </w:rPr>
              <w:t xml:space="preserve"> </w:t>
            </w:r>
            <w:proofErr w:type="spellStart"/>
            <w:r w:rsidR="007A0C1E" w:rsidRPr="00F26082">
              <w:rPr>
                <w:rFonts w:asciiTheme="minorHAnsi" w:hAnsiTheme="minorHAnsi" w:cstheme="minorHAnsi"/>
                <w:sz w:val="22"/>
                <w:szCs w:val="22"/>
                <w:lang w:val="fr-FR"/>
              </w:rPr>
              <w:t>aceleiaşi</w:t>
            </w:r>
            <w:proofErr w:type="spellEnd"/>
            <w:r w:rsidR="007A0C1E" w:rsidRPr="00F26082">
              <w:rPr>
                <w:rFonts w:asciiTheme="minorHAnsi" w:hAnsiTheme="minorHAnsi" w:cstheme="minorHAnsi"/>
                <w:sz w:val="22"/>
                <w:szCs w:val="22"/>
                <w:lang w:val="fr-FR"/>
              </w:rPr>
              <w:t xml:space="preserve"> </w:t>
            </w:r>
            <w:proofErr w:type="spellStart"/>
            <w:r w:rsidR="007A0C1E" w:rsidRPr="00F26082">
              <w:rPr>
                <w:rFonts w:asciiTheme="minorHAnsi" w:hAnsiTheme="minorHAnsi" w:cstheme="minorHAnsi"/>
                <w:sz w:val="22"/>
                <w:szCs w:val="22"/>
                <w:lang w:val="fr-FR"/>
              </w:rPr>
              <w:t>intervenții</w:t>
            </w:r>
            <w:proofErr w:type="spellEnd"/>
            <w:r w:rsidR="007A0C1E" w:rsidRPr="00F26082">
              <w:rPr>
                <w:rFonts w:asciiTheme="minorHAnsi" w:hAnsiTheme="minorHAnsi" w:cstheme="minorHAnsi"/>
                <w:sz w:val="22"/>
                <w:szCs w:val="22"/>
                <w:lang w:val="fr-FR"/>
              </w:rPr>
              <w:t xml:space="preserve"> de </w:t>
            </w:r>
            <w:proofErr w:type="spellStart"/>
            <w:r w:rsidR="007A0C1E" w:rsidRPr="00F26082">
              <w:rPr>
                <w:rFonts w:asciiTheme="minorHAnsi" w:hAnsiTheme="minorHAnsi" w:cstheme="minorHAnsi"/>
                <w:sz w:val="22"/>
                <w:szCs w:val="22"/>
                <w:lang w:val="fr-FR"/>
              </w:rPr>
              <w:t>investiții</w:t>
            </w:r>
            <w:proofErr w:type="spellEnd"/>
            <w:r w:rsidR="007A0C1E" w:rsidRPr="00F26082">
              <w:rPr>
                <w:rFonts w:asciiTheme="minorHAnsi" w:hAnsiTheme="minorHAnsi" w:cstheme="minorHAnsi"/>
                <w:sz w:val="22"/>
                <w:szCs w:val="22"/>
                <w:lang w:val="fr-FR"/>
              </w:rPr>
              <w:t xml:space="preserve"> </w:t>
            </w:r>
            <w:r w:rsidR="007F5771" w:rsidRPr="00F26082">
              <w:rPr>
                <w:lang w:val="fr-FR"/>
              </w:rPr>
              <w:t xml:space="preserve"> </w:t>
            </w:r>
            <w:proofErr w:type="spellStart"/>
            <w:r w:rsidR="007F5771" w:rsidRPr="00F26082">
              <w:rPr>
                <w:rFonts w:asciiTheme="minorHAnsi" w:hAnsiTheme="minorHAnsi" w:cstheme="minorHAnsi"/>
                <w:sz w:val="22"/>
                <w:szCs w:val="22"/>
                <w:lang w:val="fr-FR"/>
              </w:rPr>
              <w:t>înt</w:t>
            </w:r>
            <w:r w:rsidR="00200F73" w:rsidRPr="00F26082">
              <w:rPr>
                <w:rFonts w:asciiTheme="minorHAnsi" w:hAnsiTheme="minorHAnsi" w:cstheme="minorHAnsi"/>
                <w:sz w:val="22"/>
                <w:szCs w:val="22"/>
                <w:lang w:val="fr-FR"/>
              </w:rPr>
              <w:t>r</w:t>
            </w:r>
            <w:proofErr w:type="spellEnd"/>
            <w:r w:rsidR="007F5771" w:rsidRPr="00F26082">
              <w:rPr>
                <w:rFonts w:asciiTheme="minorHAnsi" w:hAnsiTheme="minorHAnsi" w:cstheme="minorHAnsi"/>
                <w:sz w:val="22"/>
                <w:szCs w:val="22"/>
                <w:lang w:val="fr-FR"/>
              </w:rPr>
              <w:t xml:space="preserve">-o </w:t>
            </w:r>
            <w:proofErr w:type="spellStart"/>
            <w:r w:rsidR="007F5771" w:rsidRPr="00F26082">
              <w:rPr>
                <w:rFonts w:asciiTheme="minorHAnsi" w:hAnsiTheme="minorHAnsi" w:cstheme="minorHAnsi"/>
                <w:sz w:val="22"/>
                <w:szCs w:val="22"/>
                <w:lang w:val="fr-FR"/>
              </w:rPr>
              <w:t>sesiune</w:t>
            </w:r>
            <w:proofErr w:type="spellEnd"/>
            <w:r w:rsidR="007F5771" w:rsidRPr="00F26082">
              <w:rPr>
                <w:rFonts w:asciiTheme="minorHAnsi" w:hAnsiTheme="minorHAnsi" w:cstheme="minorHAnsi"/>
                <w:sz w:val="22"/>
                <w:szCs w:val="22"/>
                <w:lang w:val="fr-FR"/>
              </w:rPr>
              <w:t xml:space="preserve"> de </w:t>
            </w:r>
            <w:proofErr w:type="spellStart"/>
            <w:r w:rsidR="007F5771" w:rsidRPr="00F26082">
              <w:rPr>
                <w:rFonts w:asciiTheme="minorHAnsi" w:hAnsiTheme="minorHAnsi" w:cstheme="minorHAnsi"/>
                <w:sz w:val="22"/>
                <w:szCs w:val="22"/>
                <w:lang w:val="fr-FR"/>
              </w:rPr>
              <w:t>depunere</w:t>
            </w:r>
            <w:proofErr w:type="spellEnd"/>
            <w:r w:rsidR="007F5771" w:rsidRPr="00F26082">
              <w:rPr>
                <w:rFonts w:asciiTheme="minorHAnsi" w:hAnsiTheme="minorHAnsi" w:cstheme="minorHAnsi"/>
                <w:sz w:val="22"/>
                <w:szCs w:val="22"/>
                <w:lang w:val="fr-FR"/>
              </w:rPr>
              <w:t xml:space="preserve"> ?</w:t>
            </w:r>
          </w:p>
        </w:tc>
        <w:tc>
          <w:tcPr>
            <w:tcW w:w="2838" w:type="pct"/>
            <w:shd w:val="clear" w:color="auto" w:fill="auto"/>
          </w:tcPr>
          <w:p w14:paraId="47EE882E" w14:textId="77777777" w:rsidR="007F5771" w:rsidRPr="00935C6E" w:rsidRDefault="007F5771" w:rsidP="00935C6E">
            <w:pPr>
              <w:pStyle w:val="BodyText3"/>
              <w:jc w:val="both"/>
              <w:rPr>
                <w:rFonts w:asciiTheme="minorHAnsi" w:hAnsiTheme="minorHAnsi" w:cstheme="minorHAnsi"/>
                <w:b w:val="0"/>
                <w:bCs w:val="0"/>
                <w:sz w:val="22"/>
                <w:szCs w:val="22"/>
                <w:lang w:val="ro-RO"/>
              </w:rPr>
            </w:pPr>
            <w:r w:rsidRPr="00935C6E">
              <w:rPr>
                <w:rFonts w:asciiTheme="minorHAnsi" w:hAnsiTheme="minorHAnsi" w:cstheme="minorHAnsi"/>
                <w:b w:val="0"/>
                <w:bCs w:val="0"/>
                <w:sz w:val="22"/>
                <w:szCs w:val="22"/>
                <w:lang w:val="ro-RO"/>
              </w:rPr>
              <w:t xml:space="preserve">Expertul verifică în Registrul general al proiectelor pe câmpul CUI. Din SPCDR se va genera automat dacă mai este o altă cerere de finanțare pentru același solicitant. </w:t>
            </w:r>
          </w:p>
          <w:p w14:paraId="24EB25F4" w14:textId="77777777" w:rsidR="007F5771" w:rsidRPr="00935C6E" w:rsidRDefault="007F5771" w:rsidP="00935C6E">
            <w:pPr>
              <w:pStyle w:val="BodyText3"/>
              <w:jc w:val="both"/>
              <w:rPr>
                <w:rFonts w:asciiTheme="minorHAnsi" w:hAnsiTheme="minorHAnsi" w:cstheme="minorHAnsi"/>
                <w:b w:val="0"/>
                <w:bCs w:val="0"/>
                <w:sz w:val="22"/>
                <w:szCs w:val="22"/>
                <w:lang w:val="ro-RO"/>
              </w:rPr>
            </w:pPr>
            <w:r w:rsidRPr="00935C6E">
              <w:rPr>
                <w:rFonts w:asciiTheme="minorHAnsi" w:hAnsiTheme="minorHAnsi" w:cstheme="minorHAnsi"/>
                <w:b w:val="0"/>
                <w:bCs w:val="0"/>
                <w:sz w:val="22"/>
                <w:szCs w:val="22"/>
                <w:lang w:val="ro-RO"/>
              </w:rPr>
              <w:t xml:space="preserve">- se va bifa „NU” – dacă solicitantul nu mai are o altă cerere de finanțare în cadrul aceleiași intervenții de investiții </w:t>
            </w:r>
            <w:proofErr w:type="spellStart"/>
            <w:r w:rsidRPr="00935C6E">
              <w:rPr>
                <w:rFonts w:asciiTheme="minorHAnsi" w:hAnsiTheme="minorHAnsi" w:cstheme="minorHAnsi"/>
                <w:b w:val="0"/>
                <w:bCs w:val="0"/>
                <w:sz w:val="22"/>
                <w:szCs w:val="22"/>
                <w:lang w:val="ro-RO"/>
              </w:rPr>
              <w:t>înt</w:t>
            </w:r>
            <w:proofErr w:type="spellEnd"/>
            <w:r w:rsidRPr="00935C6E">
              <w:rPr>
                <w:rFonts w:asciiTheme="minorHAnsi" w:hAnsiTheme="minorHAnsi" w:cstheme="minorHAnsi"/>
                <w:b w:val="0"/>
                <w:bCs w:val="0"/>
                <w:sz w:val="22"/>
                <w:szCs w:val="22"/>
                <w:lang w:val="ro-RO"/>
              </w:rPr>
              <w:t xml:space="preserve">-o sesiune de depunere– CF nu figurează cu statut completat în Registrul general al proiectelor. </w:t>
            </w:r>
          </w:p>
          <w:p w14:paraId="6C1BC1ED" w14:textId="77777777" w:rsidR="00183DE0" w:rsidRPr="00935C6E" w:rsidRDefault="007F5771" w:rsidP="00935C6E">
            <w:pPr>
              <w:jc w:val="both"/>
              <w:rPr>
                <w:rFonts w:asciiTheme="minorHAnsi" w:hAnsiTheme="minorHAnsi" w:cstheme="minorHAnsi"/>
                <w:sz w:val="22"/>
                <w:szCs w:val="22"/>
              </w:rPr>
            </w:pPr>
            <w:r w:rsidRPr="00935C6E">
              <w:rPr>
                <w:rFonts w:asciiTheme="minorHAnsi" w:hAnsiTheme="minorHAnsi" w:cstheme="minorHAnsi"/>
                <w:sz w:val="22"/>
                <w:szCs w:val="22"/>
                <w:lang w:val="ro-RO"/>
              </w:rPr>
              <w:t>- se va bifa „DA” – dacă solicitantul are o altă cerere de finanțare depusă în cadrul aceleiași intervenții de investiții într-o sesiune de depunere și figurează cu cod CF/ status proiect. Cererea de finanțare va fi respinsă.</w:t>
            </w:r>
          </w:p>
        </w:tc>
      </w:tr>
      <w:tr w:rsidR="00183DE0" w:rsidRPr="000C3F54" w14:paraId="1499E6FF" w14:textId="77777777" w:rsidTr="00B95E7A">
        <w:tc>
          <w:tcPr>
            <w:tcW w:w="2162" w:type="pct"/>
            <w:shd w:val="clear" w:color="auto" w:fill="auto"/>
          </w:tcPr>
          <w:p w14:paraId="0CB7A2CF" w14:textId="77777777" w:rsidR="00183DE0" w:rsidRPr="00935C6E" w:rsidRDefault="007F5771" w:rsidP="00931D6E">
            <w:pPr>
              <w:jc w:val="both"/>
              <w:rPr>
                <w:rFonts w:asciiTheme="minorHAnsi" w:eastAsia="Calibri" w:hAnsiTheme="minorHAnsi" w:cstheme="minorHAnsi"/>
                <w:b/>
                <w:i/>
                <w:sz w:val="22"/>
                <w:szCs w:val="22"/>
                <w:lang w:val="ro-RO"/>
              </w:rPr>
            </w:pPr>
            <w:r w:rsidRPr="00935C6E">
              <w:rPr>
                <w:rFonts w:asciiTheme="minorHAnsi" w:hAnsiTheme="minorHAnsi" w:cstheme="minorHAnsi"/>
                <w:sz w:val="22"/>
                <w:szCs w:val="22"/>
                <w:lang w:val="ro-RO"/>
              </w:rPr>
              <w:t xml:space="preserve">1.3. Solicitantul are </w:t>
            </w:r>
            <w:r w:rsidR="000446B7" w:rsidRPr="00B95E7A">
              <w:rPr>
                <w:rFonts w:asciiTheme="minorHAnsi" w:hAnsiTheme="minorHAnsi" w:cstheme="minorHAnsi"/>
                <w:sz w:val="22"/>
                <w:szCs w:val="22"/>
                <w:lang w:val="ro-RO"/>
              </w:rPr>
              <w:t>2 sau</w:t>
            </w:r>
            <w:r w:rsidR="000446B7">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după caz, 3 contracte de finanțare semnate, cel de-al treilea fiind aferent intervenției DR19 ?</w:t>
            </w:r>
          </w:p>
        </w:tc>
        <w:tc>
          <w:tcPr>
            <w:tcW w:w="2838" w:type="pct"/>
            <w:shd w:val="clear" w:color="auto" w:fill="auto"/>
          </w:tcPr>
          <w:p w14:paraId="7BEDA7CD" w14:textId="77777777" w:rsidR="003A6FB1" w:rsidRPr="00935C6E" w:rsidRDefault="003A6FB1" w:rsidP="00935C6E">
            <w:pPr>
              <w:spacing w:line="100" w:lineRule="atLeast"/>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Verificarea se face în Registrul general al proiectului, pe câmpul CUI:</w:t>
            </w:r>
          </w:p>
          <w:p w14:paraId="674B640C" w14:textId="77777777" w:rsidR="006E1CFA" w:rsidRPr="00F26082" w:rsidRDefault="0016663F" w:rsidP="00935C6E">
            <w:pPr>
              <w:spacing w:line="100" w:lineRule="atLeast"/>
              <w:jc w:val="both"/>
              <w:rPr>
                <w:rFonts w:asciiTheme="minorHAnsi" w:hAnsiTheme="minorHAnsi" w:cstheme="minorHAnsi"/>
                <w:sz w:val="22"/>
                <w:szCs w:val="22"/>
                <w:highlight w:val="yellow"/>
                <w:lang w:val="ro-RO"/>
              </w:rPr>
            </w:pPr>
            <w:r w:rsidRPr="00935C6E">
              <w:rPr>
                <w:rFonts w:asciiTheme="minorHAnsi" w:hAnsiTheme="minorHAnsi" w:cstheme="minorHAnsi"/>
                <w:sz w:val="22"/>
                <w:szCs w:val="22"/>
                <w:lang w:val="ro-RO"/>
              </w:rPr>
              <w:t xml:space="preserve">- </w:t>
            </w:r>
            <w:r w:rsidR="003A6FB1" w:rsidRPr="00935C6E">
              <w:rPr>
                <w:rFonts w:asciiTheme="minorHAnsi" w:hAnsiTheme="minorHAnsi" w:cstheme="minorHAnsi"/>
                <w:sz w:val="22"/>
                <w:szCs w:val="22"/>
                <w:lang w:val="ro-RO"/>
              </w:rPr>
              <w:t xml:space="preserve">Dacă solicitantul are </w:t>
            </w:r>
            <w:r w:rsidR="000446B7" w:rsidRPr="00B95E7A">
              <w:rPr>
                <w:rFonts w:asciiTheme="minorHAnsi" w:hAnsiTheme="minorHAnsi" w:cstheme="minorHAnsi"/>
                <w:sz w:val="22"/>
                <w:szCs w:val="22"/>
                <w:lang w:val="ro-RO"/>
              </w:rPr>
              <w:t xml:space="preserve">2 </w:t>
            </w:r>
            <w:r w:rsidR="006E1CFA" w:rsidRPr="00B95E7A">
              <w:rPr>
                <w:rFonts w:asciiTheme="minorHAnsi" w:hAnsiTheme="minorHAnsi" w:cstheme="minorHAnsi"/>
                <w:sz w:val="22"/>
                <w:szCs w:val="22"/>
                <w:lang w:val="ro-RO"/>
              </w:rPr>
              <w:t xml:space="preserve">contracte semnate pe intervențiile de investiții </w:t>
            </w:r>
            <w:r w:rsidR="000446B7" w:rsidRPr="00B95E7A">
              <w:rPr>
                <w:rFonts w:asciiTheme="minorHAnsi" w:hAnsiTheme="minorHAnsi" w:cstheme="minorHAnsi"/>
                <w:sz w:val="22"/>
                <w:szCs w:val="22"/>
                <w:lang w:val="ro-RO"/>
              </w:rPr>
              <w:t>sau</w:t>
            </w:r>
          </w:p>
          <w:p w14:paraId="524A14DF" w14:textId="302F0F05" w:rsidR="0016663F" w:rsidRPr="00F26082" w:rsidRDefault="006E1CFA" w:rsidP="00935C6E">
            <w:pPr>
              <w:spacing w:line="100" w:lineRule="atLeast"/>
              <w:jc w:val="both"/>
              <w:rPr>
                <w:rFonts w:asciiTheme="minorHAnsi" w:hAnsiTheme="minorHAnsi" w:cstheme="minorHAnsi"/>
                <w:sz w:val="22"/>
                <w:szCs w:val="22"/>
                <w:lang w:val="fr-FR"/>
              </w:rPr>
            </w:pPr>
            <w:r w:rsidRPr="00B95E7A">
              <w:rPr>
                <w:rFonts w:asciiTheme="minorHAnsi" w:hAnsiTheme="minorHAnsi" w:cstheme="minorHAnsi"/>
                <w:sz w:val="22"/>
                <w:szCs w:val="22"/>
                <w:lang w:val="ro-RO"/>
              </w:rPr>
              <w:t xml:space="preserve">- </w:t>
            </w:r>
            <w:r w:rsidR="000446B7" w:rsidRPr="00B95E7A">
              <w:rPr>
                <w:rFonts w:asciiTheme="minorHAnsi" w:hAnsiTheme="minorHAnsi" w:cstheme="minorHAnsi"/>
                <w:sz w:val="22"/>
                <w:szCs w:val="22"/>
                <w:lang w:val="ro-RO"/>
              </w:rPr>
              <w:t xml:space="preserve"> </w:t>
            </w:r>
            <w:r w:rsidR="003A6FB1" w:rsidRPr="00B95E7A">
              <w:rPr>
                <w:rFonts w:asciiTheme="minorHAnsi" w:hAnsiTheme="minorHAnsi" w:cstheme="minorHAnsi"/>
                <w:sz w:val="22"/>
                <w:szCs w:val="22"/>
                <w:lang w:val="ro-RO"/>
              </w:rPr>
              <w:t>3 contracte de finanțare semnate, cel de-al treilea fiind aferent intervenției DR19,</w:t>
            </w:r>
            <w:r w:rsidR="00C94CB0" w:rsidRPr="00B95E7A">
              <w:rPr>
                <w:rFonts w:asciiTheme="minorHAnsi" w:hAnsiTheme="minorHAnsi" w:cstheme="minorHAnsi"/>
                <w:sz w:val="22"/>
                <w:szCs w:val="22"/>
                <w:lang w:val="ro-RO"/>
              </w:rPr>
              <w:t xml:space="preserve"> </w:t>
            </w:r>
            <w:proofErr w:type="spellStart"/>
            <w:r w:rsidR="00C94CB0" w:rsidRPr="00B95E7A">
              <w:rPr>
                <w:rFonts w:asciiTheme="minorHAnsi" w:hAnsiTheme="minorHAnsi" w:cstheme="minorHAnsi"/>
                <w:sz w:val="22"/>
                <w:szCs w:val="22"/>
                <w:lang w:val="fr-FR"/>
              </w:rPr>
              <w:t>cererea</w:t>
            </w:r>
            <w:proofErr w:type="spellEnd"/>
            <w:r w:rsidR="00C94CB0" w:rsidRPr="00B95E7A">
              <w:rPr>
                <w:rFonts w:asciiTheme="minorHAnsi" w:hAnsiTheme="minorHAnsi" w:cstheme="minorHAnsi"/>
                <w:sz w:val="22"/>
                <w:szCs w:val="22"/>
                <w:lang w:val="fr-FR"/>
              </w:rPr>
              <w:t xml:space="preserve"> de </w:t>
            </w:r>
            <w:proofErr w:type="spellStart"/>
            <w:r w:rsidR="00C94CB0" w:rsidRPr="00B95E7A">
              <w:rPr>
                <w:rFonts w:asciiTheme="minorHAnsi" w:hAnsiTheme="minorHAnsi" w:cstheme="minorHAnsi"/>
                <w:sz w:val="22"/>
                <w:szCs w:val="22"/>
                <w:lang w:val="fr-FR"/>
              </w:rPr>
              <w:t>finanțare</w:t>
            </w:r>
            <w:proofErr w:type="spellEnd"/>
            <w:r w:rsidR="00C94CB0" w:rsidRPr="00B95E7A">
              <w:rPr>
                <w:rFonts w:asciiTheme="minorHAnsi" w:hAnsiTheme="minorHAnsi" w:cstheme="minorHAnsi"/>
                <w:sz w:val="22"/>
                <w:szCs w:val="22"/>
                <w:lang w:val="fr-FR"/>
              </w:rPr>
              <w:t xml:space="preserve"> va fi </w:t>
            </w:r>
            <w:proofErr w:type="spellStart"/>
            <w:r w:rsidR="00C94CB0" w:rsidRPr="00B95E7A">
              <w:rPr>
                <w:rFonts w:asciiTheme="minorHAnsi" w:hAnsiTheme="minorHAnsi" w:cstheme="minorHAnsi"/>
                <w:sz w:val="22"/>
                <w:szCs w:val="22"/>
                <w:lang w:val="fr-FR"/>
              </w:rPr>
              <w:t>respinsă</w:t>
            </w:r>
            <w:proofErr w:type="spellEnd"/>
            <w:r w:rsidR="00C94CB0" w:rsidRPr="00B95E7A">
              <w:rPr>
                <w:rFonts w:asciiTheme="minorHAnsi" w:hAnsiTheme="minorHAnsi" w:cstheme="minorHAnsi"/>
                <w:sz w:val="22"/>
                <w:szCs w:val="22"/>
                <w:lang w:val="fr-FR"/>
              </w:rPr>
              <w:t>.</w:t>
            </w:r>
          </w:p>
          <w:p w14:paraId="7F0F9A28" w14:textId="77777777" w:rsidR="00183DE0" w:rsidRPr="00F26082" w:rsidRDefault="0016663F" w:rsidP="006E1CFA">
            <w:pPr>
              <w:rPr>
                <w:lang w:val="fr-FR"/>
              </w:rPr>
            </w:pPr>
            <w:r w:rsidRPr="00935C6E">
              <w:rPr>
                <w:rFonts w:asciiTheme="minorHAnsi" w:hAnsiTheme="minorHAnsi" w:cstheme="minorHAnsi"/>
                <w:sz w:val="22"/>
                <w:szCs w:val="22"/>
                <w:lang w:val="ro-RO"/>
              </w:rPr>
              <w:t xml:space="preserve">- </w:t>
            </w:r>
            <w:r w:rsidR="003A6FB1" w:rsidRPr="00935C6E">
              <w:rPr>
                <w:rFonts w:asciiTheme="minorHAnsi" w:hAnsiTheme="minorHAnsi" w:cstheme="minorHAnsi"/>
                <w:sz w:val="22"/>
                <w:szCs w:val="22"/>
                <w:lang w:val="ro-RO"/>
              </w:rPr>
              <w:t xml:space="preserve">Dacă solicitantul </w:t>
            </w:r>
            <w:r w:rsidR="006E1CFA">
              <w:rPr>
                <w:rFonts w:asciiTheme="minorHAnsi" w:hAnsiTheme="minorHAnsi" w:cstheme="minorHAnsi"/>
                <w:sz w:val="22"/>
                <w:szCs w:val="22"/>
                <w:lang w:val="ro-RO"/>
              </w:rPr>
              <w:t>are mai puțin de</w:t>
            </w:r>
            <w:r w:rsidR="003A6FB1" w:rsidRPr="00935C6E">
              <w:rPr>
                <w:rFonts w:asciiTheme="minorHAnsi" w:hAnsiTheme="minorHAnsi" w:cstheme="minorHAnsi"/>
                <w:sz w:val="22"/>
                <w:szCs w:val="22"/>
                <w:lang w:val="ro-RO"/>
              </w:rPr>
              <w:t xml:space="preserve"> 2, după caz, 3 contracte de finanțare semnate, cel de-al treilea fiind aferent intervenției DR19, cererea de finanțare se va accepta</w:t>
            </w:r>
            <w:r w:rsidRPr="00935C6E">
              <w:rPr>
                <w:rFonts w:asciiTheme="minorHAnsi" w:hAnsiTheme="minorHAnsi" w:cstheme="minorHAnsi"/>
                <w:sz w:val="22"/>
                <w:szCs w:val="22"/>
                <w:lang w:val="ro-RO"/>
              </w:rPr>
              <w:t>.</w:t>
            </w:r>
          </w:p>
        </w:tc>
      </w:tr>
      <w:tr w:rsidR="00183DE0" w:rsidRPr="000C3F54" w14:paraId="5A464331" w14:textId="77777777" w:rsidTr="00B95E7A">
        <w:tc>
          <w:tcPr>
            <w:tcW w:w="2162" w:type="pct"/>
            <w:shd w:val="clear" w:color="auto" w:fill="auto"/>
          </w:tcPr>
          <w:p w14:paraId="6F3F7EDA" w14:textId="77777777" w:rsidR="00183DE0" w:rsidRPr="00935C6E" w:rsidRDefault="00183DE0" w:rsidP="00935C6E">
            <w:pPr>
              <w:jc w:val="both"/>
              <w:rPr>
                <w:rFonts w:asciiTheme="minorHAnsi" w:eastAsia="Calibri" w:hAnsiTheme="minorHAnsi" w:cstheme="minorHAnsi"/>
                <w:sz w:val="22"/>
                <w:szCs w:val="22"/>
                <w:lang w:val="ro-RO"/>
              </w:rPr>
            </w:pPr>
            <w:r w:rsidRPr="00935C6E">
              <w:rPr>
                <w:rFonts w:asciiTheme="minorHAnsi" w:eastAsia="Calibri" w:hAnsiTheme="minorHAnsi" w:cstheme="minorHAnsi"/>
                <w:sz w:val="22"/>
                <w:szCs w:val="22"/>
                <w:lang w:val="ro-RO"/>
              </w:rPr>
              <w:t xml:space="preserve"> </w:t>
            </w:r>
            <w:r w:rsidRPr="00F26082">
              <w:rPr>
                <w:rFonts w:asciiTheme="minorHAnsi" w:hAnsiTheme="minorHAnsi" w:cstheme="minorHAnsi"/>
                <w:iCs/>
                <w:sz w:val="22"/>
                <w:szCs w:val="22"/>
                <w:lang w:val="fr-FR"/>
              </w:rPr>
              <w:t>1.</w:t>
            </w:r>
            <w:r w:rsidR="007A0C1E" w:rsidRPr="00F26082">
              <w:rPr>
                <w:rFonts w:asciiTheme="minorHAnsi" w:hAnsiTheme="minorHAnsi" w:cstheme="minorHAnsi"/>
                <w:iCs/>
                <w:sz w:val="22"/>
                <w:szCs w:val="22"/>
                <w:lang w:val="fr-FR"/>
              </w:rPr>
              <w:t>4</w:t>
            </w:r>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Semnătura</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electronică</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aplicată</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pe</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documentele</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emise</w:t>
            </w:r>
            <w:proofErr w:type="spellEnd"/>
            <w:r w:rsidRPr="00F26082">
              <w:rPr>
                <w:rFonts w:asciiTheme="minorHAnsi" w:hAnsiTheme="minorHAnsi" w:cstheme="minorHAnsi"/>
                <w:iCs/>
                <w:sz w:val="22"/>
                <w:szCs w:val="22"/>
                <w:lang w:val="fr-FR"/>
              </w:rPr>
              <w:t xml:space="preserve"> de </w:t>
            </w:r>
            <w:proofErr w:type="spellStart"/>
            <w:r w:rsidRPr="00F26082">
              <w:rPr>
                <w:rFonts w:asciiTheme="minorHAnsi" w:hAnsiTheme="minorHAnsi" w:cstheme="minorHAnsi"/>
                <w:iCs/>
                <w:sz w:val="22"/>
                <w:szCs w:val="22"/>
                <w:lang w:val="fr-FR"/>
              </w:rPr>
              <w:t>solicitant</w:t>
            </w:r>
            <w:proofErr w:type="spellEnd"/>
            <w:r w:rsidRPr="00F26082">
              <w:rPr>
                <w:rFonts w:asciiTheme="minorHAnsi" w:hAnsiTheme="minorHAnsi" w:cstheme="minorHAnsi"/>
                <w:iCs/>
                <w:sz w:val="22"/>
                <w:szCs w:val="22"/>
                <w:lang w:val="fr-FR"/>
              </w:rPr>
              <w:t xml:space="preserve"> este </w:t>
            </w:r>
            <w:proofErr w:type="spellStart"/>
            <w:r w:rsidRPr="00F26082">
              <w:rPr>
                <w:rFonts w:asciiTheme="minorHAnsi" w:hAnsiTheme="minorHAnsi" w:cstheme="minorHAnsi"/>
                <w:iCs/>
                <w:sz w:val="22"/>
                <w:szCs w:val="22"/>
                <w:lang w:val="fr-FR"/>
              </w:rPr>
              <w:t>validă</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și</w:t>
            </w:r>
            <w:proofErr w:type="spellEnd"/>
            <w:r w:rsidRPr="00F26082">
              <w:rPr>
                <w:rFonts w:asciiTheme="minorHAnsi" w:hAnsiTheme="minorHAnsi" w:cstheme="minorHAnsi"/>
                <w:iCs/>
                <w:sz w:val="22"/>
                <w:szCs w:val="22"/>
                <w:lang w:val="fr-FR"/>
              </w:rPr>
              <w:t xml:space="preserve"> este </w:t>
            </w:r>
            <w:proofErr w:type="spellStart"/>
            <w:r w:rsidRPr="00F26082">
              <w:rPr>
                <w:rFonts w:asciiTheme="minorHAnsi" w:hAnsiTheme="minorHAnsi" w:cstheme="minorHAnsi"/>
                <w:iCs/>
                <w:sz w:val="22"/>
                <w:szCs w:val="22"/>
                <w:lang w:val="fr-FR"/>
              </w:rPr>
              <w:t>emisă</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în</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baza</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unui</w:t>
            </w:r>
            <w:proofErr w:type="spellEnd"/>
            <w:r w:rsidRPr="00F26082">
              <w:rPr>
                <w:rFonts w:asciiTheme="minorHAnsi" w:hAnsiTheme="minorHAnsi" w:cstheme="minorHAnsi"/>
                <w:iCs/>
                <w:sz w:val="22"/>
                <w:szCs w:val="22"/>
                <w:lang w:val="fr-FR"/>
              </w:rPr>
              <w:t xml:space="preserve"> certificat </w:t>
            </w:r>
            <w:proofErr w:type="spellStart"/>
            <w:r w:rsidRPr="00F26082">
              <w:rPr>
                <w:rFonts w:asciiTheme="minorHAnsi" w:hAnsiTheme="minorHAnsi" w:cstheme="minorHAnsi"/>
                <w:iCs/>
                <w:sz w:val="22"/>
                <w:szCs w:val="22"/>
                <w:lang w:val="fr-FR"/>
              </w:rPr>
              <w:t>calificat</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furnizat</w:t>
            </w:r>
            <w:proofErr w:type="spellEnd"/>
            <w:r w:rsidRPr="00F26082">
              <w:rPr>
                <w:rFonts w:asciiTheme="minorHAnsi" w:hAnsiTheme="minorHAnsi" w:cstheme="minorHAnsi"/>
                <w:iCs/>
                <w:sz w:val="22"/>
                <w:szCs w:val="22"/>
                <w:lang w:val="fr-FR"/>
              </w:rPr>
              <w:t xml:space="preserve"> de un </w:t>
            </w:r>
            <w:proofErr w:type="spellStart"/>
            <w:r w:rsidRPr="00F26082">
              <w:rPr>
                <w:rFonts w:asciiTheme="minorHAnsi" w:hAnsiTheme="minorHAnsi" w:cstheme="minorHAnsi"/>
                <w:iCs/>
                <w:sz w:val="22"/>
                <w:szCs w:val="22"/>
                <w:lang w:val="fr-FR"/>
              </w:rPr>
              <w:t>furnizor</w:t>
            </w:r>
            <w:proofErr w:type="spellEnd"/>
            <w:r w:rsidRPr="00F26082">
              <w:rPr>
                <w:rFonts w:asciiTheme="minorHAnsi" w:hAnsiTheme="minorHAnsi" w:cstheme="minorHAnsi"/>
                <w:iCs/>
                <w:sz w:val="22"/>
                <w:szCs w:val="22"/>
                <w:lang w:val="fr-FR"/>
              </w:rPr>
              <w:t xml:space="preserve"> de </w:t>
            </w:r>
            <w:proofErr w:type="spellStart"/>
            <w:r w:rsidRPr="00F26082">
              <w:rPr>
                <w:rFonts w:asciiTheme="minorHAnsi" w:hAnsiTheme="minorHAnsi" w:cstheme="minorHAnsi"/>
                <w:iCs/>
                <w:sz w:val="22"/>
                <w:szCs w:val="22"/>
                <w:lang w:val="fr-FR"/>
              </w:rPr>
              <w:t>servicii</w:t>
            </w:r>
            <w:proofErr w:type="spellEnd"/>
            <w:r w:rsidRPr="00F26082">
              <w:rPr>
                <w:rFonts w:asciiTheme="minorHAnsi" w:hAnsiTheme="minorHAnsi" w:cstheme="minorHAnsi"/>
                <w:iCs/>
                <w:sz w:val="22"/>
                <w:szCs w:val="22"/>
                <w:lang w:val="fr-FR"/>
              </w:rPr>
              <w:t xml:space="preserve"> de </w:t>
            </w:r>
            <w:proofErr w:type="spellStart"/>
            <w:r w:rsidRPr="00F26082">
              <w:rPr>
                <w:rFonts w:asciiTheme="minorHAnsi" w:hAnsiTheme="minorHAnsi" w:cstheme="minorHAnsi"/>
                <w:iCs/>
                <w:sz w:val="22"/>
                <w:szCs w:val="22"/>
                <w:lang w:val="fr-FR"/>
              </w:rPr>
              <w:t>încredere</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calificat</w:t>
            </w:r>
            <w:proofErr w:type="spellEnd"/>
            <w:r w:rsidRPr="00F26082">
              <w:rPr>
                <w:rFonts w:asciiTheme="minorHAnsi" w:hAnsiTheme="minorHAnsi" w:cstheme="minorHAnsi"/>
                <w:iCs/>
                <w:sz w:val="22"/>
                <w:szCs w:val="22"/>
                <w:lang w:val="fr-FR"/>
              </w:rPr>
              <w:t xml:space="preserve"> care se </w:t>
            </w:r>
            <w:proofErr w:type="spellStart"/>
            <w:r w:rsidRPr="00F26082">
              <w:rPr>
                <w:rFonts w:asciiTheme="minorHAnsi" w:hAnsiTheme="minorHAnsi" w:cstheme="minorHAnsi"/>
                <w:iCs/>
                <w:sz w:val="22"/>
                <w:szCs w:val="22"/>
                <w:lang w:val="fr-FR"/>
              </w:rPr>
              <w:t>află</w:t>
            </w:r>
            <w:proofErr w:type="spellEnd"/>
            <w:r w:rsidRPr="00F26082">
              <w:rPr>
                <w:rFonts w:asciiTheme="minorHAnsi" w:hAnsiTheme="minorHAnsi" w:cstheme="minorHAnsi"/>
                <w:iCs/>
                <w:sz w:val="22"/>
                <w:szCs w:val="22"/>
                <w:lang w:val="fr-FR"/>
              </w:rPr>
              <w:t xml:space="preserve"> </w:t>
            </w:r>
            <w:proofErr w:type="spellStart"/>
            <w:proofErr w:type="gramStart"/>
            <w:r w:rsidRPr="00F26082">
              <w:rPr>
                <w:rFonts w:asciiTheme="minorHAnsi" w:hAnsiTheme="minorHAnsi" w:cstheme="minorHAnsi"/>
                <w:iCs/>
                <w:sz w:val="22"/>
                <w:szCs w:val="22"/>
                <w:lang w:val="fr-FR"/>
              </w:rPr>
              <w:t>în</w:t>
            </w:r>
            <w:proofErr w:type="spellEnd"/>
            <w:r w:rsidRPr="00F26082">
              <w:rPr>
                <w:rFonts w:asciiTheme="minorHAnsi" w:hAnsiTheme="minorHAnsi" w:cstheme="minorHAnsi"/>
                <w:iCs/>
                <w:sz w:val="22"/>
                <w:szCs w:val="22"/>
                <w:lang w:val="fr-FR"/>
              </w:rPr>
              <w:t xml:space="preserve">  lista</w:t>
            </w:r>
            <w:proofErr w:type="gram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oficială</w:t>
            </w:r>
            <w:proofErr w:type="spellEnd"/>
            <w:r w:rsidRPr="00F26082">
              <w:rPr>
                <w:rFonts w:asciiTheme="minorHAnsi" w:hAnsiTheme="minorHAnsi" w:cstheme="minorHAnsi"/>
                <w:iCs/>
                <w:sz w:val="22"/>
                <w:szCs w:val="22"/>
                <w:lang w:val="fr-FR"/>
              </w:rPr>
              <w:t xml:space="preserve"> a  </w:t>
            </w:r>
            <w:proofErr w:type="spellStart"/>
            <w:r w:rsidRPr="00F26082">
              <w:rPr>
                <w:rFonts w:asciiTheme="minorHAnsi" w:hAnsiTheme="minorHAnsi" w:cstheme="minorHAnsi"/>
                <w:iCs/>
                <w:sz w:val="22"/>
                <w:szCs w:val="22"/>
                <w:lang w:val="fr-FR"/>
              </w:rPr>
              <w:t>Uniunii</w:t>
            </w:r>
            <w:proofErr w:type="spellEnd"/>
            <w:r w:rsidRPr="00F26082">
              <w:rPr>
                <w:rFonts w:asciiTheme="minorHAnsi" w:hAnsiTheme="minorHAnsi" w:cstheme="minorHAnsi"/>
                <w:iCs/>
                <w:sz w:val="22"/>
                <w:szCs w:val="22"/>
                <w:lang w:val="fr-FR"/>
              </w:rPr>
              <w:t xml:space="preserve"> </w:t>
            </w:r>
            <w:proofErr w:type="spellStart"/>
            <w:r w:rsidRPr="00F26082">
              <w:rPr>
                <w:rFonts w:asciiTheme="minorHAnsi" w:hAnsiTheme="minorHAnsi" w:cstheme="minorHAnsi"/>
                <w:iCs/>
                <w:sz w:val="22"/>
                <w:szCs w:val="22"/>
                <w:lang w:val="fr-FR"/>
              </w:rPr>
              <w:t>Europene</w:t>
            </w:r>
            <w:proofErr w:type="spellEnd"/>
            <w:r w:rsidRPr="00F26082">
              <w:rPr>
                <w:rFonts w:asciiTheme="minorHAnsi" w:hAnsiTheme="minorHAnsi" w:cstheme="minorHAnsi"/>
                <w:iCs/>
                <w:sz w:val="22"/>
                <w:szCs w:val="22"/>
                <w:lang w:val="fr-FR"/>
              </w:rPr>
              <w:t>?</w:t>
            </w:r>
          </w:p>
        </w:tc>
        <w:tc>
          <w:tcPr>
            <w:tcW w:w="2838" w:type="pct"/>
            <w:shd w:val="clear" w:color="auto" w:fill="auto"/>
          </w:tcPr>
          <w:p w14:paraId="71F27691" w14:textId="77777777" w:rsidR="00183DE0" w:rsidRPr="00935C6E" w:rsidRDefault="00183DE0"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7DBB7ECD" w14:textId="77777777" w:rsidR="00183DE0" w:rsidRPr="00935C6E" w:rsidRDefault="00183DE0"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EUTL (Source of Trust obtained from European Union Trusted Lists), accesând linkul: </w:t>
            </w:r>
            <w:r w:rsidR="00617243">
              <w:fldChar w:fldCharType="begin"/>
            </w:r>
            <w:r w:rsidR="00617243">
              <w:instrText>HYPERLINK "https://webgate.ec.europa.eu/tl-browser/" \l "/"</w:instrText>
            </w:r>
            <w:r w:rsidR="00617243">
              <w:fldChar w:fldCharType="separate"/>
            </w:r>
            <w:r w:rsidRPr="00935C6E">
              <w:rPr>
                <w:rStyle w:val="Hyperlink"/>
                <w:rFonts w:asciiTheme="minorHAnsi" w:hAnsiTheme="minorHAnsi" w:cstheme="minorHAnsi"/>
                <w:sz w:val="22"/>
                <w:szCs w:val="22"/>
                <w:lang w:val="it-IT"/>
              </w:rPr>
              <w:t>https://webgate.ec.europa.eu/tl-browser/#/</w:t>
            </w:r>
            <w:r w:rsidR="00617243">
              <w:rPr>
                <w:rStyle w:val="Hyperlink"/>
                <w:rFonts w:asciiTheme="minorHAnsi" w:hAnsiTheme="minorHAnsi" w:cstheme="minorHAnsi"/>
                <w:sz w:val="22"/>
                <w:szCs w:val="22"/>
                <w:lang w:val="it-IT"/>
              </w:rPr>
              <w:fldChar w:fldCharType="end"/>
            </w:r>
            <w:r w:rsidRPr="00935C6E">
              <w:rPr>
                <w:rFonts w:asciiTheme="minorHAnsi" w:hAnsiTheme="minorHAnsi" w:cstheme="minorHAnsi"/>
                <w:sz w:val="22"/>
                <w:szCs w:val="22"/>
                <w:lang w:val="it-IT"/>
              </w:rPr>
              <w:t xml:space="preserve"> .</w:t>
            </w:r>
          </w:p>
          <w:p w14:paraId="1CFC6E7E" w14:textId="77777777" w:rsidR="00183DE0" w:rsidRPr="00935C6E" w:rsidRDefault="00183DE0"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Daca semnatura este validă și se regăsește în lista oficială a  Uniunii Europene, expertul bifează da și se continuă verificările.</w:t>
            </w:r>
          </w:p>
          <w:p w14:paraId="1B27A088" w14:textId="77777777" w:rsidR="00183DE0" w:rsidRPr="00935C6E" w:rsidRDefault="00183DE0"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Dacă semnătura electronică nu este validă sau furnizorul semnăturii electronice nu se regăsește în lista oficială a U.E., cererea de finanțare este declarată neeligibilă.</w:t>
            </w:r>
            <w:r w:rsidRPr="00935C6E">
              <w:rPr>
                <w:rFonts w:asciiTheme="minorHAnsi" w:eastAsia="Calibri" w:hAnsiTheme="minorHAnsi" w:cstheme="minorHAnsi"/>
                <w:sz w:val="22"/>
                <w:szCs w:val="22"/>
                <w:lang w:val="it-IT"/>
              </w:rPr>
              <w:t xml:space="preserve"> </w:t>
            </w:r>
          </w:p>
        </w:tc>
      </w:tr>
    </w:tbl>
    <w:p w14:paraId="548C9B12" w14:textId="77777777" w:rsidR="006B56E4" w:rsidRPr="00F26082" w:rsidRDefault="00F528EA" w:rsidP="00935C6E">
      <w:pPr>
        <w:widowControl w:val="0"/>
        <w:tabs>
          <w:tab w:val="left" w:pos="720"/>
        </w:tabs>
        <w:autoSpaceDE w:val="0"/>
        <w:autoSpaceDN w:val="0"/>
        <w:adjustRightInd w:val="0"/>
        <w:spacing w:before="86" w:line="250" w:lineRule="exact"/>
        <w:ind w:right="461"/>
        <w:jc w:val="both"/>
        <w:rPr>
          <w:rFonts w:asciiTheme="minorHAnsi" w:hAnsiTheme="minorHAnsi" w:cstheme="minorHAnsi"/>
          <w:b/>
          <w:sz w:val="22"/>
          <w:szCs w:val="22"/>
          <w:u w:val="single"/>
          <w:lang w:val="it-IT"/>
        </w:rPr>
      </w:pPr>
      <w:r w:rsidRPr="00F26082">
        <w:rPr>
          <w:rFonts w:asciiTheme="minorHAnsi" w:hAnsiTheme="minorHAnsi" w:cstheme="minorHAnsi"/>
          <w:b/>
          <w:sz w:val="22"/>
          <w:szCs w:val="22"/>
          <w:u w:val="single"/>
          <w:lang w:val="it-IT"/>
        </w:rPr>
        <w:br w:type="textWrapping" w:clear="all"/>
      </w:r>
    </w:p>
    <w:p w14:paraId="3125ED70" w14:textId="77777777" w:rsidR="00A77FD3" w:rsidRPr="00F26082" w:rsidRDefault="00A77FD3" w:rsidP="00935C6E">
      <w:pPr>
        <w:widowControl w:val="0"/>
        <w:tabs>
          <w:tab w:val="left" w:pos="720"/>
        </w:tabs>
        <w:autoSpaceDE w:val="0"/>
        <w:autoSpaceDN w:val="0"/>
        <w:adjustRightInd w:val="0"/>
        <w:spacing w:before="86" w:line="250" w:lineRule="exact"/>
        <w:ind w:right="461"/>
        <w:jc w:val="both"/>
        <w:rPr>
          <w:rFonts w:asciiTheme="minorHAnsi" w:hAnsiTheme="minorHAnsi" w:cstheme="minorHAnsi"/>
          <w:b/>
          <w:sz w:val="22"/>
          <w:szCs w:val="22"/>
          <w:lang w:val="it-IT"/>
        </w:rPr>
      </w:pPr>
      <w:r w:rsidRPr="00F26082">
        <w:rPr>
          <w:rFonts w:asciiTheme="minorHAnsi" w:hAnsiTheme="minorHAnsi" w:cstheme="minorHAnsi"/>
          <w:b/>
          <w:sz w:val="22"/>
          <w:szCs w:val="22"/>
          <w:u w:val="single"/>
          <w:lang w:val="it-IT"/>
        </w:rPr>
        <w:t>2.Verificarea conditiilor de eligibilitate</w:t>
      </w:r>
    </w:p>
    <w:p w14:paraId="1712AABF" w14:textId="77777777" w:rsidR="005C3E26" w:rsidRPr="00935C6E" w:rsidRDefault="00057E11" w:rsidP="00935C6E">
      <w:pPr>
        <w:spacing w:after="120" w:line="276" w:lineRule="auto"/>
        <w:jc w:val="both"/>
        <w:rPr>
          <w:rFonts w:asciiTheme="minorHAnsi" w:hAnsiTheme="minorHAnsi" w:cstheme="minorHAnsi"/>
          <w:b/>
          <w:noProof/>
          <w:sz w:val="22"/>
          <w:szCs w:val="22"/>
          <w:lang w:val="ro-RO"/>
        </w:rPr>
      </w:pPr>
      <w:r w:rsidRPr="00935C6E">
        <w:rPr>
          <w:rFonts w:asciiTheme="minorHAnsi" w:hAnsiTheme="minorHAnsi" w:cstheme="minorHAnsi"/>
          <w:b/>
          <w:noProof/>
          <w:szCs w:val="22"/>
          <w:lang w:val="ro-RO"/>
        </w:rPr>
        <w:t xml:space="preserve"> </w:t>
      </w:r>
      <w:r w:rsidR="005C3E26" w:rsidRPr="00935C6E">
        <w:rPr>
          <w:rFonts w:asciiTheme="minorHAnsi" w:hAnsiTheme="minorHAnsi" w:cstheme="minorHAnsi"/>
          <w:b/>
          <w:noProof/>
          <w:sz w:val="22"/>
          <w:szCs w:val="22"/>
          <w:lang w:val="ro-RO"/>
        </w:rPr>
        <w:t>EG1 Solicitantul va figura în sistemul APIA/ANSVSA/ANZ (după caz), anterior depunerii Cererii de Finanțare, cu forma de desfășurare a activității economice cu care solicită sp</w:t>
      </w:r>
      <w:r w:rsidR="00730348" w:rsidRPr="00935C6E">
        <w:rPr>
          <w:rFonts w:asciiTheme="minorHAnsi" w:hAnsiTheme="minorHAnsi" w:cstheme="minorHAnsi"/>
          <w:b/>
          <w:noProof/>
          <w:sz w:val="22"/>
          <w:szCs w:val="22"/>
          <w:lang w:val="ro-RO"/>
        </w:rPr>
        <w:t>rijin prin prezenta intervenție.</w:t>
      </w:r>
    </w:p>
    <w:p w14:paraId="422D18AF" w14:textId="77777777" w:rsidR="00835274" w:rsidRPr="00935C6E" w:rsidRDefault="00835274" w:rsidP="00935C6E">
      <w:pPr>
        <w:widowControl w:val="0"/>
        <w:tabs>
          <w:tab w:val="left" w:pos="720"/>
        </w:tabs>
        <w:autoSpaceDE w:val="0"/>
        <w:autoSpaceDN w:val="0"/>
        <w:adjustRightInd w:val="0"/>
        <w:spacing w:before="86" w:line="250" w:lineRule="exact"/>
        <w:ind w:right="461"/>
        <w:jc w:val="both"/>
        <w:rPr>
          <w:rFonts w:asciiTheme="minorHAnsi" w:hAnsiTheme="minorHAnsi" w:cstheme="minorHAnsi"/>
          <w:sz w:val="22"/>
          <w:szCs w:val="22"/>
          <w:u w:val="single"/>
          <w:lang w:val="ro-RO"/>
        </w:rPr>
      </w:pPr>
    </w:p>
    <w:tbl>
      <w:tblPr>
        <w:tblW w:w="5104"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5"/>
        <w:gridCol w:w="4626"/>
      </w:tblGrid>
      <w:tr w:rsidR="00835274" w:rsidRPr="000C3F54" w14:paraId="0FB64643" w14:textId="77777777" w:rsidTr="00155993">
        <w:tc>
          <w:tcPr>
            <w:tcW w:w="2529" w:type="pct"/>
            <w:shd w:val="clear" w:color="auto" w:fill="C0C0C0"/>
          </w:tcPr>
          <w:p w14:paraId="5718CD5C" w14:textId="77777777" w:rsidR="00835274" w:rsidRPr="00935C6E" w:rsidRDefault="00835274"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DOCUMENTE PREZENTATE</w:t>
            </w:r>
          </w:p>
        </w:tc>
        <w:tc>
          <w:tcPr>
            <w:tcW w:w="2471" w:type="pct"/>
            <w:shd w:val="clear" w:color="auto" w:fill="C0C0C0"/>
          </w:tcPr>
          <w:p w14:paraId="6D8B2FD1" w14:textId="77777777" w:rsidR="00835274" w:rsidRPr="00935C6E" w:rsidRDefault="00835274"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835274" w:rsidRPr="000C3F54" w14:paraId="5080CF2B" w14:textId="77777777" w:rsidTr="00155993">
        <w:trPr>
          <w:trHeight w:val="1372"/>
        </w:trPr>
        <w:tc>
          <w:tcPr>
            <w:tcW w:w="2529" w:type="pct"/>
          </w:tcPr>
          <w:p w14:paraId="5EB22A04" w14:textId="77777777" w:rsidR="00835274" w:rsidRPr="00935C6E" w:rsidRDefault="003671D9" w:rsidP="00935C6E">
            <w:pPr>
              <w:spacing w:after="120" w:line="276" w:lineRule="auto"/>
              <w:jc w:val="both"/>
              <w:rPr>
                <w:rFonts w:asciiTheme="minorHAnsi" w:hAnsiTheme="minorHAnsi" w:cstheme="minorHAnsi"/>
                <w:noProof/>
                <w:sz w:val="22"/>
                <w:szCs w:val="22"/>
                <w:lang w:val="ro-RO"/>
              </w:rPr>
            </w:pPr>
            <w:r w:rsidRPr="00935C6E">
              <w:rPr>
                <w:rFonts w:asciiTheme="minorHAnsi" w:hAnsiTheme="minorHAnsi" w:cstheme="minorHAnsi"/>
                <w:noProof/>
                <w:sz w:val="22"/>
                <w:szCs w:val="22"/>
                <w:lang w:val="ro-RO"/>
              </w:rPr>
              <w:t>4a)</w:t>
            </w:r>
            <w:r w:rsidR="004F49E7" w:rsidRPr="00935C6E">
              <w:rPr>
                <w:rFonts w:asciiTheme="minorHAnsi" w:hAnsiTheme="minorHAnsi" w:cstheme="minorHAnsi"/>
                <w:noProof/>
                <w:sz w:val="22"/>
                <w:szCs w:val="22"/>
                <w:lang w:val="ro-RO"/>
              </w:rPr>
              <w:t xml:space="preserve"> </w:t>
            </w:r>
            <w:r w:rsidR="00835274" w:rsidRPr="00935C6E">
              <w:rPr>
                <w:rFonts w:asciiTheme="minorHAnsi" w:hAnsiTheme="minorHAnsi" w:cstheme="minorHAnsi"/>
                <w:noProof/>
                <w:sz w:val="22"/>
                <w:szCs w:val="22"/>
                <w:lang w:val="ro-RO"/>
              </w:rPr>
              <w:t>Hotărâre judecătorească definitivă pronunţată pe baza actului de constituire și a statutului propriu  în cazul Societăţilor agricole,</w:t>
            </w:r>
            <w:r w:rsidR="004F49E7" w:rsidRPr="00935C6E">
              <w:rPr>
                <w:rFonts w:asciiTheme="minorHAnsi" w:hAnsiTheme="minorHAnsi" w:cstheme="minorHAnsi"/>
                <w:noProof/>
                <w:sz w:val="22"/>
                <w:szCs w:val="22"/>
                <w:lang w:val="ro-RO"/>
              </w:rPr>
              <w:t xml:space="preserve"> </w:t>
            </w:r>
            <w:r w:rsidR="00835274" w:rsidRPr="00935C6E">
              <w:rPr>
                <w:rFonts w:asciiTheme="minorHAnsi" w:hAnsiTheme="minorHAnsi" w:cstheme="minorHAnsi"/>
                <w:noProof/>
                <w:sz w:val="22"/>
                <w:szCs w:val="22"/>
                <w:lang w:val="ro-RO"/>
              </w:rPr>
              <w:t>însoțită de Statutul Societății agricole</w:t>
            </w:r>
          </w:p>
          <w:p w14:paraId="7402C5B3" w14:textId="77777777" w:rsidR="004F49E7" w:rsidRPr="00935C6E" w:rsidRDefault="004F49E7" w:rsidP="00935C6E">
            <w:pPr>
              <w:pStyle w:val="NoSpacing"/>
              <w:tabs>
                <w:tab w:val="left" w:pos="426"/>
              </w:tabs>
              <w:spacing w:line="276" w:lineRule="auto"/>
              <w:jc w:val="both"/>
              <w:rPr>
                <w:rFonts w:ascii="Calibri" w:hAnsi="Calibri"/>
                <w:sz w:val="22"/>
                <w:szCs w:val="22"/>
              </w:rPr>
            </w:pPr>
            <w:r w:rsidRPr="00935C6E">
              <w:rPr>
                <w:rFonts w:asciiTheme="minorHAnsi" w:hAnsiTheme="minorHAnsi" w:cstheme="minorHAnsi"/>
                <w:noProof/>
                <w:sz w:val="22"/>
                <w:szCs w:val="22"/>
              </w:rPr>
              <w:t xml:space="preserve">b) </w:t>
            </w:r>
            <w:r w:rsidRPr="00935C6E">
              <w:rPr>
                <w:rFonts w:ascii="Calibri" w:hAnsi="Calibri"/>
                <w:sz w:val="22"/>
                <w:szCs w:val="22"/>
              </w:rPr>
              <w:t>STATUT</w:t>
            </w:r>
            <w:r w:rsidRPr="00935C6E">
              <w:rPr>
                <w:rFonts w:asciiTheme="minorHAnsi" w:hAnsiTheme="minorHAnsi" w:cstheme="minorHAnsi"/>
                <w:noProof/>
                <w:sz w:val="22"/>
                <w:szCs w:val="22"/>
              </w:rPr>
              <w:t xml:space="preserve"> </w:t>
            </w:r>
            <w:r w:rsidR="00835274" w:rsidRPr="00935C6E">
              <w:rPr>
                <w:rFonts w:asciiTheme="minorHAnsi" w:hAnsiTheme="minorHAnsi" w:cstheme="minorHAnsi"/>
                <w:noProof/>
                <w:sz w:val="22"/>
                <w:szCs w:val="22"/>
              </w:rPr>
              <w:t>pentru Societatea cooperativă agricolă (</w:t>
            </w:r>
            <w:r w:rsidR="00835274" w:rsidRPr="00935C6E">
              <w:rPr>
                <w:rFonts w:asciiTheme="minorHAnsi" w:hAnsiTheme="minorHAnsi" w:cstheme="minorHAnsi"/>
                <w:i/>
                <w:noProof/>
                <w:sz w:val="22"/>
                <w:szCs w:val="22"/>
              </w:rPr>
              <w:t xml:space="preserve">înfiinţată în baza Legii nr. </w:t>
            </w:r>
            <w:r w:rsidR="00835274" w:rsidRPr="00935C6E">
              <w:rPr>
                <w:rFonts w:asciiTheme="minorHAnsi" w:hAnsiTheme="minorHAnsi" w:cstheme="minorHAnsi"/>
                <w:noProof/>
                <w:sz w:val="22"/>
                <w:szCs w:val="22"/>
              </w:rPr>
              <w:t>1/ 2005) și Cooperativa agricolă (</w:t>
            </w:r>
            <w:r w:rsidR="00835274" w:rsidRPr="00935C6E">
              <w:rPr>
                <w:rFonts w:asciiTheme="minorHAnsi" w:hAnsiTheme="minorHAnsi" w:cstheme="minorHAnsi"/>
                <w:i/>
                <w:noProof/>
                <w:sz w:val="22"/>
                <w:szCs w:val="22"/>
              </w:rPr>
              <w:t>înfiinţată în baza Legii nr. 566/ 2004,)</w:t>
            </w:r>
            <w:r w:rsidR="00835274" w:rsidRPr="00935C6E">
              <w:rPr>
                <w:rFonts w:asciiTheme="minorHAnsi" w:hAnsiTheme="minorHAnsi" w:cstheme="minorHAnsi"/>
                <w:noProof/>
                <w:sz w:val="22"/>
                <w:szCs w:val="22"/>
              </w:rPr>
              <w:t xml:space="preserve"> cu modificările și completările ulterioare</w:t>
            </w:r>
            <w:r w:rsidRPr="00935C6E">
              <w:rPr>
                <w:rFonts w:asciiTheme="minorHAnsi" w:hAnsiTheme="minorHAnsi" w:cstheme="minorHAnsi"/>
                <w:noProof/>
                <w:sz w:val="22"/>
                <w:szCs w:val="22"/>
              </w:rPr>
              <w:t xml:space="preserve"> </w:t>
            </w:r>
            <w:r w:rsidRPr="00935C6E">
              <w:rPr>
                <w:rFonts w:ascii="Calibri" w:hAnsi="Calibri"/>
                <w:sz w:val="22"/>
                <w:szCs w:val="22"/>
              </w:rPr>
              <w:t>și Composesoratele, obștile și alte forme asociative de proprietate asupra terenurilor</w:t>
            </w:r>
            <w:r w:rsidRPr="00935C6E">
              <w:rPr>
                <w:sz w:val="22"/>
                <w:szCs w:val="22"/>
              </w:rPr>
              <w:t xml:space="preserve"> </w:t>
            </w:r>
            <w:r w:rsidRPr="00935C6E">
              <w:rPr>
                <w:rFonts w:ascii="Calibri" w:hAnsi="Calibri"/>
                <w:sz w:val="22"/>
                <w:szCs w:val="22"/>
              </w:rPr>
              <w:t>(</w:t>
            </w:r>
            <w:proofErr w:type="spellStart"/>
            <w:r w:rsidRPr="00935C6E">
              <w:rPr>
                <w:rFonts w:ascii="Calibri" w:hAnsi="Calibri"/>
                <w:sz w:val="22"/>
                <w:szCs w:val="22"/>
              </w:rPr>
              <w:t>menţionate</w:t>
            </w:r>
            <w:proofErr w:type="spellEnd"/>
            <w:r w:rsidRPr="00935C6E">
              <w:rPr>
                <w:rFonts w:ascii="Calibri" w:hAnsi="Calibri"/>
                <w:sz w:val="22"/>
                <w:szCs w:val="22"/>
              </w:rPr>
              <w:t xml:space="preserve"> în </w:t>
            </w:r>
            <w:r w:rsidRPr="00935C6E">
              <w:rPr>
                <w:rFonts w:ascii="Calibri" w:hAnsi="Calibri"/>
                <w:i/>
                <w:sz w:val="22"/>
                <w:szCs w:val="22"/>
              </w:rPr>
              <w:t xml:space="preserve">Legea nr. 1/2000 pentru reconstituirea dreptului de proprietate asupra terenurilor agricole </w:t>
            </w:r>
            <w:proofErr w:type="spellStart"/>
            <w:r w:rsidRPr="00935C6E">
              <w:rPr>
                <w:rFonts w:ascii="Calibri" w:hAnsi="Calibri"/>
                <w:i/>
                <w:sz w:val="22"/>
                <w:szCs w:val="22"/>
              </w:rPr>
              <w:t>şi</w:t>
            </w:r>
            <w:proofErr w:type="spellEnd"/>
            <w:r w:rsidRPr="00935C6E">
              <w:rPr>
                <w:rFonts w:ascii="Calibri" w:hAnsi="Calibri"/>
                <w:i/>
                <w:sz w:val="22"/>
                <w:szCs w:val="22"/>
              </w:rPr>
              <w:t xml:space="preserve"> celor forestiere</w:t>
            </w:r>
            <w:r w:rsidRPr="00935C6E">
              <w:rPr>
                <w:rFonts w:ascii="Calibri" w:hAnsi="Calibri"/>
                <w:sz w:val="22"/>
                <w:szCs w:val="22"/>
              </w:rPr>
              <w:t>, cu modificările și completările ulterioare)</w:t>
            </w:r>
            <w:r w:rsidR="00835274" w:rsidRPr="00935C6E">
              <w:rPr>
                <w:rFonts w:asciiTheme="minorHAnsi" w:hAnsiTheme="minorHAnsi" w:cstheme="minorHAnsi"/>
                <w:noProof/>
                <w:sz w:val="22"/>
                <w:szCs w:val="22"/>
              </w:rPr>
              <w:t xml:space="preserve">, din care sa reiasa ca acestea se încadreaza în categoria: societate cooperativa agricola </w:t>
            </w:r>
            <w:r w:rsidR="00E379E7" w:rsidRPr="00935C6E">
              <w:rPr>
                <w:rFonts w:asciiTheme="minorHAnsi" w:hAnsiTheme="minorHAnsi" w:cstheme="minorHAnsi"/>
                <w:noProof/>
                <w:sz w:val="22"/>
                <w:szCs w:val="22"/>
              </w:rPr>
              <w:t xml:space="preserve">, </w:t>
            </w:r>
            <w:r w:rsidR="00835274" w:rsidRPr="00935C6E">
              <w:rPr>
                <w:rFonts w:asciiTheme="minorHAnsi" w:hAnsiTheme="minorHAnsi" w:cstheme="minorHAnsi"/>
                <w:noProof/>
                <w:sz w:val="22"/>
                <w:szCs w:val="22"/>
              </w:rPr>
              <w:t>cooperativă agricol</w:t>
            </w:r>
            <w:r w:rsidR="00E74413" w:rsidRPr="00935C6E">
              <w:rPr>
                <w:rFonts w:asciiTheme="minorHAnsi" w:hAnsiTheme="minorHAnsi" w:cstheme="minorHAnsi"/>
                <w:noProof/>
                <w:sz w:val="22"/>
                <w:szCs w:val="22"/>
              </w:rPr>
              <w:t xml:space="preserve">ă </w:t>
            </w:r>
            <w:r w:rsidRPr="00935C6E">
              <w:rPr>
                <w:rFonts w:ascii="Calibri" w:hAnsi="Calibri"/>
                <w:sz w:val="22"/>
                <w:szCs w:val="22"/>
              </w:rPr>
              <w:t xml:space="preserve">sau fermier în conformitate cu </w:t>
            </w:r>
            <w:proofErr w:type="spellStart"/>
            <w:r w:rsidRPr="00935C6E">
              <w:rPr>
                <w:rFonts w:ascii="Calibri" w:hAnsi="Calibri"/>
                <w:sz w:val="22"/>
                <w:szCs w:val="22"/>
              </w:rPr>
              <w:t>art</w:t>
            </w:r>
            <w:proofErr w:type="spellEnd"/>
            <w:r w:rsidRPr="00935C6E">
              <w:rPr>
                <w:rFonts w:ascii="Calibri" w:hAnsi="Calibri"/>
                <w:sz w:val="22"/>
                <w:szCs w:val="22"/>
              </w:rPr>
              <w:t xml:space="preserve"> 7, alin (2</w:t>
            </w:r>
            <w:r w:rsidRPr="00935C6E">
              <w:rPr>
                <w:rFonts w:ascii="Calibri" w:hAnsi="Calibri"/>
                <w:sz w:val="22"/>
                <w:szCs w:val="22"/>
                <w:vertAlign w:val="superscript"/>
              </w:rPr>
              <w:t>1</w:t>
            </w:r>
            <w:r w:rsidRPr="00935C6E">
              <w:rPr>
                <w:rFonts w:ascii="Calibri" w:hAnsi="Calibri"/>
                <w:sz w:val="22"/>
                <w:szCs w:val="22"/>
              </w:rPr>
              <w:t>) din OUG 3/2015, cu completările și modificările ulterioare;</w:t>
            </w:r>
          </w:p>
          <w:p w14:paraId="29675399" w14:textId="77777777" w:rsidR="00AE5C5C" w:rsidRPr="00F26082" w:rsidRDefault="004F49E7" w:rsidP="00935C6E">
            <w:pPr>
              <w:spacing w:before="120" w:line="276" w:lineRule="auto"/>
              <w:jc w:val="both"/>
              <w:rPr>
                <w:rFonts w:ascii="Calibri" w:hAnsi="Calibri" w:cs="Calibri"/>
                <w:bCs/>
                <w:sz w:val="22"/>
                <w:szCs w:val="22"/>
                <w:lang w:val="ro-RO"/>
              </w:rPr>
            </w:pPr>
            <w:r w:rsidRPr="00935C6E">
              <w:rPr>
                <w:rFonts w:asciiTheme="minorHAnsi" w:hAnsiTheme="minorHAnsi" w:cstheme="minorHAnsi"/>
                <w:b/>
                <w:noProof/>
                <w:sz w:val="22"/>
                <w:szCs w:val="22"/>
                <w:lang w:val="ro-RO"/>
              </w:rPr>
              <w:t>c</w:t>
            </w:r>
            <w:r w:rsidR="00835274" w:rsidRPr="00935C6E">
              <w:rPr>
                <w:rFonts w:asciiTheme="minorHAnsi" w:hAnsiTheme="minorHAnsi" w:cstheme="minorHAnsi"/>
                <w:b/>
                <w:noProof/>
                <w:sz w:val="22"/>
                <w:szCs w:val="22"/>
                <w:lang w:val="ro-RO"/>
              </w:rPr>
              <w:t>)</w:t>
            </w:r>
            <w:r w:rsidR="00835274" w:rsidRPr="00935C6E">
              <w:rPr>
                <w:rFonts w:asciiTheme="minorHAnsi" w:hAnsiTheme="minorHAnsi" w:cstheme="minorHAnsi"/>
                <w:noProof/>
                <w:sz w:val="22"/>
                <w:szCs w:val="22"/>
                <w:lang w:val="ro-RO"/>
              </w:rPr>
              <w:t xml:space="preserve"> </w:t>
            </w:r>
            <w:r w:rsidR="00921D96" w:rsidRPr="00935C6E">
              <w:rPr>
                <w:rFonts w:asciiTheme="minorHAnsi" w:hAnsiTheme="minorHAnsi" w:cstheme="minorHAnsi"/>
                <w:noProof/>
                <w:sz w:val="22"/>
                <w:szCs w:val="22"/>
                <w:lang w:val="ro-RO"/>
              </w:rPr>
              <w:t xml:space="preserve">Doc4, </w:t>
            </w:r>
            <w:r w:rsidR="00835274" w:rsidRPr="00935C6E">
              <w:rPr>
                <w:rFonts w:asciiTheme="minorHAnsi" w:hAnsiTheme="minorHAnsi" w:cstheme="minorHAnsi"/>
                <w:noProof/>
                <w:sz w:val="22"/>
                <w:szCs w:val="22"/>
                <w:lang w:val="ro-RO"/>
              </w:rPr>
              <w:t xml:space="preserve">Document de înfiinţare a </w:t>
            </w:r>
            <w:r w:rsidR="00DC659B" w:rsidRPr="00935C6E">
              <w:rPr>
                <w:rFonts w:asciiTheme="minorHAnsi" w:hAnsiTheme="minorHAnsi" w:cstheme="minorHAnsi"/>
                <w:sz w:val="22"/>
                <w:szCs w:val="22"/>
                <w:lang w:val="ro-RO"/>
              </w:rPr>
              <w:t>Instituțiilor</w:t>
            </w:r>
            <w:r w:rsidR="00DC659B" w:rsidRPr="00935C6E" w:rsidDel="00DC659B">
              <w:rPr>
                <w:rFonts w:asciiTheme="minorHAnsi" w:hAnsiTheme="minorHAnsi" w:cstheme="minorHAnsi"/>
                <w:noProof/>
                <w:sz w:val="22"/>
                <w:szCs w:val="22"/>
                <w:lang w:val="ro-RO"/>
              </w:rPr>
              <w:t xml:space="preserve"> </w:t>
            </w:r>
            <w:r w:rsidR="00835274" w:rsidRPr="00935C6E">
              <w:rPr>
                <w:rFonts w:asciiTheme="minorHAnsi" w:hAnsiTheme="minorHAnsi" w:cstheme="minorHAnsi"/>
                <w:noProof/>
                <w:sz w:val="22"/>
                <w:szCs w:val="22"/>
                <w:lang w:val="ro-RO"/>
              </w:rPr>
              <w:t xml:space="preserve">de </w:t>
            </w:r>
            <w:r w:rsidR="003D696A" w:rsidRPr="00935C6E">
              <w:rPr>
                <w:rFonts w:asciiTheme="minorHAnsi" w:hAnsiTheme="minorHAnsi" w:cstheme="minorHAnsi"/>
                <w:noProof/>
                <w:sz w:val="22"/>
                <w:szCs w:val="22"/>
                <w:lang w:val="ro-RO"/>
              </w:rPr>
              <w:t>Cercetare</w:t>
            </w:r>
            <w:r w:rsidR="00835274" w:rsidRPr="00935C6E">
              <w:rPr>
                <w:rFonts w:asciiTheme="minorHAnsi" w:hAnsiTheme="minorHAnsi" w:cstheme="minorHAnsi"/>
                <w:noProof/>
                <w:sz w:val="22"/>
                <w:szCs w:val="22"/>
                <w:lang w:val="ro-RO"/>
              </w:rPr>
              <w:t xml:space="preserve"> </w:t>
            </w:r>
            <w:r w:rsidR="003D696A" w:rsidRPr="00F26082">
              <w:rPr>
                <w:rFonts w:ascii="Calibri" w:hAnsi="Calibri" w:cs="Calibri"/>
                <w:bCs/>
                <w:sz w:val="22"/>
                <w:szCs w:val="22"/>
                <w:lang w:val="ro-RO"/>
              </w:rPr>
              <w:t xml:space="preserve">– dezvoltare, precum și a centrelor, </w:t>
            </w:r>
            <w:proofErr w:type="spellStart"/>
            <w:r w:rsidR="003D696A" w:rsidRPr="00F26082">
              <w:rPr>
                <w:rFonts w:ascii="Calibri" w:hAnsi="Calibri" w:cs="Calibri"/>
                <w:bCs/>
                <w:sz w:val="22"/>
                <w:szCs w:val="22"/>
                <w:lang w:val="ro-RO"/>
              </w:rPr>
              <w:t>staţiunilor</w:t>
            </w:r>
            <w:proofErr w:type="spellEnd"/>
            <w:r w:rsidRPr="00F26082">
              <w:rPr>
                <w:rFonts w:ascii="Calibri" w:hAnsi="Calibri" w:cs="Calibri"/>
                <w:bCs/>
                <w:sz w:val="22"/>
                <w:szCs w:val="22"/>
                <w:lang w:val="ro-RO"/>
              </w:rPr>
              <w:t xml:space="preserve"> </w:t>
            </w:r>
            <w:proofErr w:type="spellStart"/>
            <w:r w:rsidR="003D696A" w:rsidRPr="00F26082">
              <w:rPr>
                <w:rFonts w:ascii="Calibri" w:hAnsi="Calibri" w:cs="Calibri"/>
                <w:bCs/>
                <w:sz w:val="22"/>
                <w:szCs w:val="22"/>
                <w:lang w:val="ro-RO"/>
              </w:rPr>
              <w:t>şi</w:t>
            </w:r>
            <w:proofErr w:type="spellEnd"/>
            <w:r w:rsidR="003D696A" w:rsidRPr="00F26082">
              <w:rPr>
                <w:rFonts w:ascii="Calibri" w:hAnsi="Calibri" w:cs="Calibri"/>
                <w:bCs/>
                <w:sz w:val="22"/>
                <w:szCs w:val="22"/>
                <w:lang w:val="ro-RO"/>
              </w:rPr>
              <w:t xml:space="preserve"> unităților</w:t>
            </w:r>
            <w:r w:rsidRPr="00F26082">
              <w:rPr>
                <w:rFonts w:ascii="Calibri" w:hAnsi="Calibri" w:cs="Calibri"/>
                <w:bCs/>
                <w:sz w:val="22"/>
                <w:szCs w:val="22"/>
                <w:lang w:val="ro-RO"/>
              </w:rPr>
              <w:t xml:space="preserve"> </w:t>
            </w:r>
            <w:r w:rsidR="003D696A" w:rsidRPr="00F26082">
              <w:rPr>
                <w:rFonts w:ascii="Calibri" w:hAnsi="Calibri" w:cs="Calibri"/>
                <w:bCs/>
                <w:sz w:val="22"/>
                <w:szCs w:val="22"/>
                <w:lang w:val="ro-RO"/>
              </w:rPr>
              <w:t xml:space="preserve">de cercetare-dezvoltare </w:t>
            </w:r>
            <w:proofErr w:type="spellStart"/>
            <w:r w:rsidR="003D696A" w:rsidRPr="00F26082">
              <w:rPr>
                <w:rFonts w:ascii="Calibri" w:hAnsi="Calibri" w:cs="Calibri"/>
                <w:bCs/>
                <w:sz w:val="22"/>
                <w:szCs w:val="22"/>
                <w:lang w:val="ro-RO"/>
              </w:rPr>
              <w:t>şi</w:t>
            </w:r>
            <w:proofErr w:type="spellEnd"/>
            <w:r w:rsidR="003D696A" w:rsidRPr="00F26082">
              <w:rPr>
                <w:rFonts w:ascii="Calibri" w:hAnsi="Calibri" w:cs="Calibri"/>
                <w:bCs/>
                <w:sz w:val="22"/>
                <w:szCs w:val="22"/>
                <w:lang w:val="ro-RO"/>
              </w:rPr>
              <w:t xml:space="preserve"> didactice din domeniul agricol.</w:t>
            </w:r>
          </w:p>
          <w:p w14:paraId="7BFED9E3" w14:textId="77777777" w:rsidR="00F34C1C" w:rsidRPr="00935C6E" w:rsidRDefault="00F34C1C" w:rsidP="00935C6E">
            <w:pPr>
              <w:spacing w:before="120" w:line="276" w:lineRule="auto"/>
              <w:jc w:val="both"/>
              <w:rPr>
                <w:rFonts w:ascii="Calibri" w:hAnsi="Calibri" w:cs="Calibri"/>
                <w:bCs/>
                <w:sz w:val="22"/>
                <w:szCs w:val="22"/>
              </w:rPr>
            </w:pPr>
            <w:r w:rsidRPr="00935C6E">
              <w:rPr>
                <w:rFonts w:ascii="Calibri" w:hAnsi="Calibri" w:cs="Calibri"/>
                <w:bCs/>
                <w:sz w:val="22"/>
                <w:szCs w:val="22"/>
              </w:rPr>
              <w:t>Baza ANSVSA/DSVSA/AP</w:t>
            </w:r>
            <w:r w:rsidR="00DC659B" w:rsidRPr="00935C6E">
              <w:rPr>
                <w:rFonts w:ascii="Calibri" w:hAnsi="Calibri" w:cs="Calibri"/>
                <w:bCs/>
                <w:sz w:val="22"/>
                <w:szCs w:val="22"/>
              </w:rPr>
              <w:t>I</w:t>
            </w:r>
            <w:r w:rsidRPr="00935C6E">
              <w:rPr>
                <w:rFonts w:ascii="Calibri" w:hAnsi="Calibri" w:cs="Calibri"/>
                <w:bCs/>
                <w:sz w:val="22"/>
                <w:szCs w:val="22"/>
              </w:rPr>
              <w:t>A/ANZ</w:t>
            </w:r>
          </w:p>
          <w:p w14:paraId="7AF9DA57" w14:textId="77777777" w:rsidR="0056568E" w:rsidRPr="00935C6E" w:rsidRDefault="0056568E" w:rsidP="00935C6E">
            <w:pPr>
              <w:spacing w:before="120" w:line="276" w:lineRule="auto"/>
              <w:jc w:val="both"/>
              <w:rPr>
                <w:rFonts w:ascii="Calibri" w:hAnsi="Calibri" w:cs="Calibri"/>
                <w:b/>
                <w:bCs/>
                <w:sz w:val="22"/>
                <w:szCs w:val="22"/>
              </w:rPr>
            </w:pPr>
          </w:p>
          <w:p w14:paraId="5E3A25A1" w14:textId="77777777" w:rsidR="0056568E" w:rsidRPr="00935C6E" w:rsidRDefault="0056568E" w:rsidP="00935C6E">
            <w:pPr>
              <w:autoSpaceDE w:val="0"/>
              <w:autoSpaceDN w:val="0"/>
              <w:adjustRightInd w:val="0"/>
              <w:jc w:val="both"/>
              <w:rPr>
                <w:rFonts w:ascii="Calibri" w:hAnsi="Calibri" w:cs="Calibri"/>
                <w:sz w:val="22"/>
                <w:szCs w:val="22"/>
              </w:rPr>
            </w:pPr>
            <w:r w:rsidRPr="00935C6E">
              <w:rPr>
                <w:rFonts w:ascii="Calibri" w:hAnsi="Calibri" w:cs="Calibri"/>
                <w:sz w:val="22"/>
                <w:szCs w:val="22"/>
              </w:rPr>
              <w:t>Site MADR</w:t>
            </w:r>
          </w:p>
          <w:p w14:paraId="77C26C39" w14:textId="77777777" w:rsidR="0056568E" w:rsidRPr="00935C6E" w:rsidRDefault="0056568E" w:rsidP="00935C6E">
            <w:pPr>
              <w:autoSpaceDE w:val="0"/>
              <w:autoSpaceDN w:val="0"/>
              <w:adjustRightInd w:val="0"/>
              <w:jc w:val="both"/>
              <w:rPr>
                <w:rFonts w:ascii="Calibri" w:hAnsi="Calibri" w:cs="Calibri"/>
                <w:sz w:val="22"/>
                <w:szCs w:val="22"/>
              </w:rPr>
            </w:pPr>
          </w:p>
          <w:p w14:paraId="78BEC5A2" w14:textId="77777777" w:rsidR="0056568E" w:rsidRPr="00935C6E" w:rsidRDefault="0056568E" w:rsidP="00935C6E">
            <w:pPr>
              <w:autoSpaceDE w:val="0"/>
              <w:autoSpaceDN w:val="0"/>
              <w:adjustRightInd w:val="0"/>
              <w:jc w:val="both"/>
              <w:rPr>
                <w:rFonts w:ascii="Calibri" w:hAnsi="Calibri" w:cs="Calibri"/>
                <w:sz w:val="22"/>
                <w:szCs w:val="22"/>
                <w:lang w:val="ro-RO" w:eastAsia="ro-RO"/>
              </w:rPr>
            </w:pPr>
            <w:r w:rsidRPr="00935C6E">
              <w:rPr>
                <w:rFonts w:ascii="Calibri" w:hAnsi="Calibri" w:cs="Calibri"/>
                <w:sz w:val="22"/>
                <w:szCs w:val="22"/>
              </w:rPr>
              <w:t>Site ONRC</w:t>
            </w:r>
          </w:p>
          <w:p w14:paraId="49B0CCAA" w14:textId="77777777" w:rsidR="0056568E" w:rsidRPr="00935C6E" w:rsidRDefault="0056568E" w:rsidP="00935C6E">
            <w:pPr>
              <w:spacing w:before="120" w:line="276" w:lineRule="auto"/>
              <w:jc w:val="both"/>
              <w:rPr>
                <w:rFonts w:asciiTheme="minorHAnsi" w:hAnsiTheme="minorHAnsi" w:cstheme="minorHAnsi"/>
                <w:b/>
                <w:noProof/>
                <w:sz w:val="22"/>
                <w:szCs w:val="22"/>
                <w:lang w:val="ro-RO"/>
              </w:rPr>
            </w:pPr>
          </w:p>
          <w:p w14:paraId="1EA8767E" w14:textId="77777777" w:rsidR="00AE5C5C" w:rsidRPr="00935C6E" w:rsidRDefault="00AE5C5C" w:rsidP="00935C6E">
            <w:pPr>
              <w:tabs>
                <w:tab w:val="left" w:pos="360"/>
              </w:tabs>
              <w:spacing w:line="276" w:lineRule="auto"/>
              <w:jc w:val="both"/>
              <w:rPr>
                <w:rFonts w:asciiTheme="minorHAnsi" w:hAnsiTheme="minorHAnsi" w:cstheme="minorHAnsi"/>
                <w:b/>
                <w:noProof/>
                <w:sz w:val="22"/>
                <w:szCs w:val="22"/>
                <w:lang w:val="ro-RO"/>
              </w:rPr>
            </w:pPr>
          </w:p>
          <w:p w14:paraId="3FD6865B" w14:textId="77777777" w:rsidR="00835274" w:rsidRPr="00935C6E" w:rsidRDefault="00835274" w:rsidP="00935C6E">
            <w:pPr>
              <w:tabs>
                <w:tab w:val="left" w:pos="360"/>
              </w:tabs>
              <w:spacing w:line="276" w:lineRule="auto"/>
              <w:jc w:val="both"/>
              <w:rPr>
                <w:rFonts w:asciiTheme="minorHAnsi" w:hAnsiTheme="minorHAnsi" w:cstheme="minorHAnsi"/>
                <w:b/>
                <w:noProof/>
                <w:sz w:val="22"/>
                <w:szCs w:val="22"/>
                <w:lang w:val="ro-RO"/>
              </w:rPr>
            </w:pPr>
          </w:p>
          <w:p w14:paraId="23ED2EF2" w14:textId="77777777" w:rsidR="00835274" w:rsidRPr="00935C6E" w:rsidRDefault="00835274" w:rsidP="00935C6E">
            <w:pPr>
              <w:jc w:val="both"/>
              <w:rPr>
                <w:rFonts w:asciiTheme="minorHAnsi" w:hAnsiTheme="minorHAnsi" w:cstheme="minorHAnsi"/>
                <w:b/>
                <w:bCs/>
                <w:sz w:val="22"/>
                <w:szCs w:val="22"/>
                <w:lang w:val="ro-RO"/>
              </w:rPr>
            </w:pPr>
          </w:p>
          <w:p w14:paraId="5D2EC43E" w14:textId="77777777" w:rsidR="00835274" w:rsidRPr="00935C6E" w:rsidRDefault="00835274" w:rsidP="00935C6E">
            <w:pPr>
              <w:tabs>
                <w:tab w:val="left" w:pos="360"/>
              </w:tabs>
              <w:spacing w:line="276" w:lineRule="auto"/>
              <w:jc w:val="both"/>
              <w:rPr>
                <w:rFonts w:asciiTheme="minorHAnsi" w:hAnsiTheme="minorHAnsi" w:cstheme="minorHAnsi"/>
                <w:b/>
                <w:noProof/>
                <w:sz w:val="22"/>
                <w:szCs w:val="22"/>
                <w:lang w:val="ro-RO"/>
              </w:rPr>
            </w:pPr>
          </w:p>
          <w:p w14:paraId="662B5F8E" w14:textId="77777777" w:rsidR="00835274" w:rsidRPr="00935C6E" w:rsidRDefault="00835274" w:rsidP="00935C6E">
            <w:pPr>
              <w:pStyle w:val="NoSpacing"/>
              <w:tabs>
                <w:tab w:val="left" w:pos="426"/>
              </w:tabs>
              <w:spacing w:line="276" w:lineRule="auto"/>
              <w:jc w:val="both"/>
              <w:rPr>
                <w:rFonts w:asciiTheme="minorHAnsi" w:hAnsiTheme="minorHAnsi" w:cstheme="minorHAnsi"/>
                <w:sz w:val="22"/>
                <w:szCs w:val="22"/>
              </w:rPr>
            </w:pPr>
          </w:p>
        </w:tc>
        <w:tc>
          <w:tcPr>
            <w:tcW w:w="2471" w:type="pct"/>
          </w:tcPr>
          <w:p w14:paraId="28FDAD0B" w14:textId="77777777" w:rsidR="00BF25E8" w:rsidRPr="00F26082" w:rsidRDefault="00BF25E8" w:rsidP="00935C6E">
            <w:pPr>
              <w:tabs>
                <w:tab w:val="left" w:pos="270"/>
              </w:tabs>
              <w:spacing w:line="276" w:lineRule="auto"/>
              <w:ind w:left="270"/>
              <w:jc w:val="both"/>
              <w:rPr>
                <w:rFonts w:asciiTheme="minorHAnsi" w:hAnsiTheme="minorHAnsi" w:cstheme="minorHAnsi"/>
                <w:noProof/>
                <w:sz w:val="22"/>
                <w:szCs w:val="22"/>
                <w:lang w:val="ro-RO"/>
              </w:rPr>
            </w:pPr>
          </w:p>
          <w:p w14:paraId="26E44C66" w14:textId="77777777" w:rsidR="00BF25E8" w:rsidRPr="00F26082" w:rsidRDefault="00BF25E8" w:rsidP="00935C6E">
            <w:pPr>
              <w:tabs>
                <w:tab w:val="left" w:pos="270"/>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ro-RO"/>
              </w:rPr>
              <w:t>În situația în care se propune un proiect aferent unei exploatații zootehnice existente la momentul depunerii Cererii de Finanțare,</w:t>
            </w:r>
            <w:r w:rsidRPr="00F26082">
              <w:rPr>
                <w:rFonts w:asciiTheme="minorHAnsi" w:hAnsiTheme="minorHAnsi" w:cstheme="minorHAnsi"/>
                <w:b/>
                <w:noProof/>
                <w:sz w:val="22"/>
                <w:szCs w:val="22"/>
                <w:lang w:val="ro-RO"/>
              </w:rPr>
              <w:t xml:space="preserve"> </w:t>
            </w:r>
            <w:r w:rsidRPr="00F26082">
              <w:rPr>
                <w:rFonts w:asciiTheme="minorHAnsi" w:hAnsiTheme="minorHAnsi" w:cstheme="minorHAnsi"/>
                <w:noProof/>
                <w:sz w:val="22"/>
                <w:szCs w:val="22"/>
                <w:lang w:val="ro-RO"/>
              </w:rPr>
              <w:t>evaluatorul AFIR trebuie să regăsească animalele deținute în exploatație în baza de date ANSVSA/DSVSA/ANZ, după caz</w:t>
            </w:r>
            <w:r w:rsidR="00573475" w:rsidRPr="00F26082">
              <w:rPr>
                <w:rFonts w:asciiTheme="minorHAnsi" w:hAnsiTheme="minorHAnsi" w:cstheme="minorHAnsi"/>
                <w:noProof/>
                <w:sz w:val="22"/>
                <w:szCs w:val="22"/>
                <w:lang w:val="ro-RO"/>
              </w:rPr>
              <w:t>.</w:t>
            </w:r>
            <w:r w:rsidRPr="00F26082">
              <w:rPr>
                <w:rFonts w:asciiTheme="minorHAnsi" w:hAnsiTheme="minorHAnsi" w:cstheme="minorHAnsi"/>
                <w:noProof/>
                <w:sz w:val="22"/>
                <w:szCs w:val="22"/>
                <w:lang w:val="ro-RO"/>
              </w:rPr>
              <w:t xml:space="preserve"> </w:t>
            </w:r>
            <w:r w:rsidRPr="00F26082">
              <w:rPr>
                <w:rFonts w:asciiTheme="minorHAnsi" w:hAnsiTheme="minorHAnsi" w:cstheme="minorHAnsi"/>
                <w:noProof/>
                <w:sz w:val="22"/>
                <w:szCs w:val="22"/>
                <w:lang w:val="fr-FR"/>
              </w:rPr>
              <w:t>În caz contrar, proiectul devine neeligibil.</w:t>
            </w:r>
          </w:p>
          <w:p w14:paraId="1F53B0E2" w14:textId="77777777" w:rsidR="00BF25E8" w:rsidRPr="00F26082" w:rsidRDefault="00BF25E8" w:rsidP="00935C6E">
            <w:pPr>
              <w:tabs>
                <w:tab w:val="left" w:pos="270"/>
              </w:tabs>
              <w:spacing w:line="276" w:lineRule="auto"/>
              <w:jc w:val="both"/>
              <w:rPr>
                <w:rFonts w:asciiTheme="minorHAnsi" w:hAnsiTheme="minorHAnsi" w:cstheme="minorHAnsi"/>
                <w:b/>
                <w:noProof/>
                <w:sz w:val="22"/>
                <w:szCs w:val="22"/>
                <w:lang w:val="fr-FR"/>
              </w:rPr>
            </w:pPr>
            <w:r w:rsidRPr="00F26082">
              <w:rPr>
                <w:rFonts w:asciiTheme="minorHAnsi" w:hAnsiTheme="minorHAnsi" w:cstheme="minorHAnsi"/>
                <w:noProof/>
                <w:sz w:val="22"/>
                <w:szCs w:val="22"/>
                <w:lang w:val="fr-FR"/>
              </w:rPr>
              <w:t>Excepția de la regulă o reprezintă fermele zootehnice autorizate care la momentul depunerii cererii de finanțare nu sunt populate, din motive obiective, independente de voința solicitantului, caz în care se vor depune documentele justificative pentru starea de fapt precum și perioada menținerii acesteia, precum și Autorizația ANSVSA de funcționare.</w:t>
            </w:r>
          </w:p>
          <w:p w14:paraId="68B5A10C" w14:textId="77777777" w:rsidR="00BF25E8" w:rsidRPr="00F26082" w:rsidRDefault="00BF25E8" w:rsidP="00935C6E">
            <w:pPr>
              <w:tabs>
                <w:tab w:val="left" w:pos="270"/>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În cazul în care, în urma verificărilor efectuate de către evaluatorul AFIR, rezultă o diferență a numărului de animale/de înregistrare în urma controalelor administrative ale ANSVSA/DSVSA/ANZ, solicitantul are obligația de a reface prognoza economico-financiară și tabelul cu dimensionarea exploatației, în urma solicitării de informații suplimentare formulate de către evaluator.</w:t>
            </w:r>
          </w:p>
          <w:p w14:paraId="1AF02620" w14:textId="77777777" w:rsidR="00BF25E8" w:rsidRPr="00F26082" w:rsidRDefault="00BF25E8" w:rsidP="00935C6E">
            <w:pPr>
              <w:tabs>
                <w:tab w:val="left" w:pos="270"/>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În situația în care se propune un proiect mixt, cu investiție zootehnică nouă sau modernizare a unui obiectiv existent și cu baza furajeră aferentă, se verifică obligatoriu la momentul depunerii Cererii de Finanțare, existența înregistrărilor la APIA  atât a suprafețelor destinate asigurării bazei furajere cât și a celorlalte suprafețe agricole. În situația în care solicitantul deține la depunere o exploatatie vegetală și propune prin proiect înființarea unei unități zootehnice (modernizarea exploatației agricole prin extinderea profilului agricol conform definiției din capitolul 4) se verifică obligatoriu la momentul depunerii Cererii de Finanțare, existența înregistrărilor la APIA. În cazul în care terenul nu se regăsește înregistrat în baza de date APIA, investiția aferentă devine neeligibilă, ținând cont inclusiv de cele expuse mai jos.</w:t>
            </w:r>
          </w:p>
          <w:p w14:paraId="09F34829" w14:textId="77777777" w:rsidR="006962D4" w:rsidRPr="00F26082" w:rsidRDefault="00BF25E8" w:rsidP="00935C6E">
            <w:pPr>
              <w:tabs>
                <w:tab w:val="left" w:pos="270"/>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xml:space="preserve">În cazul în care, în urma verificărilor efectuate de către evaluatorul AFIR, rezultă o diferență de suprafață/de înregistrare în urma controalelor administrative ale APIA, solicitantul are obligația de a reface prognoza economico-financiară și tabelul cu dimensionarea exploatației, în urma solicitării de informații suplimentare formulate de către evaluator. </w:t>
            </w:r>
          </w:p>
          <w:p w14:paraId="5523F8A7" w14:textId="77777777" w:rsidR="003770C3" w:rsidRPr="00935C6E" w:rsidRDefault="003770C3" w:rsidP="00935C6E">
            <w:pPr>
              <w:tabs>
                <w:tab w:val="left" w:pos="270"/>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Pentru verificarea formei de organizare sub care se desfășoară activitatea agricolă, se verifică următoarele:</w:t>
            </w:r>
          </w:p>
          <w:p w14:paraId="6006FB81" w14:textId="77777777" w:rsidR="00B21357" w:rsidRPr="00935C6E" w:rsidRDefault="00B21357" w:rsidP="00935C6E">
            <w:pPr>
              <w:pStyle w:val="xl61"/>
              <w:numPr>
                <w:ilvl w:val="0"/>
                <w:numId w:val="34"/>
              </w:numPr>
              <w:pBdr>
                <w:left w:val="none" w:sz="0" w:space="0" w:color="auto"/>
              </w:pBdr>
              <w:spacing w:before="0" w:beforeAutospacing="0" w:after="0" w:afterAutospacing="0"/>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concordanţa</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informaţilor</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menţionate</w:t>
            </w:r>
            <w:proofErr w:type="spellEnd"/>
            <w:r w:rsidRPr="00935C6E">
              <w:rPr>
                <w:rFonts w:asciiTheme="minorHAnsi" w:hAnsiTheme="minorHAnsi" w:cstheme="minorHAnsi"/>
                <w:sz w:val="22"/>
                <w:szCs w:val="22"/>
                <w:lang w:val="ro-RO"/>
              </w:rPr>
              <w:t xml:space="preserve"> în paragraful B1 din cererea de </w:t>
            </w:r>
            <w:proofErr w:type="spellStart"/>
            <w:r w:rsidRPr="00935C6E">
              <w:rPr>
                <w:rFonts w:asciiTheme="minorHAnsi" w:hAnsiTheme="minorHAnsi" w:cstheme="minorHAnsi"/>
                <w:sz w:val="22"/>
                <w:szCs w:val="22"/>
                <w:lang w:val="ro-RO"/>
              </w:rPr>
              <w:t>finanţare</w:t>
            </w:r>
            <w:proofErr w:type="spellEnd"/>
            <w:r w:rsidRPr="00935C6E">
              <w:rPr>
                <w:rFonts w:asciiTheme="minorHAnsi" w:hAnsiTheme="minorHAnsi" w:cstheme="minorHAnsi"/>
                <w:sz w:val="22"/>
                <w:szCs w:val="22"/>
                <w:lang w:val="ro-RO"/>
              </w:rPr>
              <w:t xml:space="preserve"> cu cele </w:t>
            </w:r>
            <w:proofErr w:type="spellStart"/>
            <w:r w:rsidRPr="00935C6E">
              <w:rPr>
                <w:rFonts w:asciiTheme="minorHAnsi" w:hAnsiTheme="minorHAnsi" w:cstheme="minorHAnsi"/>
                <w:sz w:val="22"/>
                <w:szCs w:val="22"/>
                <w:lang w:val="ro-RO"/>
              </w:rPr>
              <w:t>menţionate</w:t>
            </w:r>
            <w:proofErr w:type="spellEnd"/>
            <w:r w:rsidRPr="00935C6E">
              <w:rPr>
                <w:rFonts w:asciiTheme="minorHAnsi" w:hAnsiTheme="minorHAnsi" w:cstheme="minorHAnsi"/>
                <w:sz w:val="22"/>
                <w:szCs w:val="22"/>
                <w:lang w:val="ro-RO"/>
              </w:rPr>
              <w:t xml:space="preserve">  în Certificatul constatator:  numele  solicitantului, adresa, cod unic de înregistrare/nr. de înmatriculare.</w:t>
            </w:r>
          </w:p>
          <w:p w14:paraId="06EB5FBB" w14:textId="77777777" w:rsidR="003770C3" w:rsidRPr="00935C6E" w:rsidRDefault="003770C3" w:rsidP="00935C6E">
            <w:pPr>
              <w:tabs>
                <w:tab w:val="left" w:pos="270"/>
              </w:tabs>
              <w:spacing w:line="276" w:lineRule="auto"/>
              <w:jc w:val="both"/>
              <w:rPr>
                <w:rFonts w:asciiTheme="minorHAnsi" w:hAnsiTheme="minorHAnsi" w:cstheme="minorHAnsi"/>
                <w:noProof/>
                <w:sz w:val="22"/>
                <w:szCs w:val="22"/>
              </w:rPr>
            </w:pPr>
          </w:p>
          <w:p w14:paraId="0EC43093" w14:textId="77777777" w:rsidR="008D36F7" w:rsidRPr="00935C6E" w:rsidRDefault="003770C3" w:rsidP="00935C6E">
            <w:pPr>
              <w:tabs>
                <w:tab w:val="left" w:pos="270"/>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 </w:t>
            </w:r>
            <w:r w:rsidR="008D36F7" w:rsidRPr="00935C6E">
              <w:rPr>
                <w:rFonts w:asciiTheme="minorHAnsi" w:hAnsiTheme="minorHAnsi" w:cstheme="minorHAnsi"/>
                <w:noProof/>
                <w:sz w:val="22"/>
                <w:szCs w:val="22"/>
              </w:rPr>
              <w:t>dacă Certificatul constatator emis de Oficiul Registrului Comerţului 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17882E41" w14:textId="77777777" w:rsidR="003D27A7" w:rsidRPr="00935C6E" w:rsidRDefault="00B21357" w:rsidP="00935C6E">
            <w:pPr>
              <w:tabs>
                <w:tab w:val="left" w:pos="270"/>
              </w:tabs>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 </w:t>
            </w:r>
            <w:r w:rsidR="003D27A7" w:rsidRPr="00935C6E">
              <w:rPr>
                <w:rFonts w:asciiTheme="minorHAnsi" w:hAnsiTheme="minorHAnsi" w:cstheme="minorHAnsi"/>
                <w:sz w:val="22"/>
                <w:szCs w:val="22"/>
                <w:lang w:val="ro-RO"/>
              </w:rPr>
              <w:t>Pentru Societatea cooperativă agricolă (</w:t>
            </w:r>
            <w:proofErr w:type="spellStart"/>
            <w:r w:rsidR="003D27A7" w:rsidRPr="00935C6E">
              <w:rPr>
                <w:rFonts w:asciiTheme="minorHAnsi" w:hAnsiTheme="minorHAnsi" w:cstheme="minorHAnsi"/>
                <w:sz w:val="22"/>
                <w:szCs w:val="22"/>
                <w:lang w:val="ro-RO"/>
              </w:rPr>
              <w:t>înfiinţată</w:t>
            </w:r>
            <w:proofErr w:type="spellEnd"/>
            <w:r w:rsidR="003D27A7" w:rsidRPr="00935C6E">
              <w:rPr>
                <w:rFonts w:asciiTheme="minorHAnsi" w:hAnsiTheme="minorHAnsi" w:cstheme="minorHAnsi"/>
                <w:sz w:val="22"/>
                <w:szCs w:val="22"/>
                <w:lang w:val="ro-RO"/>
              </w:rPr>
              <w:t xml:space="preserve"> în baza Legii nr. 1/ 2005) si Cooperativa agricolă (</w:t>
            </w:r>
            <w:proofErr w:type="spellStart"/>
            <w:r w:rsidR="003D27A7" w:rsidRPr="00935C6E">
              <w:rPr>
                <w:rFonts w:asciiTheme="minorHAnsi" w:hAnsiTheme="minorHAnsi" w:cstheme="minorHAnsi"/>
                <w:sz w:val="22"/>
                <w:szCs w:val="22"/>
                <w:lang w:val="ro-RO"/>
              </w:rPr>
              <w:t>înfiinţată</w:t>
            </w:r>
            <w:proofErr w:type="spellEnd"/>
            <w:r w:rsidR="003D27A7" w:rsidRPr="00935C6E">
              <w:rPr>
                <w:rFonts w:asciiTheme="minorHAnsi" w:hAnsiTheme="minorHAnsi" w:cstheme="minorHAnsi"/>
                <w:sz w:val="22"/>
                <w:szCs w:val="22"/>
                <w:lang w:val="ro-RO"/>
              </w:rPr>
              <w:t xml:space="preserve"> în baza Legii nr. 566/ 2004) cu modificările și completările ulterioare și Composesorate, obști și alte forme asociative de proprietate asupra terenurilor (</w:t>
            </w:r>
            <w:proofErr w:type="spellStart"/>
            <w:r w:rsidR="003D27A7" w:rsidRPr="00935C6E">
              <w:rPr>
                <w:rFonts w:asciiTheme="minorHAnsi" w:hAnsiTheme="minorHAnsi" w:cstheme="minorHAnsi"/>
                <w:sz w:val="22"/>
                <w:szCs w:val="22"/>
                <w:lang w:val="ro-RO"/>
              </w:rPr>
              <w:t>menţionate</w:t>
            </w:r>
            <w:proofErr w:type="spellEnd"/>
            <w:r w:rsidR="003D27A7" w:rsidRPr="00935C6E">
              <w:rPr>
                <w:rFonts w:asciiTheme="minorHAnsi" w:hAnsiTheme="minorHAnsi" w:cstheme="minorHAnsi"/>
                <w:sz w:val="22"/>
                <w:szCs w:val="22"/>
                <w:lang w:val="ro-RO"/>
              </w:rPr>
              <w:t xml:space="preserve"> în Legea nr. 1/2000 pentru reconstituirea dreptului de proprietate asupra terenurilor agricole </w:t>
            </w:r>
            <w:proofErr w:type="spellStart"/>
            <w:r w:rsidR="003D27A7" w:rsidRPr="00935C6E">
              <w:rPr>
                <w:rFonts w:asciiTheme="minorHAnsi" w:hAnsiTheme="minorHAnsi" w:cstheme="minorHAnsi"/>
                <w:sz w:val="22"/>
                <w:szCs w:val="22"/>
                <w:lang w:val="ro-RO"/>
              </w:rPr>
              <w:t>şi</w:t>
            </w:r>
            <w:proofErr w:type="spellEnd"/>
            <w:r w:rsidR="003D27A7" w:rsidRPr="00935C6E">
              <w:rPr>
                <w:rFonts w:asciiTheme="minorHAnsi" w:hAnsiTheme="minorHAnsi" w:cstheme="minorHAnsi"/>
                <w:sz w:val="22"/>
                <w:szCs w:val="22"/>
                <w:lang w:val="ro-RO"/>
              </w:rPr>
              <w:t xml:space="preserve"> celor forestiere, cu modificările și completările ulterioare) se va verifica daca solicitantul are </w:t>
            </w:r>
            <w:proofErr w:type="spellStart"/>
            <w:r w:rsidR="003D27A7" w:rsidRPr="00935C6E">
              <w:rPr>
                <w:rFonts w:asciiTheme="minorHAnsi" w:hAnsiTheme="minorHAnsi" w:cstheme="minorHAnsi"/>
                <w:sz w:val="22"/>
                <w:szCs w:val="22"/>
                <w:lang w:val="ro-RO"/>
              </w:rPr>
              <w:t>prevazut</w:t>
            </w:r>
            <w:proofErr w:type="spellEnd"/>
            <w:r w:rsidR="003D27A7" w:rsidRPr="00935C6E">
              <w:rPr>
                <w:rFonts w:asciiTheme="minorHAnsi" w:hAnsiTheme="minorHAnsi" w:cstheme="minorHAnsi"/>
                <w:sz w:val="22"/>
                <w:szCs w:val="22"/>
                <w:lang w:val="ro-RO"/>
              </w:rPr>
              <w:t xml:space="preserve"> in Hotărârea judecătorească </w:t>
            </w:r>
            <w:proofErr w:type="spellStart"/>
            <w:r w:rsidR="003D27A7" w:rsidRPr="00935C6E">
              <w:rPr>
                <w:rFonts w:asciiTheme="minorHAnsi" w:hAnsiTheme="minorHAnsi" w:cstheme="minorHAnsi"/>
                <w:sz w:val="22"/>
                <w:szCs w:val="22"/>
                <w:lang w:val="ro-RO"/>
              </w:rPr>
              <w:t>şi</w:t>
            </w:r>
            <w:proofErr w:type="spellEnd"/>
            <w:r w:rsidR="003D27A7" w:rsidRPr="00935C6E">
              <w:rPr>
                <w:rFonts w:asciiTheme="minorHAnsi" w:hAnsiTheme="minorHAnsi" w:cstheme="minorHAnsi"/>
                <w:sz w:val="22"/>
                <w:szCs w:val="22"/>
                <w:lang w:val="ro-RO"/>
              </w:rPr>
              <w:t>/sau  Statut gradul si tipul/forma de cooperativa agricola, forma de organizare, respectiv dacă se încadrează în categoria de societate cooperativa agricola, cooperativă agricola, respectiv se încadrează în categoria</w:t>
            </w:r>
            <w:r w:rsidR="00FC58D6" w:rsidRPr="00935C6E">
              <w:rPr>
                <w:rFonts w:asciiTheme="minorHAnsi" w:hAnsiTheme="minorHAnsi" w:cstheme="minorHAnsi"/>
                <w:sz w:val="22"/>
                <w:szCs w:val="22"/>
                <w:lang w:val="ro-RO"/>
              </w:rPr>
              <w:t xml:space="preserve"> de fermier conform OUG 3/2015.</w:t>
            </w:r>
          </w:p>
          <w:p w14:paraId="5E632597" w14:textId="77777777" w:rsidR="003D27A7" w:rsidRPr="00935C6E" w:rsidRDefault="003D27A7" w:rsidP="00935C6E">
            <w:pPr>
              <w:pStyle w:val="ListParagraph"/>
              <w:numPr>
                <w:ilvl w:val="0"/>
                <w:numId w:val="34"/>
              </w:numPr>
              <w:tabs>
                <w:tab w:val="left" w:pos="270"/>
              </w:tabs>
              <w:jc w:val="both"/>
              <w:rPr>
                <w:rFonts w:asciiTheme="minorHAnsi" w:hAnsiTheme="minorHAnsi" w:cstheme="minorHAnsi"/>
              </w:rPr>
            </w:pPr>
            <w:r w:rsidRPr="00935C6E">
              <w:rPr>
                <w:rFonts w:asciiTheme="minorHAnsi" w:hAnsiTheme="minorHAnsi" w:cstheme="minorHAnsi"/>
              </w:rPr>
              <w:t xml:space="preserve">În cazul </w:t>
            </w:r>
            <w:proofErr w:type="spellStart"/>
            <w:r w:rsidRPr="00935C6E">
              <w:rPr>
                <w:rFonts w:asciiTheme="minorHAnsi" w:hAnsiTheme="minorHAnsi" w:cstheme="minorHAnsi"/>
              </w:rPr>
              <w:t>solicitanţilor</w:t>
            </w:r>
            <w:proofErr w:type="spellEnd"/>
            <w:r w:rsidRPr="00935C6E">
              <w:rPr>
                <w:rFonts w:asciiTheme="minorHAnsi" w:hAnsiTheme="minorHAnsi" w:cstheme="minorHAnsi"/>
              </w:rPr>
              <w:t xml:space="preserve"> Organizații și Grupuri de producători se verifică pe site-ul MADR, www.madr.ro, în </w:t>
            </w:r>
            <w:proofErr w:type="spellStart"/>
            <w:r w:rsidRPr="00935C6E">
              <w:rPr>
                <w:rFonts w:asciiTheme="minorHAnsi" w:hAnsiTheme="minorHAnsi" w:cstheme="minorHAnsi"/>
              </w:rPr>
              <w:t>secţiunea</w:t>
            </w:r>
            <w:proofErr w:type="spellEnd"/>
            <w:r w:rsidRPr="00935C6E">
              <w:rPr>
                <w:rFonts w:asciiTheme="minorHAnsi" w:hAnsiTheme="minorHAnsi" w:cstheme="minorHAnsi"/>
              </w:rPr>
              <w:t xml:space="preserve"> Dezvoltare Rurala&gt;&gt;https://www.madr.ro/grupurile-de-producatori-si-organizatiile-recunoscute.html, dacă acesta are Aviz de </w:t>
            </w:r>
            <w:proofErr w:type="spellStart"/>
            <w:r w:rsidRPr="00935C6E">
              <w:rPr>
                <w:rFonts w:asciiTheme="minorHAnsi" w:hAnsiTheme="minorHAnsi" w:cstheme="minorHAnsi"/>
              </w:rPr>
              <w:t>recunoaştere</w:t>
            </w:r>
            <w:proofErr w:type="spellEnd"/>
            <w:r w:rsidRPr="00935C6E">
              <w:rPr>
                <w:rFonts w:asciiTheme="minorHAnsi" w:hAnsiTheme="minorHAnsi" w:cstheme="minorHAnsi"/>
              </w:rPr>
              <w:t xml:space="preserve"> pentru organizațiile și  grupurile de producători emis de MADR </w:t>
            </w:r>
            <w:proofErr w:type="spellStart"/>
            <w:r w:rsidRPr="00935C6E">
              <w:rPr>
                <w:rFonts w:asciiTheme="minorHAnsi" w:hAnsiTheme="minorHAnsi" w:cstheme="minorHAnsi"/>
              </w:rPr>
              <w:t>şi</w:t>
            </w:r>
            <w:proofErr w:type="spellEnd"/>
            <w:r w:rsidRPr="00935C6E">
              <w:rPr>
                <w:rFonts w:asciiTheme="minorHAnsi" w:hAnsiTheme="minorHAnsi" w:cstheme="minorHAnsi"/>
              </w:rPr>
              <w:t xml:space="preserve"> dacă  grupa de produse pentru care a </w:t>
            </w:r>
            <w:proofErr w:type="spellStart"/>
            <w:r w:rsidRPr="00935C6E">
              <w:rPr>
                <w:rFonts w:asciiTheme="minorHAnsi" w:hAnsiTheme="minorHAnsi" w:cstheme="minorHAnsi"/>
              </w:rPr>
              <w:t>obţinut</w:t>
            </w:r>
            <w:proofErr w:type="spellEnd"/>
            <w:r w:rsidRPr="00935C6E">
              <w:rPr>
                <w:rFonts w:asciiTheme="minorHAnsi" w:hAnsiTheme="minorHAnsi" w:cstheme="minorHAnsi"/>
              </w:rPr>
              <w:t xml:space="preserve"> </w:t>
            </w:r>
            <w:proofErr w:type="spellStart"/>
            <w:r w:rsidRPr="00935C6E">
              <w:rPr>
                <w:rFonts w:asciiTheme="minorHAnsi" w:hAnsiTheme="minorHAnsi" w:cstheme="minorHAnsi"/>
              </w:rPr>
              <w:t>recunoaşterea</w:t>
            </w:r>
            <w:proofErr w:type="spellEnd"/>
            <w:r w:rsidRPr="00935C6E">
              <w:rPr>
                <w:rFonts w:asciiTheme="minorHAnsi" w:hAnsiTheme="minorHAnsi" w:cstheme="minorHAnsi"/>
              </w:rPr>
              <w:t xml:space="preserve">  este cea vizată prin proiect. </w:t>
            </w:r>
          </w:p>
          <w:p w14:paraId="1CA5F19E" w14:textId="77777777" w:rsidR="003D27A7" w:rsidRPr="00935C6E" w:rsidRDefault="003D27A7" w:rsidP="00935C6E">
            <w:pPr>
              <w:tabs>
                <w:tab w:val="left" w:pos="270"/>
              </w:tabs>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Pentru oricare din cazuri se va încărca în SPCDR, </w:t>
            </w:r>
            <w:proofErr w:type="spellStart"/>
            <w:r w:rsidRPr="00935C6E">
              <w:rPr>
                <w:rFonts w:asciiTheme="minorHAnsi" w:hAnsiTheme="minorHAnsi" w:cstheme="minorHAnsi"/>
                <w:sz w:val="22"/>
                <w:szCs w:val="22"/>
                <w:lang w:val="ro-RO"/>
              </w:rPr>
              <w:t>PrintScreen</w:t>
            </w:r>
            <w:proofErr w:type="spellEnd"/>
            <w:r w:rsidRPr="00935C6E">
              <w:rPr>
                <w:rFonts w:asciiTheme="minorHAnsi" w:hAnsiTheme="minorHAnsi" w:cstheme="minorHAnsi"/>
                <w:sz w:val="22"/>
                <w:szCs w:val="22"/>
                <w:lang w:val="ro-RO"/>
              </w:rPr>
              <w:t xml:space="preserve"> cu rezultatul verificării.</w:t>
            </w:r>
          </w:p>
          <w:p w14:paraId="2532F31F" w14:textId="77777777" w:rsidR="003D27A7" w:rsidRPr="00935C6E" w:rsidRDefault="003D27A7" w:rsidP="00935C6E">
            <w:pPr>
              <w:tabs>
                <w:tab w:val="left" w:pos="270"/>
              </w:tabs>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În cazul instituțiilor de cercetare-dezvoltare precum și a centrelor, </w:t>
            </w:r>
            <w:proofErr w:type="spellStart"/>
            <w:r w:rsidRPr="00935C6E">
              <w:rPr>
                <w:rFonts w:asciiTheme="minorHAnsi" w:hAnsiTheme="minorHAnsi" w:cstheme="minorHAnsi"/>
                <w:sz w:val="22"/>
                <w:szCs w:val="22"/>
                <w:lang w:val="ro-RO"/>
              </w:rPr>
              <w:t>staţiunilor</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unităților de cercetare-dezvoltare, inovare agricolă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didactice din domeniul agricol, inclusiv </w:t>
            </w:r>
            <w:proofErr w:type="spellStart"/>
            <w:r w:rsidRPr="00935C6E">
              <w:rPr>
                <w:rFonts w:asciiTheme="minorHAnsi" w:hAnsiTheme="minorHAnsi" w:cstheme="minorHAnsi"/>
                <w:sz w:val="22"/>
                <w:szCs w:val="22"/>
                <w:lang w:val="ro-RO"/>
              </w:rPr>
              <w:t>universităţi</w:t>
            </w:r>
            <w:proofErr w:type="spellEnd"/>
            <w:r w:rsidRPr="00935C6E">
              <w:rPr>
                <w:rFonts w:asciiTheme="minorHAnsi" w:hAnsiTheme="minorHAnsi" w:cstheme="minorHAnsi"/>
                <w:sz w:val="22"/>
                <w:szCs w:val="22"/>
                <w:lang w:val="ro-RO"/>
              </w:rPr>
              <w:t xml:space="preserve"> având în subordine/structură stațiuni de cercetare-dezvoltare si didactice și/sau ferme de dezvoltare se verifică în doc. 4 c) </w:t>
            </w:r>
            <w:proofErr w:type="spellStart"/>
            <w:r w:rsidRPr="00935C6E">
              <w:rPr>
                <w:rFonts w:asciiTheme="minorHAnsi" w:hAnsiTheme="minorHAnsi" w:cstheme="minorHAnsi"/>
                <w:sz w:val="22"/>
                <w:szCs w:val="22"/>
                <w:lang w:val="ro-RO"/>
              </w:rPr>
              <w:t>concordanţa</w:t>
            </w:r>
            <w:proofErr w:type="spellEnd"/>
            <w:r w:rsidRPr="00935C6E">
              <w:rPr>
                <w:rFonts w:asciiTheme="minorHAnsi" w:hAnsiTheme="minorHAnsi" w:cstheme="minorHAnsi"/>
                <w:sz w:val="22"/>
                <w:szCs w:val="22"/>
                <w:lang w:val="ro-RO"/>
              </w:rPr>
              <w:t xml:space="preserve"> cu </w:t>
            </w:r>
            <w:proofErr w:type="spellStart"/>
            <w:r w:rsidRPr="00935C6E">
              <w:rPr>
                <w:rFonts w:asciiTheme="minorHAnsi" w:hAnsiTheme="minorHAnsi" w:cstheme="minorHAnsi"/>
                <w:sz w:val="22"/>
                <w:szCs w:val="22"/>
                <w:lang w:val="ro-RO"/>
              </w:rPr>
              <w:t>informaţiile</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menţionate</w:t>
            </w:r>
            <w:proofErr w:type="spellEnd"/>
            <w:r w:rsidRPr="00935C6E">
              <w:rPr>
                <w:rFonts w:asciiTheme="minorHAnsi" w:hAnsiTheme="minorHAnsi" w:cstheme="minorHAnsi"/>
                <w:sz w:val="22"/>
                <w:szCs w:val="22"/>
                <w:lang w:val="ro-RO"/>
              </w:rPr>
              <w:t xml:space="preserve"> în </w:t>
            </w:r>
            <w:proofErr w:type="spellStart"/>
            <w:r w:rsidRPr="00935C6E">
              <w:rPr>
                <w:rFonts w:asciiTheme="minorHAnsi" w:hAnsiTheme="minorHAnsi" w:cstheme="minorHAnsi"/>
                <w:sz w:val="22"/>
                <w:szCs w:val="22"/>
                <w:lang w:val="ro-RO"/>
              </w:rPr>
              <w:t>secţiunea</w:t>
            </w:r>
            <w:proofErr w:type="spellEnd"/>
            <w:r w:rsidRPr="00935C6E">
              <w:rPr>
                <w:rFonts w:asciiTheme="minorHAnsi" w:hAnsiTheme="minorHAnsi" w:cstheme="minorHAnsi"/>
                <w:sz w:val="22"/>
                <w:szCs w:val="22"/>
                <w:lang w:val="ro-RO"/>
              </w:rPr>
              <w:t xml:space="preserve"> B1 din cererea de </w:t>
            </w:r>
            <w:proofErr w:type="spellStart"/>
            <w:r w:rsidRPr="00935C6E">
              <w:rPr>
                <w:rFonts w:asciiTheme="minorHAnsi" w:hAnsiTheme="minorHAnsi" w:cstheme="minorHAnsi"/>
                <w:sz w:val="22"/>
                <w:szCs w:val="22"/>
                <w:lang w:val="ro-RO"/>
              </w:rPr>
              <w:t>finanţare</w:t>
            </w:r>
            <w:proofErr w:type="spellEnd"/>
            <w:r w:rsidRPr="00935C6E">
              <w:rPr>
                <w:rFonts w:asciiTheme="minorHAnsi" w:hAnsiTheme="minorHAnsi" w:cstheme="minorHAnsi"/>
                <w:sz w:val="22"/>
                <w:szCs w:val="22"/>
                <w:lang w:val="ro-RO"/>
              </w:rPr>
              <w:t>.</w:t>
            </w:r>
          </w:p>
          <w:p w14:paraId="2EA5B2FF" w14:textId="77777777" w:rsidR="00FC58D6" w:rsidRPr="00935C6E" w:rsidRDefault="00B21357" w:rsidP="00935C6E">
            <w:pPr>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solicitantul se </w:t>
            </w:r>
            <w:r w:rsidR="00EB5529" w:rsidRPr="00935C6E">
              <w:rPr>
                <w:rFonts w:asciiTheme="minorHAnsi" w:hAnsiTheme="minorHAnsi" w:cstheme="minorHAnsi"/>
                <w:sz w:val="22"/>
                <w:szCs w:val="22"/>
                <w:lang w:val="ro-RO"/>
              </w:rPr>
              <w:t>încadrează</w:t>
            </w:r>
            <w:r w:rsidRPr="00935C6E">
              <w:rPr>
                <w:rFonts w:asciiTheme="minorHAnsi" w:hAnsiTheme="minorHAnsi" w:cstheme="minorHAnsi"/>
                <w:sz w:val="22"/>
                <w:szCs w:val="22"/>
                <w:lang w:val="ro-RO"/>
              </w:rPr>
              <w:t xml:space="preserve"> în </w:t>
            </w:r>
            <w:r w:rsidR="00EB5529" w:rsidRPr="00935C6E">
              <w:rPr>
                <w:rFonts w:asciiTheme="minorHAnsi" w:hAnsiTheme="minorHAnsi" w:cstheme="minorHAnsi"/>
                <w:sz w:val="22"/>
                <w:szCs w:val="22"/>
                <w:lang w:val="ro-RO"/>
              </w:rPr>
              <w:t>categoria beneficiarilor</w:t>
            </w:r>
            <w:r w:rsidRPr="00935C6E">
              <w:rPr>
                <w:rFonts w:asciiTheme="minorHAnsi" w:hAnsiTheme="minorHAnsi" w:cstheme="minorHAnsi"/>
                <w:sz w:val="22"/>
                <w:szCs w:val="22"/>
                <w:lang w:val="ro-RO"/>
              </w:rPr>
              <w:t xml:space="preserve"> eligibili</w:t>
            </w:r>
            <w:r w:rsidR="00EB5529" w:rsidRPr="00935C6E">
              <w:rPr>
                <w:rFonts w:asciiTheme="minorHAnsi" w:hAnsiTheme="minorHAnsi" w:cstheme="minorHAnsi"/>
                <w:sz w:val="22"/>
                <w:szCs w:val="22"/>
                <w:lang w:val="ro-RO"/>
              </w:rPr>
              <w:t xml:space="preserve"> pe DR20 și </w:t>
            </w:r>
            <w:r w:rsidR="00EB5529" w:rsidRPr="00935C6E">
              <w:rPr>
                <w:rFonts w:asciiTheme="minorHAnsi" w:hAnsiTheme="minorHAnsi" w:cstheme="minorHAnsi"/>
                <w:noProof/>
                <w:sz w:val="22"/>
                <w:szCs w:val="22"/>
                <w:lang w:val="ro-RO"/>
              </w:rPr>
              <w:t>figurează în sistemul APIA/ANSVSA/ANZ (după caz), anterior depunerii Cererii de Finanțare, cu forma de desfășurare a activității economice cu care solicită sprijin prin prezenta intervenție, criteriul de eligibilitate se consideră îndeplinit și se bifează căsuța DA.</w:t>
            </w:r>
          </w:p>
          <w:p w14:paraId="25D0A619" w14:textId="77777777" w:rsidR="00B21357" w:rsidRPr="00935C6E" w:rsidRDefault="00EB5529" w:rsidP="00935C6E">
            <w:pPr>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una din condițiile de mai sus nu este îndeplinită, expertul bifează NU și își motivează decizia la observații. </w:t>
            </w:r>
          </w:p>
        </w:tc>
      </w:tr>
    </w:tbl>
    <w:p w14:paraId="78988666" w14:textId="77777777" w:rsidR="007531CC" w:rsidRPr="00F26082" w:rsidRDefault="007531CC" w:rsidP="00935C6E">
      <w:pPr>
        <w:tabs>
          <w:tab w:val="left" w:pos="360"/>
        </w:tabs>
        <w:ind w:right="143"/>
        <w:jc w:val="both"/>
        <w:rPr>
          <w:rFonts w:ascii="Calibri" w:hAnsi="Calibri" w:cs="Calibri"/>
          <w:lang w:val="fr-FR"/>
        </w:rPr>
      </w:pPr>
    </w:p>
    <w:p w14:paraId="0E68F8D5" w14:textId="77777777" w:rsidR="00AC4EDC" w:rsidRPr="00F26082" w:rsidRDefault="00AC4EDC" w:rsidP="00935C6E">
      <w:pPr>
        <w:tabs>
          <w:tab w:val="left" w:pos="360"/>
        </w:tabs>
        <w:ind w:right="143"/>
        <w:jc w:val="both"/>
        <w:rPr>
          <w:rFonts w:ascii="Calibri" w:hAnsi="Calibri" w:cs="Calibri"/>
          <w:lang w:val="fr-FR"/>
        </w:rPr>
      </w:pPr>
    </w:p>
    <w:p w14:paraId="6C1ECDEE" w14:textId="77777777" w:rsidR="007531CC" w:rsidRPr="00935C6E" w:rsidRDefault="007531CC" w:rsidP="00935C6E">
      <w:pPr>
        <w:ind w:right="284"/>
        <w:jc w:val="both"/>
        <w:rPr>
          <w:rFonts w:ascii="Calibri" w:hAnsi="Calibri" w:cs="Calibri"/>
          <w:b/>
          <w:bCs/>
          <w:sz w:val="22"/>
        </w:rPr>
      </w:pPr>
      <w:r w:rsidRPr="00935C6E">
        <w:rPr>
          <w:rFonts w:ascii="Calibri" w:hAnsi="Calibri" w:cs="Calibri"/>
          <w:b/>
          <w:bCs/>
          <w:sz w:val="22"/>
        </w:rPr>
        <w:t xml:space="preserve">EG2 </w:t>
      </w:r>
      <w:proofErr w:type="spellStart"/>
      <w:r w:rsidRPr="00935C6E">
        <w:rPr>
          <w:rFonts w:ascii="Calibri" w:hAnsi="Calibri" w:cs="Calibri"/>
          <w:b/>
          <w:bCs/>
          <w:sz w:val="22"/>
        </w:rPr>
        <w:t>Viabilitatea</w:t>
      </w:r>
      <w:proofErr w:type="spellEnd"/>
      <w:r w:rsidRPr="00935C6E">
        <w:rPr>
          <w:rFonts w:ascii="Calibri" w:hAnsi="Calibri" w:cs="Calibri"/>
          <w:b/>
          <w:bCs/>
          <w:sz w:val="22"/>
        </w:rPr>
        <w:t xml:space="preserve"> </w:t>
      </w:r>
      <w:proofErr w:type="spellStart"/>
      <w:r w:rsidRPr="00935C6E">
        <w:rPr>
          <w:rFonts w:ascii="Calibri" w:hAnsi="Calibri" w:cs="Calibri"/>
          <w:b/>
          <w:bCs/>
          <w:sz w:val="22"/>
        </w:rPr>
        <w:t>economică</w:t>
      </w:r>
      <w:proofErr w:type="spellEnd"/>
      <w:r w:rsidRPr="00935C6E">
        <w:rPr>
          <w:rFonts w:ascii="Calibri" w:hAnsi="Calibri" w:cs="Calibri"/>
          <w:b/>
          <w:bCs/>
          <w:sz w:val="22"/>
        </w:rPr>
        <w:t xml:space="preserve"> </w:t>
      </w:r>
      <w:proofErr w:type="gramStart"/>
      <w:r w:rsidRPr="00935C6E">
        <w:rPr>
          <w:rFonts w:ascii="Calibri" w:hAnsi="Calibri" w:cs="Calibri"/>
          <w:b/>
          <w:bCs/>
          <w:sz w:val="22"/>
        </w:rPr>
        <w:t>a</w:t>
      </w:r>
      <w:proofErr w:type="gramEnd"/>
      <w:r w:rsidRPr="00935C6E">
        <w:rPr>
          <w:rFonts w:ascii="Calibri" w:hAnsi="Calibri" w:cs="Calibri"/>
          <w:b/>
          <w:bCs/>
          <w:sz w:val="22"/>
        </w:rPr>
        <w:t xml:space="preserve"> </w:t>
      </w:r>
      <w:proofErr w:type="spellStart"/>
      <w:r w:rsidRPr="00935C6E">
        <w:rPr>
          <w:rFonts w:ascii="Calibri" w:hAnsi="Calibri" w:cs="Calibri"/>
          <w:b/>
          <w:bCs/>
          <w:sz w:val="22"/>
        </w:rPr>
        <w:t>investi</w:t>
      </w:r>
      <w:r w:rsidR="00CA187B" w:rsidRPr="00935C6E">
        <w:rPr>
          <w:rFonts w:ascii="Calibri" w:hAnsi="Calibri" w:cs="Calibri"/>
          <w:b/>
          <w:bCs/>
          <w:sz w:val="22"/>
        </w:rPr>
        <w:t>ției</w:t>
      </w:r>
      <w:proofErr w:type="spellEnd"/>
      <w:r w:rsidR="00CA187B" w:rsidRPr="00935C6E">
        <w:rPr>
          <w:rFonts w:ascii="Calibri" w:hAnsi="Calibri" w:cs="Calibri"/>
          <w:b/>
          <w:bCs/>
          <w:sz w:val="22"/>
        </w:rPr>
        <w:t xml:space="preserve"> </w:t>
      </w:r>
      <w:proofErr w:type="spellStart"/>
      <w:r w:rsidR="00CA187B" w:rsidRPr="00935C6E">
        <w:rPr>
          <w:rFonts w:ascii="Calibri" w:hAnsi="Calibri" w:cs="Calibri"/>
          <w:b/>
          <w:bCs/>
          <w:sz w:val="22"/>
        </w:rPr>
        <w:t>trebuie</w:t>
      </w:r>
      <w:proofErr w:type="spellEnd"/>
      <w:r w:rsidR="00CA187B" w:rsidRPr="00935C6E">
        <w:rPr>
          <w:rFonts w:ascii="Calibri" w:hAnsi="Calibri" w:cs="Calibri"/>
          <w:b/>
          <w:bCs/>
          <w:sz w:val="22"/>
        </w:rPr>
        <w:t xml:space="preserve"> </w:t>
      </w:r>
      <w:proofErr w:type="spellStart"/>
      <w:r w:rsidR="00CA187B" w:rsidRPr="00935C6E">
        <w:rPr>
          <w:rFonts w:ascii="Calibri" w:hAnsi="Calibri" w:cs="Calibri"/>
          <w:b/>
          <w:bCs/>
          <w:sz w:val="22"/>
        </w:rPr>
        <w:t>să</w:t>
      </w:r>
      <w:proofErr w:type="spellEnd"/>
      <w:r w:rsidR="00CA187B" w:rsidRPr="00935C6E">
        <w:rPr>
          <w:rFonts w:ascii="Calibri" w:hAnsi="Calibri" w:cs="Calibri"/>
          <w:b/>
          <w:bCs/>
          <w:sz w:val="22"/>
        </w:rPr>
        <w:t xml:space="preserve"> fie </w:t>
      </w:r>
      <w:proofErr w:type="spellStart"/>
      <w:r w:rsidR="00CA187B" w:rsidRPr="00935C6E">
        <w:rPr>
          <w:rFonts w:ascii="Calibri" w:hAnsi="Calibri" w:cs="Calibri"/>
          <w:b/>
          <w:bCs/>
          <w:sz w:val="22"/>
        </w:rPr>
        <w:t>demonstrat</w:t>
      </w:r>
      <w:proofErr w:type="spellEnd"/>
      <w:r w:rsidR="006D7672" w:rsidRPr="00935C6E">
        <w:rPr>
          <w:rFonts w:ascii="Calibri" w:hAnsi="Calibri" w:cs="Calibri"/>
          <w:b/>
          <w:bCs/>
          <w:sz w:val="22"/>
          <w:lang w:val="ro-RO"/>
        </w:rPr>
        <w:t>ă</w:t>
      </w:r>
      <w:r w:rsidR="00CA187B" w:rsidRPr="00935C6E">
        <w:rPr>
          <w:rFonts w:ascii="Calibri" w:hAnsi="Calibri" w:cs="Calibri"/>
          <w:b/>
          <w:bCs/>
          <w:sz w:val="22"/>
        </w:rPr>
        <w:t xml:space="preserve"> </w:t>
      </w:r>
      <w:proofErr w:type="spellStart"/>
      <w:r w:rsidRPr="00935C6E">
        <w:rPr>
          <w:rFonts w:ascii="Calibri" w:hAnsi="Calibri" w:cs="Calibri"/>
          <w:b/>
          <w:bCs/>
          <w:sz w:val="22"/>
        </w:rPr>
        <w:t>în</w:t>
      </w:r>
      <w:proofErr w:type="spellEnd"/>
      <w:r w:rsidRPr="00935C6E">
        <w:rPr>
          <w:rFonts w:ascii="Calibri" w:hAnsi="Calibri" w:cs="Calibri"/>
          <w:b/>
          <w:bCs/>
          <w:sz w:val="22"/>
        </w:rPr>
        <w:t xml:space="preserve"> </w:t>
      </w:r>
      <w:proofErr w:type="spellStart"/>
      <w:r w:rsidRPr="00935C6E">
        <w:rPr>
          <w:rFonts w:ascii="Calibri" w:hAnsi="Calibri" w:cs="Calibri"/>
          <w:b/>
          <w:bCs/>
          <w:sz w:val="22"/>
        </w:rPr>
        <w:t>baza</w:t>
      </w:r>
      <w:proofErr w:type="spellEnd"/>
      <w:r w:rsidRPr="00935C6E">
        <w:rPr>
          <w:rFonts w:ascii="Calibri" w:hAnsi="Calibri" w:cs="Calibri"/>
          <w:b/>
          <w:bCs/>
          <w:sz w:val="22"/>
        </w:rPr>
        <w:t xml:space="preserve"> </w:t>
      </w:r>
      <w:proofErr w:type="spellStart"/>
      <w:r w:rsidRPr="00935C6E">
        <w:rPr>
          <w:rFonts w:ascii="Calibri" w:hAnsi="Calibri" w:cs="Calibri"/>
          <w:b/>
          <w:bCs/>
          <w:sz w:val="22"/>
        </w:rPr>
        <w:t>documentației</w:t>
      </w:r>
      <w:proofErr w:type="spellEnd"/>
      <w:r w:rsidRPr="00935C6E">
        <w:rPr>
          <w:rFonts w:ascii="Calibri" w:hAnsi="Calibri" w:cs="Calibri"/>
          <w:b/>
          <w:bCs/>
          <w:sz w:val="22"/>
        </w:rPr>
        <w:t xml:space="preserve"> </w:t>
      </w:r>
      <w:proofErr w:type="spellStart"/>
      <w:r w:rsidRPr="00935C6E">
        <w:rPr>
          <w:rFonts w:ascii="Calibri" w:hAnsi="Calibri" w:cs="Calibri"/>
          <w:b/>
          <w:bCs/>
          <w:sz w:val="22"/>
        </w:rPr>
        <w:t>tehnico-economice</w:t>
      </w:r>
      <w:proofErr w:type="spellEnd"/>
    </w:p>
    <w:p w14:paraId="74CF1965" w14:textId="77777777" w:rsidR="007531CC" w:rsidRPr="00935C6E" w:rsidRDefault="007531CC" w:rsidP="00935C6E">
      <w:pPr>
        <w:jc w:val="both"/>
        <w:rPr>
          <w:rFonts w:asciiTheme="minorHAnsi" w:hAnsiTheme="minorHAnsi" w:cs="Calibri"/>
          <w:sz w:val="22"/>
          <w:szCs w:val="22"/>
          <w:lang w:val="it-IT"/>
        </w:rPr>
      </w:pPr>
    </w:p>
    <w:tbl>
      <w:tblPr>
        <w:tblW w:w="5104"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5"/>
        <w:gridCol w:w="4806"/>
      </w:tblGrid>
      <w:tr w:rsidR="007531CC" w:rsidRPr="000C3F54" w14:paraId="67EC85CB" w14:textId="77777777" w:rsidTr="00D231DB">
        <w:tc>
          <w:tcPr>
            <w:tcW w:w="2433" w:type="pct"/>
            <w:shd w:val="clear" w:color="auto" w:fill="C0C0C0"/>
          </w:tcPr>
          <w:p w14:paraId="480E344C" w14:textId="77777777" w:rsidR="007531CC" w:rsidRPr="00935C6E" w:rsidRDefault="007531CC" w:rsidP="00935C6E">
            <w:pPr>
              <w:pStyle w:val="Heading1"/>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DOCUMENTE PREZENTATE </w:t>
            </w:r>
          </w:p>
        </w:tc>
        <w:tc>
          <w:tcPr>
            <w:tcW w:w="2567" w:type="pct"/>
            <w:shd w:val="clear" w:color="auto" w:fill="C0C0C0"/>
          </w:tcPr>
          <w:p w14:paraId="63F92425" w14:textId="77777777" w:rsidR="007531CC" w:rsidRPr="00935C6E" w:rsidRDefault="007531CC" w:rsidP="00935C6E">
            <w:pPr>
              <w:jc w:val="both"/>
              <w:rPr>
                <w:rFonts w:asciiTheme="minorHAnsi" w:hAnsiTheme="minorHAnsi" w:cs="Calibri"/>
                <w:b/>
                <w:sz w:val="22"/>
                <w:szCs w:val="22"/>
                <w:lang w:val="pt-BR"/>
              </w:rPr>
            </w:pPr>
            <w:r w:rsidRPr="00935C6E">
              <w:rPr>
                <w:rFonts w:asciiTheme="minorHAnsi" w:hAnsiTheme="minorHAnsi" w:cs="Calibri"/>
                <w:b/>
                <w:sz w:val="22"/>
                <w:szCs w:val="22"/>
                <w:lang w:val="pt-BR"/>
              </w:rPr>
              <w:t>PUNCTE DE VERIFICAT ÎN CADRUL DOCUMENTELOR PREZENTATE</w:t>
            </w:r>
          </w:p>
        </w:tc>
      </w:tr>
      <w:tr w:rsidR="007454A9" w:rsidRPr="000C3F54" w14:paraId="50695FA2" w14:textId="77777777" w:rsidTr="00D231DB">
        <w:tc>
          <w:tcPr>
            <w:tcW w:w="2433" w:type="pct"/>
          </w:tcPr>
          <w:p w14:paraId="77D59B3A"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PATRIMVEN</w:t>
            </w:r>
          </w:p>
          <w:p w14:paraId="58B10225"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anexe B/C</w:t>
            </w:r>
          </w:p>
          <w:p w14:paraId="19AC2BDF"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CF</w:t>
            </w:r>
          </w:p>
        </w:tc>
        <w:tc>
          <w:tcPr>
            <w:tcW w:w="2567" w:type="pct"/>
          </w:tcPr>
          <w:p w14:paraId="7D1BC919" w14:textId="77777777" w:rsidR="007454A9" w:rsidRPr="00F26082" w:rsidRDefault="007454A9" w:rsidP="00935C6E">
            <w:pPr>
              <w:numPr>
                <w:ilvl w:val="12"/>
                <w:numId w:val="0"/>
              </w:numPr>
              <w:jc w:val="both"/>
              <w:rPr>
                <w:rFonts w:ascii="Calibri" w:hAnsi="Calibri"/>
                <w:sz w:val="22"/>
                <w:szCs w:val="22"/>
                <w:lang w:val="it-IT"/>
              </w:rPr>
            </w:pPr>
            <w:r w:rsidRPr="00935C6E">
              <w:rPr>
                <w:rFonts w:asciiTheme="minorHAnsi" w:hAnsiTheme="minorHAnsi" w:cs="Calibri"/>
                <w:sz w:val="22"/>
                <w:szCs w:val="22"/>
                <w:lang w:val="it-IT"/>
              </w:rPr>
              <w:t xml:space="preserve">Expertul verifică dacă </w:t>
            </w:r>
            <w:r w:rsidRPr="00935C6E">
              <w:rPr>
                <w:rFonts w:asciiTheme="minorHAnsi" w:hAnsiTheme="minorHAnsi" w:cs="Calibri"/>
                <w:sz w:val="22"/>
                <w:szCs w:val="22"/>
                <w:lang w:val="ro-RO"/>
              </w:rPr>
              <w:t xml:space="preserve">rezultatul din exploatare din </w:t>
            </w:r>
            <w:proofErr w:type="spellStart"/>
            <w:r w:rsidRPr="00935C6E">
              <w:rPr>
                <w:rFonts w:asciiTheme="minorHAnsi" w:hAnsiTheme="minorHAnsi" w:cs="Calibri"/>
                <w:sz w:val="22"/>
                <w:szCs w:val="22"/>
                <w:lang w:val="ro-RO"/>
              </w:rPr>
              <w:t>bilanţul</w:t>
            </w:r>
            <w:proofErr w:type="spellEnd"/>
            <w:r w:rsidRPr="00935C6E">
              <w:rPr>
                <w:rFonts w:asciiTheme="minorHAnsi" w:hAnsiTheme="minorHAnsi" w:cs="Calibri"/>
                <w:sz w:val="22"/>
                <w:szCs w:val="22"/>
                <w:lang w:val="ro-RO"/>
              </w:rPr>
              <w:t xml:space="preserve"> precedent anului depunerii proiectului este pozitiv (inclusiv 0) </w:t>
            </w:r>
            <w:r w:rsidRPr="00935C6E">
              <w:rPr>
                <w:rFonts w:ascii="Calibri" w:hAnsi="Calibri" w:cs="Calibri"/>
                <w:sz w:val="22"/>
                <w:szCs w:val="22"/>
                <w:lang w:val="ro-RO"/>
              </w:rPr>
              <w:t xml:space="preserve">sau, </w:t>
            </w:r>
            <w:r w:rsidRPr="00F26082">
              <w:rPr>
                <w:rFonts w:ascii="Calibri" w:hAnsi="Calibri"/>
                <w:sz w:val="22"/>
                <w:szCs w:val="22"/>
                <w:lang w:val="it-IT"/>
              </w:rPr>
              <w:t>în cazul în care solicitantul a înregistrat pierdere din exploatare în anul anterior depunerii cererii de finanțare se verifică dacă în anii N-2 și N-3 (</w:t>
            </w:r>
            <w:r w:rsidRPr="00F26082">
              <w:rPr>
                <w:rFonts w:ascii="Calibri" w:hAnsi="Calibri" w:cs="Calibri"/>
                <w:i/>
                <w:sz w:val="22"/>
                <w:szCs w:val="22"/>
                <w:lang w:val="it-IT"/>
              </w:rPr>
              <w:t>pentru solicitanții înființați cu cel puțin trei ani înainte de depunerea cererii de finanț</w:t>
            </w:r>
            <w:r w:rsidRPr="00F26082">
              <w:rPr>
                <w:rFonts w:ascii="Calibri" w:hAnsi="Calibri"/>
                <w:sz w:val="22"/>
                <w:szCs w:val="22"/>
                <w:lang w:val="it-IT"/>
              </w:rPr>
              <w:t xml:space="preserve">are) rezultatul din exploatare este pozitiv (inclusiv 0). </w:t>
            </w:r>
          </w:p>
          <w:p w14:paraId="2DFEC20A" w14:textId="77777777" w:rsidR="007454A9" w:rsidRPr="00F26082" w:rsidRDefault="007454A9" w:rsidP="00935C6E">
            <w:pPr>
              <w:numPr>
                <w:ilvl w:val="12"/>
                <w:numId w:val="0"/>
              </w:numPr>
              <w:jc w:val="both"/>
              <w:rPr>
                <w:rFonts w:asciiTheme="minorHAnsi" w:hAnsiTheme="minorHAnsi" w:cstheme="minorHAnsi"/>
                <w:sz w:val="22"/>
                <w:szCs w:val="22"/>
                <w:lang w:val="fr-FR"/>
              </w:rPr>
            </w:pPr>
            <w:r w:rsidRPr="00F26082">
              <w:rPr>
                <w:rFonts w:asciiTheme="minorHAnsi" w:hAnsiTheme="minorHAnsi" w:cstheme="minorHAnsi"/>
                <w:sz w:val="22"/>
                <w:szCs w:val="22"/>
                <w:lang w:val="it-IT"/>
              </w:rPr>
              <w:t xml:space="preserve">Excepţie fac solicitanţii a căror activitate a fost afectată de calamităţi naturale, epizootii şi cei care au înregistrat doar cheltuieli din exploatare (întreţinerea efectivului de animale, înfiinţarea culturilor, avize, cheltuieli administrative, întreținere cont bancar etc.) şi nu au avut timpul necesar pentru încheierea unui ciclu de producţie în vederea obţinerii de venituri din exploatare (în acest caz nu se consideră venituri din exploatare plățile APIA și lucrările efectuate în regie proprie).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solicitanţii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aflaţi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situaţiile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exceptate</w:t>
            </w:r>
            <w:proofErr w:type="spellEnd"/>
            <w:r w:rsidRPr="00F26082">
              <w:rPr>
                <w:rFonts w:asciiTheme="minorHAnsi" w:hAnsiTheme="minorHAnsi" w:cstheme="minorHAnsi"/>
                <w:sz w:val="22"/>
                <w:szCs w:val="22"/>
                <w:lang w:val="fr-FR"/>
              </w:rPr>
              <w:t xml:space="preserve"> se vor </w:t>
            </w:r>
            <w:proofErr w:type="spellStart"/>
            <w:r w:rsidRPr="00F26082">
              <w:rPr>
                <w:rFonts w:asciiTheme="minorHAnsi" w:hAnsiTheme="minorHAnsi" w:cstheme="minorHAnsi"/>
                <w:sz w:val="22"/>
                <w:szCs w:val="22"/>
                <w:lang w:val="fr-FR"/>
              </w:rPr>
              <w:t>ataşa</w:t>
            </w:r>
            <w:proofErr w:type="spellEnd"/>
            <w:r w:rsidRPr="00F26082">
              <w:rPr>
                <w:rFonts w:asciiTheme="minorHAnsi" w:hAnsiTheme="minorHAnsi" w:cstheme="minorHAnsi"/>
                <w:sz w:val="22"/>
                <w:szCs w:val="22"/>
                <w:lang w:val="fr-FR"/>
              </w:rPr>
              <w:t xml:space="preserve"> documente care </w:t>
            </w:r>
            <w:proofErr w:type="spellStart"/>
            <w:r w:rsidRPr="00F26082">
              <w:rPr>
                <w:rFonts w:asciiTheme="minorHAnsi" w:hAnsiTheme="minorHAnsi" w:cstheme="minorHAnsi"/>
                <w:sz w:val="22"/>
                <w:szCs w:val="22"/>
                <w:lang w:val="fr-FR"/>
              </w:rPr>
              <w:t>demonstrează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situaţia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calamitate</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epizootii</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efectuarea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cheltuielilor</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exploatare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funcție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situație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orice</w:t>
            </w:r>
            <w:proofErr w:type="spellEnd"/>
            <w:r w:rsidRPr="00F26082">
              <w:rPr>
                <w:rFonts w:asciiTheme="minorHAnsi" w:hAnsiTheme="minorHAnsi" w:cstheme="minorHAnsi"/>
                <w:sz w:val="22"/>
                <w:szCs w:val="22"/>
                <w:lang w:val="fr-FR"/>
              </w:rPr>
              <w:t xml:space="preserve"> alt document ce </w:t>
            </w:r>
            <w:proofErr w:type="spellStart"/>
            <w:r w:rsidRPr="00F26082">
              <w:rPr>
                <w:rFonts w:asciiTheme="minorHAnsi" w:hAnsiTheme="minorHAnsi" w:cstheme="minorHAnsi"/>
                <w:sz w:val="22"/>
                <w:szCs w:val="22"/>
                <w:lang w:val="fr-FR"/>
              </w:rPr>
              <w:t>poate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furniza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informații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suplimentare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relevante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anii </w:t>
            </w:r>
            <w:proofErr w:type="spellStart"/>
            <w:r w:rsidRPr="00F26082">
              <w:rPr>
                <w:rFonts w:asciiTheme="minorHAnsi" w:hAnsiTheme="minorHAnsi" w:cstheme="minorHAnsi"/>
                <w:sz w:val="22"/>
                <w:szCs w:val="22"/>
                <w:lang w:val="fr-FR"/>
              </w:rPr>
              <w:t>calamitaţi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 xml:space="preserve"> va </w:t>
            </w:r>
            <w:proofErr w:type="spellStart"/>
            <w:r w:rsidRPr="00F26082">
              <w:rPr>
                <w:rFonts w:asciiTheme="minorHAnsi" w:hAnsiTheme="minorHAnsi" w:cstheme="minorHAnsi"/>
                <w:sz w:val="22"/>
                <w:szCs w:val="22"/>
                <w:lang w:val="fr-FR"/>
              </w:rPr>
              <w:t>prezenta</w:t>
            </w:r>
            <w:proofErr w:type="spellEnd"/>
            <w:r w:rsidRPr="00F26082">
              <w:rPr>
                <w:rFonts w:asciiTheme="minorHAnsi" w:hAnsiTheme="minorHAnsi" w:cstheme="minorHAnsi"/>
                <w:sz w:val="22"/>
                <w:szCs w:val="22"/>
                <w:lang w:val="fr-FR"/>
              </w:rPr>
              <w:t xml:space="preserve"> un document (</w:t>
            </w:r>
            <w:proofErr w:type="gramStart"/>
            <w:r w:rsidRPr="00F26082">
              <w:rPr>
                <w:rFonts w:asciiTheme="minorHAnsi" w:hAnsiTheme="minorHAnsi" w:cstheme="minorHAnsi"/>
                <w:sz w:val="22"/>
                <w:szCs w:val="22"/>
                <w:lang w:val="fr-FR"/>
              </w:rPr>
              <w:t>ex.:</w:t>
            </w:r>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Proces</w:t>
            </w:r>
            <w:proofErr w:type="spellEnd"/>
            <w:r w:rsidRPr="00F26082">
              <w:rPr>
                <w:rFonts w:asciiTheme="minorHAnsi" w:hAnsiTheme="minorHAnsi" w:cstheme="minorHAnsi"/>
                <w:sz w:val="22"/>
                <w:szCs w:val="22"/>
                <w:lang w:val="fr-FR"/>
              </w:rPr>
              <w:t xml:space="preserve"> verbal de </w:t>
            </w:r>
            <w:proofErr w:type="spellStart"/>
            <w:r w:rsidRPr="00F26082">
              <w:rPr>
                <w:rFonts w:asciiTheme="minorHAnsi" w:hAnsiTheme="minorHAnsi" w:cstheme="minorHAnsi"/>
                <w:sz w:val="22"/>
                <w:szCs w:val="22"/>
                <w:lang w:val="fr-FR"/>
              </w:rPr>
              <w:t>constatare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pagubelor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emis</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organismele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abilitate</w:t>
            </w:r>
            <w:proofErr w:type="spellEnd"/>
            <w:r w:rsidRPr="00F26082">
              <w:rPr>
                <w:rFonts w:asciiTheme="minorHAnsi" w:hAnsiTheme="minorHAnsi" w:cstheme="minorHAnsi"/>
                <w:sz w:val="22"/>
                <w:szCs w:val="22"/>
                <w:lang w:val="fr-FR"/>
              </w:rPr>
              <w:t xml:space="preserve"> (ex.: </w:t>
            </w:r>
            <w:proofErr w:type="spellStart"/>
            <w:r w:rsidRPr="00F26082">
              <w:rPr>
                <w:rFonts w:asciiTheme="minorHAnsi" w:hAnsiTheme="minorHAnsi" w:cstheme="minorHAnsi"/>
                <w:sz w:val="22"/>
                <w:szCs w:val="22"/>
                <w:lang w:val="fr-FR"/>
              </w:rPr>
              <w:t>Comitetul</w:t>
            </w:r>
            <w:proofErr w:type="spellEnd"/>
            <w:r w:rsidRPr="00F26082">
              <w:rPr>
                <w:rFonts w:asciiTheme="minorHAnsi" w:hAnsiTheme="minorHAnsi" w:cstheme="minorHAnsi"/>
                <w:sz w:val="22"/>
                <w:szCs w:val="22"/>
                <w:lang w:val="fr-FR"/>
              </w:rPr>
              <w:t xml:space="preserve"> local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situaţii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urgenţă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care se </w:t>
            </w:r>
            <w:proofErr w:type="spellStart"/>
            <w:r w:rsidRPr="00F26082">
              <w:rPr>
                <w:rFonts w:asciiTheme="minorHAnsi" w:hAnsiTheme="minorHAnsi" w:cstheme="minorHAnsi"/>
                <w:sz w:val="22"/>
                <w:szCs w:val="22"/>
                <w:lang w:val="fr-FR"/>
              </w:rPr>
              <w:t>certifică</w:t>
            </w:r>
            <w:proofErr w:type="spellEnd"/>
            <w:r w:rsidRPr="00F26082">
              <w:rPr>
                <w:rFonts w:asciiTheme="minorHAnsi" w:hAnsiTheme="minorHAnsi" w:cstheme="minorHAnsi"/>
                <w:sz w:val="22"/>
                <w:szCs w:val="22"/>
                <w:lang w:val="fr-FR"/>
              </w:rPr>
              <w:t xml:space="preserve">:  data </w:t>
            </w:r>
            <w:proofErr w:type="spellStart"/>
            <w:r w:rsidRPr="00F26082">
              <w:rPr>
                <w:rFonts w:asciiTheme="minorHAnsi" w:hAnsiTheme="minorHAnsi" w:cstheme="minorHAnsi"/>
                <w:sz w:val="22"/>
                <w:szCs w:val="22"/>
                <w:lang w:val="fr-FR"/>
              </w:rPr>
              <w:t>producerii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pagubelor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cauzele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calamităţii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obiectul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pierderilor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datorate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calamităţilor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suprafaţa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agricolă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cultivată</w:t>
            </w:r>
            <w:proofErr w:type="spellEnd"/>
            <w:r w:rsidRPr="00F26082">
              <w:rPr>
                <w:rFonts w:asciiTheme="minorHAnsi" w:hAnsiTheme="minorHAnsi" w:cstheme="minorHAnsi"/>
                <w:sz w:val="22"/>
                <w:szCs w:val="22"/>
                <w:lang w:val="fr-FR"/>
              </w:rPr>
              <w:t xml:space="preserve">, animale); </w:t>
            </w:r>
            <w:proofErr w:type="spellStart"/>
            <w:r w:rsidRPr="00F26082">
              <w:rPr>
                <w:rFonts w:asciiTheme="minorHAnsi" w:hAnsiTheme="minorHAnsi" w:cstheme="minorHAnsi"/>
                <w:sz w:val="22"/>
                <w:szCs w:val="22"/>
                <w:lang w:val="fr-FR"/>
              </w:rPr>
              <w:t>gradul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afectare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suprafeţe</w:t>
            </w:r>
            <w:proofErr w:type="spellEnd"/>
            <w:r w:rsidRPr="00F26082">
              <w:rPr>
                <w:rFonts w:asciiTheme="minorHAnsi" w:hAnsiTheme="minorHAnsi" w:cstheme="minorHAnsi"/>
                <w:sz w:val="22"/>
                <w:szCs w:val="22"/>
                <w:lang w:val="fr-FR"/>
              </w:rPr>
              <w:t xml:space="preserve"> agricole </w:t>
            </w:r>
            <w:proofErr w:type="spellStart"/>
            <w:r w:rsidRPr="00F26082">
              <w:rPr>
                <w:rFonts w:asciiTheme="minorHAnsi" w:hAnsiTheme="minorHAnsi" w:cstheme="minorHAnsi"/>
                <w:sz w:val="22"/>
                <w:szCs w:val="22"/>
                <w:lang w:val="fr-FR"/>
              </w:rPr>
              <w:t>cultivate</w:t>
            </w:r>
            <w:proofErr w:type="spellEnd"/>
            <w:r w:rsidRPr="00F26082">
              <w:rPr>
                <w:rFonts w:asciiTheme="minorHAnsi" w:hAnsiTheme="minorHAnsi" w:cstheme="minorHAnsi"/>
                <w:sz w:val="22"/>
                <w:szCs w:val="22"/>
                <w:lang w:val="fr-FR"/>
              </w:rPr>
              <w:t xml:space="preserve">, animale </w:t>
            </w:r>
            <w:proofErr w:type="spellStart"/>
            <w:r w:rsidRPr="00F26082">
              <w:rPr>
                <w:rFonts w:asciiTheme="minorHAnsi" w:hAnsiTheme="minorHAnsi" w:cstheme="minorHAnsi"/>
                <w:sz w:val="22"/>
                <w:szCs w:val="22"/>
                <w:lang w:val="fr-FR"/>
              </w:rPr>
              <w:t>pierite</w:t>
            </w:r>
            <w:proofErr w:type="spellEnd"/>
            <w:r w:rsidRPr="00F26082">
              <w:rPr>
                <w:rFonts w:asciiTheme="minorHAnsi" w:hAnsiTheme="minorHAnsi" w:cstheme="minorHAnsi"/>
                <w:sz w:val="22"/>
                <w:szCs w:val="22"/>
                <w:lang w:val="fr-FR"/>
              </w:rPr>
              <w:t xml:space="preserve">. </w:t>
            </w:r>
          </w:p>
          <w:p w14:paraId="2166BA26" w14:textId="77777777" w:rsidR="007454A9" w:rsidRPr="00F26082" w:rsidRDefault="007454A9" w:rsidP="00935C6E">
            <w:pPr>
              <w:numPr>
                <w:ilvl w:val="12"/>
                <w:numId w:val="0"/>
              </w:num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solicitanții</w:t>
            </w:r>
            <w:proofErr w:type="spellEnd"/>
            <w:r w:rsidRPr="00F26082">
              <w:rPr>
                <w:rFonts w:asciiTheme="minorHAnsi" w:hAnsiTheme="minorHAnsi" w:cstheme="minorHAnsi"/>
                <w:sz w:val="22"/>
                <w:szCs w:val="22"/>
                <w:lang w:val="fr-FR"/>
              </w:rPr>
              <w:t xml:space="preserve"> de tip forme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căror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agricolă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fost</w:t>
            </w:r>
            <w:proofErr w:type="spellEnd"/>
            <w:r w:rsidRPr="00F26082">
              <w:rPr>
                <w:rFonts w:asciiTheme="minorHAnsi" w:hAnsiTheme="minorHAnsi" w:cstheme="minorHAnsi"/>
                <w:sz w:val="22"/>
                <w:szCs w:val="22"/>
                <w:lang w:val="fr-FR"/>
              </w:rPr>
              <w:t xml:space="preserve"> indirect </w:t>
            </w:r>
            <w:proofErr w:type="spellStart"/>
            <w:r w:rsidRPr="00F26082">
              <w:rPr>
                <w:rFonts w:asciiTheme="minorHAnsi" w:hAnsiTheme="minorHAnsi" w:cstheme="minorHAnsi"/>
                <w:sz w:val="22"/>
                <w:szCs w:val="22"/>
                <w:lang w:val="fr-FR"/>
              </w:rPr>
              <w:t>afectată</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calamități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naturale</w:t>
            </w:r>
            <w:proofErr w:type="spellEnd"/>
            <w:r w:rsidRPr="00F26082">
              <w:rPr>
                <w:rFonts w:asciiTheme="minorHAnsi" w:hAnsiTheme="minorHAnsi" w:cstheme="minorHAnsi"/>
                <w:sz w:val="22"/>
                <w:szCs w:val="22"/>
                <w:lang w:val="fr-FR"/>
              </w:rPr>
              <w:t xml:space="preserve">, se vor </w:t>
            </w:r>
            <w:proofErr w:type="spellStart"/>
            <w:r w:rsidRPr="00F26082">
              <w:rPr>
                <w:rFonts w:asciiTheme="minorHAnsi" w:hAnsiTheme="minorHAnsi" w:cstheme="minorHAnsi"/>
                <w:sz w:val="22"/>
                <w:szCs w:val="22"/>
                <w:lang w:val="fr-FR"/>
              </w:rPr>
              <w:t>atașa</w:t>
            </w:r>
            <w:proofErr w:type="spellEnd"/>
            <w:r w:rsidRPr="00F26082">
              <w:rPr>
                <w:rFonts w:asciiTheme="minorHAnsi" w:hAnsiTheme="minorHAnsi" w:cstheme="minorHAnsi"/>
                <w:sz w:val="22"/>
                <w:szCs w:val="22"/>
                <w:lang w:val="fr-FR"/>
              </w:rPr>
              <w:t xml:space="preserve"> documente care </w:t>
            </w:r>
            <w:proofErr w:type="spellStart"/>
            <w:r w:rsidRPr="00F26082">
              <w:rPr>
                <w:rFonts w:asciiTheme="minorHAnsi" w:hAnsiTheme="minorHAnsi" w:cstheme="minorHAnsi"/>
                <w:sz w:val="22"/>
                <w:szCs w:val="22"/>
                <w:lang w:val="fr-FR"/>
              </w:rPr>
              <w:t>demonstrează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situația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calamitate</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epizootii</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nivelul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propriilor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membri</w:t>
            </w:r>
            <w:proofErr w:type="spellEnd"/>
            <w:r w:rsidRPr="00F26082">
              <w:rPr>
                <w:rFonts w:asciiTheme="minorHAnsi" w:hAnsiTheme="minorHAnsi" w:cstheme="minorHAnsi"/>
                <w:sz w:val="22"/>
                <w:szCs w:val="22"/>
                <w:lang w:val="fr-FR"/>
              </w:rPr>
              <w:t>.</w:t>
            </w:r>
          </w:p>
          <w:p w14:paraId="7D000656" w14:textId="77777777" w:rsidR="007454A9" w:rsidRPr="00935C6E" w:rsidRDefault="007454A9" w:rsidP="00935C6E">
            <w:pPr>
              <w:pStyle w:val="Header"/>
              <w:tabs>
                <w:tab w:val="left" w:pos="720"/>
              </w:tabs>
              <w:jc w:val="both"/>
              <w:rPr>
                <w:rFonts w:asciiTheme="minorHAnsi" w:hAnsiTheme="minorHAnsi" w:cs="Calibri"/>
                <w:sz w:val="20"/>
                <w:szCs w:val="22"/>
                <w:lang w:val="ro-RO"/>
              </w:rPr>
            </w:pP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cazul</w:t>
            </w:r>
            <w:proofErr w:type="spellEnd"/>
            <w:r w:rsidRPr="00935C6E">
              <w:rPr>
                <w:rFonts w:ascii="Calibri" w:hAnsi="Calibri" w:cs="Calibri"/>
                <w:sz w:val="22"/>
              </w:rPr>
              <w:t xml:space="preserve"> </w:t>
            </w:r>
            <w:proofErr w:type="spellStart"/>
            <w:r w:rsidRPr="00935C6E">
              <w:rPr>
                <w:rFonts w:ascii="Calibri" w:hAnsi="Calibri" w:cs="Calibri"/>
                <w:sz w:val="22"/>
              </w:rPr>
              <w:t>în</w:t>
            </w:r>
            <w:proofErr w:type="spellEnd"/>
            <w:r w:rsidRPr="00935C6E">
              <w:rPr>
                <w:rFonts w:ascii="Calibri" w:hAnsi="Calibri" w:cs="Calibri"/>
                <w:sz w:val="22"/>
              </w:rPr>
              <w:t xml:space="preserve"> care </w:t>
            </w:r>
            <w:proofErr w:type="spellStart"/>
            <w:r w:rsidRPr="00935C6E">
              <w:rPr>
                <w:rFonts w:ascii="Calibri" w:hAnsi="Calibri" w:cs="Calibri"/>
                <w:sz w:val="22"/>
              </w:rPr>
              <w:t>anul</w:t>
            </w:r>
            <w:proofErr w:type="spellEnd"/>
            <w:r w:rsidRPr="00935C6E">
              <w:rPr>
                <w:rFonts w:ascii="Calibri" w:hAnsi="Calibri" w:cs="Calibri"/>
                <w:sz w:val="22"/>
              </w:rPr>
              <w:t xml:space="preserve"> </w:t>
            </w:r>
            <w:proofErr w:type="spellStart"/>
            <w:r w:rsidRPr="00935C6E">
              <w:rPr>
                <w:rFonts w:ascii="Calibri" w:hAnsi="Calibri" w:cs="Calibri"/>
                <w:sz w:val="22"/>
              </w:rPr>
              <w:t>precedent</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Cererii</w:t>
            </w:r>
            <w:proofErr w:type="spellEnd"/>
            <w:r w:rsidRPr="00935C6E">
              <w:rPr>
                <w:rFonts w:ascii="Calibri" w:hAnsi="Calibri" w:cs="Calibri"/>
                <w:sz w:val="22"/>
              </w:rPr>
              <w:t xml:space="preserve"> de </w:t>
            </w:r>
            <w:proofErr w:type="spellStart"/>
            <w:r w:rsidRPr="00935C6E">
              <w:rPr>
                <w:rFonts w:ascii="Calibri" w:hAnsi="Calibri" w:cs="Calibri"/>
                <w:sz w:val="22"/>
              </w:rPr>
              <w:t>Finanţare</w:t>
            </w:r>
            <w:proofErr w:type="spellEnd"/>
            <w:r w:rsidRPr="00935C6E">
              <w:rPr>
                <w:rFonts w:ascii="Calibri" w:hAnsi="Calibri" w:cs="Calibri"/>
                <w:sz w:val="22"/>
              </w:rPr>
              <w:t xml:space="preserve"> este </w:t>
            </w:r>
            <w:proofErr w:type="spellStart"/>
            <w:r w:rsidRPr="00935C6E">
              <w:rPr>
                <w:rFonts w:ascii="Calibri" w:hAnsi="Calibri" w:cs="Calibri"/>
                <w:sz w:val="22"/>
              </w:rPr>
              <w:t>anul</w:t>
            </w:r>
            <w:proofErr w:type="spellEnd"/>
            <w:r w:rsidRPr="00935C6E">
              <w:rPr>
                <w:rFonts w:ascii="Calibri" w:hAnsi="Calibri" w:cs="Calibri"/>
                <w:sz w:val="22"/>
              </w:rPr>
              <w:t xml:space="preserve"> </w:t>
            </w:r>
            <w:proofErr w:type="spellStart"/>
            <w:r w:rsidRPr="00935C6E">
              <w:rPr>
                <w:rFonts w:ascii="Calibri" w:hAnsi="Calibri" w:cs="Calibri"/>
                <w:sz w:val="22"/>
              </w:rPr>
              <w:t>înfiinţării</w:t>
            </w:r>
            <w:proofErr w:type="spellEnd"/>
            <w:r w:rsidRPr="00935C6E">
              <w:rPr>
                <w:rFonts w:ascii="Calibri" w:hAnsi="Calibri" w:cs="Calibri"/>
                <w:sz w:val="22"/>
              </w:rPr>
              <w:t xml:space="preserve">, </w:t>
            </w:r>
            <w:r w:rsidRPr="00935C6E">
              <w:rPr>
                <w:rFonts w:asciiTheme="minorHAnsi" w:hAnsiTheme="minorHAnsi" w:cs="Calibri"/>
                <w:sz w:val="20"/>
                <w:szCs w:val="22"/>
                <w:lang w:val="ro-RO"/>
              </w:rPr>
              <w:t xml:space="preserve">nu se analizează </w:t>
            </w:r>
            <w:proofErr w:type="spellStart"/>
            <w:r w:rsidRPr="00935C6E">
              <w:rPr>
                <w:rFonts w:ascii="Calibri" w:hAnsi="Calibri" w:cs="Calibri"/>
                <w:sz w:val="22"/>
              </w:rPr>
              <w:t>rezultatul</w:t>
            </w:r>
            <w:proofErr w:type="spellEnd"/>
            <w:r w:rsidRPr="00935C6E">
              <w:rPr>
                <w:rFonts w:ascii="Calibri" w:hAnsi="Calibri" w:cs="Calibri"/>
                <w:sz w:val="22"/>
              </w:rPr>
              <w:t xml:space="preserve"> </w:t>
            </w:r>
            <w:proofErr w:type="spellStart"/>
            <w:r w:rsidRPr="00935C6E">
              <w:rPr>
                <w:rFonts w:ascii="Calibri" w:hAnsi="Calibri" w:cs="Calibri"/>
                <w:sz w:val="22"/>
              </w:rPr>
              <w:t>operaţional</w:t>
            </w:r>
            <w:proofErr w:type="spellEnd"/>
            <w:r w:rsidRPr="00935C6E">
              <w:rPr>
                <w:rFonts w:ascii="Calibri" w:hAnsi="Calibri" w:cs="Calibri"/>
                <w:sz w:val="22"/>
              </w:rPr>
              <w:t xml:space="preserve"> care </w:t>
            </w:r>
            <w:proofErr w:type="spellStart"/>
            <w:r w:rsidRPr="00935C6E">
              <w:rPr>
                <w:rFonts w:ascii="Calibri" w:hAnsi="Calibri" w:cs="Calibri"/>
                <w:sz w:val="22"/>
              </w:rPr>
              <w:t>poate</w:t>
            </w:r>
            <w:proofErr w:type="spellEnd"/>
            <w:r w:rsidRPr="00935C6E">
              <w:rPr>
                <w:rFonts w:ascii="Calibri" w:hAnsi="Calibri" w:cs="Calibri"/>
                <w:sz w:val="22"/>
              </w:rPr>
              <w:t xml:space="preserve"> fi </w:t>
            </w:r>
            <w:proofErr w:type="spellStart"/>
            <w:r w:rsidRPr="00935C6E">
              <w:rPr>
                <w:rFonts w:ascii="Calibri" w:hAnsi="Calibri" w:cs="Calibri"/>
                <w:sz w:val="22"/>
              </w:rPr>
              <w:t>negativ</w:t>
            </w:r>
            <w:proofErr w:type="spellEnd"/>
            <w:r w:rsidRPr="00935C6E">
              <w:rPr>
                <w:rFonts w:ascii="Calibri" w:hAnsi="Calibri" w:cs="Calibri"/>
                <w:sz w:val="22"/>
              </w:rPr>
              <w:t>.</w:t>
            </w:r>
          </w:p>
          <w:p w14:paraId="05001CD6" w14:textId="77777777" w:rsidR="007454A9" w:rsidRPr="00935C6E" w:rsidRDefault="007454A9" w:rsidP="00935C6E">
            <w:pPr>
              <w:pStyle w:val="Header"/>
              <w:tabs>
                <w:tab w:val="left" w:pos="720"/>
              </w:tabs>
              <w:jc w:val="both"/>
              <w:rPr>
                <w:rFonts w:ascii="Calibri" w:hAnsi="Calibri" w:cs="Calibri"/>
                <w:sz w:val="22"/>
              </w:rPr>
            </w:pP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cazul</w:t>
            </w:r>
            <w:proofErr w:type="spellEnd"/>
            <w:r w:rsidRPr="00935C6E">
              <w:rPr>
                <w:rFonts w:ascii="Calibri" w:hAnsi="Calibri" w:cs="Calibri"/>
                <w:sz w:val="22"/>
              </w:rPr>
              <w:t xml:space="preserve"> </w:t>
            </w:r>
            <w:proofErr w:type="spellStart"/>
            <w:r w:rsidRPr="00935C6E">
              <w:rPr>
                <w:rFonts w:ascii="Calibri" w:hAnsi="Calibri" w:cs="Calibri"/>
                <w:sz w:val="22"/>
              </w:rPr>
              <w:t>solicitanţilor</w:t>
            </w:r>
            <w:proofErr w:type="spellEnd"/>
            <w:r w:rsidRPr="00935C6E">
              <w:rPr>
                <w:rFonts w:ascii="Calibri" w:hAnsi="Calibri" w:cs="Calibri"/>
                <w:sz w:val="22"/>
              </w:rPr>
              <w:t xml:space="preserve"> care nu au </w:t>
            </w:r>
            <w:proofErr w:type="spellStart"/>
            <w:r w:rsidRPr="00935C6E">
              <w:rPr>
                <w:rFonts w:ascii="Calibri" w:hAnsi="Calibri" w:cs="Calibri"/>
                <w:sz w:val="22"/>
              </w:rPr>
              <w:t>desfăşurat</w:t>
            </w:r>
            <w:proofErr w:type="spellEnd"/>
            <w:r w:rsidRPr="00935C6E">
              <w:rPr>
                <w:rFonts w:ascii="Calibri" w:hAnsi="Calibri" w:cs="Calibri"/>
                <w:sz w:val="22"/>
              </w:rPr>
              <w:t xml:space="preserve"> </w:t>
            </w:r>
            <w:proofErr w:type="spellStart"/>
            <w:r w:rsidRPr="00935C6E">
              <w:rPr>
                <w:rFonts w:ascii="Calibri" w:hAnsi="Calibri" w:cs="Calibri"/>
                <w:sz w:val="22"/>
              </w:rPr>
              <w:t>activitate</w:t>
            </w:r>
            <w:proofErr w:type="spellEnd"/>
            <w:r w:rsidRPr="00935C6E">
              <w:rPr>
                <w:rFonts w:ascii="Calibri" w:hAnsi="Calibri" w:cs="Calibri"/>
                <w:sz w:val="22"/>
              </w:rPr>
              <w:t xml:space="preserve"> </w:t>
            </w:r>
            <w:proofErr w:type="spellStart"/>
            <w:r w:rsidRPr="00935C6E">
              <w:rPr>
                <w:rFonts w:ascii="Calibri" w:hAnsi="Calibri" w:cs="Calibri"/>
                <w:sz w:val="22"/>
              </w:rPr>
              <w:t>anterioară</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proiectului</w:t>
            </w:r>
            <w:proofErr w:type="spellEnd"/>
            <w:r w:rsidRPr="00935C6E">
              <w:rPr>
                <w:rFonts w:ascii="Calibri" w:hAnsi="Calibri" w:cs="Calibri"/>
                <w:sz w:val="22"/>
              </w:rPr>
              <w:t xml:space="preserve"> se va </w:t>
            </w:r>
            <w:proofErr w:type="spellStart"/>
            <w:r w:rsidRPr="00935C6E">
              <w:rPr>
                <w:rFonts w:ascii="Calibri" w:hAnsi="Calibri" w:cs="Calibri"/>
                <w:sz w:val="22"/>
              </w:rPr>
              <w:t>verifica</w:t>
            </w:r>
            <w:proofErr w:type="spellEnd"/>
            <w:r w:rsidRPr="00935C6E">
              <w:rPr>
                <w:rFonts w:ascii="Calibri" w:hAnsi="Calibri" w:cs="Calibri"/>
                <w:sz w:val="22"/>
              </w:rPr>
              <w:t xml:space="preserve"> </w:t>
            </w:r>
            <w:proofErr w:type="spellStart"/>
            <w:r w:rsidRPr="00935C6E">
              <w:rPr>
                <w:rFonts w:ascii="Calibri" w:hAnsi="Calibri" w:cs="Calibri"/>
                <w:sz w:val="22"/>
              </w:rPr>
              <w:t>Declaraţia</w:t>
            </w:r>
            <w:proofErr w:type="spellEnd"/>
            <w:r w:rsidRPr="00935C6E">
              <w:rPr>
                <w:rFonts w:ascii="Calibri" w:hAnsi="Calibri" w:cs="Calibri"/>
                <w:sz w:val="22"/>
              </w:rPr>
              <w:t xml:space="preserve"> de </w:t>
            </w:r>
            <w:proofErr w:type="spellStart"/>
            <w:r w:rsidRPr="00935C6E">
              <w:rPr>
                <w:rFonts w:ascii="Calibri" w:hAnsi="Calibri" w:cs="Calibri"/>
                <w:sz w:val="22"/>
              </w:rPr>
              <w:t>inactivitate</w:t>
            </w:r>
            <w:proofErr w:type="spellEnd"/>
            <w:r w:rsidRPr="00935C6E">
              <w:rPr>
                <w:rFonts w:ascii="Calibri" w:hAnsi="Calibri" w:cs="Calibri"/>
                <w:sz w:val="22"/>
              </w:rPr>
              <w:t xml:space="preserve"> (</w:t>
            </w:r>
            <w:proofErr w:type="spellStart"/>
            <w:r w:rsidRPr="00935C6E">
              <w:rPr>
                <w:rFonts w:ascii="Calibri" w:hAnsi="Calibri" w:cs="Calibri"/>
                <w:sz w:val="22"/>
              </w:rPr>
              <w:t>conform</w:t>
            </w:r>
            <w:proofErr w:type="spellEnd"/>
            <w:r w:rsidRPr="00935C6E">
              <w:rPr>
                <w:rFonts w:ascii="Calibri" w:hAnsi="Calibri" w:cs="Calibri"/>
                <w:sz w:val="22"/>
              </w:rPr>
              <w:t xml:space="preserve"> </w:t>
            </w:r>
            <w:proofErr w:type="spellStart"/>
            <w:proofErr w:type="gramStart"/>
            <w:r w:rsidRPr="00935C6E">
              <w:rPr>
                <w:rFonts w:ascii="Calibri" w:hAnsi="Calibri" w:cs="Calibri"/>
                <w:sz w:val="22"/>
              </w:rPr>
              <w:t>legii</w:t>
            </w:r>
            <w:proofErr w:type="spellEnd"/>
            <w:r w:rsidRPr="00935C6E">
              <w:rPr>
                <w:rFonts w:ascii="Calibri" w:hAnsi="Calibri" w:cs="Calibri"/>
                <w:sz w:val="22"/>
              </w:rPr>
              <w:t xml:space="preserve">)  </w:t>
            </w:r>
            <w:proofErr w:type="spellStart"/>
            <w:r w:rsidRPr="00935C6E">
              <w:rPr>
                <w:rFonts w:ascii="Calibri" w:hAnsi="Calibri" w:cs="Calibri"/>
                <w:sz w:val="22"/>
              </w:rPr>
              <w:t>depusă</w:t>
            </w:r>
            <w:proofErr w:type="spellEnd"/>
            <w:proofErr w:type="gramEnd"/>
            <w:r w:rsidRPr="00935C6E">
              <w:rPr>
                <w:rFonts w:ascii="Calibri" w:hAnsi="Calibri" w:cs="Calibri"/>
                <w:sz w:val="22"/>
              </w:rPr>
              <w:t xml:space="preserve"> la </w:t>
            </w:r>
            <w:proofErr w:type="spellStart"/>
            <w:r w:rsidRPr="00935C6E">
              <w:rPr>
                <w:rFonts w:ascii="Calibri" w:hAnsi="Calibri" w:cs="Calibri"/>
                <w:sz w:val="22"/>
              </w:rPr>
              <w:t>Administraţia</w:t>
            </w:r>
            <w:proofErr w:type="spellEnd"/>
            <w:r w:rsidRPr="00935C6E">
              <w:rPr>
                <w:rFonts w:ascii="Calibri" w:hAnsi="Calibri" w:cs="Calibri"/>
                <w:sz w:val="22"/>
              </w:rPr>
              <w:t xml:space="preserve"> </w:t>
            </w:r>
            <w:proofErr w:type="spellStart"/>
            <w:r w:rsidRPr="00935C6E">
              <w:rPr>
                <w:rFonts w:ascii="Calibri" w:hAnsi="Calibri" w:cs="Calibri"/>
                <w:sz w:val="22"/>
              </w:rPr>
              <w:t>Financiară</w:t>
            </w:r>
            <w:proofErr w:type="spellEnd"/>
            <w:r w:rsidRPr="00935C6E">
              <w:rPr>
                <w:rFonts w:ascii="Calibri" w:hAnsi="Calibri" w:cs="Calibri"/>
                <w:sz w:val="22"/>
              </w:rPr>
              <w:t xml:space="preserve">  </w:t>
            </w: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anul</w:t>
            </w:r>
            <w:proofErr w:type="spellEnd"/>
            <w:r w:rsidRPr="00935C6E">
              <w:rPr>
                <w:rFonts w:ascii="Calibri" w:hAnsi="Calibri" w:cs="Calibri"/>
                <w:sz w:val="22"/>
              </w:rPr>
              <w:t xml:space="preserve"> </w:t>
            </w:r>
            <w:proofErr w:type="spellStart"/>
            <w:r w:rsidRPr="00935C6E">
              <w:rPr>
                <w:rFonts w:ascii="Calibri" w:hAnsi="Calibri" w:cs="Calibri"/>
                <w:sz w:val="22"/>
              </w:rPr>
              <w:t>anterior</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proiectului</w:t>
            </w:r>
            <w:proofErr w:type="spellEnd"/>
            <w:r w:rsidRPr="00935C6E">
              <w:rPr>
                <w:rFonts w:ascii="Calibri" w:hAnsi="Calibri" w:cs="Calibri"/>
                <w:sz w:val="22"/>
              </w:rPr>
              <w:t>.</w:t>
            </w:r>
          </w:p>
          <w:p w14:paraId="705F0080" w14:textId="77777777" w:rsidR="007454A9" w:rsidRPr="00935C6E" w:rsidRDefault="007454A9" w:rsidP="00935C6E">
            <w:pPr>
              <w:pStyle w:val="Header"/>
              <w:tabs>
                <w:tab w:val="left" w:pos="720"/>
              </w:tabs>
              <w:jc w:val="both"/>
              <w:rPr>
                <w:rFonts w:ascii="Calibri" w:hAnsi="Calibri" w:cs="Calibri"/>
                <w:sz w:val="22"/>
              </w:rPr>
            </w:pP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cazul</w:t>
            </w:r>
            <w:proofErr w:type="spellEnd"/>
            <w:r w:rsidRPr="00935C6E">
              <w:rPr>
                <w:rFonts w:ascii="Calibri" w:hAnsi="Calibri" w:cs="Calibri"/>
                <w:sz w:val="22"/>
              </w:rPr>
              <w:t xml:space="preserve"> </w:t>
            </w:r>
            <w:proofErr w:type="spellStart"/>
            <w:r w:rsidRPr="00935C6E">
              <w:rPr>
                <w:rFonts w:ascii="Calibri" w:hAnsi="Calibri" w:cs="Calibri"/>
                <w:sz w:val="22"/>
              </w:rPr>
              <w:t>solicitanţilor</w:t>
            </w:r>
            <w:proofErr w:type="spellEnd"/>
            <w:r w:rsidRPr="00935C6E">
              <w:rPr>
                <w:rFonts w:ascii="Calibri" w:hAnsi="Calibri" w:cs="Calibri"/>
                <w:sz w:val="22"/>
              </w:rPr>
              <w:t xml:space="preserve"> care nu au </w:t>
            </w:r>
            <w:proofErr w:type="spellStart"/>
            <w:r w:rsidRPr="00935C6E">
              <w:rPr>
                <w:rFonts w:ascii="Calibri" w:hAnsi="Calibri" w:cs="Calibri"/>
                <w:sz w:val="22"/>
              </w:rPr>
              <w:t>desfăşurat</w:t>
            </w:r>
            <w:proofErr w:type="spellEnd"/>
            <w:r w:rsidRPr="00935C6E">
              <w:rPr>
                <w:rFonts w:ascii="Calibri" w:hAnsi="Calibri" w:cs="Calibri"/>
                <w:sz w:val="22"/>
              </w:rPr>
              <w:t xml:space="preserve"> </w:t>
            </w:r>
            <w:proofErr w:type="spellStart"/>
            <w:r w:rsidRPr="00935C6E">
              <w:rPr>
                <w:rFonts w:ascii="Calibri" w:hAnsi="Calibri" w:cs="Calibri"/>
                <w:sz w:val="22"/>
              </w:rPr>
              <w:t>activitate</w:t>
            </w:r>
            <w:proofErr w:type="spellEnd"/>
            <w:r w:rsidRPr="00935C6E">
              <w:rPr>
                <w:rFonts w:ascii="Calibri" w:hAnsi="Calibri" w:cs="Calibri"/>
                <w:sz w:val="22"/>
              </w:rPr>
              <w:t xml:space="preserve"> </w:t>
            </w:r>
            <w:proofErr w:type="spellStart"/>
            <w:r w:rsidRPr="00935C6E">
              <w:rPr>
                <w:rFonts w:ascii="Calibri" w:hAnsi="Calibri" w:cs="Calibri"/>
                <w:sz w:val="22"/>
              </w:rPr>
              <w:t>anterioară</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proiectului</w:t>
            </w:r>
            <w:proofErr w:type="spellEnd"/>
            <w:r w:rsidRPr="00935C6E">
              <w:rPr>
                <w:rFonts w:ascii="Calibri" w:hAnsi="Calibri" w:cs="Calibri"/>
                <w:sz w:val="22"/>
              </w:rPr>
              <w:t xml:space="preserve">, dar au </w:t>
            </w:r>
            <w:proofErr w:type="spellStart"/>
            <w:r w:rsidRPr="00935C6E">
              <w:rPr>
                <w:rFonts w:ascii="Calibri" w:hAnsi="Calibri" w:cs="Calibri"/>
                <w:sz w:val="22"/>
              </w:rPr>
              <w:t>depus</w:t>
            </w:r>
            <w:proofErr w:type="spellEnd"/>
            <w:r w:rsidRPr="00935C6E">
              <w:rPr>
                <w:rFonts w:ascii="Calibri" w:hAnsi="Calibri" w:cs="Calibri"/>
                <w:sz w:val="22"/>
              </w:rPr>
              <w:t xml:space="preserve"> la </w:t>
            </w:r>
            <w:proofErr w:type="spellStart"/>
            <w:r w:rsidRPr="00935C6E">
              <w:rPr>
                <w:rFonts w:ascii="Calibri" w:hAnsi="Calibri" w:cs="Calibri"/>
                <w:sz w:val="22"/>
              </w:rPr>
              <w:t>Administraţia</w:t>
            </w:r>
            <w:proofErr w:type="spellEnd"/>
            <w:r w:rsidRPr="00935C6E">
              <w:rPr>
                <w:rFonts w:ascii="Calibri" w:hAnsi="Calibri" w:cs="Calibri"/>
                <w:sz w:val="22"/>
              </w:rPr>
              <w:t xml:space="preserve"> </w:t>
            </w:r>
            <w:proofErr w:type="spellStart"/>
            <w:r w:rsidRPr="00935C6E">
              <w:rPr>
                <w:rFonts w:ascii="Calibri" w:hAnsi="Calibri" w:cs="Calibri"/>
                <w:sz w:val="22"/>
              </w:rPr>
              <w:t>Financiară</w:t>
            </w:r>
            <w:proofErr w:type="spellEnd"/>
            <w:r w:rsidRPr="00935C6E">
              <w:rPr>
                <w:rFonts w:ascii="Calibri" w:hAnsi="Calibri" w:cs="Calibri"/>
                <w:sz w:val="22"/>
              </w:rPr>
              <w:t xml:space="preserve"> </w:t>
            </w:r>
            <w:proofErr w:type="spellStart"/>
            <w:r w:rsidRPr="00935C6E">
              <w:rPr>
                <w:rFonts w:ascii="Calibri" w:hAnsi="Calibri" w:cs="Calibri"/>
                <w:sz w:val="22"/>
              </w:rPr>
              <w:t>Bilanţul</w:t>
            </w:r>
            <w:proofErr w:type="spellEnd"/>
            <w:r w:rsidRPr="00935C6E">
              <w:rPr>
                <w:rFonts w:ascii="Calibri" w:hAnsi="Calibri" w:cs="Calibri"/>
                <w:sz w:val="22"/>
              </w:rPr>
              <w:t xml:space="preserve"> </w:t>
            </w:r>
            <w:proofErr w:type="spellStart"/>
            <w:r w:rsidRPr="00935C6E">
              <w:rPr>
                <w:rFonts w:ascii="Calibri" w:hAnsi="Calibri" w:cs="Calibri"/>
                <w:sz w:val="22"/>
              </w:rPr>
              <w:t>anului</w:t>
            </w:r>
            <w:proofErr w:type="spellEnd"/>
            <w:r w:rsidRPr="00935C6E">
              <w:rPr>
                <w:rFonts w:ascii="Calibri" w:hAnsi="Calibri" w:cs="Calibri"/>
                <w:sz w:val="22"/>
              </w:rPr>
              <w:t xml:space="preserve"> </w:t>
            </w:r>
            <w:proofErr w:type="spellStart"/>
            <w:r w:rsidRPr="00935C6E">
              <w:rPr>
                <w:rFonts w:ascii="Calibri" w:hAnsi="Calibri" w:cs="Calibri"/>
                <w:sz w:val="22"/>
              </w:rPr>
              <w:t>anterior</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proiectului</w:t>
            </w:r>
            <w:proofErr w:type="spellEnd"/>
            <w:r w:rsidRPr="00935C6E">
              <w:rPr>
                <w:rFonts w:ascii="Calibri" w:hAnsi="Calibri" w:cs="Calibri"/>
                <w:sz w:val="22"/>
              </w:rPr>
              <w:t xml:space="preserve">, se </w:t>
            </w:r>
            <w:proofErr w:type="spellStart"/>
            <w:r w:rsidRPr="00935C6E">
              <w:rPr>
                <w:rFonts w:ascii="Calibri" w:hAnsi="Calibri" w:cs="Calibri"/>
                <w:sz w:val="22"/>
              </w:rPr>
              <w:t>verifică</w:t>
            </w:r>
            <w:proofErr w:type="spellEnd"/>
            <w:r w:rsidRPr="00935C6E">
              <w:rPr>
                <w:rFonts w:ascii="Calibri" w:hAnsi="Calibri" w:cs="Calibri"/>
                <w:sz w:val="22"/>
              </w:rPr>
              <w:t xml:space="preserve"> </w:t>
            </w:r>
            <w:proofErr w:type="spellStart"/>
            <w:r w:rsidRPr="00935C6E">
              <w:rPr>
                <w:rFonts w:ascii="Calibri" w:hAnsi="Calibri" w:cs="Calibri"/>
                <w:sz w:val="22"/>
              </w:rPr>
              <w:t>Bilanţul</w:t>
            </w:r>
            <w:proofErr w:type="spellEnd"/>
            <w:r w:rsidRPr="00935C6E">
              <w:rPr>
                <w:rFonts w:ascii="Calibri" w:hAnsi="Calibri" w:cs="Calibri"/>
                <w:sz w:val="22"/>
              </w:rPr>
              <w:t xml:space="preserve"> – </w:t>
            </w:r>
            <w:proofErr w:type="spellStart"/>
            <w:r w:rsidRPr="00935C6E">
              <w:rPr>
                <w:rFonts w:ascii="Calibri" w:hAnsi="Calibri" w:cs="Calibri"/>
                <w:sz w:val="22"/>
              </w:rPr>
              <w:t>formularul</w:t>
            </w:r>
            <w:proofErr w:type="spellEnd"/>
            <w:r w:rsidRPr="00935C6E">
              <w:rPr>
                <w:rFonts w:ascii="Calibri" w:hAnsi="Calibri" w:cs="Calibri"/>
                <w:sz w:val="22"/>
              </w:rPr>
              <w:t xml:space="preserve"> 10, </w:t>
            </w:r>
            <w:proofErr w:type="spellStart"/>
            <w:r w:rsidRPr="00935C6E">
              <w:rPr>
                <w:rFonts w:ascii="Calibri" w:hAnsi="Calibri" w:cs="Calibri"/>
                <w:sz w:val="22"/>
              </w:rPr>
              <w:t>anului</w:t>
            </w:r>
            <w:proofErr w:type="spellEnd"/>
            <w:r w:rsidRPr="00935C6E">
              <w:rPr>
                <w:rFonts w:ascii="Calibri" w:hAnsi="Calibri" w:cs="Calibri"/>
                <w:sz w:val="22"/>
              </w:rPr>
              <w:t xml:space="preserve"> </w:t>
            </w:r>
            <w:proofErr w:type="spellStart"/>
            <w:r w:rsidRPr="00935C6E">
              <w:rPr>
                <w:rFonts w:ascii="Calibri" w:hAnsi="Calibri" w:cs="Calibri"/>
                <w:sz w:val="22"/>
              </w:rPr>
              <w:t>anterior</w:t>
            </w:r>
            <w:proofErr w:type="spellEnd"/>
            <w:r w:rsidRPr="00935C6E">
              <w:rPr>
                <w:rFonts w:ascii="Calibri" w:hAnsi="Calibri" w:cs="Calibri"/>
                <w:sz w:val="22"/>
              </w:rPr>
              <w:t xml:space="preserve"> </w:t>
            </w:r>
            <w:proofErr w:type="spellStart"/>
            <w:r w:rsidRPr="00935C6E">
              <w:rPr>
                <w:rFonts w:ascii="Calibri" w:hAnsi="Calibri" w:cs="Calibri"/>
                <w:sz w:val="22"/>
              </w:rPr>
              <w:t>depunerii</w:t>
            </w:r>
            <w:proofErr w:type="spellEnd"/>
            <w:r w:rsidRPr="00935C6E">
              <w:rPr>
                <w:rFonts w:ascii="Calibri" w:hAnsi="Calibri" w:cs="Calibri"/>
                <w:sz w:val="22"/>
              </w:rPr>
              <w:t xml:space="preserve"> </w:t>
            </w:r>
            <w:proofErr w:type="spellStart"/>
            <w:r w:rsidRPr="00935C6E">
              <w:rPr>
                <w:rFonts w:ascii="Calibri" w:hAnsi="Calibri" w:cs="Calibri"/>
                <w:sz w:val="22"/>
              </w:rPr>
              <w:t>proiectului</w:t>
            </w:r>
            <w:proofErr w:type="spellEnd"/>
            <w:r w:rsidRPr="00935C6E">
              <w:rPr>
                <w:rFonts w:ascii="Calibri" w:hAnsi="Calibri" w:cs="Calibri"/>
                <w:sz w:val="22"/>
              </w:rPr>
              <w:t xml:space="preserve"> </w:t>
            </w:r>
            <w:proofErr w:type="spellStart"/>
            <w:r w:rsidRPr="00935C6E">
              <w:rPr>
                <w:rFonts w:ascii="Calibri" w:hAnsi="Calibri" w:cs="Calibri"/>
                <w:sz w:val="22"/>
              </w:rPr>
              <w:t>însoţit</w:t>
            </w:r>
            <w:proofErr w:type="spellEnd"/>
            <w:r w:rsidRPr="00935C6E">
              <w:rPr>
                <w:rFonts w:ascii="Calibri" w:hAnsi="Calibri" w:cs="Calibri"/>
                <w:sz w:val="22"/>
              </w:rPr>
              <w:t xml:space="preserve"> de </w:t>
            </w:r>
            <w:proofErr w:type="spellStart"/>
            <w:r w:rsidRPr="00935C6E">
              <w:rPr>
                <w:rFonts w:ascii="Calibri" w:hAnsi="Calibri" w:cs="Calibri"/>
                <w:sz w:val="22"/>
              </w:rPr>
              <w:t>contul</w:t>
            </w:r>
            <w:proofErr w:type="spellEnd"/>
            <w:r w:rsidRPr="00935C6E">
              <w:rPr>
                <w:rFonts w:ascii="Calibri" w:hAnsi="Calibri" w:cs="Calibri"/>
                <w:sz w:val="22"/>
              </w:rPr>
              <w:t xml:space="preserve"> de profit </w:t>
            </w:r>
            <w:proofErr w:type="spellStart"/>
            <w:r w:rsidRPr="00935C6E">
              <w:rPr>
                <w:rFonts w:ascii="Calibri" w:hAnsi="Calibri" w:cs="Calibri"/>
                <w:sz w:val="22"/>
              </w:rPr>
              <w:t>și</w:t>
            </w:r>
            <w:proofErr w:type="spellEnd"/>
            <w:r w:rsidRPr="00935C6E">
              <w:rPr>
                <w:rFonts w:ascii="Calibri" w:hAnsi="Calibri" w:cs="Calibri"/>
                <w:sz w:val="22"/>
              </w:rPr>
              <w:t xml:space="preserve"> </w:t>
            </w:r>
            <w:proofErr w:type="spellStart"/>
            <w:r w:rsidRPr="00935C6E">
              <w:rPr>
                <w:rFonts w:ascii="Calibri" w:hAnsi="Calibri" w:cs="Calibri"/>
                <w:sz w:val="22"/>
              </w:rPr>
              <w:t>pierdere</w:t>
            </w:r>
            <w:proofErr w:type="spellEnd"/>
            <w:r w:rsidRPr="00935C6E">
              <w:rPr>
                <w:rFonts w:ascii="Calibri" w:hAnsi="Calibri" w:cs="Calibri"/>
                <w:sz w:val="22"/>
              </w:rPr>
              <w:t xml:space="preserve"> - </w:t>
            </w:r>
            <w:proofErr w:type="spellStart"/>
            <w:r w:rsidRPr="00935C6E">
              <w:rPr>
                <w:rFonts w:ascii="Calibri" w:hAnsi="Calibri" w:cs="Calibri"/>
                <w:sz w:val="22"/>
              </w:rPr>
              <w:t>formularul</w:t>
            </w:r>
            <w:proofErr w:type="spellEnd"/>
            <w:r w:rsidRPr="00935C6E">
              <w:rPr>
                <w:rFonts w:ascii="Calibri" w:hAnsi="Calibri" w:cs="Calibri"/>
                <w:sz w:val="22"/>
              </w:rPr>
              <w:t xml:space="preserve"> 20, </w:t>
            </w:r>
            <w:proofErr w:type="spellStart"/>
            <w:r w:rsidRPr="00935C6E">
              <w:rPr>
                <w:rFonts w:ascii="Calibri" w:hAnsi="Calibri" w:cs="Calibri"/>
                <w:sz w:val="22"/>
              </w:rPr>
              <w:t>inclusiv</w:t>
            </w:r>
            <w:proofErr w:type="spellEnd"/>
            <w:r w:rsidRPr="00935C6E">
              <w:rPr>
                <w:rFonts w:ascii="Calibri" w:hAnsi="Calibri" w:cs="Calibri"/>
                <w:sz w:val="22"/>
              </w:rPr>
              <w:t xml:space="preserve"> </w:t>
            </w:r>
            <w:proofErr w:type="spellStart"/>
            <w:r w:rsidRPr="00935C6E">
              <w:rPr>
                <w:rFonts w:ascii="Calibri" w:hAnsi="Calibri" w:cs="Calibri"/>
                <w:sz w:val="22"/>
              </w:rPr>
              <w:t>formularele</w:t>
            </w:r>
            <w:proofErr w:type="spellEnd"/>
            <w:r w:rsidRPr="00935C6E">
              <w:rPr>
                <w:rFonts w:ascii="Calibri" w:hAnsi="Calibri" w:cs="Calibri"/>
                <w:sz w:val="22"/>
              </w:rPr>
              <w:t xml:space="preserve"> 30 </w:t>
            </w:r>
            <w:proofErr w:type="spellStart"/>
            <w:r w:rsidRPr="00935C6E">
              <w:rPr>
                <w:rFonts w:ascii="Calibri" w:hAnsi="Calibri" w:cs="Calibri"/>
                <w:sz w:val="22"/>
              </w:rPr>
              <w:t>şi</w:t>
            </w:r>
            <w:proofErr w:type="spellEnd"/>
            <w:r w:rsidRPr="00935C6E">
              <w:rPr>
                <w:rFonts w:ascii="Calibri" w:hAnsi="Calibri" w:cs="Calibri"/>
                <w:sz w:val="22"/>
              </w:rPr>
              <w:t xml:space="preserve"> 40, </w:t>
            </w:r>
            <w:proofErr w:type="spellStart"/>
            <w:r w:rsidRPr="00935C6E">
              <w:rPr>
                <w:rFonts w:ascii="Calibri" w:hAnsi="Calibri" w:cs="Calibri"/>
                <w:sz w:val="22"/>
              </w:rPr>
              <w:t>înregistrat</w:t>
            </w:r>
            <w:proofErr w:type="spellEnd"/>
            <w:r w:rsidRPr="00935C6E">
              <w:rPr>
                <w:rFonts w:ascii="Calibri" w:hAnsi="Calibri" w:cs="Calibri"/>
                <w:sz w:val="22"/>
              </w:rPr>
              <w:t xml:space="preserve"> la </w:t>
            </w:r>
            <w:proofErr w:type="spellStart"/>
            <w:r w:rsidRPr="00935C6E">
              <w:rPr>
                <w:rFonts w:ascii="Calibri" w:hAnsi="Calibri" w:cs="Calibri"/>
                <w:sz w:val="22"/>
              </w:rPr>
              <w:t>Administraţia</w:t>
            </w:r>
            <w:proofErr w:type="spellEnd"/>
            <w:r w:rsidRPr="00935C6E">
              <w:rPr>
                <w:rFonts w:ascii="Calibri" w:hAnsi="Calibri" w:cs="Calibri"/>
                <w:sz w:val="22"/>
              </w:rPr>
              <w:t xml:space="preserve"> </w:t>
            </w:r>
            <w:proofErr w:type="spellStart"/>
            <w:r w:rsidRPr="00935C6E">
              <w:rPr>
                <w:rFonts w:ascii="Calibri" w:hAnsi="Calibri" w:cs="Calibri"/>
                <w:sz w:val="22"/>
              </w:rPr>
              <w:t>Financiară</w:t>
            </w:r>
            <w:proofErr w:type="spellEnd"/>
            <w:r w:rsidRPr="00935C6E">
              <w:rPr>
                <w:rFonts w:ascii="Calibri" w:hAnsi="Calibri" w:cs="Calibri"/>
                <w:sz w:val="22"/>
              </w:rPr>
              <w:t xml:space="preserve"> </w:t>
            </w:r>
            <w:proofErr w:type="spellStart"/>
            <w:r w:rsidRPr="00935C6E">
              <w:rPr>
                <w:rFonts w:ascii="Calibri" w:hAnsi="Calibri" w:cs="Calibri"/>
                <w:sz w:val="22"/>
              </w:rPr>
              <w:t>din</w:t>
            </w:r>
            <w:proofErr w:type="spellEnd"/>
            <w:r w:rsidRPr="00935C6E">
              <w:rPr>
                <w:rFonts w:ascii="Calibri" w:hAnsi="Calibri" w:cs="Calibri"/>
                <w:sz w:val="22"/>
              </w:rPr>
              <w:t xml:space="preserve"> care </w:t>
            </w:r>
            <w:proofErr w:type="spellStart"/>
            <w:r w:rsidRPr="00935C6E">
              <w:rPr>
                <w:rFonts w:ascii="Calibri" w:hAnsi="Calibri" w:cs="Calibri"/>
                <w:sz w:val="22"/>
              </w:rPr>
              <w:t>rezultă</w:t>
            </w:r>
            <w:proofErr w:type="spellEnd"/>
            <w:r w:rsidRPr="00935C6E">
              <w:rPr>
                <w:rFonts w:ascii="Calibri" w:hAnsi="Calibri" w:cs="Calibri"/>
                <w:sz w:val="22"/>
              </w:rPr>
              <w:t xml:space="preserve"> </w:t>
            </w:r>
            <w:proofErr w:type="spellStart"/>
            <w:r w:rsidRPr="00935C6E">
              <w:rPr>
                <w:rFonts w:ascii="Calibri" w:hAnsi="Calibri" w:cs="Calibri"/>
                <w:sz w:val="22"/>
              </w:rPr>
              <w:t>că</w:t>
            </w:r>
            <w:proofErr w:type="spellEnd"/>
            <w:r w:rsidRPr="00935C6E">
              <w:rPr>
                <w:rFonts w:ascii="Calibri" w:hAnsi="Calibri" w:cs="Calibri"/>
                <w:sz w:val="22"/>
              </w:rPr>
              <w:t xml:space="preserve"> nu a </w:t>
            </w:r>
            <w:proofErr w:type="spellStart"/>
            <w:r w:rsidRPr="00935C6E">
              <w:rPr>
                <w:rFonts w:ascii="Calibri" w:hAnsi="Calibri" w:cs="Calibri"/>
                <w:sz w:val="22"/>
              </w:rPr>
              <w:t>înregistrat</w:t>
            </w:r>
            <w:proofErr w:type="spellEnd"/>
            <w:r w:rsidRPr="00935C6E">
              <w:rPr>
                <w:rFonts w:ascii="Calibri" w:hAnsi="Calibri" w:cs="Calibri"/>
                <w:sz w:val="22"/>
              </w:rPr>
              <w:t xml:space="preserve"> </w:t>
            </w:r>
            <w:proofErr w:type="spellStart"/>
            <w:r w:rsidRPr="00935C6E">
              <w:rPr>
                <w:rFonts w:ascii="Calibri" w:hAnsi="Calibri" w:cs="Calibri"/>
                <w:sz w:val="22"/>
              </w:rPr>
              <w:t>venituri</w:t>
            </w:r>
            <w:proofErr w:type="spellEnd"/>
            <w:r w:rsidRPr="00935C6E">
              <w:rPr>
                <w:rFonts w:ascii="Calibri" w:hAnsi="Calibri" w:cs="Calibri"/>
                <w:sz w:val="22"/>
              </w:rPr>
              <w:t xml:space="preserve"> </w:t>
            </w:r>
            <w:proofErr w:type="spellStart"/>
            <w:r w:rsidRPr="00935C6E">
              <w:rPr>
                <w:rFonts w:ascii="Calibri" w:hAnsi="Calibri" w:cs="Calibri"/>
                <w:sz w:val="22"/>
              </w:rPr>
              <w:t>din</w:t>
            </w:r>
            <w:proofErr w:type="spellEnd"/>
            <w:r w:rsidRPr="00935C6E">
              <w:rPr>
                <w:rFonts w:ascii="Calibri" w:hAnsi="Calibri" w:cs="Calibri"/>
                <w:sz w:val="22"/>
              </w:rPr>
              <w:t xml:space="preserve"> </w:t>
            </w:r>
            <w:proofErr w:type="spellStart"/>
            <w:r w:rsidRPr="00935C6E">
              <w:rPr>
                <w:rFonts w:ascii="Calibri" w:hAnsi="Calibri" w:cs="Calibri"/>
                <w:sz w:val="22"/>
              </w:rPr>
              <w:t>exploatare</w:t>
            </w:r>
            <w:proofErr w:type="spellEnd"/>
            <w:r w:rsidRPr="00935C6E">
              <w:rPr>
                <w:rFonts w:ascii="Calibri" w:hAnsi="Calibri" w:cs="Calibri"/>
                <w:sz w:val="22"/>
              </w:rPr>
              <w:t>.</w:t>
            </w:r>
          </w:p>
          <w:p w14:paraId="07A328A3" w14:textId="77777777" w:rsidR="007454A9" w:rsidRPr="00935C6E" w:rsidRDefault="007454A9" w:rsidP="00935C6E">
            <w:pPr>
              <w:pStyle w:val="Header"/>
              <w:tabs>
                <w:tab w:val="left" w:pos="720"/>
              </w:tabs>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Pentru solicitanții: persoane fizice autorizate, întreprinderi familiale și  întreprinderi individuale, se va verifica  DECLARAȚIA PRIVIND VENITURILE REALIZATE ÎN ANUL PRECEDENT DEPUNERII PROIECTULUI  înregistrată la Administrația Financiară. </w:t>
            </w:r>
          </w:p>
          <w:p w14:paraId="195AABB1"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ro-RO"/>
              </w:rPr>
              <w:t>Situațiile financiare precum și Declarațiile (de inactivitate/privind veniturile realizate) se vor descărca, de către verificator,  din PATRIMVEN.</w:t>
            </w:r>
          </w:p>
          <w:p w14:paraId="46795ACD"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Indicatorii economico-financiari trebuie să se încadreze în limitele menţionate în cadrul secțiunii economice.</w:t>
            </w:r>
          </w:p>
          <w:p w14:paraId="389D3879" w14:textId="77777777" w:rsidR="007454A9" w:rsidRPr="00935C6E" w:rsidRDefault="007454A9"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Condiția de eligibilitate se verifică de către evaluatorul AFIR pe baza situațiilor financiare, a prognozelor economico-financiare și a matricei de indicatori, în etapa de evaluare.</w:t>
            </w:r>
          </w:p>
          <w:p w14:paraId="028C572C" w14:textId="77777777" w:rsidR="007454A9" w:rsidRPr="00935C6E" w:rsidRDefault="007454A9" w:rsidP="00935C6E">
            <w:pPr>
              <w:numPr>
                <w:ilvl w:val="12"/>
                <w:numId w:val="0"/>
              </w:numPr>
              <w:jc w:val="both"/>
              <w:rPr>
                <w:rFonts w:asciiTheme="minorHAnsi" w:hAnsiTheme="minorHAnsi" w:cs="Calibri"/>
                <w:b/>
                <w:bCs/>
                <w:sz w:val="22"/>
                <w:szCs w:val="22"/>
                <w:lang w:val="it-IT"/>
              </w:rPr>
            </w:pPr>
            <w:r w:rsidRPr="00935C6E">
              <w:rPr>
                <w:rFonts w:asciiTheme="minorHAnsi" w:hAnsiTheme="minorHAnsi" w:cs="Calibri"/>
                <w:sz w:val="22"/>
                <w:szCs w:val="22"/>
                <w:lang w:val="it-IT"/>
              </w:rPr>
              <w:t>Pentru aceasta, expertul completează Matricea de evaluare a viabilitătii economice a proiectului pentru Anexa B (persoane juridice) sau Anexa C (persoane fizice autorizate, î</w:t>
            </w:r>
            <w:proofErr w:type="spellStart"/>
            <w:r w:rsidRPr="00935C6E">
              <w:rPr>
                <w:rFonts w:asciiTheme="minorHAnsi" w:hAnsiTheme="minorHAnsi" w:cs="Calibri"/>
                <w:sz w:val="22"/>
                <w:szCs w:val="22"/>
                <w:lang w:val="ro-RO"/>
              </w:rPr>
              <w:t>ntreprinderi</w:t>
            </w:r>
            <w:proofErr w:type="spellEnd"/>
            <w:r w:rsidRPr="00935C6E">
              <w:rPr>
                <w:rFonts w:asciiTheme="minorHAnsi" w:hAnsiTheme="minorHAnsi" w:cs="Calibri"/>
                <w:sz w:val="22"/>
                <w:szCs w:val="22"/>
                <w:lang w:val="ro-RO"/>
              </w:rPr>
              <w:t xml:space="preserve"> individuale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întreprinderi familiale</w:t>
            </w:r>
            <w:r w:rsidRPr="00935C6E">
              <w:rPr>
                <w:rFonts w:asciiTheme="minorHAnsi" w:hAnsiTheme="minorHAnsi" w:cs="Calibri"/>
                <w:sz w:val="22"/>
                <w:szCs w:val="22"/>
                <w:lang w:val="it-IT"/>
              </w:rPr>
              <w:t>).</w:t>
            </w:r>
          </w:p>
          <w:p w14:paraId="5CF8E4F6" w14:textId="77777777" w:rsidR="007454A9" w:rsidRPr="00935C6E" w:rsidRDefault="007454A9" w:rsidP="00935C6E">
            <w:pPr>
              <w:numPr>
                <w:ilvl w:val="12"/>
                <w:numId w:val="0"/>
              </w:numPr>
              <w:jc w:val="both"/>
              <w:rPr>
                <w:rFonts w:asciiTheme="minorHAnsi" w:hAnsiTheme="minorHAnsi" w:cs="Calibri"/>
                <w:b/>
                <w:sz w:val="22"/>
                <w:szCs w:val="22"/>
                <w:lang w:val="it-IT"/>
              </w:rPr>
            </w:pPr>
            <w:r w:rsidRPr="00935C6E">
              <w:rPr>
                <w:rFonts w:asciiTheme="minorHAnsi" w:hAnsiTheme="minorHAnsi" w:cs="Calibri"/>
                <w:b/>
                <w:sz w:val="22"/>
                <w:szCs w:val="22"/>
                <w:lang w:val="it-IT"/>
              </w:rPr>
              <w:t>Matricea de evaluare a viabilităţii economice a proiectului pentru Anexa B (persoane juridice)</w:t>
            </w:r>
          </w:p>
          <w:p w14:paraId="53749121" w14:textId="77777777" w:rsidR="007454A9" w:rsidRPr="00935C6E" w:rsidRDefault="007454A9" w:rsidP="00935C6E">
            <w:pPr>
              <w:numPr>
                <w:ilvl w:val="12"/>
                <w:numId w:val="0"/>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Verificarea indicatorilor economico-financiari constă în verificarea încadrării acestora în limitele menţionate în coloana 3 a matricei de mai jos. Limitele impuse se referă la urmatorii indicatori:  </w:t>
            </w:r>
          </w:p>
          <w:p w14:paraId="39F06EB6"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Rata rezultatului din exploatare, </w:t>
            </w:r>
          </w:p>
          <w:p w14:paraId="57D42025"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Durata de recuperare a investiţiei, </w:t>
            </w:r>
          </w:p>
          <w:p w14:paraId="7FE21815"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Rata rentabilitătii capitalului investit, </w:t>
            </w:r>
          </w:p>
          <w:p w14:paraId="1FC2EC5F" w14:textId="77777777" w:rsidR="007454A9" w:rsidRPr="00935C6E" w:rsidRDefault="007454A9" w:rsidP="00935C6E">
            <w:pPr>
              <w:numPr>
                <w:ilvl w:val="0"/>
                <w:numId w:val="38"/>
              </w:numPr>
              <w:jc w:val="both"/>
              <w:rPr>
                <w:rFonts w:asciiTheme="minorHAnsi" w:hAnsiTheme="minorHAnsi" w:cs="Calibri"/>
                <w:sz w:val="22"/>
                <w:szCs w:val="22"/>
                <w:lang w:val="pt-BR"/>
              </w:rPr>
            </w:pPr>
            <w:r w:rsidRPr="00935C6E">
              <w:rPr>
                <w:rFonts w:asciiTheme="minorHAnsi" w:hAnsiTheme="minorHAnsi" w:cs="Calibri"/>
                <w:sz w:val="22"/>
                <w:szCs w:val="22"/>
                <w:lang w:val="pt-BR"/>
              </w:rPr>
              <w:t xml:space="preserve">Rata acoperirii prin fluxul de numerar, </w:t>
            </w:r>
          </w:p>
          <w:p w14:paraId="13F2AD0A"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Rata îndatorării, </w:t>
            </w:r>
          </w:p>
          <w:p w14:paraId="5FE518C5"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Valoarea actualizată netă (VAN), </w:t>
            </w:r>
          </w:p>
          <w:p w14:paraId="72F429FC" w14:textId="77777777" w:rsidR="007454A9" w:rsidRPr="00935C6E" w:rsidRDefault="007454A9" w:rsidP="00935C6E">
            <w:pPr>
              <w:numPr>
                <w:ilvl w:val="0"/>
                <w:numId w:val="38"/>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Disponibil de numerar curent. </w:t>
            </w:r>
          </w:p>
          <w:p w14:paraId="1BFBA262" w14:textId="77777777" w:rsidR="007454A9" w:rsidRPr="00935C6E" w:rsidRDefault="007454A9" w:rsidP="00935C6E">
            <w:pPr>
              <w:numPr>
                <w:ilvl w:val="12"/>
                <w:numId w:val="0"/>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Acei indicatori pentru care nu sunt stabilite limite maxime sau minime de variaţie au menţiunea “N/A”. </w:t>
            </w:r>
          </w:p>
          <w:p w14:paraId="1F914A91" w14:textId="77777777" w:rsidR="007454A9" w:rsidRPr="00935C6E" w:rsidRDefault="007454A9" w:rsidP="00935C6E">
            <w:pPr>
              <w:numPr>
                <w:ilvl w:val="12"/>
                <w:numId w:val="0"/>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23E662A9" w14:textId="77777777" w:rsidR="007454A9" w:rsidRPr="00935C6E" w:rsidRDefault="007454A9" w:rsidP="00935C6E">
            <w:pPr>
              <w:numPr>
                <w:ilvl w:val="12"/>
                <w:numId w:val="0"/>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863B9E5" w14:textId="77777777" w:rsidR="007454A9" w:rsidRPr="00935C6E" w:rsidRDefault="007454A9" w:rsidP="00935C6E">
            <w:pPr>
              <w:jc w:val="both"/>
              <w:rPr>
                <w:rFonts w:asciiTheme="minorHAnsi" w:hAnsiTheme="minorHAnsi" w:cs="Calibri"/>
                <w:sz w:val="22"/>
                <w:szCs w:val="22"/>
                <w:lang w:val="ro-RO"/>
              </w:rPr>
            </w:pPr>
            <w:r w:rsidRPr="00935C6E">
              <w:rPr>
                <w:rFonts w:asciiTheme="minorHAnsi" w:hAnsiTheme="minorHAnsi" w:cs="Calibri"/>
                <w:sz w:val="22"/>
                <w:szCs w:val="22"/>
                <w:lang w:val="it-IT"/>
              </w:rPr>
              <w:t xml:space="preserve">Dacă  indicatorii se încadrează în limitele menţionate şi rezultatul operaţional din bilanţ este pozitiv, </w:t>
            </w:r>
            <w:r w:rsidRPr="00935C6E">
              <w:rPr>
                <w:rFonts w:asciiTheme="minorHAnsi" w:hAnsiTheme="minorHAnsi" w:cs="Calibri"/>
                <w:sz w:val="22"/>
                <w:szCs w:val="22"/>
                <w:lang w:val="ro-RO"/>
              </w:rPr>
              <w:t xml:space="preserve">expertul bifează caseta DA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acestui criteriu de eligibilitate.</w:t>
            </w:r>
          </w:p>
          <w:p w14:paraId="04DF717E" w14:textId="77777777" w:rsidR="007454A9" w:rsidRPr="00935C6E" w:rsidRDefault="007454A9" w:rsidP="00935C6E">
            <w:pPr>
              <w:jc w:val="both"/>
              <w:rPr>
                <w:rFonts w:asciiTheme="minorHAnsi" w:hAnsiTheme="minorHAnsi" w:cs="Calibri"/>
                <w:b/>
                <w:bCs/>
                <w:iCs/>
                <w:sz w:val="22"/>
                <w:szCs w:val="22"/>
                <w:u w:val="single"/>
                <w:lang w:val="ro-RO"/>
              </w:rPr>
            </w:pPr>
            <w:r w:rsidRPr="00935C6E">
              <w:rPr>
                <w:rFonts w:asciiTheme="minorHAnsi" w:hAnsiTheme="minorHAnsi" w:cs="Calibri"/>
                <w:b/>
                <w:iCs/>
                <w:sz w:val="22"/>
                <w:szCs w:val="22"/>
                <w:lang w:val="ro-RO"/>
              </w:rPr>
              <w:t xml:space="preserve">Matricea de evaluare a </w:t>
            </w:r>
            <w:proofErr w:type="spellStart"/>
            <w:r w:rsidRPr="00935C6E">
              <w:rPr>
                <w:rFonts w:asciiTheme="minorHAnsi" w:hAnsiTheme="minorHAnsi" w:cs="Calibri"/>
                <w:b/>
                <w:iCs/>
                <w:sz w:val="22"/>
                <w:szCs w:val="22"/>
                <w:lang w:val="ro-RO"/>
              </w:rPr>
              <w:t>viabilităţii</w:t>
            </w:r>
            <w:proofErr w:type="spellEnd"/>
            <w:r w:rsidRPr="00935C6E">
              <w:rPr>
                <w:rFonts w:asciiTheme="minorHAnsi" w:hAnsiTheme="minorHAnsi" w:cs="Calibri"/>
                <w:b/>
                <w:iCs/>
                <w:sz w:val="22"/>
                <w:szCs w:val="22"/>
                <w:lang w:val="ro-RO"/>
              </w:rPr>
              <w:t xml:space="preserve"> economice a proiectului pentru Anexa C (persoane fizice autorizate, î</w:t>
            </w:r>
            <w:r w:rsidRPr="00935C6E">
              <w:rPr>
                <w:rFonts w:asciiTheme="minorHAnsi" w:hAnsiTheme="minorHAnsi" w:cs="Calibri"/>
                <w:b/>
                <w:sz w:val="22"/>
                <w:szCs w:val="22"/>
                <w:lang w:val="ro-RO"/>
              </w:rPr>
              <w:t>ntreprinderi individuale, întreprinderi familiale</w:t>
            </w:r>
            <w:r w:rsidRPr="00935C6E">
              <w:rPr>
                <w:rFonts w:asciiTheme="minorHAnsi" w:hAnsiTheme="minorHAnsi" w:cs="Calibri"/>
                <w:b/>
                <w:iCs/>
                <w:sz w:val="22"/>
                <w:szCs w:val="22"/>
                <w:lang w:val="ro-RO"/>
              </w:rPr>
              <w:t>)</w:t>
            </w:r>
          </w:p>
          <w:p w14:paraId="0B11A673" w14:textId="77777777" w:rsidR="007454A9" w:rsidRPr="00935C6E" w:rsidRDefault="007454A9" w:rsidP="00935C6E">
            <w:pPr>
              <w:jc w:val="both"/>
              <w:rPr>
                <w:rFonts w:asciiTheme="minorHAnsi" w:hAnsiTheme="minorHAnsi" w:cs="Calibri"/>
                <w:b/>
                <w:bCs/>
                <w:iCs/>
                <w:sz w:val="22"/>
                <w:szCs w:val="22"/>
                <w:lang w:val="it-IT"/>
              </w:rPr>
            </w:pPr>
            <w:r w:rsidRPr="00935C6E">
              <w:rPr>
                <w:rFonts w:asciiTheme="minorHAnsi" w:hAnsiTheme="minorHAnsi" w:cs="Calibri"/>
                <w:iCs/>
                <w:sz w:val="22"/>
                <w:szCs w:val="22"/>
                <w:lang w:val="ro-RO"/>
              </w:rPr>
              <w:t xml:space="preserve">Verificarea indicatorilor  </w:t>
            </w:r>
            <w:proofErr w:type="spellStart"/>
            <w:r w:rsidRPr="00935C6E">
              <w:rPr>
                <w:rFonts w:asciiTheme="minorHAnsi" w:hAnsiTheme="minorHAnsi" w:cs="Calibri"/>
                <w:iCs/>
                <w:sz w:val="22"/>
                <w:szCs w:val="22"/>
                <w:lang w:val="ro-RO"/>
              </w:rPr>
              <w:t>economico</w:t>
            </w:r>
            <w:proofErr w:type="spellEnd"/>
            <w:r w:rsidRPr="00935C6E">
              <w:rPr>
                <w:rFonts w:asciiTheme="minorHAnsi" w:hAnsiTheme="minorHAnsi" w:cs="Calibri"/>
                <w:iCs/>
                <w:sz w:val="22"/>
                <w:szCs w:val="22"/>
                <w:lang w:val="ro-RO"/>
              </w:rPr>
              <w:t xml:space="preserve">-financiari constă în verificarea încadrării acestora în limitele </w:t>
            </w:r>
            <w:proofErr w:type="spellStart"/>
            <w:r w:rsidRPr="00935C6E">
              <w:rPr>
                <w:rFonts w:asciiTheme="minorHAnsi" w:hAnsiTheme="minorHAnsi" w:cs="Calibri"/>
                <w:iCs/>
                <w:sz w:val="22"/>
                <w:szCs w:val="22"/>
                <w:lang w:val="ro-RO"/>
              </w:rPr>
              <w:t>menţionate</w:t>
            </w:r>
            <w:proofErr w:type="spellEnd"/>
            <w:r w:rsidRPr="00935C6E">
              <w:rPr>
                <w:rFonts w:asciiTheme="minorHAnsi" w:hAnsiTheme="minorHAnsi" w:cs="Calibri"/>
                <w:iCs/>
                <w:sz w:val="22"/>
                <w:szCs w:val="22"/>
                <w:lang w:val="ro-RO"/>
              </w:rPr>
              <w:t xml:space="preserve"> în coloana 3 a matricei de verificare. </w:t>
            </w:r>
            <w:r w:rsidRPr="00935C6E">
              <w:rPr>
                <w:rFonts w:asciiTheme="minorHAnsi" w:hAnsiTheme="minorHAnsi" w:cs="Calibri"/>
                <w:iCs/>
                <w:sz w:val="22"/>
                <w:szCs w:val="22"/>
                <w:lang w:val="it-IT"/>
              </w:rPr>
              <w:t>Limitele impuse se referă la următorii indicatori:</w:t>
            </w:r>
          </w:p>
          <w:p w14:paraId="3F2B3BAE" w14:textId="77777777" w:rsidR="007454A9" w:rsidRPr="00935C6E" w:rsidRDefault="007454A9" w:rsidP="00935C6E">
            <w:pPr>
              <w:numPr>
                <w:ilvl w:val="1"/>
                <w:numId w:val="4"/>
              </w:numPr>
              <w:tabs>
                <w:tab w:val="clear" w:pos="360"/>
                <w:tab w:val="num" w:pos="1080"/>
              </w:tabs>
              <w:jc w:val="both"/>
              <w:rPr>
                <w:rFonts w:asciiTheme="minorHAnsi" w:hAnsiTheme="minorHAnsi" w:cs="Calibri"/>
                <w:iCs/>
                <w:sz w:val="22"/>
                <w:szCs w:val="22"/>
                <w:lang w:val="it-IT"/>
              </w:rPr>
            </w:pPr>
            <w:r w:rsidRPr="00935C6E">
              <w:rPr>
                <w:rFonts w:asciiTheme="minorHAnsi" w:hAnsiTheme="minorHAnsi" w:cs="Calibri"/>
                <w:iCs/>
                <w:sz w:val="22"/>
                <w:szCs w:val="22"/>
                <w:lang w:val="it-IT"/>
              </w:rPr>
              <w:t>Durata de recuperare a investiţiei</w:t>
            </w:r>
          </w:p>
          <w:p w14:paraId="789D5AFF" w14:textId="77777777" w:rsidR="007454A9" w:rsidRPr="00935C6E" w:rsidRDefault="007454A9" w:rsidP="00935C6E">
            <w:pPr>
              <w:numPr>
                <w:ilvl w:val="1"/>
                <w:numId w:val="4"/>
              </w:numPr>
              <w:tabs>
                <w:tab w:val="clear" w:pos="360"/>
                <w:tab w:val="num" w:pos="1080"/>
              </w:tabs>
              <w:jc w:val="both"/>
              <w:rPr>
                <w:rFonts w:asciiTheme="minorHAnsi" w:hAnsiTheme="minorHAnsi" w:cs="Calibri"/>
                <w:iCs/>
                <w:sz w:val="22"/>
                <w:szCs w:val="22"/>
                <w:lang w:val="pt-BR"/>
              </w:rPr>
            </w:pPr>
            <w:r w:rsidRPr="00935C6E">
              <w:rPr>
                <w:rFonts w:asciiTheme="minorHAnsi" w:hAnsiTheme="minorHAnsi" w:cs="Calibri"/>
                <w:iCs/>
                <w:sz w:val="22"/>
                <w:szCs w:val="22"/>
                <w:lang w:val="pt-BR"/>
              </w:rPr>
              <w:t>Rata acoperirii prin fluxul de numerar</w:t>
            </w:r>
          </w:p>
          <w:p w14:paraId="47B8F234" w14:textId="77777777" w:rsidR="007454A9" w:rsidRPr="00935C6E" w:rsidRDefault="007454A9" w:rsidP="00935C6E">
            <w:pPr>
              <w:numPr>
                <w:ilvl w:val="1"/>
                <w:numId w:val="4"/>
              </w:numPr>
              <w:tabs>
                <w:tab w:val="clear" w:pos="360"/>
                <w:tab w:val="num" w:pos="1080"/>
              </w:tabs>
              <w:jc w:val="both"/>
              <w:rPr>
                <w:rFonts w:asciiTheme="minorHAnsi" w:hAnsiTheme="minorHAnsi" w:cs="Calibri"/>
                <w:iCs/>
                <w:sz w:val="22"/>
                <w:szCs w:val="22"/>
                <w:lang w:val="it-IT"/>
              </w:rPr>
            </w:pPr>
            <w:r w:rsidRPr="00935C6E">
              <w:rPr>
                <w:rFonts w:asciiTheme="minorHAnsi" w:hAnsiTheme="minorHAnsi" w:cs="Calibri"/>
                <w:iCs/>
                <w:sz w:val="22"/>
                <w:szCs w:val="22"/>
                <w:lang w:val="it-IT"/>
              </w:rPr>
              <w:t>Valoarea actualizată neta (VAN)</w:t>
            </w:r>
          </w:p>
          <w:p w14:paraId="1D30A19D" w14:textId="77777777" w:rsidR="007454A9" w:rsidRPr="00935C6E" w:rsidRDefault="007454A9" w:rsidP="00935C6E">
            <w:pPr>
              <w:numPr>
                <w:ilvl w:val="1"/>
                <w:numId w:val="4"/>
              </w:numPr>
              <w:tabs>
                <w:tab w:val="clear" w:pos="360"/>
                <w:tab w:val="num" w:pos="1080"/>
              </w:tabs>
              <w:jc w:val="both"/>
              <w:rPr>
                <w:rFonts w:asciiTheme="minorHAnsi" w:hAnsiTheme="minorHAnsi" w:cs="Calibri"/>
                <w:iCs/>
                <w:sz w:val="22"/>
                <w:szCs w:val="22"/>
                <w:lang w:val="it-IT"/>
              </w:rPr>
            </w:pPr>
            <w:r w:rsidRPr="00935C6E">
              <w:rPr>
                <w:rFonts w:asciiTheme="minorHAnsi" w:hAnsiTheme="minorHAnsi" w:cs="Calibri"/>
                <w:iCs/>
                <w:sz w:val="22"/>
                <w:szCs w:val="22"/>
                <w:lang w:val="it-IT"/>
              </w:rPr>
              <w:t>Excedent/Deficit</w:t>
            </w:r>
          </w:p>
          <w:p w14:paraId="6DB4CD03" w14:textId="77777777" w:rsidR="007454A9" w:rsidRPr="00935C6E" w:rsidRDefault="007454A9" w:rsidP="00935C6E">
            <w:pPr>
              <w:jc w:val="both"/>
              <w:rPr>
                <w:rFonts w:asciiTheme="minorHAnsi" w:hAnsiTheme="minorHAnsi" w:cs="Calibri"/>
                <w:iCs/>
                <w:sz w:val="22"/>
                <w:szCs w:val="22"/>
                <w:lang w:val="it-IT"/>
              </w:rPr>
            </w:pPr>
            <w:r w:rsidRPr="00935C6E">
              <w:rPr>
                <w:rFonts w:asciiTheme="minorHAnsi" w:hAnsiTheme="minorHAnsi" w:cs="Calibri"/>
                <w:iCs/>
                <w:sz w:val="22"/>
                <w:szCs w:val="22"/>
                <w:lang w:val="it-IT"/>
              </w:rPr>
              <w:t xml:space="preserve">Acei indicatori pentru care nu sunt stabilite limite maxime sau minime de variaţie au menţiunea “N/A”. </w:t>
            </w:r>
          </w:p>
          <w:p w14:paraId="4C29E925" w14:textId="77777777" w:rsidR="007454A9" w:rsidRPr="00935C6E" w:rsidRDefault="007454A9" w:rsidP="00935C6E">
            <w:pPr>
              <w:jc w:val="both"/>
              <w:rPr>
                <w:rFonts w:asciiTheme="minorHAnsi" w:hAnsiTheme="minorHAnsi" w:cs="Calibri"/>
                <w:iCs/>
                <w:sz w:val="22"/>
                <w:szCs w:val="22"/>
                <w:lang w:val="it-IT"/>
              </w:rPr>
            </w:pPr>
            <w:r w:rsidRPr="00935C6E">
              <w:rPr>
                <w:rFonts w:asciiTheme="minorHAnsi" w:hAnsiTheme="minorHAns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14:paraId="7EE2106C" w14:textId="77777777" w:rsidR="007454A9" w:rsidRPr="00935C6E" w:rsidRDefault="007454A9" w:rsidP="00935C6E">
            <w:pPr>
              <w:jc w:val="both"/>
              <w:rPr>
                <w:rFonts w:asciiTheme="minorHAnsi" w:hAnsiTheme="minorHAnsi" w:cs="Calibri"/>
                <w:iCs/>
                <w:sz w:val="22"/>
                <w:szCs w:val="22"/>
                <w:lang w:val="it-IT"/>
              </w:rPr>
            </w:pPr>
            <w:r w:rsidRPr="00935C6E">
              <w:rPr>
                <w:rFonts w:asciiTheme="minorHAnsi" w:hAnsiTheme="minorHAnsi" w:cs="Calibri"/>
                <w:iCs/>
                <w:sz w:val="22"/>
                <w:szCs w:val="22"/>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19CF339" w14:textId="77777777" w:rsidR="007454A9" w:rsidRPr="00935C6E" w:rsidRDefault="007454A9" w:rsidP="00935C6E">
            <w:pPr>
              <w:jc w:val="both"/>
              <w:rPr>
                <w:rFonts w:asciiTheme="minorHAnsi" w:hAnsiTheme="minorHAnsi" w:cs="Calibri"/>
                <w:iCs/>
                <w:sz w:val="22"/>
                <w:szCs w:val="22"/>
                <w:lang w:val="it-IT"/>
              </w:rPr>
            </w:pPr>
            <w:r w:rsidRPr="00935C6E">
              <w:rPr>
                <w:rFonts w:asciiTheme="minorHAnsi" w:hAnsiTheme="minorHAnsi" w:cs="Calibri"/>
                <w:iCs/>
                <w:sz w:val="22"/>
                <w:szCs w:val="22"/>
                <w:lang w:val="it-IT"/>
              </w:rPr>
              <w:t>De asemenea, se verifică indicatorul «Disponibil de numerar la sfârşitul perioadei» să nu fie negativ în nici una din lunile de implementare.</w:t>
            </w:r>
          </w:p>
          <w:p w14:paraId="3D2BB271" w14:textId="77777777" w:rsidR="007454A9" w:rsidRPr="00F26082" w:rsidRDefault="007454A9" w:rsidP="00935C6E">
            <w:pPr>
              <w:pStyle w:val="Header"/>
              <w:tabs>
                <w:tab w:val="left" w:pos="720"/>
              </w:tabs>
              <w:jc w:val="both"/>
              <w:rPr>
                <w:lang w:val="it-IT"/>
              </w:rPr>
            </w:pPr>
            <w:r w:rsidRPr="00F26082">
              <w:rPr>
                <w:rFonts w:ascii="Calibri" w:hAnsi="Calibri" w:cs="Calibri"/>
                <w:sz w:val="22"/>
                <w:lang w:val="it-IT"/>
              </w:rPr>
              <w:t xml:space="preserve">În cazul în care anul precedent depunerii Cererii de Finanţare este anul înfiinţării, </w:t>
            </w:r>
            <w:r w:rsidRPr="00935C6E">
              <w:rPr>
                <w:rFonts w:asciiTheme="minorHAnsi" w:hAnsiTheme="minorHAnsi" w:cs="Calibri"/>
                <w:sz w:val="22"/>
                <w:szCs w:val="22"/>
                <w:lang w:val="ro-RO"/>
              </w:rPr>
              <w:t xml:space="preserve">nu se analizează </w:t>
            </w:r>
            <w:r w:rsidRPr="00F26082">
              <w:rPr>
                <w:rFonts w:ascii="Calibri" w:hAnsi="Calibri" w:cs="Calibri"/>
                <w:sz w:val="22"/>
                <w:lang w:val="it-IT"/>
              </w:rPr>
              <w:t>rezultatul operaţional care poate fi negativ.</w:t>
            </w:r>
          </w:p>
        </w:tc>
      </w:tr>
    </w:tbl>
    <w:p w14:paraId="7586A7BC" w14:textId="77777777" w:rsidR="007531CC" w:rsidRPr="00935C6E" w:rsidRDefault="007531CC"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sz w:val="22"/>
          <w:szCs w:val="22"/>
          <w:lang w:val="it-IT"/>
        </w:rPr>
      </w:pPr>
      <w:bookmarkStart w:id="1" w:name="do|ttIV|caVII|ar105|al2|pa1"/>
      <w:bookmarkEnd w:id="1"/>
      <w:r w:rsidRPr="00935C6E">
        <w:rPr>
          <w:rFonts w:asciiTheme="minorHAnsi" w:hAnsiTheme="minorHAnsi" w:cs="Calibri"/>
          <w:sz w:val="22"/>
          <w:szCs w:val="22"/>
          <w:lang w:val="it-IT"/>
        </w:rPr>
        <w:t xml:space="preserve">Dacă în urma verificării efectuate în conformitate cu precizările din coloana “puncte de verificat”, expertul constată că </w:t>
      </w:r>
      <w:r w:rsidRPr="00F26082">
        <w:rPr>
          <w:rFonts w:ascii="Calibri" w:hAnsi="Calibri"/>
          <w:sz w:val="22"/>
          <w:szCs w:val="22"/>
          <w:lang w:val="it-IT"/>
        </w:rPr>
        <w:t>Indicatorii economico-financiari se încadrează în limitele menţionate în cadrul sectiunii economice</w:t>
      </w:r>
      <w:r w:rsidRPr="00935C6E">
        <w:rPr>
          <w:rFonts w:asciiTheme="minorHAnsi" w:hAnsiTheme="minorHAnsi" w:cs="Calibri"/>
          <w:sz w:val="22"/>
          <w:szCs w:val="22"/>
          <w:lang w:val="it-IT"/>
        </w:rPr>
        <w:t xml:space="preserve">  se bifează coloana DA. În caz contrar se va bifa “nu”, iar cererea de finanţare va fi declarată neeligibilă.</w:t>
      </w:r>
    </w:p>
    <w:p w14:paraId="49DDC7FD" w14:textId="77777777" w:rsidR="00804750" w:rsidRPr="00935C6E" w:rsidRDefault="00804750" w:rsidP="00935C6E">
      <w:pPr>
        <w:tabs>
          <w:tab w:val="left" w:pos="360"/>
        </w:tabs>
        <w:ind w:right="-365"/>
        <w:jc w:val="both"/>
        <w:rPr>
          <w:rFonts w:asciiTheme="minorHAnsi" w:hAnsiTheme="minorHAnsi" w:cstheme="minorHAnsi"/>
          <w:sz w:val="22"/>
          <w:szCs w:val="22"/>
          <w:lang w:val="it-IT"/>
        </w:rPr>
      </w:pPr>
    </w:p>
    <w:p w14:paraId="5C4E15F1" w14:textId="77777777" w:rsidR="00C637CC" w:rsidRPr="00935C6E" w:rsidRDefault="00C637CC" w:rsidP="00935C6E">
      <w:pPr>
        <w:tabs>
          <w:tab w:val="left" w:pos="360"/>
        </w:tabs>
        <w:ind w:right="-365"/>
        <w:jc w:val="both"/>
        <w:rPr>
          <w:rFonts w:asciiTheme="minorHAnsi" w:hAnsiTheme="minorHAnsi" w:cstheme="minorHAnsi"/>
          <w:sz w:val="22"/>
          <w:szCs w:val="22"/>
          <w:lang w:val="it-IT"/>
        </w:rPr>
      </w:pPr>
    </w:p>
    <w:p w14:paraId="3AACA102" w14:textId="77777777" w:rsidR="00C244F9" w:rsidRPr="00F26082" w:rsidRDefault="00EB77C1" w:rsidP="00935C6E">
      <w:pPr>
        <w:widowControl w:val="0"/>
        <w:tabs>
          <w:tab w:val="left" w:pos="720"/>
          <w:tab w:val="left" w:pos="9498"/>
        </w:tabs>
        <w:autoSpaceDE w:val="0"/>
        <w:autoSpaceDN w:val="0"/>
        <w:adjustRightInd w:val="0"/>
        <w:spacing w:before="86" w:line="250" w:lineRule="exact"/>
        <w:ind w:right="143"/>
        <w:jc w:val="both"/>
        <w:rPr>
          <w:rFonts w:asciiTheme="minorHAnsi" w:hAnsiTheme="minorHAnsi" w:cstheme="minorHAnsi"/>
          <w:b/>
          <w:noProof/>
          <w:color w:val="000000"/>
          <w:sz w:val="22"/>
          <w:szCs w:val="22"/>
          <w:lang w:val="it-IT"/>
        </w:rPr>
      </w:pPr>
      <w:r w:rsidRPr="00F26082">
        <w:rPr>
          <w:rFonts w:asciiTheme="minorHAnsi" w:hAnsiTheme="minorHAnsi" w:cstheme="minorHAnsi"/>
          <w:b/>
          <w:sz w:val="22"/>
          <w:szCs w:val="22"/>
          <w:lang w:val="it-IT"/>
        </w:rPr>
        <w:t>EG 3</w:t>
      </w:r>
      <w:r w:rsidR="00C244F9" w:rsidRPr="00F26082">
        <w:rPr>
          <w:rFonts w:asciiTheme="minorHAnsi" w:hAnsiTheme="minorHAnsi" w:cstheme="minorHAnsi"/>
          <w:b/>
          <w:sz w:val="22"/>
          <w:szCs w:val="22"/>
          <w:lang w:val="it-IT"/>
        </w:rPr>
        <w:t xml:space="preserve"> </w:t>
      </w:r>
      <w:r w:rsidR="005C3E26" w:rsidRPr="00F26082">
        <w:rPr>
          <w:rFonts w:asciiTheme="minorHAnsi" w:hAnsiTheme="minorHAnsi" w:cstheme="minorHAnsi"/>
          <w:b/>
          <w:noProof/>
          <w:sz w:val="22"/>
          <w:szCs w:val="22"/>
          <w:lang w:val="it-IT"/>
        </w:rPr>
        <w:t>Investiția trebuie să se realizeze în cadrul unei exploatații agricole cu o dimensiune economică de minimum 12.000€ SO;</w:t>
      </w:r>
    </w:p>
    <w:p w14:paraId="0BA99722" w14:textId="77777777" w:rsidR="00C244F9" w:rsidRPr="00F26082" w:rsidRDefault="00C244F9" w:rsidP="00935C6E">
      <w:pPr>
        <w:widowControl w:val="0"/>
        <w:tabs>
          <w:tab w:val="left" w:pos="720"/>
          <w:tab w:val="left" w:pos="9498"/>
        </w:tabs>
        <w:autoSpaceDE w:val="0"/>
        <w:autoSpaceDN w:val="0"/>
        <w:adjustRightInd w:val="0"/>
        <w:spacing w:before="86" w:line="250" w:lineRule="exact"/>
        <w:ind w:right="64"/>
        <w:jc w:val="both"/>
        <w:rPr>
          <w:rFonts w:asciiTheme="minorHAnsi" w:hAnsiTheme="minorHAnsi" w:cs="Calibri"/>
          <w:b/>
          <w:noProof/>
          <w:color w:val="000000"/>
          <w:sz w:val="22"/>
          <w:szCs w:val="22"/>
          <w:lang w:val="it-IT"/>
        </w:rPr>
      </w:pPr>
    </w:p>
    <w:tbl>
      <w:tblPr>
        <w:tblW w:w="515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5"/>
        <w:gridCol w:w="4886"/>
      </w:tblGrid>
      <w:tr w:rsidR="00C244F9" w:rsidRPr="000C3F54" w14:paraId="114DB3C7" w14:textId="77777777" w:rsidTr="00D231DB">
        <w:tc>
          <w:tcPr>
            <w:tcW w:w="2415" w:type="pct"/>
            <w:tcBorders>
              <w:top w:val="single" w:sz="4" w:space="0" w:color="auto"/>
              <w:left w:val="single" w:sz="4" w:space="0" w:color="auto"/>
              <w:bottom w:val="single" w:sz="4" w:space="0" w:color="auto"/>
              <w:right w:val="single" w:sz="4" w:space="0" w:color="auto"/>
            </w:tcBorders>
            <w:shd w:val="clear" w:color="auto" w:fill="BFBFBF"/>
          </w:tcPr>
          <w:p w14:paraId="041798D2" w14:textId="77777777" w:rsidR="00C244F9" w:rsidRPr="00935C6E" w:rsidRDefault="00C244F9" w:rsidP="00935C6E">
            <w:pPr>
              <w:tabs>
                <w:tab w:val="left" w:pos="6700"/>
              </w:tabs>
              <w:jc w:val="both"/>
              <w:rPr>
                <w:rFonts w:asciiTheme="minorHAnsi" w:hAnsiTheme="minorHAnsi" w:cs="Calibri"/>
                <w:b/>
                <w:sz w:val="22"/>
                <w:szCs w:val="22"/>
                <w:lang w:val="ro-RO"/>
              </w:rPr>
            </w:pPr>
            <w:r w:rsidRPr="00935C6E">
              <w:rPr>
                <w:rFonts w:asciiTheme="minorHAnsi" w:hAnsiTheme="minorHAnsi" w:cs="Calibri"/>
                <w:b/>
                <w:sz w:val="22"/>
                <w:szCs w:val="22"/>
                <w:lang w:val="ro-RO"/>
              </w:rPr>
              <w:t>DOCUMENTE PREZENTATE</w:t>
            </w:r>
          </w:p>
        </w:tc>
        <w:tc>
          <w:tcPr>
            <w:tcW w:w="2585" w:type="pct"/>
            <w:tcBorders>
              <w:top w:val="single" w:sz="4" w:space="0" w:color="auto"/>
              <w:left w:val="single" w:sz="4" w:space="0" w:color="auto"/>
              <w:bottom w:val="single" w:sz="4" w:space="0" w:color="auto"/>
              <w:right w:val="single" w:sz="4" w:space="0" w:color="auto"/>
            </w:tcBorders>
            <w:shd w:val="clear" w:color="auto" w:fill="BFBFBF"/>
          </w:tcPr>
          <w:p w14:paraId="184E5CE0" w14:textId="77777777" w:rsidR="00C244F9" w:rsidRPr="00935C6E" w:rsidRDefault="00C244F9" w:rsidP="00935C6E">
            <w:pPr>
              <w:pStyle w:val="xl61"/>
              <w:rPr>
                <w:rFonts w:asciiTheme="minorHAnsi" w:hAnsiTheme="minorHAnsi" w:cs="Calibri"/>
                <w:b/>
                <w:sz w:val="22"/>
                <w:szCs w:val="22"/>
                <w:lang w:val="it-IT"/>
              </w:rPr>
            </w:pPr>
            <w:r w:rsidRPr="00935C6E">
              <w:rPr>
                <w:rFonts w:asciiTheme="minorHAnsi" w:hAnsiTheme="minorHAnsi" w:cs="Calibri"/>
                <w:b/>
                <w:sz w:val="22"/>
                <w:szCs w:val="22"/>
                <w:lang w:val="it-IT"/>
              </w:rPr>
              <w:t>PUNCTE DE VERIFICAT ÎN CADRUL DOCUMENTELOR PREZENTATE</w:t>
            </w:r>
          </w:p>
        </w:tc>
      </w:tr>
      <w:tr w:rsidR="007454A9" w:rsidRPr="00935C6E" w14:paraId="25B51280" w14:textId="77777777" w:rsidTr="00D231DB">
        <w:tc>
          <w:tcPr>
            <w:tcW w:w="2415" w:type="pct"/>
          </w:tcPr>
          <w:p w14:paraId="6CF687D2" w14:textId="77777777" w:rsidR="007454A9" w:rsidRPr="00935C6E" w:rsidRDefault="007454A9" w:rsidP="00935C6E">
            <w:pPr>
              <w:tabs>
                <w:tab w:val="left" w:pos="6700"/>
              </w:tabs>
              <w:jc w:val="both"/>
              <w:rPr>
                <w:rFonts w:asciiTheme="minorHAnsi" w:hAnsiTheme="minorHAnsi" w:cs="Calibri"/>
                <w:sz w:val="22"/>
                <w:szCs w:val="22"/>
                <w:lang w:val="ro-RO"/>
              </w:rPr>
            </w:pPr>
            <w:proofErr w:type="spellStart"/>
            <w:r w:rsidRPr="00935C6E">
              <w:rPr>
                <w:rFonts w:asciiTheme="minorHAnsi" w:hAnsiTheme="minorHAnsi" w:cs="Calibri"/>
                <w:sz w:val="22"/>
                <w:szCs w:val="22"/>
                <w:lang w:val="ro-RO"/>
              </w:rPr>
              <w:t>Reg</w:t>
            </w:r>
            <w:proofErr w:type="spellEnd"/>
            <w:r w:rsidRPr="00935C6E">
              <w:rPr>
                <w:rFonts w:asciiTheme="minorHAnsi" w:hAnsiTheme="minorHAnsi" w:cs="Calibri"/>
                <w:sz w:val="22"/>
                <w:szCs w:val="22"/>
                <w:lang w:val="ro-RO"/>
              </w:rPr>
              <w:t xml:space="preserve"> IACS</w:t>
            </w:r>
          </w:p>
          <w:p w14:paraId="48C57BC6" w14:textId="77777777" w:rsidR="007454A9" w:rsidRPr="00935C6E" w:rsidRDefault="007454A9" w:rsidP="00935C6E">
            <w:pPr>
              <w:tabs>
                <w:tab w:val="left" w:pos="6700"/>
              </w:tabs>
              <w:jc w:val="both"/>
              <w:rPr>
                <w:rFonts w:asciiTheme="minorHAnsi" w:hAnsiTheme="minorHAnsi" w:cs="Calibri"/>
                <w:sz w:val="22"/>
                <w:szCs w:val="22"/>
                <w:lang w:val="ro-RO"/>
              </w:rPr>
            </w:pPr>
            <w:proofErr w:type="spellStart"/>
            <w:r w:rsidRPr="00935C6E">
              <w:rPr>
                <w:rFonts w:asciiTheme="minorHAnsi" w:hAnsiTheme="minorHAnsi" w:cs="Calibri"/>
                <w:sz w:val="22"/>
                <w:szCs w:val="22"/>
                <w:lang w:val="ro-RO"/>
              </w:rPr>
              <w:t>Reg</w:t>
            </w:r>
            <w:proofErr w:type="spellEnd"/>
            <w:r w:rsidRPr="00935C6E">
              <w:rPr>
                <w:rFonts w:asciiTheme="minorHAnsi" w:hAnsiTheme="minorHAnsi" w:cs="Calibri"/>
                <w:sz w:val="22"/>
                <w:szCs w:val="22"/>
                <w:lang w:val="ro-RO"/>
              </w:rPr>
              <w:t xml:space="preserve"> ANSVSA/ DSVSA/ ANZ/ </w:t>
            </w:r>
          </w:p>
          <w:p w14:paraId="5B2A37C4" w14:textId="77777777" w:rsidR="007454A9" w:rsidRPr="00935C6E" w:rsidRDefault="007454A9" w:rsidP="00935C6E">
            <w:pPr>
              <w:tabs>
                <w:tab w:val="left" w:pos="6700"/>
              </w:tabs>
              <w:jc w:val="both"/>
              <w:rPr>
                <w:rFonts w:asciiTheme="minorHAnsi" w:hAnsiTheme="minorHAnsi" w:cs="Calibri"/>
                <w:sz w:val="22"/>
                <w:szCs w:val="22"/>
                <w:lang w:val="ro-RO"/>
              </w:rPr>
            </w:pPr>
            <w:r w:rsidRPr="00935C6E">
              <w:rPr>
                <w:rFonts w:asciiTheme="minorHAnsi" w:hAnsiTheme="minorHAnsi" w:cs="Calibri"/>
                <w:sz w:val="22"/>
                <w:szCs w:val="22"/>
                <w:lang w:val="ro-RO"/>
              </w:rPr>
              <w:t>CF (TABEL CU COEFICIENTII SOC 2017 )</w:t>
            </w:r>
          </w:p>
          <w:p w14:paraId="7DAA3610" w14:textId="77777777" w:rsidR="007454A9" w:rsidRPr="00935C6E" w:rsidRDefault="007454A9" w:rsidP="00935C6E">
            <w:pPr>
              <w:tabs>
                <w:tab w:val="left" w:pos="6700"/>
              </w:tabs>
              <w:jc w:val="both"/>
              <w:rPr>
                <w:rFonts w:asciiTheme="minorHAnsi" w:hAnsiTheme="minorHAnsi" w:cs="Calibri"/>
                <w:sz w:val="22"/>
                <w:szCs w:val="22"/>
                <w:lang w:val="ro-RO"/>
              </w:rPr>
            </w:pPr>
            <w:proofErr w:type="spellStart"/>
            <w:r w:rsidRPr="00935C6E">
              <w:rPr>
                <w:rFonts w:asciiTheme="minorHAnsi" w:hAnsiTheme="minorHAnsi" w:cs="Calibri"/>
                <w:sz w:val="22"/>
                <w:szCs w:val="22"/>
                <w:lang w:val="ro-RO"/>
              </w:rPr>
              <w:t>Declaratia</w:t>
            </w:r>
            <w:proofErr w:type="spellEnd"/>
            <w:r w:rsidRPr="00935C6E">
              <w:rPr>
                <w:rFonts w:asciiTheme="minorHAnsi" w:hAnsiTheme="minorHAnsi" w:cs="Calibri"/>
                <w:sz w:val="22"/>
                <w:szCs w:val="22"/>
                <w:lang w:val="ro-RO"/>
              </w:rPr>
              <w:t xml:space="preserve"> F</w:t>
            </w:r>
          </w:p>
          <w:p w14:paraId="05E8F82E" w14:textId="77777777" w:rsidR="00E52DED" w:rsidRPr="00935C6E" w:rsidRDefault="00E52DED" w:rsidP="00935C6E">
            <w:pPr>
              <w:tabs>
                <w:tab w:val="left" w:pos="6700"/>
              </w:tabs>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DOC. </w:t>
            </w:r>
            <w:r w:rsidR="00EC09F8" w:rsidRPr="00935C6E">
              <w:rPr>
                <w:rFonts w:asciiTheme="minorHAnsi" w:hAnsiTheme="minorHAnsi" w:cs="Calibri"/>
                <w:sz w:val="22"/>
                <w:szCs w:val="22"/>
                <w:lang w:val="ro-RO"/>
              </w:rPr>
              <w:t>13</w:t>
            </w:r>
          </w:p>
        </w:tc>
        <w:tc>
          <w:tcPr>
            <w:tcW w:w="2585" w:type="pct"/>
          </w:tcPr>
          <w:p w14:paraId="5585B3A2" w14:textId="77777777" w:rsidR="007454A9" w:rsidRPr="00935C6E" w:rsidRDefault="007454A9" w:rsidP="00935C6E">
            <w:pPr>
              <w:pStyle w:val="xl61"/>
              <w:pBdr>
                <w:left w:val="none" w:sz="0" w:space="0" w:color="auto"/>
              </w:pBdr>
              <w:spacing w:before="0" w:beforeAutospacing="0" w:after="0" w:afterAutospacing="0"/>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Condiția de eligibilitate se verifică la momentul depunerii Cererii de Finanțare </w:t>
            </w:r>
          </w:p>
          <w:p w14:paraId="05492D2A" w14:textId="77777777" w:rsidR="00B130BF" w:rsidRPr="00935C6E" w:rsidRDefault="007454A9" w:rsidP="00935C6E">
            <w:pPr>
              <w:pStyle w:val="xl61"/>
              <w:numPr>
                <w:ilvl w:val="0"/>
                <w:numId w:val="34"/>
              </w:numPr>
              <w:pBdr>
                <w:left w:val="none" w:sz="0" w:space="0" w:color="auto"/>
              </w:pBdr>
              <w:spacing w:before="0" w:beforeAutospacing="0" w:after="0" w:afterAutospacing="0"/>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în baza înregistrărilor/autorizărilor ANSVSA/DSVSA/ANZ/APIA </w:t>
            </w:r>
          </w:p>
          <w:p w14:paraId="63565988" w14:textId="77777777" w:rsidR="007454A9" w:rsidRPr="00935C6E" w:rsidRDefault="007454A9" w:rsidP="00935C6E">
            <w:pPr>
              <w:tabs>
                <w:tab w:val="left" w:pos="284"/>
              </w:tabs>
              <w:spacing w:line="276" w:lineRule="auto"/>
              <w:jc w:val="both"/>
              <w:rPr>
                <w:rFonts w:asciiTheme="minorHAnsi" w:eastAsia="Calibri" w:hAnsiTheme="minorHAnsi" w:cstheme="minorHAnsi"/>
                <w:noProof/>
                <w:sz w:val="22"/>
                <w:szCs w:val="22"/>
                <w:lang w:val="fr-FR"/>
              </w:rPr>
            </w:pPr>
            <w:r w:rsidRPr="00935C6E">
              <w:rPr>
                <w:rFonts w:asciiTheme="minorHAnsi" w:eastAsia="Calibri" w:hAnsiTheme="minorHAnsi" w:cstheme="minorHAnsi"/>
                <w:noProof/>
                <w:sz w:val="22"/>
                <w:szCs w:val="22"/>
                <w:lang w:val="fr-FR"/>
              </w:rPr>
              <w:t>Dimensiunea economică, la depunerea Cererii de Finanțare, trebuie să fie de minim 12.000€ SO.</w:t>
            </w:r>
          </w:p>
          <w:p w14:paraId="02B595DE" w14:textId="77777777" w:rsidR="007A120D" w:rsidRPr="00B95E7A" w:rsidRDefault="007A120D" w:rsidP="007A120D">
            <w:pPr>
              <w:shd w:val="clear" w:color="auto" w:fill="FFFFFF"/>
              <w:spacing w:line="276" w:lineRule="auto"/>
              <w:jc w:val="both"/>
              <w:rPr>
                <w:rFonts w:asciiTheme="minorHAnsi" w:hAnsiTheme="minorHAnsi" w:cstheme="minorHAnsi"/>
                <w:color w:val="FF0000"/>
                <w:sz w:val="22"/>
                <w:szCs w:val="22"/>
                <w:lang w:val="fr-FR"/>
              </w:rPr>
            </w:pPr>
            <w:proofErr w:type="spellStart"/>
            <w:r w:rsidRPr="00B95E7A">
              <w:rPr>
                <w:rFonts w:asciiTheme="minorHAnsi" w:hAnsiTheme="minorHAnsi" w:cstheme="minorHAnsi"/>
                <w:sz w:val="22"/>
                <w:szCs w:val="22"/>
                <w:lang w:val="fr-FR"/>
              </w:rPr>
              <w:t>În</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calculul</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dimensiunii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economice</w:t>
            </w:r>
            <w:proofErr w:type="spellEnd"/>
            <w:r w:rsidRPr="00B95E7A">
              <w:rPr>
                <w:rFonts w:asciiTheme="minorHAnsi" w:hAnsiTheme="minorHAnsi" w:cstheme="minorHAnsi"/>
                <w:sz w:val="22"/>
                <w:szCs w:val="22"/>
                <w:lang w:val="fr-FR"/>
              </w:rPr>
              <w:t xml:space="preserve"> se va </w:t>
            </w:r>
            <w:proofErr w:type="spellStart"/>
            <w:r w:rsidRPr="00B95E7A">
              <w:rPr>
                <w:rFonts w:asciiTheme="minorHAnsi" w:hAnsiTheme="minorHAnsi" w:cstheme="minorHAnsi"/>
                <w:sz w:val="22"/>
                <w:szCs w:val="22"/>
                <w:lang w:val="fr-FR"/>
              </w:rPr>
              <w:t>ține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cont</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excluderea</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suprafețelor</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cu</w:t>
            </w:r>
            <w:proofErr w:type="spellEnd"/>
            <w:r w:rsidRPr="00B95E7A">
              <w:rPr>
                <w:rFonts w:asciiTheme="minorHAnsi" w:hAnsiTheme="minorHAnsi" w:cstheme="minorHAnsi"/>
                <w:sz w:val="22"/>
                <w:szCs w:val="22"/>
                <w:lang w:val="fr-FR"/>
              </w:rPr>
              <w:t xml:space="preserve"> plante </w:t>
            </w:r>
            <w:proofErr w:type="spellStart"/>
            <w:r w:rsidRPr="00B95E7A">
              <w:rPr>
                <w:rFonts w:asciiTheme="minorHAnsi" w:hAnsiTheme="minorHAnsi" w:cstheme="minorHAnsi"/>
                <w:sz w:val="22"/>
                <w:szCs w:val="22"/>
                <w:lang w:val="fr-FR"/>
              </w:rPr>
              <w:t>furajere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aferente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hrănirii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animalelor</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așa</w:t>
            </w:r>
            <w:proofErr w:type="spellEnd"/>
            <w:r w:rsidRPr="00B95E7A">
              <w:rPr>
                <w:rFonts w:asciiTheme="minorHAnsi" w:hAnsiTheme="minorHAnsi" w:cstheme="minorHAnsi"/>
                <w:sz w:val="22"/>
                <w:szCs w:val="22"/>
                <w:lang w:val="fr-FR"/>
              </w:rPr>
              <w:t xml:space="preserve"> cum </w:t>
            </w:r>
            <w:proofErr w:type="spellStart"/>
            <w:r w:rsidRPr="00B95E7A">
              <w:rPr>
                <w:rFonts w:asciiTheme="minorHAnsi" w:hAnsiTheme="minorHAnsi" w:cstheme="minorHAnsi"/>
                <w:sz w:val="22"/>
                <w:szCs w:val="22"/>
                <w:lang w:val="fr-FR"/>
              </w:rPr>
              <w:t>sunt</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descrise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în</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proiect</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către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solicitant</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În</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cazul</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solicitantilor</w:t>
            </w:r>
            <w:proofErr w:type="spellEnd"/>
            <w:r w:rsidRPr="00B95E7A">
              <w:rPr>
                <w:rFonts w:asciiTheme="minorHAnsi" w:hAnsiTheme="minorHAnsi" w:cstheme="minorHAnsi"/>
                <w:sz w:val="22"/>
                <w:szCs w:val="22"/>
                <w:lang w:val="fr-FR"/>
              </w:rPr>
              <w:t xml:space="preserve"> care </w:t>
            </w:r>
            <w:proofErr w:type="spellStart"/>
            <w:r w:rsidRPr="00B95E7A">
              <w:rPr>
                <w:rFonts w:asciiTheme="minorHAnsi" w:hAnsiTheme="minorHAnsi" w:cstheme="minorHAnsi"/>
                <w:sz w:val="22"/>
                <w:szCs w:val="22"/>
                <w:lang w:val="fr-FR"/>
              </w:rPr>
              <w:t>deţin</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suprafeţe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cu</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porumb</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siloz</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destinate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asigurarii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bazei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furajere</w:t>
            </w:r>
            <w:proofErr w:type="spellEnd"/>
            <w:r w:rsidRPr="00B95E7A">
              <w:rPr>
                <w:rFonts w:asciiTheme="minorHAnsi" w:hAnsiTheme="minorHAnsi" w:cstheme="minorHAnsi"/>
                <w:sz w:val="22"/>
                <w:szCs w:val="22"/>
                <w:lang w:val="fr-FR"/>
              </w:rPr>
              <w:t xml:space="preserve"> a </w:t>
            </w:r>
            <w:proofErr w:type="spellStart"/>
            <w:r w:rsidRPr="00B95E7A">
              <w:rPr>
                <w:rFonts w:asciiTheme="minorHAnsi" w:hAnsiTheme="minorHAnsi" w:cstheme="minorHAnsi"/>
                <w:sz w:val="22"/>
                <w:szCs w:val="22"/>
                <w:lang w:val="fr-FR"/>
              </w:rPr>
              <w:t>efectivelor</w:t>
            </w:r>
            <w:proofErr w:type="spellEnd"/>
            <w:r w:rsidRPr="00B95E7A">
              <w:rPr>
                <w:rFonts w:asciiTheme="minorHAnsi" w:hAnsiTheme="minorHAnsi" w:cstheme="minorHAnsi"/>
                <w:sz w:val="22"/>
                <w:szCs w:val="22"/>
                <w:lang w:val="fr-FR"/>
              </w:rPr>
              <w:t xml:space="preserve"> </w:t>
            </w:r>
            <w:proofErr w:type="gramStart"/>
            <w:r w:rsidRPr="00B95E7A">
              <w:rPr>
                <w:rFonts w:asciiTheme="minorHAnsi" w:hAnsiTheme="minorHAnsi" w:cstheme="minorHAnsi"/>
                <w:sz w:val="22"/>
                <w:szCs w:val="22"/>
                <w:lang w:val="fr-FR"/>
              </w:rPr>
              <w:t>de animale</w:t>
            </w:r>
            <w:proofErr w:type="gram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din</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cadrul</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exploatatiei</w:t>
            </w:r>
            <w:proofErr w:type="spellEnd"/>
            <w:r w:rsidRPr="00B95E7A">
              <w:rPr>
                <w:rFonts w:asciiTheme="minorHAnsi" w:hAnsiTheme="minorHAnsi" w:cstheme="minorHAnsi"/>
                <w:sz w:val="22"/>
                <w:szCs w:val="22"/>
                <w:lang w:val="fr-FR"/>
              </w:rPr>
              <w:t xml:space="preserve"> se va tine </w:t>
            </w:r>
            <w:proofErr w:type="spellStart"/>
            <w:r w:rsidRPr="00B95E7A">
              <w:rPr>
                <w:rFonts w:asciiTheme="minorHAnsi" w:hAnsiTheme="minorHAnsi" w:cstheme="minorHAnsi"/>
                <w:sz w:val="22"/>
                <w:szCs w:val="22"/>
                <w:lang w:val="fr-FR"/>
              </w:rPr>
              <w:t>cont</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raportul</w:t>
            </w:r>
            <w:proofErr w:type="spellEnd"/>
            <w:r w:rsidRPr="00B95E7A">
              <w:rPr>
                <w:rFonts w:asciiTheme="minorHAnsi" w:hAnsiTheme="minorHAnsi" w:cstheme="minorHAnsi"/>
                <w:sz w:val="22"/>
                <w:szCs w:val="22"/>
                <w:lang w:val="fr-FR"/>
              </w:rPr>
              <w:t xml:space="preserve"> de minimum 3 UVM/ha de </w:t>
            </w:r>
            <w:proofErr w:type="spellStart"/>
            <w:r w:rsidRPr="00B95E7A">
              <w:rPr>
                <w:rFonts w:asciiTheme="minorHAnsi" w:hAnsiTheme="minorHAnsi" w:cstheme="minorHAnsi"/>
                <w:sz w:val="22"/>
                <w:szCs w:val="22"/>
                <w:lang w:val="fr-FR"/>
              </w:rPr>
              <w:t>cultură</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porumb</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pentru</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siloz</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Pentru</w:t>
            </w:r>
            <w:proofErr w:type="spellEnd"/>
            <w:r w:rsidRPr="00B95E7A">
              <w:rPr>
                <w:rFonts w:asciiTheme="minorHAnsi" w:hAnsiTheme="minorHAnsi" w:cstheme="minorHAnsi"/>
                <w:sz w:val="22"/>
                <w:szCs w:val="22"/>
                <w:lang w:val="fr-FR"/>
              </w:rPr>
              <w:t xml:space="preserve"> </w:t>
            </w:r>
            <w:proofErr w:type="spellStart"/>
            <w:proofErr w:type="gramStart"/>
            <w:r w:rsidRPr="00B95E7A">
              <w:rPr>
                <w:rFonts w:asciiTheme="minorHAnsi" w:hAnsiTheme="minorHAnsi" w:cstheme="minorHAnsi"/>
                <w:sz w:val="22"/>
                <w:szCs w:val="22"/>
                <w:lang w:val="fr-FR"/>
              </w:rPr>
              <w:t>corelarea</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efectivulului</w:t>
            </w:r>
            <w:proofErr w:type="spellEnd"/>
            <w:proofErr w:type="gramEnd"/>
            <w:r w:rsidRPr="00B95E7A">
              <w:rPr>
                <w:rFonts w:asciiTheme="minorHAnsi" w:hAnsiTheme="minorHAnsi" w:cstheme="minorHAnsi"/>
                <w:sz w:val="22"/>
                <w:szCs w:val="22"/>
                <w:lang w:val="fr-FR"/>
              </w:rPr>
              <w:t xml:space="preserve"> de animale (</w:t>
            </w:r>
            <w:proofErr w:type="spellStart"/>
            <w:r w:rsidRPr="00B95E7A">
              <w:rPr>
                <w:rFonts w:asciiTheme="minorHAnsi" w:hAnsiTheme="minorHAnsi" w:cstheme="minorHAnsi"/>
                <w:sz w:val="22"/>
                <w:szCs w:val="22"/>
                <w:lang w:val="fr-FR"/>
              </w:rPr>
              <w:t>exprimate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în</w:t>
            </w:r>
            <w:proofErr w:type="spellEnd"/>
            <w:r w:rsidRPr="00B95E7A">
              <w:rPr>
                <w:rFonts w:asciiTheme="minorHAnsi" w:hAnsiTheme="minorHAnsi" w:cstheme="minorHAnsi"/>
                <w:sz w:val="22"/>
                <w:szCs w:val="22"/>
                <w:lang w:val="fr-FR"/>
              </w:rPr>
              <w:t xml:space="preserve"> UVM) </w:t>
            </w:r>
            <w:proofErr w:type="spellStart"/>
            <w:r w:rsidRPr="00B95E7A">
              <w:rPr>
                <w:rFonts w:asciiTheme="minorHAnsi" w:hAnsiTheme="minorHAnsi" w:cstheme="minorHAnsi"/>
                <w:sz w:val="22"/>
                <w:szCs w:val="22"/>
                <w:lang w:val="fr-FR"/>
              </w:rPr>
              <w:t>şi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suprafeţele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cu</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pajişti</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daca</w:t>
            </w:r>
            <w:proofErr w:type="spellEnd"/>
            <w:r w:rsidRPr="00B95E7A">
              <w:rPr>
                <w:rFonts w:asciiTheme="minorHAnsi" w:hAnsiTheme="minorHAnsi" w:cstheme="minorHAnsi"/>
                <w:sz w:val="22"/>
                <w:szCs w:val="22"/>
                <w:lang w:val="fr-FR"/>
              </w:rPr>
              <w:t xml:space="preserve"> este </w:t>
            </w:r>
            <w:proofErr w:type="spellStart"/>
            <w:r w:rsidRPr="00B95E7A">
              <w:rPr>
                <w:rFonts w:asciiTheme="minorHAnsi" w:hAnsiTheme="minorHAnsi" w:cstheme="minorHAnsi"/>
                <w:sz w:val="22"/>
                <w:szCs w:val="22"/>
                <w:lang w:val="fr-FR"/>
              </w:rPr>
              <w:t>cazul</w:t>
            </w:r>
            <w:proofErr w:type="spellEnd"/>
            <w:r w:rsidRPr="00B95E7A">
              <w:rPr>
                <w:rFonts w:asciiTheme="minorHAnsi" w:hAnsiTheme="minorHAnsi" w:cstheme="minorHAnsi"/>
                <w:sz w:val="22"/>
                <w:szCs w:val="22"/>
                <w:lang w:val="fr-FR"/>
              </w:rPr>
              <w:t xml:space="preserve">, se va </w:t>
            </w:r>
            <w:proofErr w:type="spellStart"/>
            <w:r w:rsidRPr="00B95E7A">
              <w:rPr>
                <w:rFonts w:asciiTheme="minorHAnsi" w:hAnsiTheme="minorHAnsi" w:cstheme="minorHAnsi"/>
                <w:sz w:val="22"/>
                <w:szCs w:val="22"/>
                <w:lang w:val="fr-FR"/>
              </w:rPr>
              <w:t>ține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cont</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ratele</w:t>
            </w:r>
            <w:proofErr w:type="spellEnd"/>
            <w:r w:rsidRPr="00B95E7A">
              <w:rPr>
                <w:rFonts w:asciiTheme="minorHAnsi" w:hAnsiTheme="minorHAnsi" w:cstheme="minorHAnsi"/>
                <w:sz w:val="22"/>
                <w:szCs w:val="22"/>
                <w:lang w:val="fr-FR"/>
              </w:rPr>
              <w:t xml:space="preserve"> de </w:t>
            </w:r>
            <w:proofErr w:type="spellStart"/>
            <w:r w:rsidRPr="00B95E7A">
              <w:rPr>
                <w:rFonts w:asciiTheme="minorHAnsi" w:hAnsiTheme="minorHAnsi" w:cstheme="minorHAnsi"/>
                <w:sz w:val="22"/>
                <w:szCs w:val="22"/>
                <w:lang w:val="fr-FR"/>
              </w:rPr>
              <w:t>conversie</w:t>
            </w:r>
            <w:proofErr w:type="spellEnd"/>
            <w:r w:rsidRPr="00B95E7A">
              <w:rPr>
                <w:rFonts w:asciiTheme="minorHAnsi" w:hAnsiTheme="minorHAnsi" w:cstheme="minorHAnsi"/>
                <w:sz w:val="22"/>
                <w:szCs w:val="22"/>
                <w:lang w:val="fr-FR"/>
              </w:rPr>
              <w:t xml:space="preserve"> </w:t>
            </w:r>
            <w:proofErr w:type="spellStart"/>
            <w:r w:rsidRPr="00B95E7A">
              <w:rPr>
                <w:rFonts w:asciiTheme="minorHAnsi" w:hAnsiTheme="minorHAnsi" w:cstheme="minorHAnsi"/>
                <w:sz w:val="22"/>
                <w:szCs w:val="22"/>
                <w:lang w:val="fr-FR"/>
              </w:rPr>
              <w:t>conform</w:t>
            </w:r>
            <w:proofErr w:type="spellEnd"/>
            <w:r w:rsidRPr="00B95E7A">
              <w:rPr>
                <w:rFonts w:asciiTheme="minorHAnsi" w:hAnsiTheme="minorHAnsi" w:cstheme="minorHAnsi"/>
                <w:i/>
                <w:iCs/>
                <w:sz w:val="22"/>
                <w:szCs w:val="22"/>
                <w:lang w:val="fr-FR"/>
              </w:rPr>
              <w:t xml:space="preserve"> </w:t>
            </w:r>
            <w:proofErr w:type="spellStart"/>
            <w:r w:rsidRPr="00B95E7A">
              <w:rPr>
                <w:rFonts w:asciiTheme="minorHAnsi" w:hAnsiTheme="minorHAnsi" w:cstheme="minorHAnsi"/>
                <w:i/>
                <w:iCs/>
                <w:sz w:val="22"/>
                <w:szCs w:val="22"/>
                <w:lang w:val="fr-FR"/>
              </w:rPr>
              <w:t>Ordinului</w:t>
            </w:r>
            <w:proofErr w:type="spellEnd"/>
            <w:r w:rsidRPr="00B95E7A">
              <w:rPr>
                <w:rFonts w:asciiTheme="minorHAnsi" w:hAnsiTheme="minorHAnsi" w:cstheme="minorHAnsi"/>
                <w:i/>
                <w:iCs/>
                <w:sz w:val="22"/>
                <w:szCs w:val="22"/>
                <w:lang w:val="fr-FR"/>
              </w:rPr>
              <w:t xml:space="preserve"> MADR nr. 544/2013 </w:t>
            </w:r>
            <w:proofErr w:type="spellStart"/>
            <w:r w:rsidRPr="00B95E7A">
              <w:rPr>
                <w:rFonts w:asciiTheme="minorHAnsi" w:hAnsiTheme="minorHAnsi" w:cstheme="minorHAnsi"/>
                <w:i/>
                <w:iCs/>
                <w:sz w:val="22"/>
                <w:szCs w:val="22"/>
                <w:lang w:val="fr-FR"/>
              </w:rPr>
              <w:t>privind</w:t>
            </w:r>
            <w:proofErr w:type="spellEnd"/>
            <w:r w:rsidRPr="00B95E7A">
              <w:rPr>
                <w:rFonts w:asciiTheme="minorHAnsi" w:hAnsiTheme="minorHAnsi" w:cstheme="minorHAnsi"/>
                <w:i/>
                <w:iCs/>
                <w:sz w:val="22"/>
                <w:szCs w:val="22"/>
                <w:lang w:val="fr-FR"/>
              </w:rPr>
              <w:t xml:space="preserve"> </w:t>
            </w:r>
            <w:proofErr w:type="spellStart"/>
            <w:r w:rsidRPr="00B95E7A">
              <w:rPr>
                <w:rFonts w:asciiTheme="minorHAnsi" w:hAnsiTheme="minorHAnsi" w:cstheme="minorHAnsi"/>
                <w:i/>
                <w:iCs/>
                <w:sz w:val="22"/>
                <w:szCs w:val="22"/>
                <w:lang w:val="fr-FR"/>
              </w:rPr>
              <w:t>metodologia</w:t>
            </w:r>
            <w:proofErr w:type="spellEnd"/>
            <w:r w:rsidRPr="00B95E7A">
              <w:rPr>
                <w:rFonts w:asciiTheme="minorHAnsi" w:hAnsiTheme="minorHAnsi" w:cstheme="minorHAnsi"/>
                <w:i/>
                <w:iCs/>
                <w:sz w:val="22"/>
                <w:szCs w:val="22"/>
                <w:lang w:val="fr-FR"/>
              </w:rPr>
              <w:t xml:space="preserve"> de calcul al </w:t>
            </w:r>
            <w:proofErr w:type="spellStart"/>
            <w:r w:rsidRPr="00B95E7A">
              <w:rPr>
                <w:rFonts w:asciiTheme="minorHAnsi" w:hAnsiTheme="minorHAnsi" w:cstheme="minorHAnsi"/>
                <w:i/>
                <w:iCs/>
                <w:sz w:val="22"/>
                <w:szCs w:val="22"/>
                <w:lang w:val="fr-FR"/>
              </w:rPr>
              <w:t>încărcăturii</w:t>
            </w:r>
            <w:proofErr w:type="spellEnd"/>
            <w:r w:rsidRPr="00B95E7A">
              <w:rPr>
                <w:rFonts w:asciiTheme="minorHAnsi" w:hAnsiTheme="minorHAnsi" w:cstheme="minorHAnsi"/>
                <w:i/>
                <w:iCs/>
                <w:sz w:val="22"/>
                <w:szCs w:val="22"/>
                <w:lang w:val="fr-FR"/>
              </w:rPr>
              <w:t xml:space="preserve"> optime </w:t>
            </w:r>
            <w:proofErr w:type="gramStart"/>
            <w:r w:rsidRPr="00B95E7A">
              <w:rPr>
                <w:rFonts w:asciiTheme="minorHAnsi" w:hAnsiTheme="minorHAnsi" w:cstheme="minorHAnsi"/>
                <w:i/>
                <w:iCs/>
                <w:sz w:val="22"/>
                <w:szCs w:val="22"/>
                <w:lang w:val="fr-FR"/>
              </w:rPr>
              <w:t>de animale</w:t>
            </w:r>
            <w:proofErr w:type="gramEnd"/>
            <w:r w:rsidRPr="00B95E7A">
              <w:rPr>
                <w:rFonts w:asciiTheme="minorHAnsi" w:hAnsiTheme="minorHAnsi" w:cstheme="minorHAnsi"/>
                <w:i/>
                <w:iCs/>
                <w:sz w:val="22"/>
                <w:szCs w:val="22"/>
                <w:lang w:val="fr-FR"/>
              </w:rPr>
              <w:t xml:space="preserve"> </w:t>
            </w:r>
            <w:proofErr w:type="spellStart"/>
            <w:r w:rsidRPr="00B95E7A">
              <w:rPr>
                <w:rFonts w:asciiTheme="minorHAnsi" w:hAnsiTheme="minorHAnsi" w:cstheme="minorHAnsi"/>
                <w:i/>
                <w:iCs/>
                <w:sz w:val="22"/>
                <w:szCs w:val="22"/>
                <w:lang w:val="fr-FR"/>
              </w:rPr>
              <w:t>pe</w:t>
            </w:r>
            <w:proofErr w:type="spellEnd"/>
            <w:r w:rsidRPr="00B95E7A">
              <w:rPr>
                <w:rFonts w:asciiTheme="minorHAnsi" w:hAnsiTheme="minorHAnsi" w:cstheme="minorHAnsi"/>
                <w:i/>
                <w:iCs/>
                <w:sz w:val="22"/>
                <w:szCs w:val="22"/>
                <w:lang w:val="fr-FR"/>
              </w:rPr>
              <w:t xml:space="preserve"> </w:t>
            </w:r>
            <w:proofErr w:type="spellStart"/>
            <w:r w:rsidRPr="00B95E7A">
              <w:rPr>
                <w:rFonts w:asciiTheme="minorHAnsi" w:hAnsiTheme="minorHAnsi" w:cstheme="minorHAnsi"/>
                <w:i/>
                <w:iCs/>
                <w:sz w:val="22"/>
                <w:szCs w:val="22"/>
                <w:lang w:val="fr-FR"/>
              </w:rPr>
              <w:t>hectar</w:t>
            </w:r>
            <w:proofErr w:type="spellEnd"/>
            <w:r w:rsidRPr="00B95E7A">
              <w:rPr>
                <w:rFonts w:asciiTheme="minorHAnsi" w:hAnsiTheme="minorHAnsi" w:cstheme="minorHAnsi"/>
                <w:i/>
                <w:iCs/>
                <w:sz w:val="22"/>
                <w:szCs w:val="22"/>
                <w:lang w:val="fr-FR"/>
              </w:rPr>
              <w:t xml:space="preserve"> de </w:t>
            </w:r>
            <w:proofErr w:type="spellStart"/>
            <w:r w:rsidRPr="00B95E7A">
              <w:rPr>
                <w:rFonts w:asciiTheme="minorHAnsi" w:hAnsiTheme="minorHAnsi" w:cstheme="minorHAnsi"/>
                <w:i/>
                <w:iCs/>
                <w:sz w:val="22"/>
                <w:szCs w:val="22"/>
                <w:lang w:val="fr-FR"/>
              </w:rPr>
              <w:t>pajişte</w:t>
            </w:r>
            <w:proofErr w:type="spellEnd"/>
            <w:r w:rsidRPr="00B95E7A">
              <w:rPr>
                <w:rFonts w:asciiTheme="minorHAnsi" w:hAnsiTheme="minorHAnsi" w:cstheme="minorHAnsi"/>
                <w:i/>
                <w:iCs/>
                <w:sz w:val="22"/>
                <w:szCs w:val="22"/>
                <w:lang w:val="fr-FR"/>
              </w:rPr>
              <w:t>.</w:t>
            </w:r>
          </w:p>
          <w:p w14:paraId="0B4328DD" w14:textId="77777777" w:rsidR="00A04B8D" w:rsidRPr="00DE6A50" w:rsidRDefault="00A04B8D" w:rsidP="00935C6E">
            <w:pPr>
              <w:tabs>
                <w:tab w:val="left" w:pos="284"/>
              </w:tabs>
              <w:spacing w:line="276" w:lineRule="auto"/>
              <w:jc w:val="both"/>
              <w:rPr>
                <w:rFonts w:asciiTheme="minorHAnsi" w:eastAsia="Calibri" w:hAnsiTheme="minorHAnsi" w:cstheme="minorHAnsi"/>
                <w:noProof/>
                <w:sz w:val="22"/>
                <w:szCs w:val="22"/>
                <w:lang w:val="fr-FR"/>
              </w:rPr>
            </w:pPr>
          </w:p>
          <w:p w14:paraId="2A835724" w14:textId="004A6CEB" w:rsidR="00B130BF" w:rsidRPr="00935C6E" w:rsidRDefault="00B95E7A" w:rsidP="00935C6E">
            <w:pPr>
              <w:pStyle w:val="xl61"/>
              <w:pBdr>
                <w:left w:val="none" w:sz="0" w:space="0" w:color="auto"/>
              </w:pBdr>
              <w:spacing w:before="0" w:beforeAutospacing="0" w:after="0" w:afterAutospacing="0"/>
              <w:rPr>
                <w:rFonts w:asciiTheme="minorHAnsi" w:hAnsiTheme="minorHAnsi" w:cstheme="minorHAnsi"/>
                <w:sz w:val="22"/>
                <w:szCs w:val="22"/>
                <w:lang w:val="it-IT"/>
              </w:rPr>
            </w:pPr>
            <w:r>
              <w:rPr>
                <w:rFonts w:asciiTheme="minorHAnsi" w:hAnsiTheme="minorHAnsi" w:cstheme="minorHAnsi"/>
                <w:sz w:val="22"/>
                <w:szCs w:val="22"/>
                <w:lang w:val="it-IT"/>
              </w:rPr>
              <w:t>Î</w:t>
            </w:r>
            <w:r w:rsidR="00B130BF" w:rsidRPr="00935C6E">
              <w:rPr>
                <w:rFonts w:asciiTheme="minorHAnsi" w:hAnsiTheme="minorHAnsi" w:cstheme="minorHAnsi"/>
                <w:sz w:val="22"/>
                <w:szCs w:val="22"/>
                <w:lang w:val="it-IT"/>
              </w:rPr>
              <w:t>n cazul in care culturile aferente furajelor se regasesc in prognoza vanzarilor, iar in documentatia depusa, solicitantul demonstreaza ca asigura hrana animalelor de la terti, atunci suprafetele cultivate cu plantele furajere vor fi luate in calcul la stabilirea dimensiunii economice a exploatatiei.</w:t>
            </w:r>
          </w:p>
          <w:p w14:paraId="0BB2DB09" w14:textId="77777777" w:rsidR="00B130BF" w:rsidRPr="00F26082" w:rsidRDefault="00B130BF" w:rsidP="00935C6E">
            <w:pPr>
              <w:autoSpaceDE w:val="0"/>
              <w:autoSpaceDN w:val="0"/>
              <w:adjustRightInd w:val="0"/>
              <w:jc w:val="both"/>
              <w:rPr>
                <w:rFonts w:ascii="Calibri" w:hAnsi="Calibri" w:cs="Calibri"/>
                <w:noProof/>
                <w:sz w:val="22"/>
                <w:szCs w:val="22"/>
                <w:lang w:val="it-IT"/>
              </w:rPr>
            </w:pPr>
            <w:r w:rsidRPr="00F26082">
              <w:rPr>
                <w:rFonts w:ascii="Calibri" w:hAnsi="Calibri" w:cs="Calibri"/>
                <w:noProof/>
                <w:sz w:val="22"/>
                <w:szCs w:val="22"/>
                <w:lang w:val="it-IT"/>
              </w:rPr>
              <w:t>În caz contrar, dacă în exploatație există erbivore, furajele sunt considerate destinate hrănirii acestora și fac parte din producția corespunzătoare erbivorelor și furajelor.</w:t>
            </w:r>
          </w:p>
          <w:p w14:paraId="6789A020" w14:textId="77777777" w:rsidR="00EB338C" w:rsidRPr="00F26082" w:rsidRDefault="00EB338C" w:rsidP="00935C6E">
            <w:pPr>
              <w:autoSpaceDE w:val="0"/>
              <w:autoSpaceDN w:val="0"/>
              <w:adjustRightInd w:val="0"/>
              <w:jc w:val="both"/>
              <w:rPr>
                <w:rFonts w:ascii="Calibri" w:hAnsi="Calibri" w:cs="Calibri"/>
                <w:noProof/>
                <w:sz w:val="22"/>
                <w:szCs w:val="22"/>
                <w:lang w:val="it-IT"/>
              </w:rPr>
            </w:pPr>
          </w:p>
          <w:p w14:paraId="25D0E87F" w14:textId="77777777" w:rsidR="00B130BF" w:rsidRPr="00F26082" w:rsidRDefault="00B130BF" w:rsidP="00935C6E">
            <w:pPr>
              <w:autoSpaceDE w:val="0"/>
              <w:autoSpaceDN w:val="0"/>
              <w:adjustRightInd w:val="0"/>
              <w:jc w:val="both"/>
              <w:rPr>
                <w:rFonts w:asciiTheme="minorHAnsi" w:eastAsia="Calibri" w:hAnsiTheme="minorHAnsi" w:cstheme="minorHAnsi"/>
                <w:noProof/>
                <w:sz w:val="22"/>
                <w:szCs w:val="22"/>
                <w:lang w:val="it-IT"/>
              </w:rPr>
            </w:pPr>
            <w:r w:rsidRPr="00F26082">
              <w:rPr>
                <w:rFonts w:ascii="Calibri" w:hAnsi="Calibri" w:cs="Calibri"/>
                <w:noProof/>
                <w:sz w:val="22"/>
                <w:szCs w:val="22"/>
                <w:lang w:val="it-IT"/>
              </w:rPr>
              <w:t xml:space="preserve">În cazul în care </w:t>
            </w:r>
            <w:r w:rsidR="00331D62" w:rsidRPr="00F26082">
              <w:rPr>
                <w:rFonts w:ascii="Calibri" w:hAnsi="Calibri" w:cs="Calibri"/>
                <w:noProof/>
                <w:sz w:val="22"/>
                <w:szCs w:val="22"/>
                <w:lang w:val="it-IT"/>
              </w:rPr>
              <w:t xml:space="preserve">solicitantul </w:t>
            </w:r>
            <w:r w:rsidRPr="00F26082">
              <w:rPr>
                <w:rFonts w:ascii="Calibri" w:hAnsi="Calibri" w:cs="Calibri"/>
                <w:noProof/>
                <w:sz w:val="22"/>
                <w:szCs w:val="22"/>
                <w:lang w:val="it-IT"/>
              </w:rPr>
              <w:t xml:space="preserve"> nu </w:t>
            </w:r>
            <w:r w:rsidR="00331D62" w:rsidRPr="00F26082">
              <w:rPr>
                <w:rFonts w:ascii="Calibri" w:hAnsi="Calibri" w:cs="Calibri"/>
                <w:noProof/>
                <w:sz w:val="22"/>
                <w:szCs w:val="22"/>
                <w:lang w:val="it-IT"/>
              </w:rPr>
              <w:t>deține</w:t>
            </w:r>
            <w:r w:rsidRPr="00F26082">
              <w:rPr>
                <w:rFonts w:ascii="Calibri" w:hAnsi="Calibri" w:cs="Calibri"/>
                <w:noProof/>
                <w:sz w:val="22"/>
                <w:szCs w:val="22"/>
                <w:lang w:val="it-IT"/>
              </w:rPr>
              <w:t xml:space="preserve"> erbivore (și anume bovine, ovine sau caprine), </w:t>
            </w:r>
            <w:r w:rsidR="00331D62" w:rsidRPr="00F26082">
              <w:rPr>
                <w:rFonts w:ascii="Calibri" w:hAnsi="Calibri" w:cs="Calibri"/>
                <w:noProof/>
                <w:sz w:val="22"/>
                <w:szCs w:val="22"/>
                <w:lang w:val="it-IT"/>
              </w:rPr>
              <w:t>dar cultivă plante furajere</w:t>
            </w:r>
            <w:r w:rsidRPr="00F26082">
              <w:rPr>
                <w:rFonts w:ascii="Calibri" w:hAnsi="Calibri" w:cs="Calibri"/>
                <w:noProof/>
                <w:sz w:val="22"/>
                <w:szCs w:val="22"/>
                <w:lang w:val="it-IT"/>
              </w:rPr>
              <w:t xml:space="preserve"> (și anume rădăcinoase furajere, plante recoltate verzi, pășuni și fânețe)</w:t>
            </w:r>
            <w:r w:rsidR="00331D62" w:rsidRPr="00F26082">
              <w:rPr>
                <w:rFonts w:ascii="Calibri" w:hAnsi="Calibri" w:cs="Calibri"/>
                <w:noProof/>
                <w:sz w:val="22"/>
                <w:szCs w:val="22"/>
                <w:lang w:val="it-IT"/>
              </w:rPr>
              <w:t xml:space="preserve">, se consideră că producția este </w:t>
            </w:r>
            <w:r w:rsidRPr="00F26082">
              <w:rPr>
                <w:rFonts w:ascii="Calibri" w:hAnsi="Calibri" w:cs="Calibri"/>
                <w:noProof/>
                <w:sz w:val="22"/>
                <w:szCs w:val="22"/>
                <w:lang w:val="it-IT"/>
              </w:rPr>
              <w:t xml:space="preserve"> </w:t>
            </w:r>
            <w:r w:rsidR="00331D62" w:rsidRPr="00F26082">
              <w:rPr>
                <w:rFonts w:ascii="Calibri" w:hAnsi="Calibri" w:cs="Calibri"/>
                <w:noProof/>
                <w:sz w:val="22"/>
                <w:szCs w:val="22"/>
                <w:lang w:val="it-IT"/>
              </w:rPr>
              <w:t xml:space="preserve">destinată comercializării, oar suprafețele cultivate cu aceste plante vor intra în calculul dimensiunii economice a exploatației. </w:t>
            </w:r>
          </w:p>
          <w:p w14:paraId="5A740B7B" w14:textId="77777777" w:rsidR="007454A9" w:rsidRPr="00F26082" w:rsidRDefault="007454A9" w:rsidP="00935C6E">
            <w:pPr>
              <w:tabs>
                <w:tab w:val="left" w:pos="284"/>
              </w:tabs>
              <w:spacing w:line="276" w:lineRule="auto"/>
              <w:jc w:val="both"/>
              <w:rPr>
                <w:rFonts w:asciiTheme="minorHAnsi" w:eastAsia="Calibri" w:hAnsiTheme="minorHAnsi" w:cstheme="minorHAnsi"/>
                <w:noProof/>
                <w:sz w:val="22"/>
                <w:szCs w:val="22"/>
                <w:lang w:val="it-IT"/>
              </w:rPr>
            </w:pPr>
            <w:r w:rsidRPr="00F26082">
              <w:rPr>
                <w:rFonts w:asciiTheme="minorHAnsi" w:eastAsia="Calibri" w:hAnsiTheme="minorHAnsi" w:cstheme="minorHAnsi"/>
                <w:noProof/>
                <w:sz w:val="22"/>
                <w:szCs w:val="22"/>
                <w:lang w:val="it-IT"/>
              </w:rPr>
              <w:t>Dimensiunea economică a exploataţiei agricole se calculează conform Tabelului cu coeficienții SOC 2017 din cadrul Cererii de Finanțare, după cum urmează:</w:t>
            </w:r>
          </w:p>
          <w:p w14:paraId="30E94221" w14:textId="77777777" w:rsidR="007454A9" w:rsidRPr="00F26082" w:rsidRDefault="007454A9" w:rsidP="00935C6E">
            <w:pPr>
              <w:tabs>
                <w:tab w:val="left" w:pos="284"/>
              </w:tabs>
              <w:spacing w:line="276" w:lineRule="auto"/>
              <w:jc w:val="both"/>
              <w:rPr>
                <w:rFonts w:asciiTheme="minorHAnsi" w:eastAsia="Calibri" w:hAnsiTheme="minorHAnsi" w:cstheme="minorHAnsi"/>
                <w:noProof/>
                <w:sz w:val="22"/>
                <w:szCs w:val="22"/>
                <w:lang w:val="it-IT"/>
              </w:rPr>
            </w:pPr>
            <w:r w:rsidRPr="00F26082">
              <w:rPr>
                <w:rFonts w:asciiTheme="minorHAnsi" w:eastAsia="Calibri" w:hAnsiTheme="minorHAnsi" w:cstheme="minorHAnsi"/>
                <w:noProof/>
                <w:sz w:val="22"/>
                <w:szCs w:val="22"/>
                <w:lang w:val="it-IT"/>
              </w:rPr>
              <w:t xml:space="preserve">În cazul exploataţiei exclusiv zootehnice supuse modernizării, respectiv, în cazul unui proiect prin intermediul căruia se propun investiţii în unitatea/unităţile de producţie existente, dimensiunea se va calcula pe baza ultimei înregistrări/actualizări în Registrul Exploataţiei de la ANSVSA  /DSVSA  efectuată înainte cu cel mult 30 de zile faţă de data depunerii Cererii de Finanțare/Paşapoartelor emise de ANZ ţinând cont după caz, de Nota explicativă a RICA din subsolul Tabelului SOC 2017 din Cererea de Finanțare. </w:t>
            </w:r>
          </w:p>
          <w:p w14:paraId="7F9ABAA9" w14:textId="77777777" w:rsidR="007454A9" w:rsidRPr="00F26082" w:rsidRDefault="007454A9" w:rsidP="00935C6E">
            <w:pPr>
              <w:tabs>
                <w:tab w:val="left" w:pos="284"/>
              </w:tabs>
              <w:spacing w:line="276" w:lineRule="auto"/>
              <w:jc w:val="both"/>
              <w:rPr>
                <w:rFonts w:asciiTheme="minorHAnsi" w:eastAsia="Calibri" w:hAnsiTheme="minorHAnsi" w:cstheme="minorHAnsi"/>
                <w:noProof/>
                <w:sz w:val="22"/>
                <w:szCs w:val="22"/>
                <w:lang w:val="it-IT"/>
              </w:rPr>
            </w:pPr>
            <w:r w:rsidRPr="00F26082">
              <w:rPr>
                <w:rFonts w:asciiTheme="minorHAnsi" w:eastAsia="Calibri" w:hAnsiTheme="minorHAnsi" w:cstheme="minorHAnsi"/>
                <w:noProof/>
                <w:sz w:val="22"/>
                <w:szCs w:val="22"/>
                <w:lang w:val="it-IT"/>
              </w:rPr>
              <w:t xml:space="preserve">În cazul exploataţiei cu profil agricol mixt (vegetal și zootehnic), supusă modernizării, respectiv, în cazul unui proiect prin intermediul căruia se propun investiţii în unitatea/unităţile zootehnice de producţie existente și în unitatea productivă de asigurare a bazei furajere (inclusiv irigații), dimensiunea se va calcula pe baza înregistrărilor din perioada (campania) de depunere a cererii unice de plată pe suprafaţă în Registrul unic de identificare de la APIA din perioada de depunere stabilită conform legislației naționale din anul depunerii Cererii de Finanțare şi/sau a ultimei înregistrări/actualizări în Registrul Exploataţiei de la ANSVSA/ DSVSA efectuată înainte cu cel mult 30 de zile faţă de data depunerii Cererii de Finanțare/Paşapoartelor emise de ANZ, ţinând cont de Nota explicativă a RICA din subsolul Tabelului SO din Cererea de Finanțare, după caz. </w:t>
            </w:r>
          </w:p>
          <w:p w14:paraId="6DF7DAF4" w14:textId="77777777" w:rsidR="007454A9" w:rsidRPr="00F26082" w:rsidRDefault="007454A9" w:rsidP="00935C6E">
            <w:pPr>
              <w:tabs>
                <w:tab w:val="left" w:pos="284"/>
              </w:tabs>
              <w:spacing w:line="276" w:lineRule="auto"/>
              <w:jc w:val="both"/>
              <w:rPr>
                <w:rFonts w:asciiTheme="minorHAnsi" w:eastAsia="Calibri" w:hAnsiTheme="minorHAnsi" w:cstheme="minorHAnsi"/>
                <w:noProof/>
                <w:sz w:val="22"/>
                <w:szCs w:val="22"/>
                <w:lang w:val="it-IT"/>
              </w:rPr>
            </w:pPr>
            <w:r w:rsidRPr="00F26082">
              <w:rPr>
                <w:rFonts w:asciiTheme="minorHAnsi" w:eastAsia="Calibri" w:hAnsiTheme="minorHAnsi" w:cstheme="minorHAnsi"/>
                <w:noProof/>
                <w:sz w:val="22"/>
                <w:szCs w:val="22"/>
                <w:lang w:val="it-IT"/>
              </w:rPr>
              <w:t>În cazul unei exploatații agricole existente cu profil vegetal care propune înființare de unitate zootehnică (investiție nouă), dimensiunea economică se va calcula pe baza înregistrărilor din perioada (campania) de depunere a cererii unice de plată pe suprafaţă în Registrul unic de identificare de la APIA   din perioada de depunere stabilită conform legislației naționale din anul depunerii Cererii de Finanțare (se vor verifica toate suprafețele aferente culturilor agricole).</w:t>
            </w:r>
          </w:p>
          <w:p w14:paraId="5897C2B1" w14:textId="77777777" w:rsidR="00964944" w:rsidRPr="00935C6E" w:rsidRDefault="00964944" w:rsidP="00935C6E">
            <w:pPr>
              <w:tabs>
                <w:tab w:val="left" w:pos="284"/>
              </w:tabs>
              <w:spacing w:line="276" w:lineRule="auto"/>
              <w:jc w:val="both"/>
              <w:rPr>
                <w:rFonts w:asciiTheme="minorHAnsi" w:hAnsiTheme="minorHAnsi" w:cstheme="minorHAnsi"/>
                <w:bCs/>
                <w:sz w:val="22"/>
                <w:szCs w:val="22"/>
                <w:lang w:val="fr-FR"/>
              </w:rPr>
            </w:pPr>
            <w:proofErr w:type="spellStart"/>
            <w:r w:rsidRPr="00935C6E">
              <w:rPr>
                <w:rFonts w:asciiTheme="minorHAnsi" w:hAnsiTheme="minorHAnsi" w:cstheme="minorHAnsi"/>
                <w:bCs/>
                <w:sz w:val="22"/>
                <w:szCs w:val="22"/>
                <w:lang w:val="fr-FR"/>
              </w:rPr>
              <w:t>În</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cazul</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fermelor</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zootehnice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autorizate</w:t>
            </w:r>
            <w:proofErr w:type="spellEnd"/>
            <w:r w:rsidRPr="00935C6E">
              <w:rPr>
                <w:rFonts w:asciiTheme="minorHAnsi" w:hAnsiTheme="minorHAnsi" w:cstheme="minorHAnsi"/>
                <w:bCs/>
                <w:sz w:val="22"/>
                <w:szCs w:val="22"/>
                <w:lang w:val="fr-FR"/>
              </w:rPr>
              <w:t xml:space="preserve"> ANSVSA dar </w:t>
            </w:r>
            <w:proofErr w:type="spellStart"/>
            <w:r w:rsidRPr="00935C6E">
              <w:rPr>
                <w:rFonts w:asciiTheme="minorHAnsi" w:hAnsiTheme="minorHAnsi" w:cstheme="minorHAnsi"/>
                <w:bCs/>
                <w:sz w:val="22"/>
                <w:szCs w:val="22"/>
                <w:lang w:val="fr-FR"/>
              </w:rPr>
              <w:t>nepopulate</w:t>
            </w:r>
            <w:proofErr w:type="spellEnd"/>
            <w:r w:rsidRPr="00935C6E">
              <w:rPr>
                <w:rFonts w:asciiTheme="minorHAnsi" w:hAnsiTheme="minorHAnsi" w:cstheme="minorHAnsi"/>
                <w:bCs/>
                <w:sz w:val="22"/>
                <w:szCs w:val="22"/>
                <w:lang w:val="fr-FR"/>
              </w:rPr>
              <w:t xml:space="preserve"> la </w:t>
            </w:r>
            <w:proofErr w:type="spellStart"/>
            <w:r w:rsidRPr="00935C6E">
              <w:rPr>
                <w:rFonts w:asciiTheme="minorHAnsi" w:hAnsiTheme="minorHAnsi" w:cstheme="minorHAnsi"/>
                <w:bCs/>
                <w:sz w:val="22"/>
                <w:szCs w:val="22"/>
                <w:lang w:val="fr-FR"/>
              </w:rPr>
              <w:t>momentul</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depunerii</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din</w:t>
            </w:r>
            <w:proofErr w:type="spellEnd"/>
            <w:r w:rsidRPr="00935C6E">
              <w:rPr>
                <w:rFonts w:asciiTheme="minorHAnsi" w:hAnsiTheme="minorHAnsi" w:cstheme="minorHAnsi"/>
                <w:bCs/>
                <w:sz w:val="22"/>
                <w:szCs w:val="22"/>
                <w:lang w:val="fr-FR"/>
              </w:rPr>
              <w:t xml:space="preserve"> diverse motive </w:t>
            </w:r>
            <w:proofErr w:type="spellStart"/>
            <w:r w:rsidRPr="00935C6E">
              <w:rPr>
                <w:rFonts w:asciiTheme="minorHAnsi" w:hAnsiTheme="minorHAnsi" w:cstheme="minorHAnsi"/>
                <w:bCs/>
                <w:sz w:val="22"/>
                <w:szCs w:val="22"/>
                <w:lang w:val="fr-FR"/>
              </w:rPr>
              <w:t>obiective</w:t>
            </w:r>
            <w:proofErr w:type="spellEnd"/>
            <w:r w:rsidRPr="00935C6E">
              <w:rPr>
                <w:rFonts w:asciiTheme="minorHAnsi" w:hAnsiTheme="minorHAnsi" w:cstheme="minorHAnsi"/>
                <w:bCs/>
                <w:sz w:val="22"/>
                <w:szCs w:val="22"/>
                <w:lang w:val="fr-FR"/>
              </w:rPr>
              <w:t xml:space="preserve"> – </w:t>
            </w:r>
            <w:proofErr w:type="spellStart"/>
            <w:r w:rsidRPr="00935C6E">
              <w:rPr>
                <w:rFonts w:asciiTheme="minorHAnsi" w:hAnsiTheme="minorHAnsi" w:cstheme="minorHAnsi"/>
                <w:bCs/>
                <w:sz w:val="22"/>
                <w:szCs w:val="22"/>
                <w:lang w:val="fr-FR"/>
              </w:rPr>
              <w:t>vid</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sanitar</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restrictie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temporara</w:t>
            </w:r>
            <w:proofErr w:type="spellEnd"/>
            <w:r w:rsidRPr="00935C6E">
              <w:rPr>
                <w:rFonts w:asciiTheme="minorHAnsi" w:hAnsiTheme="minorHAnsi" w:cstheme="minorHAnsi"/>
                <w:bCs/>
                <w:sz w:val="22"/>
                <w:szCs w:val="22"/>
                <w:lang w:val="fr-FR"/>
              </w:rPr>
              <w:t xml:space="preserve"> ca </w:t>
            </w:r>
            <w:proofErr w:type="spellStart"/>
            <w:r w:rsidRPr="00935C6E">
              <w:rPr>
                <w:rFonts w:asciiTheme="minorHAnsi" w:hAnsiTheme="minorHAnsi" w:cstheme="minorHAnsi"/>
                <w:bCs/>
                <w:sz w:val="22"/>
                <w:szCs w:val="22"/>
                <w:lang w:val="fr-FR"/>
              </w:rPr>
              <w:t>urmare</w:t>
            </w:r>
            <w:proofErr w:type="spellEnd"/>
            <w:r w:rsidRPr="00935C6E">
              <w:rPr>
                <w:rFonts w:asciiTheme="minorHAnsi" w:hAnsiTheme="minorHAnsi" w:cstheme="minorHAnsi"/>
                <w:bCs/>
                <w:sz w:val="22"/>
                <w:szCs w:val="22"/>
                <w:lang w:val="fr-FR"/>
              </w:rPr>
              <w:t xml:space="preserve"> a </w:t>
            </w:r>
            <w:proofErr w:type="spellStart"/>
            <w:r w:rsidRPr="00935C6E">
              <w:rPr>
                <w:rFonts w:asciiTheme="minorHAnsi" w:hAnsiTheme="minorHAnsi" w:cstheme="minorHAnsi"/>
                <w:bCs/>
                <w:sz w:val="22"/>
                <w:szCs w:val="22"/>
                <w:lang w:val="fr-FR"/>
              </w:rPr>
              <w:t>epizootiilor</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etc</w:t>
            </w:r>
            <w:proofErr w:type="spellEnd"/>
            <w:r w:rsidRPr="00935C6E">
              <w:rPr>
                <w:rFonts w:asciiTheme="minorHAnsi" w:hAnsiTheme="minorHAnsi" w:cstheme="minorHAnsi"/>
                <w:bCs/>
                <w:sz w:val="22"/>
                <w:szCs w:val="22"/>
                <w:lang w:val="fr-FR"/>
              </w:rPr>
              <w:t xml:space="preserve"> – </w:t>
            </w:r>
            <w:proofErr w:type="spellStart"/>
            <w:r w:rsidRPr="00935C6E">
              <w:rPr>
                <w:rFonts w:asciiTheme="minorHAnsi" w:hAnsiTheme="minorHAnsi" w:cstheme="minorHAnsi"/>
                <w:bCs/>
                <w:sz w:val="22"/>
                <w:szCs w:val="22"/>
                <w:lang w:val="fr-FR"/>
              </w:rPr>
              <w:t>pentru</w:t>
            </w:r>
            <w:proofErr w:type="spellEnd"/>
            <w:r w:rsidRPr="00935C6E">
              <w:rPr>
                <w:rFonts w:asciiTheme="minorHAnsi" w:hAnsiTheme="minorHAnsi" w:cstheme="minorHAnsi"/>
                <w:bCs/>
                <w:sz w:val="22"/>
                <w:szCs w:val="22"/>
                <w:lang w:val="fr-FR"/>
              </w:rPr>
              <w:t xml:space="preserve"> care se vor </w:t>
            </w:r>
            <w:proofErr w:type="spellStart"/>
            <w:r w:rsidRPr="00935C6E">
              <w:rPr>
                <w:rFonts w:asciiTheme="minorHAnsi" w:hAnsiTheme="minorHAnsi" w:cstheme="minorHAnsi"/>
                <w:bCs/>
                <w:sz w:val="22"/>
                <w:szCs w:val="22"/>
                <w:lang w:val="fr-FR"/>
              </w:rPr>
              <w:t>aduce</w:t>
            </w:r>
            <w:proofErr w:type="spellEnd"/>
            <w:r w:rsidRPr="00935C6E">
              <w:rPr>
                <w:rFonts w:asciiTheme="minorHAnsi" w:hAnsiTheme="minorHAnsi" w:cstheme="minorHAnsi"/>
                <w:bCs/>
                <w:sz w:val="22"/>
                <w:szCs w:val="22"/>
                <w:lang w:val="fr-FR"/>
              </w:rPr>
              <w:t xml:space="preserve"> documente justificative) care </w:t>
            </w:r>
            <w:proofErr w:type="spellStart"/>
            <w:r w:rsidRPr="00935C6E">
              <w:rPr>
                <w:rFonts w:asciiTheme="minorHAnsi" w:hAnsiTheme="minorHAnsi" w:cstheme="minorHAnsi"/>
                <w:bCs/>
                <w:sz w:val="22"/>
                <w:szCs w:val="22"/>
                <w:lang w:val="fr-FR"/>
              </w:rPr>
              <w:t>aplică</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pentru</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proiect</w:t>
            </w:r>
            <w:proofErr w:type="spellEnd"/>
            <w:r w:rsidRPr="00935C6E">
              <w:rPr>
                <w:rFonts w:asciiTheme="minorHAnsi" w:hAnsiTheme="minorHAnsi" w:cstheme="minorHAnsi"/>
                <w:bCs/>
                <w:sz w:val="22"/>
                <w:szCs w:val="22"/>
                <w:lang w:val="fr-FR"/>
              </w:rPr>
              <w:t xml:space="preserve"> de </w:t>
            </w:r>
            <w:proofErr w:type="spellStart"/>
            <w:r w:rsidRPr="00935C6E">
              <w:rPr>
                <w:rFonts w:asciiTheme="minorHAnsi" w:hAnsiTheme="minorHAnsi" w:cstheme="minorHAnsi"/>
                <w:bCs/>
                <w:sz w:val="22"/>
                <w:szCs w:val="22"/>
                <w:lang w:val="fr-FR"/>
              </w:rPr>
              <w:t>modernizare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calculul</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dimensiunii</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economice</w:t>
            </w:r>
            <w:proofErr w:type="spellEnd"/>
            <w:r w:rsidRPr="00935C6E">
              <w:rPr>
                <w:rFonts w:asciiTheme="minorHAnsi" w:hAnsiTheme="minorHAnsi" w:cstheme="minorHAnsi"/>
                <w:bCs/>
                <w:sz w:val="22"/>
                <w:szCs w:val="22"/>
                <w:lang w:val="fr-FR"/>
              </w:rPr>
              <w:t xml:space="preserve"> se va  </w:t>
            </w:r>
            <w:proofErr w:type="spellStart"/>
            <w:r w:rsidRPr="00935C6E">
              <w:rPr>
                <w:rFonts w:asciiTheme="minorHAnsi" w:hAnsiTheme="minorHAnsi" w:cstheme="minorHAnsi"/>
                <w:bCs/>
                <w:sz w:val="22"/>
                <w:szCs w:val="22"/>
                <w:lang w:val="fr-FR"/>
              </w:rPr>
              <w:t>realiza</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pe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baza</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documentului</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emis</w:t>
            </w:r>
            <w:proofErr w:type="spellEnd"/>
            <w:r w:rsidRPr="00935C6E">
              <w:rPr>
                <w:rFonts w:asciiTheme="minorHAnsi" w:hAnsiTheme="minorHAnsi" w:cstheme="minorHAnsi"/>
                <w:bCs/>
                <w:sz w:val="22"/>
                <w:szCs w:val="22"/>
                <w:lang w:val="fr-FR"/>
              </w:rPr>
              <w:t xml:space="preserve"> de DSVSA </w:t>
            </w:r>
            <w:proofErr w:type="spellStart"/>
            <w:r w:rsidRPr="00935C6E">
              <w:rPr>
                <w:rFonts w:asciiTheme="minorHAnsi" w:hAnsiTheme="minorHAnsi" w:cstheme="minorHAnsi"/>
                <w:bCs/>
                <w:sz w:val="22"/>
                <w:szCs w:val="22"/>
                <w:lang w:val="fr-FR"/>
              </w:rPr>
              <w:t>în</w:t>
            </w:r>
            <w:proofErr w:type="spellEnd"/>
            <w:r w:rsidRPr="00935C6E">
              <w:rPr>
                <w:rFonts w:asciiTheme="minorHAnsi" w:hAnsiTheme="minorHAnsi" w:cstheme="minorHAnsi"/>
                <w:bCs/>
                <w:sz w:val="22"/>
                <w:szCs w:val="22"/>
                <w:lang w:val="fr-FR"/>
              </w:rPr>
              <w:t xml:space="preserve"> care se </w:t>
            </w:r>
            <w:proofErr w:type="spellStart"/>
            <w:r w:rsidRPr="00935C6E">
              <w:rPr>
                <w:rFonts w:asciiTheme="minorHAnsi" w:hAnsiTheme="minorHAnsi" w:cstheme="minorHAnsi"/>
                <w:bCs/>
                <w:sz w:val="22"/>
                <w:szCs w:val="22"/>
                <w:lang w:val="fr-FR"/>
              </w:rPr>
              <w:t>precizează</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capacitatea</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autorizată</w:t>
            </w:r>
            <w:proofErr w:type="spellEnd"/>
            <w:r w:rsidRPr="00935C6E">
              <w:rPr>
                <w:rFonts w:asciiTheme="minorHAnsi" w:hAnsiTheme="minorHAnsi" w:cstheme="minorHAnsi"/>
                <w:bCs/>
                <w:sz w:val="22"/>
                <w:szCs w:val="22"/>
                <w:lang w:val="fr-FR"/>
              </w:rPr>
              <w:t xml:space="preserve"> a </w:t>
            </w:r>
            <w:proofErr w:type="spellStart"/>
            <w:r w:rsidRPr="00935C6E">
              <w:rPr>
                <w:rFonts w:asciiTheme="minorHAnsi" w:hAnsiTheme="minorHAnsi" w:cstheme="minorHAnsi"/>
                <w:bCs/>
                <w:sz w:val="22"/>
                <w:szCs w:val="22"/>
                <w:lang w:val="fr-FR"/>
              </w:rPr>
              <w:t>fermei</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zootehnice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precum</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și</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defalcarea</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pe</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categorii</w:t>
            </w:r>
            <w:proofErr w:type="spellEnd"/>
            <w:r w:rsidRPr="00935C6E">
              <w:rPr>
                <w:rFonts w:asciiTheme="minorHAnsi" w:hAnsiTheme="minorHAnsi" w:cstheme="minorHAnsi"/>
                <w:bCs/>
                <w:sz w:val="22"/>
                <w:szCs w:val="22"/>
                <w:lang w:val="fr-FR"/>
              </w:rPr>
              <w:t xml:space="preserve"> a </w:t>
            </w:r>
            <w:proofErr w:type="spellStart"/>
            <w:r w:rsidRPr="00935C6E">
              <w:rPr>
                <w:rFonts w:asciiTheme="minorHAnsi" w:hAnsiTheme="minorHAnsi" w:cstheme="minorHAnsi"/>
                <w:bCs/>
                <w:sz w:val="22"/>
                <w:szCs w:val="22"/>
                <w:lang w:val="fr-FR"/>
              </w:rPr>
              <w:t>speciilor</w:t>
            </w:r>
            <w:proofErr w:type="spellEnd"/>
            <w:r w:rsidRPr="00935C6E">
              <w:rPr>
                <w:rFonts w:asciiTheme="minorHAnsi" w:hAnsiTheme="minorHAnsi" w:cstheme="minorHAnsi"/>
                <w:bCs/>
                <w:sz w:val="22"/>
                <w:szCs w:val="22"/>
                <w:lang w:val="fr-FR"/>
              </w:rPr>
              <w:t xml:space="preserve"> de animale, </w:t>
            </w:r>
            <w:proofErr w:type="spellStart"/>
            <w:r w:rsidRPr="00935C6E">
              <w:rPr>
                <w:rFonts w:asciiTheme="minorHAnsi" w:hAnsiTheme="minorHAnsi" w:cstheme="minorHAnsi"/>
                <w:bCs/>
                <w:sz w:val="22"/>
                <w:szCs w:val="22"/>
                <w:lang w:val="fr-FR"/>
              </w:rPr>
              <w:t>conform</w:t>
            </w:r>
            <w:proofErr w:type="spellEnd"/>
            <w:r w:rsidRPr="00935C6E">
              <w:rPr>
                <w:rFonts w:asciiTheme="minorHAnsi" w:hAnsiTheme="minorHAnsi" w:cstheme="minorHAnsi"/>
                <w:bCs/>
                <w:sz w:val="22"/>
                <w:szCs w:val="22"/>
                <w:lang w:val="fr-FR"/>
              </w:rPr>
              <w:t xml:space="preserve"> </w:t>
            </w:r>
            <w:proofErr w:type="spellStart"/>
            <w:r w:rsidRPr="00935C6E">
              <w:rPr>
                <w:rFonts w:asciiTheme="minorHAnsi" w:hAnsiTheme="minorHAnsi" w:cstheme="minorHAnsi"/>
                <w:bCs/>
                <w:sz w:val="22"/>
                <w:szCs w:val="22"/>
                <w:lang w:val="fr-FR"/>
              </w:rPr>
              <w:t>codurilor</w:t>
            </w:r>
            <w:proofErr w:type="spellEnd"/>
            <w:r w:rsidRPr="00935C6E">
              <w:rPr>
                <w:rFonts w:asciiTheme="minorHAnsi" w:hAnsiTheme="minorHAnsi" w:cstheme="minorHAnsi"/>
                <w:bCs/>
                <w:sz w:val="22"/>
                <w:szCs w:val="22"/>
                <w:lang w:val="fr-FR"/>
              </w:rPr>
              <w:t xml:space="preserve"> EUROSTAT. </w:t>
            </w:r>
          </w:p>
          <w:p w14:paraId="5114EA79" w14:textId="77777777" w:rsidR="007454A9" w:rsidRPr="00F26082" w:rsidRDefault="007454A9"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Sunt luate în considerare pentru calculul dimensiunii economice a exploatatiei solicitantului şi acele suprafeţe agricole cultivate şi inregistrate în RUI care nu se regăsesc în cererea de plată înregistrată în IACS.</w:t>
            </w:r>
            <w:r w:rsidRPr="00F26082">
              <w:rPr>
                <w:rFonts w:asciiTheme="minorHAnsi" w:hAnsiTheme="minorHAnsi" w:cstheme="minorHAnsi"/>
                <w:b/>
                <w:noProof/>
                <w:sz w:val="22"/>
                <w:szCs w:val="22"/>
                <w:lang w:val="fr-FR"/>
              </w:rPr>
              <w:t xml:space="preserve"> </w:t>
            </w:r>
            <w:r w:rsidRPr="00F26082">
              <w:rPr>
                <w:rFonts w:asciiTheme="minorHAnsi" w:hAnsiTheme="minorHAnsi" w:cstheme="minorHAnsi"/>
                <w:noProof/>
                <w:sz w:val="22"/>
                <w:szCs w:val="22"/>
                <w:lang w:val="fr-FR"/>
              </w:rPr>
              <w:t>În cazul în care evaluatorul AFIR nu regăsește în IACS suprafaţa de teren menţionată de solicitant în tabelul cu SO sau există diferenţe între suprafaţa de teren declarată în proiect şi cea din IACS, evaluatorul va solicita APIA să certifice că solicitantul s-a înscris în sistem/evidențele APIA cu suprafaţa și culturile aferente declarate în Cererea de Finanţare.</w:t>
            </w:r>
          </w:p>
          <w:p w14:paraId="2A740C8F" w14:textId="77777777" w:rsidR="007454A9" w:rsidRPr="00F26082" w:rsidRDefault="007454A9"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În cazul persoanelor fizice care s-au autorizat în anul depunerii Cererii de Finanțare ca și PFA, ÎF şi ÎI și nu au depus nicio cerere de plată la APIA ca fermieri autorizați, calculul dimensiunii economice se realizează pe baza dimensiunii respectivei exploatații deținute de titularul PFA, IF, II, și regăsite în istoricul APIA/ANSVSA/ANZ (chiar dacă din punct de vedere al codului unic de înregistrare la APIA, entitățile sunt diferite).</w:t>
            </w:r>
          </w:p>
          <w:p w14:paraId="4112934E" w14:textId="77777777" w:rsidR="007454A9" w:rsidRPr="00F26082" w:rsidRDefault="007454A9" w:rsidP="00935C6E">
            <w:pPr>
              <w:tabs>
                <w:tab w:val="left" w:pos="284"/>
              </w:tabs>
              <w:spacing w:line="276" w:lineRule="auto"/>
              <w:jc w:val="both"/>
              <w:rPr>
                <w:rFonts w:asciiTheme="minorHAnsi" w:hAnsiTheme="minorHAnsi" w:cstheme="minorHAnsi"/>
                <w:noProof/>
                <w:sz w:val="22"/>
                <w:szCs w:val="22"/>
                <w:lang w:val="fr-FR"/>
              </w:rPr>
            </w:pPr>
            <w:r w:rsidRPr="00935C6E">
              <w:rPr>
                <w:rFonts w:asciiTheme="minorHAnsi" w:hAnsiTheme="minorHAnsi" w:cstheme="minorHAnsi"/>
                <w:noProof/>
                <w:sz w:val="22"/>
                <w:szCs w:val="22"/>
                <w:lang w:val="x-none"/>
              </w:rPr>
              <w:t xml:space="preserve">În cazul proiectelor depuse de formele asociative </w:t>
            </w:r>
            <w:r w:rsidRPr="00F26082">
              <w:rPr>
                <w:rFonts w:asciiTheme="minorHAnsi" w:hAnsiTheme="minorHAnsi" w:cstheme="minorHAnsi"/>
                <w:noProof/>
                <w:sz w:val="22"/>
                <w:szCs w:val="22"/>
                <w:lang w:val="fr-FR"/>
              </w:rPr>
              <w:t>se vor însuma dimensiunile economice ale exploataţiilor tuturor membrilor fermieri, iar în cazul cooperativelor constituite conform legii nr. 566/2004, se vor însuma doar dimensiunile economice ale exploatațiilor membrilor acționari</w:t>
            </w:r>
            <w:r w:rsidR="00AE3F59" w:rsidRPr="00F26082">
              <w:rPr>
                <w:rFonts w:asciiTheme="minorHAnsi" w:hAnsiTheme="minorHAnsi" w:cstheme="minorHAnsi"/>
                <w:noProof/>
                <w:sz w:val="22"/>
                <w:szCs w:val="22"/>
                <w:lang w:val="fr-FR"/>
              </w:rPr>
              <w:t xml:space="preserve">, precum și dimensiunea economică a exploatației formei asociative (dacă este cazul). </w:t>
            </w:r>
            <w:r w:rsidRPr="00F26082">
              <w:rPr>
                <w:rFonts w:asciiTheme="minorHAnsi" w:hAnsiTheme="minorHAnsi" w:cstheme="minorHAnsi"/>
                <w:noProof/>
                <w:sz w:val="22"/>
                <w:szCs w:val="22"/>
                <w:lang w:val="fr-FR"/>
              </w:rPr>
              <w:t xml:space="preserve"> </w:t>
            </w:r>
          </w:p>
          <w:p w14:paraId="00A9EA83" w14:textId="77777777" w:rsidR="007454A9" w:rsidRPr="00F26082" w:rsidRDefault="007454A9"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xml:space="preserve">Se </w:t>
            </w:r>
            <w:r w:rsidR="00F77600" w:rsidRPr="00F26082">
              <w:rPr>
                <w:rFonts w:asciiTheme="minorHAnsi" w:hAnsiTheme="minorHAnsi" w:cstheme="minorHAnsi"/>
                <w:noProof/>
                <w:sz w:val="22"/>
                <w:szCs w:val="22"/>
                <w:lang w:val="fr-FR"/>
              </w:rPr>
              <w:t>verifică</w:t>
            </w:r>
            <w:r w:rsidRPr="00F26082">
              <w:rPr>
                <w:rFonts w:asciiTheme="minorHAnsi" w:hAnsiTheme="minorHAnsi" w:cstheme="minorHAnsi"/>
                <w:noProof/>
                <w:sz w:val="22"/>
                <w:szCs w:val="22"/>
                <w:lang w:val="fr-FR"/>
              </w:rPr>
              <w:t xml:space="preserve"> </w:t>
            </w:r>
            <w:r w:rsidR="00F77600" w:rsidRPr="00F26082">
              <w:rPr>
                <w:rFonts w:asciiTheme="minorHAnsi" w:hAnsiTheme="minorHAnsi" w:cstheme="minorHAnsi"/>
                <w:noProof/>
                <w:sz w:val="22"/>
                <w:szCs w:val="22"/>
                <w:lang w:val="fr-FR"/>
              </w:rPr>
              <w:t xml:space="preserve">dacă solicitantul, forma asociativă, a menționat </w:t>
            </w:r>
            <w:r w:rsidR="008C25FC" w:rsidRPr="00F26082">
              <w:rPr>
                <w:rFonts w:asciiTheme="minorHAnsi" w:hAnsiTheme="minorHAnsi" w:cstheme="minorHAnsi"/>
                <w:noProof/>
                <w:sz w:val="22"/>
                <w:szCs w:val="22"/>
                <w:lang w:val="fr-FR"/>
              </w:rPr>
              <w:t>î</w:t>
            </w:r>
            <w:r w:rsidRPr="00F26082">
              <w:rPr>
                <w:rFonts w:asciiTheme="minorHAnsi" w:hAnsiTheme="minorHAnsi" w:cstheme="minorHAnsi"/>
                <w:noProof/>
                <w:sz w:val="22"/>
                <w:szCs w:val="22"/>
                <w:lang w:val="fr-FR"/>
              </w:rPr>
              <w:t xml:space="preserve">n Cererea de finanțare, pct A6.7, lista membrilor/membrilor acționari, după caz, </w:t>
            </w:r>
            <w:r w:rsidR="00F77600" w:rsidRPr="00F26082">
              <w:rPr>
                <w:rFonts w:asciiTheme="minorHAnsi" w:hAnsiTheme="minorHAnsi" w:cstheme="minorHAnsi"/>
                <w:noProof/>
                <w:sz w:val="22"/>
                <w:szCs w:val="22"/>
                <w:lang w:val="fr-FR"/>
              </w:rPr>
              <w:t xml:space="preserve">a </w:t>
            </w:r>
            <w:r w:rsidRPr="00F26082">
              <w:rPr>
                <w:rFonts w:asciiTheme="minorHAnsi" w:hAnsiTheme="minorHAnsi" w:cstheme="minorHAnsi"/>
                <w:noProof/>
                <w:sz w:val="22"/>
                <w:szCs w:val="22"/>
                <w:lang w:val="fr-FR"/>
              </w:rPr>
              <w:t xml:space="preserve">codului APIA si a dimensiunii economice a exploatației fiecăruia dintre ei. </w:t>
            </w:r>
          </w:p>
          <w:p w14:paraId="11964888" w14:textId="77777777" w:rsidR="007454A9" w:rsidRPr="00F26082" w:rsidRDefault="00F77600"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C</w:t>
            </w:r>
            <w:r w:rsidR="007454A9" w:rsidRPr="00F26082">
              <w:rPr>
                <w:rFonts w:asciiTheme="minorHAnsi" w:hAnsiTheme="minorHAnsi" w:cstheme="minorHAnsi"/>
                <w:noProof/>
                <w:sz w:val="22"/>
                <w:szCs w:val="22"/>
                <w:lang w:val="fr-FR"/>
              </w:rPr>
              <w:t xml:space="preserve">hiar dacă </w:t>
            </w:r>
            <w:r w:rsidRPr="00F26082">
              <w:rPr>
                <w:rFonts w:asciiTheme="minorHAnsi" w:hAnsiTheme="minorHAnsi" w:cstheme="minorHAnsi"/>
                <w:noProof/>
                <w:sz w:val="22"/>
                <w:szCs w:val="22"/>
                <w:lang w:val="fr-FR"/>
              </w:rPr>
              <w:t xml:space="preserve">exploatațiile membrilor </w:t>
            </w:r>
            <w:r w:rsidR="007454A9" w:rsidRPr="00F26082">
              <w:rPr>
                <w:rFonts w:asciiTheme="minorHAnsi" w:hAnsiTheme="minorHAnsi" w:cstheme="minorHAnsi"/>
                <w:noProof/>
                <w:sz w:val="22"/>
                <w:szCs w:val="22"/>
                <w:lang w:val="fr-FR"/>
              </w:rPr>
              <w:t xml:space="preserve">au o dimensiune economică sub 12.000€ SO, </w:t>
            </w:r>
            <w:r w:rsidRPr="00F26082">
              <w:rPr>
                <w:rFonts w:asciiTheme="minorHAnsi" w:hAnsiTheme="minorHAnsi" w:cstheme="minorHAnsi"/>
                <w:noProof/>
                <w:sz w:val="22"/>
                <w:szCs w:val="22"/>
                <w:lang w:val="fr-FR"/>
              </w:rPr>
              <w:t>se verifică da</w:t>
            </w:r>
            <w:r w:rsidR="007454A9" w:rsidRPr="00F26082">
              <w:rPr>
                <w:rFonts w:asciiTheme="minorHAnsi" w:hAnsiTheme="minorHAnsi" w:cstheme="minorHAnsi"/>
                <w:noProof/>
                <w:sz w:val="22"/>
                <w:szCs w:val="22"/>
                <w:lang w:val="fr-FR"/>
              </w:rPr>
              <w:t xml:space="preserve">ca dimensiunea economică totală, obținută prin însumarea dimensiunilor economice ale exploatațiilor membrilor formei asociative, </w:t>
            </w:r>
            <w:r w:rsidRPr="00F26082">
              <w:rPr>
                <w:rFonts w:asciiTheme="minorHAnsi" w:hAnsiTheme="minorHAnsi" w:cstheme="minorHAnsi"/>
                <w:noProof/>
                <w:sz w:val="22"/>
                <w:szCs w:val="22"/>
                <w:lang w:val="fr-FR"/>
              </w:rPr>
              <w:t xml:space="preserve">este mai mare sau egal </w:t>
            </w:r>
            <w:r w:rsidR="007454A9" w:rsidRPr="00F26082">
              <w:rPr>
                <w:rFonts w:asciiTheme="minorHAnsi" w:hAnsiTheme="minorHAnsi" w:cstheme="minorHAnsi"/>
                <w:noProof/>
                <w:sz w:val="22"/>
                <w:szCs w:val="22"/>
                <w:lang w:val="fr-FR"/>
              </w:rPr>
              <w:t xml:space="preserve"> </w:t>
            </w:r>
            <w:r w:rsidRPr="00F26082">
              <w:rPr>
                <w:rFonts w:asciiTheme="minorHAnsi" w:hAnsiTheme="minorHAnsi" w:cstheme="minorHAnsi"/>
                <w:noProof/>
                <w:sz w:val="22"/>
                <w:szCs w:val="22"/>
                <w:lang w:val="fr-FR"/>
              </w:rPr>
              <w:t xml:space="preserve">cu </w:t>
            </w:r>
            <w:r w:rsidR="007454A9" w:rsidRPr="00F26082">
              <w:rPr>
                <w:rFonts w:asciiTheme="minorHAnsi" w:hAnsiTheme="minorHAnsi" w:cstheme="minorHAnsi"/>
                <w:noProof/>
                <w:sz w:val="22"/>
                <w:szCs w:val="22"/>
                <w:lang w:val="fr-FR"/>
              </w:rPr>
              <w:t xml:space="preserve">12.000€ SO la momentul depunerii Cererii de Finanțare. </w:t>
            </w:r>
          </w:p>
          <w:p w14:paraId="4D6951F0" w14:textId="77777777" w:rsidR="007454A9" w:rsidRPr="00935C6E" w:rsidRDefault="00F77600" w:rsidP="00935C6E">
            <w:pPr>
              <w:tabs>
                <w:tab w:val="left" w:pos="284"/>
              </w:tabs>
              <w:spacing w:line="276" w:lineRule="auto"/>
              <w:jc w:val="both"/>
              <w:rPr>
                <w:rFonts w:asciiTheme="minorHAnsi" w:hAnsiTheme="minorHAnsi" w:cstheme="minorHAnsi"/>
                <w:noProof/>
                <w:sz w:val="22"/>
                <w:szCs w:val="22"/>
              </w:rPr>
            </w:pPr>
            <w:r w:rsidRPr="00F26082">
              <w:rPr>
                <w:rFonts w:asciiTheme="minorHAnsi" w:hAnsiTheme="minorHAnsi" w:cstheme="minorHAnsi"/>
                <w:noProof/>
                <w:sz w:val="22"/>
                <w:szCs w:val="22"/>
                <w:lang w:val="fr-FR"/>
              </w:rPr>
              <w:t>Expertul</w:t>
            </w:r>
            <w:r w:rsidR="007454A9" w:rsidRPr="00F26082">
              <w:rPr>
                <w:rFonts w:asciiTheme="minorHAnsi" w:hAnsiTheme="minorHAnsi" w:cstheme="minorHAnsi"/>
                <w:noProof/>
                <w:sz w:val="22"/>
                <w:szCs w:val="22"/>
                <w:lang w:val="fr-FR"/>
              </w:rPr>
              <w:t xml:space="preserve"> </w:t>
            </w:r>
            <w:r w:rsidR="007454A9" w:rsidRPr="00935C6E">
              <w:rPr>
                <w:rFonts w:asciiTheme="minorHAnsi" w:hAnsiTheme="minorHAnsi" w:cstheme="minorHAnsi"/>
                <w:noProof/>
                <w:sz w:val="22"/>
                <w:szCs w:val="22"/>
                <w:lang w:val="x-none"/>
              </w:rPr>
              <w:t>interoghează sistemul electronic al APIA/ANSVSA pentru fiecare membru</w:t>
            </w:r>
            <w:r w:rsidR="007454A9" w:rsidRPr="00F26082">
              <w:rPr>
                <w:rFonts w:asciiTheme="minorHAnsi" w:hAnsiTheme="minorHAnsi" w:cstheme="minorHAnsi"/>
                <w:noProof/>
                <w:sz w:val="22"/>
                <w:szCs w:val="22"/>
                <w:lang w:val="fr-FR"/>
              </w:rPr>
              <w:t xml:space="preserve"> </w:t>
            </w:r>
            <w:r w:rsidR="007454A9" w:rsidRPr="00935C6E">
              <w:rPr>
                <w:rFonts w:asciiTheme="minorHAnsi" w:hAnsiTheme="minorHAnsi" w:cstheme="minorHAnsi"/>
                <w:noProof/>
                <w:sz w:val="22"/>
                <w:szCs w:val="22"/>
                <w:lang w:val="x-none"/>
              </w:rPr>
              <w:t xml:space="preserve">pe baza tabelului centralizator prezentat de forma asociativă în </w:t>
            </w:r>
            <w:r w:rsidR="007454A9" w:rsidRPr="00F26082">
              <w:rPr>
                <w:rFonts w:asciiTheme="minorHAnsi" w:hAnsiTheme="minorHAnsi" w:cstheme="minorHAnsi"/>
                <w:noProof/>
                <w:sz w:val="22"/>
                <w:szCs w:val="22"/>
                <w:lang w:val="fr-FR"/>
              </w:rPr>
              <w:t xml:space="preserve">cadrul </w:t>
            </w:r>
            <w:r w:rsidR="007454A9" w:rsidRPr="00935C6E">
              <w:rPr>
                <w:rFonts w:asciiTheme="minorHAnsi" w:hAnsiTheme="minorHAnsi" w:cstheme="minorHAnsi"/>
                <w:noProof/>
                <w:sz w:val="22"/>
                <w:szCs w:val="22"/>
                <w:lang w:val="x-none"/>
              </w:rPr>
              <w:t xml:space="preserve"> Cererii de Finanțare</w:t>
            </w:r>
            <w:r w:rsidRPr="00F26082">
              <w:rPr>
                <w:rFonts w:asciiTheme="minorHAnsi" w:hAnsiTheme="minorHAnsi" w:cstheme="minorHAnsi"/>
                <w:noProof/>
                <w:sz w:val="22"/>
                <w:szCs w:val="22"/>
                <w:lang w:val="fr-FR"/>
              </w:rPr>
              <w:t>.</w:t>
            </w:r>
            <w:r w:rsidR="007454A9" w:rsidRPr="00935C6E">
              <w:rPr>
                <w:rFonts w:asciiTheme="minorHAnsi" w:hAnsiTheme="minorHAnsi" w:cstheme="minorHAnsi"/>
                <w:noProof/>
                <w:sz w:val="22"/>
                <w:szCs w:val="22"/>
                <w:lang w:val="x-none"/>
              </w:rPr>
              <w:t xml:space="preserve"> </w:t>
            </w:r>
            <w:r w:rsidRPr="00935C6E">
              <w:rPr>
                <w:rFonts w:asciiTheme="minorHAnsi" w:hAnsiTheme="minorHAnsi" w:cstheme="minorHAnsi"/>
                <w:noProof/>
                <w:sz w:val="22"/>
                <w:szCs w:val="22"/>
              </w:rPr>
              <w:t>Î</w:t>
            </w:r>
            <w:r w:rsidR="007454A9" w:rsidRPr="00935C6E">
              <w:rPr>
                <w:rFonts w:asciiTheme="minorHAnsi" w:hAnsiTheme="minorHAnsi" w:cstheme="minorHAnsi"/>
                <w:noProof/>
                <w:sz w:val="22"/>
                <w:szCs w:val="22"/>
              </w:rPr>
              <w:t>n cazul în care o formă asociativă este înscrisă la APIA/ANSVSA/ANZ, dimensiunea economică a exploatației acesteia se va cumula cu dimensiunile economice ale exploatațiilor membrilor (în cazul cooperativelor înființate în baza legii 566/2004, a membrilor acționari).</w:t>
            </w:r>
          </w:p>
          <w:p w14:paraId="5C7942EF" w14:textId="77777777" w:rsidR="007454A9" w:rsidRPr="00935C6E" w:rsidRDefault="007454A9" w:rsidP="00935C6E">
            <w:pPr>
              <w:tabs>
                <w:tab w:val="left" w:pos="284"/>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În cazul în care doar forma asociativă are exploatație înscrisă în APIA/ANSVSA/ANZ, iar investiția propusă prin proiect vizează exclusiv propria exploatație, se va lua în considerare dimensiunea economică a acesteia (cazul în care respectiva formă asociativă vine în nume propriu).</w:t>
            </w:r>
          </w:p>
          <w:p w14:paraId="3309ABC8" w14:textId="77777777" w:rsidR="007454A9" w:rsidRPr="00935C6E" w:rsidRDefault="007454A9" w:rsidP="00935C6E">
            <w:pPr>
              <w:tabs>
                <w:tab w:val="left" w:pos="284"/>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Investiția trebuie să deservească interesele majorității membrilor fermieri (în cazul cooperativelor constituite conform legii nr. 566/2004, ale membrilor acționari).</w:t>
            </w:r>
          </w:p>
          <w:p w14:paraId="150FF326" w14:textId="77777777" w:rsidR="007454A9" w:rsidRPr="00935C6E" w:rsidRDefault="00F77600" w:rsidP="00935C6E">
            <w:pPr>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În cazul s</w:t>
            </w:r>
            <w:r w:rsidR="007454A9" w:rsidRPr="00935C6E">
              <w:rPr>
                <w:rFonts w:asciiTheme="minorHAnsi" w:hAnsiTheme="minorHAnsi" w:cstheme="minorHAnsi"/>
                <w:noProof/>
                <w:sz w:val="22"/>
                <w:szCs w:val="22"/>
              </w:rPr>
              <w:t>olicitanţi</w:t>
            </w:r>
            <w:r w:rsidRPr="00935C6E">
              <w:rPr>
                <w:rFonts w:asciiTheme="minorHAnsi" w:hAnsiTheme="minorHAnsi" w:cstheme="minorHAnsi"/>
                <w:noProof/>
                <w:sz w:val="22"/>
                <w:szCs w:val="22"/>
              </w:rPr>
              <w:t>lor</w:t>
            </w:r>
            <w:r w:rsidR="007454A9" w:rsidRPr="00935C6E">
              <w:rPr>
                <w:rFonts w:asciiTheme="minorHAnsi" w:hAnsiTheme="minorHAnsi" w:cstheme="minorHAnsi"/>
                <w:noProof/>
                <w:sz w:val="22"/>
                <w:szCs w:val="22"/>
              </w:rPr>
              <w:t xml:space="preserve"> care deţin exploataţii zootehnice/ mixte şi care fac parte dintr-o asociaţie/cooperativă care au concesionate/ închiriate suprafeţe agricole reprezentând pajişti și pășuni, în conformitate cu Ordinul MADR nr. 45/2021 pentru aprobarea criteriilor de eligibilitate, condiţiilor specifice şi a modului de implementare a schemelor de plăţi prevăzute la art. 1 alin. (2) şi (3) şi art. 35 alin. (3) din Ordonanţa de urgenţă a Guvernului nr. 11/2021 pentru aprobarea schemelor de plăţi şi a unor instrumente de garantare care se aplică în agricultură în anii 2021 şi 2022, </w:t>
            </w:r>
            <w:r w:rsidRPr="00935C6E">
              <w:rPr>
                <w:rFonts w:asciiTheme="minorHAnsi" w:hAnsiTheme="minorHAnsi" w:cstheme="minorHAnsi"/>
                <w:noProof/>
                <w:sz w:val="22"/>
                <w:szCs w:val="22"/>
              </w:rPr>
              <w:t xml:space="preserve">se verifică </w:t>
            </w:r>
            <w:r w:rsidR="007454A9" w:rsidRPr="00935C6E">
              <w:rPr>
                <w:rFonts w:asciiTheme="minorHAnsi" w:hAnsiTheme="minorHAnsi" w:cstheme="minorHAnsi"/>
                <w:noProof/>
                <w:sz w:val="22"/>
                <w:szCs w:val="22"/>
              </w:rPr>
              <w:t xml:space="preserve">toate angajamentele luate ca urmare a aderării la asociaţie/cooperativă, având în vedere că o perioadă importantă de timp animalele nu se regăsesc în exploataţia solicitantului. Se </w:t>
            </w:r>
            <w:r w:rsidRPr="00935C6E">
              <w:rPr>
                <w:rFonts w:asciiTheme="minorHAnsi" w:hAnsiTheme="minorHAnsi" w:cstheme="minorHAnsi"/>
                <w:noProof/>
                <w:sz w:val="22"/>
                <w:szCs w:val="22"/>
              </w:rPr>
              <w:t>verifică</w:t>
            </w:r>
            <w:r w:rsidR="007454A9" w:rsidRPr="00935C6E">
              <w:rPr>
                <w:rFonts w:asciiTheme="minorHAnsi" w:hAnsiTheme="minorHAnsi" w:cstheme="minorHAnsi"/>
                <w:noProof/>
                <w:sz w:val="22"/>
                <w:szCs w:val="22"/>
              </w:rPr>
              <w:t xml:space="preserve"> codurile ANSVSA (al solicitantului şi asociaţiei/ cooperativei) în vederea verificării transferului animalelor pentru calculul adecvat al dimensiunii economice a exploatației.</w:t>
            </w:r>
          </w:p>
          <w:p w14:paraId="1FEFA3F7" w14:textId="77777777" w:rsidR="007454A9" w:rsidRPr="00935C6E" w:rsidRDefault="007454A9" w:rsidP="00935C6E">
            <w:pPr>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În cazul în care în urma verificărilor efectuate de către evaluatorul AFIR rezultă o diferență de suprafață ca urmare a încheierii controalelor administrative ale APIA/AFIR sau o diferență a numărului de animale în urma controalelor administrative ale ANSVSA/AFIR, </w:t>
            </w:r>
            <w:r w:rsidR="00F77600" w:rsidRPr="00935C6E">
              <w:rPr>
                <w:rFonts w:asciiTheme="minorHAnsi" w:hAnsiTheme="minorHAnsi" w:cstheme="minorHAnsi"/>
                <w:noProof/>
                <w:sz w:val="22"/>
                <w:szCs w:val="22"/>
              </w:rPr>
              <w:t>se solicită</w:t>
            </w:r>
            <w:r w:rsidRPr="00935C6E">
              <w:rPr>
                <w:rFonts w:asciiTheme="minorHAnsi" w:hAnsiTheme="minorHAnsi" w:cstheme="minorHAnsi"/>
                <w:noProof/>
                <w:sz w:val="22"/>
                <w:szCs w:val="22"/>
              </w:rPr>
              <w:t xml:space="preserve"> reface</w:t>
            </w:r>
            <w:r w:rsidR="00F77600" w:rsidRPr="00935C6E">
              <w:rPr>
                <w:rFonts w:asciiTheme="minorHAnsi" w:hAnsiTheme="minorHAnsi" w:cstheme="minorHAnsi"/>
                <w:noProof/>
                <w:sz w:val="22"/>
                <w:szCs w:val="22"/>
              </w:rPr>
              <w:t>rea</w:t>
            </w:r>
            <w:r w:rsidRPr="00935C6E">
              <w:rPr>
                <w:rFonts w:asciiTheme="minorHAnsi" w:hAnsiTheme="minorHAnsi" w:cstheme="minorHAnsi"/>
                <w:noProof/>
                <w:sz w:val="22"/>
                <w:szCs w:val="22"/>
              </w:rPr>
              <w:t xml:space="preserve"> prognoz</w:t>
            </w:r>
            <w:r w:rsidR="00F77600" w:rsidRPr="00935C6E">
              <w:rPr>
                <w:rFonts w:asciiTheme="minorHAnsi" w:hAnsiTheme="minorHAnsi" w:cstheme="minorHAnsi"/>
                <w:noProof/>
                <w:sz w:val="22"/>
                <w:szCs w:val="22"/>
              </w:rPr>
              <w:t>ei</w:t>
            </w:r>
            <w:r w:rsidRPr="00935C6E">
              <w:rPr>
                <w:rFonts w:asciiTheme="minorHAnsi" w:hAnsiTheme="minorHAnsi" w:cstheme="minorHAnsi"/>
                <w:noProof/>
                <w:sz w:val="22"/>
                <w:szCs w:val="22"/>
              </w:rPr>
              <w:t xml:space="preserve"> economico-financiară și tabelul cu dimensionarea exploatației.</w:t>
            </w:r>
          </w:p>
          <w:p w14:paraId="4772062F" w14:textId="77777777" w:rsidR="007454A9" w:rsidRPr="00935C6E" w:rsidRDefault="007454A9" w:rsidP="00935C6E">
            <w:pPr>
              <w:tabs>
                <w:tab w:val="left" w:pos="284"/>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Pentru o investiție nouă în zootehnie, în cazul proiectelor care vizează lucrări de construcţii specifice și clădiri din componenţa fermei, nu se verifică în IACS terenul aferent acestor obiective, iar calculul dimensiunii exploatației în acest caz se va realiza strict în baza terenurilor agricole şi a culturilor aferente înregistrate la APIA</w:t>
            </w:r>
            <w:r w:rsidR="00A22CB1" w:rsidRPr="00935C6E">
              <w:rPr>
                <w:rFonts w:asciiTheme="minorHAnsi" w:hAnsiTheme="minorHAnsi" w:cstheme="minorHAnsi"/>
                <w:noProof/>
                <w:sz w:val="22"/>
                <w:szCs w:val="22"/>
              </w:rPr>
              <w:t>.</w:t>
            </w:r>
          </w:p>
          <w:p w14:paraId="7C640F8A" w14:textId="77777777" w:rsidR="007454A9" w:rsidRPr="00935C6E" w:rsidRDefault="00B4226D" w:rsidP="00935C6E">
            <w:pPr>
              <w:jc w:val="both"/>
              <w:rPr>
                <w:rFonts w:asciiTheme="minorHAnsi" w:hAnsiTheme="minorHAnsi"/>
                <w:sz w:val="22"/>
                <w:szCs w:val="22"/>
              </w:rPr>
            </w:pPr>
            <w:proofErr w:type="spellStart"/>
            <w:r w:rsidRPr="00935C6E">
              <w:rPr>
                <w:rFonts w:asciiTheme="minorHAnsi" w:hAnsiTheme="minorHAnsi" w:cstheme="minorHAnsi"/>
                <w:bCs/>
                <w:iCs/>
                <w:sz w:val="22"/>
                <w:szCs w:val="22"/>
                <w:lang w:val="en-GB"/>
              </w:rPr>
              <w:t>Criteriul</w:t>
            </w:r>
            <w:proofErr w:type="spellEnd"/>
            <w:r w:rsidRPr="00935C6E">
              <w:rPr>
                <w:rFonts w:asciiTheme="minorHAnsi" w:hAnsiTheme="minorHAnsi" w:cstheme="minorHAnsi"/>
                <w:bCs/>
                <w:iCs/>
                <w:sz w:val="22"/>
                <w:szCs w:val="22"/>
                <w:lang w:val="en-GB"/>
              </w:rPr>
              <w:t xml:space="preserve"> se </w:t>
            </w:r>
            <w:proofErr w:type="spellStart"/>
            <w:r w:rsidRPr="00935C6E">
              <w:rPr>
                <w:rFonts w:asciiTheme="minorHAnsi" w:hAnsiTheme="minorHAnsi" w:cstheme="minorHAnsi"/>
                <w:bCs/>
                <w:iCs/>
                <w:sz w:val="22"/>
                <w:szCs w:val="22"/>
                <w:lang w:val="en-GB"/>
              </w:rPr>
              <w:t>consideră</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îndeplinit</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și</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în</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baza</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asumării</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Cererii</w:t>
            </w:r>
            <w:proofErr w:type="spellEnd"/>
            <w:r w:rsidRPr="00935C6E">
              <w:rPr>
                <w:rFonts w:asciiTheme="minorHAnsi" w:hAnsiTheme="minorHAnsi" w:cstheme="minorHAnsi"/>
                <w:bCs/>
                <w:iCs/>
                <w:sz w:val="22"/>
                <w:szCs w:val="22"/>
                <w:lang w:val="en-GB"/>
              </w:rPr>
              <w:t xml:space="preserve"> de </w:t>
            </w:r>
            <w:proofErr w:type="spellStart"/>
            <w:r w:rsidRPr="00935C6E">
              <w:rPr>
                <w:rFonts w:asciiTheme="minorHAnsi" w:hAnsiTheme="minorHAnsi" w:cstheme="minorHAnsi"/>
                <w:bCs/>
                <w:iCs/>
                <w:sz w:val="22"/>
                <w:szCs w:val="22"/>
                <w:lang w:val="en-GB"/>
              </w:rPr>
              <w:t>Finanțare</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prin</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semnarea</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electronică</w:t>
            </w:r>
            <w:proofErr w:type="spellEnd"/>
            <w:r w:rsidRPr="00935C6E">
              <w:rPr>
                <w:rFonts w:asciiTheme="minorHAnsi" w:hAnsiTheme="minorHAnsi" w:cstheme="minorHAnsi"/>
                <w:bCs/>
                <w:iCs/>
                <w:sz w:val="22"/>
                <w:szCs w:val="22"/>
                <w:lang w:val="en-GB"/>
              </w:rPr>
              <w:t xml:space="preserve">, </w:t>
            </w:r>
            <w:proofErr w:type="spellStart"/>
            <w:r w:rsidRPr="00935C6E">
              <w:rPr>
                <w:rFonts w:asciiTheme="minorHAnsi" w:hAnsiTheme="minorHAnsi" w:cstheme="minorHAnsi"/>
                <w:bCs/>
                <w:iCs/>
                <w:sz w:val="22"/>
                <w:szCs w:val="22"/>
                <w:lang w:val="en-GB"/>
              </w:rPr>
              <w:t>prin</w:t>
            </w:r>
            <w:proofErr w:type="spellEnd"/>
            <w:r w:rsidRPr="00935C6E">
              <w:rPr>
                <w:rFonts w:asciiTheme="minorHAnsi" w:hAnsiTheme="minorHAnsi" w:cstheme="minorHAnsi"/>
                <w:bCs/>
                <w:iCs/>
                <w:sz w:val="22"/>
                <w:szCs w:val="22"/>
                <w:lang w:val="en-GB"/>
              </w:rPr>
              <w:t xml:space="preserve"> care, </w:t>
            </w:r>
            <w:proofErr w:type="spellStart"/>
            <w:r w:rsidRPr="00935C6E">
              <w:rPr>
                <w:rFonts w:ascii="Calibri" w:hAnsi="Calibri" w:cs="Calibri"/>
                <w:sz w:val="22"/>
              </w:rPr>
              <w:t>solicitantul</w:t>
            </w:r>
            <w:proofErr w:type="spellEnd"/>
            <w:r w:rsidRPr="00935C6E">
              <w:rPr>
                <w:rFonts w:ascii="Calibri" w:hAnsi="Calibri" w:cs="Calibri"/>
                <w:sz w:val="22"/>
              </w:rPr>
              <w:t xml:space="preserve"> </w:t>
            </w:r>
            <w:proofErr w:type="spellStart"/>
            <w:r w:rsidRPr="00935C6E">
              <w:rPr>
                <w:rFonts w:ascii="Calibri" w:hAnsi="Calibri" w:cs="Calibri"/>
                <w:sz w:val="22"/>
              </w:rPr>
              <w:t>și</w:t>
            </w:r>
            <w:proofErr w:type="spellEnd"/>
            <w:r w:rsidRPr="00935C6E">
              <w:rPr>
                <w:rFonts w:ascii="Calibri" w:hAnsi="Calibri" w:cs="Calibri"/>
                <w:sz w:val="22"/>
              </w:rPr>
              <w:t xml:space="preserve">-a </w:t>
            </w:r>
            <w:proofErr w:type="spellStart"/>
            <w:r w:rsidRPr="00935C6E">
              <w:rPr>
                <w:rFonts w:ascii="Calibri" w:hAnsi="Calibri" w:cs="Calibri"/>
                <w:sz w:val="22"/>
              </w:rPr>
              <w:t>însuşit</w:t>
            </w:r>
            <w:proofErr w:type="spellEnd"/>
            <w:r w:rsidRPr="00935C6E">
              <w:rPr>
                <w:rFonts w:ascii="Calibri" w:hAnsi="Calibri" w:cs="Calibri"/>
                <w:sz w:val="22"/>
              </w:rPr>
              <w:t xml:space="preserve"> </w:t>
            </w:r>
            <w:proofErr w:type="spellStart"/>
            <w:r w:rsidRPr="00935C6E">
              <w:rPr>
                <w:rFonts w:ascii="Calibri" w:hAnsi="Calibri" w:cs="Calibri"/>
                <w:sz w:val="22"/>
              </w:rPr>
              <w:t>cerințele</w:t>
            </w:r>
            <w:proofErr w:type="spellEnd"/>
            <w:r w:rsidRPr="00935C6E">
              <w:rPr>
                <w:rFonts w:ascii="Calibri" w:hAnsi="Calibri" w:cs="Calibri"/>
                <w:sz w:val="22"/>
              </w:rPr>
              <w:t xml:space="preserve"> </w:t>
            </w:r>
            <w:proofErr w:type="spellStart"/>
            <w:r w:rsidRPr="00935C6E">
              <w:rPr>
                <w:rFonts w:ascii="Calibri" w:hAnsi="Calibri" w:cs="Calibri"/>
                <w:sz w:val="22"/>
              </w:rPr>
              <w:t>Declaraţiei</w:t>
            </w:r>
            <w:proofErr w:type="spellEnd"/>
            <w:r w:rsidRPr="00935C6E">
              <w:rPr>
                <w:rFonts w:ascii="Calibri" w:hAnsi="Calibri" w:cs="Calibri"/>
                <w:sz w:val="22"/>
              </w:rPr>
              <w:t xml:space="preserve"> </w:t>
            </w:r>
            <w:proofErr w:type="gramStart"/>
            <w:r w:rsidRPr="00935C6E">
              <w:rPr>
                <w:rFonts w:ascii="Calibri" w:hAnsi="Calibri" w:cs="Calibri"/>
                <w:sz w:val="22"/>
              </w:rPr>
              <w:t>F .</w:t>
            </w:r>
            <w:proofErr w:type="gramEnd"/>
          </w:p>
        </w:tc>
      </w:tr>
    </w:tbl>
    <w:p w14:paraId="2E938B99" w14:textId="77777777" w:rsidR="00804750" w:rsidRPr="00935C6E" w:rsidRDefault="00804750" w:rsidP="00935C6E">
      <w:pPr>
        <w:jc w:val="both"/>
        <w:rPr>
          <w:rFonts w:asciiTheme="minorHAnsi" w:hAnsiTheme="minorHAnsi" w:cstheme="minorHAnsi"/>
          <w:b/>
          <w:sz w:val="22"/>
          <w:szCs w:val="22"/>
        </w:rPr>
      </w:pPr>
    </w:p>
    <w:p w14:paraId="6D5F30EA" w14:textId="77777777" w:rsidR="001A4A43" w:rsidRPr="00935C6E" w:rsidRDefault="001A4A43" w:rsidP="00935C6E">
      <w:pPr>
        <w:jc w:val="both"/>
        <w:rPr>
          <w:rFonts w:asciiTheme="minorHAnsi" w:hAnsiTheme="minorHAnsi" w:cstheme="minorHAnsi"/>
          <w:b/>
          <w:sz w:val="22"/>
          <w:szCs w:val="22"/>
        </w:rPr>
      </w:pPr>
    </w:p>
    <w:p w14:paraId="77E47405" w14:textId="77777777" w:rsidR="001A4A43" w:rsidRPr="00935C6E" w:rsidRDefault="001A4A43" w:rsidP="00935C6E">
      <w:pPr>
        <w:jc w:val="both"/>
        <w:rPr>
          <w:rFonts w:asciiTheme="minorHAnsi" w:hAnsiTheme="minorHAnsi" w:cstheme="minorHAnsi"/>
          <w:b/>
          <w:sz w:val="22"/>
          <w:szCs w:val="22"/>
        </w:rPr>
      </w:pPr>
    </w:p>
    <w:p w14:paraId="1243DD21" w14:textId="77777777" w:rsidR="00E670F0" w:rsidRPr="00935C6E" w:rsidRDefault="00E670F0" w:rsidP="00935C6E">
      <w:pPr>
        <w:jc w:val="both"/>
        <w:rPr>
          <w:rFonts w:asciiTheme="minorHAnsi" w:hAnsiTheme="minorHAnsi" w:cstheme="minorHAnsi"/>
          <w:sz w:val="22"/>
          <w:szCs w:val="22"/>
          <w:lang w:val="it-IT"/>
        </w:rPr>
      </w:pPr>
      <w:r w:rsidRPr="00935C6E">
        <w:rPr>
          <w:rFonts w:asciiTheme="minorHAnsi" w:hAnsiTheme="minorHAnsi" w:cstheme="minorHAnsi"/>
          <w:b/>
          <w:sz w:val="22"/>
          <w:szCs w:val="22"/>
        </w:rPr>
        <w:t>EG</w:t>
      </w:r>
      <w:r w:rsidR="00B43624" w:rsidRPr="00935C6E">
        <w:rPr>
          <w:rFonts w:asciiTheme="minorHAnsi" w:hAnsiTheme="minorHAnsi" w:cstheme="minorHAnsi"/>
          <w:b/>
          <w:sz w:val="22"/>
          <w:szCs w:val="22"/>
        </w:rPr>
        <w:t>4</w:t>
      </w:r>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Solicitantul</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trebuie</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să</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demonstreze</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asigurarea</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cofinanțării</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investiției</w:t>
      </w:r>
      <w:proofErr w:type="spellEnd"/>
    </w:p>
    <w:p w14:paraId="5086F176" w14:textId="77777777" w:rsidR="00E670F0" w:rsidRPr="00935C6E" w:rsidRDefault="00E670F0" w:rsidP="00935C6E">
      <w:pPr>
        <w:jc w:val="both"/>
        <w:rPr>
          <w:rFonts w:asciiTheme="minorHAnsi" w:hAnsiTheme="minorHAnsi" w:cstheme="minorHAnsi"/>
          <w:sz w:val="22"/>
          <w:szCs w:val="22"/>
          <w:lang w:val="it-IT"/>
        </w:rPr>
      </w:pPr>
    </w:p>
    <w:tbl>
      <w:tblPr>
        <w:tblW w:w="520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gridCol w:w="4780"/>
      </w:tblGrid>
      <w:tr w:rsidR="00E670F0" w:rsidRPr="000C3F54" w14:paraId="771E6408" w14:textId="77777777" w:rsidTr="00D231DB">
        <w:tc>
          <w:tcPr>
            <w:tcW w:w="2495" w:type="pct"/>
            <w:shd w:val="clear" w:color="auto" w:fill="C0C0C0"/>
          </w:tcPr>
          <w:p w14:paraId="63EA17BA" w14:textId="77777777" w:rsidR="00E670F0" w:rsidRPr="00935C6E" w:rsidRDefault="00E670F0"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DOCUMENTE PREZENTATE </w:t>
            </w:r>
          </w:p>
        </w:tc>
        <w:tc>
          <w:tcPr>
            <w:tcW w:w="2505" w:type="pct"/>
            <w:shd w:val="clear" w:color="auto" w:fill="C0C0C0"/>
          </w:tcPr>
          <w:p w14:paraId="269D2EF0" w14:textId="77777777" w:rsidR="00E670F0" w:rsidRPr="00935C6E" w:rsidRDefault="00E670F0"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670F0" w:rsidRPr="000C3F54" w14:paraId="6E382465" w14:textId="77777777" w:rsidTr="00D231DB">
        <w:tc>
          <w:tcPr>
            <w:tcW w:w="2495" w:type="pct"/>
          </w:tcPr>
          <w:p w14:paraId="63F0859C" w14:textId="77777777" w:rsidR="008626AC" w:rsidRPr="00935C6E" w:rsidRDefault="00EF14B6" w:rsidP="00935C6E">
            <w:pPr>
              <w:jc w:val="both"/>
              <w:rPr>
                <w:rFonts w:asciiTheme="minorHAnsi" w:hAnsiTheme="minorHAnsi" w:cstheme="minorHAnsi"/>
                <w:sz w:val="22"/>
                <w:szCs w:val="22"/>
                <w:lang w:eastAsia="fr-FR"/>
              </w:rPr>
            </w:pPr>
            <w:proofErr w:type="spellStart"/>
            <w:r w:rsidRPr="00935C6E">
              <w:rPr>
                <w:rFonts w:asciiTheme="minorHAnsi" w:hAnsiTheme="minorHAnsi" w:cstheme="minorHAnsi"/>
                <w:sz w:val="22"/>
                <w:szCs w:val="22"/>
                <w:lang w:eastAsia="fr-FR"/>
              </w:rPr>
              <w:t>Declaratia</w:t>
            </w:r>
            <w:proofErr w:type="spellEnd"/>
            <w:r w:rsidRPr="00935C6E">
              <w:rPr>
                <w:rFonts w:asciiTheme="minorHAnsi" w:hAnsiTheme="minorHAnsi" w:cstheme="minorHAnsi"/>
                <w:sz w:val="22"/>
                <w:szCs w:val="22"/>
                <w:lang w:eastAsia="fr-FR"/>
              </w:rPr>
              <w:t xml:space="preserve"> F</w:t>
            </w:r>
          </w:p>
          <w:p w14:paraId="1D429182" w14:textId="77777777" w:rsidR="00EF14B6" w:rsidRPr="00935C6E" w:rsidRDefault="00EF14B6" w:rsidP="00935C6E">
            <w:pPr>
              <w:jc w:val="both"/>
              <w:rPr>
                <w:rFonts w:asciiTheme="minorHAnsi" w:hAnsiTheme="minorHAnsi" w:cstheme="minorHAnsi"/>
                <w:sz w:val="22"/>
                <w:szCs w:val="22"/>
                <w:lang w:eastAsia="fr-FR"/>
              </w:rPr>
            </w:pPr>
            <w:proofErr w:type="spellStart"/>
            <w:r w:rsidRPr="00935C6E">
              <w:rPr>
                <w:rFonts w:asciiTheme="minorHAnsi" w:hAnsiTheme="minorHAnsi" w:cstheme="minorHAnsi"/>
                <w:sz w:val="22"/>
                <w:szCs w:val="22"/>
                <w:lang w:eastAsia="fr-FR"/>
              </w:rPr>
              <w:t>Buget</w:t>
            </w:r>
            <w:proofErr w:type="spellEnd"/>
            <w:r w:rsidRPr="00935C6E">
              <w:rPr>
                <w:rFonts w:asciiTheme="minorHAnsi" w:hAnsiTheme="minorHAnsi" w:cstheme="minorHAnsi"/>
                <w:sz w:val="22"/>
                <w:szCs w:val="22"/>
                <w:lang w:eastAsia="fr-FR"/>
              </w:rPr>
              <w:t xml:space="preserve"> </w:t>
            </w:r>
            <w:proofErr w:type="spellStart"/>
            <w:r w:rsidRPr="00935C6E">
              <w:rPr>
                <w:rFonts w:asciiTheme="minorHAnsi" w:hAnsiTheme="minorHAnsi" w:cstheme="minorHAnsi"/>
                <w:sz w:val="22"/>
                <w:szCs w:val="22"/>
                <w:lang w:eastAsia="fr-FR"/>
              </w:rPr>
              <w:t>indicativ</w:t>
            </w:r>
            <w:proofErr w:type="spellEnd"/>
          </w:p>
          <w:p w14:paraId="1DD4E7EB" w14:textId="77777777" w:rsidR="00EF14B6" w:rsidRPr="00935C6E" w:rsidRDefault="00EF14B6" w:rsidP="00935C6E">
            <w:pPr>
              <w:jc w:val="both"/>
              <w:rPr>
                <w:rFonts w:asciiTheme="minorHAnsi" w:hAnsiTheme="minorHAnsi" w:cstheme="minorHAnsi"/>
                <w:sz w:val="22"/>
                <w:szCs w:val="22"/>
                <w:lang w:eastAsia="fr-FR"/>
              </w:rPr>
            </w:pPr>
            <w:r w:rsidRPr="00935C6E">
              <w:rPr>
                <w:rFonts w:asciiTheme="minorHAnsi" w:hAnsiTheme="minorHAnsi" w:cstheme="minorHAnsi"/>
                <w:sz w:val="22"/>
                <w:szCs w:val="22"/>
                <w:lang w:eastAsia="fr-FR"/>
              </w:rPr>
              <w:t>CF</w:t>
            </w:r>
          </w:p>
          <w:p w14:paraId="0BD1E4FC" w14:textId="77777777" w:rsidR="00F1333C" w:rsidRPr="00935C6E" w:rsidRDefault="00F1333C" w:rsidP="00935C6E">
            <w:pPr>
              <w:jc w:val="both"/>
              <w:rPr>
                <w:rFonts w:asciiTheme="minorHAnsi" w:hAnsiTheme="minorHAnsi" w:cstheme="minorHAnsi"/>
                <w:sz w:val="22"/>
                <w:szCs w:val="22"/>
                <w:lang w:eastAsia="fr-FR"/>
              </w:rPr>
            </w:pPr>
          </w:p>
        </w:tc>
        <w:tc>
          <w:tcPr>
            <w:tcW w:w="2505" w:type="pct"/>
          </w:tcPr>
          <w:p w14:paraId="0E4A5D62" w14:textId="77777777" w:rsidR="00BF245E" w:rsidRPr="00935C6E" w:rsidRDefault="00BF245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Criteriul se consideră îndeplinit prin verificarea însuşirii Declaraţiei F şi în baza corelării informaţiilor din Cererea de Finanțare, a Bugetului Indicativ propus și rezultat în urma evaluării. </w:t>
            </w:r>
          </w:p>
          <w:p w14:paraId="55ED372A" w14:textId="77777777" w:rsidR="008606A3" w:rsidRPr="00935C6E" w:rsidRDefault="00BF245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Documentele doveditoare se vor prezenta în etapa de contractare (documente care dovedesc capacitatea şi sursa de cofinanţare, documente de la bancă/trezorerie) în termenul de maxim 3 luni pentru proiecte care vizează achiziții simple, respectiv, de maxim 6 luni pentru proiecte care vizează achiziții complexe, de la transmiterea </w:t>
            </w:r>
            <w:r w:rsidR="008606A3" w:rsidRPr="00935C6E">
              <w:rPr>
                <w:rFonts w:asciiTheme="minorHAnsi" w:hAnsiTheme="minorHAnsi" w:cstheme="minorHAnsi"/>
                <w:sz w:val="22"/>
                <w:szCs w:val="22"/>
                <w:lang w:val="it-IT"/>
              </w:rPr>
              <w:t>Notificării beneficiarului privind selectarea cererii de finanţare şi semnarea contractului de finanţare.</w:t>
            </w:r>
          </w:p>
          <w:p w14:paraId="086A39CD" w14:textId="77777777" w:rsidR="008626AC" w:rsidRPr="00935C6E" w:rsidRDefault="008626AC"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it-IT"/>
              </w:rPr>
            </w:pPr>
          </w:p>
        </w:tc>
      </w:tr>
    </w:tbl>
    <w:p w14:paraId="7AD915FF" w14:textId="77777777" w:rsidR="0037392C" w:rsidRPr="00935C6E" w:rsidRDefault="00A86D05" w:rsidP="00935C6E">
      <w:pPr>
        <w:jc w:val="both"/>
        <w:rPr>
          <w:rFonts w:ascii="Calibri" w:hAnsi="Calibri" w:cs="Calibri"/>
          <w:sz w:val="22"/>
          <w:lang w:val="ro-RO"/>
        </w:rPr>
      </w:pPr>
      <w:r w:rsidRPr="00935C6E">
        <w:rPr>
          <w:rFonts w:ascii="Calibri" w:hAnsi="Calibri" w:cs="Calibri"/>
          <w:sz w:val="22"/>
          <w:lang w:val="ro-RO"/>
        </w:rPr>
        <w:t xml:space="preserve">Dacă în urma verificării efectuate în conformitate cu precizările din coloana “puncte de verificat”, expertul constată că solicitantul va asigura </w:t>
      </w:r>
      <w:proofErr w:type="spellStart"/>
      <w:r w:rsidRPr="00935C6E">
        <w:rPr>
          <w:rFonts w:ascii="Calibri" w:hAnsi="Calibri" w:cs="Calibri"/>
          <w:sz w:val="22"/>
          <w:lang w:val="ro-RO"/>
        </w:rPr>
        <w:t>cofinanţarea</w:t>
      </w:r>
      <w:proofErr w:type="spellEnd"/>
      <w:r w:rsidRPr="00935C6E">
        <w:rPr>
          <w:rFonts w:ascii="Calibri" w:hAnsi="Calibri" w:cs="Calibri"/>
          <w:sz w:val="22"/>
          <w:lang w:val="ro-RO"/>
        </w:rPr>
        <w:t xml:space="preserve"> </w:t>
      </w:r>
      <w:proofErr w:type="spellStart"/>
      <w:r w:rsidRPr="00935C6E">
        <w:rPr>
          <w:rFonts w:ascii="Calibri" w:hAnsi="Calibri" w:cs="Calibri"/>
          <w:sz w:val="22"/>
          <w:lang w:val="ro-RO"/>
        </w:rPr>
        <w:t>investiţiei</w:t>
      </w:r>
      <w:proofErr w:type="spellEnd"/>
      <w:r w:rsidRPr="00935C6E">
        <w:rPr>
          <w:rFonts w:ascii="Calibri" w:hAnsi="Calibri" w:cs="Calibri"/>
          <w:sz w:val="22"/>
          <w:lang w:val="ro-RO"/>
        </w:rPr>
        <w:t>, bifează coloana DA.</w:t>
      </w:r>
    </w:p>
    <w:p w14:paraId="752DD9A2" w14:textId="77777777" w:rsidR="00CA5228" w:rsidRPr="00935C6E" w:rsidRDefault="00CA5228" w:rsidP="00935C6E">
      <w:pPr>
        <w:jc w:val="both"/>
        <w:rPr>
          <w:rFonts w:ascii="Calibri" w:hAnsi="Calibri" w:cs="Calibri"/>
          <w:lang w:val="ro-RO"/>
        </w:rPr>
      </w:pPr>
    </w:p>
    <w:p w14:paraId="7B0321BF" w14:textId="77777777" w:rsidR="00A154B9" w:rsidRPr="00935C6E" w:rsidRDefault="00A154B9" w:rsidP="00935C6E">
      <w:pPr>
        <w:jc w:val="both"/>
        <w:rPr>
          <w:rFonts w:ascii="Calibri" w:hAnsi="Calibri" w:cs="Calibri"/>
          <w:lang w:val="ro-RO"/>
        </w:rPr>
      </w:pPr>
    </w:p>
    <w:p w14:paraId="42328D01" w14:textId="77777777" w:rsidR="00A154B9" w:rsidRPr="00935C6E" w:rsidRDefault="00A154B9" w:rsidP="00935C6E">
      <w:pPr>
        <w:jc w:val="both"/>
        <w:rPr>
          <w:rFonts w:ascii="Calibri" w:hAnsi="Calibri" w:cs="Calibri"/>
          <w:lang w:val="ro-RO"/>
        </w:rPr>
      </w:pPr>
    </w:p>
    <w:p w14:paraId="28583981" w14:textId="77777777" w:rsidR="00A154B9" w:rsidRPr="00935C6E" w:rsidRDefault="00A154B9" w:rsidP="00935C6E">
      <w:pPr>
        <w:jc w:val="both"/>
        <w:rPr>
          <w:rFonts w:ascii="Calibri" w:hAnsi="Calibri" w:cs="Calibri"/>
          <w:lang w:val="ro-RO"/>
        </w:rPr>
      </w:pPr>
    </w:p>
    <w:p w14:paraId="5BA2D10B" w14:textId="77777777" w:rsidR="00A154B9" w:rsidRPr="00935C6E" w:rsidRDefault="00A154B9" w:rsidP="00935C6E">
      <w:pPr>
        <w:jc w:val="both"/>
        <w:rPr>
          <w:rFonts w:ascii="Calibri" w:hAnsi="Calibri" w:cs="Calibri"/>
          <w:lang w:val="ro-RO"/>
        </w:rPr>
      </w:pPr>
    </w:p>
    <w:p w14:paraId="103A8245" w14:textId="77777777" w:rsidR="00A154B9" w:rsidRPr="00935C6E" w:rsidRDefault="00A154B9" w:rsidP="00935C6E">
      <w:pPr>
        <w:jc w:val="both"/>
        <w:rPr>
          <w:rFonts w:ascii="Calibri" w:hAnsi="Calibri" w:cs="Calibri"/>
          <w:lang w:val="ro-RO"/>
        </w:rPr>
      </w:pPr>
    </w:p>
    <w:p w14:paraId="2FA43A6E" w14:textId="77777777" w:rsidR="00A154B9" w:rsidRPr="00935C6E" w:rsidRDefault="00A154B9" w:rsidP="00935C6E">
      <w:pPr>
        <w:jc w:val="both"/>
        <w:rPr>
          <w:rFonts w:ascii="Calibri" w:hAnsi="Calibri" w:cs="Calibri"/>
          <w:lang w:val="ro-RO"/>
        </w:rPr>
      </w:pPr>
    </w:p>
    <w:p w14:paraId="4A624BA0" w14:textId="77777777" w:rsidR="00372085" w:rsidRPr="00935C6E" w:rsidRDefault="00372085" w:rsidP="00935C6E">
      <w:pPr>
        <w:jc w:val="both"/>
        <w:rPr>
          <w:rFonts w:ascii="Calibri" w:hAnsi="Calibri" w:cs="Calibri"/>
          <w:lang w:val="ro-RO"/>
        </w:rPr>
      </w:pPr>
    </w:p>
    <w:p w14:paraId="37FC25C6" w14:textId="77777777" w:rsidR="00372085" w:rsidRPr="00935C6E" w:rsidRDefault="00372085" w:rsidP="00935C6E">
      <w:pPr>
        <w:jc w:val="both"/>
        <w:rPr>
          <w:rFonts w:ascii="Calibri" w:hAnsi="Calibri" w:cs="Calibri"/>
          <w:lang w:val="ro-RO"/>
        </w:rPr>
      </w:pPr>
    </w:p>
    <w:p w14:paraId="5F41DEF1" w14:textId="77777777" w:rsidR="00940E8E" w:rsidRPr="00935C6E" w:rsidRDefault="00940E8E" w:rsidP="00935C6E">
      <w:pPr>
        <w:jc w:val="both"/>
        <w:rPr>
          <w:rFonts w:ascii="Calibri" w:hAnsi="Calibri" w:cs="Calibri"/>
          <w:lang w:val="ro-RO"/>
        </w:rPr>
      </w:pPr>
    </w:p>
    <w:p w14:paraId="7D129E5C" w14:textId="77777777" w:rsidR="00940E8E" w:rsidRPr="00935C6E" w:rsidRDefault="00940E8E" w:rsidP="00935C6E">
      <w:pPr>
        <w:jc w:val="both"/>
        <w:rPr>
          <w:rFonts w:ascii="Calibri" w:hAnsi="Calibri" w:cs="Calibri"/>
          <w:lang w:val="ro-RO"/>
        </w:rPr>
      </w:pPr>
    </w:p>
    <w:p w14:paraId="4E523551" w14:textId="21E888F5" w:rsidR="00940E8E" w:rsidRDefault="00940E8E" w:rsidP="00935C6E">
      <w:pPr>
        <w:jc w:val="both"/>
        <w:rPr>
          <w:rFonts w:ascii="Calibri" w:hAnsi="Calibri" w:cs="Calibri"/>
          <w:lang w:val="ro-RO"/>
        </w:rPr>
      </w:pPr>
    </w:p>
    <w:p w14:paraId="70DAD4BA" w14:textId="79A6270A" w:rsidR="00B95E7A" w:rsidRDefault="00B95E7A" w:rsidP="00935C6E">
      <w:pPr>
        <w:jc w:val="both"/>
        <w:rPr>
          <w:rFonts w:ascii="Calibri" w:hAnsi="Calibri" w:cs="Calibri"/>
          <w:lang w:val="ro-RO"/>
        </w:rPr>
      </w:pPr>
    </w:p>
    <w:p w14:paraId="76349D32" w14:textId="3565C78A" w:rsidR="00B95E7A" w:rsidRDefault="00B95E7A" w:rsidP="00935C6E">
      <w:pPr>
        <w:jc w:val="both"/>
        <w:rPr>
          <w:rFonts w:ascii="Calibri" w:hAnsi="Calibri" w:cs="Calibri"/>
          <w:lang w:val="ro-RO"/>
        </w:rPr>
      </w:pPr>
    </w:p>
    <w:p w14:paraId="1CA4C6B0" w14:textId="6BC7163C" w:rsidR="00B95E7A" w:rsidRDefault="00B95E7A" w:rsidP="00935C6E">
      <w:pPr>
        <w:jc w:val="both"/>
        <w:rPr>
          <w:rFonts w:ascii="Calibri" w:hAnsi="Calibri" w:cs="Calibri"/>
          <w:lang w:val="ro-RO"/>
        </w:rPr>
      </w:pPr>
    </w:p>
    <w:p w14:paraId="4FACFC39" w14:textId="77777777" w:rsidR="00B95E7A" w:rsidRPr="00935C6E" w:rsidRDefault="00B95E7A" w:rsidP="00935C6E">
      <w:pPr>
        <w:jc w:val="both"/>
        <w:rPr>
          <w:rFonts w:ascii="Calibri" w:hAnsi="Calibri" w:cs="Calibri"/>
          <w:lang w:val="ro-RO"/>
        </w:rPr>
      </w:pPr>
    </w:p>
    <w:p w14:paraId="42D4550B" w14:textId="77777777" w:rsidR="00CA5228" w:rsidRPr="00935C6E" w:rsidRDefault="00CA5228" w:rsidP="00935C6E">
      <w:pPr>
        <w:jc w:val="both"/>
        <w:rPr>
          <w:rFonts w:asciiTheme="minorHAnsi" w:hAnsiTheme="minorHAnsi" w:cstheme="minorHAnsi"/>
          <w:sz w:val="22"/>
          <w:szCs w:val="22"/>
          <w:lang w:val="ro-RO"/>
        </w:rPr>
      </w:pPr>
    </w:p>
    <w:p w14:paraId="66CF610F" w14:textId="77777777" w:rsidR="00804750" w:rsidRPr="00935C6E" w:rsidRDefault="00804750" w:rsidP="00935C6E">
      <w:pPr>
        <w:jc w:val="both"/>
        <w:rPr>
          <w:rFonts w:asciiTheme="minorHAnsi" w:hAnsiTheme="minorHAnsi" w:cstheme="minorHAnsi"/>
          <w:sz w:val="22"/>
          <w:szCs w:val="22"/>
          <w:lang w:val="ro-RO"/>
        </w:rPr>
      </w:pPr>
    </w:p>
    <w:p w14:paraId="3CCB6307" w14:textId="77777777" w:rsidR="009F43D1" w:rsidRPr="00935C6E" w:rsidRDefault="009F43D1" w:rsidP="00935C6E">
      <w:pPr>
        <w:jc w:val="both"/>
        <w:rPr>
          <w:rFonts w:asciiTheme="minorHAnsi" w:hAnsiTheme="minorHAnsi" w:cstheme="minorHAnsi"/>
          <w:b/>
          <w:sz w:val="22"/>
          <w:szCs w:val="22"/>
        </w:rPr>
      </w:pPr>
      <w:r w:rsidRPr="00935C6E">
        <w:rPr>
          <w:rFonts w:asciiTheme="minorHAnsi" w:hAnsiTheme="minorHAnsi" w:cstheme="minorHAnsi"/>
          <w:b/>
          <w:sz w:val="22"/>
          <w:szCs w:val="22"/>
          <w:lang w:val="ro-RO"/>
        </w:rPr>
        <w:t xml:space="preserve">EG5 </w:t>
      </w:r>
      <w:r w:rsidRPr="00935C6E">
        <w:rPr>
          <w:rFonts w:asciiTheme="minorHAnsi" w:hAnsiTheme="minorHAnsi" w:cstheme="minorHAnsi"/>
          <w:b/>
          <w:noProof/>
          <w:sz w:val="22"/>
          <w:szCs w:val="22"/>
        </w:rPr>
        <w:t>Investiția va respecta prevederile legislației naționale în vigoare aplicabilă proiectului</w:t>
      </w:r>
    </w:p>
    <w:tbl>
      <w:tblPr>
        <w:tblW w:w="515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8"/>
        <w:gridCol w:w="5933"/>
      </w:tblGrid>
      <w:tr w:rsidR="00EE4BCE" w:rsidRPr="000C3F54" w14:paraId="7D2D9D9B" w14:textId="77777777" w:rsidTr="00D231DB">
        <w:trPr>
          <w:trHeight w:val="220"/>
        </w:trPr>
        <w:tc>
          <w:tcPr>
            <w:tcW w:w="1861" w:type="pct"/>
            <w:shd w:val="clear" w:color="auto" w:fill="BFBFBF" w:themeFill="background1" w:themeFillShade="BF"/>
          </w:tcPr>
          <w:p w14:paraId="61A2D091" w14:textId="77777777" w:rsidR="008F3AA2" w:rsidRPr="00935C6E" w:rsidRDefault="00EE4BCE" w:rsidP="00935C6E">
            <w:pPr>
              <w:pStyle w:val="Heading1"/>
              <w:jc w:val="both"/>
              <w:rPr>
                <w:rFonts w:asciiTheme="minorHAnsi" w:hAnsiTheme="minorHAnsi" w:cs="Calibri"/>
                <w:sz w:val="20"/>
                <w:szCs w:val="22"/>
                <w:lang w:val="ro-RO"/>
              </w:rPr>
            </w:pPr>
            <w:r w:rsidRPr="00935C6E">
              <w:rPr>
                <w:rFonts w:asciiTheme="minorHAnsi" w:hAnsiTheme="minorHAnsi" w:cs="Calibri"/>
                <w:sz w:val="20"/>
                <w:szCs w:val="22"/>
                <w:lang w:val="ro-RO"/>
              </w:rPr>
              <w:t>DOCUMENTE PREZENTATE</w:t>
            </w:r>
          </w:p>
          <w:p w14:paraId="3E284063" w14:textId="77777777" w:rsidR="00F71231" w:rsidRPr="00935C6E" w:rsidRDefault="00EE4BCE" w:rsidP="00935C6E">
            <w:pPr>
              <w:pStyle w:val="Heading1"/>
              <w:jc w:val="both"/>
              <w:rPr>
                <w:sz w:val="22"/>
              </w:rPr>
            </w:pPr>
            <w:r w:rsidRPr="00935C6E">
              <w:rPr>
                <w:rFonts w:asciiTheme="minorHAnsi" w:hAnsiTheme="minorHAnsi" w:cs="Calibri"/>
                <w:sz w:val="20"/>
                <w:szCs w:val="22"/>
                <w:lang w:val="ro-RO"/>
              </w:rPr>
              <w:t xml:space="preserve"> </w:t>
            </w:r>
          </w:p>
        </w:tc>
        <w:tc>
          <w:tcPr>
            <w:tcW w:w="3139" w:type="pct"/>
            <w:shd w:val="clear" w:color="auto" w:fill="BFBFBF" w:themeFill="background1" w:themeFillShade="BF"/>
          </w:tcPr>
          <w:p w14:paraId="293AFD84" w14:textId="77777777" w:rsidR="00E60FCF" w:rsidRPr="00935C6E" w:rsidRDefault="00EE4BCE" w:rsidP="00935C6E">
            <w:pPr>
              <w:jc w:val="both"/>
              <w:rPr>
                <w:rFonts w:asciiTheme="minorHAnsi" w:hAnsiTheme="minorHAnsi" w:cs="Calibri"/>
                <w:b/>
                <w:sz w:val="20"/>
                <w:szCs w:val="22"/>
                <w:lang w:val="pt-BR"/>
              </w:rPr>
            </w:pPr>
            <w:r w:rsidRPr="00935C6E">
              <w:rPr>
                <w:rFonts w:asciiTheme="minorHAnsi" w:hAnsiTheme="minorHAnsi" w:cs="Calibri"/>
                <w:b/>
                <w:sz w:val="20"/>
                <w:szCs w:val="22"/>
                <w:lang w:val="pt-BR"/>
              </w:rPr>
              <w:t>PUNCTE DE VERIFICAT ÎN CADRUL DOCUMENTELOR</w:t>
            </w:r>
            <w:r w:rsidR="00E60FCF" w:rsidRPr="00935C6E">
              <w:rPr>
                <w:rFonts w:asciiTheme="minorHAnsi" w:hAnsiTheme="minorHAnsi" w:cs="Calibri"/>
                <w:b/>
                <w:sz w:val="20"/>
                <w:szCs w:val="22"/>
                <w:lang w:val="pt-BR"/>
              </w:rPr>
              <w:t xml:space="preserve"> PREZENTATE</w:t>
            </w:r>
          </w:p>
          <w:p w14:paraId="571C8BD7" w14:textId="77777777" w:rsidR="00EE4BCE" w:rsidRPr="00935C6E" w:rsidRDefault="00EE4BCE" w:rsidP="00935C6E">
            <w:pPr>
              <w:jc w:val="both"/>
              <w:rPr>
                <w:rFonts w:asciiTheme="minorHAnsi" w:hAnsiTheme="minorHAnsi" w:cs="Calibri"/>
                <w:b/>
                <w:sz w:val="20"/>
                <w:szCs w:val="22"/>
                <w:lang w:val="pt-BR"/>
              </w:rPr>
            </w:pPr>
          </w:p>
        </w:tc>
      </w:tr>
      <w:tr w:rsidR="001E1E63" w:rsidRPr="000C3F54" w14:paraId="65A858DC" w14:textId="77777777" w:rsidTr="00D231DB">
        <w:trPr>
          <w:trHeight w:val="733"/>
        </w:trPr>
        <w:tc>
          <w:tcPr>
            <w:tcW w:w="1861" w:type="pct"/>
            <w:shd w:val="clear" w:color="auto" w:fill="auto"/>
          </w:tcPr>
          <w:p w14:paraId="5A042FBB" w14:textId="77777777" w:rsidR="00E60FCF" w:rsidRPr="00F26082" w:rsidRDefault="00E60FCF" w:rsidP="00935C6E">
            <w:pPr>
              <w:tabs>
                <w:tab w:val="left" w:pos="284"/>
              </w:tabs>
              <w:spacing w:line="276" w:lineRule="auto"/>
              <w:jc w:val="both"/>
              <w:rPr>
                <w:rFonts w:asciiTheme="minorHAnsi" w:hAnsiTheme="minorHAnsi" w:cstheme="minorHAnsi"/>
                <w:bCs/>
                <w:sz w:val="22"/>
                <w:szCs w:val="22"/>
                <w:lang w:val="fr-FR"/>
              </w:rPr>
            </w:pPr>
          </w:p>
          <w:p w14:paraId="6DA7EC7A" w14:textId="77777777" w:rsidR="00E60FCF" w:rsidRPr="00935C6E" w:rsidRDefault="004E53DC" w:rsidP="00935C6E">
            <w:pPr>
              <w:tabs>
                <w:tab w:val="left" w:pos="284"/>
              </w:tabs>
              <w:spacing w:line="276" w:lineRule="auto"/>
              <w:jc w:val="both"/>
              <w:rPr>
                <w:rFonts w:asciiTheme="minorHAnsi" w:hAnsiTheme="minorHAnsi" w:cstheme="minorHAnsi"/>
                <w:bCs/>
                <w:sz w:val="22"/>
                <w:szCs w:val="22"/>
                <w:lang w:val="en-GB"/>
              </w:rPr>
            </w:pPr>
            <w:r w:rsidRPr="00935C6E">
              <w:rPr>
                <w:rFonts w:asciiTheme="minorHAnsi" w:hAnsiTheme="minorHAnsi" w:cstheme="minorHAnsi"/>
                <w:bCs/>
                <w:sz w:val="22"/>
                <w:szCs w:val="22"/>
                <w:lang w:val="en-GB"/>
              </w:rPr>
              <w:t>Doc. 1</w:t>
            </w:r>
          </w:p>
          <w:p w14:paraId="5E27F277" w14:textId="77777777" w:rsidR="00433409" w:rsidRPr="00935C6E" w:rsidRDefault="00433409" w:rsidP="00935C6E">
            <w:pPr>
              <w:tabs>
                <w:tab w:val="left" w:pos="284"/>
              </w:tabs>
              <w:spacing w:line="276" w:lineRule="auto"/>
              <w:jc w:val="both"/>
              <w:rPr>
                <w:rFonts w:asciiTheme="minorHAnsi" w:hAnsiTheme="minorHAnsi" w:cstheme="minorHAnsi"/>
                <w:bCs/>
                <w:sz w:val="22"/>
                <w:szCs w:val="22"/>
                <w:lang w:val="en-GB"/>
              </w:rPr>
            </w:pPr>
            <w:r w:rsidRPr="00935C6E">
              <w:rPr>
                <w:rFonts w:asciiTheme="minorHAnsi" w:hAnsiTheme="minorHAnsi" w:cstheme="minorHAnsi"/>
                <w:bCs/>
                <w:sz w:val="22"/>
                <w:szCs w:val="22"/>
                <w:lang w:val="en-GB"/>
              </w:rPr>
              <w:t>Doc.2b, b3, b4</w:t>
            </w:r>
          </w:p>
          <w:p w14:paraId="3D8D99AB" w14:textId="77777777" w:rsidR="00433409" w:rsidRPr="00935C6E" w:rsidRDefault="00433409" w:rsidP="00935C6E">
            <w:pPr>
              <w:tabs>
                <w:tab w:val="left" w:pos="284"/>
              </w:tabs>
              <w:spacing w:line="276" w:lineRule="auto"/>
              <w:jc w:val="both"/>
              <w:rPr>
                <w:rFonts w:asciiTheme="minorHAnsi" w:hAnsiTheme="minorHAnsi" w:cstheme="minorHAnsi"/>
                <w:bCs/>
                <w:sz w:val="22"/>
                <w:szCs w:val="22"/>
                <w:lang w:val="en-GB"/>
              </w:rPr>
            </w:pPr>
            <w:r w:rsidRPr="00935C6E">
              <w:rPr>
                <w:rFonts w:asciiTheme="minorHAnsi" w:hAnsiTheme="minorHAnsi" w:cstheme="minorHAnsi"/>
                <w:bCs/>
                <w:sz w:val="22"/>
                <w:szCs w:val="22"/>
                <w:lang w:val="en-GB"/>
              </w:rPr>
              <w:t>Doc 3.1, 3.2,</w:t>
            </w:r>
          </w:p>
          <w:p w14:paraId="7C4D182C" w14:textId="77777777" w:rsidR="00D977DF" w:rsidRPr="00935C6E" w:rsidRDefault="00D977DF" w:rsidP="00935C6E">
            <w:pPr>
              <w:tabs>
                <w:tab w:val="left" w:pos="284"/>
              </w:tabs>
              <w:spacing w:line="276" w:lineRule="auto"/>
              <w:jc w:val="both"/>
              <w:rPr>
                <w:rFonts w:asciiTheme="minorHAnsi" w:hAnsiTheme="minorHAnsi" w:cs="Calibri"/>
                <w:sz w:val="20"/>
                <w:szCs w:val="22"/>
                <w:lang w:val="ro-RO"/>
              </w:rPr>
            </w:pPr>
          </w:p>
        </w:tc>
        <w:tc>
          <w:tcPr>
            <w:tcW w:w="3139" w:type="pct"/>
            <w:shd w:val="clear" w:color="auto" w:fill="auto"/>
          </w:tcPr>
          <w:p w14:paraId="34A55522" w14:textId="77777777" w:rsidR="001E1E63" w:rsidRPr="00F26082" w:rsidRDefault="001E1E63" w:rsidP="00935C6E">
            <w:pPr>
              <w:tabs>
                <w:tab w:val="left" w:pos="284"/>
              </w:tabs>
              <w:spacing w:line="276" w:lineRule="auto"/>
              <w:jc w:val="both"/>
              <w:rPr>
                <w:rFonts w:asciiTheme="minorHAnsi" w:hAnsiTheme="minorHAnsi" w:cstheme="minorHAnsi"/>
                <w:noProof/>
                <w:sz w:val="22"/>
                <w:szCs w:val="22"/>
                <w:lang w:val="ro-RO"/>
              </w:rPr>
            </w:pPr>
            <w:r w:rsidRPr="00F26082">
              <w:rPr>
                <w:rFonts w:asciiTheme="minorHAnsi" w:hAnsiTheme="minorHAnsi" w:cstheme="minorHAnsi"/>
                <w:noProof/>
                <w:sz w:val="22"/>
                <w:szCs w:val="22"/>
                <w:lang w:val="ro-RO"/>
              </w:rPr>
              <w:t>În cazul proiectelor care vizează modernizarea exploatațiilor agricole</w:t>
            </w:r>
            <w:r w:rsidRPr="00F26082">
              <w:rPr>
                <w:rFonts w:asciiTheme="minorHAnsi" w:eastAsia="Calibri" w:hAnsiTheme="minorHAnsi" w:cstheme="minorHAnsi"/>
                <w:b/>
                <w:sz w:val="22"/>
                <w:lang w:val="ro-RO"/>
              </w:rPr>
              <w:t xml:space="preserve">, </w:t>
            </w:r>
            <w:r w:rsidRPr="00F26082">
              <w:rPr>
                <w:rFonts w:asciiTheme="minorHAnsi" w:hAnsiTheme="minorHAnsi" w:cstheme="minorHAnsi"/>
                <w:noProof/>
                <w:sz w:val="22"/>
                <w:szCs w:val="22"/>
                <w:lang w:val="ro-RO"/>
              </w:rPr>
              <w:t>prin lucrări de modernizare a unor obiective existente,</w:t>
            </w:r>
            <w:r w:rsidRPr="00F26082">
              <w:rPr>
                <w:rFonts w:asciiTheme="minorHAnsi" w:eastAsia="Calibri" w:hAnsiTheme="minorHAnsi" w:cstheme="minorHAnsi"/>
                <w:sz w:val="22"/>
                <w:lang w:val="ro-RO"/>
              </w:rPr>
              <w:t xml:space="preserve"> </w:t>
            </w:r>
            <w:r w:rsidR="00176648" w:rsidRPr="00F26082">
              <w:rPr>
                <w:rFonts w:asciiTheme="minorHAnsi" w:eastAsia="Calibri" w:hAnsiTheme="minorHAnsi" w:cstheme="minorHAnsi"/>
                <w:sz w:val="22"/>
                <w:lang w:val="ro-RO"/>
              </w:rPr>
              <w:t xml:space="preserve">se verifică </w:t>
            </w:r>
          </w:p>
          <w:p w14:paraId="45BFCAA6" w14:textId="77777777" w:rsidR="001E1E63" w:rsidRPr="00F26082" w:rsidRDefault="001E1E63" w:rsidP="00935C6E">
            <w:pPr>
              <w:tabs>
                <w:tab w:val="left" w:pos="284"/>
              </w:tabs>
              <w:spacing w:line="276" w:lineRule="auto"/>
              <w:jc w:val="both"/>
              <w:rPr>
                <w:rFonts w:asciiTheme="minorHAnsi" w:hAnsiTheme="minorHAnsi" w:cstheme="minorHAnsi"/>
                <w:noProof/>
                <w:sz w:val="22"/>
                <w:szCs w:val="22"/>
                <w:lang w:val="ro-RO"/>
              </w:rPr>
            </w:pPr>
            <w:bookmarkStart w:id="2" w:name="_Hlk133323740"/>
            <w:r w:rsidRPr="00F26082">
              <w:rPr>
                <w:rFonts w:asciiTheme="minorHAnsi" w:hAnsiTheme="minorHAnsi" w:cstheme="minorHAnsi"/>
                <w:noProof/>
                <w:sz w:val="22"/>
                <w:szCs w:val="22"/>
                <w:lang w:val="ro-RO"/>
              </w:rPr>
              <w:t>documentel</w:t>
            </w:r>
            <w:r w:rsidR="00176648" w:rsidRPr="00F26082">
              <w:rPr>
                <w:rFonts w:asciiTheme="minorHAnsi" w:hAnsiTheme="minorHAnsi" w:cstheme="minorHAnsi"/>
                <w:noProof/>
                <w:sz w:val="22"/>
                <w:szCs w:val="22"/>
                <w:lang w:val="ro-RO"/>
              </w:rPr>
              <w:t>e</w:t>
            </w:r>
            <w:r w:rsidRPr="00F26082">
              <w:rPr>
                <w:rFonts w:asciiTheme="minorHAnsi" w:hAnsiTheme="minorHAnsi" w:cstheme="minorHAnsi"/>
                <w:noProof/>
                <w:sz w:val="22"/>
                <w:szCs w:val="22"/>
                <w:lang w:val="ro-RO"/>
              </w:rPr>
              <w:t xml:space="preserve"> doveditoare autorizării  funcționării obiectivelor existente şi functionale conform legislației nationale: DSP, ANZ, Autorității competente de mediu (autorizațiile de funcționare/</w:t>
            </w:r>
            <w:r w:rsidRPr="00F26082">
              <w:rPr>
                <w:rFonts w:asciiTheme="minorHAnsi" w:hAnsiTheme="minorHAnsi" w:cstheme="minorHAnsi"/>
                <w:b/>
                <w:noProof/>
                <w:sz w:val="22"/>
                <w:szCs w:val="22"/>
                <w:lang w:val="ro-RO"/>
              </w:rPr>
              <w:t xml:space="preserve"> NOTIFICARE</w:t>
            </w:r>
            <w:r w:rsidRPr="00F26082">
              <w:rPr>
                <w:rFonts w:asciiTheme="minorHAnsi" w:hAnsiTheme="minorHAnsi" w:cstheme="minorHAnsi"/>
                <w:noProof/>
                <w:sz w:val="22"/>
                <w:szCs w:val="22"/>
                <w:lang w:val="ro-RO"/>
              </w:rPr>
              <w:t xml:space="preserve"> de constatare a conformităţii cu legislaţia sanitară emisă pentru unitățile care se autorizează/avizează conform legislației în vigoare /Înregistrarea unității din punct de vedere sanitar-veterinar)</w:t>
            </w:r>
            <w:r w:rsidR="00176648" w:rsidRPr="00F26082">
              <w:rPr>
                <w:rFonts w:asciiTheme="minorHAnsi" w:hAnsiTheme="minorHAnsi" w:cstheme="minorHAnsi"/>
                <w:noProof/>
                <w:sz w:val="22"/>
                <w:szCs w:val="22"/>
                <w:lang w:val="ro-RO"/>
              </w:rPr>
              <w:t>.</w:t>
            </w:r>
          </w:p>
          <w:p w14:paraId="69CE1F37" w14:textId="77777777" w:rsidR="00176648" w:rsidRPr="00F26082" w:rsidRDefault="00176648"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Se verifică dacă documentul certifică autorizarea unității de producție vizată de proiect din punct de vedere al mediului și sanitar (dacă este cazul). Autorizația/Notificarea trebuie  vizată cu cel mult un an înainte de depunerea cererii de finanțare.</w:t>
            </w:r>
          </w:p>
          <w:p w14:paraId="239063D0" w14:textId="77777777" w:rsidR="00176648" w:rsidRPr="00F26082" w:rsidRDefault="001E1E63"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b) depunerea și verificarea la momentul primei tranșe de plată a Avizelor necesare implementării proiectului, emise de către instituțiile mai sus menționate</w:t>
            </w:r>
          </w:p>
          <w:p w14:paraId="7551EC70" w14:textId="77777777" w:rsidR="001E1E63" w:rsidRPr="00F26082" w:rsidRDefault="00176648"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xml:space="preserve">c) </w:t>
            </w:r>
            <w:r w:rsidR="001E1E63" w:rsidRPr="00F26082">
              <w:rPr>
                <w:rFonts w:asciiTheme="minorHAnsi" w:hAnsiTheme="minorHAnsi" w:cstheme="minorHAnsi"/>
                <w:noProof/>
                <w:sz w:val="22"/>
                <w:szCs w:val="22"/>
                <w:lang w:val="fr-FR"/>
              </w:rPr>
              <w:t xml:space="preserve"> </w:t>
            </w:r>
            <w:r w:rsidRPr="00F26082">
              <w:rPr>
                <w:rFonts w:asciiTheme="minorHAnsi" w:hAnsiTheme="minorHAnsi" w:cstheme="minorHAnsi"/>
                <w:noProof/>
                <w:sz w:val="22"/>
                <w:szCs w:val="22"/>
                <w:lang w:val="fr-FR"/>
              </w:rPr>
              <w:t>l</w:t>
            </w:r>
            <w:r w:rsidR="001E1E63" w:rsidRPr="00F26082">
              <w:rPr>
                <w:rFonts w:asciiTheme="minorHAnsi" w:hAnsiTheme="minorHAnsi" w:cstheme="minorHAnsi"/>
                <w:noProof/>
                <w:sz w:val="22"/>
                <w:szCs w:val="22"/>
                <w:lang w:val="fr-FR"/>
              </w:rPr>
              <w:t xml:space="preserve">a ultima cerere de plată </w:t>
            </w:r>
            <w:r w:rsidRPr="00F26082">
              <w:rPr>
                <w:rFonts w:asciiTheme="minorHAnsi" w:hAnsiTheme="minorHAnsi" w:cstheme="minorHAnsi"/>
                <w:noProof/>
                <w:sz w:val="22"/>
                <w:szCs w:val="22"/>
                <w:lang w:val="fr-FR"/>
              </w:rPr>
              <w:t xml:space="preserve"> se verifică</w:t>
            </w:r>
            <w:r w:rsidR="001E1E63" w:rsidRPr="00F26082">
              <w:rPr>
                <w:rFonts w:asciiTheme="minorHAnsi" w:hAnsiTheme="minorHAnsi" w:cstheme="minorHAnsi"/>
                <w:noProof/>
                <w:sz w:val="22"/>
                <w:szCs w:val="22"/>
                <w:lang w:val="fr-FR"/>
              </w:rPr>
              <w:t xml:space="preserve"> documentele care atestă autorizarea  obiectivului de investiții realizat prin proiect din punct de vedere al normelor de mediu, sanitar-veterinar și de sănătate publică, după caz. </w:t>
            </w:r>
          </w:p>
          <w:p w14:paraId="62E888A2" w14:textId="77777777" w:rsidR="00FC58D6" w:rsidRPr="00935C6E" w:rsidRDefault="00176648" w:rsidP="00935C6E">
            <w:pPr>
              <w:jc w:val="both"/>
              <w:rPr>
                <w:rFonts w:asciiTheme="minorHAnsi" w:hAnsiTheme="minorHAnsi" w:cstheme="minorHAnsi"/>
                <w:sz w:val="22"/>
                <w:szCs w:val="22"/>
                <w:lang w:val="it-IT"/>
              </w:rPr>
            </w:pPr>
            <w:r w:rsidRPr="00F26082">
              <w:rPr>
                <w:rFonts w:asciiTheme="minorHAnsi" w:hAnsiTheme="minorHAnsi" w:cstheme="minorHAnsi"/>
                <w:noProof/>
                <w:sz w:val="22"/>
                <w:szCs w:val="22"/>
                <w:lang w:val="fr-FR"/>
              </w:rPr>
              <w:t xml:space="preserve">Condiția de eligibilitate se consideră îndeplinită în urma verificărilor </w:t>
            </w:r>
            <w:proofErr w:type="spellStart"/>
            <w:r w:rsidRPr="00F26082">
              <w:rPr>
                <w:rFonts w:ascii="Calibri" w:hAnsi="Calibri" w:cs="Calibri"/>
                <w:lang w:val="fr-FR"/>
              </w:rPr>
              <w:t>Avizelor</w:t>
            </w:r>
            <w:proofErr w:type="spellEnd"/>
            <w:r w:rsidRPr="00F26082">
              <w:rPr>
                <w:rFonts w:ascii="Calibri" w:hAnsi="Calibri" w:cs="Calibri"/>
                <w:lang w:val="fr-FR"/>
              </w:rPr>
              <w:t xml:space="preserve"> </w:t>
            </w:r>
            <w:proofErr w:type="spellStart"/>
            <w:r w:rsidRPr="00F26082">
              <w:rPr>
                <w:rFonts w:ascii="Calibri" w:hAnsi="Calibri" w:cs="Calibri"/>
                <w:lang w:val="fr-FR"/>
              </w:rPr>
              <w:t>necesare</w:t>
            </w:r>
            <w:proofErr w:type="spellEnd"/>
            <w:r w:rsidRPr="00F26082">
              <w:rPr>
                <w:rFonts w:ascii="Calibri" w:hAnsi="Calibri" w:cs="Calibri"/>
                <w:lang w:val="fr-FR"/>
              </w:rPr>
              <w:t xml:space="preserve"> </w:t>
            </w:r>
            <w:proofErr w:type="spellStart"/>
            <w:r w:rsidRPr="00F26082">
              <w:rPr>
                <w:rFonts w:ascii="Calibri" w:hAnsi="Calibri" w:cs="Calibri"/>
                <w:lang w:val="fr-FR"/>
              </w:rPr>
              <w:t>implementării</w:t>
            </w:r>
            <w:proofErr w:type="spellEnd"/>
            <w:r w:rsidRPr="00F26082">
              <w:rPr>
                <w:rFonts w:ascii="Calibri" w:hAnsi="Calibri" w:cs="Calibri"/>
                <w:lang w:val="fr-FR"/>
              </w:rPr>
              <w:t xml:space="preserve"> </w:t>
            </w:r>
            <w:proofErr w:type="spellStart"/>
            <w:r w:rsidRPr="00F26082">
              <w:rPr>
                <w:rFonts w:ascii="Calibri" w:hAnsi="Calibri" w:cs="Calibri"/>
                <w:lang w:val="fr-FR"/>
              </w:rPr>
              <w:t>proiectului</w:t>
            </w:r>
            <w:proofErr w:type="spellEnd"/>
            <w:r w:rsidRPr="00F26082">
              <w:rPr>
                <w:rFonts w:ascii="Calibri" w:hAnsi="Calibri" w:cs="Calibri"/>
                <w:lang w:val="fr-FR"/>
              </w:rPr>
              <w:t>/</w:t>
            </w:r>
            <w:r w:rsidRPr="00F26082">
              <w:rPr>
                <w:rFonts w:asciiTheme="minorHAnsi" w:hAnsiTheme="minorHAnsi" w:cstheme="minorHAnsi"/>
                <w:noProof/>
                <w:sz w:val="22"/>
                <w:szCs w:val="22"/>
                <w:lang w:val="fr-FR"/>
              </w:rPr>
              <w:t xml:space="preserve"> a documentelor finale doveditoare functionării DSP, DSVSA, ANZ, Autoritatea competentă de mediu la momentele precizate mai sus.</w:t>
            </w:r>
          </w:p>
          <w:p w14:paraId="0DCEAA1D" w14:textId="77777777" w:rsidR="00CA5228" w:rsidRPr="00935C6E" w:rsidRDefault="0008282A" w:rsidP="00935C6E">
            <w:pPr>
              <w:jc w:val="both"/>
              <w:rPr>
                <w:rFonts w:asciiTheme="minorHAnsi" w:hAnsiTheme="minorHAnsi" w:cstheme="minorHAnsi"/>
                <w:sz w:val="22"/>
                <w:lang w:val="ro-RO"/>
              </w:rPr>
            </w:pPr>
            <w:proofErr w:type="spellStart"/>
            <w:r w:rsidRPr="00935C6E">
              <w:rPr>
                <w:rFonts w:asciiTheme="minorHAnsi" w:hAnsiTheme="minorHAnsi" w:cstheme="minorHAnsi"/>
                <w:sz w:val="22"/>
              </w:rPr>
              <w:t>Verificarea</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Autorizaţiei</w:t>
            </w:r>
            <w:proofErr w:type="spellEnd"/>
            <w:r w:rsidRPr="00935C6E">
              <w:rPr>
                <w:rFonts w:asciiTheme="minorHAnsi" w:hAnsiTheme="minorHAnsi" w:cstheme="minorHAnsi"/>
                <w:sz w:val="22"/>
              </w:rPr>
              <w:t>/</w:t>
            </w:r>
            <w:proofErr w:type="spellStart"/>
            <w:r w:rsidRPr="00935C6E">
              <w:rPr>
                <w:rFonts w:asciiTheme="minorHAnsi" w:hAnsiTheme="minorHAnsi" w:cstheme="minorHAnsi"/>
                <w:sz w:val="22"/>
              </w:rPr>
              <w:t>Înregistrării</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solicitantului</w:t>
            </w:r>
            <w:proofErr w:type="spellEnd"/>
            <w:r w:rsidRPr="00935C6E">
              <w:rPr>
                <w:rFonts w:asciiTheme="minorHAnsi" w:hAnsiTheme="minorHAnsi" w:cstheme="minorHAnsi"/>
                <w:sz w:val="22"/>
              </w:rPr>
              <w:t xml:space="preserve"> din </w:t>
            </w:r>
            <w:proofErr w:type="spellStart"/>
            <w:r w:rsidRPr="00935C6E">
              <w:rPr>
                <w:rFonts w:asciiTheme="minorHAnsi" w:hAnsiTheme="minorHAnsi" w:cstheme="minorHAnsi"/>
                <w:sz w:val="22"/>
              </w:rPr>
              <w:t>punct</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vedere</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sanitar-veterinar</w:t>
            </w:r>
            <w:proofErr w:type="spellEnd"/>
            <w:r w:rsidRPr="00935C6E">
              <w:rPr>
                <w:rFonts w:asciiTheme="minorHAnsi" w:hAnsiTheme="minorHAnsi" w:cstheme="minorHAnsi"/>
                <w:sz w:val="22"/>
              </w:rPr>
              <w:t xml:space="preserve"> se </w:t>
            </w:r>
            <w:proofErr w:type="spellStart"/>
            <w:r w:rsidRPr="00935C6E">
              <w:rPr>
                <w:rFonts w:asciiTheme="minorHAnsi" w:hAnsiTheme="minorHAnsi" w:cstheme="minorHAnsi"/>
                <w:sz w:val="22"/>
              </w:rPr>
              <w:t>realizează</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prin</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accesarea</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următoarelor</w:t>
            </w:r>
            <w:proofErr w:type="spellEnd"/>
            <w:r w:rsidRPr="00935C6E">
              <w:rPr>
                <w:rFonts w:asciiTheme="minorHAnsi" w:hAnsiTheme="minorHAnsi" w:cstheme="minorHAnsi"/>
                <w:sz w:val="22"/>
              </w:rPr>
              <w:t xml:space="preserve"> </w:t>
            </w:r>
            <w:r w:rsidRPr="00935C6E">
              <w:rPr>
                <w:rFonts w:asciiTheme="minorHAnsi" w:hAnsiTheme="minorHAnsi" w:cstheme="minorHAnsi"/>
                <w:sz w:val="22"/>
                <w:lang w:val="ro-RO"/>
              </w:rPr>
              <w:t xml:space="preserve">link-uri: </w:t>
            </w:r>
          </w:p>
          <w:p w14:paraId="4C60C64B" w14:textId="77777777" w:rsidR="00CA5228" w:rsidRPr="00935C6E" w:rsidRDefault="0008282A" w:rsidP="00935C6E">
            <w:pPr>
              <w:spacing w:before="100" w:beforeAutospacing="1" w:after="100" w:afterAutospacing="1"/>
              <w:jc w:val="both"/>
              <w:rPr>
                <w:rFonts w:asciiTheme="minorHAnsi" w:hAnsiTheme="minorHAnsi" w:cstheme="minorHAnsi"/>
                <w:sz w:val="22"/>
                <w:lang w:val="ro-RO"/>
              </w:rPr>
            </w:pPr>
            <w:r w:rsidRPr="00935C6E">
              <w:rPr>
                <w:rFonts w:asciiTheme="minorHAnsi" w:hAnsiTheme="minorHAnsi" w:cstheme="minorHAnsi"/>
                <w:sz w:val="22"/>
                <w:lang w:val="ro-RO"/>
              </w:rPr>
              <w:t xml:space="preserve">Pentru unitățile de comercializare cu amănuntul înregistrate: </w:t>
            </w:r>
          </w:p>
          <w:p w14:paraId="37A40815" w14:textId="77777777" w:rsidR="00EF0A95" w:rsidRPr="00935C6E" w:rsidRDefault="0008282A" w:rsidP="00935C6E">
            <w:pPr>
              <w:spacing w:before="100" w:beforeAutospacing="1" w:after="100" w:afterAutospacing="1"/>
              <w:jc w:val="both"/>
              <w:rPr>
                <w:rStyle w:val="Hyperlink"/>
                <w:rFonts w:asciiTheme="minorHAnsi" w:hAnsiTheme="minorHAnsi" w:cstheme="minorHAnsi"/>
                <w:sz w:val="22"/>
                <w:lang w:val="ro-RO"/>
              </w:rPr>
            </w:pPr>
            <w:r w:rsidRPr="00935C6E">
              <w:rPr>
                <w:rFonts w:asciiTheme="minorHAnsi" w:hAnsiTheme="minorHAnsi" w:cstheme="minorHAnsi"/>
                <w:sz w:val="22"/>
                <w:lang w:val="ro-RO"/>
              </w:rPr>
              <w:t> </w:t>
            </w:r>
            <w:hyperlink r:id="rId15" w:tgtFrame="_blank" w:history="1">
              <w:r w:rsidRPr="00935C6E">
                <w:rPr>
                  <w:rStyle w:val="Hyperlink"/>
                  <w:rFonts w:asciiTheme="minorHAnsi" w:hAnsiTheme="minorHAnsi" w:cstheme="minorHAnsi"/>
                  <w:sz w:val="22"/>
                  <w:lang w:val="ro-RO"/>
                </w:rPr>
                <w:t>http://www.ansvsa.ro/industrie-si-afaceri/unitati-de-vanzare-cu-amanuntul-inregistrate/</w:t>
              </w:r>
            </w:hyperlink>
          </w:p>
          <w:p w14:paraId="2AD6E97E" w14:textId="77777777" w:rsidR="00EF0A95" w:rsidRPr="00935C6E" w:rsidRDefault="0008282A" w:rsidP="00935C6E">
            <w:pPr>
              <w:spacing w:before="100" w:beforeAutospacing="1" w:after="100" w:afterAutospacing="1"/>
              <w:jc w:val="both"/>
              <w:rPr>
                <w:rFonts w:asciiTheme="minorHAnsi" w:hAnsiTheme="minorHAnsi" w:cstheme="minorHAnsi"/>
                <w:color w:val="1F497D"/>
                <w:sz w:val="22"/>
                <w:lang w:val="ro-RO"/>
              </w:rPr>
            </w:pPr>
            <w:r w:rsidRPr="00935C6E">
              <w:rPr>
                <w:rFonts w:asciiTheme="minorHAnsi" w:hAnsiTheme="minorHAnsi" w:cstheme="minorHAnsi"/>
                <w:sz w:val="22"/>
                <w:lang w:val="ro-RO"/>
              </w:rPr>
              <w:t>   sau accesând site-ul județului dorit. Spre exemplu:</w:t>
            </w:r>
            <w:r w:rsidRPr="00935C6E">
              <w:rPr>
                <w:rFonts w:asciiTheme="minorHAnsi" w:hAnsiTheme="minorHAnsi" w:cstheme="minorHAnsi"/>
                <w:color w:val="1F497D"/>
                <w:sz w:val="22"/>
                <w:lang w:val="ro-RO"/>
              </w:rPr>
              <w:t xml:space="preserve"> </w:t>
            </w:r>
          </w:p>
          <w:p w14:paraId="11C854C7" w14:textId="77777777" w:rsidR="0008282A" w:rsidRPr="00935C6E" w:rsidRDefault="0008282A" w:rsidP="00935C6E">
            <w:pPr>
              <w:spacing w:before="100" w:beforeAutospacing="1" w:after="100" w:afterAutospacing="1"/>
              <w:jc w:val="both"/>
              <w:rPr>
                <w:rFonts w:asciiTheme="minorHAnsi" w:hAnsiTheme="minorHAnsi" w:cstheme="minorHAnsi"/>
                <w:sz w:val="22"/>
                <w:szCs w:val="22"/>
                <w:lang w:val="ro-RO" w:eastAsia="en-GB"/>
              </w:rPr>
            </w:pPr>
            <w:r w:rsidRPr="00935C6E">
              <w:rPr>
                <w:rFonts w:asciiTheme="minorHAnsi" w:hAnsiTheme="minorHAnsi" w:cstheme="minorHAnsi"/>
                <w:sz w:val="22"/>
                <w:lang w:val="ro-RO"/>
              </w:rPr>
              <w:t> </w:t>
            </w:r>
            <w:hyperlink r:id="rId16" w:tgtFrame="_blank" w:history="1">
              <w:r w:rsidRPr="00935C6E">
                <w:rPr>
                  <w:rStyle w:val="Hyperlink"/>
                  <w:rFonts w:asciiTheme="minorHAnsi" w:hAnsiTheme="minorHAnsi" w:cstheme="minorHAnsi"/>
                  <w:sz w:val="22"/>
                  <w:lang w:val="ro-RO"/>
                </w:rPr>
                <w:t>http://neamt.dsvsa.ro/operatori-economici/unitati-inregistrate/</w:t>
              </w:r>
            </w:hyperlink>
          </w:p>
          <w:p w14:paraId="4D690D24" w14:textId="77777777" w:rsidR="0008282A" w:rsidRPr="00935C6E" w:rsidRDefault="0008282A" w:rsidP="00935C6E">
            <w:pPr>
              <w:spacing w:before="100" w:beforeAutospacing="1" w:after="100" w:afterAutospacing="1"/>
              <w:jc w:val="both"/>
              <w:rPr>
                <w:rFonts w:asciiTheme="minorHAnsi" w:hAnsiTheme="minorHAnsi" w:cstheme="minorHAnsi"/>
                <w:sz w:val="22"/>
                <w:lang w:val="ro-RO"/>
              </w:rPr>
            </w:pPr>
            <w:r w:rsidRPr="00935C6E">
              <w:rPr>
                <w:rFonts w:asciiTheme="minorHAnsi" w:hAnsiTheme="minorHAnsi" w:cstheme="minorHAnsi"/>
                <w:sz w:val="22"/>
                <w:lang w:val="ro-RO"/>
              </w:rPr>
              <w:t xml:space="preserve">Pentru unitățile de vânzare cu amănuntul cu activitatea interzisă:  </w:t>
            </w:r>
          </w:p>
          <w:p w14:paraId="5229F66B" w14:textId="77777777" w:rsidR="0008282A" w:rsidRPr="00935C6E" w:rsidRDefault="00617243" w:rsidP="00935C6E">
            <w:pPr>
              <w:spacing w:before="100" w:beforeAutospacing="1" w:after="100" w:afterAutospacing="1"/>
              <w:jc w:val="both"/>
              <w:rPr>
                <w:rStyle w:val="Hyperlink"/>
                <w:rFonts w:asciiTheme="minorHAnsi" w:hAnsiTheme="minorHAnsi" w:cstheme="minorHAnsi"/>
                <w:sz w:val="22"/>
                <w:lang w:val="ro-RO"/>
              </w:rPr>
            </w:pPr>
            <w:hyperlink r:id="rId17" w:tgtFrame="_blank" w:history="1">
              <w:r w:rsidR="0008282A" w:rsidRPr="00935C6E">
                <w:rPr>
                  <w:rStyle w:val="Hyperlink"/>
                  <w:rFonts w:asciiTheme="minorHAnsi" w:hAnsiTheme="minorHAnsi" w:cstheme="minorHAnsi"/>
                  <w:sz w:val="22"/>
                  <w:lang w:val="ro-RO"/>
                </w:rPr>
                <w:t>http://www.ansvsa.ro/industrie-si-afaceri/unitati-de-vanzare-cu-amanuntul-cu-activitatea-interzisa/</w:t>
              </w:r>
            </w:hyperlink>
          </w:p>
          <w:p w14:paraId="2EDF46A1" w14:textId="77777777" w:rsidR="0008282A" w:rsidRPr="00935C6E" w:rsidRDefault="0008282A" w:rsidP="00935C6E">
            <w:pPr>
              <w:spacing w:before="100" w:beforeAutospacing="1" w:after="100" w:afterAutospacing="1"/>
              <w:jc w:val="both"/>
              <w:rPr>
                <w:rFonts w:asciiTheme="minorHAnsi" w:hAnsiTheme="minorHAnsi" w:cstheme="minorHAnsi"/>
                <w:color w:val="1F497D"/>
                <w:sz w:val="22"/>
                <w:lang w:val="ro-RO"/>
              </w:rPr>
            </w:pPr>
            <w:r w:rsidRPr="00935C6E">
              <w:rPr>
                <w:rFonts w:asciiTheme="minorHAnsi" w:hAnsiTheme="minorHAnsi" w:cstheme="minorHAnsi"/>
                <w:sz w:val="22"/>
                <w:lang w:val="ro-RO"/>
              </w:rPr>
              <w:t> sau accesând site-ul județului dorit. Spre exemplu:</w:t>
            </w:r>
          </w:p>
          <w:p w14:paraId="46A56D92" w14:textId="77777777" w:rsidR="0008282A" w:rsidRPr="00935C6E" w:rsidRDefault="0008282A" w:rsidP="00935C6E">
            <w:pPr>
              <w:spacing w:before="100" w:beforeAutospacing="1" w:after="100" w:afterAutospacing="1"/>
              <w:jc w:val="both"/>
              <w:rPr>
                <w:rFonts w:asciiTheme="minorHAnsi" w:hAnsiTheme="minorHAnsi" w:cstheme="minorHAnsi"/>
                <w:sz w:val="22"/>
                <w:lang w:val="ro-RO"/>
              </w:rPr>
            </w:pPr>
            <w:r w:rsidRPr="00935C6E">
              <w:rPr>
                <w:rFonts w:asciiTheme="minorHAnsi" w:hAnsiTheme="minorHAnsi" w:cstheme="minorHAnsi"/>
                <w:sz w:val="22"/>
                <w:lang w:val="ro-RO"/>
              </w:rPr>
              <w:t> </w:t>
            </w:r>
            <w:hyperlink r:id="rId18" w:tgtFrame="_blank" w:history="1">
              <w:r w:rsidRPr="00935C6E">
                <w:rPr>
                  <w:rStyle w:val="Hyperlink"/>
                  <w:rFonts w:asciiTheme="minorHAnsi" w:hAnsiTheme="minorHAnsi" w:cstheme="minorHAnsi"/>
                  <w:sz w:val="22"/>
                  <w:lang w:val="ro-RO"/>
                </w:rPr>
                <w:t>http://satu-mare.dsvsa.ro/operatori-economici/unitati-cu-activitatea-interzisa/</w:t>
              </w:r>
            </w:hyperlink>
          </w:p>
          <w:p w14:paraId="53696722" w14:textId="77777777" w:rsidR="0008282A" w:rsidRPr="00935C6E" w:rsidRDefault="0008282A" w:rsidP="00935C6E">
            <w:pPr>
              <w:spacing w:after="240"/>
              <w:jc w:val="both"/>
              <w:rPr>
                <w:rFonts w:asciiTheme="minorHAnsi" w:hAnsiTheme="minorHAnsi" w:cstheme="minorHAnsi"/>
                <w:sz w:val="22"/>
                <w:lang w:val="ro-RO"/>
              </w:rPr>
            </w:pPr>
            <w:r w:rsidRPr="00935C6E">
              <w:rPr>
                <w:rFonts w:asciiTheme="minorHAnsi" w:hAnsiTheme="minorHAnsi" w:cstheme="minorHAnsi"/>
                <w:sz w:val="22"/>
                <w:lang w:val="ro-RO"/>
              </w:rPr>
              <w:t xml:space="preserve">Lista cu site-urile DSVSA județene și a municipiului București se regăsește la următorul link: </w:t>
            </w:r>
          </w:p>
          <w:p w14:paraId="0DA66F2D" w14:textId="77777777" w:rsidR="0008282A" w:rsidRPr="00935C6E" w:rsidRDefault="0008282A" w:rsidP="00935C6E">
            <w:pPr>
              <w:spacing w:after="240"/>
              <w:jc w:val="both"/>
              <w:rPr>
                <w:rFonts w:asciiTheme="minorHAnsi" w:hAnsiTheme="minorHAnsi" w:cstheme="minorHAnsi"/>
                <w:sz w:val="22"/>
                <w:szCs w:val="22"/>
                <w:lang w:val="ro-RO" w:eastAsia="en-GB"/>
              </w:rPr>
            </w:pPr>
            <w:r w:rsidRPr="00935C6E">
              <w:rPr>
                <w:rFonts w:asciiTheme="minorHAnsi" w:hAnsiTheme="minorHAnsi" w:cstheme="minorHAnsi"/>
                <w:sz w:val="22"/>
                <w:lang w:val="ro-RO"/>
              </w:rPr>
              <w:t> </w:t>
            </w:r>
            <w:hyperlink r:id="rId19" w:tgtFrame="_blank" w:history="1">
              <w:r w:rsidRPr="00935C6E">
                <w:rPr>
                  <w:rStyle w:val="Hyperlink"/>
                  <w:rFonts w:asciiTheme="minorHAnsi" w:hAnsiTheme="minorHAnsi" w:cstheme="minorHAnsi"/>
                  <w:sz w:val="22"/>
                  <w:lang w:val="ro-RO"/>
                </w:rPr>
                <w:t>http://www.ansvsa.ro/ansvsa/structuri-teritoriale-d-s-v-s-a/</w:t>
              </w:r>
            </w:hyperlink>
          </w:p>
          <w:p w14:paraId="4503D36F" w14:textId="77777777" w:rsidR="0008282A" w:rsidRPr="00935C6E" w:rsidRDefault="0008282A" w:rsidP="00935C6E">
            <w:pPr>
              <w:jc w:val="both"/>
              <w:rPr>
                <w:rFonts w:asciiTheme="minorHAnsi" w:hAnsiTheme="minorHAnsi" w:cstheme="minorHAnsi"/>
                <w:sz w:val="22"/>
                <w:lang w:val="ro-RO"/>
              </w:rPr>
            </w:pPr>
            <w:r w:rsidRPr="00935C6E">
              <w:rPr>
                <w:rFonts w:asciiTheme="minorHAnsi" w:hAnsiTheme="minorHAnsi" w:cstheme="minorHAnsi"/>
                <w:sz w:val="22"/>
                <w:lang w:val="ro-RO"/>
              </w:rPr>
              <w:t xml:space="preserve">Lista unităților de industrie alimentară autorizate sanitar veterinar și pentru siguranța alimentelor este postată pe site-ul ANSVSA, atât în format </w:t>
            </w:r>
            <w:proofErr w:type="spellStart"/>
            <w:r w:rsidRPr="00935C6E">
              <w:rPr>
                <w:rFonts w:asciiTheme="minorHAnsi" w:hAnsiTheme="minorHAnsi" w:cstheme="minorHAnsi"/>
                <w:sz w:val="22"/>
                <w:lang w:val="ro-RO"/>
              </w:rPr>
              <w:t>pdf</w:t>
            </w:r>
            <w:proofErr w:type="spellEnd"/>
            <w:r w:rsidRPr="00935C6E">
              <w:rPr>
                <w:rFonts w:asciiTheme="minorHAnsi" w:hAnsiTheme="minorHAnsi" w:cstheme="minorHAnsi"/>
                <w:sz w:val="22"/>
                <w:lang w:val="ro-RO"/>
              </w:rPr>
              <w:t xml:space="preserve">. cât și format eligibil </w:t>
            </w:r>
            <w:proofErr w:type="spellStart"/>
            <w:r w:rsidRPr="00935C6E">
              <w:rPr>
                <w:rFonts w:asciiTheme="minorHAnsi" w:hAnsiTheme="minorHAnsi" w:cstheme="minorHAnsi"/>
                <w:sz w:val="22"/>
                <w:lang w:val="ro-RO"/>
              </w:rPr>
              <w:t>excel</w:t>
            </w:r>
            <w:proofErr w:type="spellEnd"/>
            <w:r w:rsidRPr="00935C6E">
              <w:rPr>
                <w:rFonts w:asciiTheme="minorHAnsi" w:hAnsiTheme="minorHAnsi" w:cstheme="minorHAnsi"/>
                <w:sz w:val="22"/>
                <w:lang w:val="ro-RO"/>
              </w:rPr>
              <w:t>, pe secțiuni, activități și specii, la următorul link</w:t>
            </w:r>
            <w:r w:rsidRPr="00935C6E">
              <w:rPr>
                <w:rFonts w:asciiTheme="minorHAnsi" w:hAnsiTheme="minorHAnsi" w:cstheme="minorHAnsi"/>
                <w:color w:val="1F497D"/>
                <w:sz w:val="22"/>
                <w:lang w:val="ro-RO"/>
              </w:rPr>
              <w:t xml:space="preserve">: </w:t>
            </w:r>
            <w:hyperlink r:id="rId20" w:tgtFrame="_blank" w:history="1">
              <w:r w:rsidRPr="00935C6E">
                <w:rPr>
                  <w:rStyle w:val="Hyperlink"/>
                  <w:rFonts w:asciiTheme="minorHAnsi" w:hAnsiTheme="minorHAnsi" w:cstheme="minorHAnsi"/>
                  <w:sz w:val="22"/>
                  <w:lang w:val="ro-RO"/>
                </w:rPr>
                <w:t>http://www.ansvsa.ro/unitati-schimb-intracomunitar/</w:t>
              </w:r>
            </w:hyperlink>
          </w:p>
          <w:p w14:paraId="3ED32B1B" w14:textId="77777777" w:rsidR="0008282A" w:rsidRPr="00F26082" w:rsidRDefault="0008282A" w:rsidP="00935C6E">
            <w:pPr>
              <w:tabs>
                <w:tab w:val="left" w:pos="284"/>
              </w:tabs>
              <w:spacing w:line="276" w:lineRule="auto"/>
              <w:jc w:val="both"/>
              <w:rPr>
                <w:rFonts w:asciiTheme="minorHAnsi" w:hAnsiTheme="minorHAnsi" w:cstheme="minorHAnsi"/>
                <w:noProof/>
                <w:sz w:val="22"/>
                <w:szCs w:val="22"/>
                <w:lang w:val="ro-RO"/>
              </w:rPr>
            </w:pPr>
          </w:p>
          <w:bookmarkEnd w:id="2"/>
          <w:p w14:paraId="46298639" w14:textId="77777777" w:rsidR="00E05181" w:rsidRPr="00F26082" w:rsidRDefault="00E05181"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Pentru toate tipurile de investiții (noi sau modernizare),</w:t>
            </w:r>
          </w:p>
          <w:p w14:paraId="420F0343" w14:textId="77777777" w:rsidR="00794C72" w:rsidRPr="00F26082" w:rsidRDefault="001E1E63" w:rsidP="00935C6E">
            <w:pPr>
              <w:tabs>
                <w:tab w:val="left" w:pos="284"/>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Se verifică dacă extrasul de carte funciara, este emis pe numele solicitantului si vizeaza imobilul prevăzut la punctul b1) sau b2), dacă este cazul, si amplasamentul mentionat în proiect. În situatia în care imobilul pe care se execută investiţia nu este liber de sarcini (gajat pentru un credit</w:t>
            </w:r>
            <w:r w:rsidR="00794C72" w:rsidRPr="00F26082">
              <w:rPr>
                <w:rFonts w:asciiTheme="minorHAnsi" w:hAnsiTheme="minorHAnsi" w:cstheme="minorHAnsi"/>
                <w:noProof/>
                <w:sz w:val="22"/>
                <w:szCs w:val="22"/>
                <w:lang w:val="fr-FR"/>
              </w:rPr>
              <w:t>, există un sechestru asigurator sau sechestru  judiciar</w:t>
            </w:r>
            <w:r w:rsidRPr="00F26082">
              <w:rPr>
                <w:rFonts w:asciiTheme="minorHAnsi" w:hAnsiTheme="minorHAnsi" w:cstheme="minorHAnsi"/>
                <w:noProof/>
                <w:sz w:val="22"/>
                <w:szCs w:val="22"/>
                <w:lang w:val="fr-FR"/>
              </w:rPr>
              <w:t>), se verifică</w:t>
            </w:r>
            <w:r w:rsidR="00794C72" w:rsidRPr="00F26082">
              <w:rPr>
                <w:rFonts w:asciiTheme="minorHAnsi" w:hAnsiTheme="minorHAnsi" w:cstheme="minorHAnsi"/>
                <w:noProof/>
                <w:sz w:val="22"/>
                <w:szCs w:val="22"/>
                <w:lang w:val="fr-FR"/>
              </w:rPr>
              <w:t>:</w:t>
            </w:r>
          </w:p>
          <w:p w14:paraId="54FCF0EA" w14:textId="77777777" w:rsidR="001E1E63" w:rsidRPr="00935C6E" w:rsidRDefault="001E1E63" w:rsidP="00935C6E">
            <w:pPr>
              <w:pStyle w:val="ListParagraph"/>
              <w:numPr>
                <w:ilvl w:val="0"/>
                <w:numId w:val="34"/>
              </w:numPr>
              <w:tabs>
                <w:tab w:val="left" w:pos="284"/>
              </w:tabs>
              <w:jc w:val="both"/>
              <w:rPr>
                <w:rFonts w:cs="Calibri"/>
              </w:rPr>
            </w:pPr>
            <w:r w:rsidRPr="00935C6E">
              <w:rPr>
                <w:rFonts w:asciiTheme="minorHAnsi" w:hAnsiTheme="minorHAnsi" w:cstheme="minorHAnsi"/>
                <w:noProof/>
              </w:rPr>
              <w:t>acordul creditorului privind executia investiţiei, doc. b4)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w:t>
            </w:r>
            <w:r w:rsidR="00F95B8C" w:rsidRPr="00935C6E">
              <w:rPr>
                <w:rFonts w:asciiTheme="minorHAnsi" w:hAnsiTheme="minorHAnsi" w:cstheme="minorHAnsi"/>
                <w:noProof/>
              </w:rPr>
              <w:t xml:space="preserve"> </w:t>
            </w:r>
            <w:proofErr w:type="spellStart"/>
            <w:r w:rsidR="00F95B8C" w:rsidRPr="00935C6E">
              <w:rPr>
                <w:rFonts w:asciiTheme="minorHAnsi" w:hAnsiTheme="minorHAnsi"/>
              </w:rPr>
              <w:t>conditia</w:t>
            </w:r>
            <w:proofErr w:type="spellEnd"/>
            <w:r w:rsidR="00F95B8C" w:rsidRPr="00935C6E">
              <w:rPr>
                <w:rFonts w:asciiTheme="minorHAnsi" w:hAnsiTheme="minorHAnsi"/>
              </w:rPr>
              <w:t xml:space="preserve">, având în vedere că prin prezentarea autorizației de construire în etapa de verificare a plaților este asigurată implicit localizarea certă a planului parcelar, respectiv a investiției. </w:t>
            </w:r>
            <w:r w:rsidR="00F95B8C" w:rsidRPr="00935C6E">
              <w:rPr>
                <w:rFonts w:cs="Calibri"/>
              </w:rPr>
              <w:t>În cazul în care Extrasul de Carte Funciară nu este încărcat în sistem de către expertul IT, se solicită documentul prin informații suplimentare. Dacă solicitantul a prezentat doc. b3) nu se solicită extrasul de Carte Funciară.</w:t>
            </w:r>
          </w:p>
          <w:p w14:paraId="06B3171B" w14:textId="77777777" w:rsidR="00794C72" w:rsidRPr="00935C6E" w:rsidRDefault="00794C72" w:rsidP="00935C6E">
            <w:pPr>
              <w:pStyle w:val="ListParagraph"/>
              <w:numPr>
                <w:ilvl w:val="0"/>
                <w:numId w:val="34"/>
              </w:numPr>
              <w:spacing w:after="0"/>
              <w:rPr>
                <w:rFonts w:cs="Calibri"/>
              </w:rPr>
            </w:pPr>
            <w:r w:rsidRPr="00935C6E">
              <w:rPr>
                <w:rFonts w:cs="Calibri"/>
              </w:rPr>
              <w:t xml:space="preserve">atunci când in CF există notat sechestru asigurator sau un sechestru judiciar, se vor solicita </w:t>
            </w:r>
            <w:proofErr w:type="spellStart"/>
            <w:r w:rsidRPr="00935C6E">
              <w:rPr>
                <w:rFonts w:cs="Calibri"/>
              </w:rPr>
              <w:t>informatii</w:t>
            </w:r>
            <w:proofErr w:type="spellEnd"/>
            <w:r w:rsidRPr="00935C6E">
              <w:rPr>
                <w:rFonts w:cs="Calibri"/>
              </w:rPr>
              <w:t xml:space="preserve"> suplimentare cu privire la </w:t>
            </w:r>
            <w:proofErr w:type="spellStart"/>
            <w:r w:rsidRPr="00935C6E">
              <w:rPr>
                <w:rFonts w:cs="Calibri"/>
              </w:rPr>
              <w:t>mentinerea</w:t>
            </w:r>
            <w:proofErr w:type="spellEnd"/>
            <w:r w:rsidRPr="00935C6E">
              <w:rPr>
                <w:rFonts w:cs="Calibri"/>
              </w:rPr>
              <w:t xml:space="preserve"> sau ridicarea sechestrului; daca solicitantul nu face dovada ridicării sechestrului,  proiectul devine neeligibil.</w:t>
            </w:r>
          </w:p>
          <w:p w14:paraId="1F8A0EF9" w14:textId="77777777" w:rsidR="00F3587E" w:rsidRPr="00935C6E" w:rsidRDefault="004E53DC"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ro-RO"/>
              </w:rPr>
              <w:t>În cazul proiectelor cu construcții-montaj, e</w:t>
            </w:r>
            <w:r w:rsidR="00F3587E" w:rsidRPr="00935C6E">
              <w:rPr>
                <w:rFonts w:asciiTheme="minorHAnsi" w:hAnsiTheme="minorHAnsi" w:cstheme="minorHAnsi"/>
                <w:sz w:val="22"/>
                <w:szCs w:val="22"/>
                <w:lang w:val="ro-RO"/>
              </w:rPr>
              <w:t>xpertul verific</w:t>
            </w:r>
            <w:r w:rsidRPr="00935C6E">
              <w:rPr>
                <w:rFonts w:asciiTheme="minorHAnsi" w:hAnsiTheme="minorHAnsi" w:cstheme="minorHAnsi"/>
                <w:sz w:val="22"/>
                <w:szCs w:val="22"/>
                <w:lang w:val="ro-RO"/>
              </w:rPr>
              <w:t>ă</w:t>
            </w:r>
            <w:r w:rsidR="00F3587E" w:rsidRPr="00935C6E">
              <w:rPr>
                <w:rFonts w:asciiTheme="minorHAnsi" w:hAnsiTheme="minorHAnsi" w:cstheme="minorHAnsi"/>
                <w:sz w:val="22"/>
                <w:szCs w:val="22"/>
                <w:lang w:val="ro-RO"/>
              </w:rPr>
              <w:t xml:space="preserve"> dacă documentul 1 este </w:t>
            </w:r>
            <w:r w:rsidRPr="00935C6E">
              <w:rPr>
                <w:rFonts w:asciiTheme="minorHAnsi" w:hAnsiTheme="minorHAnsi" w:cstheme="minorHAnsi"/>
                <w:sz w:val="22"/>
                <w:szCs w:val="22"/>
                <w:lang w:val="ro-RO"/>
              </w:rPr>
              <w:t>întocmit</w:t>
            </w:r>
            <w:r w:rsidR="00F3587E" w:rsidRPr="00935C6E">
              <w:rPr>
                <w:rFonts w:asciiTheme="minorHAnsi" w:hAnsiTheme="minorHAnsi" w:cstheme="minorHAnsi"/>
                <w:sz w:val="22"/>
                <w:szCs w:val="22"/>
                <w:lang w:val="ro-RO"/>
              </w:rPr>
              <w:t xml:space="preserve"> în conformitate cu </w:t>
            </w:r>
            <w:proofErr w:type="spellStart"/>
            <w:r w:rsidR="00F3587E" w:rsidRPr="00935C6E">
              <w:rPr>
                <w:rFonts w:asciiTheme="minorHAnsi" w:hAnsiTheme="minorHAnsi" w:cstheme="minorHAnsi"/>
                <w:sz w:val="22"/>
                <w:szCs w:val="22"/>
                <w:lang w:val="ro-RO"/>
              </w:rPr>
              <w:t>continutul</w:t>
            </w:r>
            <w:proofErr w:type="spellEnd"/>
            <w:r w:rsidR="00F3587E" w:rsidRPr="00935C6E">
              <w:rPr>
                <w:rFonts w:asciiTheme="minorHAnsi" w:hAnsiTheme="minorHAnsi" w:cstheme="minorHAnsi"/>
                <w:sz w:val="22"/>
                <w:szCs w:val="22"/>
                <w:lang w:val="ro-RO"/>
              </w:rPr>
              <w:t xml:space="preserve"> cadru </w:t>
            </w:r>
            <w:r w:rsidRPr="00935C6E">
              <w:rPr>
                <w:rFonts w:asciiTheme="minorHAnsi" w:hAnsiTheme="minorHAnsi" w:cstheme="minorHAnsi"/>
                <w:sz w:val="22"/>
                <w:szCs w:val="22"/>
                <w:lang w:val="ro-RO"/>
              </w:rPr>
              <w:t xml:space="preserve">conform HG 907/20016  precum și: </w:t>
            </w:r>
            <w:r w:rsidR="00F3587E" w:rsidRPr="00935C6E">
              <w:rPr>
                <w:rFonts w:asciiTheme="minorHAnsi" w:hAnsiTheme="minorHAnsi" w:cstheme="minorHAnsi"/>
                <w:sz w:val="22"/>
                <w:szCs w:val="22"/>
                <w:lang w:val="it-IT"/>
              </w:rPr>
              <w:t xml:space="preserve"> </w:t>
            </w:r>
          </w:p>
          <w:p w14:paraId="0E6D27B9" w14:textId="77777777" w:rsidR="00F3587E" w:rsidRPr="00935C6E" w:rsidRDefault="00F3587E"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daca devizul general şi devizele pe obiect sunt semnate de persoană care le-a intocmit şi poarta ştampila elaboratorului documentaţiei.</w:t>
            </w:r>
          </w:p>
          <w:p w14:paraId="0C999FB4" w14:textId="77777777" w:rsidR="00F3587E" w:rsidRPr="00935C6E" w:rsidRDefault="00F3587E"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 daca s-a atasat asa – numita „foaie de capat”, care contine semnăturile colectivului format din specialisti condus de un sef de proiect care a participat la elaborarea documentaţiei si ştampila elaboratorului documentaţiei in integralitatea ei. </w:t>
            </w:r>
          </w:p>
          <w:p w14:paraId="7C907868" w14:textId="77777777" w:rsidR="002C306C" w:rsidRPr="00935C6E" w:rsidRDefault="002C306C"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 xml:space="preserve">şi daca in cadrul sectiunii– Partile desenate sunt atasate planuri de amplasare in zona 1:25.000 – 1:5.000, planul general 1:5.000 – 1:500, relevee, sectiuni etc., </w:t>
            </w:r>
            <w:r w:rsidRPr="00935C6E">
              <w:rPr>
                <w:rFonts w:asciiTheme="minorHAnsi" w:hAnsiTheme="minorHAnsi" w:cs="Arial"/>
                <w:sz w:val="22"/>
                <w:szCs w:val="22"/>
                <w:lang w:val="ro-RO"/>
              </w:rPr>
              <w:t xml:space="preserve">Planul de amplasare a utilajelor pe fluxul tehnologic </w:t>
            </w:r>
            <w:r w:rsidRPr="00935C6E">
              <w:rPr>
                <w:rFonts w:asciiTheme="minorHAnsi" w:hAnsiTheme="minorHAnsi" w:cstheme="minorHAnsi"/>
                <w:sz w:val="22"/>
                <w:szCs w:val="22"/>
                <w:lang w:val="it-IT"/>
              </w:rPr>
              <w:t xml:space="preserve"> se verifica daca acestea sunt semnate, ştampilate de catre elaborator in cartusul indicator.</w:t>
            </w:r>
          </w:p>
          <w:p w14:paraId="4D681A94" w14:textId="77777777" w:rsidR="00A6579B" w:rsidRPr="00F26082" w:rsidRDefault="00FF36CC" w:rsidP="00935C6E">
            <w:pPr>
              <w:tabs>
                <w:tab w:val="left" w:pos="284"/>
              </w:tabs>
              <w:spacing w:line="276" w:lineRule="auto"/>
              <w:jc w:val="both"/>
              <w:rPr>
                <w:rFonts w:asciiTheme="minorHAnsi" w:hAnsiTheme="minorHAnsi" w:cstheme="minorHAnsi"/>
                <w:noProof/>
                <w:sz w:val="22"/>
                <w:szCs w:val="22"/>
                <w:lang w:val="fr-FR"/>
              </w:rPr>
            </w:pPr>
            <w:r w:rsidRPr="00935C6E">
              <w:rPr>
                <w:rFonts w:asciiTheme="minorHAnsi" w:hAnsiTheme="minorHAnsi" w:cstheme="minorHAnsi"/>
                <w:sz w:val="22"/>
                <w:szCs w:val="22"/>
                <w:lang w:val="it-IT"/>
              </w:rPr>
              <w:t xml:space="preserve">Se verifică dacă doc. </w:t>
            </w:r>
            <w:r w:rsidR="00433409" w:rsidRPr="00935C6E">
              <w:rPr>
                <w:rFonts w:asciiTheme="minorHAnsi" w:hAnsiTheme="minorHAnsi" w:cstheme="minorHAnsi"/>
                <w:sz w:val="22"/>
                <w:szCs w:val="22"/>
                <w:lang w:val="it-IT"/>
              </w:rPr>
              <w:t>2</w:t>
            </w:r>
            <w:r w:rsidRPr="00935C6E">
              <w:rPr>
                <w:rFonts w:asciiTheme="minorHAnsi" w:hAnsiTheme="minorHAnsi" w:cstheme="minorHAnsi"/>
                <w:sz w:val="22"/>
                <w:szCs w:val="22"/>
                <w:lang w:val="it-IT"/>
              </w:rPr>
              <w:t xml:space="preserve">b confirmă dreptul solicitantului de a amplasa investiţia/realiza lucrările de construcţii şi/sau </w:t>
            </w:r>
          </w:p>
          <w:p w14:paraId="2DD06FB7" w14:textId="77777777" w:rsidR="00FF36CC" w:rsidRPr="00935C6E" w:rsidRDefault="00FF36CC"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305A920D" w14:textId="77777777" w:rsidR="00FF36CC" w:rsidRPr="00935C6E" w:rsidRDefault="00FF36CC" w:rsidP="00935C6E">
            <w:pPr>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În cazul în care una dintre părţi este o autoritate publică nu se verifică autentificarea la notariat a contractului prin care se transmite dreptul de folosinţă.</w:t>
            </w:r>
          </w:p>
          <w:p w14:paraId="1DA1DD02" w14:textId="77777777" w:rsidR="00F3587E" w:rsidRPr="00935C6E" w:rsidRDefault="00FF36CC" w:rsidP="00935C6E">
            <w:pPr>
              <w:jc w:val="both"/>
              <w:rPr>
                <w:rFonts w:asciiTheme="minorHAnsi" w:hAnsiTheme="minorHAnsi" w:cstheme="minorHAnsi"/>
                <w:b/>
                <w:sz w:val="22"/>
                <w:szCs w:val="22"/>
                <w:lang w:val="pt-BR"/>
              </w:rPr>
            </w:pPr>
            <w:r w:rsidRPr="00935C6E">
              <w:rPr>
                <w:rFonts w:asciiTheme="minorHAnsi" w:hAnsiTheme="minorHAnsi" w:cstheme="minorHAnsi"/>
                <w:sz w:val="22"/>
                <w:szCs w:val="22"/>
                <w:lang w:val="it-IT"/>
              </w:rPr>
              <w:t>Pentru achizitia de utilaje agricole nu se verifică documente de folosinta pentru spatiu de garare a acestora.</w:t>
            </w:r>
          </w:p>
        </w:tc>
      </w:tr>
    </w:tbl>
    <w:p w14:paraId="0665E68A" w14:textId="3DAB8479" w:rsidR="00953CAA" w:rsidRDefault="00953CAA"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7805E1EE" w14:textId="00F4EFF1" w:rsidR="00042682" w:rsidRDefault="00042682"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4FA596EA" w14:textId="5E3C3EB4" w:rsidR="00042682" w:rsidRDefault="00042682"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483E5987" w14:textId="1DCC872E" w:rsidR="00042682" w:rsidRDefault="00042682"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4A6AB864" w14:textId="77777777" w:rsidR="00042682" w:rsidRPr="00935C6E" w:rsidRDefault="00042682"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0E49DDDB" w14:textId="77777777" w:rsidR="00953CAA" w:rsidRPr="00935C6E" w:rsidRDefault="00953CAA" w:rsidP="00935C6E">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right="284"/>
        <w:jc w:val="both"/>
        <w:rPr>
          <w:rFonts w:asciiTheme="minorHAnsi" w:hAnsiTheme="minorHAnsi" w:cs="Calibri"/>
          <w:color w:val="000000"/>
          <w:sz w:val="20"/>
          <w:szCs w:val="22"/>
          <w:lang w:val="ro-RO" w:eastAsia="ro-RO"/>
        </w:rPr>
      </w:pPr>
    </w:p>
    <w:p w14:paraId="42D0C3FE" w14:textId="77777777" w:rsidR="002C2AE6" w:rsidRPr="00935C6E" w:rsidRDefault="00560F09" w:rsidP="00935C6E">
      <w:pPr>
        <w:numPr>
          <w:ilvl w:val="0"/>
          <w:numId w:val="18"/>
        </w:numPr>
        <w:tabs>
          <w:tab w:val="left" w:pos="284"/>
        </w:tabs>
        <w:spacing w:after="160" w:line="276" w:lineRule="auto"/>
        <w:ind w:hanging="450"/>
        <w:jc w:val="both"/>
        <w:rPr>
          <w:rFonts w:ascii="Trebuchet MS" w:hAnsi="Trebuchet MS" w:cs="Calibri"/>
          <w:b/>
          <w:noProof/>
          <w:sz w:val="20"/>
          <w:szCs w:val="22"/>
        </w:rPr>
      </w:pPr>
      <w:r w:rsidRPr="00935C6E">
        <w:rPr>
          <w:rFonts w:ascii="Calibri" w:hAnsi="Calibri" w:cs="Calibri"/>
          <w:b/>
          <w:sz w:val="22"/>
          <w:lang w:val="ro-RO"/>
        </w:rPr>
        <w:t xml:space="preserve">EG6 </w:t>
      </w:r>
      <w:r w:rsidR="002C2AE6" w:rsidRPr="00935C6E">
        <w:rPr>
          <w:rFonts w:ascii="Trebuchet MS" w:hAnsi="Trebuchet MS" w:cs="Calibri"/>
          <w:b/>
          <w:noProof/>
          <w:sz w:val="20"/>
          <w:szCs w:val="22"/>
        </w:rPr>
        <w:t xml:space="preserve">Investiția trebuie să respecte toate standardele obligatorii în vigoare; </w:t>
      </w:r>
    </w:p>
    <w:p w14:paraId="5DFBD245" w14:textId="77777777" w:rsidR="00560F09" w:rsidRPr="00935C6E" w:rsidRDefault="00560F09"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lang w:val="ro-RO"/>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7"/>
        <w:gridCol w:w="5009"/>
      </w:tblGrid>
      <w:tr w:rsidR="00560F09" w:rsidRPr="000C3F54" w14:paraId="55216799" w14:textId="77777777" w:rsidTr="00CA5228">
        <w:tc>
          <w:tcPr>
            <w:tcW w:w="2320" w:type="pct"/>
            <w:shd w:val="clear" w:color="auto" w:fill="C0C0C0"/>
          </w:tcPr>
          <w:p w14:paraId="20BE8998" w14:textId="77777777" w:rsidR="00560F09" w:rsidRPr="00935C6E" w:rsidRDefault="00560F09" w:rsidP="00935C6E">
            <w:pPr>
              <w:pStyle w:val="Heading1"/>
              <w:jc w:val="both"/>
              <w:rPr>
                <w:rFonts w:asciiTheme="minorHAnsi" w:hAnsiTheme="minorHAnsi" w:cs="Calibri"/>
                <w:sz w:val="20"/>
                <w:szCs w:val="22"/>
                <w:lang w:val="ro-RO"/>
              </w:rPr>
            </w:pPr>
            <w:r w:rsidRPr="00935C6E">
              <w:rPr>
                <w:rFonts w:asciiTheme="minorHAnsi" w:hAnsiTheme="minorHAnsi" w:cs="Calibri"/>
                <w:sz w:val="20"/>
                <w:szCs w:val="22"/>
                <w:lang w:val="ro-RO"/>
              </w:rPr>
              <w:t xml:space="preserve">DOCUMENTE PREZENTATE </w:t>
            </w:r>
          </w:p>
        </w:tc>
        <w:tc>
          <w:tcPr>
            <w:tcW w:w="2680" w:type="pct"/>
            <w:shd w:val="clear" w:color="auto" w:fill="C0C0C0"/>
          </w:tcPr>
          <w:p w14:paraId="48B14E9B" w14:textId="77777777" w:rsidR="00560F09" w:rsidRPr="00935C6E" w:rsidRDefault="00560F09" w:rsidP="00935C6E">
            <w:pPr>
              <w:jc w:val="both"/>
              <w:rPr>
                <w:rFonts w:asciiTheme="minorHAnsi" w:hAnsiTheme="minorHAnsi" w:cs="Calibri"/>
                <w:b/>
                <w:sz w:val="20"/>
                <w:szCs w:val="22"/>
                <w:lang w:val="pt-BR"/>
              </w:rPr>
            </w:pPr>
            <w:r w:rsidRPr="00935C6E">
              <w:rPr>
                <w:rFonts w:asciiTheme="minorHAnsi" w:hAnsiTheme="minorHAnsi" w:cs="Calibri"/>
                <w:b/>
                <w:sz w:val="20"/>
                <w:szCs w:val="22"/>
                <w:lang w:val="pt-BR"/>
              </w:rPr>
              <w:t>PUNCTE DE VERIFICAT ÎN CADRUL DOCUMENTELOR PREZENTATE</w:t>
            </w:r>
          </w:p>
        </w:tc>
      </w:tr>
      <w:tr w:rsidR="00560F09" w:rsidRPr="000C3F54" w14:paraId="3830E7DB" w14:textId="77777777" w:rsidTr="00CA5228">
        <w:tc>
          <w:tcPr>
            <w:tcW w:w="2320" w:type="pct"/>
          </w:tcPr>
          <w:p w14:paraId="7D9049DF" w14:textId="77777777" w:rsidR="005D731F" w:rsidRPr="00935C6E" w:rsidRDefault="004F312F" w:rsidP="00935C6E">
            <w:pPr>
              <w:jc w:val="both"/>
              <w:rPr>
                <w:rFonts w:ascii="Calibri" w:hAnsi="Calibri"/>
                <w:noProof/>
                <w:sz w:val="22"/>
              </w:rPr>
            </w:pPr>
            <w:r w:rsidRPr="00935C6E">
              <w:rPr>
                <w:rFonts w:ascii="Calibri" w:hAnsi="Calibri"/>
                <w:noProof/>
                <w:sz w:val="22"/>
              </w:rPr>
              <w:t>Declaratia F</w:t>
            </w:r>
          </w:p>
          <w:p w14:paraId="236EE26E" w14:textId="77777777" w:rsidR="004F312F" w:rsidRPr="00935C6E" w:rsidRDefault="00F46F03" w:rsidP="00935C6E">
            <w:pPr>
              <w:jc w:val="both"/>
              <w:rPr>
                <w:rFonts w:asciiTheme="minorHAnsi" w:hAnsiTheme="minorHAnsi" w:cs="Calibri"/>
                <w:sz w:val="20"/>
                <w:szCs w:val="22"/>
                <w:lang w:eastAsia="fr-FR"/>
              </w:rPr>
            </w:pPr>
            <w:r>
              <w:rPr>
                <w:rFonts w:ascii="Calibri" w:hAnsi="Calibri"/>
                <w:noProof/>
                <w:sz w:val="22"/>
              </w:rPr>
              <w:t xml:space="preserve">Doc 10 </w:t>
            </w:r>
            <w:r w:rsidR="004F312F" w:rsidRPr="00935C6E">
              <w:rPr>
                <w:rFonts w:ascii="Calibri" w:hAnsi="Calibri"/>
                <w:noProof/>
                <w:sz w:val="22"/>
              </w:rPr>
              <w:t>Autorizatiile de functionare</w:t>
            </w:r>
          </w:p>
          <w:p w14:paraId="6FF15785" w14:textId="77777777" w:rsidR="0021175B" w:rsidRPr="00935C6E" w:rsidRDefault="0021175B" w:rsidP="00935C6E">
            <w:pPr>
              <w:jc w:val="both"/>
              <w:rPr>
                <w:rFonts w:asciiTheme="minorHAnsi" w:hAnsiTheme="minorHAnsi" w:cs="Calibri"/>
                <w:sz w:val="20"/>
                <w:szCs w:val="22"/>
                <w:lang w:eastAsia="fr-FR"/>
              </w:rPr>
            </w:pPr>
          </w:p>
          <w:p w14:paraId="18B7870C" w14:textId="77777777" w:rsidR="00560F09" w:rsidRPr="00935C6E" w:rsidRDefault="00560F09" w:rsidP="00935C6E">
            <w:pPr>
              <w:jc w:val="both"/>
              <w:rPr>
                <w:rFonts w:asciiTheme="minorHAnsi" w:hAnsiTheme="minorHAnsi" w:cs="Calibri"/>
                <w:sz w:val="20"/>
                <w:szCs w:val="22"/>
                <w:lang w:eastAsia="fr-FR"/>
              </w:rPr>
            </w:pPr>
          </w:p>
          <w:p w14:paraId="53C4A968" w14:textId="77777777" w:rsidR="00560F09" w:rsidRPr="00935C6E" w:rsidRDefault="00560F09" w:rsidP="00935C6E">
            <w:pPr>
              <w:jc w:val="both"/>
              <w:rPr>
                <w:rFonts w:asciiTheme="minorHAnsi" w:hAnsiTheme="minorHAnsi" w:cs="Calibri"/>
                <w:b/>
                <w:bCs/>
                <w:sz w:val="20"/>
                <w:szCs w:val="22"/>
                <w:lang w:val="it-IT"/>
              </w:rPr>
            </w:pPr>
          </w:p>
        </w:tc>
        <w:tc>
          <w:tcPr>
            <w:tcW w:w="2680" w:type="pct"/>
          </w:tcPr>
          <w:p w14:paraId="3AA3D0A6" w14:textId="77777777" w:rsidR="002C2AE6" w:rsidRPr="00935C6E" w:rsidRDefault="002C2AE6" w:rsidP="00935C6E">
            <w:pPr>
              <w:pStyle w:val="NoSpacing"/>
              <w:ind w:firstLine="720"/>
              <w:jc w:val="both"/>
              <w:rPr>
                <w:rFonts w:ascii="Calibri" w:hAnsi="Calibri"/>
                <w:noProof/>
                <w:sz w:val="22"/>
                <w:szCs w:val="24"/>
              </w:rPr>
            </w:pPr>
            <w:r w:rsidRPr="00935C6E">
              <w:rPr>
                <w:rFonts w:ascii="Calibri" w:hAnsi="Calibri"/>
                <w:noProof/>
                <w:sz w:val="22"/>
                <w:szCs w:val="24"/>
              </w:rPr>
              <w:t xml:space="preserve">În cazul proiectului care vizează modernizarea exploatației agricole, prin lucrari de modernizare </w:t>
            </w:r>
            <w:r w:rsidR="003B2CA0" w:rsidRPr="00935C6E">
              <w:rPr>
                <w:rFonts w:ascii="Calibri" w:hAnsi="Calibri"/>
                <w:noProof/>
                <w:sz w:val="22"/>
                <w:szCs w:val="24"/>
              </w:rPr>
              <w:t xml:space="preserve">a </w:t>
            </w:r>
            <w:r w:rsidRPr="00935C6E">
              <w:rPr>
                <w:rFonts w:ascii="Calibri" w:hAnsi="Calibri"/>
                <w:noProof/>
                <w:sz w:val="22"/>
                <w:szCs w:val="24"/>
              </w:rPr>
              <w:t>unei unități zootehnice în funcțiune</w:t>
            </w:r>
            <w:r w:rsidR="003B2CA0" w:rsidRPr="00935C6E">
              <w:rPr>
                <w:rFonts w:ascii="Calibri" w:hAnsi="Calibri"/>
                <w:noProof/>
                <w:sz w:val="22"/>
                <w:szCs w:val="24"/>
              </w:rPr>
              <w:t>se verifică</w:t>
            </w:r>
            <w:r w:rsidRPr="00935C6E">
              <w:rPr>
                <w:rFonts w:ascii="Calibri" w:hAnsi="Calibri"/>
                <w:noProof/>
                <w:sz w:val="22"/>
                <w:szCs w:val="24"/>
              </w:rPr>
              <w:t xml:space="preserve"> documentel</w:t>
            </w:r>
            <w:r w:rsidR="003B2CA0" w:rsidRPr="00935C6E">
              <w:rPr>
                <w:rFonts w:ascii="Calibri" w:hAnsi="Calibri"/>
                <w:noProof/>
                <w:sz w:val="22"/>
                <w:szCs w:val="24"/>
              </w:rPr>
              <w:t>e</w:t>
            </w:r>
            <w:r w:rsidRPr="00935C6E">
              <w:rPr>
                <w:rFonts w:ascii="Calibri" w:hAnsi="Calibri"/>
                <w:noProof/>
                <w:sz w:val="22"/>
                <w:szCs w:val="24"/>
              </w:rPr>
              <w:t xml:space="preserve"> doveditoare funcționării respectivei unități conform legislatiei nationale: DSP, DSVSA, ANZ, Autorității competente de mediu (autorizațiile de funcționare). </w:t>
            </w:r>
          </w:p>
          <w:p w14:paraId="3988504A" w14:textId="77777777" w:rsidR="003B2CA0" w:rsidRPr="00935C6E" w:rsidRDefault="006F53AE" w:rsidP="00935C6E">
            <w:pPr>
              <w:pStyle w:val="NoSpacing"/>
              <w:ind w:firstLine="720"/>
              <w:jc w:val="both"/>
              <w:rPr>
                <w:rFonts w:ascii="Calibri" w:hAnsi="Calibri"/>
                <w:noProof/>
                <w:sz w:val="22"/>
                <w:szCs w:val="24"/>
              </w:rPr>
            </w:pPr>
            <w:r w:rsidRPr="00F26082">
              <w:rPr>
                <w:rFonts w:asciiTheme="minorHAnsi" w:hAnsiTheme="minorHAnsi" w:cstheme="minorHAnsi"/>
                <w:bCs/>
                <w:iCs/>
                <w:sz w:val="22"/>
                <w:szCs w:val="22"/>
              </w:rPr>
              <w:t xml:space="preserve">Criteriul se consideră îndeplinit și în baza asumării Cererii de Finanțare prin semnarea electronică, prin care, </w:t>
            </w:r>
            <w:r w:rsidRPr="00935C6E">
              <w:rPr>
                <w:rFonts w:ascii="Calibri" w:hAnsi="Calibri" w:cs="Calibri"/>
                <w:sz w:val="22"/>
              </w:rPr>
              <w:t xml:space="preserve">solicitantul și-a </w:t>
            </w:r>
            <w:proofErr w:type="spellStart"/>
            <w:r w:rsidRPr="00935C6E">
              <w:rPr>
                <w:rFonts w:ascii="Calibri" w:hAnsi="Calibri" w:cs="Calibri"/>
                <w:sz w:val="22"/>
              </w:rPr>
              <w:t>însuşit</w:t>
            </w:r>
            <w:proofErr w:type="spellEnd"/>
            <w:r w:rsidRPr="00935C6E">
              <w:rPr>
                <w:rFonts w:ascii="Calibri" w:hAnsi="Calibri" w:cs="Calibri"/>
                <w:sz w:val="22"/>
              </w:rPr>
              <w:t xml:space="preserve"> cerințele </w:t>
            </w:r>
            <w:proofErr w:type="spellStart"/>
            <w:r w:rsidRPr="00935C6E">
              <w:rPr>
                <w:rFonts w:ascii="Calibri" w:hAnsi="Calibri" w:cs="Calibri"/>
                <w:sz w:val="22"/>
              </w:rPr>
              <w:t>Declaraţiei</w:t>
            </w:r>
            <w:proofErr w:type="spellEnd"/>
            <w:r w:rsidRPr="00935C6E">
              <w:rPr>
                <w:rFonts w:ascii="Calibri" w:hAnsi="Calibri" w:cs="Calibri"/>
                <w:sz w:val="22"/>
              </w:rPr>
              <w:t xml:space="preserve"> F .</w:t>
            </w:r>
            <w:r w:rsidR="003B2CA0" w:rsidRPr="00935C6E">
              <w:rPr>
                <w:rFonts w:ascii="Calibri" w:hAnsi="Calibri"/>
                <w:noProof/>
                <w:sz w:val="22"/>
                <w:szCs w:val="24"/>
              </w:rPr>
              <w:t xml:space="preserve">Se corelează informaţiile prezentate de către solicitant, cu declarația asumată la momentul depunerii Cererii de Finanțare și cu cele din documentele emise de Autoritatea competentă de Mediu/DSP/DSVSA/ANZ privind respectarea cerințelor de sănătate publică, sanitar-veterinare și de siguranță alimentară.   </w:t>
            </w:r>
          </w:p>
          <w:p w14:paraId="3D7CF482" w14:textId="77777777" w:rsidR="002C2AE6" w:rsidRPr="00935C6E" w:rsidRDefault="002C2AE6" w:rsidP="00935C6E">
            <w:pPr>
              <w:pStyle w:val="NoSpacing"/>
              <w:ind w:firstLine="720"/>
              <w:jc w:val="both"/>
              <w:rPr>
                <w:rFonts w:ascii="Calibri" w:hAnsi="Calibri"/>
                <w:noProof/>
                <w:sz w:val="22"/>
                <w:szCs w:val="24"/>
              </w:rPr>
            </w:pPr>
            <w:r w:rsidRPr="00935C6E">
              <w:rPr>
                <w:rFonts w:ascii="Calibri" w:hAnsi="Calibri"/>
                <w:noProof/>
                <w:sz w:val="22"/>
                <w:szCs w:val="24"/>
              </w:rPr>
              <w:t>În cazul proiectului care vizează investiții noi</w:t>
            </w:r>
            <w:r w:rsidR="00C077A8" w:rsidRPr="00935C6E">
              <w:rPr>
                <w:rFonts w:ascii="Calibri" w:hAnsi="Calibri"/>
                <w:noProof/>
                <w:sz w:val="22"/>
                <w:szCs w:val="24"/>
              </w:rPr>
              <w:t xml:space="preserve"> în zootehnie,</w:t>
            </w:r>
            <w:r w:rsidRPr="00935C6E">
              <w:rPr>
                <w:rFonts w:ascii="Calibri" w:hAnsi="Calibri"/>
                <w:noProof/>
                <w:sz w:val="22"/>
                <w:szCs w:val="24"/>
              </w:rPr>
              <w:t xml:space="preserve"> condiția de eligibilitate se consideră îndeplinită prin declarația asumată în cadrul Cererii de Finanțare privind depunerea avizelor emise de către Autoritățile competente </w:t>
            </w:r>
            <w:r w:rsidR="003B2CA0" w:rsidRPr="00935C6E">
              <w:rPr>
                <w:rFonts w:ascii="Calibri" w:hAnsi="Calibri"/>
                <w:noProof/>
                <w:sz w:val="22"/>
                <w:szCs w:val="24"/>
              </w:rPr>
              <w:t xml:space="preserve">de mediu, sanitar, sanitar-veterinar </w:t>
            </w:r>
            <w:r w:rsidRPr="00935C6E">
              <w:rPr>
                <w:rFonts w:ascii="Calibri" w:hAnsi="Calibri"/>
                <w:noProof/>
                <w:sz w:val="22"/>
                <w:szCs w:val="24"/>
              </w:rPr>
              <w:t xml:space="preserve">pentru proiect la prima cerere de plată. </w:t>
            </w:r>
          </w:p>
          <w:p w14:paraId="7DBCFFF5" w14:textId="77777777" w:rsidR="000662B2" w:rsidRPr="00935C6E" w:rsidRDefault="000662B2" w:rsidP="00935C6E">
            <w:pPr>
              <w:spacing w:before="100" w:beforeAutospacing="1" w:after="100" w:afterAutospacing="1"/>
              <w:jc w:val="both"/>
              <w:rPr>
                <w:rFonts w:ascii="Calibri" w:hAnsi="Calibri" w:cs="Calibri"/>
                <w:sz w:val="22"/>
                <w:szCs w:val="22"/>
                <w:lang w:val="ro-RO"/>
              </w:rPr>
            </w:pPr>
            <w:proofErr w:type="spellStart"/>
            <w:r w:rsidRPr="00935C6E">
              <w:rPr>
                <w:rFonts w:ascii="Calibri" w:hAnsi="Calibri" w:cs="Calibri"/>
                <w:sz w:val="22"/>
                <w:szCs w:val="22"/>
              </w:rPr>
              <w:t>Verificarea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Autorizaţiei</w:t>
            </w:r>
            <w:proofErr w:type="spellEnd"/>
            <w:r w:rsidRPr="00935C6E">
              <w:rPr>
                <w:rFonts w:ascii="Calibri" w:hAnsi="Calibri" w:cs="Calibri"/>
                <w:sz w:val="22"/>
                <w:szCs w:val="22"/>
              </w:rPr>
              <w:t>/</w:t>
            </w:r>
            <w:proofErr w:type="spellStart"/>
            <w:r w:rsidRPr="00935C6E">
              <w:rPr>
                <w:rFonts w:ascii="Calibri" w:hAnsi="Calibri" w:cs="Calibri"/>
                <w:sz w:val="22"/>
                <w:szCs w:val="22"/>
              </w:rPr>
              <w:t>Înregistrării</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solicitantului</w:t>
            </w:r>
            <w:proofErr w:type="spellEnd"/>
            <w:r w:rsidRPr="00935C6E">
              <w:rPr>
                <w:rFonts w:ascii="Calibri" w:hAnsi="Calibri" w:cs="Calibri"/>
                <w:sz w:val="22"/>
                <w:szCs w:val="22"/>
              </w:rPr>
              <w:t xml:space="preserve"> din </w:t>
            </w:r>
            <w:proofErr w:type="spellStart"/>
            <w:r w:rsidRPr="00935C6E">
              <w:rPr>
                <w:rFonts w:ascii="Calibri" w:hAnsi="Calibri" w:cs="Calibri"/>
                <w:sz w:val="22"/>
                <w:szCs w:val="22"/>
              </w:rPr>
              <w:t>punct</w:t>
            </w:r>
            <w:proofErr w:type="spellEnd"/>
            <w:r w:rsidRPr="00935C6E">
              <w:rPr>
                <w:rFonts w:ascii="Calibri" w:hAnsi="Calibri" w:cs="Calibri"/>
                <w:sz w:val="22"/>
                <w:szCs w:val="22"/>
              </w:rPr>
              <w:t xml:space="preserve"> de </w:t>
            </w:r>
            <w:proofErr w:type="spellStart"/>
            <w:r w:rsidRPr="00935C6E">
              <w:rPr>
                <w:rFonts w:ascii="Calibri" w:hAnsi="Calibri" w:cs="Calibri"/>
                <w:sz w:val="22"/>
                <w:szCs w:val="22"/>
              </w:rPr>
              <w:t>vedere</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sanitar-veterinar</w:t>
            </w:r>
            <w:proofErr w:type="spellEnd"/>
            <w:r w:rsidRPr="00935C6E">
              <w:rPr>
                <w:rFonts w:ascii="Calibri" w:hAnsi="Calibri" w:cs="Calibri"/>
                <w:sz w:val="22"/>
                <w:szCs w:val="22"/>
              </w:rPr>
              <w:t xml:space="preserve"> se </w:t>
            </w:r>
            <w:proofErr w:type="spellStart"/>
            <w:r w:rsidRPr="00935C6E">
              <w:rPr>
                <w:rFonts w:ascii="Calibri" w:hAnsi="Calibri" w:cs="Calibri"/>
                <w:sz w:val="22"/>
                <w:szCs w:val="22"/>
              </w:rPr>
              <w:t>realizează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prin</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accesarea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următoarelor</w:t>
            </w:r>
            <w:proofErr w:type="spellEnd"/>
            <w:r w:rsidRPr="00935C6E">
              <w:rPr>
                <w:rFonts w:ascii="Calibri" w:hAnsi="Calibri" w:cs="Calibri"/>
                <w:sz w:val="22"/>
                <w:szCs w:val="22"/>
              </w:rPr>
              <w:t xml:space="preserve"> </w:t>
            </w:r>
            <w:r w:rsidRPr="00935C6E">
              <w:rPr>
                <w:rFonts w:ascii="Calibri" w:hAnsi="Calibri" w:cs="Calibri"/>
                <w:sz w:val="22"/>
                <w:szCs w:val="22"/>
                <w:lang w:val="ro-RO"/>
              </w:rPr>
              <w:t xml:space="preserve">link-uri: </w:t>
            </w:r>
          </w:p>
          <w:p w14:paraId="56B446F3" w14:textId="77777777" w:rsidR="000662B2" w:rsidRPr="00935C6E" w:rsidRDefault="000662B2" w:rsidP="00935C6E">
            <w:pPr>
              <w:spacing w:before="100" w:beforeAutospacing="1" w:after="100" w:afterAutospacing="1"/>
              <w:rPr>
                <w:rFonts w:ascii="Calibri" w:hAnsi="Calibri" w:cs="Calibri"/>
                <w:sz w:val="22"/>
                <w:szCs w:val="22"/>
                <w:lang w:val="ro-RO" w:eastAsia="en-GB"/>
              </w:rPr>
            </w:pPr>
            <w:r w:rsidRPr="00935C6E">
              <w:rPr>
                <w:rFonts w:ascii="Calibri" w:hAnsi="Calibri" w:cs="Calibri"/>
                <w:sz w:val="22"/>
                <w:szCs w:val="22"/>
                <w:lang w:val="ro-RO"/>
              </w:rPr>
              <w:t>Pentru unitățile de comercializare cu amănuntul înregistrate:  </w:t>
            </w:r>
            <w:hyperlink r:id="rId21" w:tgtFrame="_blank" w:history="1">
              <w:r w:rsidRPr="00935C6E">
                <w:rPr>
                  <w:rStyle w:val="Hyperlink"/>
                  <w:rFonts w:ascii="Calibri" w:hAnsi="Calibri" w:cs="Calibri"/>
                  <w:sz w:val="22"/>
                  <w:szCs w:val="22"/>
                  <w:lang w:val="ro-RO"/>
                </w:rPr>
                <w:t>http://www.ansvsa.ro/industrie-si-afaceri/unitati-de-vanzare-cu-amanuntul-inregistrate/</w:t>
              </w:r>
            </w:hyperlink>
            <w:r w:rsidRPr="00935C6E">
              <w:rPr>
                <w:rFonts w:ascii="Calibri" w:hAnsi="Calibri" w:cs="Calibri"/>
                <w:sz w:val="22"/>
                <w:szCs w:val="22"/>
                <w:lang w:val="ro-RO"/>
              </w:rPr>
              <w:t xml:space="preserve">   </w:t>
            </w:r>
            <w:r w:rsidRPr="00935C6E">
              <w:rPr>
                <w:rFonts w:ascii="Calibri" w:hAnsi="Calibri" w:cs="Calibri"/>
                <w:color w:val="1F497D"/>
                <w:sz w:val="22"/>
                <w:szCs w:val="22"/>
                <w:lang w:val="ro-RO"/>
              </w:rPr>
              <w:t xml:space="preserve">sau accesând site-ul județului dorit. Spre exemplu: </w:t>
            </w:r>
            <w:r w:rsidRPr="00935C6E">
              <w:rPr>
                <w:rFonts w:ascii="Calibri" w:hAnsi="Calibri" w:cs="Calibri"/>
                <w:sz w:val="22"/>
                <w:szCs w:val="22"/>
                <w:lang w:val="ro-RO"/>
              </w:rPr>
              <w:t> </w:t>
            </w:r>
            <w:hyperlink r:id="rId22" w:tgtFrame="_blank" w:history="1">
              <w:r w:rsidRPr="00935C6E">
                <w:rPr>
                  <w:rStyle w:val="Hyperlink"/>
                  <w:rFonts w:ascii="Calibri" w:hAnsi="Calibri" w:cs="Calibri"/>
                  <w:sz w:val="22"/>
                  <w:szCs w:val="22"/>
                  <w:lang w:val="ro-RO"/>
                </w:rPr>
                <w:t>http://neamt.dsvsa.ro/operatori-economici/unitati-inregistrate/</w:t>
              </w:r>
            </w:hyperlink>
          </w:p>
          <w:p w14:paraId="5D12B650" w14:textId="77777777" w:rsidR="000662B2" w:rsidRPr="00935C6E" w:rsidRDefault="000662B2" w:rsidP="00935C6E">
            <w:pPr>
              <w:spacing w:before="100" w:beforeAutospacing="1" w:after="100" w:afterAutospacing="1"/>
              <w:jc w:val="both"/>
              <w:rPr>
                <w:rFonts w:ascii="Calibri" w:hAnsi="Calibri" w:cs="Calibri"/>
                <w:sz w:val="22"/>
                <w:szCs w:val="22"/>
                <w:lang w:val="ro-RO"/>
              </w:rPr>
            </w:pPr>
            <w:r w:rsidRPr="00935C6E">
              <w:rPr>
                <w:rFonts w:ascii="Calibri" w:hAnsi="Calibri" w:cs="Calibri"/>
                <w:sz w:val="22"/>
                <w:szCs w:val="22"/>
                <w:lang w:val="ro-RO"/>
              </w:rPr>
              <w:t xml:space="preserve">Pentru unitățile de vânzare cu amănuntul cu activitatea interzisă:  </w:t>
            </w:r>
            <w:hyperlink r:id="rId23" w:tgtFrame="_blank" w:history="1">
              <w:r w:rsidRPr="00935C6E">
                <w:rPr>
                  <w:rStyle w:val="Hyperlink"/>
                  <w:rFonts w:ascii="Calibri" w:hAnsi="Calibri" w:cs="Calibri"/>
                  <w:sz w:val="22"/>
                  <w:szCs w:val="22"/>
                  <w:lang w:val="ro-RO"/>
                </w:rPr>
                <w:t>http://www.ansvsa.ro/industrie-si-afaceri/unitati-de-vanzare-cu-amanuntul-cu-activitatea-interzisa/</w:t>
              </w:r>
            </w:hyperlink>
            <w:r w:rsidRPr="00935C6E">
              <w:rPr>
                <w:rFonts w:ascii="Calibri" w:hAnsi="Calibri" w:cs="Calibri"/>
                <w:sz w:val="22"/>
                <w:szCs w:val="22"/>
                <w:lang w:val="ro-RO"/>
              </w:rPr>
              <w:t> </w:t>
            </w:r>
            <w:r w:rsidRPr="00935C6E">
              <w:rPr>
                <w:rFonts w:ascii="Calibri" w:hAnsi="Calibri" w:cs="Calibri"/>
                <w:color w:val="1F497D"/>
                <w:sz w:val="22"/>
                <w:szCs w:val="22"/>
                <w:lang w:val="ro-RO"/>
              </w:rPr>
              <w:t>sau accesând site-ul județului dorit. Spre exemplu:</w:t>
            </w:r>
            <w:r w:rsidRPr="00935C6E">
              <w:rPr>
                <w:rFonts w:ascii="Calibri" w:hAnsi="Calibri" w:cs="Calibri"/>
                <w:sz w:val="22"/>
                <w:szCs w:val="22"/>
                <w:lang w:val="ro-RO"/>
              </w:rPr>
              <w:t> </w:t>
            </w:r>
            <w:hyperlink r:id="rId24" w:tgtFrame="_blank" w:history="1">
              <w:r w:rsidRPr="00935C6E">
                <w:rPr>
                  <w:rStyle w:val="Hyperlink"/>
                  <w:rFonts w:ascii="Calibri" w:hAnsi="Calibri" w:cs="Calibri"/>
                  <w:sz w:val="22"/>
                  <w:szCs w:val="22"/>
                  <w:lang w:val="ro-RO"/>
                </w:rPr>
                <w:t>http://satu-mare.dsvsa.ro/operatori-economici/unitati-cu-activitatea-interzisa/</w:t>
              </w:r>
            </w:hyperlink>
          </w:p>
          <w:p w14:paraId="31E8F354" w14:textId="77777777" w:rsidR="000662B2" w:rsidRPr="00935C6E" w:rsidRDefault="000662B2" w:rsidP="00935C6E">
            <w:pPr>
              <w:spacing w:after="240"/>
              <w:jc w:val="both"/>
              <w:rPr>
                <w:rFonts w:ascii="Calibri" w:hAnsi="Calibri" w:cs="Calibri"/>
                <w:sz w:val="22"/>
                <w:szCs w:val="22"/>
                <w:lang w:val="ro-RO" w:eastAsia="en-GB"/>
              </w:rPr>
            </w:pPr>
            <w:r w:rsidRPr="00935C6E">
              <w:rPr>
                <w:rFonts w:ascii="Calibri" w:hAnsi="Calibri" w:cs="Calibri"/>
                <w:sz w:val="22"/>
                <w:szCs w:val="22"/>
                <w:lang w:val="ro-RO"/>
              </w:rPr>
              <w:t>Lista cu site-urile DSVSA județene și a municipiului București se regăsește la următorul link:  </w:t>
            </w:r>
            <w:hyperlink r:id="rId25" w:tgtFrame="_blank" w:history="1">
              <w:r w:rsidRPr="00935C6E">
                <w:rPr>
                  <w:rStyle w:val="Hyperlink"/>
                  <w:rFonts w:ascii="Calibri" w:hAnsi="Calibri" w:cs="Calibri"/>
                  <w:sz w:val="22"/>
                  <w:szCs w:val="22"/>
                  <w:lang w:val="ro-RO"/>
                </w:rPr>
                <w:t>http://www.ansvsa.ro/ansvsa/structuri-teritoriale-d-s-v-s-a/</w:t>
              </w:r>
            </w:hyperlink>
          </w:p>
          <w:p w14:paraId="50CBB64E" w14:textId="77777777" w:rsidR="00706B82" w:rsidRPr="00935C6E" w:rsidRDefault="000662B2" w:rsidP="00935C6E">
            <w:pPr>
              <w:pStyle w:val="NoSpacing"/>
              <w:jc w:val="both"/>
              <w:rPr>
                <w:rFonts w:ascii="Calibri" w:hAnsi="Calibri"/>
                <w:noProof/>
                <w:sz w:val="22"/>
                <w:szCs w:val="24"/>
              </w:rPr>
            </w:pPr>
            <w:r w:rsidRPr="00935C6E">
              <w:rPr>
                <w:rFonts w:ascii="Calibri" w:hAnsi="Calibri" w:cs="Calibri"/>
                <w:sz w:val="22"/>
                <w:szCs w:val="22"/>
              </w:rPr>
              <w:t xml:space="preserve">Lista unităților de industrie alimentară autorizate sanitar veterinar și pentru siguranța alimentelor este postată pe site-ul ANSVSA, atât în format </w:t>
            </w:r>
            <w:proofErr w:type="spellStart"/>
            <w:r w:rsidRPr="00935C6E">
              <w:rPr>
                <w:rFonts w:ascii="Calibri" w:hAnsi="Calibri" w:cs="Calibri"/>
                <w:sz w:val="22"/>
                <w:szCs w:val="22"/>
              </w:rPr>
              <w:t>pdf</w:t>
            </w:r>
            <w:proofErr w:type="spellEnd"/>
            <w:r w:rsidRPr="00935C6E">
              <w:rPr>
                <w:rFonts w:ascii="Calibri" w:hAnsi="Calibri" w:cs="Calibri"/>
                <w:sz w:val="22"/>
                <w:szCs w:val="22"/>
              </w:rPr>
              <w:t xml:space="preserve">. cât și format eligibil </w:t>
            </w:r>
            <w:proofErr w:type="spellStart"/>
            <w:r w:rsidRPr="00935C6E">
              <w:rPr>
                <w:rFonts w:ascii="Calibri" w:hAnsi="Calibri" w:cs="Calibri"/>
                <w:sz w:val="22"/>
                <w:szCs w:val="22"/>
              </w:rPr>
              <w:t>excel</w:t>
            </w:r>
            <w:proofErr w:type="spellEnd"/>
            <w:r w:rsidRPr="00935C6E">
              <w:rPr>
                <w:rFonts w:ascii="Calibri" w:hAnsi="Calibri" w:cs="Calibri"/>
                <w:sz w:val="22"/>
                <w:szCs w:val="22"/>
              </w:rPr>
              <w:t xml:space="preserve">, pe secțiuni, activități și specii, la următorul link: </w:t>
            </w:r>
            <w:hyperlink r:id="rId26" w:tgtFrame="_blank" w:history="1">
              <w:r w:rsidRPr="00935C6E">
                <w:rPr>
                  <w:rStyle w:val="Hyperlink"/>
                  <w:rFonts w:ascii="Calibri" w:hAnsi="Calibri" w:cs="Calibri"/>
                  <w:sz w:val="22"/>
                  <w:szCs w:val="22"/>
                </w:rPr>
                <w:t>http://www.ansvsa.ro/unitati-schimb-intracomunitar/</w:t>
              </w:r>
            </w:hyperlink>
          </w:p>
          <w:p w14:paraId="321DB18B" w14:textId="77777777" w:rsidR="00560F09" w:rsidRPr="00935C6E" w:rsidRDefault="00560F09" w:rsidP="00935C6E">
            <w:pPr>
              <w:pStyle w:val="NoSpacing"/>
              <w:jc w:val="both"/>
              <w:rPr>
                <w:rFonts w:asciiTheme="minorHAnsi" w:hAnsiTheme="minorHAnsi" w:cs="Calibri"/>
                <w:sz w:val="20"/>
                <w:szCs w:val="22"/>
                <w:lang w:val="it-IT"/>
              </w:rPr>
            </w:pPr>
          </w:p>
        </w:tc>
      </w:tr>
    </w:tbl>
    <w:p w14:paraId="473B858A" w14:textId="77777777" w:rsidR="00CA5228" w:rsidRPr="00935C6E" w:rsidRDefault="00CA5228"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alibri"/>
          <w:color w:val="000000"/>
          <w:sz w:val="22"/>
          <w:szCs w:val="22"/>
          <w:lang w:val="ro-RO" w:eastAsia="ro-RO"/>
        </w:rPr>
      </w:pPr>
    </w:p>
    <w:p w14:paraId="517ED5D3" w14:textId="77777777" w:rsidR="00DA1384" w:rsidRPr="00F26082" w:rsidRDefault="002F29D8" w:rsidP="00935C6E">
      <w:pPr>
        <w:numPr>
          <w:ilvl w:val="0"/>
          <w:numId w:val="18"/>
        </w:numPr>
        <w:tabs>
          <w:tab w:val="left" w:pos="270"/>
        </w:tabs>
        <w:spacing w:after="160" w:line="276" w:lineRule="auto"/>
        <w:ind w:left="270"/>
        <w:jc w:val="both"/>
        <w:rPr>
          <w:rFonts w:asciiTheme="minorHAnsi" w:hAnsiTheme="minorHAnsi" w:cstheme="minorHAnsi"/>
          <w:b/>
          <w:noProof/>
          <w:sz w:val="22"/>
          <w:szCs w:val="22"/>
          <w:lang w:val="ro-RO"/>
        </w:rPr>
      </w:pPr>
      <w:r w:rsidRPr="00F26082">
        <w:rPr>
          <w:rFonts w:asciiTheme="minorHAnsi" w:hAnsiTheme="minorHAnsi" w:cstheme="minorHAnsi"/>
          <w:b/>
          <w:sz w:val="22"/>
          <w:szCs w:val="22"/>
          <w:lang w:val="ro-RO"/>
        </w:rPr>
        <w:t>EG</w:t>
      </w:r>
      <w:r w:rsidR="00560F09" w:rsidRPr="00F26082">
        <w:rPr>
          <w:rFonts w:asciiTheme="minorHAnsi" w:hAnsiTheme="minorHAnsi" w:cstheme="minorHAnsi"/>
          <w:b/>
          <w:sz w:val="22"/>
          <w:szCs w:val="22"/>
          <w:lang w:val="ro-RO"/>
        </w:rPr>
        <w:t>7</w:t>
      </w:r>
      <w:r w:rsidRPr="00F26082">
        <w:rPr>
          <w:rFonts w:asciiTheme="minorHAnsi" w:hAnsiTheme="minorHAnsi" w:cstheme="minorHAnsi"/>
          <w:b/>
          <w:sz w:val="22"/>
          <w:szCs w:val="22"/>
          <w:lang w:val="ro-RO"/>
        </w:rPr>
        <w:t xml:space="preserve"> </w:t>
      </w:r>
      <w:r w:rsidR="00DA1384" w:rsidRPr="00F26082">
        <w:rPr>
          <w:rFonts w:asciiTheme="minorHAnsi" w:hAnsiTheme="minorHAnsi" w:cstheme="minorHAnsi"/>
          <w:b/>
          <w:noProof/>
          <w:sz w:val="22"/>
          <w:szCs w:val="22"/>
          <w:lang w:val="ro-RO"/>
        </w:rPr>
        <w:t xml:space="preserve">În cazul proiectelor care propun procesare/depozitare/condiționare minimum 50% din produsele agricole care sunt supuse procesării/depozitării/condiționării trebuie să provină din exploatația proprie și/sau din exploatațiile membrilor (în cazul formelor asociative); </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7"/>
        <w:gridCol w:w="5009"/>
      </w:tblGrid>
      <w:tr w:rsidR="002F29D8" w:rsidRPr="000C3F54" w14:paraId="7DDFD7F2" w14:textId="77777777" w:rsidTr="00CA5228">
        <w:tc>
          <w:tcPr>
            <w:tcW w:w="2320" w:type="pct"/>
            <w:shd w:val="clear" w:color="auto" w:fill="C0C0C0"/>
          </w:tcPr>
          <w:p w14:paraId="09DDDF90" w14:textId="77777777" w:rsidR="002F29D8" w:rsidRPr="00935C6E" w:rsidRDefault="002F29D8" w:rsidP="00935C6E">
            <w:pPr>
              <w:pStyle w:val="Heading1"/>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DOCUMENTE PREZENTATE </w:t>
            </w:r>
          </w:p>
        </w:tc>
        <w:tc>
          <w:tcPr>
            <w:tcW w:w="2680" w:type="pct"/>
            <w:shd w:val="clear" w:color="auto" w:fill="C0C0C0"/>
          </w:tcPr>
          <w:p w14:paraId="1FD65DF9" w14:textId="77777777" w:rsidR="002F29D8" w:rsidRPr="00935C6E" w:rsidRDefault="002F29D8" w:rsidP="00935C6E">
            <w:pPr>
              <w:jc w:val="both"/>
              <w:rPr>
                <w:rFonts w:asciiTheme="minorHAnsi" w:hAnsiTheme="minorHAnsi" w:cs="Calibri"/>
                <w:b/>
                <w:sz w:val="22"/>
                <w:szCs w:val="22"/>
                <w:lang w:val="pt-BR"/>
              </w:rPr>
            </w:pPr>
            <w:r w:rsidRPr="00935C6E">
              <w:rPr>
                <w:rFonts w:asciiTheme="minorHAnsi" w:hAnsiTheme="minorHAnsi" w:cs="Calibri"/>
                <w:b/>
                <w:sz w:val="22"/>
                <w:szCs w:val="22"/>
                <w:lang w:val="pt-BR"/>
              </w:rPr>
              <w:t>PUNCTE DE VERIFICAT ÎN CADRUL DOCUMENTELOR PREZENTATE</w:t>
            </w:r>
          </w:p>
        </w:tc>
      </w:tr>
      <w:tr w:rsidR="002F29D8" w:rsidRPr="000C3F54" w14:paraId="20DE6430" w14:textId="77777777" w:rsidTr="00CA5228">
        <w:tc>
          <w:tcPr>
            <w:tcW w:w="2320" w:type="pct"/>
          </w:tcPr>
          <w:p w14:paraId="0F6C4B7D" w14:textId="77777777" w:rsidR="00A245DC" w:rsidRPr="00F26082" w:rsidRDefault="00A245DC" w:rsidP="00935C6E">
            <w:pPr>
              <w:jc w:val="both"/>
              <w:rPr>
                <w:rFonts w:asciiTheme="minorHAnsi" w:hAnsiTheme="minorHAnsi" w:cs="Calibri"/>
                <w:b/>
                <w:sz w:val="22"/>
                <w:szCs w:val="22"/>
                <w:lang w:val="fr-FR" w:eastAsia="fr-FR"/>
              </w:rPr>
            </w:pPr>
            <w:r w:rsidRPr="00F26082">
              <w:rPr>
                <w:rFonts w:asciiTheme="minorHAnsi" w:hAnsiTheme="minorHAnsi" w:cs="Calibri"/>
                <w:b/>
                <w:sz w:val="22"/>
                <w:szCs w:val="22"/>
                <w:lang w:val="fr-FR" w:eastAsia="fr-FR"/>
              </w:rPr>
              <w:t>Doc. CF</w:t>
            </w:r>
          </w:p>
          <w:p w14:paraId="4898B587" w14:textId="77777777" w:rsidR="008F6D9F" w:rsidRPr="00F26082" w:rsidRDefault="00560F09" w:rsidP="00935C6E">
            <w:pPr>
              <w:jc w:val="both"/>
              <w:rPr>
                <w:rFonts w:asciiTheme="minorHAnsi" w:hAnsiTheme="minorHAnsi" w:cs="Calibri"/>
                <w:b/>
                <w:sz w:val="22"/>
                <w:szCs w:val="22"/>
                <w:lang w:val="fr-FR" w:eastAsia="fr-FR"/>
              </w:rPr>
            </w:pPr>
            <w:r w:rsidRPr="00F26082">
              <w:rPr>
                <w:rFonts w:asciiTheme="minorHAnsi" w:hAnsiTheme="minorHAnsi" w:cs="Calibri"/>
                <w:b/>
                <w:sz w:val="22"/>
                <w:szCs w:val="22"/>
                <w:lang w:val="fr-FR" w:eastAsia="fr-FR"/>
              </w:rPr>
              <w:t xml:space="preserve"> </w:t>
            </w:r>
            <w:r w:rsidR="00A245DC" w:rsidRPr="00F26082">
              <w:rPr>
                <w:rFonts w:asciiTheme="minorHAnsi" w:hAnsiTheme="minorHAnsi" w:cs="Calibri"/>
                <w:b/>
                <w:sz w:val="22"/>
                <w:szCs w:val="22"/>
                <w:lang w:val="fr-FR" w:eastAsia="fr-FR"/>
              </w:rPr>
              <w:t>EXTRAS ANSVA/DSVSA/ANZ</w:t>
            </w:r>
          </w:p>
          <w:p w14:paraId="2578E1F3" w14:textId="77777777" w:rsidR="00A245DC" w:rsidRPr="00935C6E" w:rsidRDefault="00A245DC" w:rsidP="00935C6E">
            <w:pPr>
              <w:jc w:val="both"/>
              <w:rPr>
                <w:rFonts w:asciiTheme="minorHAnsi" w:hAnsiTheme="minorHAnsi" w:cs="Calibri"/>
                <w:b/>
                <w:bCs/>
                <w:sz w:val="22"/>
                <w:szCs w:val="22"/>
                <w:lang w:val="it-IT"/>
              </w:rPr>
            </w:pPr>
            <w:proofErr w:type="spellStart"/>
            <w:r w:rsidRPr="00935C6E">
              <w:rPr>
                <w:rFonts w:asciiTheme="minorHAnsi" w:hAnsiTheme="minorHAnsi" w:cs="Calibri"/>
                <w:b/>
                <w:sz w:val="22"/>
                <w:szCs w:val="22"/>
                <w:lang w:eastAsia="fr-FR"/>
              </w:rPr>
              <w:t>Anexe</w:t>
            </w:r>
            <w:proofErr w:type="spellEnd"/>
            <w:r w:rsidRPr="00935C6E">
              <w:rPr>
                <w:rFonts w:asciiTheme="minorHAnsi" w:hAnsiTheme="minorHAnsi" w:cs="Calibri"/>
                <w:b/>
                <w:sz w:val="22"/>
                <w:szCs w:val="22"/>
                <w:lang w:eastAsia="fr-FR"/>
              </w:rPr>
              <w:t xml:space="preserve"> B/C</w:t>
            </w:r>
          </w:p>
        </w:tc>
        <w:tc>
          <w:tcPr>
            <w:tcW w:w="2680" w:type="pct"/>
          </w:tcPr>
          <w:p w14:paraId="2980DBF4" w14:textId="77777777" w:rsidR="00DA1384" w:rsidRPr="00935C6E" w:rsidRDefault="00DA1384"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lang w:val="it-IT"/>
              </w:rPr>
            </w:pPr>
            <w:r w:rsidRPr="00935C6E">
              <w:rPr>
                <w:rFonts w:ascii="Calibri" w:hAnsi="Calibri" w:cs="Calibri"/>
                <w:sz w:val="22"/>
                <w:lang w:val="it-IT"/>
              </w:rPr>
              <w:t>Se vor verifica prognozele economice, cantitățile comercializate și veniturile obținute</w:t>
            </w:r>
            <w:r w:rsidR="003B2CA0" w:rsidRPr="00935C6E">
              <w:rPr>
                <w:rFonts w:ascii="Calibri" w:hAnsi="Calibri" w:cs="Calibri"/>
                <w:sz w:val="22"/>
                <w:lang w:val="it-IT"/>
              </w:rPr>
              <w:t>. Se vor corela capacitățile de producție</w:t>
            </w:r>
            <w:r w:rsidRPr="00935C6E">
              <w:rPr>
                <w:rFonts w:ascii="Calibri" w:hAnsi="Calibri" w:cs="Calibri"/>
                <w:sz w:val="22"/>
                <w:lang w:val="it-IT"/>
              </w:rPr>
              <w:t xml:space="preserve"> cu capacitatea de procesare/depozitare.</w:t>
            </w:r>
          </w:p>
          <w:p w14:paraId="4F82EDB7" w14:textId="77777777" w:rsidR="00DA1384" w:rsidRPr="00935C6E" w:rsidRDefault="00DA1384"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lang w:val="it-IT"/>
              </w:rPr>
            </w:pPr>
            <w:r w:rsidRPr="00935C6E">
              <w:rPr>
                <w:rFonts w:ascii="Calibri" w:hAnsi="Calibri" w:cs="Calibri"/>
                <w:sz w:val="22"/>
                <w:lang w:val="it-IT"/>
              </w:rPr>
              <w:t>Într-o proporție de până la 50% pot fi procesate</w:t>
            </w:r>
            <w:r w:rsidR="003B2CA0" w:rsidRPr="00935C6E">
              <w:rPr>
                <w:rFonts w:ascii="Calibri" w:hAnsi="Calibri" w:cs="Calibri"/>
                <w:sz w:val="22"/>
                <w:lang w:val="it-IT"/>
              </w:rPr>
              <w:t>/depozitate/condiționate</w:t>
            </w:r>
            <w:r w:rsidRPr="00935C6E">
              <w:rPr>
                <w:rFonts w:ascii="Calibri" w:hAnsi="Calibri" w:cs="Calibri"/>
                <w:sz w:val="22"/>
                <w:lang w:val="it-IT"/>
              </w:rPr>
              <w:t xml:space="preserve"> și produse agricole care nu provin din propria exploatație zootehnică. În mod similar această derogare se aplică și pentru formele asociative.</w:t>
            </w:r>
          </w:p>
          <w:p w14:paraId="6CE669A8" w14:textId="77777777" w:rsidR="00DA1384" w:rsidRPr="00935C6E" w:rsidRDefault="00DA1384"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lang w:val="it-IT"/>
              </w:rPr>
            </w:pPr>
            <w:r w:rsidRPr="00935C6E">
              <w:rPr>
                <w:rFonts w:ascii="Calibri" w:hAnsi="Calibri" w:cs="Calibri"/>
                <w:sz w:val="22"/>
                <w:lang w:val="it-IT"/>
              </w:rPr>
              <w:t xml:space="preserve">Investițiile în facilități de păstrarea temporară a produselor agricole ce urmează a fi supuse procesării (materia primă provenită de la terți de până la 50%) sau procesate reprezintă parte componentă a investiției în procesarea produselor agricole. </w:t>
            </w:r>
          </w:p>
          <w:p w14:paraId="5E704C9D" w14:textId="77777777" w:rsidR="00DA1384" w:rsidRPr="00935C6E" w:rsidRDefault="00DA1384"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lang w:val="it-IT"/>
              </w:rPr>
            </w:pPr>
            <w:r w:rsidRPr="00935C6E">
              <w:rPr>
                <w:rFonts w:ascii="Calibri" w:hAnsi="Calibri" w:cs="Calibri"/>
                <w:sz w:val="22"/>
                <w:lang w:val="it-IT"/>
              </w:rPr>
              <w:t>Condiția de eligibilitate se consideră îndeplinită în urma verificărilor evaluatorului AFIR a informaţiilor prezentate de către solicitant şi/sau cele din extrasul ANSVSA/DSVSA/ANZ, referitoare la capete animale (ca sursă de materie primă), precum și producția aferentă obținută/cantitate procesată.</w:t>
            </w:r>
          </w:p>
          <w:p w14:paraId="1538032C" w14:textId="77777777" w:rsidR="002F29D8" w:rsidRPr="00935C6E" w:rsidRDefault="00DA1384"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r w:rsidRPr="00935C6E">
              <w:rPr>
                <w:rFonts w:ascii="Calibri" w:hAnsi="Calibri" w:cs="Calibri"/>
                <w:sz w:val="22"/>
                <w:lang w:val="it-IT"/>
              </w:rPr>
              <w:t>Produsele agricole sunt cele cuprinse în Anexa I la Tratat conform Anexei la prezentul Ghid.</w:t>
            </w:r>
          </w:p>
        </w:tc>
      </w:tr>
    </w:tbl>
    <w:p w14:paraId="0EB63791" w14:textId="77777777" w:rsidR="00102C94" w:rsidRPr="00935C6E" w:rsidRDefault="00102C94" w:rsidP="00935C6E">
      <w:pPr>
        <w:jc w:val="both"/>
        <w:rPr>
          <w:rFonts w:asciiTheme="minorHAnsi" w:hAnsiTheme="minorHAnsi" w:cs="Calibri"/>
          <w:sz w:val="22"/>
          <w:szCs w:val="22"/>
          <w:lang w:val="it-IT"/>
        </w:rPr>
      </w:pPr>
    </w:p>
    <w:p w14:paraId="7F7E7D01" w14:textId="77777777" w:rsidR="00DA1384" w:rsidRPr="00F26082" w:rsidRDefault="00447700" w:rsidP="00935C6E">
      <w:pPr>
        <w:numPr>
          <w:ilvl w:val="0"/>
          <w:numId w:val="18"/>
        </w:numPr>
        <w:tabs>
          <w:tab w:val="left" w:pos="270"/>
        </w:tabs>
        <w:spacing w:after="160" w:line="276" w:lineRule="auto"/>
        <w:ind w:left="270"/>
        <w:jc w:val="both"/>
        <w:rPr>
          <w:rFonts w:asciiTheme="minorHAnsi" w:hAnsiTheme="minorHAnsi" w:cstheme="minorHAnsi"/>
          <w:b/>
          <w:noProof/>
          <w:sz w:val="22"/>
          <w:szCs w:val="22"/>
          <w:lang w:val="it-IT"/>
        </w:rPr>
      </w:pPr>
      <w:r w:rsidRPr="00935C6E">
        <w:rPr>
          <w:rFonts w:asciiTheme="minorHAnsi" w:hAnsiTheme="minorHAnsi" w:cstheme="minorHAnsi"/>
          <w:b/>
          <w:sz w:val="22"/>
          <w:szCs w:val="22"/>
          <w:lang w:val="ro-RO"/>
        </w:rPr>
        <w:t xml:space="preserve">EG8 </w:t>
      </w:r>
      <w:r w:rsidR="00DA1384" w:rsidRPr="00F26082">
        <w:rPr>
          <w:rFonts w:asciiTheme="minorHAnsi" w:hAnsiTheme="minorHAnsi" w:cstheme="minorHAnsi"/>
          <w:b/>
          <w:noProof/>
          <w:sz w:val="22"/>
          <w:szCs w:val="22"/>
          <w:lang w:val="it-IT"/>
        </w:rPr>
        <w:t xml:space="preserve">În cazul în care proiectul prevede investiții în echipamente de irigații la nivelul fermei utilizate pentru culturile furajere, acestea sunt eligibile doar dacă îndeplinesc condițiile specificate în art. 74 din Regulamentul (UE) nr. 2115/2021, iar la nivelul proiectului, este demonstrat faptul că: </w:t>
      </w:r>
    </w:p>
    <w:p w14:paraId="328E8C92" w14:textId="77777777" w:rsidR="00660F66" w:rsidRPr="00935C6E" w:rsidRDefault="00660F66" w:rsidP="00935C6E">
      <w:pPr>
        <w:pStyle w:val="ListParagraph"/>
        <w:numPr>
          <w:ilvl w:val="0"/>
          <w:numId w:val="18"/>
        </w:numPr>
        <w:jc w:val="both"/>
        <w:rPr>
          <w:noProof/>
        </w:rPr>
      </w:pPr>
      <w:r w:rsidRPr="00935C6E">
        <w:rPr>
          <w:noProof/>
        </w:rPr>
        <w:t xml:space="preserve">a) în urma evaluării ex-ante, investiţia asigură posibile economii de apă de minimum 10%; </w:t>
      </w:r>
    </w:p>
    <w:p w14:paraId="21B38499" w14:textId="77777777" w:rsidR="00660F66" w:rsidRPr="00935C6E" w:rsidRDefault="00660F66" w:rsidP="00935C6E">
      <w:pPr>
        <w:pStyle w:val="ListParagraph"/>
        <w:ind w:left="786"/>
        <w:jc w:val="both"/>
        <w:rPr>
          <w:noProof/>
        </w:rPr>
      </w:pPr>
      <w:r w:rsidRPr="00935C6E">
        <w:rPr>
          <w:noProof/>
        </w:rPr>
        <w:t>și</w:t>
      </w:r>
    </w:p>
    <w:p w14:paraId="0F458499" w14:textId="0A485B9F" w:rsidR="00E26001" w:rsidRPr="00042682" w:rsidRDefault="00660F66" w:rsidP="00935C6E">
      <w:pPr>
        <w:pStyle w:val="ListParagraph"/>
        <w:numPr>
          <w:ilvl w:val="0"/>
          <w:numId w:val="18"/>
        </w:numPr>
        <w:jc w:val="both"/>
        <w:rPr>
          <w:noProof/>
        </w:rPr>
      </w:pPr>
      <w:r w:rsidRPr="00935C6E">
        <w:rPr>
          <w:noProof/>
        </w:rPr>
        <w:t>b) în cazul în care investiţia afectează corpuri de apă subterană sau de suprafaţă care au fost identificate ca nesatisfăcătoare în planul corespunzător de management al bazinului hidrografic din motive legate de cantitatea de apă, este realizată o reducere efectivă a utilizării apei de minimum 50% din posibilele economii stabilite la punctul a) sau în conformitate cu procentul stabilit de autoritatea competentă (dacă este cazul), care să contribuie la atingerea stării bune a acelor corpuri de apă.</w:t>
      </w:r>
    </w:p>
    <w:p w14:paraId="78FC9D39" w14:textId="77777777" w:rsidR="00447700" w:rsidRPr="00F26082" w:rsidRDefault="00447700" w:rsidP="00935C6E">
      <w:pPr>
        <w:tabs>
          <w:tab w:val="left" w:pos="8931"/>
        </w:tabs>
        <w:ind w:right="143"/>
        <w:jc w:val="both"/>
        <w:rPr>
          <w:rFonts w:ascii="Calibri" w:hAnsi="Calibri" w:cs="Calibri"/>
          <w:b/>
          <w:lang w:val="ro-RO"/>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3"/>
        <w:gridCol w:w="4983"/>
      </w:tblGrid>
      <w:tr w:rsidR="00447700" w:rsidRPr="000C3F54" w14:paraId="7E6DE2DD" w14:textId="77777777" w:rsidTr="00CA5228">
        <w:tc>
          <w:tcPr>
            <w:tcW w:w="2334" w:type="pct"/>
            <w:shd w:val="clear" w:color="auto" w:fill="C0C0C0"/>
          </w:tcPr>
          <w:p w14:paraId="0E288407" w14:textId="77777777" w:rsidR="00447700" w:rsidRPr="00935C6E" w:rsidRDefault="00447700" w:rsidP="00935C6E">
            <w:pPr>
              <w:pStyle w:val="Heading1"/>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DOCUMENTE PREZENTATE </w:t>
            </w:r>
          </w:p>
        </w:tc>
        <w:tc>
          <w:tcPr>
            <w:tcW w:w="2666" w:type="pct"/>
            <w:shd w:val="clear" w:color="auto" w:fill="C0C0C0"/>
          </w:tcPr>
          <w:p w14:paraId="435DBECF" w14:textId="77777777" w:rsidR="00447700" w:rsidRPr="00935C6E" w:rsidRDefault="00447700" w:rsidP="00935C6E">
            <w:pPr>
              <w:jc w:val="both"/>
              <w:rPr>
                <w:rFonts w:asciiTheme="minorHAnsi" w:hAnsiTheme="minorHAnsi" w:cs="Calibri"/>
                <w:b/>
                <w:sz w:val="22"/>
                <w:szCs w:val="22"/>
                <w:lang w:val="pt-BR"/>
              </w:rPr>
            </w:pPr>
            <w:r w:rsidRPr="00935C6E">
              <w:rPr>
                <w:rFonts w:asciiTheme="minorHAnsi" w:hAnsiTheme="minorHAnsi" w:cs="Calibri"/>
                <w:b/>
                <w:sz w:val="22"/>
                <w:szCs w:val="22"/>
                <w:lang w:val="pt-BR"/>
              </w:rPr>
              <w:t>PUNCTE DE VERIFICAT ÎN CADRUL DOCUMENTELOR PREZENTATE</w:t>
            </w:r>
          </w:p>
        </w:tc>
      </w:tr>
      <w:tr w:rsidR="00447700" w:rsidRPr="000C3F54" w14:paraId="56A344E0" w14:textId="77777777" w:rsidTr="00CA5228">
        <w:tc>
          <w:tcPr>
            <w:tcW w:w="2334" w:type="pct"/>
          </w:tcPr>
          <w:p w14:paraId="58A5260E" w14:textId="77777777" w:rsidR="00D53BE6" w:rsidRPr="00935C6E" w:rsidRDefault="00733CE6" w:rsidP="00935C6E">
            <w:pPr>
              <w:tabs>
                <w:tab w:val="left" w:pos="3212"/>
              </w:tabs>
              <w:jc w:val="both"/>
              <w:rPr>
                <w:rFonts w:asciiTheme="minorHAnsi" w:hAnsiTheme="minorHAnsi" w:cs="Calibri"/>
                <w:b/>
                <w:lang w:val="pt-BR"/>
              </w:rPr>
            </w:pPr>
            <w:r w:rsidRPr="00935C6E">
              <w:rPr>
                <w:rFonts w:asciiTheme="minorHAnsi" w:hAnsiTheme="minorHAnsi" w:cs="Calibri"/>
                <w:b/>
                <w:lang w:val="pt-BR"/>
              </w:rPr>
              <w:t>Doc.5</w:t>
            </w:r>
          </w:p>
          <w:p w14:paraId="52B1C4F8" w14:textId="77777777" w:rsidR="00733CE6" w:rsidRPr="00935C6E" w:rsidRDefault="00733CE6" w:rsidP="00935C6E">
            <w:pPr>
              <w:tabs>
                <w:tab w:val="left" w:pos="3212"/>
              </w:tabs>
              <w:jc w:val="both"/>
              <w:rPr>
                <w:rFonts w:asciiTheme="minorHAnsi" w:hAnsiTheme="minorHAnsi" w:cs="Calibri"/>
                <w:lang w:eastAsia="fr-FR"/>
              </w:rPr>
            </w:pPr>
            <w:r w:rsidRPr="00935C6E">
              <w:rPr>
                <w:rFonts w:asciiTheme="minorHAnsi" w:hAnsiTheme="minorHAnsi" w:cs="Calibri"/>
                <w:b/>
                <w:lang w:val="pt-BR"/>
              </w:rPr>
              <w:t>Doc. CF</w:t>
            </w:r>
          </w:p>
          <w:p w14:paraId="08DE4ECA" w14:textId="77777777" w:rsidR="00447700" w:rsidRPr="00935C6E" w:rsidRDefault="00447700" w:rsidP="00935C6E">
            <w:pPr>
              <w:jc w:val="both"/>
              <w:rPr>
                <w:rFonts w:asciiTheme="minorHAnsi" w:hAnsiTheme="minorHAnsi" w:cs="Calibri"/>
                <w:sz w:val="22"/>
                <w:szCs w:val="22"/>
                <w:lang w:eastAsia="fr-FR"/>
              </w:rPr>
            </w:pPr>
          </w:p>
          <w:p w14:paraId="5381560D" w14:textId="77777777" w:rsidR="00447700" w:rsidRPr="00935C6E" w:rsidRDefault="00447700" w:rsidP="00935C6E">
            <w:pPr>
              <w:pStyle w:val="NoSpacing"/>
              <w:spacing w:line="276" w:lineRule="auto"/>
              <w:jc w:val="both"/>
              <w:rPr>
                <w:rFonts w:asciiTheme="minorHAnsi" w:hAnsiTheme="minorHAnsi" w:cs="Calibri"/>
                <w:sz w:val="22"/>
                <w:szCs w:val="22"/>
                <w:lang w:val="it-IT"/>
              </w:rPr>
            </w:pPr>
          </w:p>
        </w:tc>
        <w:tc>
          <w:tcPr>
            <w:tcW w:w="2666" w:type="pct"/>
          </w:tcPr>
          <w:p w14:paraId="23CF132E" w14:textId="77777777" w:rsidR="00DA1384" w:rsidRPr="00F26082" w:rsidRDefault="00DA1384" w:rsidP="00935C6E">
            <w:pPr>
              <w:jc w:val="both"/>
              <w:rPr>
                <w:rFonts w:ascii="Calibri" w:hAnsi="Calibri"/>
                <w:noProof/>
                <w:sz w:val="22"/>
                <w:lang w:val="fr-FR"/>
              </w:rPr>
            </w:pPr>
          </w:p>
          <w:p w14:paraId="5A1F991C"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Condițiile aplicabile investițiilor eligibile în sisteme/ echipamente de irigații la nivel de fermă, conform art. 74 din Regulamentul (UE) nr. 2115/2021, sunt:</w:t>
            </w:r>
          </w:p>
          <w:p w14:paraId="0941B95E"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 xml:space="preserve">Investiția este în conformitate cu planurile de gestionare a bazinelor hidrografice din cadrul Directivei cadru Apă pentru suprafeţele vizate şi cu programul relevant de măsuri, dacă este cazul. </w:t>
            </w:r>
          </w:p>
          <w:p w14:paraId="3970F7BB"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Se acordă sprijin pentru o investiție în îmbunătățirea unei instalații de irigații existente sau a unui element al infrastructurii de irigații.</w:t>
            </w:r>
          </w:p>
          <w:p w14:paraId="3DDC9DB2"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 xml:space="preserve">Contorizarea apei, care permite măsurarea utilizării apei la nivelul investiției sprijinite, este realizată sau urmează să fie instalată ca parte din investiție. </w:t>
            </w:r>
          </w:p>
          <w:p w14:paraId="539A8A8F"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Se demonstrează economia realizată iar investiția asigură posibile economii de apă care reflectă parametrii tehnici ai instalației sau ai infrastructurii existente.</w:t>
            </w:r>
          </w:p>
          <w:p w14:paraId="6AC26211"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Entitățile care dețin în prezent autorizația de gospodărire a apelor emisă de ANAR, îndeplinesc condițiile legate de starea corpului de apă și de conformare cu programul de măsuri ale planurilor de management ale bazinelor hidrografice, în concordanță cu art. 11 al Directivei Cadru Apă și conform cerințelor art. 74 al R (UE) 2115/2021.</w:t>
            </w:r>
          </w:p>
          <w:p w14:paraId="3E392960" w14:textId="77777777" w:rsidR="0062274F" w:rsidRPr="00F26082" w:rsidRDefault="0062274F" w:rsidP="00935C6E">
            <w:pPr>
              <w:jc w:val="both"/>
              <w:rPr>
                <w:rFonts w:ascii="Calibri" w:hAnsi="Calibri"/>
                <w:noProof/>
                <w:sz w:val="22"/>
                <w:lang w:val="fr-FR"/>
              </w:rPr>
            </w:pPr>
          </w:p>
          <w:p w14:paraId="31F523BD" w14:textId="77777777" w:rsidR="0062274F" w:rsidRPr="00F26082" w:rsidRDefault="0062274F" w:rsidP="00935C6E">
            <w:pPr>
              <w:jc w:val="both"/>
              <w:rPr>
                <w:rFonts w:asciiTheme="minorHAnsi" w:hAnsiTheme="minorHAnsi" w:cs="Calibri"/>
                <w:sz w:val="22"/>
                <w:szCs w:val="22"/>
                <w:lang w:val="fr-FR"/>
              </w:rPr>
            </w:pPr>
            <w:proofErr w:type="spellStart"/>
            <w:r w:rsidRPr="00F26082">
              <w:rPr>
                <w:rFonts w:asciiTheme="minorHAnsi" w:hAnsiTheme="minorHAnsi" w:cs="Calibri"/>
                <w:sz w:val="22"/>
                <w:szCs w:val="22"/>
                <w:lang w:val="fr-FR"/>
              </w:rPr>
              <w:t>În</w:t>
            </w:r>
            <w:proofErr w:type="spellEnd"/>
            <w:r w:rsidRPr="00F26082">
              <w:rPr>
                <w:rFonts w:asciiTheme="minorHAnsi" w:hAnsiTheme="minorHAnsi" w:cs="Calibri"/>
                <w:sz w:val="22"/>
                <w:szCs w:val="22"/>
                <w:lang w:val="fr-FR"/>
              </w:rPr>
              <w:t xml:space="preserve"> </w:t>
            </w:r>
            <w:proofErr w:type="spellStart"/>
            <w:r w:rsidRPr="00F26082">
              <w:rPr>
                <w:rFonts w:asciiTheme="minorHAnsi" w:hAnsiTheme="minorHAnsi" w:cs="Calibri"/>
                <w:sz w:val="22"/>
                <w:szCs w:val="22"/>
                <w:lang w:val="fr-FR"/>
              </w:rPr>
              <w:t>cazul</w:t>
            </w:r>
            <w:proofErr w:type="spellEnd"/>
            <w:r w:rsidRPr="00F26082">
              <w:rPr>
                <w:rFonts w:asciiTheme="minorHAnsi" w:hAnsiTheme="minorHAnsi" w:cs="Calibri"/>
                <w:sz w:val="22"/>
                <w:szCs w:val="22"/>
                <w:lang w:val="fr-FR"/>
              </w:rPr>
              <w:t xml:space="preserve"> </w:t>
            </w:r>
            <w:proofErr w:type="spellStart"/>
            <w:r w:rsidRPr="00F26082">
              <w:rPr>
                <w:rFonts w:asciiTheme="minorHAnsi" w:hAnsiTheme="minorHAnsi" w:cs="Calibri"/>
                <w:sz w:val="22"/>
                <w:szCs w:val="22"/>
                <w:lang w:val="fr-FR"/>
              </w:rPr>
              <w:t>în</w:t>
            </w:r>
            <w:proofErr w:type="spellEnd"/>
            <w:r w:rsidRPr="00F26082">
              <w:rPr>
                <w:rFonts w:asciiTheme="minorHAnsi" w:hAnsiTheme="minorHAnsi" w:cs="Calibri"/>
                <w:sz w:val="22"/>
                <w:szCs w:val="22"/>
                <w:lang w:val="fr-FR"/>
              </w:rPr>
              <w:t xml:space="preserve"> care </w:t>
            </w:r>
            <w:proofErr w:type="spellStart"/>
            <w:r w:rsidRPr="00F26082">
              <w:rPr>
                <w:rFonts w:asciiTheme="minorHAnsi" w:hAnsiTheme="minorHAnsi" w:cs="Calibri"/>
                <w:sz w:val="22"/>
                <w:szCs w:val="22"/>
                <w:lang w:val="fr-FR"/>
              </w:rPr>
              <w:t>solicitantul</w:t>
            </w:r>
            <w:proofErr w:type="spellEnd"/>
            <w:r w:rsidRPr="00F26082">
              <w:rPr>
                <w:rFonts w:asciiTheme="minorHAnsi" w:hAnsiTheme="minorHAnsi" w:cs="Calibri"/>
                <w:sz w:val="22"/>
                <w:szCs w:val="22"/>
                <w:lang w:val="fr-FR"/>
              </w:rPr>
              <w:t xml:space="preserve"> </w:t>
            </w:r>
            <w:proofErr w:type="spellStart"/>
            <w:r w:rsidRPr="00F26082">
              <w:rPr>
                <w:rFonts w:asciiTheme="minorHAnsi" w:hAnsiTheme="minorHAnsi" w:cs="Calibri"/>
                <w:sz w:val="22"/>
                <w:szCs w:val="22"/>
                <w:lang w:val="fr-FR"/>
              </w:rPr>
              <w:t>propune</w:t>
            </w:r>
            <w:proofErr w:type="spellEnd"/>
            <w:r w:rsidRPr="00F26082">
              <w:rPr>
                <w:rFonts w:asciiTheme="minorHAnsi" w:hAnsiTheme="minorHAnsi" w:cs="Calibri"/>
                <w:sz w:val="22"/>
                <w:szCs w:val="22"/>
                <w:lang w:val="fr-FR"/>
              </w:rPr>
              <w:t xml:space="preserve"> </w:t>
            </w:r>
            <w:proofErr w:type="spellStart"/>
            <w:r w:rsidRPr="00F26082">
              <w:rPr>
                <w:rFonts w:asciiTheme="minorHAnsi" w:hAnsiTheme="minorHAnsi" w:cs="Calibri"/>
                <w:sz w:val="22"/>
                <w:szCs w:val="22"/>
                <w:lang w:val="fr-FR"/>
              </w:rPr>
              <w:t>investiții</w:t>
            </w:r>
            <w:proofErr w:type="spellEnd"/>
            <w:r w:rsidRPr="00F26082">
              <w:rPr>
                <w:rFonts w:asciiTheme="minorHAnsi" w:hAnsiTheme="minorHAnsi" w:cs="Calibri"/>
                <w:sz w:val="22"/>
                <w:szCs w:val="22"/>
                <w:lang w:val="fr-FR"/>
              </w:rPr>
              <w:t xml:space="preserve"> de </w:t>
            </w:r>
            <w:proofErr w:type="spellStart"/>
            <w:r w:rsidRPr="00F26082">
              <w:rPr>
                <w:rFonts w:asciiTheme="minorHAnsi" w:hAnsiTheme="minorHAnsi" w:cs="Calibri"/>
                <w:sz w:val="22"/>
                <w:szCs w:val="22"/>
                <w:lang w:val="fr-FR"/>
              </w:rPr>
              <w:t>captare</w:t>
            </w:r>
            <w:proofErr w:type="spellEnd"/>
            <w:r w:rsidRPr="00F26082">
              <w:rPr>
                <w:rFonts w:asciiTheme="minorHAnsi" w:hAnsiTheme="minorHAnsi" w:cs="Calibri"/>
                <w:sz w:val="22"/>
                <w:szCs w:val="22"/>
                <w:lang w:val="fr-FR"/>
              </w:rPr>
              <w:t xml:space="preserve"> a </w:t>
            </w:r>
            <w:proofErr w:type="spellStart"/>
            <w:r w:rsidRPr="00F26082">
              <w:rPr>
                <w:rFonts w:asciiTheme="minorHAnsi" w:hAnsiTheme="minorHAnsi" w:cs="Calibri"/>
                <w:sz w:val="22"/>
                <w:szCs w:val="22"/>
                <w:lang w:val="fr-FR"/>
              </w:rPr>
              <w:t>apei</w:t>
            </w:r>
            <w:proofErr w:type="spellEnd"/>
            <w:r w:rsidRPr="00F26082">
              <w:rPr>
                <w:rFonts w:asciiTheme="minorHAnsi" w:hAnsiTheme="minorHAnsi" w:cs="Calibri"/>
                <w:sz w:val="22"/>
                <w:szCs w:val="22"/>
                <w:lang w:val="fr-FR"/>
              </w:rPr>
              <w:t>, e</w:t>
            </w:r>
            <w:r w:rsidRPr="00935C6E">
              <w:rPr>
                <w:rFonts w:asciiTheme="minorHAnsi" w:hAnsiTheme="minorHAnsi" w:cs="Calibri"/>
                <w:sz w:val="22"/>
                <w:szCs w:val="22"/>
                <w:lang w:val="it-IT"/>
              </w:rPr>
              <w:t>xpertul verifică existenţa obligatorie a</w:t>
            </w:r>
            <w:r w:rsidRPr="00935C6E">
              <w:rPr>
                <w:rFonts w:ascii="Calibri" w:hAnsi="Calibri" w:cs="Calibri"/>
                <w:sz w:val="22"/>
                <w:szCs w:val="22"/>
                <w:lang w:val="it-IT"/>
              </w:rPr>
              <w:t xml:space="preserve"> avizului de gospodărire a apelor </w:t>
            </w:r>
            <w:r w:rsidRPr="00935C6E">
              <w:rPr>
                <w:rFonts w:asciiTheme="minorHAnsi" w:hAnsiTheme="minorHAnsi" w:cs="Calibri"/>
                <w:sz w:val="22"/>
                <w:szCs w:val="22"/>
                <w:lang w:val="it-IT"/>
              </w:rPr>
              <w:t>sau a notificării de începere a execuţiei (după caz), dacă documentul este emis pe numele solicitantului şi vizează investiţia propusă prin proiect. (</w:t>
            </w:r>
            <w:r w:rsidRPr="00F26082">
              <w:rPr>
                <w:rFonts w:asciiTheme="minorHAnsi" w:hAnsiTheme="minorHAnsi" w:cs="Calibri"/>
                <w:sz w:val="22"/>
                <w:szCs w:val="22"/>
                <w:lang w:val="fr-FR"/>
              </w:rPr>
              <w:t xml:space="preserve">fie </w:t>
            </w:r>
            <w:proofErr w:type="spellStart"/>
            <w:r w:rsidRPr="00F26082">
              <w:rPr>
                <w:rFonts w:asciiTheme="minorHAnsi" w:hAnsiTheme="minorHAnsi" w:cs="Calibri"/>
                <w:sz w:val="22"/>
                <w:szCs w:val="22"/>
                <w:lang w:val="fr-FR"/>
              </w:rPr>
              <w:t>din</w:t>
            </w:r>
            <w:proofErr w:type="spellEnd"/>
            <w:r w:rsidRPr="00F26082">
              <w:rPr>
                <w:rFonts w:asciiTheme="minorHAnsi" w:hAnsiTheme="minorHAnsi" w:cs="Calibri"/>
                <w:sz w:val="22"/>
                <w:szCs w:val="22"/>
                <w:lang w:val="fr-FR"/>
              </w:rPr>
              <w:t xml:space="preserve"> </w:t>
            </w:r>
            <w:proofErr w:type="spellStart"/>
            <w:r w:rsidRPr="00F26082">
              <w:rPr>
                <w:rFonts w:asciiTheme="minorHAnsi" w:hAnsiTheme="minorHAnsi" w:cs="Calibri"/>
                <w:sz w:val="22"/>
                <w:szCs w:val="22"/>
                <w:lang w:val="fr-FR"/>
              </w:rPr>
              <w:t>subteran</w:t>
            </w:r>
            <w:proofErr w:type="spellEnd"/>
            <w:r w:rsidRPr="00F26082">
              <w:rPr>
                <w:rFonts w:asciiTheme="minorHAnsi" w:hAnsiTheme="minorHAnsi" w:cs="Calibri"/>
                <w:sz w:val="22"/>
                <w:szCs w:val="22"/>
                <w:lang w:val="fr-FR"/>
              </w:rPr>
              <w:t xml:space="preserve"> fie </w:t>
            </w:r>
            <w:proofErr w:type="spellStart"/>
            <w:r w:rsidRPr="00F26082">
              <w:rPr>
                <w:rFonts w:asciiTheme="minorHAnsi" w:hAnsiTheme="minorHAnsi" w:cs="Calibri"/>
                <w:sz w:val="22"/>
                <w:szCs w:val="22"/>
                <w:lang w:val="fr-FR"/>
              </w:rPr>
              <w:t>terestra</w:t>
            </w:r>
            <w:proofErr w:type="spellEnd"/>
            <w:r w:rsidRPr="00F26082">
              <w:rPr>
                <w:rFonts w:asciiTheme="minorHAnsi" w:hAnsiTheme="minorHAnsi" w:cs="Calibri"/>
                <w:sz w:val="22"/>
                <w:szCs w:val="22"/>
                <w:lang w:val="fr-FR"/>
              </w:rPr>
              <w:t>)</w:t>
            </w:r>
          </w:p>
          <w:p w14:paraId="2468D7AA" w14:textId="77777777" w:rsidR="0062274F" w:rsidRPr="00935C6E" w:rsidRDefault="0062274F" w:rsidP="00935C6E">
            <w:pPr>
              <w:jc w:val="both"/>
              <w:rPr>
                <w:rFonts w:asciiTheme="minorHAnsi" w:hAnsiTheme="minorHAnsi" w:cs="Calibri"/>
                <w:sz w:val="22"/>
                <w:szCs w:val="22"/>
                <w:lang w:val="it-IT"/>
              </w:rPr>
            </w:pPr>
          </w:p>
          <w:p w14:paraId="65264B9A" w14:textId="77777777" w:rsidR="00DA1384" w:rsidRPr="00F26082" w:rsidRDefault="00342647" w:rsidP="00935C6E">
            <w:pPr>
              <w:jc w:val="both"/>
              <w:rPr>
                <w:rFonts w:ascii="Calibri" w:hAnsi="Calibri"/>
                <w:noProof/>
                <w:sz w:val="22"/>
                <w:lang w:val="fr-FR"/>
              </w:rPr>
            </w:pPr>
            <w:r w:rsidRPr="00F26082">
              <w:rPr>
                <w:rFonts w:ascii="Calibri" w:hAnsi="Calibri"/>
                <w:noProof/>
                <w:sz w:val="22"/>
                <w:lang w:val="fr-FR"/>
              </w:rPr>
              <w:t>S</w:t>
            </w:r>
            <w:r w:rsidR="00DA1384" w:rsidRPr="00F26082">
              <w:rPr>
                <w:rFonts w:ascii="Calibri" w:hAnsi="Calibri"/>
                <w:noProof/>
                <w:sz w:val="22"/>
                <w:lang w:val="fr-FR"/>
              </w:rPr>
              <w:t>e verifică în baza Avizelor emise de ANAR, ANIF, OUAI corelate cu menţiunile solicitantului legate de îndeplinirea punctelor a) și b) (după caz).</w:t>
            </w:r>
          </w:p>
          <w:p w14:paraId="092F51A7" w14:textId="77777777" w:rsidR="00DA1384" w:rsidRPr="00F26082" w:rsidRDefault="00DA1384" w:rsidP="00935C6E">
            <w:pPr>
              <w:jc w:val="both"/>
              <w:rPr>
                <w:rFonts w:ascii="Calibri" w:hAnsi="Calibri"/>
                <w:noProof/>
                <w:sz w:val="22"/>
                <w:lang w:val="fr-FR"/>
              </w:rPr>
            </w:pPr>
          </w:p>
          <w:p w14:paraId="775C2D0F"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ANIF, prin filialele teritoriale, poate elibera copii  ale autorizației de gospodărire a apelor pentru amenajările din administrare cu condiția prezentării următoarelor informații/documente:</w:t>
            </w:r>
          </w:p>
          <w:p w14:paraId="26399DE6"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solicitarea din partea beneficiarilor;</w:t>
            </w:r>
          </w:p>
          <w:p w14:paraId="0B6B475E"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planul unde se va reabilita/ amenaja sistemul de irigații;</w:t>
            </w:r>
          </w:p>
          <w:p w14:paraId="2D9D8737"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date privind stațiile de pompare ce urmează a fi reabilitate/ înființate;</w:t>
            </w:r>
          </w:p>
          <w:p w14:paraId="0F5906F3"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putere și debit instalat pentru fiecare stație de pompare;</w:t>
            </w:r>
          </w:p>
          <w:p w14:paraId="656C5411" w14:textId="77777777" w:rsidR="00DA1384" w:rsidRPr="00F26082" w:rsidRDefault="00DA1384" w:rsidP="00935C6E">
            <w:pPr>
              <w:jc w:val="both"/>
              <w:rPr>
                <w:rFonts w:ascii="Calibri" w:hAnsi="Calibri"/>
                <w:noProof/>
                <w:sz w:val="22"/>
                <w:lang w:val="fr-FR"/>
              </w:rPr>
            </w:pPr>
            <w:r w:rsidRPr="00F26082">
              <w:rPr>
                <w:rFonts w:ascii="Calibri" w:hAnsi="Calibri"/>
                <w:noProof/>
                <w:sz w:val="22"/>
                <w:lang w:val="fr-FR"/>
              </w:rPr>
              <w:t>•</w:t>
            </w:r>
            <w:r w:rsidRPr="00F26082">
              <w:rPr>
                <w:rFonts w:ascii="Calibri" w:hAnsi="Calibri"/>
                <w:noProof/>
                <w:sz w:val="22"/>
                <w:lang w:val="fr-FR"/>
              </w:rPr>
              <w:tab/>
              <w:t>tipul de echipamente de udare și numărul acestora pentru determinarea volumului de apă preluat din canalele Agenției Naționale de Îmbunătățiri Funciare și sau  contractat cu Administrația Națională „Apele Române”;</w:t>
            </w:r>
          </w:p>
          <w:p w14:paraId="07E20E6F" w14:textId="77777777" w:rsidR="00906331" w:rsidRPr="00F26082" w:rsidRDefault="00906331" w:rsidP="00935C6E">
            <w:pPr>
              <w:jc w:val="both"/>
              <w:rPr>
                <w:rFonts w:ascii="Calibri" w:hAnsi="Calibri"/>
                <w:noProof/>
                <w:sz w:val="22"/>
                <w:lang w:val="fr-FR"/>
              </w:rPr>
            </w:pPr>
          </w:p>
          <w:p w14:paraId="06506E47" w14:textId="77777777" w:rsidR="00447700" w:rsidRPr="00935C6E" w:rsidRDefault="00DA1384" w:rsidP="00935C6E">
            <w:pPr>
              <w:jc w:val="both"/>
              <w:rPr>
                <w:rFonts w:ascii="Calibri" w:hAnsi="Calibri" w:cs="Calibri"/>
                <w:sz w:val="22"/>
                <w:szCs w:val="22"/>
                <w:lang w:val="it-IT"/>
              </w:rPr>
            </w:pPr>
            <w:r w:rsidRPr="00F26082">
              <w:rPr>
                <w:rFonts w:ascii="Calibri" w:hAnsi="Calibri"/>
                <w:noProof/>
                <w:sz w:val="22"/>
                <w:lang w:val="fr-FR"/>
              </w:rPr>
              <w:t>Condiția de eligibilitate se consideră îndeplinită în urma verificărilor avizelor emise de ANAR, ANIF, OUAI corelate cu prezentarea/descrierea investiției, investiția realizată și a economiei de apă estimat a fi realizată.</w:t>
            </w:r>
          </w:p>
        </w:tc>
      </w:tr>
    </w:tbl>
    <w:p w14:paraId="50963039" w14:textId="77777777" w:rsidR="00447700" w:rsidRPr="00F26082" w:rsidRDefault="00447700" w:rsidP="00935C6E">
      <w:pPr>
        <w:tabs>
          <w:tab w:val="left" w:pos="8931"/>
        </w:tabs>
        <w:ind w:right="143"/>
        <w:jc w:val="both"/>
        <w:rPr>
          <w:rFonts w:asciiTheme="minorHAnsi" w:hAnsiTheme="minorHAnsi" w:cs="Calibri"/>
          <w:b/>
          <w:sz w:val="22"/>
          <w:szCs w:val="22"/>
          <w:lang w:val="fr-FR"/>
        </w:rPr>
      </w:pPr>
    </w:p>
    <w:p w14:paraId="2CC4D54C" w14:textId="77777777" w:rsidR="002F29D8" w:rsidRPr="00935C6E" w:rsidRDefault="00E622F3" w:rsidP="00935C6E">
      <w:pPr>
        <w:jc w:val="both"/>
        <w:rPr>
          <w:rFonts w:asciiTheme="minorHAnsi" w:hAnsiTheme="minorHAnsi" w:cs="Calibri"/>
          <w:b/>
          <w:bCs/>
          <w:sz w:val="22"/>
          <w:szCs w:val="22"/>
          <w:u w:val="single"/>
          <w:lang w:val="ro-RO"/>
        </w:rPr>
      </w:pPr>
      <w:r w:rsidRPr="00935C6E">
        <w:rPr>
          <w:rFonts w:asciiTheme="minorHAnsi" w:hAnsiTheme="minorHAnsi" w:cs="Calibri"/>
          <w:b/>
          <w:bCs/>
          <w:sz w:val="22"/>
          <w:szCs w:val="22"/>
          <w:u w:val="single"/>
          <w:lang w:val="ro-RO"/>
        </w:rPr>
        <w:t>3</w:t>
      </w:r>
      <w:r w:rsidR="002F29D8" w:rsidRPr="00935C6E">
        <w:rPr>
          <w:rFonts w:asciiTheme="minorHAnsi" w:hAnsiTheme="minorHAnsi" w:cs="Calibri"/>
          <w:b/>
          <w:bCs/>
          <w:sz w:val="22"/>
          <w:szCs w:val="22"/>
          <w:u w:val="single"/>
          <w:lang w:val="ro-RO"/>
        </w:rPr>
        <w:t>. Verificarea bugetului indicativ</w:t>
      </w:r>
    </w:p>
    <w:p w14:paraId="16378F3E" w14:textId="77777777" w:rsidR="002F29D8" w:rsidRPr="00935C6E" w:rsidRDefault="002F29D8" w:rsidP="00935C6E">
      <w:pPr>
        <w:ind w:left="720"/>
        <w:jc w:val="both"/>
        <w:rPr>
          <w:rFonts w:asciiTheme="minorHAnsi" w:hAnsiTheme="minorHAnsi" w:cs="Calibri"/>
          <w:sz w:val="22"/>
          <w:szCs w:val="22"/>
          <w:lang w:val="ro-RO"/>
        </w:rPr>
      </w:pPr>
    </w:p>
    <w:p w14:paraId="6C7EEDB3" w14:textId="77777777" w:rsidR="002F29D8" w:rsidRPr="00935C6E" w:rsidRDefault="002F29D8" w:rsidP="00935C6E">
      <w:pPr>
        <w:ind w:right="284"/>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Verificarea constă în asigurarea că toate costurile de </w:t>
      </w:r>
      <w:proofErr w:type="spellStart"/>
      <w:r w:rsidRPr="00935C6E">
        <w:rPr>
          <w:rFonts w:asciiTheme="minorHAnsi" w:hAnsiTheme="minorHAnsi" w:cs="Calibri"/>
          <w:sz w:val="22"/>
          <w:szCs w:val="22"/>
          <w:lang w:val="ro-RO"/>
        </w:rPr>
        <w:t>investiţii</w:t>
      </w:r>
      <w:proofErr w:type="spellEnd"/>
      <w:r w:rsidRPr="00935C6E">
        <w:rPr>
          <w:rFonts w:asciiTheme="minorHAnsi" w:hAnsiTheme="minorHAnsi" w:cs="Calibri"/>
          <w:sz w:val="22"/>
          <w:szCs w:val="22"/>
          <w:lang w:val="ro-RO"/>
        </w:rPr>
        <w:t xml:space="preserve"> propuse pentru </w:t>
      </w:r>
      <w:proofErr w:type="spellStart"/>
      <w:r w:rsidRPr="00935C6E">
        <w:rPr>
          <w:rFonts w:asciiTheme="minorHAnsi" w:hAnsiTheme="minorHAnsi" w:cs="Calibri"/>
          <w:sz w:val="22"/>
          <w:szCs w:val="22"/>
          <w:lang w:val="ro-RO"/>
        </w:rPr>
        <w:t>finanţare</w:t>
      </w:r>
      <w:proofErr w:type="spellEnd"/>
      <w:r w:rsidRPr="00935C6E">
        <w:rPr>
          <w:rFonts w:asciiTheme="minorHAnsi" w:hAnsiTheme="minorHAnsi" w:cs="Calibri"/>
          <w:sz w:val="22"/>
          <w:szCs w:val="22"/>
          <w:lang w:val="ro-RO"/>
        </w:rPr>
        <w:t xml:space="preserve"> sunt eligibile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calculele sunt corecte.</w:t>
      </w:r>
    </w:p>
    <w:p w14:paraId="5C71E45C" w14:textId="77777777" w:rsidR="002F29D8" w:rsidRPr="00935C6E" w:rsidRDefault="002F29D8" w:rsidP="00935C6E">
      <w:pPr>
        <w:jc w:val="both"/>
        <w:rPr>
          <w:rFonts w:asciiTheme="minorHAnsi" w:hAnsiTheme="minorHAnsi" w:cs="Calibri"/>
          <w:sz w:val="22"/>
          <w:szCs w:val="22"/>
          <w:lang w:val="ro-RO"/>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3"/>
        <w:gridCol w:w="4983"/>
      </w:tblGrid>
      <w:tr w:rsidR="002F29D8" w:rsidRPr="000C3F54" w14:paraId="1FD5DF3F" w14:textId="77777777" w:rsidTr="00CA5228">
        <w:tc>
          <w:tcPr>
            <w:tcW w:w="2334" w:type="pct"/>
            <w:shd w:val="clear" w:color="auto" w:fill="C0C0C0"/>
          </w:tcPr>
          <w:p w14:paraId="185292D6" w14:textId="77777777" w:rsidR="002F29D8" w:rsidRPr="00935C6E" w:rsidRDefault="002F29D8" w:rsidP="00935C6E">
            <w:pPr>
              <w:pStyle w:val="Heading1"/>
              <w:jc w:val="both"/>
              <w:rPr>
                <w:rFonts w:asciiTheme="minorHAnsi" w:hAnsiTheme="minorHAnsi" w:cs="Calibri"/>
                <w:b w:val="0"/>
                <w:sz w:val="22"/>
                <w:szCs w:val="22"/>
                <w:lang w:val="ro-RO"/>
              </w:rPr>
            </w:pPr>
            <w:r w:rsidRPr="00935C6E">
              <w:rPr>
                <w:rFonts w:asciiTheme="minorHAnsi" w:hAnsiTheme="minorHAnsi" w:cs="Calibri"/>
                <w:b w:val="0"/>
                <w:sz w:val="22"/>
                <w:szCs w:val="22"/>
                <w:lang w:val="ro-RO"/>
              </w:rPr>
              <w:t xml:space="preserve">DOCUMENTE PREZENTATE </w:t>
            </w:r>
          </w:p>
        </w:tc>
        <w:tc>
          <w:tcPr>
            <w:tcW w:w="2666" w:type="pct"/>
            <w:shd w:val="clear" w:color="auto" w:fill="C0C0C0"/>
          </w:tcPr>
          <w:p w14:paraId="32D7E76C" w14:textId="77777777" w:rsidR="002F29D8" w:rsidRPr="00935C6E" w:rsidRDefault="002F29D8" w:rsidP="00935C6E">
            <w:pPr>
              <w:jc w:val="both"/>
              <w:rPr>
                <w:rFonts w:asciiTheme="minorHAnsi" w:hAnsiTheme="minorHAnsi" w:cs="Calibri"/>
                <w:sz w:val="22"/>
                <w:szCs w:val="22"/>
                <w:lang w:val="pt-BR"/>
              </w:rPr>
            </w:pPr>
            <w:r w:rsidRPr="00935C6E">
              <w:rPr>
                <w:rFonts w:asciiTheme="minorHAnsi" w:hAnsiTheme="minorHAnsi" w:cs="Calibri"/>
                <w:sz w:val="22"/>
                <w:szCs w:val="22"/>
                <w:lang w:val="pt-BR"/>
              </w:rPr>
              <w:t>PUNCTE DE VERIFICAT ÎN CADRUL DOCUMENTELOR PREZENTATE</w:t>
            </w:r>
          </w:p>
        </w:tc>
      </w:tr>
      <w:tr w:rsidR="002F29D8" w:rsidRPr="000C3F54" w14:paraId="28AC9C36" w14:textId="77777777" w:rsidTr="00CA5228">
        <w:tc>
          <w:tcPr>
            <w:tcW w:w="2334" w:type="pct"/>
          </w:tcPr>
          <w:p w14:paraId="6AE23286" w14:textId="77777777" w:rsidR="002F29D8" w:rsidRPr="00935C6E" w:rsidRDefault="002F29D8" w:rsidP="00935C6E">
            <w:pPr>
              <w:jc w:val="both"/>
              <w:rPr>
                <w:rFonts w:asciiTheme="minorHAnsi" w:hAnsiTheme="minorHAnsi" w:cs="Calibri"/>
                <w:sz w:val="22"/>
                <w:szCs w:val="22"/>
                <w:lang w:val="pt-BR"/>
              </w:rPr>
            </w:pPr>
          </w:p>
          <w:p w14:paraId="02B93931" w14:textId="77777777" w:rsidR="002F29D8" w:rsidRPr="00F26082" w:rsidRDefault="002F29D8" w:rsidP="00935C6E">
            <w:pPr>
              <w:jc w:val="both"/>
              <w:rPr>
                <w:rFonts w:asciiTheme="minorHAnsi" w:hAnsiTheme="minorHAnsi" w:cs="Calibri"/>
                <w:bCs/>
                <w:sz w:val="22"/>
                <w:szCs w:val="22"/>
                <w:lang w:val="fr-FR"/>
              </w:rPr>
            </w:pPr>
            <w:proofErr w:type="gramStart"/>
            <w:r w:rsidRPr="00F26082">
              <w:rPr>
                <w:rFonts w:asciiTheme="minorHAnsi" w:hAnsiTheme="minorHAnsi" w:cs="Calibri"/>
                <w:sz w:val="22"/>
                <w:szCs w:val="22"/>
                <w:lang w:val="fr-FR"/>
              </w:rPr>
              <w:t xml:space="preserve">1  </w:t>
            </w:r>
            <w:proofErr w:type="spellStart"/>
            <w:r w:rsidRPr="00F26082">
              <w:rPr>
                <w:rFonts w:asciiTheme="minorHAnsi" w:hAnsiTheme="minorHAnsi" w:cs="Calibri"/>
                <w:bCs/>
                <w:sz w:val="22"/>
                <w:szCs w:val="22"/>
                <w:lang w:val="fr-FR"/>
              </w:rPr>
              <w:t>Studiul</w:t>
            </w:r>
            <w:proofErr w:type="spellEnd"/>
            <w:proofErr w:type="gramEnd"/>
            <w:r w:rsidRPr="00F26082">
              <w:rPr>
                <w:rFonts w:asciiTheme="minorHAnsi" w:hAnsiTheme="minorHAnsi" w:cs="Calibri"/>
                <w:bCs/>
                <w:sz w:val="22"/>
                <w:szCs w:val="22"/>
                <w:lang w:val="fr-FR"/>
              </w:rPr>
              <w:t xml:space="preserve"> de </w:t>
            </w:r>
            <w:proofErr w:type="spellStart"/>
            <w:r w:rsidRPr="00F26082">
              <w:rPr>
                <w:rFonts w:asciiTheme="minorHAnsi" w:hAnsiTheme="minorHAnsi" w:cs="Calibri"/>
                <w:bCs/>
                <w:sz w:val="22"/>
                <w:szCs w:val="22"/>
                <w:lang w:val="fr-FR"/>
              </w:rPr>
              <w:t>fezabilitate</w:t>
            </w:r>
            <w:proofErr w:type="spellEnd"/>
            <w:r w:rsidR="00317DCD" w:rsidRPr="00F26082">
              <w:rPr>
                <w:rFonts w:asciiTheme="minorHAnsi" w:hAnsiTheme="minorHAnsi" w:cs="Calibri"/>
                <w:bCs/>
                <w:sz w:val="22"/>
                <w:szCs w:val="22"/>
                <w:lang w:val="fr-FR"/>
              </w:rPr>
              <w:t>/</w:t>
            </w:r>
            <w:proofErr w:type="spellStart"/>
            <w:r w:rsidR="00317DCD" w:rsidRPr="00F26082">
              <w:rPr>
                <w:rFonts w:asciiTheme="minorHAnsi" w:hAnsiTheme="minorHAnsi" w:cs="Calibri"/>
                <w:bCs/>
                <w:sz w:val="22"/>
                <w:szCs w:val="22"/>
                <w:lang w:val="fr-FR"/>
              </w:rPr>
              <w:t>Cerere</w:t>
            </w:r>
            <w:proofErr w:type="spellEnd"/>
            <w:r w:rsidR="00317DCD" w:rsidRPr="00F26082">
              <w:rPr>
                <w:rFonts w:asciiTheme="minorHAnsi" w:hAnsiTheme="minorHAnsi" w:cs="Calibri"/>
                <w:bCs/>
                <w:sz w:val="22"/>
                <w:szCs w:val="22"/>
                <w:lang w:val="fr-FR"/>
              </w:rPr>
              <w:t xml:space="preserve"> de </w:t>
            </w:r>
            <w:proofErr w:type="spellStart"/>
            <w:r w:rsidR="00317DCD" w:rsidRPr="00F26082">
              <w:rPr>
                <w:rFonts w:asciiTheme="minorHAnsi" w:hAnsiTheme="minorHAnsi" w:cs="Calibri"/>
                <w:bCs/>
                <w:sz w:val="22"/>
                <w:szCs w:val="22"/>
                <w:lang w:val="fr-FR"/>
              </w:rPr>
              <w:t>finanțare</w:t>
            </w:r>
            <w:proofErr w:type="spellEnd"/>
            <w:r w:rsidRPr="00F26082">
              <w:rPr>
                <w:rFonts w:asciiTheme="minorHAnsi" w:hAnsiTheme="minorHAnsi" w:cs="Calibri"/>
                <w:bCs/>
                <w:sz w:val="22"/>
                <w:szCs w:val="22"/>
                <w:lang w:val="fr-FR"/>
              </w:rPr>
              <w:t xml:space="preserve"> </w:t>
            </w:r>
          </w:p>
          <w:p w14:paraId="16D3BFAE" w14:textId="77777777" w:rsidR="002F29D8" w:rsidRPr="00F26082" w:rsidRDefault="002F29D8" w:rsidP="00935C6E">
            <w:pPr>
              <w:jc w:val="both"/>
              <w:rPr>
                <w:rFonts w:asciiTheme="minorHAnsi" w:hAnsiTheme="minorHAnsi" w:cs="Calibri"/>
                <w:sz w:val="22"/>
                <w:szCs w:val="22"/>
                <w:lang w:val="fr-FR"/>
              </w:rPr>
            </w:pPr>
          </w:p>
        </w:tc>
        <w:tc>
          <w:tcPr>
            <w:tcW w:w="2666" w:type="pct"/>
          </w:tcPr>
          <w:p w14:paraId="546D3680"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Se verific</w:t>
            </w:r>
            <w:r w:rsidR="000E2816" w:rsidRPr="00935C6E">
              <w:rPr>
                <w:rFonts w:asciiTheme="minorHAnsi" w:hAnsiTheme="minorHAnsi" w:cs="Calibri"/>
                <w:sz w:val="22"/>
                <w:szCs w:val="22"/>
                <w:lang w:val="it-IT"/>
              </w:rPr>
              <w:t>ă</w:t>
            </w:r>
            <w:r w:rsidRPr="00935C6E">
              <w:rPr>
                <w:rFonts w:asciiTheme="minorHAnsi" w:hAnsiTheme="minorHAnsi" w:cs="Calibri"/>
                <w:sz w:val="22"/>
                <w:szCs w:val="22"/>
                <w:lang w:val="it-IT"/>
              </w:rPr>
              <w:t xml:space="preserve"> Bugetul indicativ prin corelarea informaţiilor mentionate de solicitant </w:t>
            </w:r>
            <w:r w:rsidR="000E2816" w:rsidRPr="00935C6E">
              <w:rPr>
                <w:rFonts w:asciiTheme="minorHAnsi" w:hAnsiTheme="minorHAnsi" w:cs="Calibri"/>
                <w:sz w:val="22"/>
                <w:szCs w:val="22"/>
                <w:lang w:val="it-IT"/>
              </w:rPr>
              <w:t>î</w:t>
            </w:r>
            <w:r w:rsidRPr="00935C6E">
              <w:rPr>
                <w:rFonts w:asciiTheme="minorHAnsi" w:hAnsiTheme="minorHAnsi" w:cs="Calibri"/>
                <w:sz w:val="22"/>
                <w:szCs w:val="22"/>
                <w:lang w:val="it-IT"/>
              </w:rPr>
              <w:t xml:space="preserve">n liniile bugetare cu prevederile fisei </w:t>
            </w:r>
            <w:r w:rsidR="00EB6F5C" w:rsidRPr="00935C6E">
              <w:rPr>
                <w:rFonts w:asciiTheme="minorHAnsi" w:hAnsiTheme="minorHAnsi" w:cs="Calibri"/>
                <w:sz w:val="22"/>
                <w:szCs w:val="22"/>
                <w:lang w:val="it-IT"/>
              </w:rPr>
              <w:t>interventiei DR20</w:t>
            </w:r>
          </w:p>
          <w:p w14:paraId="7CD0B77F"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Se va verifica dacă tipurile de cheltuieli şi sumele înscrise sunt corecte şi corespund devizului general al investiţiei</w:t>
            </w:r>
            <w:r w:rsidR="00317DCD" w:rsidRPr="00935C6E">
              <w:rPr>
                <w:rFonts w:asciiTheme="minorHAnsi" w:hAnsiTheme="minorHAnsi" w:cs="Calibri"/>
                <w:sz w:val="22"/>
                <w:szCs w:val="22"/>
                <w:lang w:val="it-IT"/>
              </w:rPr>
              <w:t>/mențiunilor din cererea de finanțare</w:t>
            </w:r>
            <w:r w:rsidRPr="00935C6E">
              <w:rPr>
                <w:rFonts w:asciiTheme="minorHAnsi" w:hAnsiTheme="minorHAnsi" w:cs="Calibri"/>
                <w:sz w:val="22"/>
                <w:szCs w:val="22"/>
                <w:lang w:val="it-IT"/>
              </w:rPr>
              <w:t xml:space="preserve">. </w:t>
            </w:r>
          </w:p>
          <w:p w14:paraId="6E1C6BA9"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Bugetul indicativ se verific</w:t>
            </w:r>
            <w:r w:rsidR="000E2816" w:rsidRPr="00935C6E">
              <w:rPr>
                <w:rFonts w:asciiTheme="minorHAnsi" w:hAnsiTheme="minorHAnsi" w:cs="Calibri"/>
                <w:sz w:val="22"/>
                <w:szCs w:val="22"/>
                <w:lang w:val="it-IT"/>
              </w:rPr>
              <w:t>ă</w:t>
            </w:r>
            <w:r w:rsidRPr="00935C6E">
              <w:rPr>
                <w:rFonts w:asciiTheme="minorHAnsi" w:hAnsiTheme="minorHAnsi" w:cs="Calibri"/>
                <w:sz w:val="22"/>
                <w:szCs w:val="22"/>
                <w:lang w:val="it-IT"/>
              </w:rPr>
              <w:t xml:space="preserve"> astfel:</w:t>
            </w:r>
          </w:p>
          <w:p w14:paraId="535B1B38" w14:textId="77777777" w:rsidR="002F29D8" w:rsidRPr="00935C6E" w:rsidRDefault="002F29D8" w:rsidP="00935C6E">
            <w:pPr>
              <w:ind w:left="740" w:hanging="360"/>
              <w:jc w:val="both"/>
              <w:rPr>
                <w:rFonts w:asciiTheme="minorHAnsi" w:hAnsiTheme="minorHAnsi" w:cs="Calibri"/>
                <w:sz w:val="22"/>
                <w:szCs w:val="22"/>
                <w:lang w:val="it-IT"/>
              </w:rPr>
            </w:pPr>
            <w:r w:rsidRPr="00935C6E">
              <w:rPr>
                <w:rFonts w:asciiTheme="minorHAnsi" w:hAnsiTheme="minorHAnsi" w:cs="Calibri"/>
                <w:sz w:val="22"/>
                <w:szCs w:val="22"/>
                <w:lang w:val="it-IT"/>
              </w:rPr>
              <w:t>-   valoarea eligibilă pentru fiecare capitol să fie egală cu valoarea eligibilă din devize;</w:t>
            </w:r>
          </w:p>
          <w:p w14:paraId="693011AD" w14:textId="77777777" w:rsidR="002F29D8" w:rsidRPr="00935C6E" w:rsidRDefault="002F29D8" w:rsidP="00935C6E">
            <w:pPr>
              <w:numPr>
                <w:ilvl w:val="1"/>
                <w:numId w:val="6"/>
              </w:num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valoarea pentru fiecare capitol sa fie </w:t>
            </w:r>
            <w:r w:rsidR="000E2816" w:rsidRPr="00935C6E">
              <w:rPr>
                <w:rFonts w:asciiTheme="minorHAnsi" w:hAnsiTheme="minorHAnsi" w:cs="Calibri"/>
                <w:sz w:val="22"/>
                <w:szCs w:val="22"/>
                <w:lang w:val="it-IT"/>
              </w:rPr>
              <w:t xml:space="preserve">egală </w:t>
            </w:r>
            <w:r w:rsidRPr="00935C6E">
              <w:rPr>
                <w:rFonts w:asciiTheme="minorHAnsi" w:hAnsiTheme="minorHAnsi" w:cs="Calibri"/>
                <w:sz w:val="22"/>
                <w:szCs w:val="22"/>
                <w:lang w:val="it-IT"/>
              </w:rPr>
              <w:t>cu valoarea din devizul general, fara TVA;</w:t>
            </w:r>
          </w:p>
          <w:p w14:paraId="7FDC6B36" w14:textId="77777777" w:rsidR="002F29D8" w:rsidRPr="00935C6E" w:rsidRDefault="000E2816" w:rsidP="00935C6E">
            <w:pPr>
              <w:numPr>
                <w:ilvl w:val="1"/>
                <w:numId w:val="6"/>
              </w:numPr>
              <w:jc w:val="both"/>
              <w:rPr>
                <w:rFonts w:asciiTheme="minorHAnsi" w:hAnsiTheme="minorHAnsi" w:cs="Calibri"/>
                <w:sz w:val="22"/>
                <w:szCs w:val="22"/>
              </w:rPr>
            </w:pPr>
            <w:proofErr w:type="spellStart"/>
            <w:r w:rsidRPr="00935C6E">
              <w:rPr>
                <w:rFonts w:asciiTheme="minorHAnsi" w:hAnsiTheme="minorHAnsi" w:cs="Calibri"/>
                <w:sz w:val="22"/>
                <w:szCs w:val="22"/>
              </w:rPr>
              <w:t>î</w:t>
            </w:r>
            <w:r w:rsidR="002F29D8" w:rsidRPr="00935C6E">
              <w:rPr>
                <w:rFonts w:asciiTheme="minorHAnsi" w:hAnsiTheme="minorHAnsi" w:cs="Calibri"/>
                <w:sz w:val="22"/>
                <w:szCs w:val="22"/>
              </w:rPr>
              <w:t>n</w:t>
            </w:r>
            <w:proofErr w:type="spellEnd"/>
            <w:r w:rsidR="002F29D8" w:rsidRPr="00935C6E">
              <w:rPr>
                <w:rFonts w:asciiTheme="minorHAnsi" w:hAnsiTheme="minorHAnsi" w:cs="Calibri"/>
                <w:sz w:val="22"/>
                <w:szCs w:val="22"/>
              </w:rPr>
              <w:t xml:space="preserve"> </w:t>
            </w:r>
            <w:proofErr w:type="spellStart"/>
            <w:r w:rsidR="002F29D8" w:rsidRPr="00935C6E">
              <w:rPr>
                <w:rFonts w:asciiTheme="minorHAnsi" w:hAnsiTheme="minorHAnsi" w:cs="Calibri"/>
                <w:sz w:val="22"/>
                <w:szCs w:val="22"/>
              </w:rPr>
              <w:t>bugetul</w:t>
            </w:r>
            <w:proofErr w:type="spellEnd"/>
            <w:r w:rsidR="002F29D8" w:rsidRPr="00935C6E">
              <w:rPr>
                <w:rFonts w:asciiTheme="minorHAnsi" w:hAnsiTheme="minorHAnsi" w:cs="Calibri"/>
                <w:sz w:val="22"/>
                <w:szCs w:val="22"/>
              </w:rPr>
              <w:t xml:space="preserve"> </w:t>
            </w:r>
            <w:proofErr w:type="spellStart"/>
            <w:r w:rsidR="002F29D8" w:rsidRPr="00935C6E">
              <w:rPr>
                <w:rFonts w:asciiTheme="minorHAnsi" w:hAnsiTheme="minorHAnsi" w:cs="Calibri"/>
                <w:sz w:val="22"/>
                <w:szCs w:val="22"/>
              </w:rPr>
              <w:t>indicativ</w:t>
            </w:r>
            <w:proofErr w:type="spellEnd"/>
            <w:r w:rsidR="002F29D8" w:rsidRPr="00935C6E">
              <w:rPr>
                <w:rFonts w:asciiTheme="minorHAnsi" w:hAnsiTheme="minorHAnsi" w:cs="Calibri"/>
                <w:sz w:val="22"/>
                <w:szCs w:val="22"/>
              </w:rPr>
              <w:t xml:space="preserve"> </w:t>
            </w:r>
            <w:proofErr w:type="spellStart"/>
            <w:r w:rsidR="002F29D8" w:rsidRPr="00935C6E">
              <w:rPr>
                <w:rFonts w:asciiTheme="minorHAnsi" w:hAnsiTheme="minorHAnsi" w:cs="Calibri"/>
                <w:sz w:val="22"/>
                <w:szCs w:val="22"/>
              </w:rPr>
              <w:t>valoarea</w:t>
            </w:r>
            <w:proofErr w:type="spellEnd"/>
            <w:r w:rsidR="002F29D8" w:rsidRPr="00935C6E">
              <w:rPr>
                <w:rFonts w:asciiTheme="minorHAnsi" w:hAnsiTheme="minorHAnsi" w:cs="Calibri"/>
                <w:sz w:val="22"/>
                <w:szCs w:val="22"/>
              </w:rPr>
              <w:t xml:space="preserve"> TVA </w:t>
            </w:r>
            <w:proofErr w:type="spellStart"/>
            <w:r w:rsidR="002F29D8" w:rsidRPr="00935C6E">
              <w:rPr>
                <w:rFonts w:asciiTheme="minorHAnsi" w:hAnsiTheme="minorHAnsi" w:cs="Calibri"/>
                <w:sz w:val="22"/>
                <w:szCs w:val="22"/>
              </w:rPr>
              <w:t>este</w:t>
            </w:r>
            <w:proofErr w:type="spellEnd"/>
            <w:r w:rsidR="002F29D8" w:rsidRPr="00935C6E">
              <w:rPr>
                <w:rFonts w:asciiTheme="minorHAnsi" w:hAnsiTheme="minorHAnsi" w:cs="Calibri"/>
                <w:sz w:val="22"/>
                <w:szCs w:val="22"/>
              </w:rPr>
              <w:t xml:space="preserve"> </w:t>
            </w:r>
            <w:proofErr w:type="spellStart"/>
            <w:r w:rsidR="002F29D8" w:rsidRPr="00935C6E">
              <w:rPr>
                <w:rFonts w:asciiTheme="minorHAnsi" w:hAnsiTheme="minorHAnsi" w:cs="Calibri"/>
                <w:sz w:val="22"/>
                <w:szCs w:val="22"/>
              </w:rPr>
              <w:t>egal</w:t>
            </w:r>
            <w:r w:rsidRPr="00935C6E">
              <w:rPr>
                <w:rFonts w:asciiTheme="minorHAnsi" w:hAnsiTheme="minorHAnsi" w:cs="Calibri"/>
                <w:sz w:val="22"/>
                <w:szCs w:val="22"/>
              </w:rPr>
              <w:t>ă</w:t>
            </w:r>
            <w:proofErr w:type="spellEnd"/>
            <w:r w:rsidR="002F29D8" w:rsidRPr="00935C6E">
              <w:rPr>
                <w:rFonts w:asciiTheme="minorHAnsi" w:hAnsiTheme="minorHAnsi" w:cs="Calibri"/>
                <w:sz w:val="22"/>
                <w:szCs w:val="22"/>
              </w:rPr>
              <w:t xml:space="preserve"> cu </w:t>
            </w:r>
            <w:proofErr w:type="spellStart"/>
            <w:r w:rsidR="002F29D8" w:rsidRPr="00935C6E">
              <w:rPr>
                <w:rFonts w:asciiTheme="minorHAnsi" w:hAnsiTheme="minorHAnsi" w:cs="Calibri"/>
                <w:sz w:val="22"/>
                <w:szCs w:val="22"/>
              </w:rPr>
              <w:t>valoarea</w:t>
            </w:r>
            <w:proofErr w:type="spellEnd"/>
            <w:r w:rsidR="002F29D8" w:rsidRPr="00935C6E">
              <w:rPr>
                <w:rFonts w:asciiTheme="minorHAnsi" w:hAnsiTheme="minorHAnsi" w:cs="Calibri"/>
                <w:sz w:val="22"/>
                <w:szCs w:val="22"/>
              </w:rPr>
              <w:t xml:space="preserve"> TVA din </w:t>
            </w:r>
            <w:proofErr w:type="spellStart"/>
            <w:r w:rsidR="002F29D8" w:rsidRPr="00935C6E">
              <w:rPr>
                <w:rFonts w:asciiTheme="minorHAnsi" w:hAnsiTheme="minorHAnsi" w:cs="Calibri"/>
                <w:sz w:val="22"/>
                <w:szCs w:val="22"/>
              </w:rPr>
              <w:t>devizul</w:t>
            </w:r>
            <w:proofErr w:type="spellEnd"/>
            <w:r w:rsidR="002F29D8" w:rsidRPr="00935C6E">
              <w:rPr>
                <w:rFonts w:asciiTheme="minorHAnsi" w:hAnsiTheme="minorHAnsi" w:cs="Calibri"/>
                <w:sz w:val="22"/>
                <w:szCs w:val="22"/>
              </w:rPr>
              <w:t xml:space="preserve"> general</w:t>
            </w:r>
            <w:r w:rsidR="00317DCD" w:rsidRPr="00935C6E">
              <w:rPr>
                <w:rFonts w:asciiTheme="minorHAnsi" w:hAnsiTheme="minorHAnsi" w:cs="Calibri"/>
                <w:sz w:val="22"/>
                <w:szCs w:val="22"/>
              </w:rPr>
              <w:t xml:space="preserve"> din SF (</w:t>
            </w:r>
            <w:proofErr w:type="spellStart"/>
            <w:r w:rsidR="00317DCD" w:rsidRPr="00935C6E">
              <w:rPr>
                <w:rFonts w:asciiTheme="minorHAnsi" w:hAnsiTheme="minorHAnsi" w:cs="Calibri"/>
                <w:sz w:val="22"/>
                <w:szCs w:val="22"/>
              </w:rPr>
              <w:t>pentru</w:t>
            </w:r>
            <w:proofErr w:type="spellEnd"/>
            <w:r w:rsidR="00317DCD" w:rsidRPr="00935C6E">
              <w:rPr>
                <w:rFonts w:asciiTheme="minorHAnsi" w:hAnsiTheme="minorHAnsi" w:cs="Calibri"/>
                <w:sz w:val="22"/>
                <w:szCs w:val="22"/>
              </w:rPr>
              <w:t xml:space="preserve"> </w:t>
            </w:r>
            <w:proofErr w:type="spellStart"/>
            <w:r w:rsidR="00317DCD" w:rsidRPr="00935C6E">
              <w:rPr>
                <w:rFonts w:asciiTheme="minorHAnsi" w:hAnsiTheme="minorHAnsi" w:cs="Calibri"/>
                <w:sz w:val="22"/>
                <w:szCs w:val="22"/>
              </w:rPr>
              <w:t>proiectele</w:t>
            </w:r>
            <w:proofErr w:type="spellEnd"/>
            <w:r w:rsidR="00317DCD" w:rsidRPr="00935C6E">
              <w:rPr>
                <w:rFonts w:asciiTheme="minorHAnsi" w:hAnsiTheme="minorHAnsi" w:cs="Calibri"/>
                <w:sz w:val="22"/>
                <w:szCs w:val="22"/>
              </w:rPr>
              <w:t xml:space="preserve"> care </w:t>
            </w:r>
            <w:proofErr w:type="spellStart"/>
            <w:r w:rsidR="00317DCD" w:rsidRPr="00935C6E">
              <w:rPr>
                <w:rFonts w:asciiTheme="minorHAnsi" w:hAnsiTheme="minorHAnsi" w:cs="Calibri"/>
                <w:sz w:val="22"/>
                <w:szCs w:val="22"/>
              </w:rPr>
              <w:t>vizează</w:t>
            </w:r>
            <w:proofErr w:type="spellEnd"/>
            <w:r w:rsidR="00317DCD" w:rsidRPr="00935C6E">
              <w:rPr>
                <w:rFonts w:asciiTheme="minorHAnsi" w:hAnsiTheme="minorHAnsi" w:cs="Calibri"/>
                <w:sz w:val="22"/>
                <w:szCs w:val="22"/>
              </w:rPr>
              <w:t xml:space="preserve"> </w:t>
            </w:r>
            <w:proofErr w:type="spellStart"/>
            <w:r w:rsidR="00317DCD" w:rsidRPr="00935C6E">
              <w:rPr>
                <w:rFonts w:asciiTheme="minorHAnsi" w:hAnsiTheme="minorHAnsi" w:cs="Calibri"/>
                <w:sz w:val="22"/>
                <w:szCs w:val="22"/>
              </w:rPr>
              <w:t>construcții-montaj</w:t>
            </w:r>
            <w:proofErr w:type="spellEnd"/>
            <w:r w:rsidR="00317DCD" w:rsidRPr="00935C6E">
              <w:rPr>
                <w:rFonts w:asciiTheme="minorHAnsi" w:hAnsiTheme="minorHAnsi" w:cs="Calibri"/>
                <w:sz w:val="22"/>
                <w:szCs w:val="22"/>
              </w:rPr>
              <w:t>)</w:t>
            </w:r>
            <w:r w:rsidR="002F29D8" w:rsidRPr="00935C6E">
              <w:rPr>
                <w:rFonts w:asciiTheme="minorHAnsi" w:hAnsiTheme="minorHAnsi" w:cs="Calibri"/>
                <w:sz w:val="22"/>
                <w:szCs w:val="22"/>
              </w:rPr>
              <w:t>.</w:t>
            </w:r>
          </w:p>
          <w:p w14:paraId="460A01C2" w14:textId="77777777" w:rsidR="002F29D8" w:rsidRPr="00935C6E" w:rsidRDefault="002F29D8" w:rsidP="00935C6E">
            <w:pPr>
              <w:jc w:val="both"/>
              <w:rPr>
                <w:rFonts w:asciiTheme="minorHAnsi" w:hAnsiTheme="minorHAnsi" w:cs="Calibri"/>
                <w:sz w:val="22"/>
                <w:szCs w:val="22"/>
                <w:lang w:val="pt-BR"/>
              </w:rPr>
            </w:pPr>
            <w:r w:rsidRPr="00935C6E">
              <w:rPr>
                <w:rFonts w:asciiTheme="minorHAnsi" w:hAnsiTheme="minorHAnsi" w:cs="Calibri"/>
                <w:sz w:val="22"/>
                <w:szCs w:val="22"/>
                <w:lang w:val="pt-BR"/>
              </w:rPr>
              <w:t>Cheile de verificare sunt urm</w:t>
            </w:r>
            <w:r w:rsidR="000E2816" w:rsidRPr="00935C6E">
              <w:rPr>
                <w:rFonts w:asciiTheme="minorHAnsi" w:hAnsiTheme="minorHAnsi" w:cs="Calibri"/>
                <w:sz w:val="22"/>
                <w:szCs w:val="22"/>
                <w:lang w:val="pt-BR"/>
              </w:rPr>
              <w:t>ă</w:t>
            </w:r>
            <w:r w:rsidRPr="00935C6E">
              <w:rPr>
                <w:rFonts w:asciiTheme="minorHAnsi" w:hAnsiTheme="minorHAnsi" w:cs="Calibri"/>
                <w:sz w:val="22"/>
                <w:szCs w:val="22"/>
                <w:lang w:val="pt-BR"/>
              </w:rPr>
              <w:t>toarele</w:t>
            </w:r>
            <w:r w:rsidR="005115C3" w:rsidRPr="00935C6E">
              <w:rPr>
                <w:rFonts w:asciiTheme="minorHAnsi" w:hAnsiTheme="minorHAnsi" w:cs="Calibri"/>
                <w:sz w:val="22"/>
                <w:szCs w:val="22"/>
                <w:lang w:val="pt-BR"/>
              </w:rPr>
              <w:t xml:space="preserve"> și sunt aplicabile Bugetului Indicativ Totalizator:</w:t>
            </w:r>
          </w:p>
          <w:p w14:paraId="08F25528"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valoarea cheltuielilor eligibile de la Cap. 3 &lt;  </w:t>
            </w:r>
            <w:r w:rsidR="00771762" w:rsidRPr="00935C6E">
              <w:rPr>
                <w:rFonts w:asciiTheme="minorHAnsi" w:hAnsiTheme="minorHAnsi" w:cs="Calibri"/>
                <w:sz w:val="22"/>
                <w:szCs w:val="22"/>
                <w:lang w:val="it-IT"/>
              </w:rPr>
              <w:t>3</w:t>
            </w:r>
            <w:r w:rsidRPr="00935C6E">
              <w:rPr>
                <w:rFonts w:asciiTheme="minorHAnsi" w:hAnsiTheme="minorHAnsi" w:cs="Calibri"/>
                <w:sz w:val="22"/>
                <w:szCs w:val="22"/>
                <w:lang w:val="it-IT"/>
              </w:rPr>
              <w:t>% din (cheltuieli eligibile de la subcap 1.2 + subcap. 1.3  + Cap.2</w:t>
            </w:r>
            <w:r w:rsidR="000E2816"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w:t>
            </w:r>
            <w:r w:rsidR="000E2816"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 xml:space="preserve">Cap.4) </w:t>
            </w:r>
            <w:r w:rsidR="000E2816" w:rsidRPr="00935C6E">
              <w:rPr>
                <w:rFonts w:asciiTheme="minorHAnsi" w:hAnsiTheme="minorHAnsi" w:cs="Calibri"/>
                <w:sz w:val="22"/>
                <w:szCs w:val="22"/>
                <w:lang w:val="it-IT"/>
              </w:rPr>
              <w:t>î</w:t>
            </w:r>
            <w:r w:rsidRPr="00935C6E">
              <w:rPr>
                <w:rFonts w:asciiTheme="minorHAnsi" w:hAnsiTheme="minorHAnsi" w:cs="Calibri"/>
                <w:sz w:val="22"/>
                <w:szCs w:val="22"/>
                <w:lang w:val="it-IT"/>
              </w:rPr>
              <w:t xml:space="preserve">n cazul in care proiectul nu prevede constructii, şi  </w:t>
            </w:r>
            <w:r w:rsidRPr="00935C6E">
              <w:rPr>
                <w:rFonts w:asciiTheme="minorHAnsi" w:hAnsiTheme="minorHAnsi" w:cs="Calibri"/>
                <w:b/>
                <w:sz w:val="22"/>
                <w:szCs w:val="22"/>
                <w:lang w:val="it-IT"/>
              </w:rPr>
              <w:t>10%</w:t>
            </w:r>
            <w:r w:rsidR="004A659E" w:rsidRPr="00935C6E">
              <w:rPr>
                <w:rFonts w:asciiTheme="minorHAnsi" w:hAnsiTheme="minorHAnsi" w:cs="Calibri"/>
                <w:b/>
                <w:sz w:val="22"/>
                <w:szCs w:val="22"/>
                <w:lang w:val="it-IT"/>
              </w:rPr>
              <w:t xml:space="preserve">, </w:t>
            </w:r>
            <w:r w:rsidRPr="00935C6E">
              <w:rPr>
                <w:rFonts w:asciiTheme="minorHAnsi" w:hAnsiTheme="minorHAnsi" w:cs="Calibri"/>
                <w:sz w:val="22"/>
                <w:szCs w:val="22"/>
                <w:lang w:val="it-IT"/>
              </w:rPr>
              <w:t xml:space="preserve"> </w:t>
            </w:r>
            <w:r w:rsidR="004A659E" w:rsidRPr="00935C6E">
              <w:rPr>
                <w:rFonts w:asciiTheme="minorHAnsi" w:hAnsiTheme="minorHAnsi" w:cs="Calibri"/>
                <w:sz w:val="22"/>
                <w:szCs w:val="22"/>
                <w:lang w:val="it-IT"/>
              </w:rPr>
              <w:t xml:space="preserve">dar nu mai mult de 200.000 euro,  </w:t>
            </w:r>
            <w:r w:rsidRPr="00935C6E">
              <w:rPr>
                <w:rFonts w:asciiTheme="minorHAnsi" w:hAnsiTheme="minorHAnsi" w:cs="Calibri"/>
                <w:sz w:val="22"/>
                <w:szCs w:val="22"/>
                <w:lang w:val="it-IT"/>
              </w:rPr>
              <w:t>dac</w:t>
            </w:r>
            <w:r w:rsidR="000E2816" w:rsidRPr="00935C6E">
              <w:rPr>
                <w:rFonts w:asciiTheme="minorHAnsi" w:hAnsiTheme="minorHAnsi" w:cs="Calibri"/>
                <w:sz w:val="22"/>
                <w:szCs w:val="22"/>
                <w:lang w:val="it-IT"/>
              </w:rPr>
              <w:t>ă</w:t>
            </w:r>
            <w:r w:rsidRPr="00935C6E">
              <w:rPr>
                <w:rFonts w:asciiTheme="minorHAnsi" w:hAnsiTheme="minorHAnsi" w:cs="Calibri"/>
                <w:sz w:val="22"/>
                <w:szCs w:val="22"/>
                <w:lang w:val="it-IT"/>
              </w:rPr>
              <w:t xml:space="preserve"> proiectul prevede constructii;</w:t>
            </w:r>
          </w:p>
          <w:p w14:paraId="53B9A5AA" w14:textId="77777777" w:rsidR="002F29D8" w:rsidRPr="00935C6E" w:rsidRDefault="002F29D8" w:rsidP="00935C6E">
            <w:pPr>
              <w:tabs>
                <w:tab w:val="num" w:pos="0"/>
              </w:tabs>
              <w:jc w:val="both"/>
              <w:rPr>
                <w:rFonts w:asciiTheme="minorHAnsi" w:hAnsiTheme="minorHAnsi" w:cs="Calibri"/>
                <w:iCs/>
                <w:sz w:val="22"/>
                <w:szCs w:val="22"/>
                <w:lang w:val="it-IT"/>
              </w:rPr>
            </w:pPr>
            <w:r w:rsidRPr="00935C6E">
              <w:rPr>
                <w:rFonts w:asciiTheme="minorHAnsi" w:hAnsiTheme="minorHAnsi" w:cs="Calibri"/>
                <w:sz w:val="22"/>
                <w:szCs w:val="22"/>
                <w:lang w:val="it-IT"/>
              </w:rPr>
              <w:t xml:space="preserve">- </w:t>
            </w:r>
            <w:r w:rsidRPr="00935C6E">
              <w:rPr>
                <w:rFonts w:asciiTheme="minorHAnsi" w:hAnsiTheme="minorHAnsi" w:cs="Calibri"/>
                <w:iCs/>
                <w:sz w:val="22"/>
                <w:szCs w:val="22"/>
                <w:lang w:val="it-IT"/>
              </w:rPr>
              <w:t>cheltuieli diverse şi neprevăzute (Pct.5.3)  trebuie sa fie</w:t>
            </w:r>
            <w:r w:rsidR="00096B0E" w:rsidRPr="00935C6E">
              <w:rPr>
                <w:rFonts w:asciiTheme="minorHAnsi" w:hAnsiTheme="minorHAnsi" w:cs="Calibri"/>
                <w:iCs/>
                <w:sz w:val="22"/>
                <w:szCs w:val="22"/>
                <w:lang w:val="it-IT"/>
              </w:rPr>
              <w:t>:</w:t>
            </w:r>
            <w:r w:rsidRPr="00935C6E">
              <w:rPr>
                <w:rFonts w:asciiTheme="minorHAnsi" w:hAnsiTheme="minorHAnsi" w:cs="Calibri"/>
                <w:iCs/>
                <w:sz w:val="22"/>
                <w:szCs w:val="22"/>
                <w:lang w:val="it-IT"/>
              </w:rPr>
              <w:t>max. 10% din total cheltuieli eligibile (subcap. 1.2 +</w:t>
            </w:r>
            <w:r w:rsidR="000E2816" w:rsidRPr="00935C6E">
              <w:rPr>
                <w:rFonts w:asciiTheme="minorHAnsi" w:hAnsiTheme="minorHAnsi" w:cs="Calibri"/>
                <w:iCs/>
                <w:sz w:val="22"/>
                <w:szCs w:val="22"/>
                <w:lang w:val="it-IT"/>
              </w:rPr>
              <w:t xml:space="preserve"> </w:t>
            </w:r>
            <w:r w:rsidRPr="00935C6E">
              <w:rPr>
                <w:rFonts w:asciiTheme="minorHAnsi" w:hAnsiTheme="minorHAnsi" w:cs="Calibri"/>
                <w:iCs/>
                <w:sz w:val="22"/>
                <w:szCs w:val="22"/>
                <w:lang w:val="it-IT"/>
              </w:rPr>
              <w:t>subc</w:t>
            </w:r>
            <w:r w:rsidRPr="00935C6E">
              <w:rPr>
                <w:rFonts w:asciiTheme="minorHAnsi" w:hAnsiTheme="minorHAnsi" w:cs="Calibri"/>
                <w:sz w:val="22"/>
                <w:szCs w:val="22"/>
                <w:lang w:val="it-IT"/>
              </w:rPr>
              <w:t>ap.1.3</w:t>
            </w:r>
            <w:r w:rsidR="000E2816"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w:t>
            </w:r>
            <w:r w:rsidR="003D288A" w:rsidRPr="00935C6E">
              <w:rPr>
                <w:rFonts w:asciiTheme="minorHAnsi" w:hAnsiTheme="minorHAnsi" w:cs="Calibri"/>
                <w:sz w:val="22"/>
                <w:szCs w:val="22"/>
                <w:lang w:val="it-IT"/>
              </w:rPr>
              <w:t xml:space="preserve"> </w:t>
            </w:r>
            <w:r w:rsidR="003D288A" w:rsidRPr="00935C6E">
              <w:rPr>
                <w:rFonts w:asciiTheme="minorHAnsi" w:hAnsiTheme="minorHAnsi" w:cs="Calibri"/>
                <w:iCs/>
                <w:sz w:val="22"/>
                <w:szCs w:val="22"/>
                <w:lang w:val="it-IT"/>
              </w:rPr>
              <w:t>subc</w:t>
            </w:r>
            <w:r w:rsidR="003D288A" w:rsidRPr="00935C6E">
              <w:rPr>
                <w:rFonts w:asciiTheme="minorHAnsi" w:hAnsiTheme="minorHAnsi" w:cs="Calibri"/>
                <w:sz w:val="22"/>
                <w:szCs w:val="22"/>
                <w:lang w:val="it-IT"/>
              </w:rPr>
              <w:t>ap.1.4</w:t>
            </w:r>
            <w:r w:rsidR="000E2816" w:rsidRPr="00935C6E">
              <w:rPr>
                <w:rFonts w:asciiTheme="minorHAnsi" w:hAnsiTheme="minorHAnsi" w:cs="Calibri"/>
                <w:sz w:val="22"/>
                <w:szCs w:val="22"/>
                <w:lang w:val="it-IT"/>
              </w:rPr>
              <w:t xml:space="preserve"> </w:t>
            </w:r>
            <w:r w:rsidR="003D288A"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Cap.2 + Cap.3</w:t>
            </w:r>
            <w:r w:rsidR="003D288A" w:rsidRPr="00935C6E">
              <w:rPr>
                <w:rFonts w:asciiTheme="minorHAnsi" w:hAnsiTheme="minorHAnsi" w:cs="Calibri"/>
                <w:sz w:val="22"/>
                <w:szCs w:val="22"/>
                <w:lang w:val="it-IT"/>
              </w:rPr>
              <w:t>.5</w:t>
            </w:r>
            <w:r w:rsidRPr="00935C6E">
              <w:rPr>
                <w:rFonts w:asciiTheme="minorHAnsi" w:hAnsiTheme="minorHAnsi" w:cs="Calibri"/>
                <w:sz w:val="22"/>
                <w:szCs w:val="22"/>
                <w:lang w:val="it-IT"/>
              </w:rPr>
              <w:t xml:space="preserve"> +</w:t>
            </w:r>
            <w:r w:rsidR="000E2816" w:rsidRPr="00935C6E">
              <w:rPr>
                <w:rFonts w:asciiTheme="minorHAnsi" w:hAnsiTheme="minorHAnsi" w:cs="Calibri"/>
                <w:sz w:val="22"/>
                <w:szCs w:val="22"/>
                <w:lang w:val="it-IT"/>
              </w:rPr>
              <w:t xml:space="preserve"> </w:t>
            </w:r>
            <w:r w:rsidR="003D288A" w:rsidRPr="00935C6E">
              <w:rPr>
                <w:rFonts w:asciiTheme="minorHAnsi" w:hAnsiTheme="minorHAnsi" w:cs="Calibri"/>
                <w:sz w:val="22"/>
                <w:szCs w:val="22"/>
                <w:lang w:val="it-IT"/>
              </w:rPr>
              <w:t>Cap. 3.8</w:t>
            </w:r>
            <w:r w:rsidR="000E2816" w:rsidRPr="00935C6E">
              <w:rPr>
                <w:rFonts w:asciiTheme="minorHAnsi" w:hAnsiTheme="minorHAnsi" w:cs="Calibri"/>
                <w:sz w:val="22"/>
                <w:szCs w:val="22"/>
                <w:lang w:val="it-IT"/>
              </w:rPr>
              <w:t xml:space="preserve"> </w:t>
            </w:r>
            <w:r w:rsidR="003D288A"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 xml:space="preserve"> Cap.4)</w:t>
            </w:r>
            <w:r w:rsidR="0051625B" w:rsidRPr="00935C6E">
              <w:rPr>
                <w:rFonts w:asciiTheme="minorHAnsi" w:hAnsiTheme="minorHAnsi" w:cs="Calibri"/>
                <w:sz w:val="22"/>
                <w:szCs w:val="22"/>
                <w:lang w:val="it-IT"/>
              </w:rPr>
              <w:t xml:space="preserve">  </w:t>
            </w:r>
            <w:r w:rsidRPr="00935C6E">
              <w:rPr>
                <w:rFonts w:asciiTheme="minorHAnsi" w:hAnsiTheme="minorHAnsi" w:cs="Calibri"/>
                <w:iCs/>
                <w:sz w:val="22"/>
                <w:szCs w:val="22"/>
                <w:lang w:val="it-IT"/>
              </w:rPr>
              <w:t>;</w:t>
            </w:r>
          </w:p>
          <w:p w14:paraId="14154533" w14:textId="10F52B12" w:rsidR="002F29D8" w:rsidRPr="00935C6E" w:rsidRDefault="002F29D8" w:rsidP="00935C6E">
            <w:pPr>
              <w:tabs>
                <w:tab w:val="num" w:pos="0"/>
              </w:tabs>
              <w:jc w:val="both"/>
              <w:rPr>
                <w:rFonts w:asciiTheme="minorHAnsi" w:hAnsiTheme="minorHAnsi" w:cs="Calibri"/>
                <w:sz w:val="22"/>
                <w:szCs w:val="22"/>
                <w:lang w:val="it-IT"/>
              </w:rPr>
            </w:pPr>
            <w:r w:rsidRPr="00935C6E">
              <w:rPr>
                <w:rFonts w:asciiTheme="minorHAnsi" w:hAnsiTheme="minorHAnsi" w:cs="Calibri"/>
                <w:iCs/>
                <w:sz w:val="22"/>
                <w:szCs w:val="22"/>
                <w:lang w:val="it-IT"/>
              </w:rPr>
              <w:t xml:space="preserve">- </w:t>
            </w:r>
          </w:p>
          <w:p w14:paraId="0F0C7239"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Se verifică corectitudinea calculului. </w:t>
            </w:r>
          </w:p>
          <w:p w14:paraId="6B86AD20"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Se verific</w:t>
            </w:r>
            <w:r w:rsidR="000E2816" w:rsidRPr="00935C6E">
              <w:rPr>
                <w:rFonts w:asciiTheme="minorHAnsi" w:hAnsiTheme="minorHAnsi" w:cs="Calibri"/>
                <w:sz w:val="22"/>
                <w:szCs w:val="22"/>
                <w:lang w:val="it-IT"/>
              </w:rPr>
              <w:t>ă</w:t>
            </w:r>
            <w:r w:rsidRPr="00935C6E">
              <w:rPr>
                <w:rFonts w:asciiTheme="minorHAnsi" w:hAnsiTheme="minorHAnsi" w:cs="Calibri"/>
                <w:sz w:val="22"/>
                <w:szCs w:val="22"/>
                <w:lang w:val="it-IT"/>
              </w:rPr>
              <w:t xml:space="preserve"> corelarea datelor prezentate </w:t>
            </w:r>
            <w:r w:rsidR="000E2816" w:rsidRPr="00935C6E">
              <w:rPr>
                <w:rFonts w:asciiTheme="minorHAnsi" w:hAnsiTheme="minorHAnsi" w:cs="Calibri"/>
                <w:sz w:val="22"/>
                <w:szCs w:val="22"/>
                <w:lang w:val="it-IT"/>
              </w:rPr>
              <w:t>î</w:t>
            </w:r>
            <w:r w:rsidRPr="00935C6E">
              <w:rPr>
                <w:rFonts w:asciiTheme="minorHAnsi" w:hAnsiTheme="minorHAnsi" w:cs="Calibri"/>
                <w:sz w:val="22"/>
                <w:szCs w:val="22"/>
                <w:lang w:val="it-IT"/>
              </w:rPr>
              <w:t xml:space="preserve">n </w:t>
            </w:r>
            <w:r w:rsidR="00317DCD" w:rsidRPr="00935C6E">
              <w:rPr>
                <w:rFonts w:asciiTheme="minorHAnsi" w:hAnsiTheme="minorHAnsi" w:cs="Calibri"/>
                <w:sz w:val="22"/>
                <w:szCs w:val="22"/>
                <w:lang w:val="it-IT"/>
              </w:rPr>
              <w:t>Bugetul indicativ</w:t>
            </w:r>
            <w:r w:rsidRPr="00935C6E">
              <w:rPr>
                <w:rFonts w:asciiTheme="minorHAnsi" w:hAnsiTheme="minorHAnsi" w:cs="Calibri"/>
                <w:sz w:val="22"/>
                <w:szCs w:val="22"/>
                <w:lang w:val="it-IT"/>
              </w:rPr>
              <w:t xml:space="preserve"> cu cele prezentate în studiul de fezabilitate</w:t>
            </w:r>
            <w:r w:rsidR="00317DCD" w:rsidRPr="00935C6E">
              <w:rPr>
                <w:rFonts w:asciiTheme="minorHAnsi" w:hAnsiTheme="minorHAnsi" w:cs="Calibri"/>
                <w:sz w:val="22"/>
                <w:szCs w:val="22"/>
                <w:lang w:val="it-IT"/>
              </w:rPr>
              <w:t>/cererea de finanțare</w:t>
            </w:r>
            <w:r w:rsidRPr="00935C6E">
              <w:rPr>
                <w:rFonts w:asciiTheme="minorHAnsi" w:hAnsiTheme="minorHAnsi" w:cs="Calibri"/>
                <w:sz w:val="22"/>
                <w:szCs w:val="22"/>
                <w:lang w:val="it-IT"/>
              </w:rPr>
              <w:t>.</w:t>
            </w:r>
          </w:p>
        </w:tc>
      </w:tr>
    </w:tbl>
    <w:p w14:paraId="00F19990" w14:textId="77777777" w:rsidR="002F29D8" w:rsidRPr="00935C6E" w:rsidRDefault="002F29D8" w:rsidP="00935C6E">
      <w:pPr>
        <w:jc w:val="both"/>
        <w:rPr>
          <w:rFonts w:asciiTheme="minorHAnsi" w:hAnsiTheme="minorHAnsi" w:cs="Calibri"/>
          <w:sz w:val="22"/>
          <w:szCs w:val="22"/>
          <w:lang w:val="ro-RO"/>
        </w:rPr>
      </w:pPr>
    </w:p>
    <w:p w14:paraId="4F9CE9E6" w14:textId="77777777" w:rsidR="002F29D8" w:rsidRPr="00935C6E" w:rsidRDefault="00E622F3" w:rsidP="00935C6E">
      <w:pPr>
        <w:ind w:right="-168"/>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3</w:t>
      </w:r>
      <w:r w:rsidR="002F29D8" w:rsidRPr="00935C6E">
        <w:rPr>
          <w:rFonts w:asciiTheme="minorHAnsi" w:hAnsiTheme="minorHAnsi" w:cs="Calibri"/>
          <w:b/>
          <w:sz w:val="22"/>
          <w:szCs w:val="22"/>
          <w:u w:val="single"/>
          <w:lang w:val="ro-RO"/>
        </w:rPr>
        <w:t xml:space="preserve">.1. </w:t>
      </w:r>
      <w:proofErr w:type="spellStart"/>
      <w:r w:rsidR="002F29D8" w:rsidRPr="00935C6E">
        <w:rPr>
          <w:rFonts w:asciiTheme="minorHAnsi" w:hAnsiTheme="minorHAnsi" w:cs="Calibri"/>
          <w:b/>
          <w:sz w:val="22"/>
          <w:szCs w:val="22"/>
          <w:u w:val="single"/>
          <w:lang w:val="ro-RO"/>
        </w:rPr>
        <w:t>Informaţiile</w:t>
      </w:r>
      <w:proofErr w:type="spellEnd"/>
      <w:r w:rsidR="002F29D8" w:rsidRPr="00935C6E">
        <w:rPr>
          <w:rFonts w:asciiTheme="minorHAnsi" w:hAnsiTheme="minorHAnsi" w:cs="Calibri"/>
          <w:b/>
          <w:sz w:val="22"/>
          <w:szCs w:val="22"/>
          <w:u w:val="single"/>
          <w:lang w:val="ro-RO"/>
        </w:rPr>
        <w:t xml:space="preserve"> furnizate în cadrul bugetului indicativ din cererea de </w:t>
      </w:r>
      <w:proofErr w:type="spellStart"/>
      <w:r w:rsidR="002F29D8" w:rsidRPr="00935C6E">
        <w:rPr>
          <w:rFonts w:asciiTheme="minorHAnsi" w:hAnsiTheme="minorHAnsi" w:cs="Calibri"/>
          <w:b/>
          <w:sz w:val="22"/>
          <w:szCs w:val="22"/>
          <w:u w:val="single"/>
          <w:lang w:val="ro-RO"/>
        </w:rPr>
        <w:t>finanţare</w:t>
      </w:r>
      <w:proofErr w:type="spellEnd"/>
      <w:r w:rsidR="002F29D8" w:rsidRPr="00935C6E">
        <w:rPr>
          <w:rFonts w:asciiTheme="minorHAnsi" w:hAnsiTheme="minorHAnsi" w:cs="Calibri"/>
          <w:b/>
          <w:sz w:val="22"/>
          <w:szCs w:val="22"/>
          <w:u w:val="single"/>
          <w:lang w:val="ro-RO"/>
        </w:rPr>
        <w:t xml:space="preserve"> sunt corecte </w:t>
      </w:r>
      <w:proofErr w:type="spellStart"/>
      <w:r w:rsidR="002F29D8" w:rsidRPr="00935C6E">
        <w:rPr>
          <w:rFonts w:asciiTheme="minorHAnsi" w:hAnsiTheme="minorHAnsi" w:cs="Calibri"/>
          <w:b/>
          <w:sz w:val="22"/>
          <w:szCs w:val="22"/>
          <w:u w:val="single"/>
          <w:lang w:val="ro-RO"/>
        </w:rPr>
        <w:t>şi</w:t>
      </w:r>
      <w:proofErr w:type="spellEnd"/>
      <w:r w:rsidR="002F29D8" w:rsidRPr="00935C6E">
        <w:rPr>
          <w:rFonts w:asciiTheme="minorHAnsi" w:hAnsiTheme="minorHAnsi" w:cs="Calibri"/>
          <w:b/>
          <w:sz w:val="22"/>
          <w:szCs w:val="22"/>
          <w:u w:val="single"/>
          <w:lang w:val="ro-RO"/>
        </w:rPr>
        <w:t xml:space="preserve"> sunt în conformitate cu devizul general</w:t>
      </w:r>
      <w:r w:rsidR="000E1827" w:rsidRPr="00935C6E">
        <w:rPr>
          <w:rFonts w:asciiTheme="minorHAnsi" w:hAnsiTheme="minorHAnsi" w:cs="Calibri"/>
          <w:b/>
          <w:sz w:val="22"/>
          <w:szCs w:val="22"/>
          <w:u w:val="single"/>
          <w:lang w:val="ro-RO"/>
        </w:rPr>
        <w:t>/</w:t>
      </w:r>
      <w:r w:rsidR="002F29D8" w:rsidRPr="00935C6E">
        <w:rPr>
          <w:rFonts w:asciiTheme="minorHAnsi" w:hAnsiTheme="minorHAnsi" w:cs="Calibri"/>
          <w:b/>
          <w:sz w:val="22"/>
          <w:szCs w:val="22"/>
          <w:u w:val="single"/>
          <w:lang w:val="ro-RO"/>
        </w:rPr>
        <w:t xml:space="preserve"> devizele pe obiect precizate în Studiul de fezabilitate</w:t>
      </w:r>
      <w:r w:rsidR="000E1827" w:rsidRPr="00935C6E">
        <w:rPr>
          <w:rFonts w:asciiTheme="minorHAnsi" w:hAnsiTheme="minorHAnsi" w:cs="Calibri"/>
          <w:b/>
          <w:sz w:val="22"/>
          <w:szCs w:val="22"/>
          <w:u w:val="single"/>
          <w:lang w:val="ro-RO"/>
        </w:rPr>
        <w:t>, în cazul proiectelor cu construcții montaj, și cu precizările din cererea de finanțare, și, dacă este cazul, din documentele justificative din cadrul doc 1</w:t>
      </w:r>
      <w:r w:rsidR="00A46B27" w:rsidRPr="00935C6E">
        <w:rPr>
          <w:rFonts w:asciiTheme="minorHAnsi" w:hAnsiTheme="minorHAnsi" w:cs="Calibri"/>
          <w:b/>
          <w:sz w:val="22"/>
          <w:szCs w:val="22"/>
          <w:u w:val="single"/>
          <w:lang w:val="ro-RO"/>
        </w:rPr>
        <w:t>3</w:t>
      </w:r>
      <w:r w:rsidR="002F29D8" w:rsidRPr="00935C6E">
        <w:rPr>
          <w:rFonts w:asciiTheme="minorHAnsi" w:hAnsiTheme="minorHAnsi" w:cs="Calibri"/>
          <w:b/>
          <w:sz w:val="22"/>
          <w:szCs w:val="22"/>
          <w:u w:val="single"/>
          <w:lang w:val="ro-RO"/>
        </w:rPr>
        <w:t>?</w:t>
      </w:r>
    </w:p>
    <w:p w14:paraId="51C60C6C" w14:textId="77777777" w:rsidR="002F29D8" w:rsidRPr="00935C6E" w:rsidRDefault="002F29D8" w:rsidP="00935C6E">
      <w:pPr>
        <w:ind w:left="-284" w:right="-168" w:firstLine="993"/>
        <w:jc w:val="both"/>
        <w:rPr>
          <w:rFonts w:asciiTheme="minorHAnsi" w:hAnsiTheme="minorHAnsi" w:cs="Calibri"/>
          <w:b/>
          <w:i/>
          <w:sz w:val="22"/>
          <w:szCs w:val="22"/>
          <w:lang w:val="ro-RO"/>
        </w:rPr>
      </w:pPr>
    </w:p>
    <w:p w14:paraId="35D777CE" w14:textId="77777777" w:rsidR="00674BB5" w:rsidRPr="00935C6E" w:rsidRDefault="002F29D8" w:rsidP="00935C6E">
      <w:pPr>
        <w:ind w:right="-168"/>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După </w:t>
      </w:r>
      <w:r w:rsidR="00674BB5" w:rsidRPr="00935C6E">
        <w:rPr>
          <w:rFonts w:asciiTheme="minorHAnsi" w:hAnsiTheme="minorHAnsi" w:cs="Calibri"/>
          <w:sz w:val="22"/>
          <w:szCs w:val="22"/>
          <w:lang w:val="ro-RO"/>
        </w:rPr>
        <w:t xml:space="preserve">verificarea și </w:t>
      </w:r>
      <w:r w:rsidRPr="00935C6E">
        <w:rPr>
          <w:rFonts w:asciiTheme="minorHAnsi" w:hAnsiTheme="minorHAnsi" w:cs="Calibri"/>
          <w:sz w:val="22"/>
          <w:szCs w:val="22"/>
          <w:lang w:val="ro-RO"/>
        </w:rPr>
        <w:t xml:space="preserve">completarea matricei de verificare a Bugetului indicativ, </w:t>
      </w:r>
    </w:p>
    <w:p w14:paraId="261BFB3F" w14:textId="77777777" w:rsidR="004D73BA" w:rsidRPr="00935C6E" w:rsidRDefault="007658F7" w:rsidP="00935C6E">
      <w:pPr>
        <w:pStyle w:val="ListParagraph"/>
        <w:numPr>
          <w:ilvl w:val="0"/>
          <w:numId w:val="52"/>
        </w:numPr>
        <w:ind w:right="-168"/>
        <w:jc w:val="both"/>
        <w:rPr>
          <w:rFonts w:asciiTheme="minorHAnsi" w:hAnsiTheme="minorHAnsi" w:cs="Calibri"/>
        </w:rPr>
      </w:pPr>
      <w:r w:rsidRPr="00935C6E">
        <w:rPr>
          <w:rFonts w:asciiTheme="minorHAnsi" w:hAnsiTheme="minorHAnsi" w:cs="Calibri"/>
        </w:rPr>
        <w:t>D</w:t>
      </w:r>
      <w:r w:rsidR="002F29D8" w:rsidRPr="00935C6E">
        <w:rPr>
          <w:rFonts w:asciiTheme="minorHAnsi" w:hAnsiTheme="minorHAnsi" w:cs="Calibri"/>
        </w:rPr>
        <w:t>ac</w:t>
      </w:r>
      <w:r w:rsidR="000510CF" w:rsidRPr="00935C6E">
        <w:rPr>
          <w:rFonts w:asciiTheme="minorHAnsi" w:hAnsiTheme="minorHAnsi" w:cs="Calibri"/>
        </w:rPr>
        <w:t>ă</w:t>
      </w:r>
      <w:r w:rsidR="002F29D8" w:rsidRPr="00935C6E">
        <w:rPr>
          <w:rFonts w:asciiTheme="minorHAnsi" w:hAnsiTheme="minorHAnsi" w:cs="Calibri"/>
        </w:rPr>
        <w:t xml:space="preserve"> cheltuielile </w:t>
      </w:r>
      <w:r w:rsidR="00674BB5" w:rsidRPr="00935C6E">
        <w:rPr>
          <w:rFonts w:asciiTheme="minorHAnsi" w:hAnsiTheme="minorHAnsi" w:cs="Calibri"/>
        </w:rPr>
        <w:t xml:space="preserve">prezentate  în </w:t>
      </w:r>
      <w:r w:rsidR="002F29D8" w:rsidRPr="00935C6E">
        <w:rPr>
          <w:rFonts w:asciiTheme="minorHAnsi" w:hAnsiTheme="minorHAnsi" w:cs="Calibri"/>
        </w:rPr>
        <w:t xml:space="preserve"> cererea de </w:t>
      </w:r>
      <w:proofErr w:type="spellStart"/>
      <w:r w:rsidR="002F29D8" w:rsidRPr="00935C6E">
        <w:rPr>
          <w:rFonts w:asciiTheme="minorHAnsi" w:hAnsiTheme="minorHAnsi" w:cs="Calibri"/>
        </w:rPr>
        <w:t>finanţare</w:t>
      </w:r>
      <w:proofErr w:type="spellEnd"/>
      <w:r w:rsidR="00674BB5" w:rsidRPr="00935C6E">
        <w:rPr>
          <w:rFonts w:asciiTheme="minorHAnsi" w:hAnsiTheme="minorHAnsi" w:cs="Calibri"/>
        </w:rPr>
        <w:t>/doc. 1</w:t>
      </w:r>
      <w:r w:rsidR="00A46B27" w:rsidRPr="00935C6E">
        <w:rPr>
          <w:rFonts w:asciiTheme="minorHAnsi" w:hAnsiTheme="minorHAnsi" w:cs="Calibri"/>
        </w:rPr>
        <w:t>3</w:t>
      </w:r>
      <w:r w:rsidR="00674BB5" w:rsidRPr="00935C6E">
        <w:rPr>
          <w:rFonts w:asciiTheme="minorHAnsi" w:hAnsiTheme="minorHAnsi" w:cs="Calibri"/>
        </w:rPr>
        <w:t xml:space="preserve">, dacă este cazul, </w:t>
      </w:r>
      <w:r w:rsidR="002F29D8" w:rsidRPr="00935C6E">
        <w:rPr>
          <w:rFonts w:asciiTheme="minorHAnsi" w:hAnsiTheme="minorHAnsi" w:cs="Calibri"/>
        </w:rPr>
        <w:t xml:space="preserve"> </w:t>
      </w:r>
      <w:r w:rsidR="00674BB5" w:rsidRPr="00935C6E">
        <w:rPr>
          <w:rFonts w:asciiTheme="minorHAnsi" w:hAnsiTheme="minorHAnsi" w:cs="Calibri"/>
        </w:rPr>
        <w:t xml:space="preserve"> sau în </w:t>
      </w:r>
      <w:r w:rsidR="002F29D8" w:rsidRPr="00935C6E">
        <w:rPr>
          <w:rFonts w:asciiTheme="minorHAnsi" w:hAnsiTheme="minorHAnsi" w:cs="Calibri"/>
        </w:rPr>
        <w:t xml:space="preserve"> devizul general </w:t>
      </w:r>
      <w:proofErr w:type="spellStart"/>
      <w:r w:rsidR="002F29D8" w:rsidRPr="00935C6E">
        <w:rPr>
          <w:rFonts w:asciiTheme="minorHAnsi" w:hAnsiTheme="minorHAnsi" w:cs="Calibri"/>
        </w:rPr>
        <w:t>şi</w:t>
      </w:r>
      <w:proofErr w:type="spellEnd"/>
      <w:r w:rsidR="002F29D8" w:rsidRPr="00935C6E">
        <w:rPr>
          <w:rFonts w:asciiTheme="minorHAnsi" w:hAnsiTheme="minorHAnsi" w:cs="Calibri"/>
        </w:rPr>
        <w:t xml:space="preserve"> devizele pe obiect</w:t>
      </w:r>
      <w:r w:rsidR="00674BB5" w:rsidRPr="00935C6E">
        <w:rPr>
          <w:rFonts w:asciiTheme="minorHAnsi" w:hAnsiTheme="minorHAnsi" w:cs="Calibri"/>
        </w:rPr>
        <w:t>, pentru proiectele cu construcții-montaj, corespund cu cele din bugetul indicativ</w:t>
      </w:r>
      <w:r w:rsidR="002F29D8" w:rsidRPr="00935C6E">
        <w:rPr>
          <w:rFonts w:asciiTheme="minorHAnsi" w:hAnsiTheme="minorHAnsi" w:cs="Calibri"/>
        </w:rPr>
        <w:t>, neexist</w:t>
      </w:r>
      <w:r w:rsidR="000510CF" w:rsidRPr="00935C6E">
        <w:rPr>
          <w:rFonts w:asciiTheme="minorHAnsi" w:hAnsiTheme="minorHAnsi" w:cs="Calibri"/>
        </w:rPr>
        <w:t>â</w:t>
      </w:r>
      <w:r w:rsidR="002F29D8" w:rsidRPr="00935C6E">
        <w:rPr>
          <w:rFonts w:asciiTheme="minorHAnsi" w:hAnsiTheme="minorHAnsi" w:cs="Calibri"/>
        </w:rPr>
        <w:t>nd diferen</w:t>
      </w:r>
      <w:r w:rsidR="000510CF" w:rsidRPr="00935C6E">
        <w:rPr>
          <w:rFonts w:asciiTheme="minorHAnsi" w:hAnsiTheme="minorHAnsi" w:cs="Calibri"/>
        </w:rPr>
        <w:t>ț</w:t>
      </w:r>
      <w:r w:rsidR="002F29D8" w:rsidRPr="00935C6E">
        <w:rPr>
          <w:rFonts w:asciiTheme="minorHAnsi" w:hAnsiTheme="minorHAnsi" w:cs="Calibri"/>
        </w:rPr>
        <w:t xml:space="preserve">e, expertul bifează caseta </w:t>
      </w:r>
      <w:proofErr w:type="spellStart"/>
      <w:r w:rsidR="002F29D8" w:rsidRPr="00935C6E">
        <w:rPr>
          <w:rFonts w:asciiTheme="minorHAnsi" w:hAnsiTheme="minorHAnsi" w:cs="Calibri"/>
        </w:rPr>
        <w:t>corespunzatoare</w:t>
      </w:r>
      <w:proofErr w:type="spellEnd"/>
      <w:r w:rsidR="002F29D8" w:rsidRPr="00935C6E">
        <w:rPr>
          <w:rFonts w:asciiTheme="minorHAnsi" w:hAnsiTheme="minorHAnsi" w:cs="Calibri"/>
        </w:rPr>
        <w:t xml:space="preserve"> DA. </w:t>
      </w:r>
    </w:p>
    <w:p w14:paraId="1A825876" w14:textId="77777777" w:rsidR="002F29D8" w:rsidRPr="00935C6E" w:rsidRDefault="00674BB5" w:rsidP="00935C6E">
      <w:pPr>
        <w:ind w:left="644" w:right="-168"/>
        <w:jc w:val="both"/>
        <w:rPr>
          <w:rFonts w:asciiTheme="minorHAnsi" w:hAnsiTheme="minorHAnsi" w:cs="Calibri"/>
          <w:b/>
          <w:sz w:val="22"/>
          <w:szCs w:val="22"/>
          <w:lang w:val="ro-RO"/>
        </w:rPr>
      </w:pPr>
      <w:r w:rsidRPr="00935C6E">
        <w:rPr>
          <w:rFonts w:asciiTheme="minorHAnsi" w:hAnsiTheme="minorHAnsi" w:cs="Calibri"/>
          <w:b/>
          <w:sz w:val="22"/>
          <w:szCs w:val="22"/>
          <w:lang w:val="ro-RO"/>
        </w:rPr>
        <w:t>b)</w:t>
      </w:r>
      <w:r w:rsidRPr="00935C6E">
        <w:rPr>
          <w:rFonts w:asciiTheme="minorHAnsi" w:hAnsiTheme="minorHAnsi" w:cs="Calibri"/>
          <w:sz w:val="22"/>
          <w:szCs w:val="22"/>
          <w:lang w:val="ro-RO"/>
        </w:rPr>
        <w:t xml:space="preserve"> </w:t>
      </w:r>
      <w:r w:rsidR="002F29D8" w:rsidRPr="00935C6E">
        <w:rPr>
          <w:rFonts w:asciiTheme="minorHAnsi" w:hAnsiTheme="minorHAnsi" w:cs="Calibri"/>
          <w:sz w:val="22"/>
          <w:szCs w:val="22"/>
          <w:lang w:val="ro-RO"/>
        </w:rPr>
        <w:t>Dac</w:t>
      </w:r>
      <w:r w:rsidR="000510CF"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exist</w:t>
      </w:r>
      <w:r w:rsidR="000510CF"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diferen</w:t>
      </w:r>
      <w:r w:rsidR="000510CF" w:rsidRPr="00935C6E">
        <w:rPr>
          <w:rFonts w:asciiTheme="minorHAnsi" w:hAnsiTheme="minorHAnsi" w:cs="Calibri"/>
          <w:sz w:val="22"/>
          <w:szCs w:val="22"/>
          <w:lang w:val="ro-RO"/>
        </w:rPr>
        <w:t>ț</w:t>
      </w:r>
      <w:r w:rsidR="002F29D8" w:rsidRPr="00935C6E">
        <w:rPr>
          <w:rFonts w:asciiTheme="minorHAnsi" w:hAnsiTheme="minorHAnsi" w:cs="Calibri"/>
          <w:sz w:val="22"/>
          <w:szCs w:val="22"/>
          <w:lang w:val="ro-RO"/>
        </w:rPr>
        <w:t xml:space="preserve">e de </w:t>
      </w:r>
      <w:r w:rsidR="000510CF" w:rsidRPr="00935C6E">
        <w:rPr>
          <w:rFonts w:asciiTheme="minorHAnsi" w:hAnsiTheme="minorHAnsi" w:cs="Calibri"/>
          <w:sz w:val="22"/>
          <w:szCs w:val="22"/>
          <w:lang w:val="ro-RO"/>
        </w:rPr>
        <w:t>î</w:t>
      </w:r>
      <w:r w:rsidR="002F29D8" w:rsidRPr="00935C6E">
        <w:rPr>
          <w:rFonts w:asciiTheme="minorHAnsi" w:hAnsiTheme="minorHAnsi" w:cs="Calibri"/>
          <w:sz w:val="22"/>
          <w:szCs w:val="22"/>
          <w:lang w:val="ro-RO"/>
        </w:rPr>
        <w:t xml:space="preserve">ncadrare, </w:t>
      </w:r>
      <w:r w:rsidR="000510CF" w:rsidRPr="00935C6E">
        <w:rPr>
          <w:rFonts w:asciiTheme="minorHAnsi" w:hAnsiTheme="minorHAnsi" w:cs="Calibri"/>
          <w:sz w:val="22"/>
          <w:szCs w:val="22"/>
          <w:lang w:val="ro-RO"/>
        </w:rPr>
        <w:t>î</w:t>
      </w:r>
      <w:r w:rsidR="002F29D8" w:rsidRPr="00935C6E">
        <w:rPr>
          <w:rFonts w:asciiTheme="minorHAnsi" w:hAnsiTheme="minorHAnsi" w:cs="Calibri"/>
          <w:sz w:val="22"/>
          <w:szCs w:val="22"/>
          <w:lang w:val="ro-RO"/>
        </w:rPr>
        <w:t>n sensul c</w:t>
      </w:r>
      <w:r w:rsidR="000510CF"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unele cheltuieli neeligibile sunt trecute </w:t>
      </w:r>
      <w:r w:rsidR="000510CF" w:rsidRPr="00935C6E">
        <w:rPr>
          <w:rFonts w:asciiTheme="minorHAnsi" w:hAnsiTheme="minorHAnsi" w:cs="Calibri"/>
          <w:sz w:val="22"/>
          <w:szCs w:val="22"/>
          <w:lang w:val="ro-RO"/>
        </w:rPr>
        <w:t>î</w:t>
      </w:r>
      <w:r w:rsidR="002F29D8" w:rsidRPr="00935C6E">
        <w:rPr>
          <w:rFonts w:asciiTheme="minorHAnsi" w:hAnsiTheme="minorHAnsi" w:cs="Calibri"/>
          <w:sz w:val="22"/>
          <w:szCs w:val="22"/>
          <w:lang w:val="ro-RO"/>
        </w:rPr>
        <w:t xml:space="preserve">n categoria cheltuielilor eligibile, expertul bifează caseta </w:t>
      </w:r>
      <w:proofErr w:type="spellStart"/>
      <w:r w:rsidR="002F29D8" w:rsidRPr="00935C6E">
        <w:rPr>
          <w:rFonts w:asciiTheme="minorHAnsi" w:hAnsiTheme="minorHAnsi" w:cs="Calibri"/>
          <w:sz w:val="22"/>
          <w:szCs w:val="22"/>
          <w:lang w:val="ro-RO"/>
        </w:rPr>
        <w:t>corespunzatoare</w:t>
      </w:r>
      <w:proofErr w:type="spellEnd"/>
      <w:r w:rsidR="002F29D8" w:rsidRPr="00935C6E">
        <w:rPr>
          <w:rFonts w:asciiTheme="minorHAnsi" w:hAnsiTheme="minorHAnsi" w:cs="Calibri"/>
          <w:sz w:val="22"/>
          <w:szCs w:val="22"/>
          <w:lang w:val="ro-RO"/>
        </w:rPr>
        <w:t xml:space="preserve"> NU </w:t>
      </w:r>
      <w:proofErr w:type="spellStart"/>
      <w:r w:rsidR="002F29D8" w:rsidRPr="00935C6E">
        <w:rPr>
          <w:rFonts w:asciiTheme="minorHAnsi" w:hAnsiTheme="minorHAnsi" w:cs="Calibri"/>
          <w:sz w:val="22"/>
          <w:szCs w:val="22"/>
          <w:lang w:val="ro-RO"/>
        </w:rPr>
        <w:t>şi</w:t>
      </w:r>
      <w:proofErr w:type="spellEnd"/>
      <w:r w:rsidR="002F29D8" w:rsidRPr="00935C6E">
        <w:rPr>
          <w:rFonts w:asciiTheme="minorHAnsi" w:hAnsiTheme="minorHAnsi" w:cs="Calibri"/>
          <w:sz w:val="22"/>
          <w:szCs w:val="22"/>
          <w:lang w:val="ro-RO"/>
        </w:rPr>
        <w:t xml:space="preserve"> </w:t>
      </w:r>
      <w:proofErr w:type="spellStart"/>
      <w:r w:rsidR="002F29D8" w:rsidRPr="00935C6E">
        <w:rPr>
          <w:rFonts w:asciiTheme="minorHAnsi" w:hAnsiTheme="minorHAnsi" w:cs="Calibri"/>
          <w:sz w:val="22"/>
          <w:szCs w:val="22"/>
          <w:lang w:val="ro-RO"/>
        </w:rPr>
        <w:t>îşi</w:t>
      </w:r>
      <w:proofErr w:type="spellEnd"/>
      <w:r w:rsidR="002F29D8" w:rsidRPr="00935C6E">
        <w:rPr>
          <w:rFonts w:asciiTheme="minorHAnsi" w:hAnsiTheme="minorHAnsi" w:cs="Calibri"/>
          <w:sz w:val="22"/>
          <w:szCs w:val="22"/>
          <w:lang w:val="ro-RO"/>
        </w:rPr>
        <w:t xml:space="preserve"> motivează </w:t>
      </w:r>
      <w:proofErr w:type="spellStart"/>
      <w:r w:rsidR="002F29D8" w:rsidRPr="00935C6E">
        <w:rPr>
          <w:rFonts w:asciiTheme="minorHAnsi" w:hAnsiTheme="minorHAnsi" w:cs="Calibri"/>
          <w:sz w:val="22"/>
          <w:szCs w:val="22"/>
          <w:lang w:val="ro-RO"/>
        </w:rPr>
        <w:t>poziţia</w:t>
      </w:r>
      <w:proofErr w:type="spellEnd"/>
      <w:r w:rsidR="002F29D8" w:rsidRPr="00935C6E">
        <w:rPr>
          <w:rFonts w:asciiTheme="minorHAnsi" w:hAnsiTheme="minorHAnsi" w:cs="Calibri"/>
          <w:sz w:val="22"/>
          <w:szCs w:val="22"/>
          <w:lang w:val="ro-RO"/>
        </w:rPr>
        <w:t xml:space="preserve"> în linia prevăzută în acest scop.</w:t>
      </w:r>
    </w:p>
    <w:p w14:paraId="15885FAA" w14:textId="77777777" w:rsidR="002F29D8" w:rsidRPr="00F26082" w:rsidRDefault="000510CF" w:rsidP="00935C6E">
      <w:pPr>
        <w:pStyle w:val="BodyText"/>
        <w:ind w:right="-168"/>
        <w:jc w:val="both"/>
        <w:rPr>
          <w:rFonts w:asciiTheme="minorHAnsi" w:hAnsiTheme="minorHAnsi" w:cs="Calibri"/>
          <w:sz w:val="22"/>
          <w:szCs w:val="22"/>
          <w:lang w:val="fr-FR"/>
        </w:rPr>
      </w:pPr>
      <w:proofErr w:type="spellStart"/>
      <w:r w:rsidRPr="00F26082">
        <w:rPr>
          <w:rFonts w:asciiTheme="minorHAnsi" w:hAnsiTheme="minorHAnsi" w:cs="Calibri"/>
          <w:sz w:val="22"/>
          <w:szCs w:val="22"/>
          <w:lang w:val="fr-FR"/>
        </w:rPr>
        <w:t>Î</w:t>
      </w:r>
      <w:r w:rsidR="002F29D8" w:rsidRPr="00F26082">
        <w:rPr>
          <w:rFonts w:asciiTheme="minorHAnsi" w:hAnsiTheme="minorHAnsi" w:cs="Calibri"/>
          <w:sz w:val="22"/>
          <w:szCs w:val="22"/>
          <w:lang w:val="fr-FR"/>
        </w:rPr>
        <w:t>n</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acest</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caz</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bugetul</w:t>
      </w:r>
      <w:proofErr w:type="spellEnd"/>
      <w:r w:rsidR="002F29D8" w:rsidRPr="00F26082">
        <w:rPr>
          <w:rFonts w:asciiTheme="minorHAnsi" w:hAnsiTheme="minorHAnsi" w:cs="Calibri"/>
          <w:sz w:val="22"/>
          <w:szCs w:val="22"/>
          <w:lang w:val="fr-FR"/>
        </w:rPr>
        <w:t xml:space="preserve"> este retransmis </w:t>
      </w:r>
      <w:proofErr w:type="spellStart"/>
      <w:r w:rsidR="002F29D8" w:rsidRPr="00F26082">
        <w:rPr>
          <w:rFonts w:asciiTheme="minorHAnsi" w:hAnsiTheme="minorHAnsi" w:cs="Calibri"/>
          <w:sz w:val="22"/>
          <w:szCs w:val="22"/>
          <w:lang w:val="fr-FR"/>
        </w:rPr>
        <w:t>solicitantului</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pentru</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recalculare</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prin</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Fi</w:t>
      </w:r>
      <w:r w:rsidRPr="00F26082">
        <w:rPr>
          <w:rFonts w:asciiTheme="minorHAnsi" w:hAnsiTheme="minorHAnsi" w:cs="Calibri"/>
          <w:sz w:val="22"/>
          <w:szCs w:val="22"/>
          <w:lang w:val="fr-FR"/>
        </w:rPr>
        <w:t>ș</w:t>
      </w:r>
      <w:r w:rsidR="002F29D8" w:rsidRPr="00F26082">
        <w:rPr>
          <w:rFonts w:asciiTheme="minorHAnsi" w:hAnsiTheme="minorHAnsi" w:cs="Calibri"/>
          <w:sz w:val="22"/>
          <w:szCs w:val="22"/>
          <w:lang w:val="fr-FR"/>
        </w:rPr>
        <w:t>a</w:t>
      </w:r>
      <w:proofErr w:type="spellEnd"/>
      <w:r w:rsidR="002F29D8" w:rsidRPr="00F26082">
        <w:rPr>
          <w:rFonts w:asciiTheme="minorHAnsi" w:hAnsiTheme="minorHAnsi" w:cs="Calibri"/>
          <w:sz w:val="22"/>
          <w:szCs w:val="22"/>
          <w:lang w:val="fr-FR"/>
        </w:rPr>
        <w:t xml:space="preserve"> de </w:t>
      </w:r>
      <w:proofErr w:type="spellStart"/>
      <w:r w:rsidR="002F29D8" w:rsidRPr="00F26082">
        <w:rPr>
          <w:rFonts w:asciiTheme="minorHAnsi" w:hAnsiTheme="minorHAnsi" w:cs="Calibri"/>
          <w:sz w:val="22"/>
          <w:szCs w:val="22"/>
          <w:lang w:val="fr-FR"/>
        </w:rPr>
        <w:t>solicitar</w:t>
      </w:r>
      <w:r w:rsidR="001B138D" w:rsidRPr="00F26082">
        <w:rPr>
          <w:rFonts w:asciiTheme="minorHAnsi" w:hAnsiTheme="minorHAnsi" w:cs="Calibri"/>
          <w:sz w:val="22"/>
          <w:szCs w:val="22"/>
          <w:lang w:val="fr-FR"/>
        </w:rPr>
        <w:t>e</w:t>
      </w:r>
      <w:proofErr w:type="spellEnd"/>
      <w:r w:rsidR="001B138D" w:rsidRPr="00F26082">
        <w:rPr>
          <w:rFonts w:asciiTheme="minorHAnsi" w:hAnsiTheme="minorHAnsi" w:cs="Calibri"/>
          <w:sz w:val="22"/>
          <w:szCs w:val="22"/>
          <w:lang w:val="fr-FR"/>
        </w:rPr>
        <w:t xml:space="preserve"> a </w:t>
      </w:r>
      <w:proofErr w:type="spellStart"/>
      <w:r w:rsidR="001B138D" w:rsidRPr="00F26082">
        <w:rPr>
          <w:rFonts w:asciiTheme="minorHAnsi" w:hAnsiTheme="minorHAnsi" w:cs="Calibri"/>
          <w:sz w:val="22"/>
          <w:szCs w:val="22"/>
          <w:lang w:val="fr-FR"/>
        </w:rPr>
        <w:t>informaţiilor</w:t>
      </w:r>
      <w:proofErr w:type="spellEnd"/>
      <w:r w:rsidR="001B138D" w:rsidRPr="00F26082">
        <w:rPr>
          <w:rFonts w:asciiTheme="minorHAnsi" w:hAnsiTheme="minorHAnsi" w:cs="Calibri"/>
          <w:sz w:val="22"/>
          <w:szCs w:val="22"/>
          <w:lang w:val="fr-FR"/>
        </w:rPr>
        <w:t xml:space="preserve"> </w:t>
      </w:r>
      <w:proofErr w:type="spellStart"/>
      <w:r w:rsidR="001B138D" w:rsidRPr="00F26082">
        <w:rPr>
          <w:rFonts w:asciiTheme="minorHAnsi" w:hAnsiTheme="minorHAnsi" w:cs="Calibri"/>
          <w:sz w:val="22"/>
          <w:szCs w:val="22"/>
          <w:lang w:val="fr-FR"/>
        </w:rPr>
        <w:t>suplimentare</w:t>
      </w:r>
      <w:proofErr w:type="spellEnd"/>
      <w:r w:rsidR="001B138D" w:rsidRPr="00F26082">
        <w:rPr>
          <w:rFonts w:asciiTheme="minorHAnsi" w:hAnsiTheme="minorHAnsi" w:cs="Calibri"/>
          <w:sz w:val="22"/>
          <w:szCs w:val="22"/>
          <w:lang w:val="fr-FR"/>
        </w:rPr>
        <w:t xml:space="preserve"> F</w:t>
      </w:r>
      <w:r w:rsidR="002F29D8" w:rsidRPr="00F26082">
        <w:rPr>
          <w:rFonts w:asciiTheme="minorHAnsi" w:hAnsiTheme="minorHAnsi" w:cs="Calibri"/>
          <w:sz w:val="22"/>
          <w:szCs w:val="22"/>
          <w:lang w:val="fr-FR"/>
        </w:rPr>
        <w:t xml:space="preserve">3.4. </w:t>
      </w:r>
      <w:proofErr w:type="spellStart"/>
      <w:r w:rsidR="002F29D8" w:rsidRPr="00F26082">
        <w:rPr>
          <w:rFonts w:asciiTheme="minorHAnsi" w:hAnsiTheme="minorHAnsi" w:cs="Calibri"/>
          <w:sz w:val="22"/>
          <w:szCs w:val="22"/>
          <w:lang w:val="fr-FR"/>
        </w:rPr>
        <w:t>Expertul</w:t>
      </w:r>
      <w:proofErr w:type="spellEnd"/>
      <w:r w:rsidR="002F29D8" w:rsidRPr="00F26082">
        <w:rPr>
          <w:rFonts w:asciiTheme="minorHAnsi" w:hAnsiTheme="minorHAnsi" w:cs="Calibri"/>
          <w:sz w:val="22"/>
          <w:szCs w:val="22"/>
          <w:lang w:val="fr-FR"/>
        </w:rPr>
        <w:t xml:space="preserve"> va </w:t>
      </w:r>
      <w:proofErr w:type="spellStart"/>
      <w:r w:rsidR="002F29D8" w:rsidRPr="00F26082">
        <w:rPr>
          <w:rFonts w:asciiTheme="minorHAnsi" w:hAnsiTheme="minorHAnsi" w:cs="Calibri"/>
          <w:sz w:val="22"/>
          <w:szCs w:val="22"/>
          <w:lang w:val="fr-FR"/>
        </w:rPr>
        <w:t>modifica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bugetul</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prin</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mic</w:t>
      </w:r>
      <w:r w:rsidRPr="00F26082">
        <w:rPr>
          <w:rFonts w:asciiTheme="minorHAnsi" w:hAnsiTheme="minorHAnsi" w:cs="Calibri"/>
          <w:sz w:val="22"/>
          <w:szCs w:val="22"/>
          <w:lang w:val="fr-FR"/>
        </w:rPr>
        <w:t>ș</w:t>
      </w:r>
      <w:r w:rsidR="002F29D8" w:rsidRPr="00F26082">
        <w:rPr>
          <w:rFonts w:asciiTheme="minorHAnsi" w:hAnsiTheme="minorHAnsi" w:cs="Calibri"/>
          <w:sz w:val="22"/>
          <w:szCs w:val="22"/>
          <w:lang w:val="fr-FR"/>
        </w:rPr>
        <w:t>orarea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valorii</w:t>
      </w:r>
      <w:proofErr w:type="spellEnd"/>
      <w:r w:rsidR="002F29D8" w:rsidRPr="00F26082">
        <w:rPr>
          <w:rFonts w:asciiTheme="minorHAnsi" w:hAnsiTheme="minorHAnsi" w:cs="Calibri"/>
          <w:sz w:val="22"/>
          <w:szCs w:val="22"/>
          <w:lang w:val="fr-FR"/>
        </w:rPr>
        <w:t xml:space="preserve"> totale </w:t>
      </w:r>
      <w:proofErr w:type="spellStart"/>
      <w:r w:rsidR="002F29D8" w:rsidRPr="00F26082">
        <w:rPr>
          <w:rFonts w:asciiTheme="minorHAnsi" w:hAnsiTheme="minorHAnsi" w:cs="Calibri"/>
          <w:sz w:val="22"/>
          <w:szCs w:val="22"/>
          <w:lang w:val="fr-FR"/>
        </w:rPr>
        <w:t>eligibile</w:t>
      </w:r>
      <w:proofErr w:type="spellEnd"/>
      <w:r w:rsidR="002F29D8" w:rsidRPr="00F26082">
        <w:rPr>
          <w:rFonts w:asciiTheme="minorHAnsi" w:hAnsiTheme="minorHAnsi" w:cs="Calibri"/>
          <w:sz w:val="22"/>
          <w:szCs w:val="22"/>
          <w:lang w:val="fr-FR"/>
        </w:rPr>
        <w:t xml:space="preserve"> a </w:t>
      </w:r>
      <w:proofErr w:type="spellStart"/>
      <w:r w:rsidR="002F29D8" w:rsidRPr="00F26082">
        <w:rPr>
          <w:rFonts w:asciiTheme="minorHAnsi" w:hAnsiTheme="minorHAnsi" w:cs="Calibri"/>
          <w:sz w:val="22"/>
          <w:szCs w:val="22"/>
          <w:lang w:val="fr-FR"/>
        </w:rPr>
        <w:t>proiectului</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cu</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valoarea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identificat</w:t>
      </w:r>
      <w:r w:rsidRPr="00F26082">
        <w:rPr>
          <w:rFonts w:asciiTheme="minorHAnsi" w:hAnsiTheme="minorHAnsi" w:cs="Calibri"/>
          <w:sz w:val="22"/>
          <w:szCs w:val="22"/>
          <w:lang w:val="fr-FR"/>
        </w:rPr>
        <w:t>ă</w:t>
      </w:r>
      <w:proofErr w:type="spellEnd"/>
      <w:r w:rsidR="002F29D8" w:rsidRPr="00F26082">
        <w:rPr>
          <w:rFonts w:asciiTheme="minorHAnsi" w:hAnsiTheme="minorHAnsi" w:cs="Calibri"/>
          <w:sz w:val="22"/>
          <w:szCs w:val="22"/>
          <w:lang w:val="fr-FR"/>
        </w:rPr>
        <w:t xml:space="preserve"> </w:t>
      </w:r>
      <w:proofErr w:type="gramStart"/>
      <w:r w:rsidR="002F29D8" w:rsidRPr="00F26082">
        <w:rPr>
          <w:rFonts w:asciiTheme="minorHAnsi" w:hAnsiTheme="minorHAnsi" w:cs="Calibri"/>
          <w:sz w:val="22"/>
          <w:szCs w:val="22"/>
          <w:lang w:val="fr-FR"/>
        </w:rPr>
        <w:t>ca</w:t>
      </w:r>
      <w:proofErr w:type="gram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fiind</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neeligibil</w:t>
      </w:r>
      <w:r w:rsidRPr="00F26082">
        <w:rPr>
          <w:rFonts w:asciiTheme="minorHAnsi" w:hAnsiTheme="minorHAnsi" w:cs="Calibri"/>
          <w:sz w:val="22"/>
          <w:szCs w:val="22"/>
          <w:lang w:val="fr-FR"/>
        </w:rPr>
        <w:t>ă</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Expertul</w:t>
      </w:r>
      <w:proofErr w:type="spellEnd"/>
      <w:r w:rsidR="002F29D8" w:rsidRPr="00F26082">
        <w:rPr>
          <w:rFonts w:asciiTheme="minorHAnsi" w:hAnsiTheme="minorHAnsi" w:cs="Calibri"/>
          <w:sz w:val="22"/>
          <w:szCs w:val="22"/>
          <w:lang w:val="fr-FR"/>
        </w:rPr>
        <w:t xml:space="preserve"> va motiva </w:t>
      </w:r>
      <w:proofErr w:type="spellStart"/>
      <w:r w:rsidR="002F29D8" w:rsidRPr="00F26082">
        <w:rPr>
          <w:rFonts w:asciiTheme="minorHAnsi" w:hAnsiTheme="minorHAnsi" w:cs="Calibri"/>
          <w:sz w:val="22"/>
          <w:szCs w:val="22"/>
          <w:lang w:val="fr-FR"/>
        </w:rPr>
        <w:t>poziţia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cu</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explicatii</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în</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linia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prevăzută</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în</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acest</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scop</w:t>
      </w:r>
      <w:proofErr w:type="spellEnd"/>
      <w:r w:rsidR="002F29D8" w:rsidRPr="00F26082">
        <w:rPr>
          <w:rFonts w:asciiTheme="minorHAnsi" w:hAnsiTheme="minorHAnsi" w:cs="Calibri"/>
          <w:sz w:val="22"/>
          <w:szCs w:val="22"/>
          <w:lang w:val="fr-FR"/>
        </w:rPr>
        <w:t xml:space="preserve"> la </w:t>
      </w:r>
      <w:proofErr w:type="spellStart"/>
      <w:r w:rsidR="002F29D8" w:rsidRPr="00F26082">
        <w:rPr>
          <w:rFonts w:asciiTheme="minorHAnsi" w:hAnsiTheme="minorHAnsi" w:cs="Calibri"/>
          <w:sz w:val="22"/>
          <w:szCs w:val="22"/>
          <w:lang w:val="fr-FR"/>
        </w:rPr>
        <w:t>rubrica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Observaţii</w:t>
      </w:r>
      <w:proofErr w:type="spellEnd"/>
      <w:r w:rsidR="004462D3" w:rsidRPr="00F26082">
        <w:rPr>
          <w:rFonts w:asciiTheme="minorHAnsi" w:hAnsiTheme="minorHAnsi" w:cs="Calibri"/>
          <w:sz w:val="22"/>
          <w:szCs w:val="22"/>
          <w:lang w:val="fr-FR"/>
        </w:rPr>
        <w:t xml:space="preserve"> </w:t>
      </w:r>
      <w:proofErr w:type="spellStart"/>
      <w:r w:rsidR="004462D3" w:rsidRPr="00F26082">
        <w:rPr>
          <w:rFonts w:asciiTheme="minorHAnsi" w:hAnsiTheme="minorHAnsi" w:cs="Calibri"/>
          <w:sz w:val="22"/>
          <w:szCs w:val="22"/>
          <w:lang w:val="fr-FR"/>
        </w:rPr>
        <w:t>și</w:t>
      </w:r>
      <w:proofErr w:type="spellEnd"/>
      <w:r w:rsidR="004462D3" w:rsidRPr="00F26082">
        <w:rPr>
          <w:rFonts w:asciiTheme="minorHAnsi" w:hAnsiTheme="minorHAnsi" w:cs="Calibri"/>
          <w:sz w:val="22"/>
          <w:szCs w:val="22"/>
          <w:lang w:val="fr-FR"/>
        </w:rPr>
        <w:t xml:space="preserve"> se va </w:t>
      </w:r>
      <w:proofErr w:type="spellStart"/>
      <w:r w:rsidR="004462D3" w:rsidRPr="00F26082">
        <w:rPr>
          <w:rFonts w:asciiTheme="minorHAnsi" w:hAnsiTheme="minorHAnsi" w:cs="Calibri"/>
          <w:sz w:val="22"/>
          <w:szCs w:val="22"/>
          <w:lang w:val="fr-FR"/>
        </w:rPr>
        <w:t>bifa</w:t>
      </w:r>
      <w:proofErr w:type="spellEnd"/>
      <w:r w:rsidR="004462D3"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c</w:t>
      </w:r>
      <w:r w:rsidR="004462D3" w:rsidRPr="00F26082">
        <w:rPr>
          <w:rFonts w:asciiTheme="minorHAnsi" w:hAnsiTheme="minorHAnsi" w:cs="Calibri"/>
          <w:sz w:val="22"/>
          <w:szCs w:val="22"/>
          <w:lang w:val="fr-FR"/>
        </w:rPr>
        <w:t>ă</w:t>
      </w:r>
      <w:r w:rsidR="002F29D8" w:rsidRPr="00F26082">
        <w:rPr>
          <w:rFonts w:asciiTheme="minorHAnsi" w:hAnsiTheme="minorHAnsi" w:cs="Calibri"/>
          <w:sz w:val="22"/>
          <w:szCs w:val="22"/>
          <w:lang w:val="fr-FR"/>
        </w:rPr>
        <w:t>su</w:t>
      </w:r>
      <w:r w:rsidR="004462D3" w:rsidRPr="00F26082">
        <w:rPr>
          <w:rFonts w:asciiTheme="minorHAnsi" w:hAnsiTheme="minorHAnsi" w:cs="Calibri"/>
          <w:sz w:val="22"/>
          <w:szCs w:val="22"/>
          <w:lang w:val="fr-FR"/>
        </w:rPr>
        <w:t>ța</w:t>
      </w:r>
      <w:proofErr w:type="spellEnd"/>
      <w:r w:rsidR="002F29D8" w:rsidRPr="00F26082">
        <w:rPr>
          <w:rFonts w:asciiTheme="minorHAnsi" w:hAnsiTheme="minorHAnsi" w:cs="Calibri"/>
          <w:sz w:val="22"/>
          <w:szCs w:val="22"/>
          <w:lang w:val="fr-FR"/>
        </w:rPr>
        <w:t xml:space="preserve"> </w:t>
      </w:r>
      <w:proofErr w:type="spellStart"/>
      <w:r w:rsidR="002F29D8" w:rsidRPr="00F26082">
        <w:rPr>
          <w:rFonts w:asciiTheme="minorHAnsi" w:hAnsiTheme="minorHAnsi" w:cs="Calibri"/>
          <w:sz w:val="22"/>
          <w:szCs w:val="22"/>
          <w:lang w:val="fr-FR"/>
        </w:rPr>
        <w:t>corespunzatoare</w:t>
      </w:r>
      <w:proofErr w:type="spellEnd"/>
      <w:r w:rsidR="002F29D8" w:rsidRPr="00F26082">
        <w:rPr>
          <w:rFonts w:asciiTheme="minorHAnsi" w:hAnsiTheme="minorHAnsi" w:cs="Calibri"/>
          <w:sz w:val="22"/>
          <w:szCs w:val="22"/>
          <w:lang w:val="fr-FR"/>
        </w:rPr>
        <w:t xml:space="preserve"> </w:t>
      </w:r>
      <w:r w:rsidR="002F29D8" w:rsidRPr="00F26082">
        <w:rPr>
          <w:rFonts w:asciiTheme="minorHAnsi" w:hAnsiTheme="minorHAnsi" w:cs="Calibri"/>
          <w:i/>
          <w:sz w:val="22"/>
          <w:szCs w:val="22"/>
          <w:lang w:val="fr-FR"/>
        </w:rPr>
        <w:t xml:space="preserve">DA </w:t>
      </w:r>
      <w:proofErr w:type="spellStart"/>
      <w:r w:rsidR="002F29D8" w:rsidRPr="00F26082">
        <w:rPr>
          <w:rFonts w:asciiTheme="minorHAnsi" w:hAnsiTheme="minorHAnsi" w:cs="Calibri"/>
          <w:i/>
          <w:sz w:val="22"/>
          <w:szCs w:val="22"/>
          <w:lang w:val="fr-FR"/>
        </w:rPr>
        <w:t>cu</w:t>
      </w:r>
      <w:proofErr w:type="spellEnd"/>
      <w:r w:rsidR="002F29D8" w:rsidRPr="00F26082">
        <w:rPr>
          <w:rFonts w:asciiTheme="minorHAnsi" w:hAnsiTheme="minorHAnsi" w:cs="Calibri"/>
          <w:i/>
          <w:sz w:val="22"/>
          <w:szCs w:val="22"/>
          <w:lang w:val="fr-FR"/>
        </w:rPr>
        <w:t xml:space="preserve"> </w:t>
      </w:r>
      <w:proofErr w:type="spellStart"/>
      <w:r w:rsidR="002F29D8" w:rsidRPr="00F26082">
        <w:rPr>
          <w:rFonts w:asciiTheme="minorHAnsi" w:hAnsiTheme="minorHAnsi" w:cs="Calibri"/>
          <w:i/>
          <w:sz w:val="22"/>
          <w:szCs w:val="22"/>
          <w:lang w:val="fr-FR"/>
        </w:rPr>
        <w:t>diferen</w:t>
      </w:r>
      <w:r w:rsidR="004462D3" w:rsidRPr="00F26082">
        <w:rPr>
          <w:rFonts w:asciiTheme="minorHAnsi" w:hAnsiTheme="minorHAnsi" w:cs="Calibri"/>
          <w:i/>
          <w:sz w:val="22"/>
          <w:szCs w:val="22"/>
          <w:lang w:val="fr-FR"/>
        </w:rPr>
        <w:t>ț</w:t>
      </w:r>
      <w:r w:rsidR="002F29D8" w:rsidRPr="00F26082">
        <w:rPr>
          <w:rFonts w:asciiTheme="minorHAnsi" w:hAnsiTheme="minorHAnsi" w:cs="Calibri"/>
          <w:i/>
          <w:sz w:val="22"/>
          <w:szCs w:val="22"/>
          <w:lang w:val="fr-FR"/>
        </w:rPr>
        <w:t>e</w:t>
      </w:r>
      <w:proofErr w:type="spellEnd"/>
      <w:r w:rsidR="002F29D8" w:rsidRPr="00F26082">
        <w:rPr>
          <w:rFonts w:asciiTheme="minorHAnsi" w:hAnsiTheme="minorHAnsi" w:cs="Calibri"/>
          <w:sz w:val="22"/>
          <w:szCs w:val="22"/>
          <w:lang w:val="fr-FR"/>
        </w:rPr>
        <w:t xml:space="preserve">. </w:t>
      </w:r>
    </w:p>
    <w:p w14:paraId="2BCACA76" w14:textId="77777777" w:rsidR="002F29D8" w:rsidRPr="00935C6E" w:rsidRDefault="002F29D8" w:rsidP="00935C6E">
      <w:pPr>
        <w:ind w:right="-168"/>
        <w:jc w:val="both"/>
        <w:rPr>
          <w:rFonts w:asciiTheme="minorHAnsi" w:hAnsiTheme="minorHAnsi" w:cs="Calibri"/>
          <w:sz w:val="22"/>
          <w:szCs w:val="22"/>
          <w:lang w:val="ro-RO"/>
        </w:rPr>
      </w:pPr>
    </w:p>
    <w:p w14:paraId="1DC5D235" w14:textId="77777777" w:rsidR="002F29D8" w:rsidRPr="00935C6E" w:rsidRDefault="00674BB5" w:rsidP="00935C6E">
      <w:pPr>
        <w:pStyle w:val="BodyText2"/>
        <w:spacing w:after="0" w:line="240" w:lineRule="auto"/>
        <w:ind w:left="644" w:right="-168"/>
        <w:jc w:val="both"/>
        <w:rPr>
          <w:rFonts w:asciiTheme="minorHAnsi" w:hAnsiTheme="minorHAnsi" w:cs="Calibri"/>
          <w:sz w:val="22"/>
          <w:szCs w:val="22"/>
          <w:lang w:val="ro-RO"/>
        </w:rPr>
      </w:pPr>
      <w:r w:rsidRPr="00935C6E">
        <w:rPr>
          <w:rFonts w:asciiTheme="minorHAnsi" w:hAnsiTheme="minorHAnsi" w:cs="Calibri"/>
          <w:b/>
          <w:sz w:val="22"/>
          <w:szCs w:val="22"/>
          <w:lang w:val="ro-RO"/>
        </w:rPr>
        <w:t>c)</w:t>
      </w:r>
      <w:r w:rsidRPr="00935C6E">
        <w:rPr>
          <w:rFonts w:asciiTheme="minorHAnsi" w:hAnsiTheme="minorHAnsi" w:cs="Calibri"/>
          <w:sz w:val="22"/>
          <w:szCs w:val="22"/>
          <w:lang w:val="ro-RO"/>
        </w:rPr>
        <w:t xml:space="preserve"> </w:t>
      </w:r>
      <w:r w:rsidR="002F29D8" w:rsidRPr="00935C6E">
        <w:rPr>
          <w:rFonts w:asciiTheme="minorHAnsi" w:hAnsiTheme="minorHAnsi" w:cs="Calibri"/>
          <w:sz w:val="22"/>
          <w:szCs w:val="22"/>
          <w:lang w:val="ro-RO"/>
        </w:rPr>
        <w:t>Dac</w:t>
      </w:r>
      <w:r w:rsidR="00443609"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exist</w:t>
      </w:r>
      <w:r w:rsidR="00443609"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mici diferen</w:t>
      </w:r>
      <w:r w:rsidR="00443609" w:rsidRPr="00935C6E">
        <w:rPr>
          <w:rFonts w:asciiTheme="minorHAnsi" w:hAnsiTheme="minorHAnsi" w:cs="Calibri"/>
          <w:sz w:val="22"/>
          <w:szCs w:val="22"/>
          <w:lang w:val="ro-RO"/>
        </w:rPr>
        <w:t>ț</w:t>
      </w:r>
      <w:r w:rsidR="002F29D8" w:rsidRPr="00935C6E">
        <w:rPr>
          <w:rFonts w:asciiTheme="minorHAnsi" w:hAnsiTheme="minorHAnsi" w:cs="Calibri"/>
          <w:sz w:val="22"/>
          <w:szCs w:val="22"/>
          <w:lang w:val="ro-RO"/>
        </w:rPr>
        <w:t>e de calcul, expertul efectueaz</w:t>
      </w:r>
      <w:r w:rsidR="00443609" w:rsidRPr="00935C6E">
        <w:rPr>
          <w:rFonts w:asciiTheme="minorHAnsi" w:hAnsiTheme="minorHAnsi" w:cs="Calibri"/>
          <w:sz w:val="22"/>
          <w:szCs w:val="22"/>
          <w:lang w:val="ro-RO"/>
        </w:rPr>
        <w:t>ă</w:t>
      </w:r>
      <w:r w:rsidR="002F29D8" w:rsidRPr="00935C6E">
        <w:rPr>
          <w:rFonts w:asciiTheme="minorHAnsi" w:hAnsiTheme="minorHAnsi" w:cs="Calibri"/>
          <w:sz w:val="22"/>
          <w:szCs w:val="22"/>
          <w:lang w:val="ro-RO"/>
        </w:rPr>
        <w:t xml:space="preserve"> </w:t>
      </w:r>
      <w:proofErr w:type="spellStart"/>
      <w:r w:rsidR="002F29D8" w:rsidRPr="00935C6E">
        <w:rPr>
          <w:rFonts w:asciiTheme="minorHAnsi" w:hAnsiTheme="minorHAnsi" w:cs="Calibri"/>
          <w:sz w:val="22"/>
          <w:szCs w:val="22"/>
          <w:lang w:val="ro-RO"/>
        </w:rPr>
        <w:t>modificarile</w:t>
      </w:r>
      <w:proofErr w:type="spellEnd"/>
      <w:r w:rsidR="002F29D8" w:rsidRPr="00935C6E">
        <w:rPr>
          <w:rFonts w:asciiTheme="minorHAnsi" w:hAnsiTheme="minorHAnsi" w:cs="Calibri"/>
          <w:sz w:val="22"/>
          <w:szCs w:val="22"/>
          <w:lang w:val="ro-RO"/>
        </w:rPr>
        <w:t xml:space="preserve"> </w:t>
      </w:r>
      <w:r w:rsidR="00443609" w:rsidRPr="00935C6E">
        <w:rPr>
          <w:rFonts w:asciiTheme="minorHAnsi" w:hAnsiTheme="minorHAnsi" w:cs="Calibri"/>
          <w:sz w:val="22"/>
          <w:szCs w:val="22"/>
          <w:lang w:val="ro-RO"/>
        </w:rPr>
        <w:t>î</w:t>
      </w:r>
      <w:r w:rsidR="002F29D8" w:rsidRPr="00935C6E">
        <w:rPr>
          <w:rFonts w:asciiTheme="minorHAnsi" w:hAnsiTheme="minorHAnsi" w:cs="Calibri"/>
          <w:sz w:val="22"/>
          <w:szCs w:val="22"/>
          <w:lang w:val="ro-RO"/>
        </w:rPr>
        <w:t xml:space="preserve">n buget </w:t>
      </w:r>
      <w:proofErr w:type="spellStart"/>
      <w:r w:rsidR="002F29D8" w:rsidRPr="00935C6E">
        <w:rPr>
          <w:rFonts w:asciiTheme="minorHAnsi" w:hAnsiTheme="minorHAnsi" w:cs="Calibri"/>
          <w:sz w:val="22"/>
          <w:szCs w:val="22"/>
          <w:lang w:val="ro-RO"/>
        </w:rPr>
        <w:t>şi</w:t>
      </w:r>
      <w:proofErr w:type="spellEnd"/>
      <w:r w:rsidR="002F29D8" w:rsidRPr="00935C6E">
        <w:rPr>
          <w:rFonts w:asciiTheme="minorHAnsi" w:hAnsiTheme="minorHAnsi" w:cs="Calibri"/>
          <w:sz w:val="22"/>
          <w:szCs w:val="22"/>
          <w:lang w:val="ro-RO"/>
        </w:rPr>
        <w:t xml:space="preserve"> </w:t>
      </w:r>
      <w:r w:rsidR="00443609" w:rsidRPr="00935C6E">
        <w:rPr>
          <w:rFonts w:asciiTheme="minorHAnsi" w:hAnsiTheme="minorHAnsi" w:cs="Calibri"/>
          <w:sz w:val="22"/>
          <w:szCs w:val="22"/>
          <w:lang w:val="ro-RO"/>
        </w:rPr>
        <w:t>î</w:t>
      </w:r>
      <w:r w:rsidR="002F29D8" w:rsidRPr="00935C6E">
        <w:rPr>
          <w:rFonts w:asciiTheme="minorHAnsi" w:hAnsiTheme="minorHAnsi" w:cs="Calibri"/>
          <w:sz w:val="22"/>
          <w:szCs w:val="22"/>
          <w:lang w:val="ro-RO"/>
        </w:rPr>
        <w:t>n matricea de verificare a Bugetului indicativ</w:t>
      </w:r>
      <w:r w:rsidR="00443609" w:rsidRPr="00935C6E">
        <w:rPr>
          <w:rFonts w:asciiTheme="minorHAnsi" w:hAnsiTheme="minorHAnsi" w:cs="Calibri"/>
          <w:sz w:val="22"/>
          <w:szCs w:val="22"/>
          <w:lang w:val="ro-RO"/>
        </w:rPr>
        <w:t xml:space="preserve"> și</w:t>
      </w:r>
      <w:r w:rsidR="002F29D8" w:rsidRPr="00935C6E">
        <w:rPr>
          <w:rFonts w:asciiTheme="minorHAnsi" w:hAnsiTheme="minorHAnsi" w:cs="Calibri"/>
          <w:sz w:val="22"/>
          <w:szCs w:val="22"/>
          <w:lang w:val="ro-RO"/>
        </w:rPr>
        <w:t xml:space="preserve"> bifează caseta </w:t>
      </w:r>
      <w:proofErr w:type="spellStart"/>
      <w:r w:rsidR="002F29D8" w:rsidRPr="00935C6E">
        <w:rPr>
          <w:rFonts w:asciiTheme="minorHAnsi" w:hAnsiTheme="minorHAnsi" w:cs="Calibri"/>
          <w:sz w:val="22"/>
          <w:szCs w:val="22"/>
          <w:lang w:val="ro-RO"/>
        </w:rPr>
        <w:t>corespunzatoare</w:t>
      </w:r>
      <w:proofErr w:type="spellEnd"/>
      <w:r w:rsidR="002F29D8" w:rsidRPr="00935C6E">
        <w:rPr>
          <w:rFonts w:asciiTheme="minorHAnsi" w:hAnsiTheme="minorHAnsi" w:cs="Calibri"/>
          <w:sz w:val="22"/>
          <w:szCs w:val="22"/>
          <w:lang w:val="ro-RO"/>
        </w:rPr>
        <w:t xml:space="preserve"> </w:t>
      </w:r>
      <w:r w:rsidR="002F29D8" w:rsidRPr="00935C6E">
        <w:rPr>
          <w:rFonts w:asciiTheme="minorHAnsi" w:hAnsiTheme="minorHAnsi" w:cs="Calibri"/>
          <w:i/>
          <w:sz w:val="22"/>
          <w:szCs w:val="22"/>
          <w:lang w:val="ro-RO"/>
        </w:rPr>
        <w:t>DA cu diferen</w:t>
      </w:r>
      <w:r w:rsidR="00443609" w:rsidRPr="00935C6E">
        <w:rPr>
          <w:rFonts w:asciiTheme="minorHAnsi" w:hAnsiTheme="minorHAnsi" w:cs="Calibri"/>
          <w:i/>
          <w:sz w:val="22"/>
          <w:szCs w:val="22"/>
          <w:lang w:val="ro-RO"/>
        </w:rPr>
        <w:t>ț</w:t>
      </w:r>
      <w:r w:rsidR="002F29D8" w:rsidRPr="00935C6E">
        <w:rPr>
          <w:rFonts w:asciiTheme="minorHAnsi" w:hAnsiTheme="minorHAnsi" w:cs="Calibri"/>
          <w:i/>
          <w:sz w:val="22"/>
          <w:szCs w:val="22"/>
          <w:lang w:val="ro-RO"/>
        </w:rPr>
        <w:t>e</w:t>
      </w:r>
      <w:r w:rsidR="002F29D8" w:rsidRPr="00935C6E">
        <w:rPr>
          <w:rFonts w:asciiTheme="minorHAnsi" w:hAnsiTheme="minorHAnsi" w:cs="Calibri"/>
          <w:sz w:val="22"/>
          <w:szCs w:val="22"/>
          <w:lang w:val="ro-RO"/>
        </w:rPr>
        <w:t xml:space="preserve">. În acest caz se vor oferi </w:t>
      </w:r>
      <w:proofErr w:type="spellStart"/>
      <w:r w:rsidR="002F29D8" w:rsidRPr="00935C6E">
        <w:rPr>
          <w:rFonts w:asciiTheme="minorHAnsi" w:hAnsiTheme="minorHAnsi" w:cs="Calibri"/>
          <w:sz w:val="22"/>
          <w:szCs w:val="22"/>
          <w:lang w:val="ro-RO"/>
        </w:rPr>
        <w:t>explicaţii</w:t>
      </w:r>
      <w:proofErr w:type="spellEnd"/>
      <w:r w:rsidR="002F29D8" w:rsidRPr="00935C6E">
        <w:rPr>
          <w:rFonts w:asciiTheme="minorHAnsi" w:hAnsiTheme="minorHAnsi" w:cs="Calibri"/>
          <w:sz w:val="22"/>
          <w:szCs w:val="22"/>
          <w:lang w:val="ro-RO"/>
        </w:rPr>
        <w:t xml:space="preserve"> în rubrica </w:t>
      </w:r>
      <w:proofErr w:type="spellStart"/>
      <w:r w:rsidR="002F29D8" w:rsidRPr="00935C6E">
        <w:rPr>
          <w:rFonts w:asciiTheme="minorHAnsi" w:hAnsiTheme="minorHAnsi" w:cs="Calibri"/>
          <w:sz w:val="22"/>
          <w:szCs w:val="22"/>
          <w:lang w:val="ro-RO"/>
        </w:rPr>
        <w:t>Observaţii</w:t>
      </w:r>
      <w:proofErr w:type="spellEnd"/>
      <w:r w:rsidR="002F29D8" w:rsidRPr="00935C6E">
        <w:rPr>
          <w:rFonts w:asciiTheme="minorHAnsi" w:hAnsiTheme="minorHAnsi" w:cs="Calibri"/>
          <w:sz w:val="22"/>
          <w:szCs w:val="22"/>
          <w:lang w:val="ro-RO"/>
        </w:rPr>
        <w:t xml:space="preserve">. </w:t>
      </w:r>
    </w:p>
    <w:p w14:paraId="491DFDB7" w14:textId="77777777" w:rsidR="002F29D8" w:rsidRPr="00935C6E" w:rsidRDefault="002F29D8" w:rsidP="00935C6E">
      <w:pPr>
        <w:ind w:right="-168"/>
        <w:jc w:val="both"/>
        <w:rPr>
          <w:rFonts w:asciiTheme="minorHAnsi" w:hAnsiTheme="minorHAnsi" w:cs="Calibri"/>
          <w:sz w:val="22"/>
          <w:szCs w:val="22"/>
          <w:lang w:val="ro-RO"/>
        </w:rPr>
      </w:pP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w:t>
      </w:r>
      <w:r w:rsidR="00443609" w:rsidRPr="00935C6E">
        <w:rPr>
          <w:rFonts w:asciiTheme="minorHAnsi" w:hAnsiTheme="minorHAnsi" w:cs="Calibri"/>
          <w:sz w:val="22"/>
          <w:szCs w:val="22"/>
          <w:lang w:val="ro-RO"/>
        </w:rPr>
        <w:t>î</w:t>
      </w:r>
      <w:r w:rsidRPr="00935C6E">
        <w:rPr>
          <w:rFonts w:asciiTheme="minorHAnsi" w:hAnsiTheme="minorHAnsi" w:cs="Calibri"/>
          <w:sz w:val="22"/>
          <w:szCs w:val="22"/>
          <w:lang w:val="ro-RO"/>
        </w:rPr>
        <w:t>n acest caz</w:t>
      </w:r>
      <w:r w:rsidR="00443609" w:rsidRPr="00935C6E">
        <w:rPr>
          <w:rFonts w:asciiTheme="minorHAnsi" w:hAnsiTheme="minorHAnsi" w:cs="Calibri"/>
          <w:sz w:val="22"/>
          <w:szCs w:val="22"/>
          <w:lang w:val="ro-RO"/>
        </w:rPr>
        <w:t>,</w:t>
      </w:r>
      <w:r w:rsidRPr="00935C6E">
        <w:rPr>
          <w:rFonts w:asciiTheme="minorHAnsi" w:hAnsiTheme="minorHAnsi" w:cs="Calibri"/>
          <w:sz w:val="22"/>
          <w:szCs w:val="22"/>
          <w:lang w:val="ro-RO"/>
        </w:rPr>
        <w:t xml:space="preserve"> bugetul modificat de expert este retransmis solicitantului pentru luare la cuno</w:t>
      </w:r>
      <w:r w:rsidR="00443609" w:rsidRPr="00935C6E">
        <w:rPr>
          <w:rFonts w:asciiTheme="minorHAnsi" w:hAnsiTheme="minorHAnsi" w:cs="Calibri"/>
          <w:sz w:val="22"/>
          <w:szCs w:val="22"/>
          <w:lang w:val="ro-RO"/>
        </w:rPr>
        <w:t>ș</w:t>
      </w:r>
      <w:r w:rsidRPr="00935C6E">
        <w:rPr>
          <w:rFonts w:asciiTheme="minorHAnsi" w:hAnsiTheme="minorHAnsi" w:cs="Calibri"/>
          <w:sz w:val="22"/>
          <w:szCs w:val="22"/>
          <w:lang w:val="ro-RO"/>
        </w:rPr>
        <w:t>tin</w:t>
      </w:r>
      <w:r w:rsidR="00443609" w:rsidRPr="00935C6E">
        <w:rPr>
          <w:rFonts w:asciiTheme="minorHAnsi" w:hAnsiTheme="minorHAnsi" w:cs="Calibri"/>
          <w:sz w:val="22"/>
          <w:szCs w:val="22"/>
          <w:lang w:val="ro-RO"/>
        </w:rPr>
        <w:t>ță</w:t>
      </w:r>
      <w:r w:rsidRPr="00935C6E">
        <w:rPr>
          <w:rFonts w:asciiTheme="minorHAnsi" w:hAnsiTheme="minorHAnsi" w:cs="Calibri"/>
          <w:sz w:val="22"/>
          <w:szCs w:val="22"/>
          <w:lang w:val="ro-RO"/>
        </w:rPr>
        <w:t xml:space="preserve"> de modific</w:t>
      </w:r>
      <w:r w:rsidR="00443609" w:rsidRPr="00935C6E">
        <w:rPr>
          <w:rFonts w:asciiTheme="minorHAnsi" w:hAnsiTheme="minorHAnsi" w:cs="Calibri"/>
          <w:sz w:val="22"/>
          <w:szCs w:val="22"/>
          <w:lang w:val="ro-RO"/>
        </w:rPr>
        <w:t>ă</w:t>
      </w:r>
      <w:r w:rsidRPr="00935C6E">
        <w:rPr>
          <w:rFonts w:asciiTheme="minorHAnsi" w:hAnsiTheme="minorHAnsi" w:cs="Calibri"/>
          <w:sz w:val="22"/>
          <w:szCs w:val="22"/>
          <w:lang w:val="ro-RO"/>
        </w:rPr>
        <w:t>rile efectuate, prin Fi</w:t>
      </w:r>
      <w:r w:rsidR="00443609" w:rsidRPr="00935C6E">
        <w:rPr>
          <w:rFonts w:asciiTheme="minorHAnsi" w:hAnsiTheme="minorHAnsi" w:cs="Calibri"/>
          <w:sz w:val="22"/>
          <w:szCs w:val="22"/>
          <w:lang w:val="ro-RO"/>
        </w:rPr>
        <w:t>ș</w:t>
      </w:r>
      <w:r w:rsidRPr="00935C6E">
        <w:rPr>
          <w:rFonts w:asciiTheme="minorHAnsi" w:hAnsiTheme="minorHAnsi" w:cs="Calibri"/>
          <w:sz w:val="22"/>
          <w:szCs w:val="22"/>
          <w:lang w:val="ro-RO"/>
        </w:rPr>
        <w:t>a de solicitar</w:t>
      </w:r>
      <w:r w:rsidR="006440C5" w:rsidRPr="00935C6E">
        <w:rPr>
          <w:rFonts w:asciiTheme="minorHAnsi" w:hAnsiTheme="minorHAnsi" w:cs="Calibri"/>
          <w:sz w:val="22"/>
          <w:szCs w:val="22"/>
          <w:lang w:val="ro-RO"/>
        </w:rPr>
        <w:t xml:space="preserve">e a </w:t>
      </w:r>
      <w:proofErr w:type="spellStart"/>
      <w:r w:rsidR="006440C5" w:rsidRPr="00935C6E">
        <w:rPr>
          <w:rFonts w:asciiTheme="minorHAnsi" w:hAnsiTheme="minorHAnsi" w:cs="Calibri"/>
          <w:sz w:val="22"/>
          <w:szCs w:val="22"/>
          <w:lang w:val="ro-RO"/>
        </w:rPr>
        <w:t>informaţiilor</w:t>
      </w:r>
      <w:proofErr w:type="spellEnd"/>
      <w:r w:rsidR="006440C5" w:rsidRPr="00935C6E">
        <w:rPr>
          <w:rFonts w:asciiTheme="minorHAnsi" w:hAnsiTheme="minorHAnsi" w:cs="Calibri"/>
          <w:sz w:val="22"/>
          <w:szCs w:val="22"/>
          <w:lang w:val="ro-RO"/>
        </w:rPr>
        <w:t xml:space="preserve"> suplimentare F</w:t>
      </w:r>
      <w:r w:rsidRPr="00935C6E">
        <w:rPr>
          <w:rFonts w:asciiTheme="minorHAnsi" w:hAnsiTheme="minorHAnsi" w:cs="Calibri"/>
          <w:sz w:val="22"/>
          <w:szCs w:val="22"/>
          <w:lang w:val="ro-RO"/>
        </w:rPr>
        <w:t xml:space="preserve">3.4. </w:t>
      </w:r>
    </w:p>
    <w:p w14:paraId="1E9B33BE" w14:textId="77777777" w:rsidR="00CA5228" w:rsidRPr="00F26082" w:rsidRDefault="00CA5228" w:rsidP="00935C6E">
      <w:pPr>
        <w:pStyle w:val="BodyText"/>
        <w:ind w:right="-168"/>
        <w:jc w:val="both"/>
        <w:rPr>
          <w:rFonts w:asciiTheme="minorHAnsi" w:hAnsiTheme="minorHAnsi" w:cs="Calibri"/>
          <w:b/>
          <w:sz w:val="22"/>
          <w:szCs w:val="22"/>
          <w:lang w:val="fr-FR"/>
        </w:rPr>
      </w:pPr>
    </w:p>
    <w:p w14:paraId="431CC6D5" w14:textId="77777777" w:rsidR="002F29D8" w:rsidRPr="00935C6E" w:rsidRDefault="00E622F3" w:rsidP="00935C6E">
      <w:pPr>
        <w:ind w:right="-168"/>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3</w:t>
      </w:r>
      <w:r w:rsidR="002F29D8" w:rsidRPr="00935C6E">
        <w:rPr>
          <w:rFonts w:asciiTheme="minorHAnsi" w:hAnsiTheme="minorHAnsi" w:cs="Calibri"/>
          <w:b/>
          <w:sz w:val="22"/>
          <w:szCs w:val="22"/>
          <w:u w:val="single"/>
          <w:lang w:val="ro-RO"/>
        </w:rPr>
        <w:t xml:space="preserve">.2. Verificarea corectitudinii ratei de schimb. Rata de conversie intre Euro </w:t>
      </w:r>
      <w:proofErr w:type="spellStart"/>
      <w:r w:rsidR="002F29D8" w:rsidRPr="00935C6E">
        <w:rPr>
          <w:rFonts w:asciiTheme="minorHAnsi" w:hAnsiTheme="minorHAnsi" w:cs="Calibri"/>
          <w:b/>
          <w:sz w:val="22"/>
          <w:szCs w:val="22"/>
          <w:u w:val="single"/>
          <w:lang w:val="ro-RO"/>
        </w:rPr>
        <w:t>şi</w:t>
      </w:r>
      <w:proofErr w:type="spellEnd"/>
      <w:r w:rsidR="002F29D8" w:rsidRPr="00935C6E">
        <w:rPr>
          <w:rFonts w:asciiTheme="minorHAnsi" w:hAnsiTheme="minorHAnsi" w:cs="Calibri"/>
          <w:b/>
          <w:sz w:val="22"/>
          <w:szCs w:val="22"/>
          <w:u w:val="single"/>
          <w:lang w:val="ro-RO"/>
        </w:rPr>
        <w:t xml:space="preserve"> moneda </w:t>
      </w:r>
      <w:proofErr w:type="spellStart"/>
      <w:r w:rsidR="002F29D8" w:rsidRPr="00935C6E">
        <w:rPr>
          <w:rFonts w:asciiTheme="minorHAnsi" w:hAnsiTheme="minorHAnsi" w:cs="Calibri"/>
          <w:b/>
          <w:sz w:val="22"/>
          <w:szCs w:val="22"/>
          <w:u w:val="single"/>
          <w:lang w:val="ro-RO"/>
        </w:rPr>
        <w:t>naţională</w:t>
      </w:r>
      <w:proofErr w:type="spellEnd"/>
      <w:r w:rsidR="002F29D8" w:rsidRPr="00935C6E">
        <w:rPr>
          <w:rFonts w:asciiTheme="minorHAnsi" w:hAnsiTheme="minorHAnsi" w:cs="Calibri"/>
          <w:b/>
          <w:sz w:val="22"/>
          <w:szCs w:val="22"/>
          <w:u w:val="single"/>
          <w:lang w:val="ro-RO"/>
        </w:rPr>
        <w:t xml:space="preserve"> pentru Romania este cea publicată de Banca Central Europeana pe Internet la adresa : &lt;http://www.ecb.int/index.html&gt; (se anexează pagina </w:t>
      </w:r>
      <w:proofErr w:type="spellStart"/>
      <w:r w:rsidR="002F29D8" w:rsidRPr="00935C6E">
        <w:rPr>
          <w:rFonts w:asciiTheme="minorHAnsi" w:hAnsiTheme="minorHAnsi" w:cs="Calibri"/>
          <w:b/>
          <w:sz w:val="22"/>
          <w:szCs w:val="22"/>
          <w:u w:val="single"/>
          <w:lang w:val="ro-RO"/>
        </w:rPr>
        <w:t>conţinând</w:t>
      </w:r>
      <w:proofErr w:type="spellEnd"/>
      <w:r w:rsidR="002F29D8" w:rsidRPr="00935C6E">
        <w:rPr>
          <w:rFonts w:asciiTheme="minorHAnsi" w:hAnsiTheme="minorHAnsi" w:cs="Calibri"/>
          <w:b/>
          <w:sz w:val="22"/>
          <w:szCs w:val="22"/>
          <w:u w:val="single"/>
          <w:lang w:val="ro-RO"/>
        </w:rPr>
        <w:t xml:space="preserve"> </w:t>
      </w:r>
      <w:r w:rsidR="009C7830" w:rsidRPr="00935C6E">
        <w:rPr>
          <w:rFonts w:asciiTheme="minorHAnsi" w:hAnsiTheme="minorHAnsi" w:cs="Calibri"/>
          <w:b/>
          <w:sz w:val="22"/>
          <w:szCs w:val="22"/>
          <w:u w:val="single"/>
          <w:lang w:val="ro-RO"/>
        </w:rPr>
        <w:t xml:space="preserve">cursul BCE din data întocmirii </w:t>
      </w:r>
      <w:r w:rsidR="002F29D8" w:rsidRPr="00935C6E">
        <w:rPr>
          <w:rFonts w:asciiTheme="minorHAnsi" w:hAnsiTheme="minorHAnsi" w:cs="Calibri"/>
          <w:b/>
          <w:sz w:val="22"/>
          <w:szCs w:val="22"/>
          <w:u w:val="single"/>
          <w:lang w:val="ro-RO"/>
        </w:rPr>
        <w:t>Studiului de fezabilitate</w:t>
      </w:r>
      <w:r w:rsidR="00674BB5" w:rsidRPr="00935C6E">
        <w:rPr>
          <w:rFonts w:asciiTheme="minorHAnsi" w:hAnsiTheme="minorHAnsi" w:cs="Calibri"/>
          <w:b/>
          <w:sz w:val="22"/>
          <w:szCs w:val="22"/>
          <w:u w:val="single"/>
          <w:lang w:val="ro-RO"/>
        </w:rPr>
        <w:t>/Bugetului indicativ</w:t>
      </w:r>
      <w:r w:rsidR="002F29D8" w:rsidRPr="00935C6E">
        <w:rPr>
          <w:rFonts w:asciiTheme="minorHAnsi" w:hAnsiTheme="minorHAnsi" w:cs="Calibri"/>
          <w:b/>
          <w:sz w:val="22"/>
          <w:szCs w:val="22"/>
          <w:u w:val="single"/>
          <w:lang w:val="ro-RO"/>
        </w:rPr>
        <w:t>:</w:t>
      </w:r>
    </w:p>
    <w:p w14:paraId="4204A5CE" w14:textId="77777777" w:rsidR="002F29D8" w:rsidRPr="00935C6E" w:rsidRDefault="002F29D8" w:rsidP="00935C6E">
      <w:pPr>
        <w:jc w:val="both"/>
        <w:rPr>
          <w:rFonts w:asciiTheme="minorHAnsi" w:hAnsiTheme="minorHAnsi" w:cs="Calibri"/>
          <w:sz w:val="22"/>
          <w:szCs w:val="22"/>
          <w:lang w:val="ro-RO"/>
        </w:rPr>
      </w:pPr>
    </w:p>
    <w:p w14:paraId="4759B42A" w14:textId="77777777" w:rsidR="00DB4FBD" w:rsidRPr="00935C6E" w:rsidRDefault="00DB4FBD"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Expertul verifică dacă data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rata de schimb utilizată în devizul general din studiul de fezabilitate sau cea de la data întocmirii bugetului indicativ corespund cu cea </w:t>
      </w:r>
      <w:r w:rsidRPr="00935C6E">
        <w:rPr>
          <w:rFonts w:asciiTheme="minorHAnsi" w:hAnsiTheme="minorHAnsi" w:cstheme="minorHAnsi"/>
          <w:sz w:val="22"/>
          <w:szCs w:val="22"/>
          <w:u w:val="single"/>
          <w:lang w:val="ro-RO"/>
        </w:rPr>
        <w:t>publicată de Banca Central Europeana pe Internet la adresa : &lt;</w:t>
      </w:r>
      <w:hyperlink r:id="rId27" w:history="1">
        <w:r w:rsidRPr="00935C6E">
          <w:rPr>
            <w:rStyle w:val="Hyperlink"/>
            <w:rFonts w:asciiTheme="minorHAnsi" w:hAnsiTheme="minorHAnsi" w:cstheme="minorHAnsi"/>
            <w:sz w:val="22"/>
            <w:szCs w:val="22"/>
            <w:lang w:val="ro-RO"/>
          </w:rPr>
          <w:t>http://www.ecb.int/index.html</w:t>
        </w:r>
      </w:hyperlink>
      <w:r w:rsidRPr="00935C6E">
        <w:rPr>
          <w:rFonts w:asciiTheme="minorHAnsi" w:hAnsiTheme="minorHAnsi" w:cstheme="minorHAnsi"/>
          <w:sz w:val="22"/>
          <w:szCs w:val="22"/>
          <w:u w:val="single"/>
          <w:lang w:val="ro-RO"/>
        </w:rPr>
        <w:t>&gt;</w:t>
      </w:r>
      <w:r w:rsidRPr="00935C6E">
        <w:rPr>
          <w:rFonts w:asciiTheme="minorHAnsi" w:hAnsiTheme="minorHAnsi" w:cstheme="minorHAnsi"/>
          <w:sz w:val="22"/>
          <w:szCs w:val="22"/>
          <w:lang w:val="ro-RO"/>
        </w:rPr>
        <w:t xml:space="preserve">. Expertul va </w:t>
      </w:r>
      <w:proofErr w:type="spellStart"/>
      <w:r w:rsidRPr="00935C6E">
        <w:rPr>
          <w:rFonts w:asciiTheme="minorHAnsi" w:hAnsiTheme="minorHAnsi" w:cstheme="minorHAnsi"/>
          <w:sz w:val="22"/>
          <w:szCs w:val="22"/>
          <w:lang w:val="ro-RO"/>
        </w:rPr>
        <w:t>atasa</w:t>
      </w:r>
      <w:proofErr w:type="spellEnd"/>
      <w:r w:rsidRPr="00935C6E">
        <w:rPr>
          <w:rFonts w:asciiTheme="minorHAnsi" w:hAnsiTheme="minorHAnsi" w:cstheme="minorHAnsi"/>
          <w:sz w:val="22"/>
          <w:szCs w:val="22"/>
          <w:lang w:val="ro-RO"/>
        </w:rPr>
        <w:t xml:space="preserve"> pagina </w:t>
      </w:r>
      <w:proofErr w:type="spellStart"/>
      <w:r w:rsidRPr="00935C6E">
        <w:rPr>
          <w:rFonts w:asciiTheme="minorHAnsi" w:hAnsiTheme="minorHAnsi" w:cstheme="minorHAnsi"/>
          <w:sz w:val="22"/>
          <w:szCs w:val="22"/>
          <w:lang w:val="ro-RO"/>
        </w:rPr>
        <w:t>conţinând</w:t>
      </w:r>
      <w:proofErr w:type="spellEnd"/>
      <w:r w:rsidRPr="00935C6E">
        <w:rPr>
          <w:rFonts w:asciiTheme="minorHAnsi" w:hAnsiTheme="minorHAnsi" w:cstheme="minorHAnsi"/>
          <w:sz w:val="22"/>
          <w:szCs w:val="22"/>
          <w:lang w:val="ro-RO"/>
        </w:rPr>
        <w:t xml:space="preserve"> cursul BCE din data întocmirii Studiului de fezabilitate (pentru proiectele cu construcții montaj) sau de la data întocmirii bugetului indicativ (pentru proiectele fără construcții montaj).</w:t>
      </w:r>
    </w:p>
    <w:p w14:paraId="5761916A" w14:textId="77777777" w:rsidR="00DB4FBD" w:rsidRPr="00935C6E" w:rsidRDefault="00DB4FBD"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în urma verificării se constată că aceasta corespunde, expertul bifează caseta </w:t>
      </w:r>
      <w:proofErr w:type="spellStart"/>
      <w:r w:rsidRPr="00935C6E">
        <w:rPr>
          <w:rFonts w:asciiTheme="minorHAnsi" w:hAnsiTheme="minorHAnsi" w:cstheme="minorHAnsi"/>
          <w:sz w:val="22"/>
          <w:szCs w:val="22"/>
          <w:lang w:val="ro-RO"/>
        </w:rPr>
        <w:t>corespunzatoare</w:t>
      </w:r>
      <w:proofErr w:type="spellEnd"/>
      <w:r w:rsidRPr="00935C6E">
        <w:rPr>
          <w:rFonts w:asciiTheme="minorHAnsi" w:hAnsiTheme="minorHAnsi" w:cstheme="minorHAnsi"/>
          <w:sz w:val="22"/>
          <w:szCs w:val="22"/>
          <w:lang w:val="ro-RO"/>
        </w:rPr>
        <w:t xml:space="preserve"> DA. Daca aceasta nu corespunde, expertul bifează caseta corespunzătoare NU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înştiinţează</w:t>
      </w:r>
      <w:proofErr w:type="spellEnd"/>
      <w:r w:rsidRPr="00935C6E">
        <w:rPr>
          <w:rFonts w:asciiTheme="minorHAnsi" w:hAnsiTheme="minorHAnsi" w:cstheme="minorHAnsi"/>
          <w:sz w:val="22"/>
          <w:szCs w:val="22"/>
          <w:lang w:val="ro-RO"/>
        </w:rPr>
        <w:t xml:space="preserve"> solicitantul in vederea clarificării prin Fișa de solicitare a </w:t>
      </w:r>
      <w:proofErr w:type="spellStart"/>
      <w:r w:rsidRPr="00935C6E">
        <w:rPr>
          <w:rFonts w:asciiTheme="minorHAnsi" w:hAnsiTheme="minorHAnsi" w:cstheme="minorHAnsi"/>
          <w:sz w:val="22"/>
          <w:szCs w:val="22"/>
          <w:lang w:val="ro-RO"/>
        </w:rPr>
        <w:t>informaţiilor</w:t>
      </w:r>
      <w:proofErr w:type="spellEnd"/>
      <w:r w:rsidRPr="00935C6E">
        <w:rPr>
          <w:rFonts w:asciiTheme="minorHAnsi" w:hAnsiTheme="minorHAnsi" w:cstheme="minorHAnsi"/>
          <w:sz w:val="22"/>
          <w:szCs w:val="22"/>
          <w:lang w:val="ro-RO"/>
        </w:rPr>
        <w:t xml:space="preserve"> suplimentare F</w:t>
      </w:r>
      <w:r w:rsidR="000E6F81">
        <w:rPr>
          <w:rFonts w:asciiTheme="minorHAnsi" w:hAnsiTheme="minorHAnsi" w:cstheme="minorHAnsi"/>
          <w:sz w:val="22"/>
          <w:szCs w:val="22"/>
          <w:lang w:val="ro-RO"/>
        </w:rPr>
        <w:t>3.</w:t>
      </w:r>
      <w:r w:rsidRPr="00935C6E">
        <w:rPr>
          <w:rFonts w:asciiTheme="minorHAnsi" w:hAnsiTheme="minorHAnsi" w:cstheme="minorHAnsi"/>
          <w:sz w:val="22"/>
          <w:szCs w:val="22"/>
          <w:lang w:val="ro-RO"/>
        </w:rPr>
        <w:t xml:space="preserve">4. </w:t>
      </w:r>
    </w:p>
    <w:p w14:paraId="55146766" w14:textId="77777777" w:rsidR="002F29D8" w:rsidRPr="00935C6E" w:rsidRDefault="002F29D8" w:rsidP="00935C6E">
      <w:pPr>
        <w:jc w:val="both"/>
        <w:rPr>
          <w:rFonts w:ascii="Calibri" w:hAnsi="Calibri" w:cs="Calibri"/>
          <w:lang w:val="ro-RO"/>
        </w:rPr>
      </w:pPr>
    </w:p>
    <w:p w14:paraId="0ACF905F" w14:textId="77777777" w:rsidR="002F29D8" w:rsidRPr="000E6F81" w:rsidRDefault="00E622F3" w:rsidP="00935C6E">
      <w:pPr>
        <w:jc w:val="both"/>
        <w:rPr>
          <w:rFonts w:asciiTheme="minorHAnsi" w:hAnsiTheme="minorHAnsi" w:cstheme="minorHAnsi"/>
          <w:b/>
          <w:sz w:val="22"/>
          <w:szCs w:val="22"/>
          <w:u w:val="single"/>
          <w:lang w:val="ro-RO"/>
        </w:rPr>
      </w:pPr>
      <w:r w:rsidRPr="000E6F81">
        <w:rPr>
          <w:rFonts w:asciiTheme="minorHAnsi" w:hAnsiTheme="minorHAnsi" w:cstheme="minorHAnsi"/>
          <w:b/>
          <w:sz w:val="22"/>
          <w:szCs w:val="22"/>
          <w:u w:val="single"/>
          <w:lang w:val="ro-RO"/>
        </w:rPr>
        <w:t>3</w:t>
      </w:r>
      <w:r w:rsidR="002F29D8" w:rsidRPr="000E6F81">
        <w:rPr>
          <w:rFonts w:asciiTheme="minorHAnsi" w:hAnsiTheme="minorHAnsi" w:cstheme="minorHAnsi"/>
          <w:b/>
          <w:sz w:val="22"/>
          <w:szCs w:val="22"/>
          <w:u w:val="single"/>
          <w:lang w:val="ro-RO"/>
        </w:rPr>
        <w:t xml:space="preserve">.3. Sunt </w:t>
      </w:r>
      <w:proofErr w:type="spellStart"/>
      <w:r w:rsidR="002F29D8" w:rsidRPr="000E6F81">
        <w:rPr>
          <w:rFonts w:asciiTheme="minorHAnsi" w:hAnsiTheme="minorHAnsi" w:cstheme="minorHAnsi"/>
          <w:b/>
          <w:sz w:val="22"/>
          <w:szCs w:val="22"/>
          <w:u w:val="single"/>
          <w:lang w:val="ro-RO"/>
        </w:rPr>
        <w:t>investiţiile</w:t>
      </w:r>
      <w:proofErr w:type="spellEnd"/>
      <w:r w:rsidR="002F29D8" w:rsidRPr="000E6F81">
        <w:rPr>
          <w:rFonts w:asciiTheme="minorHAnsi" w:hAnsiTheme="minorHAnsi" w:cstheme="minorHAnsi"/>
          <w:b/>
          <w:sz w:val="22"/>
          <w:szCs w:val="22"/>
          <w:u w:val="single"/>
          <w:lang w:val="ro-RO"/>
        </w:rPr>
        <w:t xml:space="preserve"> eligibile în conformitate cu cele specificate în </w:t>
      </w:r>
      <w:r w:rsidR="00F255D3" w:rsidRPr="000E6F81">
        <w:rPr>
          <w:rFonts w:asciiTheme="minorHAnsi" w:hAnsiTheme="minorHAnsi" w:cstheme="minorHAnsi"/>
          <w:b/>
          <w:sz w:val="22"/>
          <w:szCs w:val="22"/>
          <w:u w:val="single"/>
          <w:lang w:val="ro-RO"/>
        </w:rPr>
        <w:t xml:space="preserve">cadrul intervenției </w:t>
      </w:r>
      <w:r w:rsidR="00AE0D9E" w:rsidRPr="00F26082">
        <w:rPr>
          <w:rFonts w:asciiTheme="minorHAnsi" w:hAnsiTheme="minorHAnsi" w:cstheme="minorHAnsi"/>
          <w:b/>
          <w:sz w:val="22"/>
          <w:szCs w:val="22"/>
          <w:u w:val="single"/>
          <w:lang w:val="ro-RO"/>
        </w:rPr>
        <w:t xml:space="preserve">și aferente </w:t>
      </w:r>
      <w:r w:rsidR="004D7922" w:rsidRPr="00F26082">
        <w:rPr>
          <w:rFonts w:asciiTheme="minorHAnsi" w:hAnsiTheme="minorHAnsi" w:cstheme="minorHAnsi"/>
          <w:b/>
          <w:sz w:val="22"/>
          <w:szCs w:val="22"/>
          <w:u w:val="single"/>
          <w:lang w:val="ro-RO"/>
        </w:rPr>
        <w:t xml:space="preserve">componentei </w:t>
      </w:r>
      <w:r w:rsidR="00AE0D9E" w:rsidRPr="00F26082">
        <w:rPr>
          <w:rFonts w:asciiTheme="minorHAnsi" w:hAnsiTheme="minorHAnsi" w:cstheme="minorHAnsi"/>
          <w:b/>
          <w:sz w:val="22"/>
          <w:szCs w:val="22"/>
          <w:u w:val="single"/>
          <w:lang w:val="ro-RO"/>
        </w:rPr>
        <w:t>de finanțare</w:t>
      </w:r>
      <w:r w:rsidR="002F29D8" w:rsidRPr="000E6F81">
        <w:rPr>
          <w:rFonts w:asciiTheme="minorHAnsi" w:hAnsiTheme="minorHAnsi" w:cstheme="minorHAnsi"/>
          <w:b/>
          <w:sz w:val="22"/>
          <w:szCs w:val="22"/>
          <w:u w:val="single"/>
          <w:lang w:val="ro-RO"/>
        </w:rPr>
        <w:t>?</w:t>
      </w:r>
    </w:p>
    <w:p w14:paraId="57E23798" w14:textId="77777777" w:rsidR="00906331" w:rsidRPr="00F26082" w:rsidRDefault="00090BA5" w:rsidP="00935C6E">
      <w:pPr>
        <w:ind w:firstLine="708"/>
        <w:jc w:val="both"/>
        <w:rPr>
          <w:rFonts w:asciiTheme="minorHAnsi" w:hAnsiTheme="minorHAnsi" w:cstheme="minorHAnsi"/>
          <w:b/>
          <w:bCs/>
          <w:sz w:val="22"/>
          <w:szCs w:val="22"/>
          <w:lang w:val="fr-FR"/>
        </w:rPr>
      </w:pPr>
      <w:r w:rsidRPr="00935C6E">
        <w:rPr>
          <w:rFonts w:asciiTheme="minorHAnsi" w:hAnsiTheme="minorHAnsi" w:cstheme="minorHAnsi"/>
          <w:sz w:val="22"/>
          <w:szCs w:val="22"/>
          <w:lang w:val="ro-RO" w:eastAsia="fr-FR"/>
        </w:rPr>
        <w:t>S</w:t>
      </w:r>
      <w:r w:rsidR="004D0829" w:rsidRPr="00935C6E">
        <w:rPr>
          <w:rFonts w:asciiTheme="minorHAnsi" w:hAnsiTheme="minorHAnsi" w:cstheme="minorHAnsi"/>
          <w:sz w:val="22"/>
          <w:szCs w:val="22"/>
          <w:lang w:val="ro-RO" w:eastAsia="fr-FR"/>
        </w:rPr>
        <w:t xml:space="preserve">e consideră neeligibile  </w:t>
      </w:r>
      <w:proofErr w:type="spellStart"/>
      <w:r w:rsidR="004D0829" w:rsidRPr="00935C6E">
        <w:rPr>
          <w:rFonts w:asciiTheme="minorHAnsi" w:hAnsiTheme="minorHAnsi" w:cstheme="minorHAnsi"/>
          <w:sz w:val="22"/>
          <w:szCs w:val="22"/>
          <w:lang w:val="ro-RO" w:eastAsia="fr-FR"/>
        </w:rPr>
        <w:t>investiţiile</w:t>
      </w:r>
      <w:proofErr w:type="spellEnd"/>
      <w:r w:rsidR="004D0829" w:rsidRPr="00935C6E">
        <w:rPr>
          <w:rFonts w:asciiTheme="minorHAnsi" w:hAnsiTheme="minorHAnsi" w:cstheme="minorHAnsi"/>
          <w:sz w:val="22"/>
          <w:szCs w:val="22"/>
          <w:lang w:val="ro-RO" w:eastAsia="fr-FR"/>
        </w:rPr>
        <w:t xml:space="preserve"> care conduc la o diminuare a Total SO </w:t>
      </w:r>
      <w:proofErr w:type="spellStart"/>
      <w:r w:rsidR="004D0829" w:rsidRPr="00935C6E">
        <w:rPr>
          <w:rFonts w:asciiTheme="minorHAnsi" w:hAnsiTheme="minorHAnsi" w:cstheme="minorHAnsi"/>
          <w:sz w:val="22"/>
          <w:szCs w:val="22"/>
          <w:lang w:val="ro-RO" w:eastAsia="fr-FR"/>
        </w:rPr>
        <w:t>exploataţie</w:t>
      </w:r>
      <w:proofErr w:type="spellEnd"/>
      <w:r w:rsidRPr="00F26082">
        <w:rPr>
          <w:rFonts w:asciiTheme="minorHAnsi" w:hAnsiTheme="minorHAnsi" w:cstheme="minorHAnsi"/>
          <w:sz w:val="22"/>
          <w:szCs w:val="22"/>
          <w:lang w:val="ro-RO" w:eastAsia="ro-RO"/>
        </w:rPr>
        <w:t>,</w:t>
      </w:r>
      <w:r w:rsidRPr="00935C6E">
        <w:rPr>
          <w:rFonts w:asciiTheme="minorHAnsi" w:hAnsiTheme="minorHAnsi" w:cstheme="minorHAnsi"/>
          <w:sz w:val="22"/>
          <w:szCs w:val="22"/>
          <w:lang w:val="ro-RO" w:eastAsia="ro-RO"/>
        </w:rPr>
        <w:t xml:space="preserve"> prev</w:t>
      </w:r>
      <w:r w:rsidRPr="00F26082">
        <w:rPr>
          <w:rFonts w:asciiTheme="minorHAnsi" w:hAnsiTheme="minorHAnsi" w:cstheme="minorHAnsi"/>
          <w:sz w:val="22"/>
          <w:szCs w:val="22"/>
          <w:lang w:val="ro-RO" w:eastAsia="ro-RO"/>
        </w:rPr>
        <w:t>ă</w:t>
      </w:r>
      <w:r w:rsidRPr="00935C6E">
        <w:rPr>
          <w:rFonts w:asciiTheme="minorHAnsi" w:hAnsiTheme="minorHAnsi" w:cstheme="minorHAnsi"/>
          <w:sz w:val="22"/>
          <w:szCs w:val="22"/>
          <w:lang w:val="ro-RO" w:eastAsia="ro-RO"/>
        </w:rPr>
        <w:t>zută la depunerea cererii de finanțare</w:t>
      </w:r>
      <w:r w:rsidRPr="00F26082">
        <w:rPr>
          <w:rFonts w:asciiTheme="minorHAnsi" w:hAnsiTheme="minorHAnsi" w:cstheme="minorHAnsi"/>
          <w:sz w:val="22"/>
          <w:szCs w:val="22"/>
          <w:lang w:val="ro-RO" w:eastAsia="ro-RO"/>
        </w:rPr>
        <w:t>,</w:t>
      </w:r>
      <w:r w:rsidRPr="00935C6E">
        <w:rPr>
          <w:rFonts w:asciiTheme="minorHAnsi" w:hAnsiTheme="minorHAnsi" w:cstheme="minorHAnsi"/>
          <w:sz w:val="22"/>
          <w:szCs w:val="22"/>
          <w:lang w:val="ro-RO" w:eastAsia="ro-RO"/>
        </w:rPr>
        <w:t xml:space="preserve"> pe toată perioada de </w:t>
      </w:r>
      <w:r w:rsidR="00377616" w:rsidRPr="00935C6E">
        <w:rPr>
          <w:rFonts w:asciiTheme="minorHAnsi" w:hAnsiTheme="minorHAnsi" w:cstheme="minorHAnsi"/>
          <w:sz w:val="22"/>
          <w:szCs w:val="22"/>
          <w:lang w:val="ro-RO" w:eastAsia="ro-RO"/>
        </w:rPr>
        <w:t xml:space="preserve">execuție </w:t>
      </w:r>
      <w:r w:rsidRPr="00935C6E">
        <w:rPr>
          <w:rFonts w:asciiTheme="minorHAnsi" w:hAnsiTheme="minorHAnsi" w:cstheme="minorHAnsi"/>
          <w:sz w:val="22"/>
          <w:szCs w:val="22"/>
          <w:lang w:val="ro-RO" w:eastAsia="ro-RO"/>
        </w:rPr>
        <w:t xml:space="preserve">a proiectului cu mai mult de 15%. Cu toate acestea, dimensiunea economică a exploatației agricole nu va scădea, în nicio situație, sub pragul minim de </w:t>
      </w:r>
      <w:r w:rsidR="00B85416" w:rsidRPr="00935C6E">
        <w:rPr>
          <w:rFonts w:asciiTheme="minorHAnsi" w:hAnsiTheme="minorHAnsi" w:cstheme="minorHAnsi"/>
          <w:sz w:val="22"/>
          <w:szCs w:val="22"/>
          <w:lang w:val="ro-RO" w:eastAsia="ro-RO"/>
        </w:rPr>
        <w:t>12000</w:t>
      </w:r>
      <w:r w:rsidRPr="00935C6E">
        <w:rPr>
          <w:rFonts w:asciiTheme="minorHAnsi" w:hAnsiTheme="minorHAnsi" w:cstheme="minorHAnsi"/>
          <w:sz w:val="22"/>
          <w:szCs w:val="22"/>
          <w:lang w:val="ro-RO" w:eastAsia="ro-RO"/>
        </w:rPr>
        <w:t xml:space="preserve"> SO stabilit prin condițiile de eligibilitate</w:t>
      </w:r>
      <w:r w:rsidR="00694530" w:rsidRPr="00F26082">
        <w:rPr>
          <w:rFonts w:asciiTheme="minorHAnsi" w:hAnsiTheme="minorHAnsi" w:cstheme="minorHAnsi"/>
          <w:noProof/>
          <w:sz w:val="22"/>
          <w:szCs w:val="22"/>
          <w:lang w:val="fr-FR" w:eastAsia="en-GB"/>
        </w:rPr>
        <w:t xml:space="preserve">, </w:t>
      </w:r>
      <w:proofErr w:type="spellStart"/>
      <w:r w:rsidR="00694530" w:rsidRPr="00F26082">
        <w:rPr>
          <w:rFonts w:asciiTheme="minorHAnsi" w:hAnsiTheme="minorHAnsi" w:cstheme="minorHAnsi"/>
          <w:b/>
          <w:bCs/>
          <w:sz w:val="22"/>
          <w:szCs w:val="22"/>
          <w:lang w:val="fr-FR"/>
        </w:rPr>
        <w:t>excepție</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făcând</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fermele</w:t>
      </w:r>
      <w:proofErr w:type="spellEnd"/>
      <w:r w:rsidR="00694530" w:rsidRPr="00F26082">
        <w:rPr>
          <w:rFonts w:asciiTheme="minorHAnsi" w:hAnsiTheme="minorHAnsi" w:cstheme="minorHAnsi"/>
          <w:b/>
          <w:bCs/>
          <w:sz w:val="22"/>
          <w:szCs w:val="22"/>
          <w:lang w:val="fr-FR"/>
        </w:rPr>
        <w:t xml:space="preserve"> de </w:t>
      </w:r>
      <w:proofErr w:type="spellStart"/>
      <w:r w:rsidR="00694530" w:rsidRPr="00F26082">
        <w:rPr>
          <w:rFonts w:asciiTheme="minorHAnsi" w:hAnsiTheme="minorHAnsi" w:cstheme="minorHAnsi"/>
          <w:b/>
          <w:bCs/>
          <w:sz w:val="22"/>
          <w:szCs w:val="22"/>
          <w:lang w:val="fr-FR"/>
        </w:rPr>
        <w:t>găini</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ouătoare</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vizate</w:t>
      </w:r>
      <w:proofErr w:type="spellEnd"/>
      <w:r w:rsidR="00694530" w:rsidRPr="00F26082">
        <w:rPr>
          <w:rFonts w:asciiTheme="minorHAnsi" w:hAnsiTheme="minorHAnsi" w:cstheme="minorHAnsi"/>
          <w:b/>
          <w:bCs/>
          <w:sz w:val="22"/>
          <w:szCs w:val="22"/>
          <w:lang w:val="fr-FR"/>
        </w:rPr>
        <w:t xml:space="preserve"> de </w:t>
      </w:r>
      <w:proofErr w:type="spellStart"/>
      <w:r w:rsidR="00694530" w:rsidRPr="00F26082">
        <w:rPr>
          <w:rFonts w:asciiTheme="minorHAnsi" w:hAnsiTheme="minorHAnsi" w:cstheme="minorHAnsi"/>
          <w:b/>
          <w:bCs/>
          <w:sz w:val="22"/>
          <w:szCs w:val="22"/>
          <w:lang w:val="fr-FR"/>
        </w:rPr>
        <w:t>investiții</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în</w:t>
      </w:r>
      <w:proofErr w:type="spellEnd"/>
      <w:r w:rsidR="00694530" w:rsidRPr="00F26082">
        <w:rPr>
          <w:rFonts w:asciiTheme="minorHAnsi" w:hAnsiTheme="minorHAnsi" w:cstheme="minorHAnsi"/>
          <w:b/>
          <w:bCs/>
          <w:sz w:val="22"/>
          <w:szCs w:val="22"/>
          <w:lang w:val="fr-FR"/>
        </w:rPr>
        <w:t xml:space="preserve"> </w:t>
      </w:r>
      <w:proofErr w:type="spellStart"/>
      <w:r w:rsidR="00694530" w:rsidRPr="00F26082">
        <w:rPr>
          <w:rFonts w:asciiTheme="minorHAnsi" w:hAnsiTheme="minorHAnsi" w:cstheme="minorHAnsi"/>
          <w:b/>
          <w:bCs/>
          <w:sz w:val="22"/>
          <w:szCs w:val="22"/>
          <w:lang w:val="fr-FR"/>
        </w:rPr>
        <w:t>trecerea</w:t>
      </w:r>
      <w:proofErr w:type="spellEnd"/>
      <w:r w:rsidR="00694530" w:rsidRPr="00F26082">
        <w:rPr>
          <w:rFonts w:asciiTheme="minorHAnsi" w:hAnsiTheme="minorHAnsi" w:cstheme="minorHAnsi"/>
          <w:b/>
          <w:bCs/>
          <w:sz w:val="22"/>
          <w:szCs w:val="22"/>
          <w:lang w:val="fr-FR"/>
        </w:rPr>
        <w:t xml:space="preserve"> la </w:t>
      </w:r>
      <w:proofErr w:type="spellStart"/>
      <w:r w:rsidR="00694530" w:rsidRPr="00F26082">
        <w:rPr>
          <w:rFonts w:asciiTheme="minorHAnsi" w:hAnsiTheme="minorHAnsi" w:cstheme="minorHAnsi"/>
          <w:b/>
          <w:bCs/>
          <w:sz w:val="22"/>
          <w:szCs w:val="22"/>
          <w:lang w:val="fr-FR"/>
        </w:rPr>
        <w:t>sisteme</w:t>
      </w:r>
      <w:proofErr w:type="spellEnd"/>
      <w:r w:rsidR="00694530" w:rsidRPr="00F26082">
        <w:rPr>
          <w:rFonts w:asciiTheme="minorHAnsi" w:hAnsiTheme="minorHAnsi" w:cstheme="minorHAnsi"/>
          <w:b/>
          <w:bCs/>
          <w:sz w:val="22"/>
          <w:szCs w:val="22"/>
          <w:lang w:val="fr-FR"/>
        </w:rPr>
        <w:t xml:space="preserve"> alternative</w:t>
      </w:r>
      <w:r w:rsidR="00C25D63" w:rsidRPr="00F26082">
        <w:rPr>
          <w:rFonts w:asciiTheme="minorHAnsi" w:hAnsiTheme="minorHAnsi" w:cstheme="minorHAnsi"/>
          <w:b/>
          <w:bCs/>
          <w:sz w:val="22"/>
          <w:szCs w:val="22"/>
          <w:lang w:val="fr-FR"/>
        </w:rPr>
        <w:t>.</w:t>
      </w:r>
      <w:r w:rsidR="00906331" w:rsidRPr="00F26082">
        <w:rPr>
          <w:rFonts w:asciiTheme="minorHAnsi" w:hAnsiTheme="minorHAnsi" w:cstheme="minorHAnsi"/>
          <w:b/>
          <w:bCs/>
          <w:sz w:val="22"/>
          <w:szCs w:val="22"/>
          <w:lang w:val="fr-FR"/>
        </w:rPr>
        <w:t xml:space="preserve"> </w:t>
      </w:r>
    </w:p>
    <w:p w14:paraId="1C7BAD12" w14:textId="77777777" w:rsidR="004D0829" w:rsidRPr="00F26082" w:rsidRDefault="00906331" w:rsidP="00935C6E">
      <w:pPr>
        <w:jc w:val="both"/>
        <w:rPr>
          <w:rFonts w:asciiTheme="minorHAnsi" w:hAnsiTheme="minorHAnsi" w:cstheme="minorHAnsi"/>
          <w:noProof/>
          <w:sz w:val="22"/>
          <w:szCs w:val="22"/>
          <w:lang w:val="fr-FR" w:eastAsia="en-GB"/>
        </w:rPr>
      </w:pPr>
      <w:r w:rsidRPr="00F26082">
        <w:rPr>
          <w:rFonts w:asciiTheme="minorHAnsi" w:hAnsiTheme="minorHAnsi" w:cstheme="minorHAnsi"/>
          <w:noProof/>
          <w:sz w:val="22"/>
          <w:szCs w:val="22"/>
          <w:lang w:val="fr-FR" w:eastAsia="en-GB"/>
        </w:rPr>
        <w:t>Cu toate acestea, dimensiunea economică a exploatației agricole nu va scădea, în nicio situație, sub pragul minim de 12.000 SO stabilit prin condițiile de eligibilitate.</w:t>
      </w:r>
    </w:p>
    <w:p w14:paraId="4FAB3FC3" w14:textId="77777777" w:rsidR="00A634D7" w:rsidRPr="00935C6E" w:rsidRDefault="00A634D7" w:rsidP="00935C6E">
      <w:pPr>
        <w:jc w:val="both"/>
        <w:rPr>
          <w:rFonts w:asciiTheme="minorHAnsi" w:hAnsiTheme="minorHAnsi" w:cstheme="minorHAnsi"/>
          <w:b/>
          <w:sz w:val="22"/>
          <w:szCs w:val="22"/>
          <w:u w:val="single"/>
          <w:lang w:val="ro-RO"/>
        </w:rPr>
      </w:pPr>
    </w:p>
    <w:p w14:paraId="77BA0CD4" w14:textId="77777777" w:rsidR="00A634D7" w:rsidRPr="00935C6E" w:rsidRDefault="00A634D7" w:rsidP="00935C6E">
      <w:pPr>
        <w:jc w:val="both"/>
        <w:rPr>
          <w:rFonts w:asciiTheme="minorHAnsi" w:hAnsiTheme="minorHAnsi" w:cstheme="minorHAnsi"/>
          <w:b/>
          <w:sz w:val="22"/>
          <w:szCs w:val="22"/>
          <w:u w:val="single"/>
          <w:lang w:val="ro-RO"/>
        </w:rPr>
      </w:pPr>
      <w:r w:rsidRPr="00935C6E">
        <w:rPr>
          <w:rFonts w:asciiTheme="minorHAnsi" w:hAnsiTheme="minorHAnsi" w:cstheme="minorHAnsi"/>
          <w:b/>
          <w:sz w:val="22"/>
          <w:szCs w:val="22"/>
          <w:u w:val="single"/>
          <w:lang w:val="ro-RO"/>
        </w:rPr>
        <w:t xml:space="preserve">Cheltuielile eligibile specifice </w:t>
      </w:r>
      <w:r w:rsidR="00694530" w:rsidRPr="00935C6E">
        <w:rPr>
          <w:rFonts w:asciiTheme="minorHAnsi" w:hAnsiTheme="minorHAnsi" w:cstheme="minorHAnsi"/>
          <w:b/>
          <w:sz w:val="22"/>
          <w:szCs w:val="22"/>
          <w:u w:val="single"/>
          <w:lang w:val="ro-RO"/>
        </w:rPr>
        <w:t>intervenției DR20</w:t>
      </w:r>
      <w:r w:rsidRPr="00935C6E">
        <w:rPr>
          <w:rFonts w:asciiTheme="minorHAnsi" w:hAnsiTheme="minorHAnsi" w:cstheme="minorHAnsi"/>
          <w:b/>
          <w:sz w:val="22"/>
          <w:szCs w:val="22"/>
          <w:u w:val="single"/>
          <w:lang w:val="ro-RO"/>
        </w:rPr>
        <w:t xml:space="preserve"> sunt:</w:t>
      </w:r>
    </w:p>
    <w:p w14:paraId="378B1DEC" w14:textId="77777777" w:rsidR="007A1C6C" w:rsidRPr="00935C6E" w:rsidRDefault="007A1C6C" w:rsidP="00935C6E">
      <w:pPr>
        <w:pStyle w:val="NoSpacing"/>
        <w:spacing w:line="276" w:lineRule="auto"/>
        <w:ind w:firstLine="284"/>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Fondurile nerambursabile vor fi acordate beneficiarilor eligibili pentru </w:t>
      </w:r>
      <w:r w:rsidRPr="00935C6E">
        <w:rPr>
          <w:rFonts w:asciiTheme="minorHAnsi" w:hAnsiTheme="minorHAnsi" w:cstheme="minorHAnsi"/>
          <w:b/>
          <w:noProof/>
          <w:sz w:val="22"/>
          <w:szCs w:val="22"/>
        </w:rPr>
        <w:t>investiţii corporale şi/sau necorporale</w:t>
      </w:r>
      <w:r w:rsidRPr="00935C6E">
        <w:rPr>
          <w:rFonts w:asciiTheme="minorHAnsi" w:hAnsiTheme="minorHAnsi" w:cstheme="minorHAnsi"/>
          <w:b/>
          <w:noProof/>
          <w:sz w:val="22"/>
          <w:szCs w:val="22"/>
          <w:vertAlign w:val="superscript"/>
        </w:rPr>
        <w:footnoteReference w:id="1"/>
      </w:r>
      <w:r w:rsidRPr="00935C6E">
        <w:rPr>
          <w:rFonts w:asciiTheme="minorHAnsi" w:hAnsiTheme="minorHAnsi" w:cstheme="minorHAnsi"/>
          <w:noProof/>
          <w:sz w:val="22"/>
          <w:szCs w:val="22"/>
        </w:rPr>
        <w:t>.</w:t>
      </w:r>
    </w:p>
    <w:p w14:paraId="6F07B8C7" w14:textId="77777777" w:rsidR="009F2CC2" w:rsidRPr="00935C6E" w:rsidRDefault="009F2CC2" w:rsidP="00935C6E">
      <w:pPr>
        <w:pStyle w:val="NoSpacing"/>
        <w:spacing w:line="276" w:lineRule="auto"/>
        <w:ind w:left="-270" w:firstLine="630"/>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Investiții corporale, conform următoarei liste indicative a cheltuielilor eligibile: </w:t>
      </w:r>
    </w:p>
    <w:p w14:paraId="1648A687" w14:textId="77777777" w:rsidR="009F2CC2" w:rsidRPr="00935C6E" w:rsidRDefault="009F2CC2" w:rsidP="00935C6E">
      <w:pPr>
        <w:pStyle w:val="NoSpacing"/>
        <w:numPr>
          <w:ilvl w:val="1"/>
          <w:numId w:val="6"/>
        </w:numPr>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Înființarea, extinderea și/sau modernizarea adăposturilor de animale, inclusiv a facilităților necesare pregătirii și/sau distribuirii hranei animalelor din exploatație, a căilor de acces, utilităților și racordărilor necesare exploatațiilor zootehnice; </w:t>
      </w:r>
    </w:p>
    <w:p w14:paraId="7C2942CF" w14:textId="77777777" w:rsidR="009F2CC2" w:rsidRPr="00935C6E" w:rsidRDefault="009F2CC2" w:rsidP="00935C6E">
      <w:pPr>
        <w:pStyle w:val="NoSpacing"/>
        <w:numPr>
          <w:ilvl w:val="1"/>
          <w:numId w:val="6"/>
        </w:numPr>
        <w:jc w:val="both"/>
        <w:rPr>
          <w:rFonts w:asciiTheme="minorHAnsi" w:hAnsiTheme="minorHAnsi" w:cstheme="minorHAnsi"/>
          <w:noProof/>
          <w:sz w:val="22"/>
          <w:szCs w:val="22"/>
        </w:rPr>
      </w:pPr>
      <w:r w:rsidRPr="00935C6E">
        <w:rPr>
          <w:rFonts w:asciiTheme="minorHAnsi" w:hAnsiTheme="minorHAnsi" w:cstheme="minorHAnsi"/>
          <w:noProof/>
          <w:sz w:val="22"/>
          <w:szCs w:val="22"/>
        </w:rPr>
        <w:t>Investiția în facilitățile de preparare a hranei pentru propriile animale din ferma (Ex. FNC) reprezintă parte componentă a fluxului tehnologic de crestere a animalelor si este asimilată investitiei în producția agricolă primară. Dacă investiția în facilitățile de preparare a furajelor combinate (ex. FNC) este utilizată și pentru vanzarea produselor obtinute, atunci acest tip de investitie este asimilat investiției în procesare și va reprezenta componenta secundara (mai puțin de 50% din valoarea investiției)  în cadrul unui proiect.</w:t>
      </w:r>
    </w:p>
    <w:p w14:paraId="55F50120" w14:textId="77777777" w:rsidR="009F2CC2" w:rsidRPr="00935C6E" w:rsidRDefault="009F2CC2" w:rsidP="00935C6E">
      <w:pPr>
        <w:pStyle w:val="NoSpacing"/>
        <w:numPr>
          <w:ilvl w:val="1"/>
          <w:numId w:val="6"/>
        </w:numPr>
        <w:jc w:val="both"/>
        <w:rPr>
          <w:rFonts w:asciiTheme="minorHAnsi" w:hAnsiTheme="minorHAnsi" w:cstheme="minorHAnsi"/>
          <w:noProof/>
          <w:sz w:val="22"/>
          <w:szCs w:val="22"/>
        </w:rPr>
      </w:pPr>
      <w:r w:rsidRPr="00935C6E">
        <w:rPr>
          <w:rFonts w:asciiTheme="minorHAnsi" w:hAnsiTheme="minorHAnsi" w:cstheme="minorHAnsi"/>
          <w:noProof/>
          <w:sz w:val="22"/>
          <w:szCs w:val="22"/>
        </w:rPr>
        <w:t>Dotarea cu utilaje agricole, remorci și semiremorci tehnologice specializate pentru activitatea agricolă</w:t>
      </w:r>
      <w:r w:rsidR="00FC30AB" w:rsidRPr="00935C6E">
        <w:rPr>
          <w:rFonts w:asciiTheme="minorHAnsi" w:hAnsiTheme="minorHAnsi" w:cstheme="minorHAnsi"/>
          <w:noProof/>
          <w:sz w:val="22"/>
          <w:szCs w:val="22"/>
        </w:rPr>
        <w:t xml:space="preserve"> </w:t>
      </w:r>
      <w:r w:rsidRPr="00935C6E">
        <w:rPr>
          <w:rFonts w:asciiTheme="minorHAnsi" w:hAnsiTheme="minorHAnsi" w:cstheme="minorHAnsi"/>
          <w:noProof/>
          <w:sz w:val="22"/>
          <w:szCs w:val="22"/>
        </w:rPr>
        <w:t>și utilajele agricole necesare asigurării bazei furajere;</w:t>
      </w:r>
    </w:p>
    <w:p w14:paraId="33390144" w14:textId="77777777" w:rsidR="007A1C6C" w:rsidRPr="00935C6E" w:rsidRDefault="007A1C6C" w:rsidP="00935C6E">
      <w:pPr>
        <w:pStyle w:val="NoSpacing"/>
        <w:spacing w:line="276" w:lineRule="auto"/>
        <w:jc w:val="both"/>
        <w:rPr>
          <w:rFonts w:asciiTheme="minorHAnsi" w:hAnsiTheme="minorHAnsi" w:cstheme="minorHAnsi"/>
          <w:sz w:val="22"/>
          <w:szCs w:val="22"/>
        </w:rPr>
      </w:pPr>
    </w:p>
    <w:p w14:paraId="2CF262F9" w14:textId="77777777" w:rsidR="00627C95" w:rsidRPr="00935C6E" w:rsidRDefault="007A1C6C" w:rsidP="00935C6E">
      <w:pPr>
        <w:pStyle w:val="ListParagraph"/>
        <w:numPr>
          <w:ilvl w:val="0"/>
          <w:numId w:val="39"/>
        </w:numPr>
        <w:ind w:left="90" w:firstLine="0"/>
        <w:jc w:val="both"/>
        <w:rPr>
          <w:rFonts w:cs="Calibri"/>
        </w:rPr>
      </w:pPr>
      <w:r w:rsidRPr="00935C6E">
        <w:rPr>
          <w:rFonts w:asciiTheme="minorHAnsi" w:hAnsiTheme="minorHAnsi" w:cstheme="minorHAnsi"/>
        </w:rPr>
        <w:t xml:space="preserve">Înființarea, extinderea și/sau modernizarea unităților de condiționare și/sau depozitare; </w:t>
      </w:r>
      <w:r w:rsidR="00627C95" w:rsidRPr="00935C6E">
        <w:rPr>
          <w:rFonts w:asciiTheme="minorHAnsi" w:hAnsiTheme="minorHAnsi" w:cstheme="minorHAnsi"/>
        </w:rPr>
        <w:t>(</w:t>
      </w:r>
      <w:proofErr w:type="spellStart"/>
      <w:r w:rsidR="00627C95" w:rsidRPr="00935C6E">
        <w:rPr>
          <w:rFonts w:cs="Calibri"/>
        </w:rPr>
        <w:t>Conditionarea</w:t>
      </w:r>
      <w:proofErr w:type="spellEnd"/>
      <w:r w:rsidR="00627C95" w:rsidRPr="00935C6E">
        <w:rPr>
          <w:rFonts w:cs="Calibri"/>
        </w:rPr>
        <w:t xml:space="preserve"> poate fi </w:t>
      </w:r>
      <w:proofErr w:type="spellStart"/>
      <w:r w:rsidR="00627C95" w:rsidRPr="00935C6E">
        <w:rPr>
          <w:rFonts w:cs="Calibri"/>
        </w:rPr>
        <w:t>investitie</w:t>
      </w:r>
      <w:proofErr w:type="spellEnd"/>
      <w:r w:rsidR="00627C95" w:rsidRPr="00935C6E">
        <w:rPr>
          <w:rFonts w:cs="Calibri"/>
        </w:rPr>
        <w:t xml:space="preserve"> singulara fiind asimilata </w:t>
      </w:r>
      <w:proofErr w:type="spellStart"/>
      <w:r w:rsidR="00627C95" w:rsidRPr="00935C6E">
        <w:rPr>
          <w:rFonts w:cs="Calibri"/>
        </w:rPr>
        <w:t>investitiei</w:t>
      </w:r>
      <w:proofErr w:type="spellEnd"/>
      <w:r w:rsidR="00627C95" w:rsidRPr="00935C6E">
        <w:rPr>
          <w:rFonts w:cs="Calibri"/>
        </w:rPr>
        <w:t xml:space="preserve"> in </w:t>
      </w:r>
      <w:proofErr w:type="spellStart"/>
      <w:r w:rsidR="00627C95" w:rsidRPr="00935C6E">
        <w:rPr>
          <w:rFonts w:cs="Calibri"/>
        </w:rPr>
        <w:t>productia</w:t>
      </w:r>
      <w:proofErr w:type="spellEnd"/>
      <w:r w:rsidR="00627C95" w:rsidRPr="00935C6E">
        <w:rPr>
          <w:rFonts w:cs="Calibri"/>
        </w:rPr>
        <w:t xml:space="preserve"> primara)</w:t>
      </w:r>
    </w:p>
    <w:p w14:paraId="69CBB90E" w14:textId="77777777" w:rsidR="007A1C6C" w:rsidRPr="00935C6E" w:rsidRDefault="007A1C6C" w:rsidP="00935C6E">
      <w:pPr>
        <w:pStyle w:val="ListParagraph"/>
        <w:numPr>
          <w:ilvl w:val="0"/>
          <w:numId w:val="39"/>
        </w:numPr>
        <w:ind w:left="0" w:firstLine="0"/>
        <w:jc w:val="both"/>
        <w:rPr>
          <w:rFonts w:cs="Calibri"/>
        </w:rPr>
      </w:pPr>
      <w:r w:rsidRPr="00935C6E">
        <w:rPr>
          <w:rFonts w:asciiTheme="minorHAnsi" w:hAnsiTheme="minorHAnsi" w:cstheme="minorHAnsi"/>
        </w:rPr>
        <w:t xml:space="preserve">Înființarea, extinderea și/sau modernizarea unităților de procesare de la nivelul fermei, inclusiv dotările aferente, doar ca o componentă secundară a proiectului (din punct de vedere financiar); </w:t>
      </w:r>
    </w:p>
    <w:p w14:paraId="47873CAE"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Înființarea/dezvoltarea componentei de comercializare/marketing la nivel de exploatație, inclusiv magazinele la poarta fermei sau rulotele alimentare prin care vor fi comercializate exclusiv propriile produse agricole, doar ca o componentă secundară a proiectului; </w:t>
      </w:r>
    </w:p>
    <w:p w14:paraId="2A2FBCF3"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Înființarea/modernizarea facilităților aferente asigurării igienei și </w:t>
      </w:r>
      <w:proofErr w:type="spellStart"/>
      <w:r w:rsidRPr="00935C6E">
        <w:rPr>
          <w:rFonts w:asciiTheme="minorHAnsi" w:hAnsiTheme="minorHAnsi" w:cstheme="minorHAnsi"/>
          <w:sz w:val="22"/>
          <w:szCs w:val="22"/>
        </w:rPr>
        <w:t>biosecurit</w:t>
      </w:r>
      <w:r w:rsidR="00697E30" w:rsidRPr="00935C6E">
        <w:rPr>
          <w:rFonts w:asciiTheme="minorHAnsi" w:hAnsiTheme="minorHAnsi" w:cstheme="minorHAnsi"/>
          <w:sz w:val="22"/>
          <w:szCs w:val="22"/>
        </w:rPr>
        <w:t>ății</w:t>
      </w:r>
      <w:proofErr w:type="spellEnd"/>
      <w:r w:rsidR="00697E30" w:rsidRPr="00935C6E">
        <w:rPr>
          <w:rFonts w:asciiTheme="minorHAnsi" w:hAnsiTheme="minorHAnsi" w:cstheme="minorHAnsi"/>
          <w:sz w:val="22"/>
          <w:szCs w:val="22"/>
        </w:rPr>
        <w:t xml:space="preserve"> la nivel de fermă</w:t>
      </w:r>
    </w:p>
    <w:p w14:paraId="047072AC"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Înființarea și/sau modernizarea echipamentelor pentru irigații în cadrul fermei, pentru culturile furajere, inclusiv facilități de stocare a apei la nivel de fermă, doar ca o componentă secundară a proiectului; </w:t>
      </w:r>
    </w:p>
    <w:p w14:paraId="68EBF365"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Înființarea, extinderea și/sau modernizarea (inclusiv dotarea) spațiilor/unităților/punctelor de sacrificare a animalelor din cadrul fermei; </w:t>
      </w:r>
    </w:p>
    <w:p w14:paraId="3EE54B66"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Investiții în instalații și/sau echipamente pentru gestionarea/utilizarea dejecțiilor de origine animală; </w:t>
      </w:r>
    </w:p>
    <w:p w14:paraId="7D8A5C7F"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Investiții necesare reproducției (ex. stații de incubare, facilități de recoltare, testare și conservare material seminal etc); </w:t>
      </w:r>
    </w:p>
    <w:p w14:paraId="400B692D"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Investiții de producerea și utilizarea energiei (electrice și/sau termice) din surse regenerabile (solară, eoliană geotermală, </w:t>
      </w:r>
      <w:proofErr w:type="spellStart"/>
      <w:r w:rsidRPr="00935C6E">
        <w:rPr>
          <w:rFonts w:asciiTheme="minorHAnsi" w:hAnsiTheme="minorHAnsi" w:cstheme="minorHAnsi"/>
          <w:sz w:val="22"/>
          <w:szCs w:val="22"/>
        </w:rPr>
        <w:t>aerotermală</w:t>
      </w:r>
      <w:proofErr w:type="spellEnd"/>
      <w:r w:rsidRPr="00935C6E">
        <w:rPr>
          <w:rFonts w:asciiTheme="minorHAnsi" w:hAnsiTheme="minorHAnsi" w:cstheme="minorHAnsi"/>
          <w:sz w:val="22"/>
          <w:szCs w:val="22"/>
        </w:rPr>
        <w:t xml:space="preserve">, hidrotermală etc.), </w:t>
      </w:r>
      <w:r w:rsidR="00F202D8" w:rsidRPr="00935C6E">
        <w:rPr>
          <w:rFonts w:asciiTheme="minorHAnsi" w:hAnsiTheme="minorHAnsi" w:cstheme="minorHAnsi"/>
          <w:i/>
          <w:sz w:val="22"/>
          <w:szCs w:val="22"/>
        </w:rPr>
        <w:t>inclusiv echipamentele de stocare a energiei</w:t>
      </w:r>
      <w:r w:rsidR="00F202D8" w:rsidRPr="00935C6E">
        <w:rPr>
          <w:rFonts w:asciiTheme="minorHAnsi" w:hAnsiTheme="minorHAnsi" w:cstheme="minorHAnsi"/>
          <w:sz w:val="22"/>
          <w:szCs w:val="22"/>
        </w:rPr>
        <w:t xml:space="preserve">, </w:t>
      </w:r>
      <w:r w:rsidRPr="00935C6E">
        <w:rPr>
          <w:rFonts w:asciiTheme="minorHAnsi" w:hAnsiTheme="minorHAnsi" w:cstheme="minorHAnsi"/>
          <w:sz w:val="22"/>
          <w:szCs w:val="22"/>
        </w:rPr>
        <w:t xml:space="preserve">ca o componentă secundară a unui proiect de investiții, iar energia obținută va fi destinată exclusiv consumului propriu fără ca solicitantul să fie </w:t>
      </w:r>
      <w:proofErr w:type="spellStart"/>
      <w:r w:rsidRPr="00935C6E">
        <w:rPr>
          <w:rFonts w:asciiTheme="minorHAnsi" w:hAnsiTheme="minorHAnsi" w:cstheme="minorHAnsi"/>
          <w:sz w:val="22"/>
          <w:szCs w:val="22"/>
        </w:rPr>
        <w:t>prosumator</w:t>
      </w:r>
      <w:proofErr w:type="spellEnd"/>
      <w:r w:rsidRPr="00935C6E">
        <w:rPr>
          <w:rFonts w:asciiTheme="minorHAnsi" w:hAnsiTheme="minorHAnsi" w:cstheme="minorHAnsi"/>
          <w:sz w:val="22"/>
          <w:szCs w:val="22"/>
        </w:rPr>
        <w:t xml:space="preserve">; </w:t>
      </w:r>
    </w:p>
    <w:p w14:paraId="10CEB2B3"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Investiții care contribuie la reducerea emisiilor de GES (componentă secundară a proiectului), legate de: </w:t>
      </w:r>
    </w:p>
    <w:p w14:paraId="64AA3E37" w14:textId="77777777" w:rsidR="007A1C6C" w:rsidRPr="00935C6E" w:rsidRDefault="007A1C6C"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 îmbunătățirea eficienței energetice a construcțiilor în care se desfășoară o activitate eligibilă în cadrul intervenției; </w:t>
      </w:r>
    </w:p>
    <w:p w14:paraId="72219EDE" w14:textId="77777777" w:rsidR="007A1C6C" w:rsidRPr="00935C6E" w:rsidRDefault="007A1C6C"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 achiziționarea de echipamente/utilaje cu un consum redus de energie, precum și alte investiții care contribuie la reducerea emisiilor de GES; </w:t>
      </w:r>
    </w:p>
    <w:p w14:paraId="0ED89127" w14:textId="77777777" w:rsidR="007A1C6C" w:rsidRPr="00935C6E" w:rsidRDefault="007A1C6C"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 investiții în economia circulară precum: </w:t>
      </w:r>
    </w:p>
    <w:p w14:paraId="25454B3A" w14:textId="77777777" w:rsidR="007A1C6C" w:rsidRPr="00935C6E" w:rsidRDefault="007A1C6C"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      a) producerea și utilizarea energiei regenerabile din valorificarea biomasei (ex. din deșeuri provenind de la animale/din resturi vegetale ale plantelor de cultură, produse secundare și subproduse), iar rezultatul va fi destinat exclusiv consumului propriu;</w:t>
      </w:r>
    </w:p>
    <w:p w14:paraId="6E63C38A" w14:textId="77777777" w:rsidR="00B02865" w:rsidRDefault="007A1C6C"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 xml:space="preserve">     b) obținerea de fertilizanți organici din valorificarea biomasei (ex. din deșeuri provenind de la animale/din resturi vegetale ale plantelor de cultură, produse secundare și subproduse), iar rezultatul va fi destinat exclusiv consumului propriu;</w:t>
      </w:r>
      <w:r w:rsidR="00B02865">
        <w:rPr>
          <w:rFonts w:asciiTheme="minorHAnsi" w:hAnsiTheme="minorHAnsi" w:cstheme="minorHAnsi"/>
          <w:sz w:val="22"/>
          <w:szCs w:val="22"/>
        </w:rPr>
        <w:t xml:space="preserve"> </w:t>
      </w:r>
    </w:p>
    <w:p w14:paraId="04516C50" w14:textId="77777777" w:rsidR="007A1C6C" w:rsidRDefault="00B02865" w:rsidP="00935C6E">
      <w:pPr>
        <w:pStyle w:val="NoSpacing"/>
        <w:spacing w:line="276" w:lineRule="auto"/>
        <w:jc w:val="both"/>
        <w:rPr>
          <w:rFonts w:asciiTheme="minorHAnsi" w:hAnsiTheme="minorHAnsi" w:cstheme="minorHAnsi"/>
          <w:sz w:val="22"/>
          <w:szCs w:val="22"/>
        </w:rPr>
      </w:pPr>
      <w:r w:rsidRPr="00A743CD">
        <w:rPr>
          <w:rFonts w:asciiTheme="minorHAnsi" w:hAnsiTheme="minorHAnsi" w:cstheme="minorHAnsi"/>
          <w:sz w:val="22"/>
          <w:szCs w:val="22"/>
        </w:rPr>
        <w:t>Biomasa utilizată va proveni exclusiv din activitatea solicitantului.</w:t>
      </w:r>
    </w:p>
    <w:p w14:paraId="42B4F12F" w14:textId="77777777" w:rsidR="000C3F54" w:rsidRPr="00935C6E" w:rsidRDefault="000C3F54" w:rsidP="00935C6E">
      <w:pPr>
        <w:pStyle w:val="NoSpacing"/>
        <w:spacing w:line="276" w:lineRule="auto"/>
        <w:jc w:val="both"/>
        <w:rPr>
          <w:rFonts w:asciiTheme="minorHAnsi" w:hAnsiTheme="minorHAnsi" w:cstheme="minorHAnsi"/>
          <w:sz w:val="22"/>
          <w:szCs w:val="22"/>
        </w:rPr>
      </w:pPr>
    </w:p>
    <w:p w14:paraId="329573CA"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Achiziţionarea, inclusiv prin leasing de maşini/utilaje şi echipamente noi, în limita valorii de piaţă a bunului (de exemplu: tractoare, remorci agricole/tehnologice, inclusiv remorcile speciale pentru transportul animalelor vii/păsări/albine, combine, utilaje agricole pentru efectuarea lucrărilor solului, înființarea și întreținerea culturilor, instalații de evacuare și gestionare a dejecțiilor din zootehnie, echipamente aferente bucătăriilor furajere, etc); </w:t>
      </w:r>
    </w:p>
    <w:p w14:paraId="2A87CC73" w14:textId="77777777" w:rsidR="007A1C6C" w:rsidRPr="00935C6E" w:rsidRDefault="007A1C6C"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Investiții legate de utilizarea soluțiilor digitale.</w:t>
      </w:r>
    </w:p>
    <w:p w14:paraId="36BB16DE" w14:textId="77777777" w:rsidR="00A42ACD" w:rsidRPr="00935C6E" w:rsidRDefault="00A42ACD" w:rsidP="00935C6E">
      <w:pPr>
        <w:pStyle w:val="NoSpacing"/>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Alocarea separată la nivelul exploatațiilor zootehnice funcționale ce dețin găini ouătoare are în vedere investiții în vederea modernizării/extinderii și adaptarea acestora de la sistemul de creștere în cuști îmbunătățite la sistemul de creștere alternativ, facilitând astfel adaptarea progresivă la sisteme alternative de creștere, (standarde superioare de bunăstare asumate voluntar). Investiția propusă vizeză doar această adaptare, chiar dacă nu acoperă în totalitate unitățile de creștere existente ale solicitantului.</w:t>
      </w:r>
    </w:p>
    <w:p w14:paraId="42691A3D" w14:textId="77777777" w:rsidR="00C953D5" w:rsidRPr="00935C6E" w:rsidRDefault="00C953D5" w:rsidP="00935C6E">
      <w:pPr>
        <w:pStyle w:val="NoSpacing"/>
        <w:spacing w:line="276" w:lineRule="auto"/>
        <w:ind w:firstLine="708"/>
        <w:jc w:val="both"/>
        <w:rPr>
          <w:rStyle w:val="Heading7Char"/>
          <w:rFonts w:asciiTheme="minorHAnsi" w:hAnsiTheme="minorHAnsi" w:cstheme="minorHAnsi"/>
          <w:iCs w:val="0"/>
          <w:noProof/>
          <w:color w:val="auto"/>
          <w:sz w:val="22"/>
          <w:szCs w:val="22"/>
          <w:lang w:val="ro-RO"/>
        </w:rPr>
      </w:pPr>
      <w:r w:rsidRPr="00935C6E">
        <w:rPr>
          <w:rFonts w:asciiTheme="minorHAnsi" w:hAnsiTheme="minorHAnsi" w:cstheme="minorHAnsi"/>
          <w:noProof/>
          <w:sz w:val="22"/>
          <w:szCs w:val="22"/>
        </w:rPr>
        <w:t>În cazul investițiilor în înființare de unități de creștere a găinilor ouătoare care aplică solicitare de sprijin în cadrul componentei nr. IV cu alocare distinctă, proiectul de investiții propus va viza exclusiv sisteme alternative de creștere (sistemele de creștere în cuști îmbunătățite nu vor mai fi permise).</w:t>
      </w:r>
      <w:r w:rsidRPr="00935C6E">
        <w:rPr>
          <w:rStyle w:val="Heading7Char"/>
          <w:rFonts w:asciiTheme="minorHAnsi" w:hAnsiTheme="minorHAnsi" w:cstheme="minorHAnsi"/>
          <w:iCs w:val="0"/>
          <w:noProof/>
          <w:color w:val="auto"/>
          <w:sz w:val="22"/>
          <w:szCs w:val="22"/>
          <w:lang w:val="ro-RO"/>
        </w:rPr>
        <w:t xml:space="preserve"> </w:t>
      </w:r>
    </w:p>
    <w:p w14:paraId="55207CF6" w14:textId="77777777" w:rsidR="00A42ACD" w:rsidRPr="00935C6E" w:rsidRDefault="00E26001" w:rsidP="00935C6E">
      <w:pPr>
        <w:pStyle w:val="NoSpacing"/>
        <w:spacing w:line="276" w:lineRule="auto"/>
        <w:jc w:val="both"/>
        <w:rPr>
          <w:rFonts w:asciiTheme="minorHAnsi" w:hAnsiTheme="minorHAnsi" w:cstheme="minorHAnsi"/>
          <w:noProof/>
          <w:sz w:val="22"/>
          <w:szCs w:val="22"/>
        </w:rPr>
      </w:pPr>
      <w:r w:rsidRPr="00935C6E">
        <w:rPr>
          <w:rStyle w:val="Heading7Char"/>
          <w:rFonts w:asciiTheme="minorHAnsi" w:hAnsiTheme="minorHAnsi" w:cstheme="minorHAnsi"/>
          <w:iCs w:val="0"/>
          <w:noProof/>
          <w:color w:val="auto"/>
          <w:sz w:val="22"/>
          <w:szCs w:val="22"/>
          <w:lang w:val="ro-RO"/>
        </w:rPr>
        <w:tab/>
      </w:r>
      <w:r w:rsidR="00A42ACD" w:rsidRPr="00935C6E">
        <w:rPr>
          <w:rFonts w:asciiTheme="minorHAnsi" w:hAnsiTheme="minorHAnsi" w:cstheme="minorHAnsi"/>
          <w:noProof/>
          <w:sz w:val="22"/>
          <w:szCs w:val="22"/>
        </w:rPr>
        <w:t>Este considerată cheltuială eligibilă doar leasingul financiar, cu obligaţia ca bunul să intre în proprietatea beneficiarului până la depunerea ultimei tranșe de plată.</w:t>
      </w:r>
    </w:p>
    <w:p w14:paraId="5A66CB4C" w14:textId="77777777" w:rsidR="00A42ACD" w:rsidRPr="00935C6E" w:rsidRDefault="00A42ACD" w:rsidP="00935C6E">
      <w:pPr>
        <w:pStyle w:val="NoSpacing"/>
        <w:spacing w:line="276" w:lineRule="auto"/>
        <w:ind w:firstLine="708"/>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Pentru o dimensionare adecvată de către solicitanți a parcului de utilaje se recomandă consultarea Tabelului privind corelarea puterii maşinilor agricole cu suprafaţa fermelor, postat pe pagina de internet a AFIR. </w:t>
      </w:r>
    </w:p>
    <w:p w14:paraId="34920BF6" w14:textId="77777777" w:rsidR="00E11038" w:rsidRPr="00935C6E" w:rsidRDefault="00A42ACD" w:rsidP="00935C6E">
      <w:pPr>
        <w:pStyle w:val="NoSpacing"/>
        <w:spacing w:line="276" w:lineRule="auto"/>
        <w:ind w:firstLine="708"/>
        <w:jc w:val="both"/>
        <w:rPr>
          <w:rFonts w:asciiTheme="minorHAnsi" w:hAnsiTheme="minorHAnsi" w:cstheme="minorHAnsi"/>
          <w:sz w:val="22"/>
          <w:szCs w:val="22"/>
        </w:rPr>
      </w:pPr>
      <w:r w:rsidRPr="00935C6E">
        <w:rPr>
          <w:rFonts w:asciiTheme="minorHAnsi" w:hAnsiTheme="minorHAnsi" w:cstheme="minorHAnsi"/>
          <w:noProof/>
          <w:sz w:val="22"/>
          <w:szCs w:val="22"/>
        </w:rPr>
        <w:t xml:space="preserve">Corelarea se realizează cu suprafețele culturilor furajere regăsite în IACS sau certificate de APIA la momentul depunerii Cererii de Finanțare  și a culturilor prognozate. </w:t>
      </w:r>
      <w:r w:rsidRPr="00935C6E">
        <w:rPr>
          <w:rFonts w:asciiTheme="minorHAnsi" w:hAnsiTheme="minorHAnsi" w:cstheme="minorHAnsi"/>
          <w:sz w:val="22"/>
          <w:szCs w:val="22"/>
        </w:rPr>
        <w:t xml:space="preserve">Se va </w:t>
      </w:r>
      <w:proofErr w:type="spellStart"/>
      <w:r w:rsidRPr="00935C6E">
        <w:rPr>
          <w:rFonts w:asciiTheme="minorHAnsi" w:hAnsiTheme="minorHAnsi" w:cstheme="minorHAnsi"/>
          <w:sz w:val="22"/>
          <w:szCs w:val="22"/>
        </w:rPr>
        <w:t>mentiona</w:t>
      </w:r>
      <w:proofErr w:type="spellEnd"/>
      <w:r w:rsidRPr="00935C6E">
        <w:rPr>
          <w:rFonts w:asciiTheme="minorHAnsi" w:hAnsiTheme="minorHAnsi" w:cstheme="minorHAnsi"/>
          <w:sz w:val="22"/>
          <w:szCs w:val="22"/>
        </w:rPr>
        <w:t xml:space="preserve"> în CF, pct. 6.7, dacă solicitantul deține alte utilaje agricole</w:t>
      </w:r>
      <w:r w:rsidR="00E11038" w:rsidRPr="00935C6E">
        <w:rPr>
          <w:rFonts w:asciiTheme="minorHAnsi" w:hAnsiTheme="minorHAnsi" w:cstheme="minorHAnsi"/>
          <w:sz w:val="22"/>
          <w:szCs w:val="22"/>
        </w:rPr>
        <w:t>.</w:t>
      </w:r>
    </w:p>
    <w:p w14:paraId="61E19EAD" w14:textId="77777777" w:rsidR="00E11038" w:rsidRPr="00935C6E" w:rsidRDefault="00E11038" w:rsidP="00935C6E">
      <w:pPr>
        <w:pStyle w:val="NoSpacing"/>
        <w:spacing w:line="276" w:lineRule="auto"/>
        <w:ind w:firstLine="708"/>
        <w:jc w:val="both"/>
        <w:rPr>
          <w:rFonts w:asciiTheme="minorHAnsi" w:hAnsiTheme="minorHAnsi" w:cstheme="minorHAnsi"/>
          <w:sz w:val="22"/>
          <w:szCs w:val="22"/>
        </w:rPr>
      </w:pPr>
      <w:r w:rsidRPr="00935C6E">
        <w:rPr>
          <w:rFonts w:asciiTheme="minorHAnsi" w:hAnsiTheme="minorHAnsi" w:cstheme="minorHAnsi"/>
          <w:sz w:val="22"/>
          <w:szCs w:val="22"/>
        </w:rPr>
        <w:t xml:space="preserve">La calculul puterii maxime cumulată  a tuturor tractoarelor/combinelor din fermă nu vor fi luate </w:t>
      </w:r>
      <w:r w:rsidR="00694049" w:rsidRPr="00935C6E">
        <w:rPr>
          <w:rFonts w:asciiTheme="minorHAnsi" w:hAnsiTheme="minorHAnsi" w:cstheme="minorHAnsi"/>
          <w:sz w:val="22"/>
          <w:szCs w:val="22"/>
        </w:rPr>
        <w:t>î</w:t>
      </w:r>
      <w:r w:rsidRPr="00935C6E">
        <w:rPr>
          <w:rFonts w:asciiTheme="minorHAnsi" w:hAnsiTheme="minorHAnsi" w:cstheme="minorHAnsi"/>
          <w:sz w:val="22"/>
          <w:szCs w:val="22"/>
        </w:rPr>
        <w:t xml:space="preserve">n calcul tractoarele mai vechi de 8 ani si combinele mai vechi de 12 ani.  </w:t>
      </w:r>
    </w:p>
    <w:p w14:paraId="27914989" w14:textId="77777777" w:rsidR="00A42ACD" w:rsidRPr="00935C6E" w:rsidRDefault="00A42ACD" w:rsidP="00935C6E">
      <w:pPr>
        <w:pStyle w:val="NoSpacing"/>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Pentru respectarea condiților de igienă, de protecție a muncii, sanitar-veterinare și a fluxului tehnologic, sunt eligibile cheltuielile cu spațiile destinate personalului de producție: laboratoare, vestiare tip filtru pentru muncitori, biroul medicului veterinar, biroul maiștrilor, a șefului de fermă, spațiu pentru pregătirea și servirea mesei etc.</w:t>
      </w:r>
    </w:p>
    <w:p w14:paraId="0BBEDBD3" w14:textId="77777777" w:rsidR="00A42ACD" w:rsidRPr="00935C6E" w:rsidRDefault="00A42ACD" w:rsidP="00935C6E">
      <w:pPr>
        <w:pStyle w:val="NoSpacing"/>
        <w:spacing w:line="276" w:lineRule="auto"/>
        <w:jc w:val="both"/>
        <w:rPr>
          <w:rFonts w:asciiTheme="minorHAnsi" w:hAnsiTheme="minorHAnsi" w:cstheme="minorHAnsi"/>
          <w:noProof/>
          <w:sz w:val="22"/>
          <w:szCs w:val="22"/>
        </w:rPr>
      </w:pPr>
    </w:p>
    <w:p w14:paraId="3403D2F8" w14:textId="77777777" w:rsidR="00A42ACD" w:rsidRPr="00935C6E" w:rsidRDefault="00A42ACD" w:rsidP="00935C6E">
      <w:pPr>
        <w:pStyle w:val="NoSpacing"/>
        <w:spacing w:line="276" w:lineRule="auto"/>
        <w:jc w:val="both"/>
        <w:rPr>
          <w:rFonts w:asciiTheme="minorHAnsi" w:hAnsiTheme="minorHAnsi" w:cstheme="minorHAnsi"/>
          <w:noProof/>
          <w:sz w:val="22"/>
          <w:szCs w:val="22"/>
        </w:rPr>
      </w:pPr>
      <w:r w:rsidRPr="00935C6E">
        <w:rPr>
          <w:rFonts w:asciiTheme="minorHAnsi" w:hAnsiTheme="minorHAnsi" w:cstheme="minorHAnsi"/>
          <w:b/>
          <w:noProof/>
          <w:sz w:val="22"/>
          <w:szCs w:val="22"/>
        </w:rPr>
        <w:t>I</w:t>
      </w:r>
      <w:proofErr w:type="spellStart"/>
      <w:r w:rsidRPr="00935C6E">
        <w:rPr>
          <w:rFonts w:asciiTheme="minorHAnsi" w:hAnsiTheme="minorHAnsi" w:cstheme="minorHAnsi"/>
          <w:b/>
          <w:sz w:val="22"/>
          <w:szCs w:val="22"/>
        </w:rPr>
        <w:t>nvestiții</w:t>
      </w:r>
      <w:proofErr w:type="spellEnd"/>
      <w:r w:rsidRPr="00935C6E">
        <w:rPr>
          <w:rFonts w:asciiTheme="minorHAnsi" w:hAnsiTheme="minorHAnsi" w:cstheme="minorHAnsi"/>
          <w:b/>
          <w:sz w:val="22"/>
          <w:szCs w:val="22"/>
        </w:rPr>
        <w:t xml:space="preserve"> necorporale, conform următoarei liste indicative a cheltuielilor eligibile: </w:t>
      </w:r>
    </w:p>
    <w:p w14:paraId="11C1391B" w14:textId="77777777" w:rsidR="00A42ACD" w:rsidRPr="00935C6E" w:rsidRDefault="00A42ACD"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Organizarea și implementarea sistemelor de management a calității și de siguranță alimentară, dacă sunt în legătură cu investițiile corporale ale proiectului;</w:t>
      </w:r>
    </w:p>
    <w:p w14:paraId="3CB87F73" w14:textId="77777777" w:rsidR="00A42ACD" w:rsidRPr="00935C6E" w:rsidRDefault="00A42ACD"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Achiziționarea de tehnologii (know‐how), patente și licențe pentru pregătirea implementării proiectului;</w:t>
      </w:r>
    </w:p>
    <w:p w14:paraId="0CFE32ED" w14:textId="77777777" w:rsidR="00A42ACD" w:rsidRPr="00935C6E" w:rsidRDefault="00A42ACD" w:rsidP="00935C6E">
      <w:pPr>
        <w:pStyle w:val="NoSpacing"/>
        <w:numPr>
          <w:ilvl w:val="0"/>
          <w:numId w:val="8"/>
        </w:numPr>
        <w:spacing w:line="276" w:lineRule="auto"/>
        <w:ind w:left="0" w:firstLine="0"/>
        <w:jc w:val="both"/>
        <w:rPr>
          <w:rFonts w:asciiTheme="minorHAnsi" w:hAnsiTheme="minorHAnsi" w:cstheme="minorHAnsi"/>
          <w:sz w:val="22"/>
          <w:szCs w:val="22"/>
        </w:rPr>
      </w:pPr>
      <w:r w:rsidRPr="00935C6E">
        <w:rPr>
          <w:rFonts w:asciiTheme="minorHAnsi" w:hAnsiTheme="minorHAnsi" w:cstheme="minorHAnsi"/>
          <w:sz w:val="22"/>
          <w:szCs w:val="22"/>
        </w:rPr>
        <w:t xml:space="preserve">Achiziționarea de software, identificat ca necesar în documentația </w:t>
      </w:r>
      <w:proofErr w:type="spellStart"/>
      <w:r w:rsidRPr="00935C6E">
        <w:rPr>
          <w:rFonts w:asciiTheme="minorHAnsi" w:hAnsiTheme="minorHAnsi" w:cstheme="minorHAnsi"/>
          <w:sz w:val="22"/>
          <w:szCs w:val="22"/>
        </w:rPr>
        <w:t>tehnico</w:t>
      </w:r>
      <w:proofErr w:type="spellEnd"/>
      <w:r w:rsidRPr="00935C6E">
        <w:rPr>
          <w:rFonts w:asciiTheme="minorHAnsi" w:hAnsiTheme="minorHAnsi" w:cstheme="minorHAnsi"/>
          <w:sz w:val="22"/>
          <w:szCs w:val="22"/>
        </w:rPr>
        <w:t>-economică a proiectului;</w:t>
      </w:r>
    </w:p>
    <w:p w14:paraId="0EF460E7" w14:textId="77777777" w:rsidR="00A42ACD" w:rsidRPr="00935C6E" w:rsidRDefault="00A42ACD"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sz w:val="22"/>
          <w:szCs w:val="22"/>
        </w:rPr>
        <w:t>Marketingul produselor obținute, etc.</w:t>
      </w:r>
    </w:p>
    <w:p w14:paraId="5036373D" w14:textId="77777777" w:rsidR="00A42ACD" w:rsidRPr="00935C6E" w:rsidRDefault="00A42ACD" w:rsidP="00935C6E">
      <w:pPr>
        <w:pStyle w:val="NoSpacing"/>
        <w:spacing w:line="276" w:lineRule="auto"/>
        <w:jc w:val="both"/>
        <w:rPr>
          <w:rFonts w:asciiTheme="minorHAnsi" w:hAnsiTheme="minorHAnsi" w:cstheme="minorHAnsi"/>
          <w:sz w:val="22"/>
          <w:szCs w:val="22"/>
        </w:rPr>
      </w:pPr>
      <w:r w:rsidRPr="00935C6E">
        <w:rPr>
          <w:rFonts w:asciiTheme="minorHAnsi" w:hAnsiTheme="minorHAnsi" w:cstheme="minorHAnsi"/>
          <w:sz w:val="22"/>
          <w:szCs w:val="22"/>
        </w:rPr>
        <w:t>Cheltuielile aferente marketingului produselor obținute vor avea o valoare eligibilă de max. 5%, dar nu mai mult de 30.000 euro din valoarea eligibilă a proiectului.</w:t>
      </w:r>
    </w:p>
    <w:p w14:paraId="4AF1F747" w14:textId="5EFFA8C3" w:rsidR="005D0FA2" w:rsidRDefault="005D0FA2" w:rsidP="00935C6E">
      <w:pPr>
        <w:pStyle w:val="NoSpacing"/>
        <w:spacing w:line="276" w:lineRule="auto"/>
        <w:jc w:val="both"/>
        <w:rPr>
          <w:rFonts w:asciiTheme="minorHAnsi" w:hAnsiTheme="minorHAnsi" w:cstheme="minorHAnsi"/>
          <w:sz w:val="22"/>
          <w:szCs w:val="22"/>
        </w:rPr>
      </w:pPr>
    </w:p>
    <w:p w14:paraId="10FA3A87" w14:textId="50697B67" w:rsidR="00A743CD" w:rsidRDefault="00A743CD" w:rsidP="00935C6E">
      <w:pPr>
        <w:pStyle w:val="NoSpacing"/>
        <w:spacing w:line="276" w:lineRule="auto"/>
        <w:jc w:val="both"/>
        <w:rPr>
          <w:rFonts w:asciiTheme="minorHAnsi" w:hAnsiTheme="minorHAnsi" w:cstheme="minorHAnsi"/>
          <w:sz w:val="22"/>
          <w:szCs w:val="22"/>
        </w:rPr>
      </w:pPr>
    </w:p>
    <w:p w14:paraId="79B006B7" w14:textId="2097E68F" w:rsidR="00A743CD" w:rsidRDefault="00A743CD" w:rsidP="00935C6E">
      <w:pPr>
        <w:pStyle w:val="NoSpacing"/>
        <w:spacing w:line="276" w:lineRule="auto"/>
        <w:jc w:val="both"/>
        <w:rPr>
          <w:rFonts w:asciiTheme="minorHAnsi" w:hAnsiTheme="minorHAnsi" w:cstheme="minorHAnsi"/>
          <w:sz w:val="22"/>
          <w:szCs w:val="22"/>
        </w:rPr>
      </w:pPr>
    </w:p>
    <w:p w14:paraId="7E74C6CD" w14:textId="77777777" w:rsidR="00A743CD" w:rsidRPr="00935C6E" w:rsidRDefault="00A743CD" w:rsidP="00935C6E">
      <w:pPr>
        <w:pStyle w:val="NoSpacing"/>
        <w:spacing w:line="276" w:lineRule="auto"/>
        <w:jc w:val="both"/>
        <w:rPr>
          <w:rFonts w:asciiTheme="minorHAnsi" w:hAnsiTheme="minorHAnsi" w:cstheme="minorHAnsi"/>
          <w:sz w:val="22"/>
          <w:szCs w:val="22"/>
        </w:rPr>
      </w:pPr>
    </w:p>
    <w:p w14:paraId="3FA829A6" w14:textId="77777777" w:rsidR="005D0FA2" w:rsidRPr="00935C6E" w:rsidRDefault="005D0FA2" w:rsidP="00935C6E">
      <w:pPr>
        <w:pStyle w:val="NoSpacing"/>
        <w:spacing w:line="276" w:lineRule="auto"/>
        <w:jc w:val="both"/>
        <w:rPr>
          <w:rFonts w:asciiTheme="minorHAnsi" w:hAnsiTheme="minorHAnsi" w:cstheme="minorHAnsi"/>
          <w:sz w:val="22"/>
          <w:szCs w:val="22"/>
        </w:rPr>
      </w:pPr>
    </w:p>
    <w:p w14:paraId="31528A64" w14:textId="77777777" w:rsidR="00633EB0" w:rsidRPr="00935C6E" w:rsidRDefault="00633EB0" w:rsidP="00935C6E">
      <w:pPr>
        <w:pStyle w:val="NoSpacing"/>
        <w:spacing w:line="276" w:lineRule="auto"/>
        <w:jc w:val="both"/>
        <w:rPr>
          <w:rFonts w:asciiTheme="minorHAnsi" w:hAnsiTheme="minorHAnsi" w:cstheme="minorHAnsi"/>
          <w:sz w:val="22"/>
          <w:szCs w:val="22"/>
        </w:rPr>
      </w:pPr>
    </w:p>
    <w:p w14:paraId="4693E3F0" w14:textId="77777777" w:rsidR="00A42ACD" w:rsidRPr="00935C6E" w:rsidRDefault="00A42ACD" w:rsidP="00935C6E">
      <w:pPr>
        <w:pStyle w:val="NoSpacing"/>
        <w:spacing w:line="276" w:lineRule="auto"/>
        <w:jc w:val="both"/>
        <w:rPr>
          <w:rFonts w:asciiTheme="minorHAnsi" w:hAnsiTheme="minorHAnsi" w:cstheme="minorHAnsi"/>
          <w:noProof/>
          <w:sz w:val="22"/>
          <w:szCs w:val="22"/>
        </w:rPr>
      </w:pPr>
      <w:r w:rsidRPr="00935C6E">
        <w:rPr>
          <w:rFonts w:asciiTheme="minorHAnsi" w:hAnsiTheme="minorHAnsi" w:cstheme="minorHAnsi"/>
          <w:b/>
          <w:sz w:val="22"/>
          <w:szCs w:val="22"/>
        </w:rPr>
        <w:t>Alte cheltuieli eligibile:</w:t>
      </w:r>
    </w:p>
    <w:p w14:paraId="329C3E36" w14:textId="77777777" w:rsidR="00A42ACD" w:rsidRPr="00935C6E" w:rsidRDefault="00A42ACD" w:rsidP="00935C6E">
      <w:pPr>
        <w:pStyle w:val="NoSpacing"/>
        <w:numPr>
          <w:ilvl w:val="0"/>
          <w:numId w:val="23"/>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Achiziționarea de </w:t>
      </w:r>
      <w:r w:rsidRPr="00935C6E">
        <w:rPr>
          <w:rFonts w:asciiTheme="minorHAnsi" w:hAnsiTheme="minorHAnsi" w:cstheme="minorHAnsi"/>
          <w:sz w:val="22"/>
          <w:szCs w:val="22"/>
        </w:rPr>
        <w:t xml:space="preserve">sisteme audio/video de supraveghere, monitorizare și control a animalelor </w:t>
      </w:r>
      <w:proofErr w:type="spellStart"/>
      <w:r w:rsidRPr="00935C6E">
        <w:rPr>
          <w:rFonts w:asciiTheme="minorHAnsi" w:hAnsiTheme="minorHAnsi" w:cstheme="minorHAnsi"/>
          <w:sz w:val="22"/>
          <w:szCs w:val="22"/>
        </w:rPr>
        <w:t>şi</w:t>
      </w:r>
      <w:proofErr w:type="spellEnd"/>
      <w:r w:rsidRPr="00935C6E">
        <w:rPr>
          <w:rFonts w:asciiTheme="minorHAnsi" w:hAnsiTheme="minorHAnsi" w:cstheme="minorHAnsi"/>
          <w:sz w:val="22"/>
          <w:szCs w:val="22"/>
        </w:rPr>
        <w:t xml:space="preserve"> a fluxurilor tehnologice din </w:t>
      </w:r>
      <w:proofErr w:type="spellStart"/>
      <w:r w:rsidRPr="00935C6E">
        <w:rPr>
          <w:rFonts w:asciiTheme="minorHAnsi" w:hAnsiTheme="minorHAnsi" w:cstheme="minorHAnsi"/>
          <w:sz w:val="22"/>
          <w:szCs w:val="22"/>
        </w:rPr>
        <w:t>exploataţia</w:t>
      </w:r>
      <w:proofErr w:type="spellEnd"/>
      <w:r w:rsidRPr="00935C6E">
        <w:rPr>
          <w:rFonts w:asciiTheme="minorHAnsi" w:hAnsiTheme="minorHAnsi" w:cstheme="minorHAnsi"/>
          <w:sz w:val="22"/>
          <w:szCs w:val="22"/>
        </w:rPr>
        <w:t xml:space="preserve"> zootehnică, sisteme de iluminat perimetral </w:t>
      </w:r>
      <w:proofErr w:type="spellStart"/>
      <w:r w:rsidRPr="00935C6E">
        <w:rPr>
          <w:rFonts w:asciiTheme="minorHAnsi" w:hAnsiTheme="minorHAnsi" w:cstheme="minorHAnsi"/>
          <w:sz w:val="22"/>
          <w:szCs w:val="22"/>
        </w:rPr>
        <w:t>şi</w:t>
      </w:r>
      <w:proofErr w:type="spellEnd"/>
      <w:r w:rsidRPr="00935C6E">
        <w:rPr>
          <w:rFonts w:asciiTheme="minorHAnsi" w:hAnsiTheme="minorHAnsi" w:cstheme="minorHAnsi"/>
          <w:sz w:val="22"/>
          <w:szCs w:val="22"/>
        </w:rPr>
        <w:t xml:space="preserve">/sau al zonelor unde se desfășoară procesele tehnologice ale </w:t>
      </w:r>
      <w:proofErr w:type="spellStart"/>
      <w:r w:rsidRPr="00935C6E">
        <w:rPr>
          <w:rFonts w:asciiTheme="minorHAnsi" w:hAnsiTheme="minorHAnsi" w:cstheme="minorHAnsi"/>
          <w:sz w:val="22"/>
          <w:szCs w:val="22"/>
        </w:rPr>
        <w:t>exploataţiei</w:t>
      </w:r>
      <w:proofErr w:type="spellEnd"/>
      <w:r w:rsidRPr="00935C6E">
        <w:rPr>
          <w:rFonts w:asciiTheme="minorHAnsi" w:hAnsiTheme="minorHAnsi" w:cstheme="minorHAnsi"/>
          <w:sz w:val="22"/>
          <w:szCs w:val="22"/>
        </w:rPr>
        <w:t xml:space="preserve"> zootehnice, stație meteo, cabină pază;</w:t>
      </w:r>
    </w:p>
    <w:p w14:paraId="2F0B7728" w14:textId="77777777" w:rsidR="00A42ACD" w:rsidRPr="00935C6E" w:rsidRDefault="00A42ACD" w:rsidP="00935C6E">
      <w:pPr>
        <w:pStyle w:val="NoSpacing"/>
        <w:numPr>
          <w:ilvl w:val="0"/>
          <w:numId w:val="8"/>
        </w:numPr>
        <w:spacing w:line="276" w:lineRule="auto"/>
        <w:ind w:left="0" w:firstLine="0"/>
        <w:jc w:val="both"/>
        <w:rPr>
          <w:rFonts w:asciiTheme="minorHAnsi" w:hAnsiTheme="minorHAnsi" w:cstheme="minorHAnsi"/>
          <w:noProof/>
          <w:sz w:val="22"/>
          <w:szCs w:val="22"/>
        </w:rPr>
      </w:pPr>
      <w:bookmarkStart w:id="3" w:name="do|peII|ttVII|caIII|ar69|al1|lia"/>
      <w:bookmarkStart w:id="4" w:name="do|peII|ttVII|caIII|ar69|al1|lib"/>
      <w:bookmarkStart w:id="5" w:name="do|peII|ttVII|caIII|ar69|al1|lic"/>
      <w:bookmarkStart w:id="6" w:name="do|peII|ttVII|caIII|ar69|al1|lid"/>
      <w:bookmarkStart w:id="7" w:name="do|peII|ttVII|caIII|ar69|al1|lie|pa1"/>
      <w:bookmarkEnd w:id="3"/>
      <w:bookmarkEnd w:id="4"/>
      <w:bookmarkEnd w:id="5"/>
      <w:bookmarkEnd w:id="6"/>
      <w:bookmarkEnd w:id="7"/>
      <w:r w:rsidRPr="00935C6E">
        <w:rPr>
          <w:rFonts w:asciiTheme="minorHAnsi" w:hAnsiTheme="minorHAnsi" w:cstheme="minorHAnsi"/>
          <w:noProof/>
          <w:sz w:val="22"/>
          <w:szCs w:val="22"/>
        </w:rPr>
        <w:t xml:space="preserve">În cazul solicitanților neplătitori de TVA, în temeiul legislaţiei naţionale privind TVA-ul, sunt cheltuieli eligibile valorile TVA aferente cheltuielilor eligibile purtătoare de TVA; </w:t>
      </w:r>
    </w:p>
    <w:p w14:paraId="65E715B1" w14:textId="77777777" w:rsidR="00C577D2" w:rsidRPr="00935C6E" w:rsidRDefault="00C577D2"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6D38112C" w14:textId="77777777" w:rsidR="00C577D2" w:rsidRPr="00935C6E" w:rsidRDefault="00C577D2"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 xml:space="preserve">Cheltuieli cu achiziționarea sau dezvoltarea de software și achiziționarea de brevete, licențe, drepturi de autor, mărci, etc. </w:t>
      </w:r>
    </w:p>
    <w:p w14:paraId="1AF7B814" w14:textId="77777777" w:rsidR="00C577D2" w:rsidRPr="00935C6E" w:rsidRDefault="00C577D2" w:rsidP="00935C6E">
      <w:pPr>
        <w:pStyle w:val="NoSpacing"/>
        <w:numPr>
          <w:ilvl w:val="0"/>
          <w:numId w:val="8"/>
        </w:numPr>
        <w:spacing w:line="276" w:lineRule="auto"/>
        <w:ind w:left="0" w:firstLine="0"/>
        <w:jc w:val="both"/>
        <w:rPr>
          <w:rFonts w:asciiTheme="minorHAnsi" w:hAnsiTheme="minorHAnsi" w:cstheme="minorHAnsi"/>
          <w:noProof/>
          <w:sz w:val="22"/>
          <w:szCs w:val="22"/>
        </w:rPr>
      </w:pPr>
      <w:r w:rsidRPr="00935C6E">
        <w:rPr>
          <w:rFonts w:asciiTheme="minorHAnsi" w:hAnsiTheme="minorHAnsi" w:cstheme="minorHAnsi"/>
          <w:noProof/>
          <w:sz w:val="22"/>
          <w:szCs w:val="22"/>
        </w:rPr>
        <w:t>Cheltuielile generate ca urmare a impunerii de noi cerințe ale UE, fermierilor, în vederea conformării respectivelor cerințe, pe o perioadă de maximum 24 de luni de la data la care acestea au devenit obligatorii pentru exploatație în acord cu art. 73 (5) al regulamentului (UE) 2115/2021.</w:t>
      </w:r>
    </w:p>
    <w:p w14:paraId="2C5D8ABE" w14:textId="77777777" w:rsidR="00165CBE" w:rsidRPr="00935C6E" w:rsidRDefault="00165CBE" w:rsidP="00935C6E">
      <w:pPr>
        <w:jc w:val="both"/>
        <w:rPr>
          <w:rFonts w:asciiTheme="minorHAnsi" w:hAnsiTheme="minorHAnsi" w:cstheme="minorHAnsi"/>
          <w:sz w:val="22"/>
          <w:szCs w:val="22"/>
          <w:lang w:val="ro-RO"/>
        </w:rPr>
      </w:pPr>
    </w:p>
    <w:p w14:paraId="1BA06CB3" w14:textId="77777777" w:rsidR="00DD4A21" w:rsidRPr="00935C6E" w:rsidRDefault="00DD4A21" w:rsidP="00935C6E">
      <w:pPr>
        <w:jc w:val="both"/>
        <w:rPr>
          <w:rFonts w:asciiTheme="minorHAnsi" w:hAnsiTheme="minorHAnsi" w:cstheme="minorHAnsi"/>
          <w:b/>
          <w:sz w:val="22"/>
          <w:szCs w:val="22"/>
          <w:lang w:val="ro-RO"/>
        </w:rPr>
      </w:pPr>
      <w:r w:rsidRPr="00935C6E">
        <w:rPr>
          <w:rFonts w:asciiTheme="minorHAnsi" w:hAnsiTheme="minorHAnsi" w:cstheme="minorHAnsi"/>
          <w:sz w:val="22"/>
          <w:szCs w:val="22"/>
          <w:lang w:val="ro-RO"/>
        </w:rPr>
        <w:tab/>
      </w:r>
      <w:r w:rsidRPr="00935C6E">
        <w:rPr>
          <w:rFonts w:asciiTheme="minorHAnsi" w:hAnsiTheme="minorHAnsi" w:cstheme="minorHAnsi"/>
          <w:b/>
          <w:sz w:val="22"/>
          <w:szCs w:val="22"/>
          <w:lang w:val="ro-RO"/>
        </w:rPr>
        <w:t>Cheltuielile privind costurile generale ale proiectului:</w:t>
      </w:r>
    </w:p>
    <w:p w14:paraId="7476C20D"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1. Cheltuielile generale ale proiectului sunt eligibile dacă îndeplinesc, cumulativ, următoarele </w:t>
      </w:r>
      <w:proofErr w:type="spellStart"/>
      <w:r w:rsidRPr="00935C6E">
        <w:rPr>
          <w:rFonts w:asciiTheme="minorHAnsi" w:hAnsiTheme="minorHAnsi" w:cstheme="minorHAnsi"/>
          <w:sz w:val="22"/>
          <w:szCs w:val="22"/>
          <w:lang w:val="ro-RO"/>
        </w:rPr>
        <w:t>condiţii</w:t>
      </w:r>
      <w:proofErr w:type="spellEnd"/>
      <w:r w:rsidRPr="00935C6E">
        <w:rPr>
          <w:rFonts w:asciiTheme="minorHAnsi" w:hAnsiTheme="minorHAnsi" w:cstheme="minorHAnsi"/>
          <w:sz w:val="22"/>
          <w:szCs w:val="22"/>
          <w:lang w:val="ro-RO"/>
        </w:rPr>
        <w:t>:</w:t>
      </w:r>
    </w:p>
    <w:p w14:paraId="0AFF6151"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a) respectă prevederile cap 4.7.3 din PS PAC 2023-2027;</w:t>
      </w:r>
    </w:p>
    <w:p w14:paraId="024505D2"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b) sunt prevăzute sau rezultă din aplicarea </w:t>
      </w:r>
      <w:proofErr w:type="spellStart"/>
      <w:r w:rsidRPr="00935C6E">
        <w:rPr>
          <w:rFonts w:asciiTheme="minorHAnsi" w:hAnsiTheme="minorHAnsi" w:cstheme="minorHAnsi"/>
          <w:sz w:val="22"/>
          <w:szCs w:val="22"/>
          <w:lang w:val="ro-RO"/>
        </w:rPr>
        <w:t>legislaţiei</w:t>
      </w:r>
      <w:proofErr w:type="spellEnd"/>
      <w:r w:rsidRPr="00935C6E">
        <w:rPr>
          <w:rFonts w:asciiTheme="minorHAnsi" w:hAnsiTheme="minorHAnsi" w:cstheme="minorHAnsi"/>
          <w:sz w:val="22"/>
          <w:szCs w:val="22"/>
          <w:lang w:val="ro-RO"/>
        </w:rPr>
        <w:t xml:space="preserve"> în vederea </w:t>
      </w:r>
      <w:proofErr w:type="spellStart"/>
      <w:r w:rsidRPr="00935C6E">
        <w:rPr>
          <w:rFonts w:asciiTheme="minorHAnsi" w:hAnsiTheme="minorHAnsi" w:cstheme="minorHAnsi"/>
          <w:sz w:val="22"/>
          <w:szCs w:val="22"/>
          <w:lang w:val="ro-RO"/>
        </w:rPr>
        <w:t>obţinerii</w:t>
      </w:r>
      <w:proofErr w:type="spellEnd"/>
      <w:r w:rsidRPr="00935C6E">
        <w:rPr>
          <w:rFonts w:asciiTheme="minorHAnsi" w:hAnsiTheme="minorHAnsi" w:cstheme="minorHAnsi"/>
          <w:sz w:val="22"/>
          <w:szCs w:val="22"/>
          <w:lang w:val="ro-RO"/>
        </w:rPr>
        <w:t xml:space="preserve"> de avize, acorduri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autorizaţii</w:t>
      </w:r>
      <w:proofErr w:type="spellEnd"/>
      <w:r w:rsidRPr="00935C6E">
        <w:rPr>
          <w:rFonts w:asciiTheme="minorHAnsi" w:hAnsiTheme="minorHAnsi" w:cstheme="minorHAnsi"/>
          <w:sz w:val="22"/>
          <w:szCs w:val="22"/>
          <w:lang w:val="ro-RO"/>
        </w:rPr>
        <w:t xml:space="preserve"> necesare implementării </w:t>
      </w:r>
      <w:proofErr w:type="spellStart"/>
      <w:r w:rsidRPr="00935C6E">
        <w:rPr>
          <w:rFonts w:asciiTheme="minorHAnsi" w:hAnsiTheme="minorHAnsi" w:cstheme="minorHAnsi"/>
          <w:sz w:val="22"/>
          <w:szCs w:val="22"/>
          <w:lang w:val="ro-RO"/>
        </w:rPr>
        <w:t>activităţilor</w:t>
      </w:r>
      <w:proofErr w:type="spellEnd"/>
      <w:r w:rsidRPr="00935C6E">
        <w:rPr>
          <w:rFonts w:asciiTheme="minorHAnsi" w:hAnsiTheme="minorHAnsi" w:cstheme="minorHAnsi"/>
          <w:sz w:val="22"/>
          <w:szCs w:val="22"/>
          <w:lang w:val="ro-RO"/>
        </w:rPr>
        <w:t xml:space="preserve"> eligibile ale </w:t>
      </w:r>
      <w:proofErr w:type="spellStart"/>
      <w:r w:rsidRPr="00935C6E">
        <w:rPr>
          <w:rFonts w:asciiTheme="minorHAnsi" w:hAnsiTheme="minorHAnsi" w:cstheme="minorHAnsi"/>
          <w:sz w:val="22"/>
          <w:szCs w:val="22"/>
          <w:lang w:val="ro-RO"/>
        </w:rPr>
        <w:t>operaţiunii</w:t>
      </w:r>
      <w:proofErr w:type="spellEnd"/>
      <w:r w:rsidRPr="00935C6E">
        <w:rPr>
          <w:rFonts w:asciiTheme="minorHAnsi" w:hAnsiTheme="minorHAnsi" w:cstheme="minorHAnsi"/>
          <w:sz w:val="22"/>
          <w:szCs w:val="22"/>
          <w:lang w:val="ro-RO"/>
        </w:rPr>
        <w:t xml:space="preserve"> ori din </w:t>
      </w:r>
      <w:proofErr w:type="spellStart"/>
      <w:r w:rsidRPr="00935C6E">
        <w:rPr>
          <w:rFonts w:asciiTheme="minorHAnsi" w:hAnsiTheme="minorHAnsi" w:cstheme="minorHAnsi"/>
          <w:sz w:val="22"/>
          <w:szCs w:val="22"/>
          <w:lang w:val="ro-RO"/>
        </w:rPr>
        <w:t>cerinţele</w:t>
      </w:r>
      <w:proofErr w:type="spellEnd"/>
      <w:r w:rsidRPr="00935C6E">
        <w:rPr>
          <w:rFonts w:asciiTheme="minorHAnsi" w:hAnsiTheme="minorHAnsi" w:cstheme="minorHAnsi"/>
          <w:sz w:val="22"/>
          <w:szCs w:val="22"/>
          <w:lang w:val="ro-RO"/>
        </w:rPr>
        <w:t xml:space="preserve"> minime impuse de PS PAC 2023-2027;</w:t>
      </w:r>
    </w:p>
    <w:p w14:paraId="2CFCEEE8"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c) sunt aferente, după caz: unor studii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/sau analize privind durabilitatea economică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de mediu, studiu de fezabilitate, proiect tehnic, document de avizare a lucrărilor de </w:t>
      </w:r>
      <w:proofErr w:type="spellStart"/>
      <w:r w:rsidRPr="00935C6E">
        <w:rPr>
          <w:rFonts w:asciiTheme="minorHAnsi" w:hAnsiTheme="minorHAnsi" w:cstheme="minorHAnsi"/>
          <w:sz w:val="22"/>
          <w:szCs w:val="22"/>
          <w:lang w:val="ro-RO"/>
        </w:rPr>
        <w:t>intervenţie</w:t>
      </w:r>
      <w:proofErr w:type="spellEnd"/>
      <w:r w:rsidRPr="00935C6E">
        <w:rPr>
          <w:rFonts w:asciiTheme="minorHAnsi" w:hAnsiTheme="minorHAnsi" w:cstheme="minorHAnsi"/>
          <w:sz w:val="22"/>
          <w:szCs w:val="22"/>
          <w:lang w:val="ro-RO"/>
        </w:rPr>
        <w:t xml:space="preserve">, întocmite în conformitate cu prevederile </w:t>
      </w:r>
      <w:proofErr w:type="spellStart"/>
      <w:r w:rsidRPr="00935C6E">
        <w:rPr>
          <w:rFonts w:asciiTheme="minorHAnsi" w:hAnsiTheme="minorHAnsi" w:cstheme="minorHAnsi"/>
          <w:sz w:val="22"/>
          <w:szCs w:val="22"/>
          <w:lang w:val="ro-RO"/>
        </w:rPr>
        <w:t>legislaţiei</w:t>
      </w:r>
      <w:proofErr w:type="spellEnd"/>
      <w:r w:rsidRPr="00935C6E">
        <w:rPr>
          <w:rFonts w:asciiTheme="minorHAnsi" w:hAnsiTheme="minorHAnsi" w:cstheme="minorHAnsi"/>
          <w:sz w:val="22"/>
          <w:szCs w:val="22"/>
          <w:lang w:val="ro-RO"/>
        </w:rPr>
        <w:t xml:space="preserve"> în vigoare;</w:t>
      </w:r>
    </w:p>
    <w:p w14:paraId="7E65F4CD"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 sunt necesare în procesul de </w:t>
      </w:r>
      <w:proofErr w:type="spellStart"/>
      <w:r w:rsidRPr="00935C6E">
        <w:rPr>
          <w:rFonts w:asciiTheme="minorHAnsi" w:hAnsiTheme="minorHAnsi" w:cstheme="minorHAnsi"/>
          <w:sz w:val="22"/>
          <w:szCs w:val="22"/>
          <w:lang w:val="ro-RO"/>
        </w:rPr>
        <w:t>achiziţii</w:t>
      </w:r>
      <w:proofErr w:type="spellEnd"/>
      <w:r w:rsidRPr="00935C6E">
        <w:rPr>
          <w:rFonts w:asciiTheme="minorHAnsi" w:hAnsiTheme="minorHAnsi" w:cstheme="minorHAnsi"/>
          <w:sz w:val="22"/>
          <w:szCs w:val="22"/>
          <w:lang w:val="ro-RO"/>
        </w:rPr>
        <w:t xml:space="preserve"> publice pentru </w:t>
      </w:r>
      <w:proofErr w:type="spellStart"/>
      <w:r w:rsidRPr="00935C6E">
        <w:rPr>
          <w:rFonts w:asciiTheme="minorHAnsi" w:hAnsiTheme="minorHAnsi" w:cstheme="minorHAnsi"/>
          <w:sz w:val="22"/>
          <w:szCs w:val="22"/>
          <w:lang w:val="ro-RO"/>
        </w:rPr>
        <w:t>activităţile</w:t>
      </w:r>
      <w:proofErr w:type="spellEnd"/>
      <w:r w:rsidRPr="00935C6E">
        <w:rPr>
          <w:rFonts w:asciiTheme="minorHAnsi" w:hAnsiTheme="minorHAnsi" w:cstheme="minorHAnsi"/>
          <w:sz w:val="22"/>
          <w:szCs w:val="22"/>
          <w:lang w:val="ro-RO"/>
        </w:rPr>
        <w:t xml:space="preserve"> eligibile ale </w:t>
      </w:r>
      <w:proofErr w:type="spellStart"/>
      <w:r w:rsidRPr="00935C6E">
        <w:rPr>
          <w:rFonts w:asciiTheme="minorHAnsi" w:hAnsiTheme="minorHAnsi" w:cstheme="minorHAnsi"/>
          <w:sz w:val="22"/>
          <w:szCs w:val="22"/>
          <w:lang w:val="ro-RO"/>
        </w:rPr>
        <w:t>operaţiunii</w:t>
      </w:r>
      <w:proofErr w:type="spellEnd"/>
      <w:r w:rsidRPr="00935C6E">
        <w:rPr>
          <w:rFonts w:asciiTheme="minorHAnsi" w:hAnsiTheme="minorHAnsi" w:cstheme="minorHAnsi"/>
          <w:sz w:val="22"/>
          <w:szCs w:val="22"/>
          <w:lang w:val="ro-RO"/>
        </w:rPr>
        <w:t>;</w:t>
      </w:r>
    </w:p>
    <w:p w14:paraId="286D47FF"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e) sunt aferente </w:t>
      </w:r>
      <w:proofErr w:type="spellStart"/>
      <w:r w:rsidRPr="00935C6E">
        <w:rPr>
          <w:rFonts w:asciiTheme="minorHAnsi" w:hAnsiTheme="minorHAnsi" w:cstheme="minorHAnsi"/>
          <w:sz w:val="22"/>
          <w:szCs w:val="22"/>
          <w:lang w:val="ro-RO"/>
        </w:rPr>
        <w:t>activităţilor</w:t>
      </w:r>
      <w:proofErr w:type="spellEnd"/>
      <w:r w:rsidRPr="00935C6E">
        <w:rPr>
          <w:rFonts w:asciiTheme="minorHAnsi" w:hAnsiTheme="minorHAnsi" w:cstheme="minorHAnsi"/>
          <w:sz w:val="22"/>
          <w:szCs w:val="22"/>
          <w:lang w:val="ro-RO"/>
        </w:rPr>
        <w:t xml:space="preserve"> de coordonare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supervizare a </w:t>
      </w:r>
      <w:proofErr w:type="spellStart"/>
      <w:r w:rsidRPr="00935C6E">
        <w:rPr>
          <w:rFonts w:asciiTheme="minorHAnsi" w:hAnsiTheme="minorHAnsi" w:cstheme="minorHAnsi"/>
          <w:sz w:val="22"/>
          <w:szCs w:val="22"/>
          <w:lang w:val="ro-RO"/>
        </w:rPr>
        <w:t>execuţiei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recepţiei</w:t>
      </w:r>
      <w:proofErr w:type="spellEnd"/>
      <w:r w:rsidRPr="00935C6E">
        <w:rPr>
          <w:rFonts w:asciiTheme="minorHAnsi" w:hAnsiTheme="minorHAnsi" w:cstheme="minorHAnsi"/>
          <w:sz w:val="22"/>
          <w:szCs w:val="22"/>
          <w:lang w:val="ro-RO"/>
        </w:rPr>
        <w:t xml:space="preserve"> lucrărilor de </w:t>
      </w:r>
      <w:proofErr w:type="spellStart"/>
      <w:r w:rsidRPr="00935C6E">
        <w:rPr>
          <w:rFonts w:asciiTheme="minorHAnsi" w:hAnsiTheme="minorHAnsi" w:cstheme="minorHAnsi"/>
          <w:sz w:val="22"/>
          <w:szCs w:val="22"/>
          <w:lang w:val="ro-RO"/>
        </w:rPr>
        <w:t>construcţii</w:t>
      </w:r>
      <w:proofErr w:type="spellEnd"/>
      <w:r w:rsidRPr="00935C6E">
        <w:rPr>
          <w:rFonts w:asciiTheme="minorHAnsi" w:hAnsiTheme="minorHAnsi" w:cstheme="minorHAnsi"/>
          <w:sz w:val="22"/>
          <w:szCs w:val="22"/>
          <w:lang w:val="ro-RO"/>
        </w:rPr>
        <w:t>-montaj.</w:t>
      </w:r>
    </w:p>
    <w:p w14:paraId="036FCE4B"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2. Cheltuielile de </w:t>
      </w:r>
      <w:proofErr w:type="spellStart"/>
      <w:r w:rsidRPr="00935C6E">
        <w:rPr>
          <w:rFonts w:asciiTheme="minorHAnsi" w:hAnsiTheme="minorHAnsi" w:cstheme="minorHAnsi"/>
          <w:sz w:val="22"/>
          <w:szCs w:val="22"/>
          <w:lang w:val="ro-RO"/>
        </w:rPr>
        <w:t>consultanţă</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pentru managementul proiectului sunt eligibile dacă respectă prevederile de mai sus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sunt decontate </w:t>
      </w:r>
      <w:proofErr w:type="spellStart"/>
      <w:r w:rsidRPr="00935C6E">
        <w:rPr>
          <w:rFonts w:asciiTheme="minorHAnsi" w:hAnsiTheme="minorHAnsi" w:cstheme="minorHAnsi"/>
          <w:sz w:val="22"/>
          <w:szCs w:val="22"/>
          <w:lang w:val="ro-RO"/>
        </w:rPr>
        <w:t>proporţional</w:t>
      </w:r>
      <w:proofErr w:type="spellEnd"/>
      <w:r w:rsidRPr="00935C6E">
        <w:rPr>
          <w:rFonts w:asciiTheme="minorHAnsi" w:hAnsiTheme="minorHAnsi" w:cstheme="minorHAnsi"/>
          <w:sz w:val="22"/>
          <w:szCs w:val="22"/>
          <w:lang w:val="ro-RO"/>
        </w:rPr>
        <w:t xml:space="preserve"> cu valoarea fiecărei </w:t>
      </w:r>
      <w:proofErr w:type="spellStart"/>
      <w:r w:rsidRPr="00935C6E">
        <w:rPr>
          <w:rFonts w:asciiTheme="minorHAnsi" w:hAnsiTheme="minorHAnsi" w:cstheme="minorHAnsi"/>
          <w:sz w:val="22"/>
          <w:szCs w:val="22"/>
          <w:lang w:val="ro-RO"/>
        </w:rPr>
        <w:t>tranşe</w:t>
      </w:r>
      <w:proofErr w:type="spellEnd"/>
      <w:r w:rsidRPr="00935C6E">
        <w:rPr>
          <w:rFonts w:asciiTheme="minorHAnsi" w:hAnsiTheme="minorHAnsi" w:cstheme="minorHAnsi"/>
          <w:sz w:val="22"/>
          <w:szCs w:val="22"/>
          <w:lang w:val="ro-RO"/>
        </w:rPr>
        <w:t xml:space="preserve"> de plată aferente proiectului.</w:t>
      </w:r>
    </w:p>
    <w:p w14:paraId="7349BFC0"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Excepție fac cheltuielile de </w:t>
      </w:r>
      <w:proofErr w:type="spellStart"/>
      <w:r w:rsidRPr="00935C6E">
        <w:rPr>
          <w:rFonts w:asciiTheme="minorHAnsi" w:hAnsiTheme="minorHAnsi" w:cstheme="minorHAnsi"/>
          <w:sz w:val="22"/>
          <w:szCs w:val="22"/>
          <w:lang w:val="ro-RO"/>
        </w:rPr>
        <w:t>consultanţă</w:t>
      </w:r>
      <w:proofErr w:type="spellEnd"/>
      <w:r w:rsidRPr="00935C6E">
        <w:rPr>
          <w:rFonts w:asciiTheme="minorHAnsi" w:hAnsiTheme="minorHAnsi" w:cstheme="minorHAnsi"/>
          <w:sz w:val="22"/>
          <w:szCs w:val="22"/>
          <w:lang w:val="ro-RO"/>
        </w:rPr>
        <w:t xml:space="preserve"> pentru întocmirea dosarului Cererii de Finanțare care se pot deconta integral în cadrul primei </w:t>
      </w:r>
      <w:proofErr w:type="spellStart"/>
      <w:r w:rsidRPr="00935C6E">
        <w:rPr>
          <w:rFonts w:asciiTheme="minorHAnsi" w:hAnsiTheme="minorHAnsi" w:cstheme="minorHAnsi"/>
          <w:sz w:val="22"/>
          <w:szCs w:val="22"/>
          <w:lang w:val="ro-RO"/>
        </w:rPr>
        <w:t>tranşe</w:t>
      </w:r>
      <w:proofErr w:type="spellEnd"/>
      <w:r w:rsidRPr="00935C6E">
        <w:rPr>
          <w:rFonts w:asciiTheme="minorHAnsi" w:hAnsiTheme="minorHAnsi" w:cstheme="minorHAnsi"/>
          <w:sz w:val="22"/>
          <w:szCs w:val="22"/>
          <w:lang w:val="ro-RO"/>
        </w:rPr>
        <w:t xml:space="preserve"> de plată doar în cazul în care aceste servicii fac obiectul unui contract de sine stătător sau sunt evidențiate în mod distinct în cadrul contractului de consultanță pentru managementul de proiect.</w:t>
      </w:r>
    </w:p>
    <w:p w14:paraId="6F4E24E7"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3. Costurile generale ale proiectului se defalcă pe subcapitole bugetare în cadrul bugetului indicativ al proiectului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trebuie să se încadreze în maximum 10% din totalul cheltuielilor eligibile pentru proiectele care prevăd </w:t>
      </w:r>
      <w:proofErr w:type="spellStart"/>
      <w:r w:rsidRPr="00935C6E">
        <w:rPr>
          <w:rFonts w:asciiTheme="minorHAnsi" w:hAnsiTheme="minorHAnsi" w:cstheme="minorHAnsi"/>
          <w:sz w:val="22"/>
          <w:szCs w:val="22"/>
          <w:lang w:val="ro-RO"/>
        </w:rPr>
        <w:t>construcţii</w:t>
      </w:r>
      <w:proofErr w:type="spellEnd"/>
      <w:r w:rsidRPr="00935C6E">
        <w:rPr>
          <w:rFonts w:asciiTheme="minorHAnsi" w:hAnsiTheme="minorHAnsi" w:cstheme="minorHAnsi"/>
          <w:sz w:val="22"/>
          <w:szCs w:val="22"/>
          <w:lang w:val="ro-RO"/>
        </w:rPr>
        <w:t xml:space="preserve">-montaj, dar nu mai mult de 200.000 euro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în limita a 3% pentru </w:t>
      </w:r>
      <w:proofErr w:type="spellStart"/>
      <w:r w:rsidRPr="00935C6E">
        <w:rPr>
          <w:rFonts w:asciiTheme="minorHAnsi" w:hAnsiTheme="minorHAnsi" w:cstheme="minorHAnsi"/>
          <w:sz w:val="22"/>
          <w:szCs w:val="22"/>
          <w:lang w:val="ro-RO"/>
        </w:rPr>
        <w:t>investiţii</w:t>
      </w:r>
      <w:proofErr w:type="spellEnd"/>
      <w:r w:rsidRPr="00935C6E">
        <w:rPr>
          <w:rFonts w:asciiTheme="minorHAnsi" w:hAnsiTheme="minorHAnsi" w:cstheme="minorHAnsi"/>
          <w:sz w:val="22"/>
          <w:szCs w:val="22"/>
          <w:lang w:val="ro-RO"/>
        </w:rPr>
        <w:t xml:space="preserve"> în </w:t>
      </w:r>
      <w:proofErr w:type="spellStart"/>
      <w:r w:rsidRPr="00935C6E">
        <w:rPr>
          <w:rFonts w:asciiTheme="minorHAnsi" w:hAnsiTheme="minorHAnsi" w:cstheme="minorHAnsi"/>
          <w:sz w:val="22"/>
          <w:szCs w:val="22"/>
          <w:lang w:val="ro-RO"/>
        </w:rPr>
        <w:t>achiziţii</w:t>
      </w:r>
      <w:proofErr w:type="spellEnd"/>
      <w:r w:rsidRPr="00935C6E">
        <w:rPr>
          <w:rFonts w:asciiTheme="minorHAnsi" w:hAnsiTheme="minorHAnsi" w:cstheme="minorHAnsi"/>
          <w:sz w:val="22"/>
          <w:szCs w:val="22"/>
          <w:lang w:val="ro-RO"/>
        </w:rPr>
        <w:t xml:space="preserve">, altele decât cele referitoare la </w:t>
      </w:r>
      <w:proofErr w:type="spellStart"/>
      <w:r w:rsidRPr="00935C6E">
        <w:rPr>
          <w:rFonts w:asciiTheme="minorHAnsi" w:hAnsiTheme="minorHAnsi" w:cstheme="minorHAnsi"/>
          <w:sz w:val="22"/>
          <w:szCs w:val="22"/>
          <w:lang w:val="ro-RO"/>
        </w:rPr>
        <w:t>construcţii</w:t>
      </w:r>
      <w:proofErr w:type="spellEnd"/>
      <w:r w:rsidRPr="00935C6E">
        <w:rPr>
          <w:rFonts w:asciiTheme="minorHAnsi" w:hAnsiTheme="minorHAnsi" w:cstheme="minorHAnsi"/>
          <w:sz w:val="22"/>
          <w:szCs w:val="22"/>
          <w:lang w:val="ro-RO"/>
        </w:rPr>
        <w:t>-montaj.</w:t>
      </w:r>
    </w:p>
    <w:p w14:paraId="23EAB15F"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Studiile de fezabilitate, proiectele tehnice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/sau </w:t>
      </w:r>
      <w:proofErr w:type="spellStart"/>
      <w:r w:rsidRPr="00935C6E">
        <w:rPr>
          <w:rFonts w:asciiTheme="minorHAnsi" w:hAnsiTheme="minorHAnsi" w:cstheme="minorHAnsi"/>
          <w:sz w:val="22"/>
          <w:szCs w:val="22"/>
          <w:lang w:val="ro-RO"/>
        </w:rPr>
        <w:t>documentaţiile</w:t>
      </w:r>
      <w:proofErr w:type="spellEnd"/>
      <w:r w:rsidRPr="00935C6E">
        <w:rPr>
          <w:rFonts w:asciiTheme="minorHAnsi" w:hAnsiTheme="minorHAnsi" w:cstheme="minorHAnsi"/>
          <w:sz w:val="22"/>
          <w:szCs w:val="22"/>
          <w:lang w:val="ro-RO"/>
        </w:rPr>
        <w:t xml:space="preserve"> de avizare a lucrărilor de </w:t>
      </w:r>
      <w:proofErr w:type="spellStart"/>
      <w:r w:rsidRPr="00935C6E">
        <w:rPr>
          <w:rFonts w:asciiTheme="minorHAnsi" w:hAnsiTheme="minorHAnsi" w:cstheme="minorHAnsi"/>
          <w:sz w:val="22"/>
          <w:szCs w:val="22"/>
          <w:lang w:val="ro-RO"/>
        </w:rPr>
        <w:t>intervenţie</w:t>
      </w:r>
      <w:proofErr w:type="spellEnd"/>
      <w:r w:rsidRPr="00935C6E">
        <w:rPr>
          <w:rFonts w:asciiTheme="minorHAnsi" w:hAnsiTheme="minorHAnsi" w:cstheme="minorHAnsi"/>
          <w:sz w:val="22"/>
          <w:szCs w:val="22"/>
          <w:lang w:val="ro-RO"/>
        </w:rPr>
        <w:t xml:space="preserve">, aferente cererilor de </w:t>
      </w:r>
      <w:proofErr w:type="spellStart"/>
      <w:r w:rsidRPr="00935C6E">
        <w:rPr>
          <w:rFonts w:asciiTheme="minorHAnsi" w:hAnsiTheme="minorHAnsi" w:cstheme="minorHAnsi"/>
          <w:sz w:val="22"/>
          <w:szCs w:val="22"/>
          <w:lang w:val="ro-RO"/>
        </w:rPr>
        <w:t>finanţare</w:t>
      </w:r>
      <w:proofErr w:type="spellEnd"/>
      <w:r w:rsidRPr="00935C6E">
        <w:rPr>
          <w:rFonts w:asciiTheme="minorHAnsi" w:hAnsiTheme="minorHAnsi" w:cstheme="minorHAnsi"/>
          <w:sz w:val="22"/>
          <w:szCs w:val="22"/>
          <w:lang w:val="ro-RO"/>
        </w:rPr>
        <w:t xml:space="preserve"> depuse de </w:t>
      </w:r>
      <w:proofErr w:type="spellStart"/>
      <w:r w:rsidRPr="00935C6E">
        <w:rPr>
          <w:rFonts w:asciiTheme="minorHAnsi" w:hAnsiTheme="minorHAnsi" w:cstheme="minorHAnsi"/>
          <w:sz w:val="22"/>
          <w:szCs w:val="22"/>
          <w:lang w:val="ro-RO"/>
        </w:rPr>
        <w:t>solicitanţii</w:t>
      </w:r>
      <w:proofErr w:type="spellEnd"/>
      <w:r w:rsidRPr="00935C6E">
        <w:rPr>
          <w:rFonts w:asciiTheme="minorHAnsi" w:hAnsiTheme="minorHAnsi" w:cstheme="minorHAnsi"/>
          <w:sz w:val="22"/>
          <w:szCs w:val="22"/>
          <w:lang w:val="ro-RO"/>
        </w:rPr>
        <w:t xml:space="preserve"> pe </w:t>
      </w:r>
      <w:proofErr w:type="spellStart"/>
      <w:r w:rsidRPr="00935C6E">
        <w:rPr>
          <w:rFonts w:asciiTheme="minorHAnsi" w:hAnsiTheme="minorHAnsi" w:cstheme="minorHAnsi"/>
          <w:sz w:val="22"/>
          <w:szCs w:val="22"/>
          <w:lang w:val="ro-RO"/>
        </w:rPr>
        <w:t>intervenţiile</w:t>
      </w:r>
      <w:proofErr w:type="spellEnd"/>
      <w:r w:rsidRPr="00935C6E">
        <w:rPr>
          <w:rFonts w:asciiTheme="minorHAnsi" w:hAnsiTheme="minorHAnsi" w:cstheme="minorHAnsi"/>
          <w:sz w:val="22"/>
          <w:szCs w:val="22"/>
          <w:lang w:val="ro-RO"/>
        </w:rPr>
        <w:t xml:space="preserve"> din PS PAC 2023-2027 sau schemelor de ajutor, trebuie întocmite potrivit prevederilor Hotărârii Guvernului nr. 907/2016 privind etapele de elaborare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conţinutul</w:t>
      </w:r>
      <w:proofErr w:type="spellEnd"/>
      <w:r w:rsidRPr="00935C6E">
        <w:rPr>
          <w:rFonts w:asciiTheme="minorHAnsi" w:hAnsiTheme="minorHAnsi" w:cstheme="minorHAnsi"/>
          <w:sz w:val="22"/>
          <w:szCs w:val="22"/>
          <w:lang w:val="ro-RO"/>
        </w:rPr>
        <w:t xml:space="preserve">-cadru al </w:t>
      </w:r>
      <w:proofErr w:type="spellStart"/>
      <w:r w:rsidRPr="00935C6E">
        <w:rPr>
          <w:rFonts w:asciiTheme="minorHAnsi" w:hAnsiTheme="minorHAnsi" w:cstheme="minorHAnsi"/>
          <w:sz w:val="22"/>
          <w:szCs w:val="22"/>
          <w:lang w:val="ro-RO"/>
        </w:rPr>
        <w:t>documentaţiilor</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tehnico</w:t>
      </w:r>
      <w:proofErr w:type="spellEnd"/>
      <w:r w:rsidRPr="00935C6E">
        <w:rPr>
          <w:rFonts w:asciiTheme="minorHAnsi" w:hAnsiTheme="minorHAnsi" w:cstheme="minorHAnsi"/>
          <w:sz w:val="22"/>
          <w:szCs w:val="22"/>
          <w:lang w:val="ro-RO"/>
        </w:rPr>
        <w:t xml:space="preserve">-economice aferente obiectivelor/proiectelor de </w:t>
      </w:r>
      <w:proofErr w:type="spellStart"/>
      <w:r w:rsidRPr="00935C6E">
        <w:rPr>
          <w:rFonts w:asciiTheme="minorHAnsi" w:hAnsiTheme="minorHAnsi" w:cstheme="minorHAnsi"/>
          <w:sz w:val="22"/>
          <w:szCs w:val="22"/>
          <w:lang w:val="ro-RO"/>
        </w:rPr>
        <w:t>investiţii</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finanţate</w:t>
      </w:r>
      <w:proofErr w:type="spellEnd"/>
      <w:r w:rsidRPr="00935C6E">
        <w:rPr>
          <w:rFonts w:asciiTheme="minorHAnsi" w:hAnsiTheme="minorHAnsi" w:cstheme="minorHAnsi"/>
          <w:sz w:val="22"/>
          <w:szCs w:val="22"/>
          <w:lang w:val="ro-RO"/>
        </w:rPr>
        <w:t xml:space="preserve"> din fonduri publice, cu modificările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completările ulterioare,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trebuie să </w:t>
      </w:r>
      <w:proofErr w:type="spellStart"/>
      <w:r w:rsidRPr="00935C6E">
        <w:rPr>
          <w:rFonts w:asciiTheme="minorHAnsi" w:hAnsiTheme="minorHAnsi" w:cstheme="minorHAnsi"/>
          <w:sz w:val="22"/>
          <w:szCs w:val="22"/>
          <w:lang w:val="ro-RO"/>
        </w:rPr>
        <w:t>conţină</w:t>
      </w:r>
      <w:proofErr w:type="spellEnd"/>
      <w:r w:rsidRPr="00935C6E">
        <w:rPr>
          <w:rFonts w:asciiTheme="minorHAnsi" w:hAnsiTheme="minorHAnsi" w:cstheme="minorHAnsi"/>
          <w:sz w:val="22"/>
          <w:szCs w:val="22"/>
          <w:lang w:val="ro-RO"/>
        </w:rPr>
        <w:t xml:space="preserve"> </w:t>
      </w:r>
      <w:proofErr w:type="spellStart"/>
      <w:r w:rsidRPr="00935C6E">
        <w:rPr>
          <w:rFonts w:asciiTheme="minorHAnsi" w:hAnsiTheme="minorHAnsi" w:cstheme="minorHAnsi"/>
          <w:sz w:val="22"/>
          <w:szCs w:val="22"/>
          <w:lang w:val="ro-RO"/>
        </w:rPr>
        <w:t>informaţii</w:t>
      </w:r>
      <w:proofErr w:type="spellEnd"/>
      <w:r w:rsidRPr="00935C6E">
        <w:rPr>
          <w:rFonts w:asciiTheme="minorHAnsi" w:hAnsiTheme="minorHAnsi" w:cstheme="minorHAnsi"/>
          <w:sz w:val="22"/>
          <w:szCs w:val="22"/>
          <w:lang w:val="ro-RO"/>
        </w:rPr>
        <w:t xml:space="preserve"> tehnice, economice, detaliate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relevante în raport cu proiectul propus.</w:t>
      </w:r>
    </w:p>
    <w:p w14:paraId="7DA3624C" w14:textId="77777777" w:rsidR="00DD4A21" w:rsidRPr="00935C6E" w:rsidRDefault="00DD4A2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Cheltuielile necesare pregătirii tuturor documentelor solicitate pentru întocmirea și completarea dosarului Cererii de finanțare (până la semnarea contractului de finanțare) precum: cheltuieli pentru studii de teren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proiectare, cheltuieli de organizare (de asistență) necesare în procesul de achiziții pentru activitățile efectuate înainte de încheierea Contractului de </w:t>
      </w:r>
      <w:proofErr w:type="spellStart"/>
      <w:r w:rsidRPr="00935C6E">
        <w:rPr>
          <w:rFonts w:asciiTheme="minorHAnsi" w:hAnsiTheme="minorHAnsi" w:cstheme="minorHAnsi"/>
          <w:sz w:val="22"/>
          <w:szCs w:val="22"/>
          <w:lang w:val="ro-RO"/>
        </w:rPr>
        <w:t>finanţare</w:t>
      </w:r>
      <w:proofErr w:type="spellEnd"/>
      <w:r w:rsidRPr="00935C6E">
        <w:rPr>
          <w:rFonts w:asciiTheme="minorHAnsi" w:hAnsiTheme="minorHAnsi" w:cstheme="minorHAnsi"/>
          <w:sz w:val="22"/>
          <w:szCs w:val="22"/>
          <w:lang w:val="ro-RO"/>
        </w:rPr>
        <w:t xml:space="preserve"> (asistență pentru derularea procedurilor de achiziții, elaborarea Cererilor de ofertă, a caietelor de sarcini și a altor documente necesare derulării procedurilor de achiziții), cheltuieli aferente studiilor de piață, de evaluare, cheltuieli pentru </w:t>
      </w:r>
      <w:proofErr w:type="spellStart"/>
      <w:r w:rsidRPr="00935C6E">
        <w:rPr>
          <w:rFonts w:asciiTheme="minorHAnsi" w:hAnsiTheme="minorHAnsi" w:cstheme="minorHAnsi"/>
          <w:sz w:val="22"/>
          <w:szCs w:val="22"/>
          <w:lang w:val="ro-RO"/>
        </w:rPr>
        <w:t>obţinere</w:t>
      </w:r>
      <w:proofErr w:type="spellEnd"/>
      <w:r w:rsidRPr="00935C6E">
        <w:rPr>
          <w:rFonts w:asciiTheme="minorHAnsi" w:hAnsiTheme="minorHAnsi" w:cstheme="minorHAnsi"/>
          <w:sz w:val="22"/>
          <w:szCs w:val="22"/>
          <w:lang w:val="ro-RO"/>
        </w:rPr>
        <w:t xml:space="preserve"> avize, acorduri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autorizații necesare în Dosarul cererii de finanțare în vederea încheierii Contractului de finanțare, inclusiv onorariile aferente, pot fi decontate, de asemenea, la prima </w:t>
      </w:r>
      <w:proofErr w:type="spellStart"/>
      <w:r w:rsidRPr="00935C6E">
        <w:rPr>
          <w:rFonts w:asciiTheme="minorHAnsi" w:hAnsiTheme="minorHAnsi" w:cstheme="minorHAnsi"/>
          <w:sz w:val="22"/>
          <w:szCs w:val="22"/>
          <w:lang w:val="ro-RO"/>
        </w:rPr>
        <w:t>tranşă</w:t>
      </w:r>
      <w:proofErr w:type="spellEnd"/>
      <w:r w:rsidRPr="00935C6E">
        <w:rPr>
          <w:rFonts w:asciiTheme="minorHAnsi" w:hAnsiTheme="minorHAnsi" w:cstheme="minorHAnsi"/>
          <w:sz w:val="22"/>
          <w:szCs w:val="22"/>
          <w:lang w:val="ro-RO"/>
        </w:rPr>
        <w:t xml:space="preserve"> de plată.</w:t>
      </w:r>
    </w:p>
    <w:p w14:paraId="7FFF072D"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Tipurile de cheltuieli neeligibile generale sunt cele prevăzute la art. 73 din Regulamentul (UE) 2021/2115 și în cap. 4.7 al PS PAC 2023-2027:</w:t>
      </w:r>
    </w:p>
    <w:p w14:paraId="75C33611"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cu achiziționarea de bunuri și echipamente ”</w:t>
      </w:r>
      <w:proofErr w:type="spellStart"/>
      <w:r w:rsidRPr="00935C6E">
        <w:rPr>
          <w:rFonts w:asciiTheme="minorHAnsi" w:hAnsiTheme="minorHAnsi" w:cstheme="minorHAnsi"/>
          <w:sz w:val="22"/>
          <w:szCs w:val="22"/>
          <w:lang w:val="ro-RO"/>
        </w:rPr>
        <w:t>second</w:t>
      </w:r>
      <w:proofErr w:type="spellEnd"/>
      <w:r w:rsidRPr="00935C6E">
        <w:rPr>
          <w:rFonts w:asciiTheme="minorHAnsi" w:hAnsiTheme="minorHAnsi" w:cstheme="minorHAnsi"/>
          <w:sz w:val="22"/>
          <w:szCs w:val="22"/>
          <w:lang w:val="ro-RO"/>
        </w:rPr>
        <w:t xml:space="preserve"> hand”;</w:t>
      </w:r>
    </w:p>
    <w:p w14:paraId="5CFE1998"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efectuate înainte de depunerea solicitării de sprijin și înainte de semnarea contractului de finanțare a proiectului, cu excepția cheltuielilor cu întocmirea și depunerea proiectelor;</w:t>
      </w:r>
    </w:p>
    <w:p w14:paraId="1B28B9F5"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cu achiziția mijloacelor de transport pentru uz personal și pentru transport persoane;</w:t>
      </w:r>
    </w:p>
    <w:p w14:paraId="0472A866"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cu investițiile ce fac obiectul dublei finanțări care vizează aceleași costuri eligibile;</w:t>
      </w:r>
    </w:p>
    <w:p w14:paraId="3DB313F7"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Taxa pe valoarea adăugată, cu excepția cazului în care aceasta nu se poate recupera în temeiul legislației naționale privind TVA-</w:t>
      </w:r>
      <w:proofErr w:type="spellStart"/>
      <w:r w:rsidRPr="00935C6E">
        <w:rPr>
          <w:rFonts w:asciiTheme="minorHAnsi" w:hAnsiTheme="minorHAnsi" w:cstheme="minorHAnsi"/>
          <w:sz w:val="22"/>
          <w:szCs w:val="22"/>
          <w:lang w:val="ro-RO"/>
        </w:rPr>
        <w:t>ul</w:t>
      </w:r>
      <w:proofErr w:type="spellEnd"/>
      <w:r w:rsidRPr="00935C6E">
        <w:rPr>
          <w:rFonts w:asciiTheme="minorHAnsi" w:hAnsiTheme="minorHAnsi" w:cstheme="minorHAnsi"/>
          <w:sz w:val="22"/>
          <w:szCs w:val="22"/>
          <w:lang w:val="ro-RO"/>
        </w:rPr>
        <w:t>;</w:t>
      </w:r>
    </w:p>
    <w:p w14:paraId="1A11CC71"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În cazul contractelor de leasing, celelalte costuri legate de contractele de leasing, cum ar fi marja locatorului, costurile de refinanțare a dobânzilor, cheltuielile generale și cheltuielile de asigurare.</w:t>
      </w:r>
    </w:p>
    <w:p w14:paraId="37DCB922"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Tipurile de cheltuieli neeligibile specifice:</w:t>
      </w:r>
    </w:p>
    <w:p w14:paraId="29B71C07"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Achiziția de terenuri și clădiri;</w:t>
      </w:r>
    </w:p>
    <w:p w14:paraId="70BB07BD"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Achiziția de animale;</w:t>
      </w:r>
    </w:p>
    <w:p w14:paraId="5224DDA3"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Construcția și modernizarea locuinței;</w:t>
      </w:r>
    </w:p>
    <w:p w14:paraId="6B579958"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Achiziția de drepturi de producție agricolă, de drepturi la plată, animale;</w:t>
      </w:r>
    </w:p>
    <w:p w14:paraId="1AA2AAB9"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cu întreținerea culturilor agricole;</w:t>
      </w:r>
    </w:p>
    <w:p w14:paraId="6D7C4875"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pentru care organizațiile de producători au aplicat PO aferent FEGA;</w:t>
      </w:r>
    </w:p>
    <w:p w14:paraId="53F494C2"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Achizițiile de mijloace de transport pentru bunuri/mărfuri, nespecializate pentru activitatea agricolă vizată în proiect;</w:t>
      </w:r>
    </w:p>
    <w:p w14:paraId="68FBB1D0"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Achizițiile de mijloace de transport persoane/pentru uz personal;</w:t>
      </w:r>
    </w:p>
    <w:p w14:paraId="1AE16284" w14:textId="77777777" w:rsidR="000251FC" w:rsidRPr="00935C6E" w:rsidRDefault="000251FC"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ab/>
        <w:t>Cheltuielile cu spațiile ce deservesc activitatea generală a exploatației agricole: spații administrative, săli de ședințe, spații de cazare etc.</w:t>
      </w:r>
    </w:p>
    <w:p w14:paraId="538D0F49" w14:textId="77777777" w:rsidR="00D92DB2" w:rsidRPr="00935C6E" w:rsidRDefault="00D92DB2" w:rsidP="00935C6E">
      <w:pPr>
        <w:jc w:val="both"/>
        <w:rPr>
          <w:rFonts w:asciiTheme="minorHAnsi" w:hAnsiTheme="minorHAnsi" w:cstheme="minorHAnsi"/>
          <w:sz w:val="22"/>
          <w:szCs w:val="22"/>
          <w:lang w:val="ro-RO"/>
        </w:rPr>
      </w:pPr>
    </w:p>
    <w:p w14:paraId="6590393C" w14:textId="77777777" w:rsidR="00702819" w:rsidRPr="00A743CD" w:rsidRDefault="00653711" w:rsidP="00935C6E">
      <w:pPr>
        <w:jc w:val="both"/>
        <w:rPr>
          <w:rFonts w:asciiTheme="minorHAnsi" w:hAnsiTheme="minorHAnsi" w:cstheme="minorHAnsi"/>
          <w:b/>
          <w:u w:val="single"/>
          <w:lang w:val="ro-RO"/>
        </w:rPr>
      </w:pPr>
      <w:r w:rsidRPr="005653EF">
        <w:rPr>
          <w:rFonts w:asciiTheme="minorHAnsi" w:hAnsiTheme="minorHAnsi" w:cstheme="minorHAnsi"/>
          <w:b/>
          <w:noProof/>
          <w:u w:val="single"/>
          <w:lang w:val="ro-RO" w:bidi="ar-BH"/>
        </w:rPr>
        <w:t>3.3.1 Investi</w:t>
      </w:r>
      <w:r w:rsidRPr="00F26082">
        <w:rPr>
          <w:rFonts w:asciiTheme="minorHAnsi" w:hAnsiTheme="minorHAnsi" w:cstheme="minorHAnsi"/>
          <w:b/>
          <w:noProof/>
          <w:u w:val="single"/>
          <w:lang w:val="fr-FR" w:bidi="ar-BH"/>
        </w:rPr>
        <w:t xml:space="preserve">țiile în energie regenerabilă se regăsesc în alt proiect depus de solicitant pe </w:t>
      </w:r>
      <w:r w:rsidRPr="005653EF">
        <w:rPr>
          <w:rFonts w:asciiTheme="minorHAnsi" w:hAnsiTheme="minorHAnsi" w:cstheme="minorHAnsi"/>
          <w:b/>
          <w:u w:val="single"/>
          <w:lang w:val="ro-RO"/>
        </w:rPr>
        <w:t xml:space="preserve">Schema de ajutor de stat privind sprijinirea </w:t>
      </w:r>
      <w:proofErr w:type="spellStart"/>
      <w:r w:rsidRPr="005653EF">
        <w:rPr>
          <w:rFonts w:asciiTheme="minorHAnsi" w:hAnsiTheme="minorHAnsi" w:cstheme="minorHAnsi"/>
          <w:b/>
          <w:u w:val="single"/>
          <w:lang w:val="ro-RO"/>
        </w:rPr>
        <w:t>investiţiilor</w:t>
      </w:r>
      <w:proofErr w:type="spellEnd"/>
      <w:r w:rsidRPr="005653EF">
        <w:rPr>
          <w:rFonts w:asciiTheme="minorHAnsi" w:hAnsiTheme="minorHAnsi" w:cstheme="minorHAnsi"/>
          <w:b/>
          <w:u w:val="single"/>
          <w:lang w:val="ro-RO"/>
        </w:rPr>
        <w:t xml:space="preserve"> în noi </w:t>
      </w:r>
      <w:proofErr w:type="spellStart"/>
      <w:r w:rsidRPr="005653EF">
        <w:rPr>
          <w:rFonts w:asciiTheme="minorHAnsi" w:hAnsiTheme="minorHAnsi" w:cstheme="minorHAnsi"/>
          <w:b/>
          <w:u w:val="single"/>
          <w:lang w:val="ro-RO"/>
        </w:rPr>
        <w:t>capacităţi</w:t>
      </w:r>
      <w:proofErr w:type="spellEnd"/>
      <w:r w:rsidRPr="005653EF">
        <w:rPr>
          <w:rFonts w:asciiTheme="minorHAnsi" w:hAnsiTheme="minorHAnsi" w:cstheme="minorHAnsi"/>
          <w:b/>
          <w:u w:val="single"/>
          <w:lang w:val="ro-RO"/>
        </w:rPr>
        <w:t xml:space="preserve"> de producere a energiei electrice din surse regenerabile pentru autoconsumul întreprinderilor</w:t>
      </w:r>
      <w:r w:rsidR="007A120D" w:rsidRPr="005653EF">
        <w:rPr>
          <w:rFonts w:asciiTheme="minorHAnsi" w:hAnsiTheme="minorHAnsi" w:cstheme="minorHAnsi"/>
          <w:b/>
          <w:u w:val="single"/>
          <w:lang w:val="ro-RO"/>
        </w:rPr>
        <w:t xml:space="preserve"> </w:t>
      </w:r>
      <w:r w:rsidR="007A120D" w:rsidRPr="00A743CD">
        <w:rPr>
          <w:rFonts w:asciiTheme="minorHAnsi" w:hAnsiTheme="minorHAnsi" w:cstheme="minorHAnsi"/>
          <w:u w:val="single"/>
          <w:lang w:val="ro-RO"/>
        </w:rPr>
        <w:t xml:space="preserve">sau </w:t>
      </w:r>
      <w:r w:rsidR="00773EE5" w:rsidRPr="00A743CD">
        <w:rPr>
          <w:rFonts w:asciiTheme="minorHAnsi" w:hAnsiTheme="minorHAnsi" w:cstheme="minorHAnsi"/>
          <w:u w:val="single"/>
          <w:lang w:val="ro-RO"/>
        </w:rPr>
        <w:t>pe</w:t>
      </w:r>
      <w:r w:rsidR="00773EE5" w:rsidRPr="00A743CD">
        <w:rPr>
          <w:rFonts w:asciiTheme="minorHAnsi" w:hAnsiTheme="minorHAnsi" w:cstheme="minorHAnsi"/>
          <w:b/>
          <w:u w:val="single"/>
          <w:lang w:val="ro-RO"/>
        </w:rPr>
        <w:t xml:space="preserve"> </w:t>
      </w:r>
      <w:r w:rsidR="00F46F03" w:rsidRPr="00A743CD">
        <w:rPr>
          <w:rFonts w:asciiTheme="minorHAnsi" w:hAnsiTheme="minorHAnsi" w:cstheme="minorHAnsi"/>
          <w:sz w:val="22"/>
          <w:szCs w:val="22"/>
          <w:lang w:val="ro-RO"/>
        </w:rPr>
        <w:t xml:space="preserve">alte </w:t>
      </w:r>
      <w:r w:rsidR="00F46F03" w:rsidRPr="00A743CD">
        <w:rPr>
          <w:rFonts w:asciiTheme="minorHAnsi" w:hAnsiTheme="minorHAnsi" w:cstheme="minorHAnsi"/>
          <w:lang w:val="ro-RO"/>
        </w:rPr>
        <w:t>programe/scheme de ajutor de stat pentru finanțarea investițiilor în energie regenerabilă</w:t>
      </w:r>
      <w:r w:rsidRPr="00A743CD">
        <w:rPr>
          <w:rFonts w:asciiTheme="minorHAnsi" w:hAnsiTheme="minorHAnsi" w:cstheme="minorHAnsi"/>
          <w:b/>
          <w:u w:val="single"/>
          <w:lang w:val="ro-RO"/>
        </w:rPr>
        <w:t>?</w:t>
      </w:r>
    </w:p>
    <w:p w14:paraId="68F0AB34" w14:textId="77777777" w:rsidR="00653711" w:rsidRPr="00A743CD" w:rsidRDefault="00653711" w:rsidP="00935C6E">
      <w:pPr>
        <w:jc w:val="both"/>
        <w:rPr>
          <w:rFonts w:asciiTheme="minorHAnsi" w:hAnsiTheme="minorHAnsi" w:cstheme="minorHAnsi"/>
          <w:lang w:val="ro-RO"/>
        </w:rPr>
      </w:pPr>
    </w:p>
    <w:p w14:paraId="73E4E61E" w14:textId="77777777" w:rsidR="005D5C2C" w:rsidRPr="00A743CD" w:rsidRDefault="005D5C2C" w:rsidP="00A743CD">
      <w:pPr>
        <w:shd w:val="clear" w:color="auto" w:fill="FFFFFF" w:themeFill="background1"/>
        <w:jc w:val="both"/>
        <w:rPr>
          <w:rFonts w:asciiTheme="minorHAnsi" w:hAnsiTheme="minorHAnsi" w:cstheme="minorHAnsi"/>
          <w:sz w:val="22"/>
          <w:szCs w:val="22"/>
          <w:lang w:val="ro-RO"/>
        </w:rPr>
      </w:pPr>
      <w:r w:rsidRPr="00A743CD">
        <w:rPr>
          <w:rFonts w:asciiTheme="minorHAnsi" w:hAnsiTheme="minorHAnsi" w:cstheme="minorHAnsi"/>
          <w:sz w:val="22"/>
          <w:szCs w:val="22"/>
          <w:lang w:val="ro-RO"/>
        </w:rPr>
        <w:t>Verificarea se face:</w:t>
      </w:r>
    </w:p>
    <w:p w14:paraId="2F5D133F" w14:textId="77777777" w:rsidR="005D5C2C" w:rsidRPr="00A743CD" w:rsidRDefault="005D5C2C" w:rsidP="00A743CD">
      <w:pPr>
        <w:shd w:val="clear" w:color="auto" w:fill="FFFFFF" w:themeFill="background1"/>
        <w:jc w:val="both"/>
        <w:rPr>
          <w:rFonts w:asciiTheme="minorHAnsi" w:hAnsiTheme="minorHAnsi" w:cstheme="minorHAnsi"/>
          <w:sz w:val="22"/>
          <w:szCs w:val="22"/>
          <w:lang w:val="ro-RO"/>
        </w:rPr>
      </w:pPr>
      <w:r w:rsidRPr="00A743CD">
        <w:rPr>
          <w:rFonts w:asciiTheme="minorHAnsi" w:hAnsiTheme="minorHAnsi" w:cstheme="minorHAnsi"/>
          <w:sz w:val="22"/>
          <w:szCs w:val="22"/>
          <w:lang w:val="ro-RO"/>
        </w:rPr>
        <w:t xml:space="preserve">-  în sistemul AFIR dacă solicitantul are proiect </w:t>
      </w:r>
      <w:r w:rsidR="00F46F03" w:rsidRPr="00A743CD">
        <w:rPr>
          <w:rFonts w:asciiTheme="minorHAnsi" w:hAnsiTheme="minorHAnsi" w:cstheme="minorHAnsi"/>
          <w:sz w:val="22"/>
          <w:szCs w:val="22"/>
          <w:lang w:val="ro-RO"/>
        </w:rPr>
        <w:t>depus pe</w:t>
      </w:r>
      <w:r w:rsidRPr="00A743CD">
        <w:rPr>
          <w:rFonts w:asciiTheme="minorHAnsi" w:hAnsiTheme="minorHAnsi" w:cstheme="minorHAnsi"/>
          <w:sz w:val="22"/>
          <w:szCs w:val="22"/>
          <w:lang w:val="ro-RO"/>
        </w:rPr>
        <w:t xml:space="preserve"> Schema de ajutor de stat privind sprijinirea </w:t>
      </w:r>
      <w:proofErr w:type="spellStart"/>
      <w:r w:rsidRPr="00A743CD">
        <w:rPr>
          <w:rFonts w:asciiTheme="minorHAnsi" w:hAnsiTheme="minorHAnsi" w:cstheme="minorHAnsi"/>
          <w:sz w:val="22"/>
          <w:szCs w:val="22"/>
          <w:lang w:val="ro-RO"/>
        </w:rPr>
        <w:t>investiţiilor</w:t>
      </w:r>
      <w:proofErr w:type="spellEnd"/>
      <w:r w:rsidRPr="00A743CD">
        <w:rPr>
          <w:rFonts w:asciiTheme="minorHAnsi" w:hAnsiTheme="minorHAnsi" w:cstheme="minorHAnsi"/>
          <w:sz w:val="22"/>
          <w:szCs w:val="22"/>
          <w:lang w:val="ro-RO"/>
        </w:rPr>
        <w:t xml:space="preserve"> în noi </w:t>
      </w:r>
      <w:proofErr w:type="spellStart"/>
      <w:r w:rsidRPr="00A743CD">
        <w:rPr>
          <w:rFonts w:asciiTheme="minorHAnsi" w:hAnsiTheme="minorHAnsi" w:cstheme="minorHAnsi"/>
          <w:sz w:val="22"/>
          <w:szCs w:val="22"/>
          <w:lang w:val="ro-RO"/>
        </w:rPr>
        <w:t>capacităţi</w:t>
      </w:r>
      <w:proofErr w:type="spellEnd"/>
      <w:r w:rsidRPr="00A743CD">
        <w:rPr>
          <w:rFonts w:asciiTheme="minorHAnsi" w:hAnsiTheme="minorHAnsi" w:cstheme="minorHAnsi"/>
          <w:sz w:val="22"/>
          <w:szCs w:val="22"/>
          <w:lang w:val="ro-RO"/>
        </w:rPr>
        <w:t xml:space="preserve"> de producere a energiei electrice din surse regenerabile pentru autoconsumul întreprinderilor din cadrul sectorului agricol </w:t>
      </w:r>
      <w:proofErr w:type="spellStart"/>
      <w:r w:rsidRPr="00A743CD">
        <w:rPr>
          <w:rFonts w:asciiTheme="minorHAnsi" w:hAnsiTheme="minorHAnsi" w:cstheme="minorHAnsi"/>
          <w:sz w:val="22"/>
          <w:szCs w:val="22"/>
          <w:lang w:val="ro-RO"/>
        </w:rPr>
        <w:t>şi</w:t>
      </w:r>
      <w:proofErr w:type="spellEnd"/>
      <w:r w:rsidRPr="00A743CD">
        <w:rPr>
          <w:rFonts w:asciiTheme="minorHAnsi" w:hAnsiTheme="minorHAnsi" w:cstheme="minorHAnsi"/>
          <w:sz w:val="22"/>
          <w:szCs w:val="22"/>
          <w:lang w:val="ro-RO"/>
        </w:rPr>
        <w:t xml:space="preserve"> industriei alimentare în vederea obținerii energiei regenerabile, aprobată prin Ordinul MADR nr. 70/2023, finanțată din Fondul de Modernizare. Dacă DA, </w:t>
      </w:r>
      <w:r w:rsidR="00F46F03" w:rsidRPr="00A743CD">
        <w:rPr>
          <w:rFonts w:asciiTheme="minorHAnsi" w:hAnsiTheme="minorHAnsi" w:cstheme="minorHAnsi"/>
          <w:sz w:val="22"/>
          <w:szCs w:val="22"/>
          <w:lang w:val="ro-RO"/>
        </w:rPr>
        <w:t xml:space="preserve">iar investiția în energie regenerabilă este propusă a fi făcută la punctul de lucru vizat de proiectul depus pe DR20, se bifează căsuța DA și </w:t>
      </w:r>
      <w:r w:rsidRPr="00A743CD">
        <w:rPr>
          <w:rFonts w:asciiTheme="minorHAnsi" w:hAnsiTheme="minorHAnsi" w:cstheme="minorHAnsi"/>
          <w:sz w:val="22"/>
          <w:szCs w:val="22"/>
          <w:lang w:val="ro-RO"/>
        </w:rPr>
        <w:t>cheltuielile cu energia regenerabilă aferente proiectului depus pe DR20, devin neeligibile</w:t>
      </w:r>
      <w:r w:rsidR="00F46F03" w:rsidRPr="00A743CD">
        <w:rPr>
          <w:rFonts w:asciiTheme="minorHAnsi" w:hAnsiTheme="minorHAnsi" w:cstheme="minorHAnsi"/>
          <w:sz w:val="22"/>
          <w:szCs w:val="22"/>
          <w:lang w:val="ro-RO"/>
        </w:rPr>
        <w:t>. Dacă DA dar investiția în energie regenerabilă este propusă a fi făcută la alt punct de lucru decât cel vizat de proiectul depus pe DR20, se bifează căsuța NU.</w:t>
      </w:r>
    </w:p>
    <w:p w14:paraId="7660E79F" w14:textId="775897C5" w:rsidR="003D4F14" w:rsidRPr="00A743CD" w:rsidRDefault="005D5C2C" w:rsidP="00A743CD">
      <w:pPr>
        <w:shd w:val="clear" w:color="auto" w:fill="FFFFFF" w:themeFill="background1"/>
        <w:jc w:val="both"/>
        <w:rPr>
          <w:rFonts w:asciiTheme="minorHAnsi" w:hAnsiTheme="minorHAnsi" w:cstheme="minorHAnsi"/>
          <w:sz w:val="22"/>
          <w:szCs w:val="22"/>
          <w:lang w:val="ro-RO"/>
        </w:rPr>
      </w:pPr>
      <w:r w:rsidRPr="00A743CD">
        <w:rPr>
          <w:rFonts w:asciiTheme="minorHAnsi" w:hAnsiTheme="minorHAnsi" w:cstheme="minorHAnsi"/>
          <w:sz w:val="22"/>
          <w:szCs w:val="22"/>
          <w:lang w:val="ro-RO"/>
        </w:rPr>
        <w:t xml:space="preserve">-în </w:t>
      </w:r>
      <w:hyperlink r:id="rId28" w:history="1">
        <w:r w:rsidRPr="00A743CD">
          <w:rPr>
            <w:rStyle w:val="Hyperlink"/>
            <w:rFonts w:asciiTheme="minorHAnsi" w:hAnsiTheme="minorHAnsi" w:cstheme="minorHAnsi"/>
            <w:b/>
            <w:bCs/>
            <w:sz w:val="22"/>
            <w:szCs w:val="22"/>
            <w:lang w:val="ro-RO"/>
          </w:rPr>
          <w:t>\\fs\metodologie nou\PS 2023-2027\Proceduri</w:t>
        </w:r>
      </w:hyperlink>
      <w:r w:rsidRPr="00A743CD">
        <w:rPr>
          <w:rFonts w:asciiTheme="minorHAnsi" w:hAnsiTheme="minorHAnsi" w:cstheme="minorHAnsi"/>
          <w:b/>
          <w:bCs/>
          <w:color w:val="0000FF"/>
          <w:sz w:val="22"/>
          <w:szCs w:val="22"/>
          <w:u w:val="single"/>
          <w:lang w:val="fr-FR"/>
        </w:rPr>
        <w:t xml:space="preserve"> </w:t>
      </w:r>
      <w:r w:rsidR="003D4F14" w:rsidRPr="00A743CD">
        <w:rPr>
          <w:rFonts w:asciiTheme="minorHAnsi" w:hAnsiTheme="minorHAnsi" w:cstheme="minorHAnsi"/>
          <w:sz w:val="22"/>
          <w:szCs w:val="22"/>
          <w:lang w:val="ro-RO"/>
        </w:rPr>
        <w:t xml:space="preserve">dacă solicitantul are proiect </w:t>
      </w:r>
      <w:r w:rsidR="00671BE0" w:rsidRPr="00A743CD">
        <w:rPr>
          <w:rFonts w:asciiTheme="minorHAnsi" w:hAnsiTheme="minorHAnsi" w:cstheme="minorHAnsi"/>
          <w:sz w:val="22"/>
          <w:szCs w:val="22"/>
          <w:lang w:val="ro-RO"/>
        </w:rPr>
        <w:t>depus</w:t>
      </w:r>
      <w:r w:rsidR="003D4F14" w:rsidRPr="00A743CD">
        <w:rPr>
          <w:rFonts w:asciiTheme="minorHAnsi" w:hAnsiTheme="minorHAnsi" w:cstheme="minorHAnsi"/>
          <w:sz w:val="22"/>
          <w:szCs w:val="22"/>
          <w:lang w:val="ro-RO"/>
        </w:rPr>
        <w:t xml:space="preserve"> </w:t>
      </w:r>
      <w:r w:rsidR="00671BE0" w:rsidRPr="00A743CD">
        <w:rPr>
          <w:rFonts w:asciiTheme="minorHAnsi" w:hAnsiTheme="minorHAnsi" w:cstheme="minorHAnsi"/>
          <w:sz w:val="22"/>
          <w:szCs w:val="22"/>
          <w:lang w:val="ro-RO"/>
        </w:rPr>
        <w:t xml:space="preserve">pe alte programe/scheme de ajutor de stat pentru finanțarea investițiilor în energie regenerabilă.  </w:t>
      </w:r>
      <w:r w:rsidR="003D4F14" w:rsidRPr="00A743CD">
        <w:rPr>
          <w:rFonts w:asciiTheme="minorHAnsi" w:hAnsiTheme="minorHAnsi" w:cstheme="minorHAnsi"/>
          <w:sz w:val="22"/>
          <w:szCs w:val="22"/>
          <w:lang w:val="ro-RO"/>
        </w:rPr>
        <w:t xml:space="preserve"> </w:t>
      </w:r>
      <w:r w:rsidR="00671BE0" w:rsidRPr="00A743CD">
        <w:rPr>
          <w:rFonts w:asciiTheme="minorHAnsi" w:hAnsiTheme="minorHAnsi" w:cstheme="minorHAnsi"/>
          <w:sz w:val="22"/>
          <w:szCs w:val="22"/>
          <w:lang w:val="ro-RO"/>
        </w:rPr>
        <w:t>Dacă DA, iar investiția în energie regenerabilă este propusă a fi făcută la punctul de lucru vizat de proiectul depus pe DR20, se bifează căsuța DA și cheltuielile cu energia regenerabilă aferente proiectului depus pe DR20, devin neeligibile. Dacă DA dar investiția în energie regenerabilă este propusă a fi făcută la alt punct de lucru decât cel vizat de proiectul depus pe DR20, se bifează căsuța NU.</w:t>
      </w:r>
    </w:p>
    <w:p w14:paraId="7EA2C362" w14:textId="77777777" w:rsidR="005D5C2C" w:rsidRPr="00A743CD" w:rsidRDefault="003D4F14" w:rsidP="00A743CD">
      <w:pPr>
        <w:shd w:val="clear" w:color="auto" w:fill="FFFFFF" w:themeFill="background1"/>
        <w:jc w:val="both"/>
        <w:rPr>
          <w:rFonts w:asciiTheme="minorHAnsi" w:hAnsiTheme="minorHAnsi" w:cstheme="minorHAnsi"/>
          <w:sz w:val="22"/>
          <w:szCs w:val="22"/>
          <w:lang w:val="ro-RO"/>
        </w:rPr>
      </w:pPr>
      <w:r w:rsidRPr="00A743CD">
        <w:rPr>
          <w:rFonts w:asciiTheme="minorHAnsi" w:hAnsiTheme="minorHAnsi" w:cstheme="minorHAnsi"/>
          <w:sz w:val="22"/>
          <w:szCs w:val="22"/>
          <w:lang w:val="ro-RO"/>
        </w:rPr>
        <w:t>Dacă</w:t>
      </w:r>
      <w:r w:rsidR="005D5C2C" w:rsidRPr="00A743CD">
        <w:rPr>
          <w:rFonts w:asciiTheme="minorHAnsi" w:hAnsiTheme="minorHAnsi" w:cstheme="minorHAnsi"/>
          <w:sz w:val="22"/>
          <w:szCs w:val="22"/>
          <w:lang w:val="ro-RO"/>
        </w:rPr>
        <w:t xml:space="preserve"> solicitantul nu se regăsește cu proiect depus</w:t>
      </w:r>
      <w:r w:rsidR="00C501D6" w:rsidRPr="00A743CD">
        <w:rPr>
          <w:rFonts w:asciiTheme="minorHAnsi" w:hAnsiTheme="minorHAnsi" w:cstheme="minorHAnsi"/>
          <w:sz w:val="22"/>
          <w:szCs w:val="22"/>
          <w:lang w:val="ro-RO"/>
        </w:rPr>
        <w:t>/finanțat</w:t>
      </w:r>
      <w:r w:rsidR="005D5C2C" w:rsidRPr="00A743CD">
        <w:rPr>
          <w:rFonts w:asciiTheme="minorHAnsi" w:hAnsiTheme="minorHAnsi" w:cstheme="minorHAnsi"/>
          <w:sz w:val="22"/>
          <w:szCs w:val="22"/>
          <w:lang w:val="ro-RO"/>
        </w:rPr>
        <w:t xml:space="preserve"> </w:t>
      </w:r>
      <w:r w:rsidR="00C501D6" w:rsidRPr="00A743CD">
        <w:rPr>
          <w:rFonts w:asciiTheme="minorHAnsi" w:hAnsiTheme="minorHAnsi" w:cstheme="minorHAnsi"/>
          <w:sz w:val="22"/>
          <w:szCs w:val="22"/>
          <w:lang w:val="ro-RO"/>
        </w:rPr>
        <w:t>prin alte surse de finanțare</w:t>
      </w:r>
      <w:r w:rsidR="005D5C2C" w:rsidRPr="00A743CD">
        <w:rPr>
          <w:rFonts w:asciiTheme="minorHAnsi" w:hAnsiTheme="minorHAnsi" w:cstheme="minorHAnsi"/>
          <w:sz w:val="22"/>
          <w:szCs w:val="22"/>
          <w:lang w:val="ro-RO"/>
        </w:rPr>
        <w:t>, se va bifa căsuța NU.</w:t>
      </w:r>
    </w:p>
    <w:p w14:paraId="452E73EC" w14:textId="77777777" w:rsidR="005D5C2C" w:rsidRPr="00A743CD" w:rsidRDefault="005D5C2C" w:rsidP="005D5C2C">
      <w:pPr>
        <w:rPr>
          <w:rFonts w:asciiTheme="minorHAnsi" w:hAnsiTheme="minorHAnsi" w:cstheme="minorHAnsi"/>
          <w:sz w:val="22"/>
          <w:szCs w:val="22"/>
          <w:lang w:val="ro-RO"/>
        </w:rPr>
      </w:pPr>
      <w:r w:rsidRPr="00A743CD">
        <w:rPr>
          <w:rFonts w:asciiTheme="minorHAnsi" w:hAnsiTheme="minorHAnsi" w:cstheme="minorHAnsi"/>
          <w:sz w:val="22"/>
          <w:szCs w:val="22"/>
          <w:lang w:val="ro-RO"/>
        </w:rPr>
        <w:t>În cazul in care proiectul nu prevede investiții în energie regenerabilă se va bifa căsuța Nu este cazul.</w:t>
      </w:r>
    </w:p>
    <w:p w14:paraId="2221FF2D" w14:textId="77777777" w:rsidR="005D5C2C" w:rsidRPr="00A743CD" w:rsidRDefault="005D5C2C" w:rsidP="005D5C2C">
      <w:pPr>
        <w:rPr>
          <w:rFonts w:asciiTheme="minorHAnsi" w:hAnsiTheme="minorHAnsi" w:cstheme="minorHAnsi"/>
          <w:sz w:val="22"/>
          <w:szCs w:val="22"/>
          <w:lang w:val="ro-RO"/>
        </w:rPr>
      </w:pPr>
      <w:r w:rsidRPr="00A743CD">
        <w:rPr>
          <w:rFonts w:asciiTheme="minorHAnsi" w:hAnsiTheme="minorHAnsi" w:cstheme="minorHAnsi"/>
          <w:sz w:val="22"/>
          <w:szCs w:val="22"/>
          <w:lang w:val="ro-RO"/>
        </w:rPr>
        <w:t>Se vor atașa print-</w:t>
      </w:r>
      <w:proofErr w:type="spellStart"/>
      <w:r w:rsidRPr="00A743CD">
        <w:rPr>
          <w:rFonts w:asciiTheme="minorHAnsi" w:hAnsiTheme="minorHAnsi" w:cstheme="minorHAnsi"/>
          <w:sz w:val="22"/>
          <w:szCs w:val="22"/>
          <w:lang w:val="ro-RO"/>
        </w:rPr>
        <w:t>screen</w:t>
      </w:r>
      <w:proofErr w:type="spellEnd"/>
      <w:r w:rsidRPr="00A743CD">
        <w:rPr>
          <w:rFonts w:asciiTheme="minorHAnsi" w:hAnsiTheme="minorHAnsi" w:cstheme="minorHAnsi"/>
          <w:sz w:val="22"/>
          <w:szCs w:val="22"/>
          <w:lang w:val="ro-RO"/>
        </w:rPr>
        <w:t>-urile cu rezultatul căutărilor</w:t>
      </w:r>
    </w:p>
    <w:p w14:paraId="0D471E0B" w14:textId="77777777" w:rsidR="005D5C2C" w:rsidRPr="00F26082" w:rsidRDefault="005D5C2C" w:rsidP="005D5C2C">
      <w:pPr>
        <w:rPr>
          <w:lang w:val="ro-RO"/>
        </w:rPr>
      </w:pPr>
    </w:p>
    <w:p w14:paraId="7C58446A" w14:textId="77777777" w:rsidR="00653711" w:rsidRPr="00935C6E" w:rsidRDefault="00653711" w:rsidP="00935C6E">
      <w:pPr>
        <w:jc w:val="both"/>
        <w:rPr>
          <w:rFonts w:asciiTheme="minorHAnsi" w:hAnsiTheme="minorHAnsi" w:cstheme="minorHAnsi"/>
          <w:sz w:val="22"/>
          <w:szCs w:val="22"/>
          <w:lang w:val="ro-RO"/>
        </w:rPr>
      </w:pPr>
    </w:p>
    <w:p w14:paraId="61458E17" w14:textId="77777777" w:rsidR="00653711" w:rsidRPr="00F26082" w:rsidRDefault="00EA63DE" w:rsidP="00935C6E">
      <w:pPr>
        <w:jc w:val="both"/>
        <w:rPr>
          <w:rFonts w:asciiTheme="minorHAnsi" w:hAnsiTheme="minorHAnsi" w:cs="Calibri"/>
          <w:b/>
          <w:noProof/>
          <w:sz w:val="22"/>
          <w:szCs w:val="22"/>
          <w:u w:val="single"/>
          <w:lang w:val="fr-FR" w:bidi="ar-BH"/>
        </w:rPr>
      </w:pPr>
      <w:r w:rsidRPr="00F26082">
        <w:rPr>
          <w:rFonts w:asciiTheme="minorHAnsi" w:hAnsiTheme="minorHAnsi" w:cs="Calibri"/>
          <w:b/>
          <w:noProof/>
          <w:sz w:val="22"/>
          <w:szCs w:val="22"/>
          <w:u w:val="single"/>
          <w:lang w:val="fr-FR" w:bidi="ar-BH"/>
        </w:rPr>
        <w:t>3.3.2</w:t>
      </w:r>
      <w:r w:rsidRPr="00F26082">
        <w:rPr>
          <w:rFonts w:asciiTheme="minorHAnsi" w:hAnsiTheme="minorHAnsi" w:cs="Calibri"/>
          <w:noProof/>
          <w:sz w:val="22"/>
          <w:szCs w:val="22"/>
          <w:u w:val="single"/>
          <w:lang w:val="fr-FR" w:bidi="ar-BH"/>
        </w:rPr>
        <w:t xml:space="preserve"> </w:t>
      </w:r>
      <w:r w:rsidRPr="00935C6E">
        <w:rPr>
          <w:rFonts w:asciiTheme="minorHAnsi" w:hAnsiTheme="minorHAnsi" w:cs="Calibri"/>
          <w:b/>
          <w:noProof/>
          <w:sz w:val="22"/>
          <w:szCs w:val="22"/>
          <w:u w:val="single"/>
          <w:lang w:val="ro-RO" w:bidi="ar-BH"/>
        </w:rPr>
        <w:t>Investi</w:t>
      </w:r>
      <w:r w:rsidRPr="00F26082">
        <w:rPr>
          <w:rFonts w:asciiTheme="minorHAnsi" w:hAnsiTheme="minorHAnsi" w:cs="Calibri"/>
          <w:b/>
          <w:noProof/>
          <w:sz w:val="22"/>
          <w:szCs w:val="22"/>
          <w:u w:val="single"/>
          <w:lang w:val="fr-FR" w:bidi="ar-BH"/>
        </w:rPr>
        <w:t xml:space="preserve">țiile aferente sectorului apicol se regăsesc în </w:t>
      </w:r>
      <w:r w:rsidR="003825B7" w:rsidRPr="00F26082">
        <w:rPr>
          <w:rFonts w:asciiTheme="minorHAnsi" w:hAnsiTheme="minorHAnsi" w:cs="Calibri"/>
          <w:b/>
          <w:noProof/>
          <w:sz w:val="22"/>
          <w:szCs w:val="22"/>
          <w:u w:val="single"/>
          <w:lang w:val="fr-FR" w:bidi="ar-BH"/>
        </w:rPr>
        <w:t>solicitarea/solicitările pe intervențiile sectoriale ”Produsele apicole”?</w:t>
      </w:r>
    </w:p>
    <w:p w14:paraId="446904A9" w14:textId="77777777" w:rsidR="003825B7" w:rsidRPr="00F26082" w:rsidRDefault="003825B7" w:rsidP="00935C6E">
      <w:pPr>
        <w:jc w:val="both"/>
        <w:rPr>
          <w:rFonts w:asciiTheme="minorHAnsi" w:hAnsiTheme="minorHAnsi" w:cs="Calibri"/>
          <w:b/>
          <w:noProof/>
          <w:sz w:val="22"/>
          <w:szCs w:val="22"/>
          <w:u w:val="single"/>
          <w:lang w:val="fr-FR" w:bidi="ar-BH"/>
        </w:rPr>
      </w:pPr>
    </w:p>
    <w:p w14:paraId="0BE4AE59" w14:textId="77777777" w:rsidR="003825B7" w:rsidRPr="00F26082" w:rsidRDefault="003825B7" w:rsidP="00935C6E">
      <w:pPr>
        <w:jc w:val="both"/>
        <w:rPr>
          <w:rFonts w:asciiTheme="minorHAnsi" w:hAnsiTheme="minorHAnsi" w:cs="Calibri"/>
          <w:noProof/>
          <w:sz w:val="22"/>
          <w:szCs w:val="22"/>
          <w:lang w:val="fr-FR" w:bidi="ar-BH"/>
        </w:rPr>
      </w:pPr>
      <w:r w:rsidRPr="00F26082">
        <w:rPr>
          <w:rFonts w:asciiTheme="minorHAnsi" w:hAnsiTheme="minorHAnsi" w:cs="Calibri"/>
          <w:noProof/>
          <w:sz w:val="22"/>
          <w:szCs w:val="22"/>
          <w:lang w:val="fr-FR" w:bidi="ar-BH"/>
        </w:rPr>
        <w:t>În cazul unui proiect care vizează sectorul apicol, expertul va verifica în fișierul electronic primit de la APIA, dacă după data depunerii Cererii de finanțare</w:t>
      </w:r>
      <w:r w:rsidR="00D03D6B" w:rsidRPr="00F26082">
        <w:rPr>
          <w:rFonts w:asciiTheme="minorHAnsi" w:hAnsiTheme="minorHAnsi" w:cs="Calibri"/>
          <w:noProof/>
          <w:sz w:val="22"/>
          <w:szCs w:val="22"/>
          <w:lang w:val="fr-FR" w:bidi="ar-BH"/>
        </w:rPr>
        <w:t xml:space="preserve"> la AFIR, solicitantul a primit sprijin financiar de la APIA. Dacă da, </w:t>
      </w:r>
      <w:r w:rsidR="00EB0B2E" w:rsidRPr="00F26082">
        <w:rPr>
          <w:rFonts w:asciiTheme="minorHAnsi" w:hAnsiTheme="minorHAnsi" w:cs="Calibri"/>
          <w:noProof/>
          <w:sz w:val="22"/>
          <w:szCs w:val="22"/>
          <w:lang w:val="fr-FR" w:bidi="ar-BH"/>
        </w:rPr>
        <w:t>cheltuielile respective vor fi eliminate din proiect și se va informa solicitantul, prin intermediul F4,  în acest sens.</w:t>
      </w:r>
    </w:p>
    <w:p w14:paraId="5F0155D6" w14:textId="77777777" w:rsidR="00D03D6B" w:rsidRPr="00F26082" w:rsidRDefault="00D03D6B" w:rsidP="00935C6E">
      <w:pPr>
        <w:jc w:val="both"/>
        <w:rPr>
          <w:rFonts w:asciiTheme="minorHAnsi" w:hAnsiTheme="minorHAnsi" w:cs="Calibri"/>
          <w:noProof/>
          <w:sz w:val="22"/>
          <w:szCs w:val="22"/>
          <w:lang w:val="fr-FR" w:bidi="ar-BH"/>
        </w:rPr>
      </w:pPr>
      <w:r w:rsidRPr="00F26082">
        <w:rPr>
          <w:rFonts w:asciiTheme="minorHAnsi" w:hAnsiTheme="minorHAnsi" w:cs="Calibri"/>
          <w:noProof/>
          <w:sz w:val="22"/>
          <w:szCs w:val="22"/>
          <w:lang w:val="fr-FR" w:bidi="ar-BH"/>
        </w:rPr>
        <w:t>Dacă solicitantul nu se regăsește în fișierul transmis de APIA, se va bifa căsuța NU.</w:t>
      </w:r>
    </w:p>
    <w:p w14:paraId="5146D3D9" w14:textId="77777777" w:rsidR="00D03D6B" w:rsidRPr="00F26082" w:rsidRDefault="00D03D6B" w:rsidP="00935C6E">
      <w:pPr>
        <w:jc w:val="both"/>
        <w:rPr>
          <w:rFonts w:asciiTheme="minorHAnsi" w:hAnsiTheme="minorHAnsi" w:cs="Calibri"/>
          <w:noProof/>
          <w:sz w:val="22"/>
          <w:szCs w:val="22"/>
          <w:lang w:val="fr-FR" w:bidi="ar-BH"/>
        </w:rPr>
      </w:pPr>
      <w:r w:rsidRPr="00F26082">
        <w:rPr>
          <w:rFonts w:asciiTheme="minorHAnsi" w:hAnsiTheme="minorHAnsi" w:cs="Calibri"/>
          <w:noProof/>
          <w:sz w:val="22"/>
          <w:szCs w:val="22"/>
          <w:lang w:val="fr-FR" w:bidi="ar-BH"/>
        </w:rPr>
        <w:t>Dacă proiectul nu vizează sectorul apicol, se va bifa căsuța Nu este cazul.</w:t>
      </w:r>
    </w:p>
    <w:p w14:paraId="253A1542" w14:textId="77777777" w:rsidR="00F42BA9" w:rsidRPr="00935C6E" w:rsidRDefault="00F42BA9"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Se vor atașa print-</w:t>
      </w:r>
      <w:proofErr w:type="spellStart"/>
      <w:r w:rsidRPr="00935C6E">
        <w:rPr>
          <w:rFonts w:asciiTheme="minorHAnsi" w:hAnsiTheme="minorHAnsi" w:cstheme="minorHAnsi"/>
          <w:sz w:val="22"/>
          <w:szCs w:val="22"/>
          <w:lang w:val="ro-RO"/>
        </w:rPr>
        <w:t>screen</w:t>
      </w:r>
      <w:proofErr w:type="spellEnd"/>
      <w:r w:rsidRPr="00935C6E">
        <w:rPr>
          <w:rFonts w:asciiTheme="minorHAnsi" w:hAnsiTheme="minorHAnsi" w:cstheme="minorHAnsi"/>
          <w:sz w:val="22"/>
          <w:szCs w:val="22"/>
          <w:lang w:val="ro-RO"/>
        </w:rPr>
        <w:t>-urile cu rezultatul căutărilor.</w:t>
      </w:r>
    </w:p>
    <w:p w14:paraId="404E4E42" w14:textId="77777777" w:rsidR="00D03D6B" w:rsidRPr="00F26082" w:rsidRDefault="00D03D6B" w:rsidP="00935C6E">
      <w:pPr>
        <w:jc w:val="both"/>
        <w:rPr>
          <w:rFonts w:asciiTheme="minorHAnsi" w:hAnsiTheme="minorHAnsi" w:cs="Calibri"/>
          <w:noProof/>
          <w:sz w:val="22"/>
          <w:szCs w:val="22"/>
          <w:lang w:val="fr-FR" w:bidi="ar-BH"/>
        </w:rPr>
      </w:pPr>
    </w:p>
    <w:p w14:paraId="171D062E" w14:textId="77777777" w:rsidR="003825B7" w:rsidRPr="00935C6E" w:rsidRDefault="00D03D6B" w:rsidP="00935C6E">
      <w:pPr>
        <w:jc w:val="both"/>
        <w:rPr>
          <w:rFonts w:asciiTheme="minorHAnsi" w:hAnsiTheme="minorHAnsi" w:cstheme="minorHAnsi"/>
          <w:b/>
          <w:sz w:val="22"/>
          <w:szCs w:val="22"/>
          <w:u w:val="single"/>
          <w:lang w:val="ro-RO"/>
        </w:rPr>
      </w:pPr>
      <w:r w:rsidRPr="00F26082">
        <w:rPr>
          <w:rFonts w:asciiTheme="minorHAnsi" w:hAnsiTheme="minorHAnsi" w:cs="Calibri"/>
          <w:b/>
          <w:noProof/>
          <w:sz w:val="22"/>
          <w:szCs w:val="22"/>
          <w:u w:val="single"/>
          <w:lang w:val="fr-FR" w:bidi="ar-BH"/>
        </w:rPr>
        <w:t xml:space="preserve">3.3.3 </w:t>
      </w:r>
      <w:r w:rsidRPr="00935C6E">
        <w:rPr>
          <w:rFonts w:asciiTheme="minorHAnsi" w:hAnsiTheme="minorHAnsi" w:cstheme="minorHAnsi"/>
          <w:b/>
          <w:sz w:val="22"/>
          <w:szCs w:val="22"/>
          <w:u w:val="single"/>
          <w:lang w:val="ro-RO"/>
        </w:rPr>
        <w:t>Investițiile de depozitare/condiționare/procesare se regăsesc în proiectul depus de solicitant pe DR</w:t>
      </w:r>
      <w:proofErr w:type="gramStart"/>
      <w:r w:rsidRPr="00935C6E">
        <w:rPr>
          <w:rFonts w:asciiTheme="minorHAnsi" w:hAnsiTheme="minorHAnsi" w:cstheme="minorHAnsi"/>
          <w:b/>
          <w:sz w:val="22"/>
          <w:szCs w:val="22"/>
          <w:u w:val="single"/>
          <w:lang w:val="ro-RO"/>
        </w:rPr>
        <w:t>22?</w:t>
      </w:r>
      <w:proofErr w:type="gramEnd"/>
    </w:p>
    <w:p w14:paraId="4F82E222" w14:textId="77777777" w:rsidR="00D03D6B" w:rsidRPr="00935C6E" w:rsidRDefault="00D03D6B" w:rsidP="00935C6E">
      <w:pPr>
        <w:jc w:val="both"/>
        <w:rPr>
          <w:rFonts w:asciiTheme="minorHAnsi" w:hAnsiTheme="minorHAnsi" w:cstheme="minorHAnsi"/>
          <w:sz w:val="22"/>
          <w:szCs w:val="22"/>
          <w:lang w:val="ro-RO"/>
        </w:rPr>
      </w:pPr>
    </w:p>
    <w:p w14:paraId="6B2A20DE" w14:textId="77777777" w:rsidR="00F42BA9" w:rsidRPr="00935C6E" w:rsidRDefault="00D03D6B"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Expertul verifică </w:t>
      </w:r>
      <w:r w:rsidR="00F42BA9" w:rsidRPr="00935C6E">
        <w:rPr>
          <w:rFonts w:asciiTheme="minorHAnsi" w:hAnsiTheme="minorHAnsi" w:cstheme="minorHAnsi"/>
          <w:sz w:val="22"/>
          <w:szCs w:val="22"/>
          <w:lang w:val="ro-RO"/>
        </w:rPr>
        <w:t xml:space="preserve">în sistemul AFIR </w:t>
      </w:r>
      <w:r w:rsidRPr="00935C6E">
        <w:rPr>
          <w:rFonts w:asciiTheme="minorHAnsi" w:hAnsiTheme="minorHAnsi" w:cstheme="minorHAnsi"/>
          <w:sz w:val="22"/>
          <w:szCs w:val="22"/>
          <w:lang w:val="ro-RO"/>
        </w:rPr>
        <w:t xml:space="preserve">dacă solicitantul a depus proiect </w:t>
      </w:r>
      <w:r w:rsidR="00F42BA9" w:rsidRPr="00935C6E">
        <w:rPr>
          <w:rFonts w:asciiTheme="minorHAnsi" w:hAnsiTheme="minorHAnsi" w:cstheme="minorHAnsi"/>
          <w:sz w:val="22"/>
          <w:szCs w:val="22"/>
          <w:lang w:val="ro-RO"/>
        </w:rPr>
        <w:t xml:space="preserve">și </w:t>
      </w:r>
      <w:r w:rsidRPr="00935C6E">
        <w:rPr>
          <w:rFonts w:asciiTheme="minorHAnsi" w:hAnsiTheme="minorHAnsi" w:cstheme="minorHAnsi"/>
          <w:sz w:val="22"/>
          <w:szCs w:val="22"/>
          <w:lang w:val="ro-RO"/>
        </w:rPr>
        <w:t>pe DR</w:t>
      </w:r>
      <w:r w:rsidR="00F42BA9" w:rsidRPr="00935C6E">
        <w:rPr>
          <w:rFonts w:asciiTheme="minorHAnsi" w:hAnsiTheme="minorHAnsi" w:cstheme="minorHAnsi"/>
          <w:sz w:val="22"/>
          <w:szCs w:val="22"/>
          <w:lang w:val="ro-RO"/>
        </w:rPr>
        <w:t xml:space="preserve">22. </w:t>
      </w:r>
    </w:p>
    <w:p w14:paraId="4A3BE1C7" w14:textId="77777777" w:rsidR="00D03D6B" w:rsidRPr="00935C6E" w:rsidRDefault="00F42BA9"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da, iar proiectele vizează </w:t>
      </w:r>
      <w:proofErr w:type="spellStart"/>
      <w:r w:rsidRPr="00935C6E">
        <w:rPr>
          <w:rFonts w:asciiTheme="minorHAnsi" w:hAnsiTheme="minorHAnsi" w:cstheme="minorHAnsi"/>
          <w:sz w:val="22"/>
          <w:szCs w:val="22"/>
          <w:lang w:val="ro-RO"/>
        </w:rPr>
        <w:t>aceleasi</w:t>
      </w:r>
      <w:proofErr w:type="spellEnd"/>
      <w:r w:rsidRPr="00935C6E">
        <w:rPr>
          <w:rFonts w:asciiTheme="minorHAnsi" w:hAnsiTheme="minorHAnsi" w:cstheme="minorHAnsi"/>
          <w:sz w:val="22"/>
          <w:szCs w:val="22"/>
          <w:lang w:val="ro-RO"/>
        </w:rPr>
        <w:t xml:space="preserve"> </w:t>
      </w:r>
      <w:r w:rsidR="00536078" w:rsidRPr="00935C6E">
        <w:rPr>
          <w:rFonts w:asciiTheme="minorHAnsi" w:hAnsiTheme="minorHAnsi" w:cstheme="minorHAnsi"/>
          <w:sz w:val="22"/>
          <w:szCs w:val="22"/>
          <w:lang w:val="ro-RO"/>
        </w:rPr>
        <w:t>investiții</w:t>
      </w:r>
      <w:r w:rsidRPr="00935C6E">
        <w:rPr>
          <w:rFonts w:asciiTheme="minorHAnsi" w:hAnsiTheme="minorHAnsi" w:cstheme="minorHAnsi"/>
          <w:sz w:val="22"/>
          <w:szCs w:val="22"/>
          <w:lang w:val="ro-RO"/>
        </w:rPr>
        <w:t xml:space="preserve"> de depozitare/condiționare/procesare, se bifează căsuța DA iar aceste cheltuieli se vor elimina din bugetul aferent DR20</w:t>
      </w:r>
      <w:r w:rsidR="00EB0B2E" w:rsidRPr="00935C6E">
        <w:rPr>
          <w:rFonts w:asciiTheme="minorHAnsi" w:hAnsiTheme="minorHAnsi" w:cstheme="minorHAnsi"/>
          <w:sz w:val="22"/>
          <w:szCs w:val="22"/>
          <w:lang w:val="ro-RO"/>
        </w:rPr>
        <w:t xml:space="preserve"> </w:t>
      </w:r>
      <w:r w:rsidR="00EB0B2E" w:rsidRPr="00F26082">
        <w:rPr>
          <w:rFonts w:asciiTheme="minorHAnsi" w:hAnsiTheme="minorHAnsi" w:cs="Calibri"/>
          <w:noProof/>
          <w:sz w:val="22"/>
          <w:szCs w:val="22"/>
          <w:lang w:val="ro-RO" w:bidi="ar-BH"/>
        </w:rPr>
        <w:t>și se va informa solicitantul, prin intermediul F4,  în acest sens</w:t>
      </w:r>
      <w:r w:rsidRPr="00935C6E">
        <w:rPr>
          <w:rFonts w:asciiTheme="minorHAnsi" w:hAnsiTheme="minorHAnsi" w:cstheme="minorHAnsi"/>
          <w:sz w:val="22"/>
          <w:szCs w:val="22"/>
          <w:lang w:val="ro-RO"/>
        </w:rPr>
        <w:t>.</w:t>
      </w:r>
    </w:p>
    <w:p w14:paraId="76517651" w14:textId="77777777" w:rsidR="00D03D6B" w:rsidRPr="00935C6E" w:rsidRDefault="00F42BA9"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w:t>
      </w:r>
      <w:r w:rsidR="00536078" w:rsidRPr="00935C6E">
        <w:rPr>
          <w:rFonts w:asciiTheme="minorHAnsi" w:hAnsiTheme="minorHAnsi" w:cstheme="minorHAnsi"/>
          <w:sz w:val="22"/>
          <w:szCs w:val="22"/>
          <w:lang w:val="ro-RO"/>
        </w:rPr>
        <w:t>solicitantul a depus proiect și pe DR22</w:t>
      </w:r>
      <w:r w:rsidRPr="00935C6E">
        <w:rPr>
          <w:rFonts w:asciiTheme="minorHAnsi" w:hAnsiTheme="minorHAnsi" w:cstheme="minorHAnsi"/>
          <w:sz w:val="22"/>
          <w:szCs w:val="22"/>
          <w:lang w:val="ro-RO"/>
        </w:rPr>
        <w:t>, dar proiectele vizează investiții diferite, se bifează căsuța NU.</w:t>
      </w:r>
    </w:p>
    <w:p w14:paraId="2E34F843" w14:textId="77777777" w:rsidR="00F42BA9" w:rsidRPr="00935C6E" w:rsidRDefault="00F42BA9"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Dacă solicitantul nu a depus proiect și pe DR 22, se bifează căsuța Nu este cazul.</w:t>
      </w:r>
    </w:p>
    <w:p w14:paraId="4124FF7A" w14:textId="77777777" w:rsidR="00D03D6B" w:rsidRPr="00935C6E" w:rsidRDefault="00F42BA9"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Se vor atașa print-</w:t>
      </w:r>
      <w:proofErr w:type="spellStart"/>
      <w:r w:rsidRPr="00935C6E">
        <w:rPr>
          <w:rFonts w:asciiTheme="minorHAnsi" w:hAnsiTheme="minorHAnsi" w:cstheme="minorHAnsi"/>
          <w:sz w:val="22"/>
          <w:szCs w:val="22"/>
          <w:lang w:val="ro-RO"/>
        </w:rPr>
        <w:t>screen</w:t>
      </w:r>
      <w:proofErr w:type="spellEnd"/>
      <w:r w:rsidRPr="00935C6E">
        <w:rPr>
          <w:rFonts w:asciiTheme="minorHAnsi" w:hAnsiTheme="minorHAnsi" w:cstheme="minorHAnsi"/>
          <w:sz w:val="22"/>
          <w:szCs w:val="22"/>
          <w:lang w:val="ro-RO"/>
        </w:rPr>
        <w:t>-urile cu rezultatul căutărilor.</w:t>
      </w:r>
    </w:p>
    <w:p w14:paraId="4369BCB1" w14:textId="77777777" w:rsidR="00D03D6B" w:rsidRPr="00F26082" w:rsidRDefault="00D03D6B" w:rsidP="00935C6E">
      <w:pPr>
        <w:jc w:val="both"/>
        <w:rPr>
          <w:rFonts w:asciiTheme="minorHAnsi" w:hAnsiTheme="minorHAnsi" w:cs="Calibri"/>
          <w:noProof/>
          <w:sz w:val="22"/>
          <w:szCs w:val="22"/>
          <w:u w:val="single"/>
          <w:lang w:val="ro-RO" w:bidi="ar-BH"/>
        </w:rPr>
      </w:pPr>
    </w:p>
    <w:p w14:paraId="4A78B62E" w14:textId="77777777" w:rsidR="004A0583" w:rsidRPr="00935C6E" w:rsidRDefault="00386C3A" w:rsidP="00935C6E">
      <w:pPr>
        <w:pStyle w:val="NoSpacing"/>
        <w:spacing w:line="276" w:lineRule="auto"/>
        <w:jc w:val="both"/>
        <w:rPr>
          <w:rFonts w:asciiTheme="minorHAnsi" w:hAnsiTheme="minorHAnsi" w:cstheme="minorHAnsi"/>
          <w:b/>
          <w:noProof/>
          <w:sz w:val="22"/>
          <w:szCs w:val="22"/>
          <w:u w:val="single"/>
          <w:lang w:bidi="ar-BH"/>
        </w:rPr>
      </w:pPr>
      <w:r w:rsidRPr="00935C6E">
        <w:rPr>
          <w:rFonts w:asciiTheme="minorHAnsi" w:hAnsiTheme="minorHAnsi" w:cs="Calibri"/>
          <w:b/>
          <w:noProof/>
          <w:sz w:val="22"/>
          <w:szCs w:val="22"/>
          <w:u w:val="single"/>
          <w:lang w:bidi="ar-BH"/>
        </w:rPr>
        <w:t>3</w:t>
      </w:r>
      <w:r w:rsidR="002F29D8" w:rsidRPr="00935C6E">
        <w:rPr>
          <w:rFonts w:asciiTheme="minorHAnsi" w:hAnsiTheme="minorHAnsi" w:cs="Calibri"/>
          <w:b/>
          <w:noProof/>
          <w:sz w:val="22"/>
          <w:szCs w:val="22"/>
          <w:u w:val="single"/>
          <w:lang w:bidi="ar-BH"/>
        </w:rPr>
        <w:t xml:space="preserve">.4. Costurile </w:t>
      </w:r>
      <w:r w:rsidR="0015648A" w:rsidRPr="00935C6E">
        <w:rPr>
          <w:rFonts w:asciiTheme="minorHAnsi" w:hAnsiTheme="minorHAnsi" w:cstheme="minorHAnsi"/>
          <w:b/>
          <w:noProof/>
          <w:sz w:val="22"/>
          <w:szCs w:val="22"/>
          <w:u w:val="single"/>
          <w:lang w:bidi="ar-BH"/>
        </w:rPr>
        <w:t>generale ale proiectului</w:t>
      </w:r>
      <w:r w:rsidR="006C51DF" w:rsidRPr="00935C6E">
        <w:rPr>
          <w:rFonts w:asciiTheme="minorHAnsi" w:hAnsiTheme="minorHAnsi" w:cstheme="minorHAnsi"/>
          <w:b/>
          <w:noProof/>
          <w:sz w:val="22"/>
          <w:szCs w:val="22"/>
          <w:u w:val="single"/>
          <w:lang w:bidi="ar-BH"/>
        </w:rPr>
        <w:t xml:space="preserve"> </w:t>
      </w:r>
      <w:r w:rsidR="0015648A" w:rsidRPr="00935C6E">
        <w:rPr>
          <w:rFonts w:asciiTheme="minorHAnsi" w:hAnsiTheme="minorHAnsi" w:cstheme="minorHAnsi"/>
          <w:b/>
          <w:noProof/>
          <w:sz w:val="22"/>
          <w:szCs w:val="22"/>
          <w:u w:val="single"/>
          <w:lang w:bidi="ar-BH"/>
        </w:rPr>
        <w:t>(acele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w:t>
      </w:r>
      <w:r w:rsidR="006C51DF" w:rsidRPr="00935C6E">
        <w:rPr>
          <w:rFonts w:asciiTheme="minorHAnsi" w:hAnsiTheme="minorHAnsi" w:cstheme="minorHAnsi"/>
          <w:b/>
          <w:noProof/>
          <w:sz w:val="22"/>
          <w:szCs w:val="22"/>
          <w:u w:val="single"/>
          <w:lang w:bidi="ar-BH"/>
        </w:rPr>
        <w:t xml:space="preserve"> </w:t>
      </w:r>
      <w:r w:rsidR="002F29D8" w:rsidRPr="00935C6E">
        <w:rPr>
          <w:rFonts w:asciiTheme="minorHAnsi" w:hAnsiTheme="minorHAnsi" w:cs="Calibri"/>
          <w:b/>
          <w:noProof/>
          <w:sz w:val="22"/>
          <w:szCs w:val="22"/>
          <w:u w:val="single"/>
          <w:lang w:bidi="ar-BH"/>
        </w:rPr>
        <w:t xml:space="preserve">direct legate de </w:t>
      </w:r>
      <w:r w:rsidR="0015648A" w:rsidRPr="00935C6E">
        <w:rPr>
          <w:rFonts w:asciiTheme="minorHAnsi" w:hAnsiTheme="minorHAnsi" w:cs="Calibri"/>
          <w:b/>
          <w:noProof/>
          <w:sz w:val="22"/>
          <w:szCs w:val="22"/>
          <w:u w:val="single"/>
          <w:lang w:bidi="ar-BH"/>
        </w:rPr>
        <w:t>sub</w:t>
      </w:r>
      <w:r w:rsidR="002F29D8" w:rsidRPr="00935C6E">
        <w:rPr>
          <w:rFonts w:asciiTheme="minorHAnsi" w:hAnsiTheme="minorHAnsi" w:cs="Calibri"/>
          <w:b/>
          <w:noProof/>
          <w:sz w:val="22"/>
          <w:szCs w:val="22"/>
          <w:u w:val="single"/>
          <w:lang w:bidi="ar-BH"/>
        </w:rPr>
        <w:t>masur</w:t>
      </w:r>
      <w:r w:rsidR="0015648A" w:rsidRPr="00935C6E">
        <w:rPr>
          <w:rFonts w:asciiTheme="minorHAnsi" w:hAnsiTheme="minorHAnsi" w:cs="Calibri"/>
          <w:b/>
          <w:noProof/>
          <w:sz w:val="22"/>
          <w:szCs w:val="22"/>
          <w:u w:val="single"/>
          <w:lang w:bidi="ar-BH"/>
        </w:rPr>
        <w:t>ă</w:t>
      </w:r>
      <w:r w:rsidR="002F29D8" w:rsidRPr="00935C6E">
        <w:rPr>
          <w:rFonts w:asciiTheme="minorHAnsi" w:hAnsiTheme="minorHAnsi" w:cs="Calibri"/>
          <w:b/>
          <w:noProof/>
          <w:sz w:val="22"/>
          <w:szCs w:val="22"/>
          <w:u w:val="single"/>
          <w:lang w:bidi="ar-BH"/>
        </w:rPr>
        <w:t xml:space="preserve">, nu </w:t>
      </w:r>
      <w:r w:rsidR="002F29D8" w:rsidRPr="00935C6E">
        <w:rPr>
          <w:rFonts w:asciiTheme="minorHAnsi" w:hAnsiTheme="minorHAnsi" w:cstheme="minorHAnsi"/>
          <w:b/>
          <w:noProof/>
          <w:sz w:val="22"/>
          <w:szCs w:val="22"/>
          <w:u w:val="single"/>
          <w:lang w:bidi="ar-BH"/>
        </w:rPr>
        <w:t xml:space="preserve">depasesc 10% din costul total eligibil al proiectului, </w:t>
      </w:r>
      <w:r w:rsidR="004A0583" w:rsidRPr="00935C6E">
        <w:rPr>
          <w:rFonts w:asciiTheme="minorHAnsi" w:hAnsiTheme="minorHAnsi" w:cstheme="minorHAnsi"/>
          <w:b/>
          <w:noProof/>
          <w:sz w:val="22"/>
          <w:szCs w:val="22"/>
          <w:u w:val="single"/>
          <w:lang w:bidi="ar-BH"/>
        </w:rPr>
        <w:t>dar nu mai mult de 200.000 euro şi în limita a 3% pentru investiţii în achiziţii, altele decât cele referitoare la construcţii-montaj.</w:t>
      </w:r>
    </w:p>
    <w:p w14:paraId="13F1E16C" w14:textId="77777777" w:rsidR="00FC30AB" w:rsidRPr="00935C6E" w:rsidRDefault="00FC30AB" w:rsidP="00935C6E">
      <w:pPr>
        <w:pStyle w:val="NoSpacing"/>
        <w:spacing w:line="276" w:lineRule="auto"/>
        <w:jc w:val="both"/>
        <w:rPr>
          <w:rFonts w:asciiTheme="minorHAnsi" w:hAnsiTheme="minorHAnsi" w:cstheme="minorHAnsi"/>
          <w:b/>
          <w:noProof/>
          <w:sz w:val="22"/>
          <w:szCs w:val="22"/>
          <w:u w:val="single"/>
          <w:lang w:bidi="ar-BH"/>
        </w:rPr>
      </w:pPr>
    </w:p>
    <w:p w14:paraId="4161B67D" w14:textId="77777777" w:rsidR="00A2594C" w:rsidRPr="00935C6E" w:rsidRDefault="00A2594C" w:rsidP="00935C6E">
      <w:pPr>
        <w:pStyle w:val="NoSpacing"/>
        <w:spacing w:line="276" w:lineRule="auto"/>
        <w:jc w:val="both"/>
        <w:rPr>
          <w:rFonts w:asciiTheme="minorHAnsi" w:hAnsiTheme="minorHAnsi" w:cstheme="minorHAnsi"/>
          <w:b/>
          <w:noProof/>
          <w:sz w:val="22"/>
          <w:szCs w:val="22"/>
          <w:u w:val="single"/>
          <w:lang w:bidi="ar-BH"/>
        </w:rPr>
      </w:pPr>
      <w:r w:rsidRPr="00935C6E">
        <w:rPr>
          <w:rFonts w:asciiTheme="minorHAnsi" w:hAnsiTheme="minorHAnsi" w:cstheme="minorHAnsi"/>
          <w:b/>
          <w:noProof/>
          <w:sz w:val="22"/>
          <w:szCs w:val="22"/>
          <w:u w:val="single"/>
          <w:lang w:bidi="ar-BH"/>
        </w:rPr>
        <w:t>3.5. Cheltuielile diverse şi neprevazute (Cap. 5.3) din Bugetul indicativ se încadrează, în procentul de  maxim 10% din valoarea cheltuielilor prevazute la cap./ subcap.1.2, 1.3, 1.4, 2, 3.5, 3.8  şi 4 din devizul general, conform legislaţiei în vigoare?</w:t>
      </w:r>
    </w:p>
    <w:p w14:paraId="5CA2B379"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 xml:space="preserve">Expertul verifica in bugetul indicativ daca valoarea cheltuielilor diverse şi neprevazute se incadreaza in procentul de 10% din totalul subcap. 1.2 +subcap.1.3+ subcap.1.4 + Cap.2 + Cap.3.5 + Cap.3.8  + Cap.4 . </w:t>
      </w:r>
    </w:p>
    <w:p w14:paraId="68CC0F88"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Dac</w:t>
      </w:r>
      <w:r w:rsidR="00733CFC" w:rsidRPr="00935C6E">
        <w:rPr>
          <w:rFonts w:asciiTheme="minorHAnsi" w:hAnsiTheme="minorHAnsi" w:cstheme="minorHAnsi"/>
          <w:noProof/>
          <w:sz w:val="22"/>
          <w:szCs w:val="22"/>
          <w:lang w:bidi="ar-BH"/>
        </w:rPr>
        <w:t xml:space="preserve">ă </w:t>
      </w:r>
      <w:r w:rsidRPr="00935C6E">
        <w:rPr>
          <w:rFonts w:asciiTheme="minorHAnsi" w:hAnsiTheme="minorHAnsi" w:cstheme="minorHAnsi"/>
          <w:noProof/>
          <w:sz w:val="22"/>
          <w:szCs w:val="22"/>
          <w:lang w:bidi="ar-BH"/>
        </w:rPr>
        <w:t xml:space="preserve">aceste costuri se </w:t>
      </w:r>
      <w:r w:rsidR="00733CFC" w:rsidRPr="00935C6E">
        <w:rPr>
          <w:rFonts w:asciiTheme="minorHAnsi" w:hAnsiTheme="minorHAnsi" w:cstheme="minorHAnsi"/>
          <w:noProof/>
          <w:sz w:val="22"/>
          <w:szCs w:val="22"/>
          <w:lang w:bidi="ar-BH"/>
        </w:rPr>
        <w:t>î</w:t>
      </w:r>
      <w:r w:rsidRPr="00935C6E">
        <w:rPr>
          <w:rFonts w:asciiTheme="minorHAnsi" w:hAnsiTheme="minorHAnsi" w:cstheme="minorHAnsi"/>
          <w:noProof/>
          <w:sz w:val="22"/>
          <w:szCs w:val="22"/>
          <w:lang w:bidi="ar-BH"/>
        </w:rPr>
        <w:t>ncadreaz</w:t>
      </w:r>
      <w:r w:rsidR="00733CFC" w:rsidRPr="00935C6E">
        <w:rPr>
          <w:rFonts w:asciiTheme="minorHAnsi" w:hAnsiTheme="minorHAnsi" w:cstheme="minorHAnsi"/>
          <w:noProof/>
          <w:sz w:val="22"/>
          <w:szCs w:val="22"/>
          <w:lang w:bidi="ar-BH"/>
        </w:rPr>
        <w:t>ă</w:t>
      </w:r>
      <w:r w:rsidRPr="00935C6E">
        <w:rPr>
          <w:rFonts w:asciiTheme="minorHAnsi" w:hAnsiTheme="minorHAnsi" w:cstheme="minorHAnsi"/>
          <w:noProof/>
          <w:sz w:val="22"/>
          <w:szCs w:val="22"/>
          <w:lang w:bidi="ar-BH"/>
        </w:rPr>
        <w:t xml:space="preserve"> </w:t>
      </w:r>
      <w:r w:rsidR="00733CFC" w:rsidRPr="00935C6E">
        <w:rPr>
          <w:rFonts w:asciiTheme="minorHAnsi" w:hAnsiTheme="minorHAnsi" w:cstheme="minorHAnsi"/>
          <w:noProof/>
          <w:sz w:val="22"/>
          <w:szCs w:val="22"/>
          <w:lang w:bidi="ar-BH"/>
        </w:rPr>
        <w:t>î</w:t>
      </w:r>
      <w:r w:rsidRPr="00935C6E">
        <w:rPr>
          <w:rFonts w:asciiTheme="minorHAnsi" w:hAnsiTheme="minorHAnsi" w:cstheme="minorHAnsi"/>
          <w:noProof/>
          <w:sz w:val="22"/>
          <w:szCs w:val="22"/>
          <w:lang w:bidi="ar-BH"/>
        </w:rPr>
        <w:t xml:space="preserve">n procentul specificat mai sus, expertul bifează DA </w:t>
      </w:r>
      <w:r w:rsidR="00733CFC" w:rsidRPr="00935C6E">
        <w:rPr>
          <w:rFonts w:asciiTheme="minorHAnsi" w:hAnsiTheme="minorHAnsi" w:cstheme="minorHAnsi"/>
          <w:noProof/>
          <w:sz w:val="22"/>
          <w:szCs w:val="22"/>
          <w:lang w:bidi="ar-BH"/>
        </w:rPr>
        <w:t>î</w:t>
      </w:r>
      <w:r w:rsidRPr="00935C6E">
        <w:rPr>
          <w:rFonts w:asciiTheme="minorHAnsi" w:hAnsiTheme="minorHAnsi" w:cstheme="minorHAnsi"/>
          <w:noProof/>
          <w:sz w:val="22"/>
          <w:szCs w:val="22"/>
          <w:lang w:bidi="ar-BH"/>
        </w:rPr>
        <w:t xml:space="preserve">n caseta corespunzatoare, </w:t>
      </w:r>
      <w:r w:rsidR="00733CFC" w:rsidRPr="00935C6E">
        <w:rPr>
          <w:rFonts w:asciiTheme="minorHAnsi" w:hAnsiTheme="minorHAnsi" w:cstheme="minorHAnsi"/>
          <w:noProof/>
          <w:sz w:val="22"/>
          <w:szCs w:val="22"/>
          <w:lang w:bidi="ar-BH"/>
        </w:rPr>
        <w:t>î</w:t>
      </w:r>
      <w:r w:rsidRPr="00935C6E">
        <w:rPr>
          <w:rFonts w:asciiTheme="minorHAnsi" w:hAnsiTheme="minorHAnsi" w:cstheme="minorHAnsi"/>
          <w:noProof/>
          <w:sz w:val="22"/>
          <w:szCs w:val="22"/>
          <w:lang w:bidi="ar-BH"/>
        </w:rPr>
        <w:t>n caz contrar bifează NU şi îşi motivează poziţia în linia prevăzută în a</w:t>
      </w:r>
      <w:r w:rsidR="00FC30AB" w:rsidRPr="00935C6E">
        <w:rPr>
          <w:rFonts w:asciiTheme="minorHAnsi" w:hAnsiTheme="minorHAnsi" w:cstheme="minorHAnsi"/>
          <w:noProof/>
          <w:sz w:val="22"/>
          <w:szCs w:val="22"/>
          <w:lang w:bidi="ar-BH"/>
        </w:rPr>
        <w:t>cest scop la rubrica Observaţii</w:t>
      </w:r>
      <w:r w:rsidR="00733CFC" w:rsidRPr="00935C6E">
        <w:rPr>
          <w:rFonts w:asciiTheme="minorHAnsi" w:hAnsiTheme="minorHAnsi" w:cstheme="minorHAnsi"/>
          <w:noProof/>
          <w:sz w:val="22"/>
          <w:szCs w:val="22"/>
          <w:lang w:bidi="ar-BH"/>
        </w:rPr>
        <w:t>.</w:t>
      </w:r>
    </w:p>
    <w:p w14:paraId="777CC7CB"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p>
    <w:p w14:paraId="0909AC76" w14:textId="77777777" w:rsidR="004E29B5" w:rsidRPr="00935C6E" w:rsidRDefault="004E29B5" w:rsidP="00935C6E">
      <w:pPr>
        <w:pStyle w:val="NoSpacing"/>
        <w:spacing w:line="276" w:lineRule="auto"/>
        <w:jc w:val="both"/>
        <w:rPr>
          <w:rFonts w:asciiTheme="minorHAnsi" w:hAnsiTheme="minorHAnsi" w:cstheme="minorHAnsi"/>
          <w:b/>
          <w:noProof/>
          <w:sz w:val="22"/>
          <w:szCs w:val="22"/>
          <w:u w:val="single"/>
          <w:lang w:bidi="ar-BH"/>
        </w:rPr>
      </w:pPr>
    </w:p>
    <w:p w14:paraId="5329EC21" w14:textId="77777777" w:rsidR="00A2594C" w:rsidRPr="00935C6E" w:rsidRDefault="00A2594C" w:rsidP="00935C6E">
      <w:pPr>
        <w:pStyle w:val="NoSpacing"/>
        <w:spacing w:line="276" w:lineRule="auto"/>
        <w:jc w:val="both"/>
        <w:rPr>
          <w:rFonts w:asciiTheme="minorHAnsi" w:hAnsiTheme="minorHAnsi" w:cstheme="minorHAnsi"/>
          <w:b/>
          <w:noProof/>
          <w:sz w:val="22"/>
          <w:szCs w:val="22"/>
          <w:u w:val="single"/>
          <w:lang w:bidi="ar-BH"/>
        </w:rPr>
      </w:pPr>
      <w:r w:rsidRPr="00935C6E">
        <w:rPr>
          <w:rFonts w:asciiTheme="minorHAnsi" w:hAnsiTheme="minorHAnsi" w:cstheme="minorHAnsi"/>
          <w:b/>
          <w:noProof/>
          <w:sz w:val="22"/>
          <w:szCs w:val="22"/>
          <w:u w:val="single"/>
          <w:lang w:bidi="ar-BH"/>
        </w:rPr>
        <w:t>3.</w:t>
      </w:r>
      <w:r w:rsidR="000E6F81">
        <w:rPr>
          <w:rFonts w:asciiTheme="minorHAnsi" w:hAnsiTheme="minorHAnsi" w:cstheme="minorHAnsi"/>
          <w:b/>
          <w:noProof/>
          <w:sz w:val="22"/>
          <w:szCs w:val="22"/>
          <w:u w:val="single"/>
          <w:lang w:bidi="ar-BH"/>
        </w:rPr>
        <w:t>6</w:t>
      </w:r>
      <w:r w:rsidRPr="00935C6E">
        <w:rPr>
          <w:rFonts w:asciiTheme="minorHAnsi" w:hAnsiTheme="minorHAnsi" w:cstheme="minorHAnsi"/>
          <w:b/>
          <w:noProof/>
          <w:sz w:val="22"/>
          <w:szCs w:val="22"/>
          <w:u w:val="single"/>
          <w:lang w:bidi="ar-BH"/>
        </w:rPr>
        <w:t xml:space="preserve"> TVA-ul aferent cheltuielilor eligibile este trecut in coloana cheltuielilor eligibile?</w:t>
      </w:r>
    </w:p>
    <w:p w14:paraId="0A548FD9"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p>
    <w:p w14:paraId="691F33D9"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 xml:space="preserve">În cazul in care solicitantul a bifat </w:t>
      </w:r>
      <w:r w:rsidR="00733CFC" w:rsidRPr="00935C6E">
        <w:rPr>
          <w:rFonts w:asciiTheme="minorHAnsi" w:hAnsiTheme="minorHAnsi" w:cstheme="minorHAnsi"/>
          <w:noProof/>
          <w:sz w:val="22"/>
          <w:szCs w:val="22"/>
          <w:lang w:bidi="ar-BH"/>
        </w:rPr>
        <w:t>î</w:t>
      </w:r>
      <w:r w:rsidRPr="00935C6E">
        <w:rPr>
          <w:rFonts w:asciiTheme="minorHAnsi" w:hAnsiTheme="minorHAnsi" w:cstheme="minorHAnsi"/>
          <w:noProof/>
          <w:sz w:val="22"/>
          <w:szCs w:val="22"/>
          <w:lang w:bidi="ar-BH"/>
        </w:rPr>
        <w:t>n caseta corespunzatoare din Declaraţia pe propria răspundere F ca este platitor de TVA ,TVA-ul este neeligibil .</w:t>
      </w:r>
    </w:p>
    <w:p w14:paraId="6D14F8A0" w14:textId="77777777" w:rsidR="00A2594C" w:rsidRPr="00935C6E" w:rsidRDefault="00A2594C"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În cazul in care solicitantul bifează în caseta corespunzatoare din Declaraţia pe propria răspundere F ca nu este platitor de TVA, atunci TVA-ul aferent cheltuielilor eligibile este eligibil.</w:t>
      </w:r>
    </w:p>
    <w:p w14:paraId="58930870" w14:textId="77777777" w:rsidR="009C32DE" w:rsidRPr="00935C6E" w:rsidRDefault="00A2594C"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In cazul in care solicitantul nu bifează niciuna din căsuţe, se consideră TVA-ul neeligibil.</w:t>
      </w:r>
    </w:p>
    <w:p w14:paraId="1BB78356" w14:textId="77777777" w:rsidR="004D73BA" w:rsidRPr="00935C6E" w:rsidRDefault="004D73BA" w:rsidP="00935C6E">
      <w:pPr>
        <w:pStyle w:val="NoSpacing"/>
        <w:spacing w:line="276" w:lineRule="auto"/>
        <w:jc w:val="both"/>
        <w:rPr>
          <w:rFonts w:asciiTheme="minorHAnsi" w:hAnsiTheme="minorHAnsi" w:cstheme="minorHAnsi"/>
          <w:noProof/>
          <w:sz w:val="22"/>
          <w:szCs w:val="22"/>
          <w:lang w:bidi="ar-BH"/>
        </w:rPr>
      </w:pPr>
    </w:p>
    <w:p w14:paraId="6A363B21" w14:textId="77777777" w:rsidR="004D73BA" w:rsidRPr="00935C6E" w:rsidRDefault="004A3BEB" w:rsidP="00935C6E">
      <w:pPr>
        <w:pStyle w:val="NoSpacing"/>
        <w:spacing w:line="276" w:lineRule="auto"/>
        <w:jc w:val="both"/>
        <w:rPr>
          <w:rFonts w:asciiTheme="minorHAnsi" w:hAnsiTheme="minorHAnsi" w:cstheme="minorHAnsi"/>
          <w:b/>
          <w:noProof/>
          <w:sz w:val="22"/>
          <w:szCs w:val="22"/>
          <w:u w:val="single"/>
          <w:lang w:eastAsia="fr-FR"/>
        </w:rPr>
      </w:pPr>
      <w:r w:rsidRPr="00935C6E">
        <w:rPr>
          <w:rFonts w:asciiTheme="minorHAnsi" w:hAnsiTheme="minorHAnsi" w:cstheme="minorHAnsi"/>
          <w:b/>
          <w:noProof/>
          <w:sz w:val="22"/>
          <w:szCs w:val="22"/>
          <w:u w:val="single"/>
          <w:lang w:bidi="ar-BH"/>
        </w:rPr>
        <w:t>3.</w:t>
      </w:r>
      <w:r w:rsidR="000E6F81">
        <w:rPr>
          <w:rFonts w:asciiTheme="minorHAnsi" w:hAnsiTheme="minorHAnsi" w:cstheme="minorHAnsi"/>
          <w:b/>
          <w:noProof/>
          <w:sz w:val="22"/>
          <w:szCs w:val="22"/>
          <w:u w:val="single"/>
          <w:lang w:bidi="ar-BH"/>
        </w:rPr>
        <w:t>7</w:t>
      </w:r>
      <w:r w:rsidRPr="00935C6E">
        <w:rPr>
          <w:rFonts w:asciiTheme="minorHAnsi" w:hAnsiTheme="minorHAnsi" w:cstheme="minorHAnsi"/>
          <w:b/>
          <w:noProof/>
          <w:sz w:val="22"/>
          <w:szCs w:val="22"/>
          <w:u w:val="single"/>
          <w:lang w:bidi="ar-BH"/>
        </w:rPr>
        <w:t xml:space="preserve"> </w:t>
      </w:r>
      <w:r w:rsidRPr="00F26082">
        <w:rPr>
          <w:rFonts w:asciiTheme="minorHAnsi" w:hAnsiTheme="minorHAnsi" w:cstheme="minorHAnsi"/>
          <w:b/>
          <w:noProof/>
          <w:sz w:val="22"/>
          <w:szCs w:val="22"/>
          <w:u w:val="single"/>
          <w:lang w:eastAsia="fr-FR"/>
        </w:rPr>
        <w:t>Î</w:t>
      </w:r>
      <w:r w:rsidRPr="00935C6E">
        <w:rPr>
          <w:rFonts w:asciiTheme="minorHAnsi" w:hAnsiTheme="minorHAnsi" w:cstheme="minorHAnsi"/>
          <w:b/>
          <w:noProof/>
          <w:sz w:val="22"/>
          <w:szCs w:val="22"/>
          <w:u w:val="single"/>
          <w:lang w:eastAsia="fr-FR"/>
        </w:rPr>
        <w:t>n cazul proiectelor complexe</w:t>
      </w:r>
      <w:r w:rsidR="002C23D3" w:rsidRPr="00935C6E">
        <w:rPr>
          <w:rFonts w:ascii="Trebuchet MS" w:hAnsi="Trebuchet MS" w:cs="Calibri"/>
          <w:b/>
          <w:i/>
          <w:noProof/>
          <w:sz w:val="22"/>
          <w:szCs w:val="22"/>
          <w:u w:val="single"/>
        </w:rPr>
        <w:t xml:space="preserve"> </w:t>
      </w:r>
      <w:r w:rsidR="00F837DD" w:rsidRPr="00935C6E">
        <w:rPr>
          <w:rFonts w:asciiTheme="minorHAnsi" w:hAnsiTheme="minorHAnsi" w:cstheme="minorHAnsi"/>
          <w:b/>
          <w:noProof/>
          <w:sz w:val="22"/>
          <w:szCs w:val="22"/>
          <w:u w:val="single"/>
          <w:lang w:eastAsia="fr-FR"/>
        </w:rPr>
        <w:t xml:space="preserve">cheltuielile </w:t>
      </w:r>
      <w:r w:rsidR="00AA6325" w:rsidRPr="00935C6E">
        <w:rPr>
          <w:rFonts w:asciiTheme="minorHAnsi" w:hAnsiTheme="minorHAnsi" w:cstheme="minorHAnsi"/>
          <w:b/>
          <w:noProof/>
          <w:sz w:val="22"/>
          <w:szCs w:val="22"/>
          <w:u w:val="single"/>
          <w:lang w:eastAsia="fr-FR"/>
        </w:rPr>
        <w:t xml:space="preserve">cu achiziții simple de </w:t>
      </w:r>
      <w:r w:rsidR="00AA6325" w:rsidRPr="00935C6E">
        <w:rPr>
          <w:rFonts w:asciiTheme="minorHAnsi" w:hAnsiTheme="minorHAnsi" w:cstheme="minorHAnsi"/>
          <w:b/>
          <w:noProof/>
          <w:sz w:val="22"/>
          <w:szCs w:val="22"/>
          <w:u w:val="single"/>
        </w:rPr>
        <w:t>utilaje și echipamente agricole</w:t>
      </w:r>
      <w:r w:rsidR="00AA6325" w:rsidRPr="00935C6E">
        <w:rPr>
          <w:rFonts w:asciiTheme="minorHAnsi" w:hAnsiTheme="minorHAnsi" w:cstheme="minorHAnsi"/>
          <w:b/>
          <w:noProof/>
          <w:sz w:val="22"/>
          <w:szCs w:val="22"/>
          <w:u w:val="single"/>
          <w:lang w:eastAsia="fr-FR"/>
        </w:rPr>
        <w:t xml:space="preserve"> </w:t>
      </w:r>
      <w:r w:rsidRPr="00935C6E">
        <w:rPr>
          <w:rFonts w:asciiTheme="minorHAnsi" w:hAnsiTheme="minorHAnsi" w:cstheme="minorHAnsi"/>
          <w:b/>
          <w:noProof/>
          <w:sz w:val="22"/>
          <w:szCs w:val="22"/>
          <w:u w:val="single"/>
          <w:lang w:eastAsia="fr-FR"/>
        </w:rPr>
        <w:t>depășesc 50% din valoarea eligibilă a proiectului?</w:t>
      </w:r>
    </w:p>
    <w:p w14:paraId="3D87465E" w14:textId="77777777" w:rsidR="004A3BEB" w:rsidRPr="00935C6E" w:rsidRDefault="004A3BEB" w:rsidP="00935C6E">
      <w:pPr>
        <w:pStyle w:val="NoSpacing"/>
        <w:spacing w:line="276" w:lineRule="auto"/>
        <w:jc w:val="both"/>
        <w:rPr>
          <w:rFonts w:asciiTheme="minorHAnsi" w:hAnsiTheme="minorHAnsi" w:cstheme="minorHAnsi"/>
          <w:noProof/>
          <w:sz w:val="22"/>
          <w:szCs w:val="22"/>
          <w:lang w:eastAsia="fr-FR"/>
        </w:rPr>
      </w:pPr>
    </w:p>
    <w:p w14:paraId="09A354C6" w14:textId="77777777" w:rsidR="004A3BEB" w:rsidRPr="00935C6E" w:rsidRDefault="00F837DD"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eastAsia="fr-FR"/>
        </w:rPr>
        <w:t>În cazul proiectelor complexe</w:t>
      </w:r>
      <w:r w:rsidR="004A3BEB" w:rsidRPr="00935C6E">
        <w:rPr>
          <w:rFonts w:asciiTheme="minorHAnsi" w:hAnsiTheme="minorHAnsi" w:cstheme="minorHAnsi"/>
          <w:noProof/>
          <w:sz w:val="22"/>
          <w:szCs w:val="22"/>
          <w:lang w:eastAsia="fr-FR"/>
        </w:rPr>
        <w:t>,</w:t>
      </w:r>
      <w:r w:rsidRPr="00935C6E">
        <w:rPr>
          <w:rFonts w:asciiTheme="minorHAnsi" w:hAnsiTheme="minorHAnsi" w:cstheme="minorHAnsi"/>
          <w:noProof/>
          <w:sz w:val="22"/>
          <w:szCs w:val="22"/>
          <w:lang w:eastAsia="fr-FR"/>
        </w:rPr>
        <w:t xml:space="preserve"> inclusiv cu achiziție de utilaje și echipamente agricole,</w:t>
      </w:r>
      <w:r w:rsidR="004A3BEB" w:rsidRPr="00935C6E">
        <w:rPr>
          <w:rFonts w:asciiTheme="minorHAnsi" w:hAnsiTheme="minorHAnsi" w:cstheme="minorHAnsi"/>
          <w:noProof/>
          <w:sz w:val="22"/>
          <w:szCs w:val="22"/>
          <w:lang w:eastAsia="fr-FR"/>
        </w:rPr>
        <w:t xml:space="preserve"> se verifică dacă valorile însumate ale achizitiilor simple </w:t>
      </w:r>
      <w:r w:rsidRPr="00935C6E">
        <w:rPr>
          <w:rFonts w:asciiTheme="minorHAnsi" w:hAnsiTheme="minorHAnsi" w:cstheme="minorHAnsi"/>
          <w:noProof/>
          <w:sz w:val="22"/>
          <w:szCs w:val="22"/>
          <w:lang w:eastAsia="fr-FR"/>
        </w:rPr>
        <w:t xml:space="preserve">de utilaje și echipamente agricole </w:t>
      </w:r>
      <w:r w:rsidR="004A3BEB" w:rsidRPr="00935C6E">
        <w:rPr>
          <w:rFonts w:asciiTheme="minorHAnsi" w:hAnsiTheme="minorHAnsi" w:cstheme="minorHAnsi"/>
          <w:noProof/>
          <w:sz w:val="22"/>
          <w:szCs w:val="22"/>
          <w:lang w:eastAsia="fr-FR"/>
        </w:rPr>
        <w:t xml:space="preserve">depășesc 50% din valoarea eligibilă a proiectului. </w:t>
      </w:r>
    </w:p>
    <w:p w14:paraId="59F7F47D" w14:textId="77777777" w:rsidR="0040306E" w:rsidRPr="00935C6E" w:rsidRDefault="0040306E"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Dacă cheltuielile cu achizițiile simple depășesc 50% din valoarea eligiblă a proiectului, se solicită prin F4, modificarea bugetului în vederea respectării definiției achizițiilor complexe. După primirea si verificarea</w:t>
      </w:r>
      <w:r w:rsidR="002C23D3" w:rsidRPr="00935C6E">
        <w:rPr>
          <w:rFonts w:asciiTheme="minorHAnsi" w:hAnsiTheme="minorHAnsi" w:cstheme="minorHAnsi"/>
          <w:noProof/>
          <w:sz w:val="22"/>
          <w:szCs w:val="22"/>
          <w:lang w:bidi="ar-BH"/>
        </w:rPr>
        <w:t xml:space="preserve"> ca se respectă definiția </w:t>
      </w:r>
      <w:r w:rsidR="00906937" w:rsidRPr="00935C6E">
        <w:rPr>
          <w:rFonts w:asciiTheme="minorHAnsi" w:hAnsiTheme="minorHAnsi" w:cstheme="minorHAnsi"/>
          <w:noProof/>
          <w:sz w:val="22"/>
          <w:szCs w:val="22"/>
          <w:lang w:bidi="ar-BH"/>
        </w:rPr>
        <w:t>proiectelor</w:t>
      </w:r>
      <w:r w:rsidR="002C23D3" w:rsidRPr="00935C6E">
        <w:rPr>
          <w:rFonts w:asciiTheme="minorHAnsi" w:hAnsiTheme="minorHAnsi" w:cstheme="minorHAnsi"/>
          <w:noProof/>
          <w:sz w:val="22"/>
          <w:szCs w:val="22"/>
          <w:lang w:bidi="ar-BH"/>
        </w:rPr>
        <w:t xml:space="preserve"> complexe, se bifează căsuța </w:t>
      </w:r>
      <w:r w:rsidR="00906937" w:rsidRPr="00935C6E">
        <w:rPr>
          <w:rFonts w:asciiTheme="minorHAnsi" w:hAnsiTheme="minorHAnsi" w:cstheme="minorHAnsi"/>
          <w:noProof/>
          <w:sz w:val="22"/>
          <w:szCs w:val="22"/>
          <w:lang w:bidi="ar-BH"/>
        </w:rPr>
        <w:t>NU.</w:t>
      </w:r>
      <w:r w:rsidRPr="00935C6E">
        <w:rPr>
          <w:rFonts w:asciiTheme="minorHAnsi" w:hAnsiTheme="minorHAnsi" w:cstheme="minorHAnsi"/>
          <w:noProof/>
          <w:sz w:val="22"/>
          <w:szCs w:val="22"/>
          <w:lang w:bidi="ar-BH"/>
        </w:rPr>
        <w:t xml:space="preserve"> Dacă solicitantul refuză modificarea bugetului, atunci cheltuielile cu achizițiile simple se consideră neeligibile și se bifează căsuța DA, motivându-se la rubrica Observații.</w:t>
      </w:r>
    </w:p>
    <w:p w14:paraId="186B40F8" w14:textId="77777777" w:rsidR="0040306E" w:rsidRPr="00935C6E" w:rsidRDefault="0040306E"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Dacă cheltuielile cu achizițiile simple nu depășesc 50% din valoarea eligiblă a proiectului, expertul bifează căsuța NU.</w:t>
      </w:r>
    </w:p>
    <w:p w14:paraId="65A83099" w14:textId="77777777" w:rsidR="0040306E" w:rsidRPr="00935C6E" w:rsidRDefault="00906937" w:rsidP="00935C6E">
      <w:pPr>
        <w:pStyle w:val="NoSpacing"/>
        <w:spacing w:line="276" w:lineRule="auto"/>
        <w:jc w:val="both"/>
        <w:rPr>
          <w:rFonts w:asciiTheme="minorHAnsi" w:hAnsiTheme="minorHAnsi" w:cstheme="minorHAnsi"/>
          <w:noProof/>
          <w:sz w:val="22"/>
          <w:szCs w:val="22"/>
          <w:lang w:bidi="ar-BH"/>
        </w:rPr>
      </w:pPr>
      <w:r w:rsidRPr="00935C6E">
        <w:rPr>
          <w:rFonts w:asciiTheme="minorHAnsi" w:hAnsiTheme="minorHAnsi" w:cstheme="minorHAnsi"/>
          <w:noProof/>
          <w:sz w:val="22"/>
          <w:szCs w:val="22"/>
          <w:lang w:bidi="ar-BH"/>
        </w:rPr>
        <w:t>Dacă proiectul nu vizează</w:t>
      </w:r>
      <w:r w:rsidR="0040306E" w:rsidRPr="00935C6E">
        <w:rPr>
          <w:rFonts w:asciiTheme="minorHAnsi" w:hAnsiTheme="minorHAnsi" w:cstheme="minorHAnsi"/>
          <w:noProof/>
          <w:sz w:val="22"/>
          <w:szCs w:val="22"/>
          <w:lang w:bidi="ar-BH"/>
        </w:rPr>
        <w:t xml:space="preserve"> </w:t>
      </w:r>
      <w:r w:rsidRPr="00935C6E">
        <w:rPr>
          <w:rFonts w:asciiTheme="minorHAnsi" w:hAnsiTheme="minorHAnsi" w:cstheme="minorHAnsi"/>
          <w:noProof/>
          <w:sz w:val="22"/>
          <w:szCs w:val="22"/>
          <w:lang w:bidi="ar-BH"/>
        </w:rPr>
        <w:t xml:space="preserve">un proiect complex </w:t>
      </w:r>
      <w:r w:rsidR="0040306E" w:rsidRPr="00935C6E">
        <w:rPr>
          <w:rFonts w:asciiTheme="minorHAnsi" w:hAnsiTheme="minorHAnsi" w:cstheme="minorHAnsi"/>
          <w:noProof/>
          <w:sz w:val="22"/>
          <w:szCs w:val="22"/>
          <w:lang w:bidi="ar-BH"/>
        </w:rPr>
        <w:t>expertul bifează căsuța Nu este cazul.</w:t>
      </w:r>
    </w:p>
    <w:p w14:paraId="18739EBD" w14:textId="3CF6E0B1" w:rsidR="00165CBE" w:rsidRPr="00935C6E" w:rsidRDefault="00165CBE" w:rsidP="00935C6E">
      <w:pPr>
        <w:pStyle w:val="NoSpacing"/>
        <w:spacing w:line="276" w:lineRule="auto"/>
        <w:jc w:val="both"/>
        <w:rPr>
          <w:rFonts w:asciiTheme="minorHAnsi" w:hAnsiTheme="minorHAnsi" w:cstheme="minorHAnsi"/>
          <w:noProof/>
          <w:sz w:val="22"/>
          <w:szCs w:val="22"/>
          <w:lang w:bidi="ar-BH"/>
        </w:rPr>
      </w:pPr>
    </w:p>
    <w:p w14:paraId="269D72F5" w14:textId="77777777" w:rsidR="002F29D8" w:rsidRPr="00935C6E" w:rsidRDefault="00386C3A" w:rsidP="00935C6E">
      <w:pPr>
        <w:pStyle w:val="Heading2"/>
        <w:jc w:val="both"/>
        <w:rPr>
          <w:rFonts w:asciiTheme="minorHAnsi" w:hAnsiTheme="minorHAnsi" w:cs="Calibri"/>
          <w:color w:val="auto"/>
          <w:sz w:val="22"/>
          <w:szCs w:val="22"/>
          <w:lang w:val="ro-RO"/>
        </w:rPr>
      </w:pPr>
      <w:r w:rsidRPr="00935C6E">
        <w:rPr>
          <w:rFonts w:asciiTheme="minorHAnsi" w:hAnsiTheme="minorHAnsi" w:cs="Calibri"/>
          <w:color w:val="auto"/>
          <w:sz w:val="22"/>
          <w:szCs w:val="22"/>
          <w:lang w:val="ro-RO"/>
        </w:rPr>
        <w:t>4</w:t>
      </w:r>
      <w:r w:rsidR="002F29D8" w:rsidRPr="00935C6E">
        <w:rPr>
          <w:rFonts w:asciiTheme="minorHAnsi" w:hAnsiTheme="minorHAnsi" w:cs="Calibri"/>
          <w:color w:val="auto"/>
          <w:sz w:val="22"/>
          <w:szCs w:val="22"/>
          <w:lang w:val="ro-RO"/>
        </w:rPr>
        <w:t xml:space="preserve">. </w:t>
      </w:r>
      <w:r w:rsidRPr="00935C6E">
        <w:rPr>
          <w:rFonts w:asciiTheme="minorHAnsi" w:hAnsiTheme="minorHAnsi" w:cs="Calibri"/>
          <w:color w:val="auto"/>
          <w:sz w:val="22"/>
          <w:szCs w:val="22"/>
          <w:lang w:val="ro-RO"/>
        </w:rPr>
        <w:t xml:space="preserve">Verificarea </w:t>
      </w:r>
      <w:proofErr w:type="spellStart"/>
      <w:r w:rsidRPr="00935C6E">
        <w:rPr>
          <w:rFonts w:asciiTheme="minorHAnsi" w:hAnsiTheme="minorHAnsi" w:cs="Calibri"/>
          <w:color w:val="auto"/>
          <w:sz w:val="22"/>
          <w:szCs w:val="22"/>
          <w:lang w:val="ro-RO"/>
        </w:rPr>
        <w:t>rezonabilităţii</w:t>
      </w:r>
      <w:proofErr w:type="spellEnd"/>
      <w:r w:rsidRPr="00935C6E">
        <w:rPr>
          <w:rFonts w:asciiTheme="minorHAnsi" w:hAnsiTheme="minorHAnsi" w:cs="Calibri"/>
          <w:color w:val="auto"/>
          <w:sz w:val="22"/>
          <w:szCs w:val="22"/>
          <w:lang w:val="ro-RO"/>
        </w:rPr>
        <w:t xml:space="preserve"> </w:t>
      </w:r>
      <w:proofErr w:type="spellStart"/>
      <w:r w:rsidRPr="00935C6E">
        <w:rPr>
          <w:rFonts w:asciiTheme="minorHAnsi" w:hAnsiTheme="minorHAnsi" w:cs="Calibri"/>
          <w:color w:val="auto"/>
          <w:sz w:val="22"/>
          <w:szCs w:val="22"/>
          <w:lang w:val="ro-RO"/>
        </w:rPr>
        <w:t>preţurilor</w:t>
      </w:r>
      <w:proofErr w:type="spellEnd"/>
      <w:r w:rsidRPr="00935C6E">
        <w:rPr>
          <w:rFonts w:asciiTheme="minorHAnsi" w:hAnsiTheme="minorHAnsi" w:cs="Calibri"/>
          <w:color w:val="auto"/>
          <w:sz w:val="22"/>
          <w:szCs w:val="22"/>
          <w:lang w:val="ro-RO"/>
        </w:rPr>
        <w:t xml:space="preserve"> </w:t>
      </w:r>
    </w:p>
    <w:p w14:paraId="014FEEFD" w14:textId="77777777" w:rsidR="002F29D8" w:rsidRPr="00935C6E" w:rsidRDefault="002F29D8" w:rsidP="00935C6E">
      <w:pPr>
        <w:jc w:val="both"/>
        <w:rPr>
          <w:rFonts w:asciiTheme="minorHAnsi" w:hAnsiTheme="minorHAnsi" w:cs="Calibri"/>
          <w:sz w:val="22"/>
          <w:szCs w:val="22"/>
          <w:u w:val="single"/>
          <w:lang w:val="ro-RO"/>
        </w:rPr>
      </w:pPr>
    </w:p>
    <w:p w14:paraId="72901E9F" w14:textId="77777777" w:rsidR="002F29D8" w:rsidRPr="00935C6E" w:rsidRDefault="00386C3A" w:rsidP="00935C6E">
      <w:pPr>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4</w:t>
      </w:r>
      <w:r w:rsidR="002F29D8" w:rsidRPr="00935C6E">
        <w:rPr>
          <w:rFonts w:asciiTheme="minorHAnsi" w:hAnsiTheme="minorHAnsi" w:cs="Calibri"/>
          <w:b/>
          <w:sz w:val="22"/>
          <w:szCs w:val="22"/>
          <w:u w:val="single"/>
          <w:lang w:val="ro-RO"/>
        </w:rPr>
        <w:t xml:space="preserve">.1.  Categoria de bunuri  se </w:t>
      </w:r>
      <w:proofErr w:type="spellStart"/>
      <w:r w:rsidR="002F29D8" w:rsidRPr="00935C6E">
        <w:rPr>
          <w:rFonts w:asciiTheme="minorHAnsi" w:hAnsiTheme="minorHAnsi" w:cs="Calibri"/>
          <w:b/>
          <w:sz w:val="22"/>
          <w:szCs w:val="22"/>
          <w:u w:val="single"/>
          <w:lang w:val="ro-RO"/>
        </w:rPr>
        <w:t>regaseste</w:t>
      </w:r>
      <w:proofErr w:type="spellEnd"/>
      <w:r w:rsidR="002F29D8" w:rsidRPr="00935C6E">
        <w:rPr>
          <w:rFonts w:asciiTheme="minorHAnsi" w:hAnsiTheme="minorHAnsi" w:cs="Calibri"/>
          <w:b/>
          <w:sz w:val="22"/>
          <w:szCs w:val="22"/>
          <w:u w:val="single"/>
          <w:lang w:val="ro-RO"/>
        </w:rPr>
        <w:t xml:space="preserve"> in Baza de Date</w:t>
      </w:r>
      <w:r w:rsidR="00766065" w:rsidRPr="00935C6E">
        <w:rPr>
          <w:rFonts w:asciiTheme="minorHAnsi" w:hAnsiTheme="minorHAnsi" w:cs="Calibri"/>
          <w:b/>
          <w:sz w:val="22"/>
          <w:szCs w:val="22"/>
          <w:u w:val="single"/>
          <w:lang w:val="ro-RO"/>
        </w:rPr>
        <w:t xml:space="preserve"> cu prețuri de Referință</w:t>
      </w:r>
      <w:r w:rsidR="002F29D8" w:rsidRPr="00935C6E">
        <w:rPr>
          <w:rFonts w:asciiTheme="minorHAnsi" w:hAnsiTheme="minorHAnsi" w:cs="Calibri"/>
          <w:b/>
          <w:sz w:val="22"/>
          <w:szCs w:val="22"/>
          <w:u w:val="single"/>
          <w:lang w:val="ro-RO"/>
        </w:rPr>
        <w:t>?</w:t>
      </w:r>
    </w:p>
    <w:p w14:paraId="1DF3BB3E"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Expertul verific</w:t>
      </w:r>
      <w:r w:rsidR="0030655F" w:rsidRPr="00935C6E">
        <w:rPr>
          <w:rFonts w:asciiTheme="minorHAnsi" w:hAnsiTheme="minorHAnsi" w:cs="Calibri"/>
          <w:sz w:val="22"/>
          <w:szCs w:val="22"/>
          <w:lang w:val="ro-RO"/>
        </w:rPr>
        <w:t>ă</w:t>
      </w:r>
      <w:r w:rsidRPr="00935C6E">
        <w:rPr>
          <w:rFonts w:asciiTheme="minorHAnsi" w:hAnsiTheme="minorHAnsi" w:cs="Calibri"/>
          <w:sz w:val="22"/>
          <w:szCs w:val="22"/>
          <w:lang w:val="ro-RO"/>
        </w:rPr>
        <w:t xml:space="preserve"> dac</w:t>
      </w:r>
      <w:r w:rsidR="0030655F" w:rsidRPr="00935C6E">
        <w:rPr>
          <w:rFonts w:asciiTheme="minorHAnsi" w:hAnsiTheme="minorHAnsi" w:cs="Calibri"/>
          <w:sz w:val="22"/>
          <w:szCs w:val="22"/>
          <w:lang w:val="ro-RO"/>
        </w:rPr>
        <w:t>ă</w:t>
      </w:r>
      <w:r w:rsidR="00DB3399" w:rsidRPr="00935C6E">
        <w:rPr>
          <w:rFonts w:asciiTheme="minorHAnsi" w:hAnsiTheme="minorHAnsi" w:cs="Calibri"/>
          <w:sz w:val="22"/>
          <w:szCs w:val="22"/>
          <w:lang w:val="ro-RO"/>
        </w:rPr>
        <w:t xml:space="preserve"> </w:t>
      </w:r>
      <w:r w:rsidRPr="00935C6E">
        <w:rPr>
          <w:rFonts w:asciiTheme="minorHAnsi" w:hAnsiTheme="minorHAnsi" w:cs="Calibri"/>
          <w:sz w:val="22"/>
          <w:szCs w:val="22"/>
          <w:lang w:val="ro-RO"/>
        </w:rPr>
        <w:t>bunuri</w:t>
      </w:r>
      <w:r w:rsidR="0030655F" w:rsidRPr="00935C6E">
        <w:rPr>
          <w:rFonts w:asciiTheme="minorHAnsi" w:hAnsiTheme="minorHAnsi" w:cs="Calibri"/>
          <w:sz w:val="22"/>
          <w:szCs w:val="22"/>
          <w:lang w:val="ro-RO"/>
        </w:rPr>
        <w:t xml:space="preserve">le cu caracteristicile prevăzute în </w:t>
      </w:r>
      <w:r w:rsidR="00095CAC" w:rsidRPr="00935C6E">
        <w:rPr>
          <w:rFonts w:asciiTheme="minorHAnsi" w:hAnsiTheme="minorHAnsi" w:cs="Calibri"/>
          <w:sz w:val="22"/>
          <w:szCs w:val="22"/>
          <w:lang w:val="ro-RO"/>
        </w:rPr>
        <w:t>Cerere</w:t>
      </w:r>
      <w:r w:rsidR="00472920" w:rsidRPr="00935C6E">
        <w:rPr>
          <w:rFonts w:asciiTheme="minorHAnsi" w:hAnsiTheme="minorHAnsi" w:cs="Calibri"/>
          <w:sz w:val="22"/>
          <w:szCs w:val="22"/>
          <w:lang w:val="ro-RO"/>
        </w:rPr>
        <w:t>a</w:t>
      </w:r>
      <w:r w:rsidR="00095CAC" w:rsidRPr="00935C6E">
        <w:rPr>
          <w:rFonts w:asciiTheme="minorHAnsi" w:hAnsiTheme="minorHAnsi" w:cs="Calibri"/>
          <w:sz w:val="22"/>
          <w:szCs w:val="22"/>
          <w:lang w:val="ro-RO"/>
        </w:rPr>
        <w:t xml:space="preserve"> de </w:t>
      </w:r>
      <w:proofErr w:type="spellStart"/>
      <w:r w:rsidR="00095CAC" w:rsidRPr="00935C6E">
        <w:rPr>
          <w:rFonts w:asciiTheme="minorHAnsi" w:hAnsiTheme="minorHAnsi" w:cs="Calibri"/>
          <w:sz w:val="22"/>
          <w:szCs w:val="22"/>
          <w:lang w:val="ro-RO"/>
        </w:rPr>
        <w:t>finantare</w:t>
      </w:r>
      <w:proofErr w:type="spellEnd"/>
      <w:r w:rsidR="00095CAC" w:rsidRPr="00935C6E">
        <w:rPr>
          <w:rFonts w:asciiTheme="minorHAnsi" w:hAnsiTheme="minorHAnsi" w:cs="Calibri"/>
          <w:sz w:val="22"/>
          <w:szCs w:val="22"/>
          <w:lang w:val="ro-RO"/>
        </w:rPr>
        <w:t>/</w:t>
      </w:r>
      <w:r w:rsidR="0030655F" w:rsidRPr="00935C6E">
        <w:rPr>
          <w:rFonts w:asciiTheme="minorHAnsi" w:hAnsiTheme="minorHAnsi" w:cs="Calibri"/>
          <w:sz w:val="22"/>
          <w:szCs w:val="22"/>
          <w:lang w:val="ro-RO"/>
        </w:rPr>
        <w:t>SF</w:t>
      </w:r>
      <w:r w:rsidR="00095CAC" w:rsidRPr="00935C6E">
        <w:rPr>
          <w:rFonts w:asciiTheme="minorHAnsi" w:hAnsiTheme="minorHAnsi" w:cs="Calibri"/>
          <w:sz w:val="22"/>
          <w:szCs w:val="22"/>
          <w:lang w:val="ro-RO"/>
        </w:rPr>
        <w:t xml:space="preserve"> (pentru achiziții complexe/construcții și montaj)</w:t>
      </w:r>
      <w:r w:rsidR="0030655F" w:rsidRPr="00935C6E">
        <w:rPr>
          <w:rFonts w:asciiTheme="minorHAnsi" w:hAnsiTheme="minorHAnsi" w:cs="Calibri"/>
          <w:sz w:val="22"/>
          <w:szCs w:val="22"/>
          <w:lang w:val="ro-RO"/>
        </w:rPr>
        <w:t xml:space="preserve"> </w:t>
      </w:r>
      <w:proofErr w:type="spellStart"/>
      <w:r w:rsidR="0030655F" w:rsidRPr="00935C6E">
        <w:rPr>
          <w:rFonts w:asciiTheme="minorHAnsi" w:hAnsiTheme="minorHAnsi" w:cs="Calibri"/>
          <w:sz w:val="22"/>
          <w:szCs w:val="22"/>
          <w:lang w:val="ro-RO"/>
        </w:rPr>
        <w:t>şi</w:t>
      </w:r>
      <w:proofErr w:type="spellEnd"/>
      <w:r w:rsidR="0030655F" w:rsidRPr="00935C6E">
        <w:rPr>
          <w:rFonts w:asciiTheme="minorHAnsi" w:hAnsiTheme="minorHAnsi" w:cs="Calibri"/>
          <w:sz w:val="22"/>
          <w:szCs w:val="22"/>
          <w:lang w:val="ro-RO"/>
        </w:rPr>
        <w:t xml:space="preserve"> regăsite</w:t>
      </w:r>
      <w:r w:rsidR="00A92AD1" w:rsidRPr="00935C6E">
        <w:rPr>
          <w:rFonts w:asciiTheme="minorHAnsi" w:hAnsiTheme="minorHAnsi" w:cs="Calibri"/>
          <w:sz w:val="22"/>
          <w:szCs w:val="22"/>
          <w:lang w:val="ro-RO"/>
        </w:rPr>
        <w:t xml:space="preserve"> ca </w:t>
      </w:r>
      <w:proofErr w:type="spellStart"/>
      <w:r w:rsidR="00A92AD1" w:rsidRPr="00935C6E">
        <w:rPr>
          <w:rFonts w:asciiTheme="minorHAnsi" w:hAnsiTheme="minorHAnsi" w:cs="Calibri"/>
          <w:sz w:val="22"/>
          <w:szCs w:val="22"/>
          <w:lang w:val="ro-RO"/>
        </w:rPr>
        <w:t>investiţie</w:t>
      </w:r>
      <w:proofErr w:type="spellEnd"/>
      <w:r w:rsidR="0030655F" w:rsidRPr="00935C6E">
        <w:rPr>
          <w:rFonts w:asciiTheme="minorHAnsi" w:hAnsiTheme="minorHAnsi" w:cs="Calibri"/>
          <w:sz w:val="22"/>
          <w:szCs w:val="22"/>
          <w:lang w:val="ro-RO"/>
        </w:rPr>
        <w:t xml:space="preserve"> în</w:t>
      </w:r>
      <w:r w:rsidR="00DB3399" w:rsidRPr="00935C6E">
        <w:rPr>
          <w:rFonts w:asciiTheme="minorHAnsi" w:hAnsiTheme="minorHAnsi" w:cs="Calibri"/>
          <w:sz w:val="22"/>
          <w:szCs w:val="22"/>
          <w:lang w:val="ro-RO"/>
        </w:rPr>
        <w:t xml:space="preserve"> </w:t>
      </w:r>
      <w:r w:rsidRPr="00935C6E">
        <w:rPr>
          <w:rFonts w:asciiTheme="minorHAnsi" w:hAnsiTheme="minorHAnsi" w:cs="Calibri"/>
          <w:sz w:val="22"/>
          <w:szCs w:val="22"/>
          <w:lang w:val="ro-RO"/>
        </w:rPr>
        <w:t>devizele pe obiecte  s</w:t>
      </w:r>
      <w:r w:rsidR="0030655F" w:rsidRPr="00935C6E">
        <w:rPr>
          <w:rFonts w:asciiTheme="minorHAnsi" w:hAnsiTheme="minorHAnsi" w:cs="Calibri"/>
          <w:sz w:val="22"/>
          <w:szCs w:val="22"/>
          <w:lang w:val="ro-RO"/>
        </w:rPr>
        <w:t>unt incluse î</w:t>
      </w:r>
      <w:r w:rsidRPr="00935C6E">
        <w:rPr>
          <w:rFonts w:asciiTheme="minorHAnsi" w:hAnsiTheme="minorHAnsi" w:cs="Calibri"/>
          <w:sz w:val="22"/>
          <w:szCs w:val="22"/>
          <w:lang w:val="ro-RO"/>
        </w:rPr>
        <w:t>n Baza de date</w:t>
      </w:r>
      <w:r w:rsidR="00766065" w:rsidRPr="00935C6E">
        <w:rPr>
          <w:rFonts w:asciiTheme="minorHAnsi" w:hAnsiTheme="minorHAnsi" w:cs="Calibri"/>
          <w:sz w:val="22"/>
          <w:szCs w:val="22"/>
          <w:lang w:val="ro-RO"/>
        </w:rPr>
        <w:t xml:space="preserve"> cu </w:t>
      </w:r>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w:t>
      </w:r>
      <w:r w:rsidR="00766065" w:rsidRPr="00935C6E">
        <w:rPr>
          <w:rFonts w:asciiTheme="minorHAnsi" w:hAnsiTheme="minorHAnsi" w:cs="Calibri"/>
          <w:sz w:val="22"/>
          <w:szCs w:val="22"/>
          <w:lang w:val="ro-RO"/>
        </w:rPr>
        <w:t xml:space="preserve">de Referință </w:t>
      </w:r>
      <w:r w:rsidR="00766065" w:rsidRPr="00F26082">
        <w:rPr>
          <w:rFonts w:ascii="Calibri" w:hAnsi="Calibri" w:cs="Calibri"/>
          <w:lang w:val="ro-RO"/>
        </w:rPr>
        <w:t xml:space="preserve">aplicabilă </w:t>
      </w:r>
      <w:r w:rsidR="009176DC" w:rsidRPr="00F26082">
        <w:rPr>
          <w:rFonts w:ascii="Calibri" w:hAnsi="Calibri" w:cs="Calibri"/>
          <w:lang w:val="ro-RO"/>
        </w:rPr>
        <w:t xml:space="preserve">PNS 2023-2027 </w:t>
      </w:r>
      <w:r w:rsidR="00766065" w:rsidRPr="00F26082">
        <w:rPr>
          <w:rFonts w:ascii="Calibri" w:hAnsi="Calibri" w:cs="Calibri"/>
          <w:lang w:val="ro-RO"/>
        </w:rPr>
        <w:t xml:space="preserve">postată </w:t>
      </w:r>
      <w:r w:rsidRPr="00935C6E">
        <w:rPr>
          <w:rFonts w:asciiTheme="minorHAnsi" w:hAnsiTheme="minorHAnsi" w:cs="Calibri"/>
          <w:sz w:val="22"/>
          <w:szCs w:val="22"/>
          <w:lang w:val="ro-RO"/>
        </w:rPr>
        <w:t xml:space="preserve"> pe pagina de internet AFIR. Dac</w:t>
      </w:r>
      <w:r w:rsidR="00517034" w:rsidRPr="00935C6E">
        <w:rPr>
          <w:rFonts w:asciiTheme="minorHAnsi" w:hAnsiTheme="minorHAnsi" w:cs="Calibri"/>
          <w:sz w:val="22"/>
          <w:szCs w:val="22"/>
          <w:lang w:val="ro-RO"/>
        </w:rPr>
        <w:t>ă</w:t>
      </w:r>
      <w:r w:rsidRPr="00935C6E">
        <w:rPr>
          <w:rFonts w:asciiTheme="minorHAnsi" w:hAnsiTheme="minorHAnsi" w:cs="Calibri"/>
          <w:sz w:val="22"/>
          <w:szCs w:val="22"/>
          <w:lang w:val="ro-RO"/>
        </w:rPr>
        <w:t xml:space="preserve"> se reg</w:t>
      </w:r>
      <w:r w:rsidR="00517034" w:rsidRPr="00935C6E">
        <w:rPr>
          <w:rFonts w:asciiTheme="minorHAnsi" w:hAnsiTheme="minorHAnsi" w:cs="Calibri"/>
          <w:sz w:val="22"/>
          <w:szCs w:val="22"/>
          <w:lang w:val="ro-RO"/>
        </w:rPr>
        <w:t>ă</w:t>
      </w:r>
      <w:r w:rsidRPr="00935C6E">
        <w:rPr>
          <w:rFonts w:asciiTheme="minorHAnsi" w:hAnsiTheme="minorHAnsi" w:cs="Calibri"/>
          <w:sz w:val="22"/>
          <w:szCs w:val="22"/>
          <w:lang w:val="ro-RO"/>
        </w:rPr>
        <w:t xml:space="preserve">sesc, expertul bifează </w:t>
      </w:r>
      <w:r w:rsidR="00517034" w:rsidRPr="00935C6E">
        <w:rPr>
          <w:rFonts w:asciiTheme="minorHAnsi" w:hAnsiTheme="minorHAnsi" w:cs="Calibri"/>
          <w:sz w:val="22"/>
          <w:szCs w:val="22"/>
          <w:lang w:val="ro-RO"/>
        </w:rPr>
        <w:t>î</w:t>
      </w:r>
      <w:r w:rsidRPr="00935C6E">
        <w:rPr>
          <w:rFonts w:asciiTheme="minorHAnsi" w:hAnsiTheme="minorHAnsi" w:cs="Calibri"/>
          <w:sz w:val="22"/>
          <w:szCs w:val="22"/>
          <w:lang w:val="ro-RO"/>
        </w:rPr>
        <w:t xml:space="preserve">n caseta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DA.</w:t>
      </w:r>
    </w:p>
    <w:p w14:paraId="2A62F3BF"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it-IT"/>
        </w:rPr>
        <w:t>Daca categoria de bunuri</w:t>
      </w:r>
      <w:r w:rsidR="00456033"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nu se regaseste in Baza de date preţuri, expertul bifează in caseta corespunzatoare NU.</w:t>
      </w:r>
    </w:p>
    <w:p w14:paraId="312D9F09" w14:textId="77777777" w:rsidR="002F29D8" w:rsidRPr="00935C6E" w:rsidRDefault="002F29D8" w:rsidP="00935C6E">
      <w:pPr>
        <w:jc w:val="both"/>
        <w:rPr>
          <w:rFonts w:asciiTheme="minorHAnsi" w:hAnsiTheme="minorHAnsi" w:cs="Calibri"/>
          <w:sz w:val="22"/>
          <w:szCs w:val="22"/>
          <w:lang w:val="it-IT"/>
        </w:rPr>
      </w:pPr>
    </w:p>
    <w:p w14:paraId="3E3ADC09" w14:textId="77777777" w:rsidR="002F29D8" w:rsidRPr="00935C6E" w:rsidRDefault="00386C3A" w:rsidP="00935C6E">
      <w:pPr>
        <w:jc w:val="both"/>
        <w:rPr>
          <w:rFonts w:asciiTheme="minorHAnsi" w:hAnsiTheme="minorHAnsi" w:cs="Calibri"/>
          <w:b/>
          <w:sz w:val="22"/>
          <w:szCs w:val="22"/>
          <w:u w:val="single"/>
          <w:lang w:val="it-IT"/>
        </w:rPr>
      </w:pPr>
      <w:r w:rsidRPr="00935C6E">
        <w:rPr>
          <w:rFonts w:asciiTheme="minorHAnsi" w:hAnsiTheme="minorHAnsi" w:cs="Calibri"/>
          <w:b/>
          <w:sz w:val="22"/>
          <w:szCs w:val="22"/>
          <w:u w:val="single"/>
          <w:lang w:val="it-IT"/>
        </w:rPr>
        <w:t>4.2. Daca la pct.4</w:t>
      </w:r>
      <w:r w:rsidR="002F29D8" w:rsidRPr="00935C6E">
        <w:rPr>
          <w:rFonts w:asciiTheme="minorHAnsi" w:hAnsiTheme="minorHAnsi" w:cs="Calibri"/>
          <w:b/>
          <w:sz w:val="22"/>
          <w:szCs w:val="22"/>
          <w:u w:val="single"/>
          <w:lang w:val="it-IT"/>
        </w:rPr>
        <w:t>.1. raspunsul este DA, sunt atasate extrasele tiparite din baza de date</w:t>
      </w:r>
      <w:r w:rsidR="00766065" w:rsidRPr="00935C6E">
        <w:rPr>
          <w:rFonts w:asciiTheme="minorHAnsi" w:hAnsiTheme="minorHAnsi" w:cs="Calibri"/>
          <w:b/>
          <w:sz w:val="22"/>
          <w:szCs w:val="22"/>
          <w:u w:val="single"/>
          <w:lang w:val="it-IT"/>
        </w:rPr>
        <w:t xml:space="preserve"> cu prețuri de Referință</w:t>
      </w:r>
      <w:r w:rsidR="002F29D8" w:rsidRPr="00935C6E">
        <w:rPr>
          <w:rFonts w:asciiTheme="minorHAnsi" w:hAnsiTheme="minorHAnsi" w:cs="Calibri"/>
          <w:b/>
          <w:sz w:val="22"/>
          <w:szCs w:val="22"/>
          <w:u w:val="single"/>
          <w:lang w:val="it-IT"/>
        </w:rPr>
        <w:t>?</w:t>
      </w:r>
    </w:p>
    <w:p w14:paraId="73180ED9"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Daca sunt atasate extrasele tiparite din Baza de date</w:t>
      </w:r>
      <w:r w:rsidR="00766065" w:rsidRPr="00935C6E">
        <w:rPr>
          <w:rFonts w:asciiTheme="minorHAnsi" w:hAnsiTheme="minorHAnsi" w:cs="Calibri"/>
          <w:sz w:val="22"/>
          <w:szCs w:val="22"/>
          <w:lang w:val="it-IT"/>
        </w:rPr>
        <w:t xml:space="preserve"> cu prețuri de Referință</w:t>
      </w:r>
      <w:r w:rsidRPr="00935C6E">
        <w:rPr>
          <w:rFonts w:asciiTheme="minorHAnsi" w:hAnsiTheme="minorHAnsi" w:cs="Calibri"/>
          <w:sz w:val="22"/>
          <w:szCs w:val="22"/>
          <w:lang w:val="it-IT"/>
        </w:rPr>
        <w:t xml:space="preserve">, expertul bifează in caseta corespunzatoare DA, iar daca nu sunt atasate expertul bifează NU şi </w:t>
      </w:r>
      <w:r w:rsidR="001E452C" w:rsidRPr="00935C6E">
        <w:rPr>
          <w:rFonts w:asciiTheme="minorHAnsi" w:hAnsiTheme="minorHAnsi" w:cs="Calibri"/>
          <w:sz w:val="22"/>
          <w:szCs w:val="22"/>
          <w:lang w:val="it-IT"/>
        </w:rPr>
        <w:t xml:space="preserve">încarcă extrasele  relevante </w:t>
      </w:r>
      <w:r w:rsidRPr="00935C6E">
        <w:rPr>
          <w:rFonts w:asciiTheme="minorHAnsi" w:hAnsiTheme="minorHAnsi" w:cs="Calibri"/>
          <w:sz w:val="22"/>
          <w:szCs w:val="22"/>
          <w:lang w:val="it-IT"/>
        </w:rPr>
        <w:t>din baza de date</w:t>
      </w:r>
      <w:r w:rsidR="001E452C" w:rsidRPr="00935C6E">
        <w:rPr>
          <w:rFonts w:asciiTheme="minorHAnsi" w:hAnsiTheme="minorHAnsi" w:cs="Calibri"/>
          <w:sz w:val="22"/>
          <w:szCs w:val="22"/>
          <w:lang w:val="it-IT"/>
        </w:rPr>
        <w:t>în SPCDR</w:t>
      </w:r>
      <w:r w:rsidRPr="00935C6E">
        <w:rPr>
          <w:rFonts w:asciiTheme="minorHAnsi" w:hAnsiTheme="minorHAnsi" w:cs="Calibri"/>
          <w:sz w:val="22"/>
          <w:szCs w:val="22"/>
          <w:lang w:val="it-IT"/>
        </w:rPr>
        <w:t>.</w:t>
      </w:r>
    </w:p>
    <w:p w14:paraId="7CFE82E7" w14:textId="77777777" w:rsidR="002F29D8" w:rsidRPr="00935C6E" w:rsidRDefault="002F29D8" w:rsidP="00935C6E">
      <w:pPr>
        <w:jc w:val="both"/>
        <w:rPr>
          <w:rFonts w:asciiTheme="minorHAnsi" w:hAnsiTheme="minorHAnsi" w:cs="Calibri"/>
          <w:sz w:val="22"/>
          <w:szCs w:val="22"/>
          <w:u w:val="single"/>
          <w:lang w:val="it-IT"/>
        </w:rPr>
      </w:pPr>
    </w:p>
    <w:p w14:paraId="4AF0E3A9" w14:textId="77777777" w:rsidR="002F29D8" w:rsidRPr="00935C6E" w:rsidRDefault="00386C3A" w:rsidP="00935C6E">
      <w:pPr>
        <w:jc w:val="both"/>
        <w:rPr>
          <w:rFonts w:asciiTheme="minorHAnsi" w:hAnsiTheme="minorHAnsi" w:cs="Calibri"/>
          <w:b/>
          <w:sz w:val="22"/>
          <w:szCs w:val="22"/>
          <w:u w:val="single"/>
          <w:lang w:val="it-IT"/>
        </w:rPr>
      </w:pPr>
      <w:r w:rsidRPr="00935C6E">
        <w:rPr>
          <w:rFonts w:asciiTheme="minorHAnsi" w:hAnsiTheme="minorHAnsi" w:cs="Calibri"/>
          <w:b/>
          <w:sz w:val="22"/>
          <w:szCs w:val="22"/>
          <w:u w:val="single"/>
          <w:lang w:val="it-IT"/>
        </w:rPr>
        <w:t>4</w:t>
      </w:r>
      <w:r w:rsidR="002F29D8" w:rsidRPr="00935C6E">
        <w:rPr>
          <w:rFonts w:asciiTheme="minorHAnsi" w:hAnsiTheme="minorHAnsi" w:cs="Calibri"/>
          <w:b/>
          <w:sz w:val="22"/>
          <w:szCs w:val="22"/>
          <w:u w:val="single"/>
          <w:lang w:val="it-IT"/>
        </w:rPr>
        <w:t>.3</w:t>
      </w:r>
      <w:r w:rsidRPr="00935C6E">
        <w:rPr>
          <w:rFonts w:asciiTheme="minorHAnsi" w:hAnsiTheme="minorHAnsi" w:cs="Calibri"/>
          <w:b/>
          <w:sz w:val="22"/>
          <w:szCs w:val="22"/>
          <w:u w:val="single"/>
          <w:lang w:val="it-IT"/>
        </w:rPr>
        <w:t>. Dacă la pct. 4</w:t>
      </w:r>
      <w:r w:rsidR="002F29D8" w:rsidRPr="00935C6E">
        <w:rPr>
          <w:rFonts w:asciiTheme="minorHAnsi" w:hAnsiTheme="minorHAnsi" w:cs="Calibri"/>
          <w:b/>
          <w:sz w:val="22"/>
          <w:szCs w:val="22"/>
          <w:u w:val="single"/>
          <w:lang w:val="it-IT"/>
        </w:rPr>
        <w:t>.1. raspunsul este DA, preţurile utilizate pentru b</w:t>
      </w:r>
      <w:r w:rsidR="009C7830" w:rsidRPr="00935C6E">
        <w:rPr>
          <w:rFonts w:asciiTheme="minorHAnsi" w:hAnsiTheme="minorHAnsi" w:cs="Calibri"/>
          <w:b/>
          <w:sz w:val="22"/>
          <w:szCs w:val="22"/>
          <w:u w:val="single"/>
          <w:lang w:val="it-IT"/>
        </w:rPr>
        <w:t xml:space="preserve">unuri se incadreaza in maximul </w:t>
      </w:r>
      <w:r w:rsidR="002F29D8" w:rsidRPr="00935C6E">
        <w:rPr>
          <w:rFonts w:asciiTheme="minorHAnsi" w:hAnsiTheme="minorHAnsi" w:cs="Calibri"/>
          <w:b/>
          <w:sz w:val="22"/>
          <w:szCs w:val="22"/>
          <w:u w:val="single"/>
          <w:lang w:val="it-IT"/>
        </w:rPr>
        <w:t xml:space="preserve">prevazut în  Baza de Date </w:t>
      </w:r>
      <w:r w:rsidR="000D70D7" w:rsidRPr="00935C6E">
        <w:rPr>
          <w:rFonts w:asciiTheme="minorHAnsi" w:hAnsiTheme="minorHAnsi" w:cs="Calibri"/>
          <w:b/>
          <w:sz w:val="22"/>
          <w:szCs w:val="22"/>
          <w:u w:val="single"/>
          <w:lang w:val="it-IT"/>
        </w:rPr>
        <w:t xml:space="preserve">cu </w:t>
      </w:r>
      <w:r w:rsidR="002F29D8" w:rsidRPr="00935C6E">
        <w:rPr>
          <w:rFonts w:asciiTheme="minorHAnsi" w:hAnsiTheme="minorHAnsi" w:cs="Calibri"/>
          <w:b/>
          <w:sz w:val="22"/>
          <w:szCs w:val="22"/>
          <w:u w:val="single"/>
          <w:lang w:val="it-IT"/>
        </w:rPr>
        <w:t>preţuri</w:t>
      </w:r>
      <w:r w:rsidR="000D70D7" w:rsidRPr="00935C6E">
        <w:rPr>
          <w:rFonts w:asciiTheme="minorHAnsi" w:hAnsiTheme="minorHAnsi" w:cs="Calibri"/>
          <w:b/>
          <w:sz w:val="22"/>
          <w:szCs w:val="22"/>
          <w:u w:val="single"/>
          <w:lang w:val="it-IT"/>
        </w:rPr>
        <w:t xml:space="preserve"> de Referință</w:t>
      </w:r>
      <w:r w:rsidR="002F29D8" w:rsidRPr="00935C6E">
        <w:rPr>
          <w:rFonts w:asciiTheme="minorHAnsi" w:hAnsiTheme="minorHAnsi" w:cs="Calibri"/>
          <w:b/>
          <w:sz w:val="22"/>
          <w:szCs w:val="22"/>
          <w:u w:val="single"/>
          <w:lang w:val="it-IT"/>
        </w:rPr>
        <w:t>?</w:t>
      </w:r>
      <w:r w:rsidR="000D70D7" w:rsidRPr="00935C6E">
        <w:rPr>
          <w:rFonts w:asciiTheme="minorHAnsi" w:hAnsiTheme="minorHAnsi" w:cs="Calibri"/>
          <w:b/>
          <w:sz w:val="22"/>
          <w:szCs w:val="22"/>
          <w:u w:val="single"/>
          <w:lang w:val="it-IT"/>
        </w:rPr>
        <w:t xml:space="preserve"> </w:t>
      </w:r>
    </w:p>
    <w:p w14:paraId="165A9B18"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it-IT"/>
        </w:rPr>
        <w:t>Exper</w:t>
      </w:r>
      <w:r w:rsidR="009176DC" w:rsidRPr="00935C6E">
        <w:rPr>
          <w:rFonts w:asciiTheme="minorHAnsi" w:hAnsiTheme="minorHAnsi" w:cs="Calibri"/>
          <w:sz w:val="22"/>
          <w:szCs w:val="22"/>
          <w:lang w:val="it-IT"/>
        </w:rPr>
        <w:t>tul verifica daca preţurile se încadrează</w:t>
      </w:r>
      <w:r w:rsidRPr="00935C6E">
        <w:rPr>
          <w:rFonts w:asciiTheme="minorHAnsi" w:hAnsiTheme="minorHAnsi" w:cs="Calibri"/>
          <w:sz w:val="22"/>
          <w:szCs w:val="22"/>
          <w:lang w:val="it-IT"/>
        </w:rPr>
        <w:t xml:space="preserve"> in maximul</w:t>
      </w:r>
      <w:r w:rsidR="00456033" w:rsidRPr="00935C6E">
        <w:rPr>
          <w:rFonts w:asciiTheme="minorHAnsi" w:hAnsiTheme="minorHAnsi" w:cs="Calibri"/>
          <w:sz w:val="22"/>
          <w:szCs w:val="22"/>
          <w:lang w:val="it-IT"/>
        </w:rPr>
        <w:t xml:space="preserve"> </w:t>
      </w:r>
      <w:r w:rsidRPr="00935C6E">
        <w:rPr>
          <w:rFonts w:asciiTheme="minorHAnsi" w:hAnsiTheme="minorHAnsi" w:cs="Calibri"/>
          <w:sz w:val="22"/>
          <w:szCs w:val="22"/>
          <w:lang w:val="it-IT"/>
        </w:rPr>
        <w:t xml:space="preserve">prevazut în  Baza de Date </w:t>
      </w:r>
      <w:r w:rsidR="00766065" w:rsidRPr="00935C6E">
        <w:rPr>
          <w:rFonts w:asciiTheme="minorHAnsi" w:hAnsiTheme="minorHAnsi" w:cs="Calibri"/>
          <w:sz w:val="22"/>
          <w:szCs w:val="22"/>
          <w:lang w:val="it-IT"/>
        </w:rPr>
        <w:t xml:space="preserve">cu  </w:t>
      </w:r>
      <w:r w:rsidRPr="00935C6E">
        <w:rPr>
          <w:rFonts w:asciiTheme="minorHAnsi" w:hAnsiTheme="minorHAnsi" w:cs="Calibri"/>
          <w:sz w:val="22"/>
          <w:szCs w:val="22"/>
          <w:lang w:val="it-IT"/>
        </w:rPr>
        <w:t xml:space="preserve">preţuri </w:t>
      </w:r>
      <w:r w:rsidR="00766065" w:rsidRPr="00935C6E">
        <w:rPr>
          <w:rFonts w:asciiTheme="minorHAnsi" w:hAnsiTheme="minorHAnsi" w:cs="Calibri"/>
          <w:sz w:val="22"/>
          <w:szCs w:val="22"/>
          <w:lang w:val="it-IT"/>
        </w:rPr>
        <w:t xml:space="preserve">de Referință </w:t>
      </w:r>
      <w:r w:rsidRPr="00935C6E">
        <w:rPr>
          <w:rFonts w:asciiTheme="minorHAnsi" w:hAnsiTheme="minorHAnsi" w:cs="Calibri"/>
          <w:sz w:val="22"/>
          <w:szCs w:val="22"/>
          <w:lang w:val="it-IT"/>
        </w:rPr>
        <w:t>pentru bunul respectiv, bifează in caseta corespunzatoare DA, suma acceptata de evaluator fiind cea din devize</w:t>
      </w:r>
      <w:r w:rsidRPr="00935C6E">
        <w:rPr>
          <w:rFonts w:asciiTheme="minorHAnsi" w:hAnsiTheme="minorHAnsi" w:cs="Calibri"/>
          <w:sz w:val="22"/>
          <w:szCs w:val="22"/>
          <w:lang w:val="ro-RO"/>
        </w:rPr>
        <w:t>.</w:t>
      </w:r>
    </w:p>
    <w:p w14:paraId="2CFCB33F" w14:textId="77777777" w:rsidR="002F29D8" w:rsidRPr="00935C6E" w:rsidRDefault="009176DC"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Daca </w:t>
      </w:r>
      <w:proofErr w:type="spellStart"/>
      <w:r w:rsidRPr="00935C6E">
        <w:rPr>
          <w:rFonts w:asciiTheme="minorHAnsi" w:hAnsiTheme="minorHAnsi" w:cs="Calibri"/>
          <w:sz w:val="22"/>
          <w:szCs w:val="22"/>
          <w:lang w:val="ro-RO"/>
        </w:rPr>
        <w:t>preţurile</w:t>
      </w:r>
      <w:proofErr w:type="spellEnd"/>
      <w:r w:rsidRPr="00935C6E">
        <w:rPr>
          <w:rFonts w:asciiTheme="minorHAnsi" w:hAnsiTheme="minorHAnsi" w:cs="Calibri"/>
          <w:sz w:val="22"/>
          <w:szCs w:val="22"/>
          <w:lang w:val="ro-RO"/>
        </w:rPr>
        <w:t xml:space="preserve"> nu se încadrează</w:t>
      </w:r>
      <w:r w:rsidR="002F29D8" w:rsidRPr="00935C6E">
        <w:rPr>
          <w:rFonts w:asciiTheme="minorHAnsi" w:hAnsiTheme="minorHAnsi" w:cs="Calibri"/>
          <w:sz w:val="22"/>
          <w:szCs w:val="22"/>
          <w:lang w:val="ro-RO"/>
        </w:rPr>
        <w:t xml:space="preserve"> in valorile maxime </w:t>
      </w:r>
      <w:proofErr w:type="spellStart"/>
      <w:r w:rsidR="002F29D8" w:rsidRPr="00935C6E">
        <w:rPr>
          <w:rFonts w:asciiTheme="minorHAnsi" w:hAnsiTheme="minorHAnsi" w:cs="Calibri"/>
          <w:sz w:val="22"/>
          <w:szCs w:val="22"/>
          <w:lang w:val="ro-RO"/>
        </w:rPr>
        <w:t>prevazute</w:t>
      </w:r>
      <w:proofErr w:type="spellEnd"/>
      <w:r w:rsidR="002F29D8" w:rsidRPr="00935C6E">
        <w:rPr>
          <w:rFonts w:asciiTheme="minorHAnsi" w:hAnsiTheme="minorHAnsi" w:cs="Calibri"/>
          <w:sz w:val="22"/>
          <w:szCs w:val="22"/>
          <w:lang w:val="ro-RO"/>
        </w:rPr>
        <w:t xml:space="preserve"> în  Baza de Date </w:t>
      </w:r>
      <w:r w:rsidR="00766065" w:rsidRPr="00935C6E">
        <w:rPr>
          <w:rFonts w:asciiTheme="minorHAnsi" w:hAnsiTheme="minorHAnsi" w:cs="Calibri"/>
          <w:sz w:val="22"/>
          <w:szCs w:val="22"/>
          <w:lang w:val="ro-RO"/>
        </w:rPr>
        <w:t xml:space="preserve">cu  </w:t>
      </w:r>
      <w:proofErr w:type="spellStart"/>
      <w:r w:rsidR="002F29D8" w:rsidRPr="00935C6E">
        <w:rPr>
          <w:rFonts w:asciiTheme="minorHAnsi" w:hAnsiTheme="minorHAnsi" w:cs="Calibri"/>
          <w:sz w:val="22"/>
          <w:szCs w:val="22"/>
          <w:lang w:val="ro-RO"/>
        </w:rPr>
        <w:t>preţuri</w:t>
      </w:r>
      <w:proofErr w:type="spellEnd"/>
      <w:r w:rsidR="002F29D8" w:rsidRPr="00935C6E">
        <w:rPr>
          <w:rFonts w:asciiTheme="minorHAnsi" w:hAnsiTheme="minorHAnsi" w:cs="Calibri"/>
          <w:sz w:val="22"/>
          <w:szCs w:val="22"/>
          <w:lang w:val="ro-RO"/>
        </w:rPr>
        <w:t xml:space="preserve"> </w:t>
      </w:r>
      <w:r w:rsidR="00766065" w:rsidRPr="00935C6E">
        <w:rPr>
          <w:rFonts w:asciiTheme="minorHAnsi" w:hAnsiTheme="minorHAnsi" w:cs="Calibri"/>
          <w:sz w:val="22"/>
          <w:szCs w:val="22"/>
          <w:lang w:val="ro-RO"/>
        </w:rPr>
        <w:t xml:space="preserve">de Referință </w:t>
      </w:r>
      <w:r w:rsidR="002F29D8" w:rsidRPr="00935C6E">
        <w:rPr>
          <w:rFonts w:asciiTheme="minorHAnsi" w:hAnsiTheme="minorHAnsi" w:cs="Calibri"/>
          <w:sz w:val="22"/>
          <w:szCs w:val="22"/>
          <w:lang w:val="ro-RO"/>
        </w:rPr>
        <w:t>pentru bunurile respective, exper</w:t>
      </w:r>
      <w:r w:rsidR="006440C5" w:rsidRPr="00935C6E">
        <w:rPr>
          <w:rFonts w:asciiTheme="minorHAnsi" w:hAnsiTheme="minorHAnsi" w:cs="Calibri"/>
          <w:sz w:val="22"/>
          <w:szCs w:val="22"/>
          <w:lang w:val="ro-RO"/>
        </w:rPr>
        <w:t>tul notifica solicitantul prin F</w:t>
      </w:r>
      <w:r w:rsidR="002F29D8" w:rsidRPr="00935C6E">
        <w:rPr>
          <w:rFonts w:asciiTheme="minorHAnsi" w:hAnsiTheme="minorHAnsi" w:cs="Calibri"/>
          <w:sz w:val="22"/>
          <w:szCs w:val="22"/>
          <w:lang w:val="ro-RO"/>
        </w:rPr>
        <w:t xml:space="preserve">3.4 de </w:t>
      </w:r>
      <w:proofErr w:type="spellStart"/>
      <w:r w:rsidR="002F29D8" w:rsidRPr="00935C6E">
        <w:rPr>
          <w:rFonts w:asciiTheme="minorHAnsi" w:hAnsiTheme="minorHAnsi" w:cs="Calibri"/>
          <w:sz w:val="22"/>
          <w:szCs w:val="22"/>
          <w:lang w:val="ro-RO"/>
        </w:rPr>
        <w:t>diferenta</w:t>
      </w:r>
      <w:proofErr w:type="spellEnd"/>
      <w:r w:rsidR="002F29D8" w:rsidRPr="00935C6E">
        <w:rPr>
          <w:rFonts w:asciiTheme="minorHAnsi" w:hAnsiTheme="minorHAnsi" w:cs="Calibri"/>
          <w:sz w:val="22"/>
          <w:szCs w:val="22"/>
          <w:lang w:val="ro-RO"/>
        </w:rPr>
        <w:t xml:space="preserve"> dintre cele doua valori pentru modificarea bugetului indicativ/ devizului general cu valoare</w:t>
      </w:r>
      <w:r w:rsidR="00ED38FF" w:rsidRPr="00935C6E">
        <w:rPr>
          <w:rFonts w:asciiTheme="minorHAnsi" w:hAnsiTheme="minorHAnsi" w:cs="Calibri"/>
          <w:sz w:val="22"/>
          <w:szCs w:val="22"/>
          <w:lang w:val="ro-RO"/>
        </w:rPr>
        <w:t>a superioară</w:t>
      </w:r>
      <w:r w:rsidR="002F29D8" w:rsidRPr="00935C6E">
        <w:rPr>
          <w:rFonts w:asciiTheme="minorHAnsi" w:hAnsiTheme="minorHAnsi" w:cs="Calibri"/>
          <w:sz w:val="22"/>
          <w:szCs w:val="22"/>
          <w:lang w:val="ro-RO"/>
        </w:rPr>
        <w:t xml:space="preserve"> din baza de date pentru bunul/ bunurile respective</w:t>
      </w:r>
      <w:r w:rsidR="00ED38FF" w:rsidRPr="00935C6E">
        <w:rPr>
          <w:rFonts w:asciiTheme="minorHAnsi" w:hAnsiTheme="minorHAnsi" w:cs="Calibri"/>
          <w:sz w:val="22"/>
          <w:szCs w:val="22"/>
          <w:lang w:val="ro-RO"/>
        </w:rPr>
        <w:t xml:space="preserve">, iar </w:t>
      </w:r>
      <w:proofErr w:type="spellStart"/>
      <w:r w:rsidR="00ED38FF" w:rsidRPr="00935C6E">
        <w:rPr>
          <w:rFonts w:asciiTheme="minorHAnsi" w:hAnsiTheme="minorHAnsi" w:cs="Calibri"/>
          <w:sz w:val="22"/>
          <w:szCs w:val="22"/>
          <w:lang w:val="ro-RO"/>
        </w:rPr>
        <w:t>diferenţa</w:t>
      </w:r>
      <w:proofErr w:type="spellEnd"/>
      <w:r w:rsidR="00ED38FF" w:rsidRPr="00935C6E">
        <w:rPr>
          <w:rFonts w:asciiTheme="minorHAnsi" w:hAnsiTheme="minorHAnsi" w:cs="Calibri"/>
          <w:sz w:val="22"/>
          <w:szCs w:val="22"/>
          <w:lang w:val="ro-RO"/>
        </w:rPr>
        <w:t xml:space="preserve"> dintre cele două valori </w:t>
      </w:r>
      <w:r w:rsidR="002F29D8" w:rsidRPr="00935C6E">
        <w:rPr>
          <w:rFonts w:asciiTheme="minorHAnsi" w:hAnsiTheme="minorHAnsi" w:cs="Calibri"/>
          <w:sz w:val="22"/>
          <w:szCs w:val="22"/>
          <w:lang w:val="ro-RO"/>
        </w:rPr>
        <w:t>se trece pe neeligibil.</w:t>
      </w:r>
    </w:p>
    <w:p w14:paraId="75755552" w14:textId="77777777" w:rsidR="002F29D8" w:rsidRPr="00935C6E" w:rsidRDefault="002F29D8" w:rsidP="00935C6E">
      <w:pPr>
        <w:jc w:val="both"/>
        <w:rPr>
          <w:rFonts w:asciiTheme="minorHAnsi" w:hAnsiTheme="minorHAnsi" w:cs="Calibri"/>
          <w:sz w:val="22"/>
          <w:szCs w:val="22"/>
          <w:lang w:val="ro-RO"/>
        </w:rPr>
      </w:pPr>
    </w:p>
    <w:p w14:paraId="31571809" w14:textId="77777777" w:rsidR="002F29D8" w:rsidRPr="00935C6E" w:rsidRDefault="008301AC" w:rsidP="00935C6E">
      <w:pPr>
        <w:jc w:val="both"/>
        <w:rPr>
          <w:rFonts w:asciiTheme="minorHAnsi" w:hAnsiTheme="minorHAnsi" w:cs="Calibri"/>
          <w:sz w:val="22"/>
          <w:szCs w:val="22"/>
          <w:u w:val="single"/>
          <w:lang w:val="ro-RO"/>
        </w:rPr>
      </w:pPr>
      <w:r w:rsidRPr="00935C6E">
        <w:rPr>
          <w:rFonts w:asciiTheme="minorHAnsi" w:hAnsiTheme="minorHAnsi" w:cstheme="minorHAnsi"/>
          <w:b/>
          <w:sz w:val="22"/>
          <w:szCs w:val="22"/>
          <w:u w:val="single"/>
          <w:lang w:val="pt-BR"/>
        </w:rPr>
        <w:t>4.4</w:t>
      </w:r>
      <w:r w:rsidRPr="00935C6E">
        <w:rPr>
          <w:rFonts w:asciiTheme="minorHAnsi" w:hAnsiTheme="minorHAnsi" w:cstheme="minorHAnsi"/>
          <w:sz w:val="22"/>
          <w:szCs w:val="22"/>
          <w:u w:val="single"/>
          <w:lang w:val="pt-BR"/>
        </w:rPr>
        <w:t xml:space="preserve"> </w:t>
      </w:r>
      <w:r w:rsidRPr="00935C6E">
        <w:rPr>
          <w:rFonts w:asciiTheme="minorHAnsi" w:hAnsiTheme="minorHAnsi" w:cstheme="minorHAnsi"/>
          <w:b/>
          <w:sz w:val="22"/>
          <w:szCs w:val="22"/>
          <w:u w:val="single"/>
          <w:lang w:val="pt-BR"/>
        </w:rPr>
        <w:t xml:space="preserve">Dacă la pct. 4.1 </w:t>
      </w:r>
      <w:r w:rsidR="005139CF" w:rsidRPr="00935C6E">
        <w:rPr>
          <w:rFonts w:asciiTheme="minorHAnsi" w:hAnsiTheme="minorHAnsi" w:cstheme="minorHAnsi"/>
          <w:b/>
          <w:sz w:val="22"/>
          <w:szCs w:val="22"/>
          <w:u w:val="single"/>
          <w:lang w:val="pt-BR"/>
        </w:rPr>
        <w:t>r</w:t>
      </w:r>
      <w:proofErr w:type="spellStart"/>
      <w:r w:rsidR="005139CF" w:rsidRPr="00F26082">
        <w:rPr>
          <w:rFonts w:asciiTheme="minorHAnsi" w:hAnsiTheme="minorHAnsi" w:cstheme="minorHAnsi"/>
          <w:b/>
          <w:sz w:val="22"/>
          <w:szCs w:val="22"/>
          <w:u w:val="single"/>
          <w:lang w:val="fr-FR"/>
        </w:rPr>
        <w:t>ăspunsul</w:t>
      </w:r>
      <w:proofErr w:type="spellEnd"/>
      <w:r w:rsidR="005139CF" w:rsidRPr="00F26082">
        <w:rPr>
          <w:rFonts w:asciiTheme="minorHAnsi" w:hAnsiTheme="minorHAnsi" w:cstheme="minorHAnsi"/>
          <w:b/>
          <w:sz w:val="22"/>
          <w:szCs w:val="22"/>
          <w:u w:val="single"/>
          <w:lang w:val="fr-FR"/>
        </w:rPr>
        <w:t xml:space="preserve"> </w:t>
      </w:r>
      <w:r w:rsidRPr="00935C6E">
        <w:rPr>
          <w:rFonts w:asciiTheme="minorHAnsi" w:hAnsiTheme="minorHAnsi" w:cstheme="minorHAnsi"/>
          <w:b/>
          <w:sz w:val="22"/>
          <w:szCs w:val="22"/>
          <w:u w:val="single"/>
          <w:lang w:val="pt-BR"/>
        </w:rPr>
        <w:t>este NU solicitantul a prezentat două  oferte / pentru bunuri a căror valoare este mai mare de 15 000 Euro şi o ofertă pentru bunuri a caror valoare  este mai mica  sau egală cu  15 000 Euro ?</w:t>
      </w:r>
      <w:r w:rsidR="005139CF" w:rsidRPr="00935C6E">
        <w:rPr>
          <w:rFonts w:asciiTheme="minorHAnsi" w:hAnsiTheme="minorHAnsi" w:cstheme="minorHAnsi"/>
          <w:sz w:val="22"/>
          <w:szCs w:val="22"/>
          <w:u w:val="single"/>
          <w:lang w:val="pt-BR"/>
        </w:rPr>
        <w:t xml:space="preserve"> </w:t>
      </w:r>
    </w:p>
    <w:p w14:paraId="7541E4D0" w14:textId="77777777" w:rsidR="009A4790" w:rsidRPr="00935C6E" w:rsidRDefault="002F29D8" w:rsidP="00935C6E">
      <w:pPr>
        <w:ind w:firstLine="708"/>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Expertul verifica daca solicitantul a prezentat </w:t>
      </w:r>
      <w:r w:rsidR="00DB3399" w:rsidRPr="00935C6E">
        <w:rPr>
          <w:rFonts w:asciiTheme="minorHAnsi" w:hAnsiTheme="minorHAnsi" w:cstheme="minorHAnsi"/>
          <w:sz w:val="22"/>
          <w:szCs w:val="22"/>
          <w:lang w:val="ro-RO"/>
        </w:rPr>
        <w:t xml:space="preserve">două </w:t>
      </w:r>
      <w:r w:rsidRPr="00935C6E">
        <w:rPr>
          <w:rFonts w:asciiTheme="minorHAnsi" w:hAnsiTheme="minorHAnsi" w:cstheme="minorHAnsi"/>
          <w:sz w:val="22"/>
          <w:szCs w:val="22"/>
          <w:lang w:val="ro-RO"/>
        </w:rPr>
        <w:t>oferte</w:t>
      </w:r>
      <w:r w:rsidR="005139CF" w:rsidRPr="00935C6E">
        <w:rPr>
          <w:rFonts w:asciiTheme="minorHAnsi" w:hAnsiTheme="minorHAnsi" w:cstheme="minorHAnsi"/>
          <w:sz w:val="22"/>
          <w:szCs w:val="22"/>
          <w:lang w:val="ro-RO"/>
        </w:rPr>
        <w:t xml:space="preserve"> sau </w:t>
      </w:r>
      <w:r w:rsidR="008301AC" w:rsidRPr="00935C6E">
        <w:rPr>
          <w:rFonts w:asciiTheme="minorHAnsi" w:hAnsiTheme="minorHAnsi" w:cstheme="minorHAnsi"/>
          <w:sz w:val="22"/>
          <w:szCs w:val="22"/>
          <w:lang w:val="pt-BR"/>
        </w:rPr>
        <w:t>PrintScreen – uri de pe site –urile furnizorilor cu prețuri valabile la data întocmirii Bugetului indicativ/Devizului General</w:t>
      </w:r>
      <w:r w:rsidRPr="00935C6E">
        <w:rPr>
          <w:rFonts w:asciiTheme="minorHAnsi" w:hAnsiTheme="minorHAnsi" w:cstheme="minorHAnsi"/>
          <w:sz w:val="22"/>
          <w:szCs w:val="22"/>
          <w:lang w:val="ro-RO"/>
        </w:rPr>
        <w:t xml:space="preserve"> pentru bunuri a </w:t>
      </w:r>
      <w:proofErr w:type="spellStart"/>
      <w:r w:rsidRPr="00935C6E">
        <w:rPr>
          <w:rFonts w:asciiTheme="minorHAnsi" w:hAnsiTheme="minorHAnsi" w:cstheme="minorHAnsi"/>
          <w:sz w:val="22"/>
          <w:szCs w:val="22"/>
          <w:lang w:val="ro-RO"/>
        </w:rPr>
        <w:t>caror</w:t>
      </w:r>
      <w:proofErr w:type="spellEnd"/>
      <w:r w:rsidRPr="00935C6E">
        <w:rPr>
          <w:rFonts w:asciiTheme="minorHAnsi" w:hAnsiTheme="minorHAnsi" w:cstheme="minorHAnsi"/>
          <w:sz w:val="22"/>
          <w:szCs w:val="22"/>
          <w:lang w:val="ro-RO"/>
        </w:rPr>
        <w:t xml:space="preserve"> valoare este mai mare de 15 000 Euro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o oferta</w:t>
      </w:r>
      <w:r w:rsidR="00901155" w:rsidRPr="00935C6E">
        <w:rPr>
          <w:rFonts w:asciiTheme="minorHAnsi" w:hAnsiTheme="minorHAnsi" w:cstheme="minorHAnsi"/>
          <w:sz w:val="22"/>
          <w:szCs w:val="22"/>
          <w:lang w:val="ro-RO"/>
        </w:rPr>
        <w:t xml:space="preserve"> sau </w:t>
      </w:r>
      <w:r w:rsidR="001C2469" w:rsidRPr="00935C6E">
        <w:rPr>
          <w:rFonts w:asciiTheme="minorHAnsi" w:hAnsiTheme="minorHAnsi" w:cstheme="minorHAnsi"/>
          <w:sz w:val="22"/>
          <w:szCs w:val="22"/>
          <w:lang w:val="pt-BR"/>
        </w:rPr>
        <w:t>PrintScreen – ul</w:t>
      </w:r>
      <w:r w:rsidR="008301AC" w:rsidRPr="00935C6E">
        <w:rPr>
          <w:rFonts w:asciiTheme="minorHAnsi" w:hAnsiTheme="minorHAnsi" w:cstheme="minorHAnsi"/>
          <w:sz w:val="22"/>
          <w:szCs w:val="22"/>
          <w:lang w:val="pt-BR"/>
        </w:rPr>
        <w:t xml:space="preserve"> de pe site –urile furnizorilor cu prețuri valabile la data întocmirii Bugetului indicativ/Devizului General</w:t>
      </w:r>
      <w:r w:rsidRPr="00935C6E">
        <w:rPr>
          <w:rFonts w:asciiTheme="minorHAnsi" w:hAnsiTheme="minorHAnsi" w:cstheme="minorHAnsi"/>
          <w:sz w:val="22"/>
          <w:szCs w:val="22"/>
          <w:lang w:val="ro-RO"/>
        </w:rPr>
        <w:t xml:space="preserve"> pentru bunuri a </w:t>
      </w:r>
      <w:proofErr w:type="spellStart"/>
      <w:r w:rsidRPr="00935C6E">
        <w:rPr>
          <w:rFonts w:asciiTheme="minorHAnsi" w:hAnsiTheme="minorHAnsi" w:cstheme="minorHAnsi"/>
          <w:sz w:val="22"/>
          <w:szCs w:val="22"/>
          <w:lang w:val="ro-RO"/>
        </w:rPr>
        <w:t>caror</w:t>
      </w:r>
      <w:proofErr w:type="spellEnd"/>
      <w:r w:rsidRPr="00935C6E">
        <w:rPr>
          <w:rFonts w:asciiTheme="minorHAnsi" w:hAnsiTheme="minorHAnsi" w:cstheme="minorHAnsi"/>
          <w:sz w:val="22"/>
          <w:szCs w:val="22"/>
          <w:lang w:val="ro-RO"/>
        </w:rPr>
        <w:t xml:space="preserve"> valoare este mai mica</w:t>
      </w:r>
      <w:r w:rsidR="00281385" w:rsidRPr="00935C6E">
        <w:rPr>
          <w:rFonts w:asciiTheme="minorHAnsi" w:hAnsiTheme="minorHAnsi" w:cstheme="minorHAnsi"/>
          <w:sz w:val="22"/>
          <w:szCs w:val="22"/>
          <w:lang w:val="ro-RO"/>
        </w:rPr>
        <w:t xml:space="preserve"> sau egală cu</w:t>
      </w:r>
      <w:r w:rsidRPr="00935C6E">
        <w:rPr>
          <w:rFonts w:asciiTheme="minorHAnsi" w:hAnsiTheme="minorHAnsi" w:cstheme="minorHAnsi"/>
          <w:sz w:val="22"/>
          <w:szCs w:val="22"/>
          <w:lang w:val="ro-RO"/>
        </w:rPr>
        <w:t xml:space="preserve"> 15 000 Euro.</w:t>
      </w:r>
    </w:p>
    <w:p w14:paraId="7BF3EDB4" w14:textId="77777777" w:rsidR="00733CFC" w:rsidRPr="00F26082" w:rsidRDefault="009A4790"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Totodată expertul va compara valorile din bugetul indicativ pentru bunurile care nu se regăsesc în baza de date, cu </w:t>
      </w:r>
      <w:proofErr w:type="spellStart"/>
      <w:r w:rsidR="00DE548F" w:rsidRPr="00F26082">
        <w:rPr>
          <w:rFonts w:asciiTheme="minorHAnsi" w:hAnsiTheme="minorHAnsi" w:cstheme="minorHAnsi"/>
          <w:sz w:val="22"/>
          <w:szCs w:val="22"/>
          <w:lang w:val="ro-RO"/>
        </w:rPr>
        <w:t>preţurile</w:t>
      </w:r>
      <w:proofErr w:type="spellEnd"/>
      <w:r w:rsidR="00DE548F" w:rsidRPr="00F26082">
        <w:rPr>
          <w:rFonts w:asciiTheme="minorHAnsi" w:hAnsiTheme="minorHAnsi" w:cstheme="minorHAnsi"/>
          <w:sz w:val="22"/>
          <w:szCs w:val="22"/>
          <w:lang w:val="ro-RO"/>
        </w:rPr>
        <w:t xml:space="preserve"> </w:t>
      </w:r>
      <w:r w:rsidRPr="00F26082">
        <w:rPr>
          <w:rFonts w:asciiTheme="minorHAnsi" w:hAnsiTheme="minorHAnsi" w:cstheme="minorHAnsi"/>
          <w:sz w:val="22"/>
          <w:szCs w:val="22"/>
          <w:lang w:val="ro-RO"/>
        </w:rPr>
        <w:t xml:space="preserve">unor bunuri </w:t>
      </w:r>
      <w:r w:rsidRPr="00F26082">
        <w:rPr>
          <w:rFonts w:asciiTheme="minorHAnsi" w:hAnsiTheme="minorHAnsi" w:cstheme="minorHAnsi"/>
          <w:sz w:val="22"/>
          <w:szCs w:val="22"/>
          <w:u w:val="single"/>
          <w:lang w:val="ro-RO"/>
        </w:rPr>
        <w:t xml:space="preserve">de </w:t>
      </w:r>
      <w:proofErr w:type="spellStart"/>
      <w:r w:rsidR="00DE548F" w:rsidRPr="00F26082">
        <w:rPr>
          <w:rFonts w:asciiTheme="minorHAnsi" w:hAnsiTheme="minorHAnsi" w:cstheme="minorHAnsi"/>
          <w:sz w:val="22"/>
          <w:szCs w:val="22"/>
          <w:u w:val="single"/>
          <w:lang w:val="ro-RO"/>
        </w:rPr>
        <w:t>acelaşi</w:t>
      </w:r>
      <w:proofErr w:type="spellEnd"/>
      <w:r w:rsidR="00DE548F" w:rsidRPr="00F26082">
        <w:rPr>
          <w:rFonts w:asciiTheme="minorHAnsi" w:hAnsiTheme="minorHAnsi" w:cstheme="minorHAnsi"/>
          <w:sz w:val="22"/>
          <w:szCs w:val="22"/>
          <w:u w:val="single"/>
          <w:lang w:val="ro-RO"/>
        </w:rPr>
        <w:t xml:space="preserve"> </w:t>
      </w:r>
      <w:r w:rsidRPr="00F26082">
        <w:rPr>
          <w:rFonts w:asciiTheme="minorHAnsi" w:hAnsiTheme="minorHAnsi" w:cstheme="minorHAnsi"/>
          <w:sz w:val="22"/>
          <w:szCs w:val="22"/>
          <w:u w:val="single"/>
          <w:lang w:val="ro-RO"/>
        </w:rPr>
        <w:t>tip</w:t>
      </w:r>
      <w:r w:rsidR="0072473A" w:rsidRPr="00F26082">
        <w:rPr>
          <w:rFonts w:asciiTheme="minorHAnsi" w:hAnsiTheme="minorHAnsi" w:cstheme="minorHAnsi"/>
          <w:sz w:val="22"/>
          <w:szCs w:val="22"/>
          <w:u w:val="single"/>
          <w:lang w:val="ro-RO"/>
        </w:rPr>
        <w:t xml:space="preserve"> </w:t>
      </w:r>
      <w:proofErr w:type="spellStart"/>
      <w:r w:rsidR="0072473A" w:rsidRPr="00F26082">
        <w:rPr>
          <w:rFonts w:asciiTheme="minorHAnsi" w:hAnsiTheme="minorHAnsi" w:cstheme="minorHAnsi"/>
          <w:sz w:val="22"/>
          <w:szCs w:val="22"/>
          <w:u w:val="single"/>
          <w:lang w:val="ro-RO"/>
        </w:rPr>
        <w:t>şi</w:t>
      </w:r>
      <w:proofErr w:type="spellEnd"/>
      <w:r w:rsidR="0072473A" w:rsidRPr="00F26082">
        <w:rPr>
          <w:rFonts w:asciiTheme="minorHAnsi" w:hAnsiTheme="minorHAnsi" w:cstheme="minorHAnsi"/>
          <w:sz w:val="22"/>
          <w:szCs w:val="22"/>
          <w:u w:val="single"/>
          <w:lang w:val="ro-RO"/>
        </w:rPr>
        <w:t xml:space="preserve"> având </w:t>
      </w:r>
      <w:proofErr w:type="spellStart"/>
      <w:r w:rsidR="0072473A" w:rsidRPr="00F26082">
        <w:rPr>
          <w:rFonts w:asciiTheme="minorHAnsi" w:hAnsiTheme="minorHAnsi" w:cstheme="minorHAnsi"/>
          <w:sz w:val="22"/>
          <w:szCs w:val="22"/>
          <w:u w:val="single"/>
          <w:lang w:val="ro-RO"/>
        </w:rPr>
        <w:t>aceleaşi</w:t>
      </w:r>
      <w:proofErr w:type="spellEnd"/>
      <w:r w:rsidR="0072473A" w:rsidRPr="00F26082">
        <w:rPr>
          <w:rFonts w:asciiTheme="minorHAnsi" w:hAnsiTheme="minorHAnsi" w:cstheme="minorHAnsi"/>
          <w:sz w:val="22"/>
          <w:szCs w:val="22"/>
          <w:u w:val="single"/>
          <w:lang w:val="ro-RO"/>
        </w:rPr>
        <w:t xml:space="preserve"> caracteristici tehnice</w:t>
      </w:r>
      <w:r w:rsidR="00DE3817" w:rsidRPr="00F26082">
        <w:rPr>
          <w:rFonts w:asciiTheme="minorHAnsi" w:hAnsiTheme="minorHAnsi" w:cstheme="minorHAnsi"/>
          <w:sz w:val="22"/>
          <w:szCs w:val="22"/>
          <w:u w:val="single"/>
          <w:lang w:val="ro-RO"/>
        </w:rPr>
        <w:t>,</w:t>
      </w:r>
      <w:r w:rsidRPr="00F26082">
        <w:rPr>
          <w:rFonts w:asciiTheme="minorHAnsi" w:hAnsiTheme="minorHAnsi" w:cstheme="minorHAnsi"/>
          <w:sz w:val="22"/>
          <w:szCs w:val="22"/>
          <w:u w:val="single"/>
          <w:lang w:val="ro-RO"/>
        </w:rPr>
        <w:t xml:space="preserve"> disponibile</w:t>
      </w:r>
      <w:r w:rsidRPr="00F26082">
        <w:rPr>
          <w:rFonts w:asciiTheme="minorHAnsi" w:hAnsiTheme="minorHAnsi" w:cstheme="minorHAnsi"/>
          <w:sz w:val="22"/>
          <w:szCs w:val="22"/>
          <w:lang w:val="ro-RO"/>
        </w:rPr>
        <w:t xml:space="preserve"> pe Internet</w:t>
      </w:r>
      <w:r w:rsidR="00DE3817" w:rsidRPr="00F26082">
        <w:rPr>
          <w:rFonts w:asciiTheme="minorHAnsi" w:hAnsiTheme="minorHAnsi" w:cstheme="minorHAnsi"/>
          <w:sz w:val="22"/>
          <w:szCs w:val="22"/>
          <w:lang w:val="ro-RO"/>
        </w:rPr>
        <w:t>,</w:t>
      </w:r>
      <w:r w:rsidRPr="00F26082">
        <w:rPr>
          <w:rFonts w:asciiTheme="minorHAnsi" w:hAnsiTheme="minorHAnsi" w:cstheme="minorHAnsi"/>
          <w:sz w:val="22"/>
          <w:szCs w:val="22"/>
          <w:lang w:val="ro-RO"/>
        </w:rPr>
        <w:t xml:space="preserve"> cu ofertele prezentate</w:t>
      </w:r>
      <w:r w:rsidR="00901155" w:rsidRPr="00F26082">
        <w:rPr>
          <w:rFonts w:asciiTheme="minorHAnsi" w:hAnsiTheme="minorHAnsi" w:cstheme="minorHAnsi"/>
          <w:sz w:val="22"/>
          <w:szCs w:val="22"/>
          <w:lang w:val="ro-RO"/>
        </w:rPr>
        <w:t>/print-</w:t>
      </w:r>
      <w:proofErr w:type="spellStart"/>
      <w:r w:rsidR="00901155" w:rsidRPr="00F26082">
        <w:rPr>
          <w:rFonts w:asciiTheme="minorHAnsi" w:hAnsiTheme="minorHAnsi" w:cstheme="minorHAnsi"/>
          <w:sz w:val="22"/>
          <w:szCs w:val="22"/>
          <w:lang w:val="ro-RO"/>
        </w:rPr>
        <w:t>screen</w:t>
      </w:r>
      <w:proofErr w:type="spellEnd"/>
      <w:r w:rsidR="00901155" w:rsidRPr="00F26082">
        <w:rPr>
          <w:rFonts w:asciiTheme="minorHAnsi" w:hAnsiTheme="minorHAnsi" w:cstheme="minorHAnsi"/>
          <w:sz w:val="22"/>
          <w:szCs w:val="22"/>
          <w:lang w:val="ro-RO"/>
        </w:rPr>
        <w:t>-urile atașate</w:t>
      </w:r>
      <w:r w:rsidRPr="00F26082">
        <w:rPr>
          <w:rFonts w:asciiTheme="minorHAnsi" w:hAnsiTheme="minorHAnsi" w:cstheme="minorHAnsi"/>
          <w:sz w:val="22"/>
          <w:szCs w:val="22"/>
          <w:lang w:val="ro-RO"/>
        </w:rPr>
        <w:t>.</w:t>
      </w:r>
      <w:r w:rsidR="00733CFC" w:rsidRPr="00935C6E">
        <w:rPr>
          <w:rFonts w:asciiTheme="minorHAnsi" w:hAnsiTheme="minorHAnsi" w:cstheme="minorHAnsi"/>
          <w:sz w:val="22"/>
          <w:szCs w:val="22"/>
          <w:lang w:val="ro-RO"/>
        </w:rPr>
        <w:t xml:space="preserve"> </w:t>
      </w:r>
    </w:p>
    <w:p w14:paraId="57F31331" w14:textId="77777777" w:rsidR="00733CFC" w:rsidRPr="00935C6E" w:rsidRDefault="00733CFC" w:rsidP="00935C6E">
      <w:pPr>
        <w:jc w:val="both"/>
        <w:rPr>
          <w:rFonts w:asciiTheme="minorHAnsi" w:hAnsiTheme="minorHAnsi" w:cstheme="minorHAnsi"/>
          <w:lang w:val="it-IT"/>
        </w:rPr>
      </w:pPr>
      <w:r w:rsidRPr="00935C6E">
        <w:rPr>
          <w:rFonts w:asciiTheme="minorHAnsi" w:hAnsiTheme="minorHAnsi" w:cstheme="minorHAnsi"/>
          <w:sz w:val="22"/>
          <w:szCs w:val="22"/>
          <w:lang w:val="ro-RO"/>
        </w:rPr>
        <w:tab/>
      </w:r>
      <w:r w:rsidR="00901155" w:rsidRPr="00935C6E">
        <w:rPr>
          <w:rFonts w:asciiTheme="minorHAnsi" w:hAnsiTheme="minorHAnsi" w:cstheme="minorHAnsi"/>
          <w:sz w:val="22"/>
          <w:szCs w:val="22"/>
          <w:lang w:val="it-IT"/>
        </w:rPr>
        <w:t>Expertul verifica daca valoarea inclusa in deviz/buget indicativ se incadreaza intre nivelul minim şi maxim al ofertelor/print-scren-urilor  prezentate şi solicitantul a justificat alegerea.</w:t>
      </w:r>
      <w:r w:rsidRPr="00935C6E">
        <w:rPr>
          <w:rFonts w:asciiTheme="minorHAnsi" w:hAnsiTheme="minorHAnsi" w:cstheme="minorHAnsi"/>
          <w:sz w:val="22"/>
          <w:szCs w:val="22"/>
          <w:lang w:val="ro-RO"/>
        </w:rPr>
        <w:t xml:space="preserve"> </w:t>
      </w:r>
    </w:p>
    <w:p w14:paraId="233421EF" w14:textId="77777777" w:rsidR="002F29D8" w:rsidRPr="00935C6E" w:rsidRDefault="002F29D8"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Daca </w:t>
      </w:r>
      <w:r w:rsidR="009A4790" w:rsidRPr="00935C6E">
        <w:rPr>
          <w:rFonts w:asciiTheme="minorHAnsi" w:hAnsiTheme="minorHAnsi" w:cstheme="minorHAnsi"/>
          <w:sz w:val="22"/>
          <w:szCs w:val="22"/>
          <w:lang w:val="ro-RO"/>
        </w:rPr>
        <w:t>valorile ofertelor</w:t>
      </w:r>
      <w:r w:rsidR="00EE7D37" w:rsidRPr="00935C6E">
        <w:rPr>
          <w:rFonts w:asciiTheme="minorHAnsi" w:hAnsiTheme="minorHAnsi" w:cstheme="minorHAnsi"/>
          <w:sz w:val="22"/>
          <w:szCs w:val="22"/>
          <w:lang w:val="ro-RO"/>
        </w:rPr>
        <w:t>/</w:t>
      </w:r>
      <w:r w:rsidR="00EE7D37" w:rsidRPr="00935C6E">
        <w:rPr>
          <w:rFonts w:asciiTheme="minorHAnsi" w:hAnsiTheme="minorHAnsi" w:cstheme="minorHAnsi"/>
          <w:sz w:val="22"/>
          <w:szCs w:val="22"/>
          <w:lang w:val="pt-BR"/>
        </w:rPr>
        <w:t xml:space="preserve"> PrintScreen – urile </w:t>
      </w:r>
      <w:r w:rsidR="00901155" w:rsidRPr="00935C6E">
        <w:rPr>
          <w:rFonts w:asciiTheme="minorHAnsi" w:hAnsiTheme="minorHAnsi" w:cstheme="minorHAnsi"/>
          <w:sz w:val="22"/>
          <w:szCs w:val="22"/>
          <w:lang w:val="pt-BR"/>
        </w:rPr>
        <w:t>atașate</w:t>
      </w:r>
      <w:r w:rsidR="00EE7D37" w:rsidRPr="00935C6E">
        <w:rPr>
          <w:rFonts w:asciiTheme="minorHAnsi" w:hAnsiTheme="minorHAnsi" w:cstheme="minorHAnsi"/>
          <w:sz w:val="22"/>
          <w:szCs w:val="22"/>
          <w:lang w:val="pt-BR"/>
        </w:rPr>
        <w:t xml:space="preserve"> </w:t>
      </w:r>
      <w:proofErr w:type="spellStart"/>
      <w:r w:rsidR="009A4790" w:rsidRPr="00935C6E">
        <w:rPr>
          <w:rFonts w:asciiTheme="minorHAnsi" w:hAnsiTheme="minorHAnsi" w:cstheme="minorHAnsi"/>
          <w:sz w:val="22"/>
          <w:szCs w:val="22"/>
          <w:lang w:val="ro-RO"/>
        </w:rPr>
        <w:t>şi</w:t>
      </w:r>
      <w:proofErr w:type="spellEnd"/>
      <w:r w:rsidR="009A4790" w:rsidRPr="00935C6E">
        <w:rPr>
          <w:rFonts w:asciiTheme="minorHAnsi" w:hAnsiTheme="minorHAnsi" w:cstheme="minorHAnsi"/>
          <w:sz w:val="22"/>
          <w:szCs w:val="22"/>
          <w:lang w:val="ro-RO"/>
        </w:rPr>
        <w:t xml:space="preserve"> a celor regăsite pe internet, dacă este cazul, corespund</w:t>
      </w:r>
      <w:r w:rsidRPr="00935C6E">
        <w:rPr>
          <w:rFonts w:asciiTheme="minorHAnsi" w:hAnsiTheme="minorHAnsi" w:cstheme="minorHAnsi"/>
          <w:sz w:val="22"/>
          <w:szCs w:val="22"/>
          <w:lang w:val="ro-RO"/>
        </w:rPr>
        <w:t xml:space="preserve">, expertul bifează caseta </w:t>
      </w:r>
      <w:proofErr w:type="spellStart"/>
      <w:r w:rsidRPr="00935C6E">
        <w:rPr>
          <w:rFonts w:asciiTheme="minorHAnsi" w:hAnsiTheme="minorHAnsi" w:cstheme="minorHAnsi"/>
          <w:sz w:val="22"/>
          <w:szCs w:val="22"/>
          <w:lang w:val="ro-RO"/>
        </w:rPr>
        <w:t>corespunzatoare</w:t>
      </w:r>
      <w:proofErr w:type="spellEnd"/>
      <w:r w:rsidRPr="00935C6E">
        <w:rPr>
          <w:rFonts w:asciiTheme="minorHAnsi" w:hAnsiTheme="minorHAnsi" w:cstheme="minorHAnsi"/>
          <w:sz w:val="22"/>
          <w:szCs w:val="22"/>
          <w:lang w:val="ro-RO"/>
        </w:rPr>
        <w:t xml:space="preserve"> DA, </w:t>
      </w:r>
      <w:proofErr w:type="spellStart"/>
      <w:r w:rsidRPr="00935C6E">
        <w:rPr>
          <w:rFonts w:asciiTheme="minorHAnsi" w:hAnsiTheme="minorHAnsi" w:cstheme="minorHAnsi"/>
          <w:sz w:val="22"/>
          <w:szCs w:val="22"/>
          <w:lang w:val="ro-RO"/>
        </w:rPr>
        <w:t>preţurile</w:t>
      </w:r>
      <w:proofErr w:type="spellEnd"/>
      <w:r w:rsidRPr="00935C6E">
        <w:rPr>
          <w:rFonts w:asciiTheme="minorHAnsi" w:hAnsiTheme="minorHAnsi" w:cstheme="minorHAnsi"/>
          <w:sz w:val="22"/>
          <w:szCs w:val="22"/>
          <w:lang w:val="ro-RO"/>
        </w:rPr>
        <w:t xml:space="preserve"> acceptate vor fi cele din oferta</w:t>
      </w:r>
      <w:r w:rsidR="00EE7D37" w:rsidRPr="00935C6E">
        <w:rPr>
          <w:rFonts w:asciiTheme="minorHAnsi" w:hAnsiTheme="minorHAnsi" w:cstheme="minorHAnsi"/>
          <w:sz w:val="22"/>
          <w:szCs w:val="22"/>
          <w:lang w:val="ro-RO"/>
        </w:rPr>
        <w:t>/</w:t>
      </w:r>
      <w:r w:rsidR="00EE7D37" w:rsidRPr="00935C6E">
        <w:rPr>
          <w:rFonts w:asciiTheme="minorHAnsi" w:hAnsiTheme="minorHAnsi" w:cstheme="minorHAnsi"/>
          <w:sz w:val="22"/>
          <w:szCs w:val="22"/>
          <w:lang w:val="pt-BR"/>
        </w:rPr>
        <w:t xml:space="preserve"> PrintScreen – </w:t>
      </w:r>
      <w:r w:rsidR="00F2192D" w:rsidRPr="00935C6E">
        <w:rPr>
          <w:rFonts w:asciiTheme="minorHAnsi" w:hAnsiTheme="minorHAnsi" w:cstheme="minorHAnsi"/>
          <w:sz w:val="22"/>
          <w:szCs w:val="22"/>
          <w:lang w:val="pt-BR"/>
        </w:rPr>
        <w:t>ul</w:t>
      </w:r>
      <w:r w:rsidR="00EE7D37" w:rsidRPr="00935C6E">
        <w:rPr>
          <w:rFonts w:asciiTheme="minorHAnsi" w:hAnsiTheme="minorHAnsi" w:cstheme="minorHAnsi"/>
          <w:sz w:val="22"/>
          <w:szCs w:val="22"/>
          <w:lang w:val="pt-BR"/>
        </w:rPr>
        <w:t xml:space="preserve"> </w:t>
      </w:r>
      <w:r w:rsidR="00F2192D" w:rsidRPr="00935C6E">
        <w:rPr>
          <w:rFonts w:asciiTheme="minorHAnsi" w:hAnsiTheme="minorHAnsi" w:cstheme="minorHAnsi"/>
          <w:sz w:val="22"/>
          <w:szCs w:val="22"/>
          <w:lang w:val="ro-RO"/>
        </w:rPr>
        <w:t xml:space="preserve"> </w:t>
      </w:r>
      <w:r w:rsidRPr="00935C6E">
        <w:rPr>
          <w:rFonts w:asciiTheme="minorHAnsi" w:hAnsiTheme="minorHAnsi" w:cstheme="minorHAnsi"/>
          <w:sz w:val="22"/>
          <w:szCs w:val="22"/>
          <w:lang w:val="ro-RO"/>
        </w:rPr>
        <w:t xml:space="preserve">pentru </w:t>
      </w:r>
      <w:r w:rsidR="0072473A" w:rsidRPr="00935C6E">
        <w:rPr>
          <w:rFonts w:asciiTheme="minorHAnsi" w:hAnsiTheme="minorHAnsi" w:cstheme="minorHAnsi"/>
          <w:sz w:val="22"/>
          <w:szCs w:val="22"/>
          <w:lang w:val="ro-RO"/>
        </w:rPr>
        <w:t xml:space="preserve">bunurile </w:t>
      </w:r>
      <w:r w:rsidRPr="00935C6E">
        <w:rPr>
          <w:rFonts w:asciiTheme="minorHAnsi" w:hAnsiTheme="minorHAnsi" w:cstheme="minorHAnsi"/>
          <w:sz w:val="22"/>
          <w:szCs w:val="22"/>
          <w:lang w:val="ro-RO"/>
        </w:rPr>
        <w:t xml:space="preserve">a </w:t>
      </w:r>
      <w:proofErr w:type="spellStart"/>
      <w:r w:rsidRPr="00935C6E">
        <w:rPr>
          <w:rFonts w:asciiTheme="minorHAnsi" w:hAnsiTheme="minorHAnsi" w:cstheme="minorHAnsi"/>
          <w:sz w:val="22"/>
          <w:szCs w:val="22"/>
          <w:lang w:val="ro-RO"/>
        </w:rPr>
        <w:t>caror</w:t>
      </w:r>
      <w:proofErr w:type="spellEnd"/>
      <w:r w:rsidRPr="00935C6E">
        <w:rPr>
          <w:rFonts w:asciiTheme="minorHAnsi" w:hAnsiTheme="minorHAnsi" w:cstheme="minorHAnsi"/>
          <w:sz w:val="22"/>
          <w:szCs w:val="22"/>
          <w:lang w:val="ro-RO"/>
        </w:rPr>
        <w:t xml:space="preserve"> valoare este mai mica  </w:t>
      </w:r>
      <w:r w:rsidR="00281385" w:rsidRPr="00935C6E">
        <w:rPr>
          <w:rFonts w:asciiTheme="minorHAnsi" w:hAnsiTheme="minorHAnsi" w:cstheme="minorHAnsi"/>
          <w:sz w:val="22"/>
          <w:szCs w:val="22"/>
          <w:lang w:val="ro-RO"/>
        </w:rPr>
        <w:t>sau egală  cu</w:t>
      </w:r>
      <w:r w:rsidRPr="00935C6E">
        <w:rPr>
          <w:rFonts w:asciiTheme="minorHAnsi" w:hAnsiTheme="minorHAnsi" w:cstheme="minorHAnsi"/>
          <w:sz w:val="22"/>
          <w:szCs w:val="22"/>
          <w:lang w:val="ro-RO"/>
        </w:rPr>
        <w:t xml:space="preserve"> 15 000 Euro, respectiv unul din </w:t>
      </w:r>
      <w:proofErr w:type="spellStart"/>
      <w:r w:rsidRPr="00935C6E">
        <w:rPr>
          <w:rFonts w:asciiTheme="minorHAnsi" w:hAnsiTheme="minorHAnsi" w:cstheme="minorHAnsi"/>
          <w:sz w:val="22"/>
          <w:szCs w:val="22"/>
          <w:lang w:val="ro-RO"/>
        </w:rPr>
        <w:t>preţurile</w:t>
      </w:r>
      <w:proofErr w:type="spellEnd"/>
      <w:r w:rsidRPr="00935C6E">
        <w:rPr>
          <w:rFonts w:asciiTheme="minorHAnsi" w:hAnsiTheme="minorHAnsi" w:cstheme="minorHAnsi"/>
          <w:sz w:val="22"/>
          <w:szCs w:val="22"/>
          <w:lang w:val="ro-RO"/>
        </w:rPr>
        <w:t xml:space="preserve"> incluse in cele </w:t>
      </w:r>
      <w:r w:rsidR="00456033" w:rsidRPr="00935C6E">
        <w:rPr>
          <w:rFonts w:asciiTheme="minorHAnsi" w:hAnsiTheme="minorHAnsi" w:cstheme="minorHAnsi"/>
          <w:sz w:val="22"/>
          <w:szCs w:val="22"/>
          <w:lang w:val="ro-RO"/>
        </w:rPr>
        <w:t xml:space="preserve">două </w:t>
      </w:r>
      <w:r w:rsidRPr="00935C6E">
        <w:rPr>
          <w:rFonts w:asciiTheme="minorHAnsi" w:hAnsiTheme="minorHAnsi" w:cstheme="minorHAnsi"/>
          <w:sz w:val="22"/>
          <w:szCs w:val="22"/>
          <w:lang w:val="ro-RO"/>
        </w:rPr>
        <w:t xml:space="preserve">oferte prezentate pentru bunurile a </w:t>
      </w:r>
      <w:proofErr w:type="spellStart"/>
      <w:r w:rsidRPr="00935C6E">
        <w:rPr>
          <w:rFonts w:asciiTheme="minorHAnsi" w:hAnsiTheme="minorHAnsi" w:cstheme="minorHAnsi"/>
          <w:sz w:val="22"/>
          <w:szCs w:val="22"/>
          <w:lang w:val="ro-RO"/>
        </w:rPr>
        <w:t>caror</w:t>
      </w:r>
      <w:proofErr w:type="spellEnd"/>
      <w:r w:rsidRPr="00935C6E">
        <w:rPr>
          <w:rFonts w:asciiTheme="minorHAnsi" w:hAnsiTheme="minorHAnsi" w:cstheme="minorHAnsi"/>
          <w:sz w:val="22"/>
          <w:szCs w:val="22"/>
          <w:lang w:val="ro-RO"/>
        </w:rPr>
        <w:t xml:space="preserve"> valoare este mai mare de 15</w:t>
      </w:r>
      <w:r w:rsidR="00372948"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 xml:space="preserve">000 Euro. </w:t>
      </w:r>
    </w:p>
    <w:p w14:paraId="22068D37" w14:textId="77777777" w:rsidR="002F29D8" w:rsidRPr="00935C6E" w:rsidRDefault="00F2192D" w:rsidP="00935C6E">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Se verifică dacă print-</w:t>
      </w:r>
      <w:proofErr w:type="spellStart"/>
      <w:r w:rsidRPr="00F26082">
        <w:rPr>
          <w:rFonts w:asciiTheme="minorHAnsi" w:hAnsiTheme="minorHAnsi" w:cstheme="minorHAnsi"/>
          <w:sz w:val="22"/>
          <w:szCs w:val="22"/>
          <w:lang w:val="ro-RO"/>
        </w:rPr>
        <w:t>screen</w:t>
      </w:r>
      <w:proofErr w:type="spellEnd"/>
      <w:r w:rsidRPr="00F26082">
        <w:rPr>
          <w:rFonts w:asciiTheme="minorHAnsi" w:hAnsiTheme="minorHAnsi" w:cstheme="minorHAnsi"/>
          <w:sz w:val="22"/>
          <w:szCs w:val="22"/>
          <w:lang w:val="ro-RO"/>
        </w:rPr>
        <w:t xml:space="preserve">-urile cuprind </w:t>
      </w:r>
      <w:proofErr w:type="spellStart"/>
      <w:r w:rsidRPr="00F26082">
        <w:rPr>
          <w:rFonts w:asciiTheme="minorHAnsi" w:hAnsiTheme="minorHAnsi" w:cstheme="minorHAnsi"/>
          <w:sz w:val="22"/>
          <w:szCs w:val="22"/>
          <w:lang w:val="ro-RO"/>
        </w:rPr>
        <w:t>informatii</w:t>
      </w:r>
      <w:proofErr w:type="spellEnd"/>
      <w:r w:rsidRPr="00F26082">
        <w:rPr>
          <w:rFonts w:asciiTheme="minorHAnsi" w:hAnsiTheme="minorHAnsi" w:cstheme="minorHAnsi"/>
          <w:sz w:val="22"/>
          <w:szCs w:val="22"/>
          <w:lang w:val="ro-RO"/>
        </w:rPr>
        <w:t xml:space="preserve"> despre furnizor, bunul ofertat,  caracteristicile minimale, </w:t>
      </w:r>
      <w:proofErr w:type="spellStart"/>
      <w:r w:rsidRPr="00F26082">
        <w:rPr>
          <w:rFonts w:asciiTheme="minorHAnsi" w:hAnsiTheme="minorHAnsi" w:cstheme="minorHAnsi"/>
          <w:sz w:val="22"/>
          <w:szCs w:val="22"/>
          <w:lang w:val="ro-RO"/>
        </w:rPr>
        <w:t>pretul</w:t>
      </w:r>
      <w:proofErr w:type="spellEnd"/>
      <w:r w:rsidRPr="00F26082">
        <w:rPr>
          <w:rFonts w:asciiTheme="minorHAnsi" w:hAnsiTheme="minorHAnsi" w:cstheme="minorHAnsi"/>
          <w:sz w:val="22"/>
          <w:szCs w:val="22"/>
          <w:lang w:val="ro-RO"/>
        </w:rPr>
        <w:t xml:space="preserve"> si data la care este valabil </w:t>
      </w:r>
      <w:proofErr w:type="spellStart"/>
      <w:r w:rsidRPr="00F26082">
        <w:rPr>
          <w:rFonts w:asciiTheme="minorHAnsi" w:hAnsiTheme="minorHAnsi" w:cstheme="minorHAnsi"/>
          <w:sz w:val="22"/>
          <w:szCs w:val="22"/>
          <w:lang w:val="ro-RO"/>
        </w:rPr>
        <w:t>pretul</w:t>
      </w:r>
      <w:proofErr w:type="spellEnd"/>
      <w:r w:rsidRPr="00F26082">
        <w:rPr>
          <w:rFonts w:asciiTheme="minorHAnsi" w:hAnsiTheme="minorHAnsi" w:cstheme="minorHAnsi"/>
          <w:sz w:val="22"/>
          <w:szCs w:val="22"/>
          <w:lang w:val="ro-RO"/>
        </w:rPr>
        <w:t xml:space="preserve"> </w:t>
      </w:r>
      <w:proofErr w:type="spellStart"/>
      <w:r w:rsidRPr="00F26082">
        <w:rPr>
          <w:rFonts w:asciiTheme="minorHAnsi" w:hAnsiTheme="minorHAnsi" w:cstheme="minorHAnsi"/>
          <w:sz w:val="22"/>
          <w:szCs w:val="22"/>
          <w:lang w:val="ro-RO"/>
        </w:rPr>
        <w:t>afisat</w:t>
      </w:r>
      <w:proofErr w:type="spellEnd"/>
      <w:r w:rsidRPr="00F26082">
        <w:rPr>
          <w:rFonts w:asciiTheme="minorHAnsi" w:hAnsiTheme="minorHAnsi" w:cstheme="minorHAnsi"/>
          <w:sz w:val="22"/>
          <w:szCs w:val="22"/>
          <w:lang w:val="ro-RO"/>
        </w:rPr>
        <w:t>.</w:t>
      </w:r>
    </w:p>
    <w:p w14:paraId="70644414" w14:textId="77777777" w:rsidR="005467B4"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Daca solicitantul nu a </w:t>
      </w:r>
      <w:proofErr w:type="spellStart"/>
      <w:r w:rsidRPr="00935C6E">
        <w:rPr>
          <w:rFonts w:asciiTheme="minorHAnsi" w:hAnsiTheme="minorHAnsi" w:cs="Calibri"/>
          <w:sz w:val="22"/>
          <w:szCs w:val="22"/>
          <w:lang w:val="ro-RO"/>
        </w:rPr>
        <w:t>atasat</w:t>
      </w:r>
      <w:proofErr w:type="spellEnd"/>
      <w:r w:rsidRPr="00935C6E">
        <w:rPr>
          <w:rFonts w:asciiTheme="minorHAnsi" w:hAnsiTheme="minorHAnsi" w:cs="Calibri"/>
          <w:sz w:val="22"/>
          <w:szCs w:val="22"/>
          <w:lang w:val="ro-RO"/>
        </w:rPr>
        <w:t xml:space="preserve"> </w:t>
      </w:r>
      <w:r w:rsidR="00456033" w:rsidRPr="00935C6E">
        <w:rPr>
          <w:rFonts w:asciiTheme="minorHAnsi" w:hAnsiTheme="minorHAnsi" w:cs="Calibri"/>
          <w:sz w:val="22"/>
          <w:szCs w:val="22"/>
          <w:lang w:val="ro-RO"/>
        </w:rPr>
        <w:t xml:space="preserve">două </w:t>
      </w:r>
      <w:r w:rsidRPr="00935C6E">
        <w:rPr>
          <w:rFonts w:asciiTheme="minorHAnsi" w:hAnsiTheme="minorHAnsi" w:cs="Calibri"/>
          <w:sz w:val="22"/>
          <w:szCs w:val="22"/>
          <w:lang w:val="ro-RO"/>
        </w:rPr>
        <w:t xml:space="preserve">oferte pentru bunuri a </w:t>
      </w:r>
      <w:proofErr w:type="spellStart"/>
      <w:r w:rsidRPr="00935C6E">
        <w:rPr>
          <w:rFonts w:asciiTheme="minorHAnsi" w:hAnsiTheme="minorHAnsi" w:cs="Calibri"/>
          <w:sz w:val="22"/>
          <w:szCs w:val="22"/>
          <w:lang w:val="ro-RO"/>
        </w:rPr>
        <w:t>caror</w:t>
      </w:r>
      <w:proofErr w:type="spellEnd"/>
      <w:r w:rsidRPr="00935C6E">
        <w:rPr>
          <w:rFonts w:asciiTheme="minorHAnsi" w:hAnsiTheme="minorHAnsi" w:cs="Calibri"/>
          <w:sz w:val="22"/>
          <w:szCs w:val="22"/>
          <w:lang w:val="ro-RO"/>
        </w:rPr>
        <w:t xml:space="preserve"> valoare este mai mare de 15 000 Euro, respectiv o oferta pentru bunuri a </w:t>
      </w:r>
      <w:proofErr w:type="spellStart"/>
      <w:r w:rsidRPr="00935C6E">
        <w:rPr>
          <w:rFonts w:asciiTheme="minorHAnsi" w:hAnsiTheme="minorHAnsi" w:cs="Calibri"/>
          <w:sz w:val="22"/>
          <w:szCs w:val="22"/>
          <w:lang w:val="ro-RO"/>
        </w:rPr>
        <w:t>caror</w:t>
      </w:r>
      <w:proofErr w:type="spellEnd"/>
      <w:r w:rsidRPr="00935C6E">
        <w:rPr>
          <w:rFonts w:asciiTheme="minorHAnsi" w:hAnsiTheme="minorHAnsi" w:cs="Calibri"/>
          <w:sz w:val="22"/>
          <w:szCs w:val="22"/>
          <w:lang w:val="ro-RO"/>
        </w:rPr>
        <w:t xml:space="preserve"> valoare este mai mica </w:t>
      </w:r>
      <w:r w:rsidR="00281385" w:rsidRPr="00935C6E">
        <w:rPr>
          <w:rFonts w:asciiTheme="minorHAnsi" w:hAnsiTheme="minorHAnsi" w:cs="Calibri"/>
          <w:sz w:val="22"/>
          <w:szCs w:val="22"/>
          <w:lang w:val="ro-RO"/>
        </w:rPr>
        <w:t xml:space="preserve">sau egală cu </w:t>
      </w:r>
      <w:r w:rsidRPr="00935C6E">
        <w:rPr>
          <w:rFonts w:asciiTheme="minorHAnsi" w:hAnsiTheme="minorHAnsi" w:cs="Calibri"/>
          <w:sz w:val="22"/>
          <w:szCs w:val="22"/>
          <w:lang w:val="ro-RO"/>
        </w:rPr>
        <w:t xml:space="preserve">15 000 Euro, expertul </w:t>
      </w:r>
      <w:proofErr w:type="spellStart"/>
      <w:r w:rsidRPr="00935C6E">
        <w:rPr>
          <w:rFonts w:asciiTheme="minorHAnsi" w:hAnsiTheme="minorHAnsi" w:cs="Calibri"/>
          <w:sz w:val="22"/>
          <w:szCs w:val="22"/>
          <w:lang w:val="ro-RO"/>
        </w:rPr>
        <w:t>înştiinţează</w:t>
      </w:r>
      <w:proofErr w:type="spellEnd"/>
      <w:r w:rsidRPr="00935C6E">
        <w:rPr>
          <w:rFonts w:asciiTheme="minorHAnsi" w:hAnsiTheme="minorHAnsi" w:cs="Calibri"/>
          <w:sz w:val="22"/>
          <w:szCs w:val="22"/>
          <w:lang w:val="ro-RO"/>
        </w:rPr>
        <w:t xml:space="preserve"> solicitantul prin formularul </w:t>
      </w:r>
      <w:r w:rsidR="001B138D" w:rsidRPr="00935C6E">
        <w:rPr>
          <w:rFonts w:asciiTheme="minorHAnsi" w:hAnsiTheme="minorHAnsi" w:cs="Calibri"/>
          <w:sz w:val="22"/>
          <w:szCs w:val="22"/>
          <w:lang w:val="ro-RO"/>
        </w:rPr>
        <w:t>F</w:t>
      </w:r>
      <w:r w:rsidRPr="00935C6E">
        <w:rPr>
          <w:rFonts w:asciiTheme="minorHAnsi" w:hAnsiTheme="minorHAnsi" w:cs="Calibri"/>
          <w:sz w:val="22"/>
          <w:szCs w:val="22"/>
          <w:lang w:val="ro-RO"/>
        </w:rPr>
        <w:t xml:space="preserve">3.4 pentru trimiterea ofertei/ofertelor, </w:t>
      </w:r>
      <w:proofErr w:type="spellStart"/>
      <w:r w:rsidRPr="00935C6E">
        <w:rPr>
          <w:rFonts w:asciiTheme="minorHAnsi" w:hAnsiTheme="minorHAnsi" w:cs="Calibri"/>
          <w:sz w:val="22"/>
          <w:szCs w:val="22"/>
          <w:lang w:val="ro-RO"/>
        </w:rPr>
        <w:t>menţionând</w:t>
      </w:r>
      <w:proofErr w:type="spellEnd"/>
      <w:r w:rsidRPr="00935C6E">
        <w:rPr>
          <w:rFonts w:asciiTheme="minorHAnsi" w:hAnsiTheme="minorHAnsi" w:cs="Calibri"/>
          <w:sz w:val="22"/>
          <w:szCs w:val="22"/>
          <w:lang w:val="ro-RO"/>
        </w:rPr>
        <w:t xml:space="preserve"> ca daca acestea nu sunt transmise, cheltuielile devin neeligibile. După primirea ofertei/ofertelor, expertul </w:t>
      </w:r>
      <w:proofErr w:type="spellStart"/>
      <w:r w:rsidRPr="00935C6E">
        <w:rPr>
          <w:rFonts w:asciiTheme="minorHAnsi" w:hAnsiTheme="minorHAnsi" w:cs="Calibri"/>
          <w:sz w:val="22"/>
          <w:szCs w:val="22"/>
          <w:lang w:val="ro-RO"/>
        </w:rPr>
        <w:t>procedeaza</w:t>
      </w:r>
      <w:proofErr w:type="spellEnd"/>
      <w:r w:rsidRPr="00935C6E">
        <w:rPr>
          <w:rFonts w:asciiTheme="minorHAnsi" w:hAnsiTheme="minorHAnsi" w:cs="Calibri"/>
          <w:sz w:val="22"/>
          <w:szCs w:val="22"/>
          <w:lang w:val="ro-RO"/>
        </w:rPr>
        <w:t xml:space="preserve"> ca mai sus.</w:t>
      </w:r>
    </w:p>
    <w:p w14:paraId="5194AFF2" w14:textId="77777777" w:rsidR="005467B4" w:rsidRPr="00935C6E" w:rsidRDefault="00733CFC" w:rsidP="00935C6E">
      <w:pPr>
        <w:jc w:val="both"/>
        <w:rPr>
          <w:rFonts w:ascii="Calibri" w:hAnsi="Calibri" w:cs="Calibri"/>
          <w:sz w:val="22"/>
          <w:szCs w:val="22"/>
          <w:lang w:val="ro-RO"/>
        </w:rPr>
      </w:pPr>
      <w:r w:rsidRPr="00935C6E">
        <w:rPr>
          <w:rFonts w:asciiTheme="minorHAnsi" w:hAnsiTheme="minorHAnsi" w:cs="Calibri"/>
          <w:sz w:val="22"/>
          <w:szCs w:val="22"/>
          <w:lang w:val="ro-RO"/>
        </w:rPr>
        <w:tab/>
      </w:r>
      <w:r w:rsidR="005467B4" w:rsidRPr="00935C6E">
        <w:rPr>
          <w:rFonts w:ascii="Calibri" w:hAnsi="Calibri" w:cs="Calibri"/>
          <w:sz w:val="22"/>
          <w:szCs w:val="22"/>
          <w:lang w:val="ro-RO"/>
        </w:rPr>
        <w:t>Expertul verifică în ONRC dacă ofertantul are cod CAEN autorizat de furnizare a bunului/bunurilor respective. Dacă această condiție nu este îndeplinită, solicită prezentarea altor oferte prin intermediul informațiilor suplimentare.</w:t>
      </w:r>
    </w:p>
    <w:p w14:paraId="502EBA58" w14:textId="77777777" w:rsidR="005467B4" w:rsidRPr="00935C6E" w:rsidRDefault="005467B4" w:rsidP="00935C6E">
      <w:pPr>
        <w:jc w:val="both"/>
        <w:rPr>
          <w:rFonts w:asciiTheme="minorHAnsi" w:hAnsiTheme="minorHAnsi" w:cs="Calibri"/>
          <w:sz w:val="22"/>
          <w:szCs w:val="22"/>
          <w:lang w:val="ro-RO"/>
        </w:rPr>
      </w:pPr>
    </w:p>
    <w:p w14:paraId="2BAF9D3C"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Daca in urma </w:t>
      </w:r>
      <w:proofErr w:type="spellStart"/>
      <w:r w:rsidRPr="00935C6E">
        <w:rPr>
          <w:rFonts w:asciiTheme="minorHAnsi" w:hAnsiTheme="minorHAnsi" w:cs="Calibri"/>
          <w:sz w:val="22"/>
          <w:szCs w:val="22"/>
          <w:lang w:val="ro-RO"/>
        </w:rPr>
        <w:t>solicitarii</w:t>
      </w:r>
      <w:proofErr w:type="spellEnd"/>
      <w:r w:rsidRPr="00935C6E">
        <w:rPr>
          <w:rFonts w:asciiTheme="minorHAnsi" w:hAnsiTheme="minorHAnsi" w:cs="Calibri"/>
          <w:sz w:val="22"/>
          <w:szCs w:val="22"/>
          <w:lang w:val="ro-RO"/>
        </w:rPr>
        <w:t xml:space="preserve"> de </w:t>
      </w:r>
      <w:proofErr w:type="spellStart"/>
      <w:r w:rsidRPr="00935C6E">
        <w:rPr>
          <w:rFonts w:asciiTheme="minorHAnsi" w:hAnsiTheme="minorHAnsi" w:cs="Calibri"/>
          <w:sz w:val="22"/>
          <w:szCs w:val="22"/>
          <w:lang w:val="ro-RO"/>
        </w:rPr>
        <w:t>informaţii</w:t>
      </w:r>
      <w:proofErr w:type="spellEnd"/>
      <w:r w:rsidRPr="00935C6E">
        <w:rPr>
          <w:rFonts w:asciiTheme="minorHAnsi" w:hAnsiTheme="minorHAnsi" w:cs="Calibri"/>
          <w:sz w:val="22"/>
          <w:szCs w:val="22"/>
          <w:lang w:val="ro-RO"/>
        </w:rPr>
        <w:t xml:space="preserve"> suplimentare solicitantul nu </w:t>
      </w:r>
      <w:proofErr w:type="spellStart"/>
      <w:r w:rsidRPr="00935C6E">
        <w:rPr>
          <w:rFonts w:asciiTheme="minorHAnsi" w:hAnsiTheme="minorHAnsi" w:cs="Calibri"/>
          <w:sz w:val="22"/>
          <w:szCs w:val="22"/>
          <w:lang w:val="ro-RO"/>
        </w:rPr>
        <w:t>furnizeaza</w:t>
      </w:r>
      <w:proofErr w:type="spellEnd"/>
      <w:r w:rsidRPr="00935C6E">
        <w:rPr>
          <w:rFonts w:asciiTheme="minorHAnsi" w:hAnsiTheme="minorHAnsi" w:cs="Calibri"/>
          <w:sz w:val="22"/>
          <w:szCs w:val="22"/>
          <w:lang w:val="ro-RO"/>
        </w:rPr>
        <w:t xml:space="preserve"> oferta/ofertele, </w:t>
      </w:r>
      <w:r w:rsidR="005467B4" w:rsidRPr="00935C6E">
        <w:rPr>
          <w:rFonts w:ascii="Calibri" w:hAnsi="Calibri" w:cs="Calibri"/>
          <w:sz w:val="22"/>
          <w:szCs w:val="22"/>
          <w:lang w:val="ro-RO"/>
        </w:rPr>
        <w:t>care să îndeplinească condițiile de mai sus</w:t>
      </w:r>
      <w:r w:rsidR="005467B4" w:rsidRPr="00935C6E">
        <w:rPr>
          <w:rFonts w:asciiTheme="minorHAnsi" w:hAnsiTheme="minorHAnsi" w:cs="Calibri"/>
          <w:sz w:val="22"/>
          <w:szCs w:val="22"/>
          <w:lang w:val="ro-RO"/>
        </w:rPr>
        <w:t xml:space="preserve">  </w:t>
      </w:r>
      <w:r w:rsidRPr="00935C6E">
        <w:rPr>
          <w:rFonts w:asciiTheme="minorHAnsi" w:hAnsiTheme="minorHAnsi" w:cs="Calibri"/>
          <w:sz w:val="22"/>
          <w:szCs w:val="22"/>
          <w:lang w:val="ro-RO"/>
        </w:rPr>
        <w:t xml:space="preserve">cheltuielile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devin neeligibile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expertul modifica bugetul indicativ in sensul </w:t>
      </w:r>
      <w:proofErr w:type="spellStart"/>
      <w:r w:rsidRPr="00935C6E">
        <w:rPr>
          <w:rFonts w:asciiTheme="minorHAnsi" w:hAnsiTheme="minorHAnsi" w:cs="Calibri"/>
          <w:sz w:val="22"/>
          <w:szCs w:val="22"/>
          <w:lang w:val="ro-RO"/>
        </w:rPr>
        <w:t>micsorarii</w:t>
      </w:r>
      <w:proofErr w:type="spellEnd"/>
      <w:r w:rsidRPr="00935C6E">
        <w:rPr>
          <w:rFonts w:asciiTheme="minorHAnsi" w:hAnsiTheme="minorHAnsi" w:cs="Calibri"/>
          <w:sz w:val="22"/>
          <w:szCs w:val="22"/>
          <w:lang w:val="ro-RO"/>
        </w:rPr>
        <w:t xml:space="preserve"> acestuia cu costurile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w:t>
      </w:r>
    </w:p>
    <w:p w14:paraId="0B2FC36B" w14:textId="77777777" w:rsidR="002F29D8" w:rsidRPr="00935C6E" w:rsidRDefault="002F29D8" w:rsidP="00935C6E">
      <w:pPr>
        <w:jc w:val="both"/>
        <w:rPr>
          <w:rFonts w:asciiTheme="minorHAnsi" w:hAnsiTheme="minorHAnsi" w:cs="Calibri"/>
          <w:sz w:val="22"/>
          <w:szCs w:val="22"/>
          <w:lang w:val="it-IT"/>
        </w:rPr>
      </w:pPr>
      <w:r w:rsidRPr="00935C6E">
        <w:rPr>
          <w:rFonts w:asciiTheme="minorHAnsi" w:hAnsiTheme="minorHAnsi" w:cs="Calibri"/>
          <w:sz w:val="22"/>
          <w:szCs w:val="22"/>
          <w:lang w:val="it-IT"/>
        </w:rPr>
        <w:t xml:space="preserve">Ofertele sunt documente obligatorii care trebuie avute in vedere la stabilirea rezonabilitatii preţurilor şi trebuie sa aiba cel putin </w:t>
      </w:r>
      <w:r w:rsidRPr="00935C6E">
        <w:rPr>
          <w:rFonts w:asciiTheme="minorHAnsi" w:hAnsiTheme="minorHAnsi" w:cs="Calibri"/>
          <w:b/>
          <w:sz w:val="22"/>
          <w:szCs w:val="22"/>
          <w:lang w:val="it-IT"/>
        </w:rPr>
        <w:t>urmatoarele caracteristici</w:t>
      </w:r>
      <w:r w:rsidRPr="00935C6E">
        <w:rPr>
          <w:rFonts w:asciiTheme="minorHAnsi" w:hAnsiTheme="minorHAnsi" w:cs="Calibri"/>
          <w:sz w:val="22"/>
          <w:szCs w:val="22"/>
          <w:lang w:val="it-IT"/>
        </w:rPr>
        <w:t>:</w:t>
      </w:r>
    </w:p>
    <w:p w14:paraId="42689153" w14:textId="77777777" w:rsidR="002F29D8" w:rsidRPr="00935C6E" w:rsidRDefault="002F29D8" w:rsidP="00935C6E">
      <w:pPr>
        <w:numPr>
          <w:ilvl w:val="1"/>
          <w:numId w:val="6"/>
        </w:numPr>
        <w:ind w:left="0" w:firstLine="0"/>
        <w:jc w:val="both"/>
        <w:rPr>
          <w:rFonts w:asciiTheme="minorHAnsi" w:hAnsiTheme="minorHAnsi" w:cs="Calibri"/>
          <w:sz w:val="22"/>
          <w:szCs w:val="22"/>
          <w:lang w:val="it-IT"/>
        </w:rPr>
      </w:pPr>
      <w:r w:rsidRPr="00935C6E">
        <w:rPr>
          <w:rFonts w:asciiTheme="minorHAnsi" w:hAnsiTheme="minorHAnsi" w:cs="Calibri"/>
          <w:sz w:val="22"/>
          <w:szCs w:val="22"/>
          <w:lang w:val="it-IT"/>
        </w:rPr>
        <w:t>Sa fie datate, personalizate şi semnate;</w:t>
      </w:r>
    </w:p>
    <w:p w14:paraId="409BF27F" w14:textId="77777777" w:rsidR="002F29D8" w:rsidRPr="00935C6E" w:rsidRDefault="002F29D8" w:rsidP="00935C6E">
      <w:pPr>
        <w:numPr>
          <w:ilvl w:val="1"/>
          <w:numId w:val="6"/>
        </w:numPr>
        <w:ind w:left="0" w:firstLine="0"/>
        <w:jc w:val="both"/>
        <w:rPr>
          <w:rFonts w:asciiTheme="minorHAnsi" w:hAnsiTheme="minorHAnsi" w:cs="Calibri"/>
          <w:sz w:val="22"/>
          <w:szCs w:val="22"/>
          <w:lang w:val="it-IT"/>
        </w:rPr>
      </w:pPr>
      <w:r w:rsidRPr="00935C6E">
        <w:rPr>
          <w:rFonts w:asciiTheme="minorHAnsi" w:hAnsiTheme="minorHAnsi" w:cs="Calibri"/>
          <w:sz w:val="22"/>
          <w:szCs w:val="22"/>
          <w:lang w:val="it-IT"/>
        </w:rPr>
        <w:t>Sa contina detalierea unor specificatii tehnice minimale;</w:t>
      </w:r>
    </w:p>
    <w:p w14:paraId="39B2C7B5" w14:textId="77777777" w:rsidR="002F29D8" w:rsidRPr="00935C6E" w:rsidRDefault="002F29D8" w:rsidP="00935C6E">
      <w:pPr>
        <w:numPr>
          <w:ilvl w:val="1"/>
          <w:numId w:val="6"/>
        </w:numPr>
        <w:ind w:left="0" w:firstLine="0"/>
        <w:jc w:val="both"/>
        <w:rPr>
          <w:rFonts w:asciiTheme="minorHAnsi" w:hAnsiTheme="minorHAnsi" w:cs="Calibri"/>
          <w:sz w:val="22"/>
          <w:szCs w:val="22"/>
          <w:lang w:val="it-IT"/>
        </w:rPr>
      </w:pPr>
      <w:r w:rsidRPr="00935C6E">
        <w:rPr>
          <w:rFonts w:asciiTheme="minorHAnsi" w:hAnsiTheme="minorHAnsi" w:cs="Calibri"/>
          <w:sz w:val="22"/>
          <w:szCs w:val="22"/>
          <w:lang w:val="it-IT"/>
        </w:rPr>
        <w:t>Să conţină preţul de achiziţie pentru bunuri/servicii.</w:t>
      </w:r>
    </w:p>
    <w:p w14:paraId="1AA42EDE" w14:textId="77777777" w:rsidR="00733CFC" w:rsidRPr="00935C6E" w:rsidRDefault="00733CFC" w:rsidP="00935C6E">
      <w:pPr>
        <w:jc w:val="both"/>
        <w:rPr>
          <w:rFonts w:asciiTheme="minorHAnsi" w:hAnsiTheme="minorHAnsi" w:cstheme="minorHAnsi"/>
          <w:lang w:val="pt-BR"/>
        </w:rPr>
      </w:pPr>
    </w:p>
    <w:p w14:paraId="27A6B266" w14:textId="77777777" w:rsidR="002F29D8" w:rsidRPr="00935C6E" w:rsidRDefault="005B7D37" w:rsidP="00935C6E">
      <w:pPr>
        <w:jc w:val="both"/>
        <w:rPr>
          <w:rFonts w:asciiTheme="minorHAnsi" w:hAnsiTheme="minorHAnsi" w:cs="Calibri"/>
          <w:b/>
          <w:lang w:val="ro-RO"/>
        </w:rPr>
      </w:pPr>
      <w:r w:rsidRPr="00935C6E">
        <w:rPr>
          <w:rFonts w:asciiTheme="minorHAnsi" w:hAnsiTheme="minorHAnsi" w:cstheme="minorHAnsi"/>
          <w:b/>
          <w:sz w:val="22"/>
          <w:u w:val="single"/>
          <w:lang w:val="pt-BR"/>
        </w:rPr>
        <w:t xml:space="preserve">4.5 </w:t>
      </w:r>
      <w:r w:rsidR="003A393C" w:rsidRPr="00935C6E">
        <w:rPr>
          <w:rFonts w:asciiTheme="minorHAnsi" w:hAnsiTheme="minorHAnsi" w:cstheme="minorHAnsi"/>
          <w:b/>
          <w:sz w:val="22"/>
          <w:szCs w:val="22"/>
          <w:u w:val="single"/>
          <w:lang w:val="pt-BR"/>
        </w:rPr>
        <w:t>Solicitantul a prezentat două oferte pentru servicii a căror valoare este mai mare de 15 000 Euro şi o ofertă pentru servicii a căror valoare  este mai mica  sau egală cu 15 000 Euro?</w:t>
      </w:r>
    </w:p>
    <w:p w14:paraId="4116ABED" w14:textId="77777777" w:rsidR="00EC64CC" w:rsidRPr="00935C6E" w:rsidRDefault="00681BF0" w:rsidP="00935C6E">
      <w:pPr>
        <w:ind w:firstLine="708"/>
        <w:jc w:val="both"/>
        <w:rPr>
          <w:rFonts w:asciiTheme="minorHAnsi" w:hAnsiTheme="minorHAnsi" w:cs="Calibri"/>
          <w:sz w:val="22"/>
          <w:lang w:val="ro-RO"/>
        </w:rPr>
      </w:pPr>
      <w:r w:rsidRPr="00935C6E">
        <w:rPr>
          <w:rFonts w:asciiTheme="minorHAnsi" w:hAnsiTheme="minorHAnsi" w:cs="Calibri"/>
          <w:sz w:val="22"/>
          <w:lang w:val="ro-RO"/>
        </w:rPr>
        <w:t xml:space="preserve">Expertul verifica daca solicitantul a prezentat </w:t>
      </w:r>
      <w:r w:rsidR="00456033" w:rsidRPr="00935C6E">
        <w:rPr>
          <w:rFonts w:asciiTheme="minorHAnsi" w:hAnsiTheme="minorHAnsi" w:cs="Calibri"/>
          <w:sz w:val="22"/>
          <w:lang w:val="ro-RO"/>
        </w:rPr>
        <w:t xml:space="preserve">două </w:t>
      </w:r>
      <w:r w:rsidRPr="00935C6E">
        <w:rPr>
          <w:rFonts w:asciiTheme="minorHAnsi" w:hAnsiTheme="minorHAnsi" w:cs="Calibri"/>
          <w:sz w:val="22"/>
          <w:lang w:val="ro-RO"/>
        </w:rPr>
        <w:t xml:space="preserve"> oferte</w:t>
      </w:r>
      <w:r w:rsidR="0024262E" w:rsidRPr="00935C6E">
        <w:rPr>
          <w:rFonts w:asciiTheme="minorHAnsi" w:hAnsiTheme="minorHAnsi" w:cstheme="minorHAnsi"/>
          <w:sz w:val="22"/>
          <w:szCs w:val="22"/>
          <w:lang w:val="pt-BR"/>
        </w:rPr>
        <w:t xml:space="preserve"> cu prețuri valabile la data întocmirii Bugetului indicativ/Devizului General</w:t>
      </w:r>
      <w:r w:rsidRPr="00935C6E">
        <w:rPr>
          <w:rFonts w:asciiTheme="minorHAnsi" w:hAnsiTheme="minorHAnsi" w:cs="Calibri"/>
          <w:sz w:val="22"/>
          <w:lang w:val="ro-RO"/>
        </w:rPr>
        <w:t xml:space="preserve"> pentru servicii a </w:t>
      </w:r>
      <w:proofErr w:type="spellStart"/>
      <w:r w:rsidRPr="00935C6E">
        <w:rPr>
          <w:rFonts w:asciiTheme="minorHAnsi" w:hAnsiTheme="minorHAnsi" w:cs="Calibri"/>
          <w:sz w:val="22"/>
          <w:lang w:val="ro-RO"/>
        </w:rPr>
        <w:t>caror</w:t>
      </w:r>
      <w:proofErr w:type="spellEnd"/>
      <w:r w:rsidRPr="00935C6E">
        <w:rPr>
          <w:rFonts w:asciiTheme="minorHAnsi" w:hAnsiTheme="minorHAnsi" w:cs="Calibri"/>
          <w:sz w:val="22"/>
          <w:lang w:val="ro-RO"/>
        </w:rPr>
        <w:t xml:space="preserve"> valoare este mai mare de 15 000 Euro </w:t>
      </w:r>
      <w:proofErr w:type="spellStart"/>
      <w:r w:rsidRPr="00935C6E">
        <w:rPr>
          <w:rFonts w:asciiTheme="minorHAnsi" w:hAnsiTheme="minorHAnsi" w:cs="Calibri"/>
          <w:sz w:val="22"/>
          <w:lang w:val="ro-RO"/>
        </w:rPr>
        <w:t>şi</w:t>
      </w:r>
      <w:proofErr w:type="spellEnd"/>
      <w:r w:rsidRPr="00935C6E">
        <w:rPr>
          <w:rFonts w:asciiTheme="minorHAnsi" w:hAnsiTheme="minorHAnsi" w:cs="Calibri"/>
          <w:sz w:val="22"/>
          <w:lang w:val="ro-RO"/>
        </w:rPr>
        <w:t xml:space="preserve"> o oferta</w:t>
      </w:r>
      <w:r w:rsidR="0024262E" w:rsidRPr="00935C6E">
        <w:rPr>
          <w:rFonts w:asciiTheme="minorHAnsi" w:hAnsiTheme="minorHAnsi" w:cstheme="minorHAnsi"/>
          <w:sz w:val="22"/>
          <w:szCs w:val="22"/>
          <w:lang w:val="pt-BR"/>
        </w:rPr>
        <w:t xml:space="preserve"> cu prețuri valabile la data întocmirii Bugetului indicativ/Devizului General</w:t>
      </w:r>
      <w:r w:rsidRPr="00935C6E">
        <w:rPr>
          <w:rFonts w:asciiTheme="minorHAnsi" w:hAnsiTheme="minorHAnsi" w:cs="Calibri"/>
          <w:sz w:val="22"/>
          <w:lang w:val="ro-RO"/>
        </w:rPr>
        <w:t xml:space="preserve"> pentru servicii</w:t>
      </w:r>
      <w:r w:rsidR="002D53DC" w:rsidRPr="00935C6E">
        <w:rPr>
          <w:rFonts w:asciiTheme="minorHAnsi" w:hAnsiTheme="minorHAnsi" w:cs="Calibri"/>
          <w:sz w:val="22"/>
          <w:lang w:val="ro-RO"/>
        </w:rPr>
        <w:t xml:space="preserve"> </w:t>
      </w:r>
      <w:r w:rsidR="002D53DC" w:rsidRPr="00935C6E">
        <w:rPr>
          <w:rFonts w:asciiTheme="minorHAnsi" w:hAnsiTheme="minorHAnsi" w:cs="Calibri"/>
          <w:sz w:val="22"/>
          <w:u w:val="single"/>
          <w:lang w:val="ro-RO"/>
        </w:rPr>
        <w:t>a că</w:t>
      </w:r>
      <w:r w:rsidRPr="00935C6E">
        <w:rPr>
          <w:rFonts w:asciiTheme="minorHAnsi" w:hAnsiTheme="minorHAnsi" w:cs="Calibri"/>
          <w:sz w:val="22"/>
          <w:u w:val="single"/>
          <w:lang w:val="ro-RO"/>
        </w:rPr>
        <w:t xml:space="preserve">ror valoare este mai mica </w:t>
      </w:r>
      <w:r w:rsidR="00E34171" w:rsidRPr="00935C6E">
        <w:rPr>
          <w:rFonts w:asciiTheme="minorHAnsi" w:hAnsiTheme="minorHAnsi" w:cs="Calibri"/>
          <w:sz w:val="22"/>
          <w:u w:val="single"/>
          <w:lang w:val="ro-RO"/>
        </w:rPr>
        <w:t>sau egală</w:t>
      </w:r>
      <w:r w:rsidRPr="00935C6E">
        <w:rPr>
          <w:rFonts w:asciiTheme="minorHAnsi" w:hAnsiTheme="minorHAnsi" w:cs="Calibri"/>
          <w:sz w:val="22"/>
          <w:lang w:val="ro-RO"/>
        </w:rPr>
        <w:t xml:space="preserve"> </w:t>
      </w:r>
      <w:r w:rsidR="00E34171" w:rsidRPr="00935C6E">
        <w:rPr>
          <w:rFonts w:asciiTheme="minorHAnsi" w:hAnsiTheme="minorHAnsi" w:cs="Calibri"/>
          <w:sz w:val="22"/>
          <w:lang w:val="ro-RO"/>
        </w:rPr>
        <w:t>cu</w:t>
      </w:r>
      <w:r w:rsidRPr="00935C6E">
        <w:rPr>
          <w:rFonts w:asciiTheme="minorHAnsi" w:hAnsiTheme="minorHAnsi" w:cs="Calibri"/>
          <w:sz w:val="22"/>
          <w:lang w:val="ro-RO"/>
        </w:rPr>
        <w:t xml:space="preserve"> 15 000 Euro. </w:t>
      </w:r>
    </w:p>
    <w:p w14:paraId="1DCE77C5" w14:textId="77777777" w:rsidR="00192AF5" w:rsidRPr="00935C6E" w:rsidRDefault="00891B5C" w:rsidP="00935C6E">
      <w:pPr>
        <w:jc w:val="both"/>
        <w:rPr>
          <w:rFonts w:asciiTheme="minorHAnsi" w:hAnsiTheme="minorHAnsi" w:cs="Calibri"/>
          <w:sz w:val="22"/>
          <w:lang w:val="ro-RO"/>
        </w:rPr>
      </w:pPr>
      <w:r w:rsidRPr="00935C6E">
        <w:rPr>
          <w:rFonts w:asciiTheme="minorHAnsi" w:hAnsiTheme="minorHAnsi" w:cs="Calibri"/>
          <w:sz w:val="22"/>
          <w:lang w:val="ro-RO"/>
        </w:rPr>
        <w:t xml:space="preserve">Daca solicitantul nu a </w:t>
      </w:r>
      <w:proofErr w:type="spellStart"/>
      <w:r w:rsidRPr="00935C6E">
        <w:rPr>
          <w:rFonts w:asciiTheme="minorHAnsi" w:hAnsiTheme="minorHAnsi" w:cs="Calibri"/>
          <w:sz w:val="22"/>
          <w:lang w:val="ro-RO"/>
        </w:rPr>
        <w:t>atasat</w:t>
      </w:r>
      <w:proofErr w:type="spellEnd"/>
      <w:r w:rsidRPr="00935C6E">
        <w:rPr>
          <w:rFonts w:asciiTheme="minorHAnsi" w:hAnsiTheme="minorHAnsi" w:cs="Calibri"/>
          <w:sz w:val="22"/>
          <w:lang w:val="ro-RO"/>
        </w:rPr>
        <w:t xml:space="preserve"> </w:t>
      </w:r>
      <w:r w:rsidR="00456033" w:rsidRPr="00935C6E">
        <w:rPr>
          <w:rFonts w:asciiTheme="minorHAnsi" w:hAnsiTheme="minorHAnsi" w:cs="Calibri"/>
          <w:sz w:val="22"/>
          <w:lang w:val="ro-RO"/>
        </w:rPr>
        <w:t xml:space="preserve">două  </w:t>
      </w:r>
      <w:r w:rsidRPr="00935C6E">
        <w:rPr>
          <w:rFonts w:asciiTheme="minorHAnsi" w:hAnsiTheme="minorHAnsi" w:cs="Calibri"/>
          <w:sz w:val="22"/>
          <w:lang w:val="ro-RO"/>
        </w:rPr>
        <w:t>oferte</w:t>
      </w:r>
      <w:r w:rsidR="0024262E" w:rsidRPr="00935C6E">
        <w:rPr>
          <w:rFonts w:asciiTheme="minorHAnsi" w:hAnsiTheme="minorHAnsi" w:cstheme="minorHAnsi"/>
          <w:sz w:val="22"/>
          <w:szCs w:val="22"/>
          <w:lang w:val="pt-BR"/>
        </w:rPr>
        <w:t xml:space="preserve"> cu prețuri valabile la data întocmirii Bugetului indicativ/Devizului General</w:t>
      </w:r>
      <w:r w:rsidRPr="00935C6E">
        <w:rPr>
          <w:rFonts w:asciiTheme="minorHAnsi" w:hAnsiTheme="minorHAnsi" w:cs="Calibri"/>
          <w:sz w:val="22"/>
          <w:lang w:val="ro-RO"/>
        </w:rPr>
        <w:t xml:space="preserve"> pentru servicii a </w:t>
      </w:r>
      <w:proofErr w:type="spellStart"/>
      <w:r w:rsidRPr="00935C6E">
        <w:rPr>
          <w:rFonts w:asciiTheme="minorHAnsi" w:hAnsiTheme="minorHAnsi" w:cs="Calibri"/>
          <w:sz w:val="22"/>
          <w:lang w:val="ro-RO"/>
        </w:rPr>
        <w:t>caror</w:t>
      </w:r>
      <w:proofErr w:type="spellEnd"/>
      <w:r w:rsidRPr="00935C6E">
        <w:rPr>
          <w:rFonts w:asciiTheme="minorHAnsi" w:hAnsiTheme="minorHAnsi" w:cs="Calibri"/>
          <w:sz w:val="22"/>
          <w:lang w:val="ro-RO"/>
        </w:rPr>
        <w:t xml:space="preserve"> valoare este mai mare de 15 000 Euro, respectiv o oferta pentru servicii a </w:t>
      </w:r>
      <w:proofErr w:type="spellStart"/>
      <w:r w:rsidRPr="00935C6E">
        <w:rPr>
          <w:rFonts w:asciiTheme="minorHAnsi" w:hAnsiTheme="minorHAnsi" w:cs="Calibri"/>
          <w:sz w:val="22"/>
          <w:lang w:val="ro-RO"/>
        </w:rPr>
        <w:t>caror</w:t>
      </w:r>
      <w:proofErr w:type="spellEnd"/>
      <w:r w:rsidRPr="00935C6E">
        <w:rPr>
          <w:rFonts w:asciiTheme="minorHAnsi" w:hAnsiTheme="minorHAnsi" w:cs="Calibri"/>
          <w:sz w:val="22"/>
          <w:lang w:val="ro-RO"/>
        </w:rPr>
        <w:t xml:space="preserve"> valoare este mai mica </w:t>
      </w:r>
      <w:r w:rsidR="00E34171" w:rsidRPr="00935C6E">
        <w:rPr>
          <w:rFonts w:asciiTheme="minorHAnsi" w:hAnsiTheme="minorHAnsi" w:cs="Calibri"/>
          <w:sz w:val="22"/>
          <w:lang w:val="ro-RO"/>
        </w:rPr>
        <w:t xml:space="preserve">sau egală cu </w:t>
      </w:r>
      <w:r w:rsidRPr="00935C6E">
        <w:rPr>
          <w:rFonts w:asciiTheme="minorHAnsi" w:hAnsiTheme="minorHAnsi" w:cs="Calibri"/>
          <w:sz w:val="22"/>
          <w:lang w:val="ro-RO"/>
        </w:rPr>
        <w:t xml:space="preserve">15 000 Euro, expertul </w:t>
      </w:r>
      <w:proofErr w:type="spellStart"/>
      <w:r w:rsidRPr="00935C6E">
        <w:rPr>
          <w:rFonts w:asciiTheme="minorHAnsi" w:hAnsiTheme="minorHAnsi" w:cs="Calibri"/>
          <w:sz w:val="22"/>
          <w:lang w:val="ro-RO"/>
        </w:rPr>
        <w:t>înştiinţeaz</w:t>
      </w:r>
      <w:r w:rsidR="001B138D" w:rsidRPr="00935C6E">
        <w:rPr>
          <w:rFonts w:asciiTheme="minorHAnsi" w:hAnsiTheme="minorHAnsi" w:cs="Calibri"/>
          <w:sz w:val="22"/>
          <w:lang w:val="ro-RO"/>
        </w:rPr>
        <w:t>ă</w:t>
      </w:r>
      <w:proofErr w:type="spellEnd"/>
      <w:r w:rsidR="001B138D" w:rsidRPr="00935C6E">
        <w:rPr>
          <w:rFonts w:asciiTheme="minorHAnsi" w:hAnsiTheme="minorHAnsi" w:cs="Calibri"/>
          <w:sz w:val="22"/>
          <w:lang w:val="ro-RO"/>
        </w:rPr>
        <w:t xml:space="preserve"> solicitantul prin formularul F</w:t>
      </w:r>
      <w:r w:rsidRPr="00935C6E">
        <w:rPr>
          <w:rFonts w:asciiTheme="minorHAnsi" w:hAnsiTheme="minorHAnsi" w:cs="Calibri"/>
          <w:sz w:val="22"/>
          <w:lang w:val="ro-RO"/>
        </w:rPr>
        <w:t>3.4 pentru trimiterea ofertei/ofertelor</w:t>
      </w:r>
      <w:r w:rsidR="0024262E" w:rsidRPr="00935C6E">
        <w:rPr>
          <w:rFonts w:asciiTheme="minorHAnsi" w:hAnsiTheme="minorHAnsi" w:cstheme="minorHAnsi"/>
          <w:sz w:val="22"/>
          <w:szCs w:val="22"/>
          <w:lang w:val="pt-BR"/>
        </w:rPr>
        <w:t xml:space="preserve"> cu prețuri valabile la data întocmirii Bugetului indicativ/Devizului General</w:t>
      </w:r>
      <w:r w:rsidRPr="00935C6E">
        <w:rPr>
          <w:rFonts w:asciiTheme="minorHAnsi" w:hAnsiTheme="minorHAnsi" w:cs="Calibri"/>
          <w:sz w:val="22"/>
          <w:lang w:val="ro-RO"/>
        </w:rPr>
        <w:t xml:space="preserve">, </w:t>
      </w:r>
      <w:proofErr w:type="spellStart"/>
      <w:r w:rsidRPr="00935C6E">
        <w:rPr>
          <w:rFonts w:asciiTheme="minorHAnsi" w:hAnsiTheme="minorHAnsi" w:cs="Calibri"/>
          <w:sz w:val="22"/>
          <w:lang w:val="ro-RO"/>
        </w:rPr>
        <w:t>menţionând</w:t>
      </w:r>
      <w:proofErr w:type="spellEnd"/>
      <w:r w:rsidRPr="00935C6E">
        <w:rPr>
          <w:rFonts w:asciiTheme="minorHAnsi" w:hAnsiTheme="minorHAnsi" w:cs="Calibri"/>
          <w:sz w:val="22"/>
          <w:lang w:val="ro-RO"/>
        </w:rPr>
        <w:t xml:space="preserve"> ca daca acestea nu sunt transmise, cheltuielile devin neeligibile. După primirea ofertei/ofertelor, expertul </w:t>
      </w:r>
      <w:proofErr w:type="spellStart"/>
      <w:r w:rsidRPr="00935C6E">
        <w:rPr>
          <w:rFonts w:asciiTheme="minorHAnsi" w:hAnsiTheme="minorHAnsi" w:cs="Calibri"/>
          <w:sz w:val="22"/>
          <w:lang w:val="ro-RO"/>
        </w:rPr>
        <w:t>procedeaza</w:t>
      </w:r>
      <w:proofErr w:type="spellEnd"/>
      <w:r w:rsidRPr="00935C6E">
        <w:rPr>
          <w:rFonts w:asciiTheme="minorHAnsi" w:hAnsiTheme="minorHAnsi" w:cs="Calibri"/>
          <w:sz w:val="22"/>
          <w:lang w:val="ro-RO"/>
        </w:rPr>
        <w:t xml:space="preserve"> ca mai sus. </w:t>
      </w:r>
    </w:p>
    <w:p w14:paraId="14D57DC9" w14:textId="77777777" w:rsidR="00192AF5" w:rsidRPr="00935C6E" w:rsidRDefault="00192AF5" w:rsidP="00935C6E">
      <w:pPr>
        <w:ind w:firstLine="708"/>
        <w:jc w:val="both"/>
        <w:rPr>
          <w:rFonts w:asciiTheme="minorHAnsi" w:hAnsiTheme="minorHAnsi" w:cs="Calibri"/>
          <w:sz w:val="22"/>
          <w:szCs w:val="22"/>
          <w:lang w:val="ro-RO"/>
        </w:rPr>
      </w:pPr>
      <w:r w:rsidRPr="00935C6E">
        <w:rPr>
          <w:rFonts w:ascii="Calibri" w:hAnsi="Calibri" w:cs="Calibri"/>
          <w:sz w:val="22"/>
          <w:lang w:val="ro-RO"/>
        </w:rPr>
        <w:t xml:space="preserve">Totodată, expertul verifică în ONRC dacă ofertantul are cod CAEN autorizat de furnizare a serviciului respectiv. Dacă această condiție nu este îndeplinită, solicită prezentarea altor oferte prin intermediul informațiilor suplimentare. </w:t>
      </w:r>
    </w:p>
    <w:p w14:paraId="5D474ADB" w14:textId="77777777" w:rsidR="00891B5C" w:rsidRPr="00935C6E" w:rsidRDefault="00891B5C" w:rsidP="00935C6E">
      <w:pPr>
        <w:ind w:firstLine="708"/>
        <w:jc w:val="both"/>
        <w:rPr>
          <w:rFonts w:asciiTheme="minorHAnsi" w:hAnsiTheme="minorHAnsi" w:cs="Calibri"/>
          <w:sz w:val="22"/>
          <w:lang w:val="ro-RO"/>
        </w:rPr>
      </w:pPr>
      <w:r w:rsidRPr="00935C6E">
        <w:rPr>
          <w:rFonts w:asciiTheme="minorHAnsi" w:hAnsiTheme="minorHAnsi" w:cs="Calibri"/>
          <w:sz w:val="22"/>
          <w:lang w:val="ro-RO"/>
        </w:rPr>
        <w:t xml:space="preserve">Daca in urma </w:t>
      </w:r>
      <w:proofErr w:type="spellStart"/>
      <w:r w:rsidRPr="00935C6E">
        <w:rPr>
          <w:rFonts w:asciiTheme="minorHAnsi" w:hAnsiTheme="minorHAnsi" w:cs="Calibri"/>
          <w:sz w:val="22"/>
          <w:lang w:val="ro-RO"/>
        </w:rPr>
        <w:t>solicitarii</w:t>
      </w:r>
      <w:proofErr w:type="spellEnd"/>
      <w:r w:rsidRPr="00935C6E">
        <w:rPr>
          <w:rFonts w:asciiTheme="minorHAnsi" w:hAnsiTheme="minorHAnsi" w:cs="Calibri"/>
          <w:sz w:val="22"/>
          <w:lang w:val="ro-RO"/>
        </w:rPr>
        <w:t xml:space="preserve"> de </w:t>
      </w:r>
      <w:proofErr w:type="spellStart"/>
      <w:r w:rsidRPr="00935C6E">
        <w:rPr>
          <w:rFonts w:asciiTheme="minorHAnsi" w:hAnsiTheme="minorHAnsi" w:cs="Calibri"/>
          <w:sz w:val="22"/>
          <w:lang w:val="ro-RO"/>
        </w:rPr>
        <w:t>informaţii</w:t>
      </w:r>
      <w:proofErr w:type="spellEnd"/>
      <w:r w:rsidRPr="00935C6E">
        <w:rPr>
          <w:rFonts w:asciiTheme="minorHAnsi" w:hAnsiTheme="minorHAnsi" w:cs="Calibri"/>
          <w:sz w:val="22"/>
          <w:lang w:val="ro-RO"/>
        </w:rPr>
        <w:t xml:space="preserve"> suplimentare solicitantul nu </w:t>
      </w:r>
      <w:proofErr w:type="spellStart"/>
      <w:r w:rsidRPr="00935C6E">
        <w:rPr>
          <w:rFonts w:asciiTheme="minorHAnsi" w:hAnsiTheme="minorHAnsi" w:cs="Calibri"/>
          <w:sz w:val="22"/>
          <w:lang w:val="ro-RO"/>
        </w:rPr>
        <w:t>furnizeaza</w:t>
      </w:r>
      <w:proofErr w:type="spellEnd"/>
      <w:r w:rsidRPr="00935C6E">
        <w:rPr>
          <w:rFonts w:asciiTheme="minorHAnsi" w:hAnsiTheme="minorHAnsi" w:cs="Calibri"/>
          <w:sz w:val="22"/>
          <w:lang w:val="ro-RO"/>
        </w:rPr>
        <w:t xml:space="preserve"> oferta/ofertele</w:t>
      </w:r>
      <w:r w:rsidR="00192AF5" w:rsidRPr="00935C6E">
        <w:rPr>
          <w:rFonts w:asciiTheme="minorHAnsi" w:hAnsiTheme="minorHAnsi" w:cs="Calibri"/>
          <w:sz w:val="22"/>
          <w:lang w:val="ro-RO"/>
        </w:rPr>
        <w:t xml:space="preserve"> </w:t>
      </w:r>
      <w:r w:rsidR="00192AF5" w:rsidRPr="00935C6E">
        <w:rPr>
          <w:rFonts w:ascii="Calibri" w:hAnsi="Calibri" w:cs="Calibri"/>
          <w:sz w:val="22"/>
          <w:lang w:val="ro-RO"/>
        </w:rPr>
        <w:t>care să îndeplinească condițiile de mai sus</w:t>
      </w:r>
      <w:r w:rsidRPr="00935C6E">
        <w:rPr>
          <w:rFonts w:asciiTheme="minorHAnsi" w:hAnsiTheme="minorHAnsi" w:cs="Calibri"/>
          <w:sz w:val="22"/>
          <w:lang w:val="ro-RO"/>
        </w:rPr>
        <w:t xml:space="preserve">, cheltuielile </w:t>
      </w:r>
      <w:proofErr w:type="spellStart"/>
      <w:r w:rsidRPr="00935C6E">
        <w:rPr>
          <w:rFonts w:asciiTheme="minorHAnsi" w:hAnsiTheme="minorHAnsi" w:cs="Calibri"/>
          <w:sz w:val="22"/>
          <w:lang w:val="ro-RO"/>
        </w:rPr>
        <w:t>corespunzatoare</w:t>
      </w:r>
      <w:proofErr w:type="spellEnd"/>
      <w:r w:rsidRPr="00935C6E">
        <w:rPr>
          <w:rFonts w:asciiTheme="minorHAnsi" w:hAnsiTheme="minorHAnsi" w:cs="Calibri"/>
          <w:sz w:val="22"/>
          <w:lang w:val="ro-RO"/>
        </w:rPr>
        <w:t xml:space="preserve"> devin neeligibile </w:t>
      </w:r>
      <w:proofErr w:type="spellStart"/>
      <w:r w:rsidRPr="00935C6E">
        <w:rPr>
          <w:rFonts w:asciiTheme="minorHAnsi" w:hAnsiTheme="minorHAnsi" w:cs="Calibri"/>
          <w:sz w:val="22"/>
          <w:lang w:val="ro-RO"/>
        </w:rPr>
        <w:t>şi</w:t>
      </w:r>
      <w:proofErr w:type="spellEnd"/>
      <w:r w:rsidRPr="00935C6E">
        <w:rPr>
          <w:rFonts w:asciiTheme="minorHAnsi" w:hAnsiTheme="minorHAnsi" w:cs="Calibri"/>
          <w:sz w:val="22"/>
          <w:lang w:val="ro-RO"/>
        </w:rPr>
        <w:t xml:space="preserve"> expertul modifica bugetul indicativ in sensul </w:t>
      </w:r>
      <w:proofErr w:type="spellStart"/>
      <w:r w:rsidRPr="00935C6E">
        <w:rPr>
          <w:rFonts w:asciiTheme="minorHAnsi" w:hAnsiTheme="minorHAnsi" w:cs="Calibri"/>
          <w:sz w:val="22"/>
          <w:lang w:val="ro-RO"/>
        </w:rPr>
        <w:t>micsorarii</w:t>
      </w:r>
      <w:proofErr w:type="spellEnd"/>
      <w:r w:rsidRPr="00935C6E">
        <w:rPr>
          <w:rFonts w:asciiTheme="minorHAnsi" w:hAnsiTheme="minorHAnsi" w:cs="Calibri"/>
          <w:sz w:val="22"/>
          <w:lang w:val="ro-RO"/>
        </w:rPr>
        <w:t xml:space="preserve"> acestuia cu costurile </w:t>
      </w:r>
      <w:proofErr w:type="spellStart"/>
      <w:r w:rsidRPr="00935C6E">
        <w:rPr>
          <w:rFonts w:asciiTheme="minorHAnsi" w:hAnsiTheme="minorHAnsi" w:cs="Calibri"/>
          <w:sz w:val="22"/>
          <w:lang w:val="ro-RO"/>
        </w:rPr>
        <w:t>corespunzatoare</w:t>
      </w:r>
      <w:proofErr w:type="spellEnd"/>
      <w:r w:rsidRPr="00935C6E">
        <w:rPr>
          <w:rFonts w:asciiTheme="minorHAnsi" w:hAnsiTheme="minorHAnsi" w:cs="Calibri"/>
          <w:sz w:val="22"/>
          <w:lang w:val="ro-RO"/>
        </w:rPr>
        <w:t>.</w:t>
      </w:r>
    </w:p>
    <w:p w14:paraId="130F8E4D" w14:textId="77777777" w:rsidR="00192AF5" w:rsidRPr="00935C6E" w:rsidRDefault="00192AF5" w:rsidP="00935C6E">
      <w:pPr>
        <w:jc w:val="both"/>
        <w:rPr>
          <w:rFonts w:asciiTheme="minorHAnsi" w:hAnsiTheme="minorHAnsi" w:cs="Calibri"/>
          <w:sz w:val="22"/>
          <w:u w:val="single"/>
          <w:lang w:val="ro-RO"/>
        </w:rPr>
      </w:pPr>
    </w:p>
    <w:p w14:paraId="56D2D22C" w14:textId="77777777" w:rsidR="002F29D8" w:rsidRPr="00935C6E" w:rsidRDefault="007A50AA" w:rsidP="00935C6E">
      <w:pPr>
        <w:jc w:val="both"/>
        <w:rPr>
          <w:rFonts w:asciiTheme="minorHAnsi" w:hAnsiTheme="minorHAnsi" w:cs="Calibri"/>
          <w:sz w:val="22"/>
          <w:u w:val="single"/>
          <w:lang w:val="ro-RO"/>
        </w:rPr>
      </w:pPr>
      <w:r w:rsidRPr="00935C6E">
        <w:rPr>
          <w:rFonts w:asciiTheme="minorHAnsi" w:hAnsiTheme="minorHAnsi" w:cs="Calibri"/>
          <w:b/>
          <w:sz w:val="22"/>
          <w:lang w:val="ro-RO"/>
        </w:rPr>
        <w:t>4</w:t>
      </w:r>
      <w:r w:rsidR="002F29D8" w:rsidRPr="00935C6E">
        <w:rPr>
          <w:rFonts w:asciiTheme="minorHAnsi" w:hAnsiTheme="minorHAnsi" w:cs="Calibri"/>
          <w:b/>
          <w:sz w:val="22"/>
          <w:lang w:val="ro-RO"/>
        </w:rPr>
        <w:t>.</w:t>
      </w:r>
      <w:r w:rsidR="00681BF0" w:rsidRPr="00935C6E">
        <w:rPr>
          <w:rFonts w:asciiTheme="minorHAnsi" w:hAnsiTheme="minorHAnsi" w:cs="Calibri"/>
          <w:b/>
          <w:sz w:val="22"/>
          <w:lang w:val="ro-RO"/>
        </w:rPr>
        <w:t>6</w:t>
      </w:r>
      <w:r w:rsidR="002F29D8" w:rsidRPr="00935C6E">
        <w:rPr>
          <w:rFonts w:asciiTheme="minorHAnsi" w:hAnsiTheme="minorHAnsi" w:cs="Calibri"/>
          <w:sz w:val="22"/>
          <w:u w:val="single"/>
          <w:lang w:val="ro-RO"/>
        </w:rPr>
        <w:t>.</w:t>
      </w:r>
      <w:r w:rsidR="002F29D8" w:rsidRPr="00935C6E">
        <w:rPr>
          <w:rFonts w:asciiTheme="minorHAnsi" w:hAnsiTheme="minorHAnsi" w:cs="Calibri"/>
          <w:b/>
          <w:sz w:val="22"/>
          <w:u w:val="single"/>
          <w:lang w:val="ro-RO"/>
        </w:rPr>
        <w:t xml:space="preserve"> Pentru </w:t>
      </w:r>
      <w:proofErr w:type="spellStart"/>
      <w:r w:rsidR="002F29D8" w:rsidRPr="00935C6E">
        <w:rPr>
          <w:rFonts w:asciiTheme="minorHAnsi" w:hAnsiTheme="minorHAnsi" w:cs="Calibri"/>
          <w:b/>
          <w:sz w:val="22"/>
          <w:u w:val="single"/>
          <w:lang w:val="ro-RO"/>
        </w:rPr>
        <w:t>lucrari</w:t>
      </w:r>
      <w:proofErr w:type="spellEnd"/>
      <w:r w:rsidR="002F29D8" w:rsidRPr="00935C6E">
        <w:rPr>
          <w:rFonts w:asciiTheme="minorHAnsi" w:hAnsiTheme="minorHAnsi" w:cs="Calibri"/>
          <w:b/>
          <w:sz w:val="22"/>
          <w:u w:val="single"/>
          <w:lang w:val="ro-RO"/>
        </w:rPr>
        <w:t xml:space="preserve">, exista in studiul de fezabilitate </w:t>
      </w:r>
      <w:proofErr w:type="spellStart"/>
      <w:r w:rsidR="002F29D8" w:rsidRPr="00935C6E">
        <w:rPr>
          <w:rFonts w:asciiTheme="minorHAnsi" w:hAnsiTheme="minorHAnsi" w:cs="Calibri"/>
          <w:b/>
          <w:sz w:val="22"/>
          <w:u w:val="single"/>
          <w:lang w:val="ro-RO"/>
        </w:rPr>
        <w:t>declaraţia</w:t>
      </w:r>
      <w:proofErr w:type="spellEnd"/>
      <w:r w:rsidR="002F29D8" w:rsidRPr="00935C6E">
        <w:rPr>
          <w:rFonts w:asciiTheme="minorHAnsi" w:hAnsiTheme="minorHAnsi" w:cs="Calibri"/>
          <w:b/>
          <w:sz w:val="22"/>
          <w:u w:val="single"/>
          <w:lang w:val="ro-RO"/>
        </w:rPr>
        <w:t xml:space="preserve"> proiectantului semnată </w:t>
      </w:r>
      <w:proofErr w:type="spellStart"/>
      <w:r w:rsidR="002F29D8" w:rsidRPr="00935C6E">
        <w:rPr>
          <w:rFonts w:asciiTheme="minorHAnsi" w:hAnsiTheme="minorHAnsi" w:cs="Calibri"/>
          <w:b/>
          <w:sz w:val="22"/>
          <w:u w:val="single"/>
          <w:lang w:val="ro-RO"/>
        </w:rPr>
        <w:t>şi</w:t>
      </w:r>
      <w:proofErr w:type="spellEnd"/>
      <w:r w:rsidR="002F29D8" w:rsidRPr="00935C6E">
        <w:rPr>
          <w:rFonts w:asciiTheme="minorHAnsi" w:hAnsiTheme="minorHAnsi" w:cs="Calibri"/>
          <w:b/>
          <w:sz w:val="22"/>
          <w:u w:val="single"/>
          <w:lang w:val="ro-RO"/>
        </w:rPr>
        <w:t xml:space="preserve"> </w:t>
      </w:r>
      <w:proofErr w:type="spellStart"/>
      <w:r w:rsidR="002F29D8" w:rsidRPr="00935C6E">
        <w:rPr>
          <w:rFonts w:asciiTheme="minorHAnsi" w:hAnsiTheme="minorHAnsi" w:cs="Calibri"/>
          <w:b/>
          <w:sz w:val="22"/>
          <w:u w:val="single"/>
          <w:lang w:val="ro-RO"/>
        </w:rPr>
        <w:t>ştampilată</w:t>
      </w:r>
      <w:proofErr w:type="spellEnd"/>
      <w:r w:rsidR="002F29D8" w:rsidRPr="00935C6E">
        <w:rPr>
          <w:rFonts w:asciiTheme="minorHAnsi" w:hAnsiTheme="minorHAnsi" w:cs="Calibri"/>
          <w:b/>
          <w:sz w:val="22"/>
          <w:u w:val="single"/>
          <w:lang w:val="ro-RO"/>
        </w:rPr>
        <w:t xml:space="preserve"> privind sursa de </w:t>
      </w:r>
      <w:proofErr w:type="spellStart"/>
      <w:r w:rsidR="002F29D8" w:rsidRPr="00935C6E">
        <w:rPr>
          <w:rFonts w:asciiTheme="minorHAnsi" w:hAnsiTheme="minorHAnsi" w:cs="Calibri"/>
          <w:b/>
          <w:sz w:val="22"/>
          <w:u w:val="single"/>
          <w:lang w:val="ro-RO"/>
        </w:rPr>
        <w:t>preţuri</w:t>
      </w:r>
      <w:proofErr w:type="spellEnd"/>
      <w:r w:rsidR="002F29D8" w:rsidRPr="00935C6E">
        <w:rPr>
          <w:rFonts w:asciiTheme="minorHAnsi" w:hAnsiTheme="minorHAnsi" w:cs="Calibri"/>
          <w:b/>
          <w:sz w:val="22"/>
          <w:u w:val="single"/>
          <w:lang w:val="ro-RO"/>
        </w:rPr>
        <w:t xml:space="preserve">? </w:t>
      </w:r>
    </w:p>
    <w:p w14:paraId="70D5D6A5"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Expertul verifica existenta </w:t>
      </w:r>
      <w:proofErr w:type="spellStart"/>
      <w:r w:rsidRPr="00935C6E">
        <w:rPr>
          <w:rFonts w:asciiTheme="minorHAnsi" w:hAnsiTheme="minorHAnsi" w:cs="Calibri"/>
          <w:sz w:val="22"/>
          <w:szCs w:val="22"/>
          <w:lang w:val="ro-RO"/>
        </w:rPr>
        <w:t>precizarilor</w:t>
      </w:r>
      <w:proofErr w:type="spellEnd"/>
      <w:r w:rsidRPr="00935C6E">
        <w:rPr>
          <w:rFonts w:asciiTheme="minorHAnsi" w:hAnsiTheme="minorHAnsi" w:cs="Calibri"/>
          <w:sz w:val="22"/>
          <w:szCs w:val="22"/>
          <w:lang w:val="ro-RO"/>
        </w:rPr>
        <w:t xml:space="preserve"> proiectantului privind sursa de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din Studiul de fezabilitate, daca </w:t>
      </w:r>
      <w:proofErr w:type="spellStart"/>
      <w:r w:rsidRPr="00935C6E">
        <w:rPr>
          <w:rFonts w:asciiTheme="minorHAnsi" w:hAnsiTheme="minorHAnsi" w:cs="Calibri"/>
          <w:sz w:val="22"/>
          <w:szCs w:val="22"/>
          <w:lang w:val="ro-RO"/>
        </w:rPr>
        <w:t>declaraţia</w:t>
      </w:r>
      <w:proofErr w:type="spellEnd"/>
      <w:r w:rsidRPr="00935C6E">
        <w:rPr>
          <w:rFonts w:asciiTheme="minorHAnsi" w:hAnsiTheme="minorHAnsi" w:cs="Calibri"/>
          <w:sz w:val="22"/>
          <w:szCs w:val="22"/>
          <w:lang w:val="ro-RO"/>
        </w:rPr>
        <w:t xml:space="preserve"> este semnata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ştampilată</w:t>
      </w:r>
      <w:proofErr w:type="spellEnd"/>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bifează in caseta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DA sau NU.  </w:t>
      </w:r>
    </w:p>
    <w:p w14:paraId="56987106" w14:textId="77777777" w:rsidR="002F29D8" w:rsidRPr="00935C6E" w:rsidRDefault="002F29D8"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Daca proiectantul nu a indicat sursa de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pentru </w:t>
      </w:r>
      <w:proofErr w:type="spellStart"/>
      <w:r w:rsidRPr="00935C6E">
        <w:rPr>
          <w:rFonts w:asciiTheme="minorHAnsi" w:hAnsiTheme="minorHAnsi" w:cs="Calibri"/>
          <w:sz w:val="22"/>
          <w:szCs w:val="22"/>
          <w:lang w:val="ro-RO"/>
        </w:rPr>
        <w:t>lucrari</w:t>
      </w:r>
      <w:proofErr w:type="spellEnd"/>
      <w:r w:rsidRPr="00935C6E">
        <w:rPr>
          <w:rFonts w:asciiTheme="minorHAnsi" w:hAnsiTheme="minorHAnsi" w:cs="Calibri"/>
          <w:sz w:val="22"/>
          <w:szCs w:val="22"/>
          <w:lang w:val="ro-RO"/>
        </w:rPr>
        <w:t xml:space="preserve">, expertul </w:t>
      </w:r>
      <w:proofErr w:type="spellStart"/>
      <w:r w:rsidRPr="00935C6E">
        <w:rPr>
          <w:rFonts w:asciiTheme="minorHAnsi" w:hAnsiTheme="minorHAnsi" w:cs="Calibri"/>
          <w:sz w:val="22"/>
          <w:szCs w:val="22"/>
          <w:lang w:val="ro-RO"/>
        </w:rPr>
        <w:t>înştiinţeaz</w:t>
      </w:r>
      <w:r w:rsidR="001B138D" w:rsidRPr="00935C6E">
        <w:rPr>
          <w:rFonts w:asciiTheme="minorHAnsi" w:hAnsiTheme="minorHAnsi" w:cs="Calibri"/>
          <w:sz w:val="22"/>
          <w:szCs w:val="22"/>
          <w:lang w:val="ro-RO"/>
        </w:rPr>
        <w:t>ă</w:t>
      </w:r>
      <w:proofErr w:type="spellEnd"/>
      <w:r w:rsidR="001B138D" w:rsidRPr="00935C6E">
        <w:rPr>
          <w:rFonts w:asciiTheme="minorHAnsi" w:hAnsiTheme="minorHAnsi" w:cs="Calibri"/>
          <w:sz w:val="22"/>
          <w:szCs w:val="22"/>
          <w:lang w:val="ro-RO"/>
        </w:rPr>
        <w:t xml:space="preserve"> solicitantul prin formularul F</w:t>
      </w:r>
      <w:r w:rsidRPr="00935C6E">
        <w:rPr>
          <w:rFonts w:asciiTheme="minorHAnsi" w:hAnsiTheme="minorHAnsi" w:cs="Calibri"/>
          <w:sz w:val="22"/>
          <w:szCs w:val="22"/>
          <w:lang w:val="ro-RO"/>
        </w:rPr>
        <w:t xml:space="preserve">3.4 pentru trimiterea </w:t>
      </w:r>
      <w:proofErr w:type="spellStart"/>
      <w:r w:rsidRPr="00935C6E">
        <w:rPr>
          <w:rFonts w:asciiTheme="minorHAnsi" w:hAnsiTheme="minorHAnsi" w:cs="Calibri"/>
          <w:sz w:val="22"/>
          <w:szCs w:val="22"/>
          <w:lang w:val="ro-RO"/>
        </w:rPr>
        <w:t>declaratiei</w:t>
      </w:r>
      <w:proofErr w:type="spellEnd"/>
      <w:r w:rsidRPr="00935C6E">
        <w:rPr>
          <w:rFonts w:asciiTheme="minorHAnsi" w:hAnsiTheme="minorHAnsi" w:cs="Calibri"/>
          <w:sz w:val="22"/>
          <w:szCs w:val="22"/>
          <w:lang w:val="ro-RO"/>
        </w:rPr>
        <w:t xml:space="preserve"> proiectantului privind sursa de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menţionând</w:t>
      </w:r>
      <w:proofErr w:type="spellEnd"/>
      <w:r w:rsidRPr="00935C6E">
        <w:rPr>
          <w:rFonts w:asciiTheme="minorHAnsi" w:hAnsiTheme="minorHAnsi" w:cs="Calibri"/>
          <w:sz w:val="22"/>
          <w:szCs w:val="22"/>
          <w:lang w:val="ro-RO"/>
        </w:rPr>
        <w:t xml:space="preserve"> ca daca aceasta nu este transmisa, cheltuielile devin neeligibile. După primirea </w:t>
      </w:r>
      <w:proofErr w:type="spellStart"/>
      <w:r w:rsidRPr="00935C6E">
        <w:rPr>
          <w:rFonts w:asciiTheme="minorHAnsi" w:hAnsiTheme="minorHAnsi" w:cs="Calibri"/>
          <w:sz w:val="22"/>
          <w:szCs w:val="22"/>
          <w:lang w:val="ro-RO"/>
        </w:rPr>
        <w:t>declaratiei</w:t>
      </w:r>
      <w:proofErr w:type="spellEnd"/>
      <w:r w:rsidRPr="00935C6E">
        <w:rPr>
          <w:rFonts w:asciiTheme="minorHAnsi" w:hAnsiTheme="minorHAnsi" w:cs="Calibri"/>
          <w:sz w:val="22"/>
          <w:szCs w:val="22"/>
          <w:lang w:val="ro-RO"/>
        </w:rPr>
        <w:t xml:space="preserve"> proiectantului privind sursa de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expertul bifează DA. Daca in urma </w:t>
      </w:r>
      <w:proofErr w:type="spellStart"/>
      <w:r w:rsidRPr="00935C6E">
        <w:rPr>
          <w:rFonts w:asciiTheme="minorHAnsi" w:hAnsiTheme="minorHAnsi" w:cs="Calibri"/>
          <w:sz w:val="22"/>
          <w:szCs w:val="22"/>
          <w:lang w:val="ro-RO"/>
        </w:rPr>
        <w:t>solicitarii</w:t>
      </w:r>
      <w:proofErr w:type="spellEnd"/>
      <w:r w:rsidRPr="00935C6E">
        <w:rPr>
          <w:rFonts w:asciiTheme="minorHAnsi" w:hAnsiTheme="minorHAnsi" w:cs="Calibri"/>
          <w:sz w:val="22"/>
          <w:szCs w:val="22"/>
          <w:lang w:val="ro-RO"/>
        </w:rPr>
        <w:t xml:space="preserve"> de </w:t>
      </w:r>
      <w:proofErr w:type="spellStart"/>
      <w:r w:rsidRPr="00935C6E">
        <w:rPr>
          <w:rFonts w:asciiTheme="minorHAnsi" w:hAnsiTheme="minorHAnsi" w:cs="Calibri"/>
          <w:sz w:val="22"/>
          <w:szCs w:val="22"/>
          <w:lang w:val="ro-RO"/>
        </w:rPr>
        <w:t>informaţii</w:t>
      </w:r>
      <w:proofErr w:type="spellEnd"/>
      <w:r w:rsidRPr="00935C6E">
        <w:rPr>
          <w:rFonts w:asciiTheme="minorHAnsi" w:hAnsiTheme="minorHAnsi" w:cs="Calibri"/>
          <w:sz w:val="22"/>
          <w:szCs w:val="22"/>
          <w:lang w:val="ro-RO"/>
        </w:rPr>
        <w:t xml:space="preserve">, solicitantul nu </w:t>
      </w:r>
      <w:proofErr w:type="spellStart"/>
      <w:r w:rsidRPr="00935C6E">
        <w:rPr>
          <w:rFonts w:asciiTheme="minorHAnsi" w:hAnsiTheme="minorHAnsi" w:cs="Calibri"/>
          <w:sz w:val="22"/>
          <w:szCs w:val="22"/>
          <w:lang w:val="ro-RO"/>
        </w:rPr>
        <w:t>furnizeaza</w:t>
      </w:r>
      <w:proofErr w:type="spellEnd"/>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declaraţia</w:t>
      </w:r>
      <w:proofErr w:type="spellEnd"/>
      <w:r w:rsidRPr="00935C6E">
        <w:rPr>
          <w:rFonts w:asciiTheme="minorHAnsi" w:hAnsiTheme="minorHAnsi" w:cs="Calibri"/>
          <w:sz w:val="22"/>
          <w:szCs w:val="22"/>
          <w:lang w:val="ro-RO"/>
        </w:rPr>
        <w:t xml:space="preserve"> proiectantului privind sursa de </w:t>
      </w:r>
      <w:proofErr w:type="spellStart"/>
      <w:r w:rsidRPr="00935C6E">
        <w:rPr>
          <w:rFonts w:asciiTheme="minorHAnsi" w:hAnsiTheme="minorHAnsi" w:cs="Calibri"/>
          <w:sz w:val="22"/>
          <w:szCs w:val="22"/>
          <w:lang w:val="ro-RO"/>
        </w:rPr>
        <w:t>preţuri</w:t>
      </w:r>
      <w:proofErr w:type="spellEnd"/>
      <w:r w:rsidRPr="00935C6E">
        <w:rPr>
          <w:rFonts w:asciiTheme="minorHAnsi" w:hAnsiTheme="minorHAnsi" w:cs="Calibri"/>
          <w:sz w:val="22"/>
          <w:szCs w:val="22"/>
          <w:lang w:val="ro-RO"/>
        </w:rPr>
        <w:t xml:space="preserve">, cheltuielile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 xml:space="preserve"> devin neeligibile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expertul modifica bugetul indicativ respectiv valoarea totala eligibila proiectului, in sensul </w:t>
      </w:r>
      <w:proofErr w:type="spellStart"/>
      <w:r w:rsidRPr="00935C6E">
        <w:rPr>
          <w:rFonts w:asciiTheme="minorHAnsi" w:hAnsiTheme="minorHAnsi" w:cs="Calibri"/>
          <w:sz w:val="22"/>
          <w:szCs w:val="22"/>
          <w:lang w:val="ro-RO"/>
        </w:rPr>
        <w:t>diminuarii</w:t>
      </w:r>
      <w:proofErr w:type="spellEnd"/>
      <w:r w:rsidRPr="00935C6E">
        <w:rPr>
          <w:rFonts w:asciiTheme="minorHAnsi" w:hAnsiTheme="minorHAnsi" w:cs="Calibri"/>
          <w:sz w:val="22"/>
          <w:szCs w:val="22"/>
          <w:lang w:val="ro-RO"/>
        </w:rPr>
        <w:t xml:space="preserve"> acestuia cu  costurile </w:t>
      </w:r>
      <w:proofErr w:type="spellStart"/>
      <w:r w:rsidRPr="00935C6E">
        <w:rPr>
          <w:rFonts w:asciiTheme="minorHAnsi" w:hAnsiTheme="minorHAnsi" w:cs="Calibri"/>
          <w:sz w:val="22"/>
          <w:szCs w:val="22"/>
          <w:lang w:val="ro-RO"/>
        </w:rPr>
        <w:t>corespunzatoare</w:t>
      </w:r>
      <w:proofErr w:type="spellEnd"/>
      <w:r w:rsidRPr="00935C6E">
        <w:rPr>
          <w:rFonts w:asciiTheme="minorHAnsi" w:hAnsiTheme="minorHAnsi" w:cs="Calibri"/>
          <w:sz w:val="22"/>
          <w:szCs w:val="22"/>
          <w:lang w:val="ro-RO"/>
        </w:rPr>
        <w:t>.</w:t>
      </w:r>
    </w:p>
    <w:p w14:paraId="3134E167" w14:textId="77777777" w:rsidR="008441BE" w:rsidRPr="00935C6E" w:rsidRDefault="00FA1FBF" w:rsidP="00935C6E">
      <w:pPr>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În </w:t>
      </w:r>
      <w:proofErr w:type="spellStart"/>
      <w:r w:rsidRPr="00935C6E">
        <w:rPr>
          <w:rFonts w:asciiTheme="minorHAnsi" w:hAnsiTheme="minorHAnsi" w:cs="Calibri"/>
          <w:sz w:val="22"/>
          <w:szCs w:val="22"/>
          <w:lang w:val="ro-RO"/>
        </w:rPr>
        <w:t>situatia</w:t>
      </w:r>
      <w:proofErr w:type="spellEnd"/>
      <w:r w:rsidRPr="00935C6E">
        <w:rPr>
          <w:rFonts w:asciiTheme="minorHAnsi" w:hAnsiTheme="minorHAnsi" w:cs="Calibri"/>
          <w:sz w:val="22"/>
          <w:szCs w:val="22"/>
          <w:lang w:val="ro-RO"/>
        </w:rPr>
        <w:t xml:space="preserve"> în care o parte din bunuri se </w:t>
      </w:r>
      <w:proofErr w:type="spellStart"/>
      <w:r w:rsidRPr="00935C6E">
        <w:rPr>
          <w:rFonts w:asciiTheme="minorHAnsi" w:hAnsiTheme="minorHAnsi" w:cs="Calibri"/>
          <w:sz w:val="22"/>
          <w:szCs w:val="22"/>
          <w:lang w:val="ro-RO"/>
        </w:rPr>
        <w:t>regăseşte</w:t>
      </w:r>
      <w:proofErr w:type="spellEnd"/>
      <w:r w:rsidRPr="00935C6E">
        <w:rPr>
          <w:rFonts w:asciiTheme="minorHAnsi" w:hAnsiTheme="minorHAnsi" w:cs="Calibri"/>
          <w:sz w:val="22"/>
          <w:szCs w:val="22"/>
          <w:lang w:val="ro-RO"/>
        </w:rPr>
        <w:t xml:space="preserve"> în baza de date iar pentru cealaltă se prezintă oferte, se bifează </w:t>
      </w:r>
      <w:r w:rsidRPr="00935C6E">
        <w:rPr>
          <w:rFonts w:asciiTheme="minorHAnsi" w:hAnsiTheme="minorHAnsi" w:cs="Calibri"/>
          <w:b/>
          <w:sz w:val="22"/>
          <w:szCs w:val="22"/>
          <w:lang w:val="ro-RO"/>
        </w:rPr>
        <w:t>DA</w:t>
      </w:r>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la pct.4.1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la pct.4.4., iar la rubrica </w:t>
      </w:r>
      <w:proofErr w:type="spellStart"/>
      <w:r w:rsidRPr="00935C6E">
        <w:rPr>
          <w:rFonts w:asciiTheme="minorHAnsi" w:hAnsiTheme="minorHAnsi" w:cs="Calibri"/>
          <w:sz w:val="22"/>
          <w:szCs w:val="22"/>
          <w:lang w:val="ro-RO"/>
        </w:rPr>
        <w:t>Observaţii</w:t>
      </w:r>
      <w:proofErr w:type="spellEnd"/>
      <w:r w:rsidRPr="00935C6E">
        <w:rPr>
          <w:rFonts w:asciiTheme="minorHAnsi" w:hAnsiTheme="minorHAnsi" w:cs="Calibri"/>
          <w:sz w:val="22"/>
          <w:szCs w:val="22"/>
          <w:lang w:val="ro-RO"/>
        </w:rPr>
        <w:t xml:space="preserve"> expertul va preciza acest lucru</w:t>
      </w:r>
      <w:r w:rsidR="00215C7B" w:rsidRPr="00935C6E">
        <w:rPr>
          <w:rFonts w:asciiTheme="minorHAnsi" w:hAnsiTheme="minorHAnsi" w:cs="Calibri"/>
          <w:sz w:val="22"/>
          <w:szCs w:val="22"/>
          <w:lang w:val="ro-RO"/>
        </w:rPr>
        <w:t>.</w:t>
      </w:r>
    </w:p>
    <w:p w14:paraId="54B7E750" w14:textId="30762B05" w:rsidR="00733CFC" w:rsidRDefault="00733CFC" w:rsidP="00935C6E">
      <w:pPr>
        <w:ind w:right="284"/>
        <w:jc w:val="both"/>
        <w:rPr>
          <w:rFonts w:asciiTheme="minorHAnsi" w:hAnsiTheme="minorHAnsi" w:cs="Calibri"/>
          <w:sz w:val="22"/>
          <w:szCs w:val="22"/>
          <w:lang w:val="ro-RO"/>
        </w:rPr>
      </w:pPr>
    </w:p>
    <w:p w14:paraId="405D38BB" w14:textId="37E5E508" w:rsidR="00A743CD" w:rsidRDefault="00A743CD" w:rsidP="00935C6E">
      <w:pPr>
        <w:ind w:right="284"/>
        <w:jc w:val="both"/>
        <w:rPr>
          <w:rFonts w:asciiTheme="minorHAnsi" w:hAnsiTheme="minorHAnsi" w:cs="Calibri"/>
          <w:sz w:val="22"/>
          <w:szCs w:val="22"/>
          <w:lang w:val="ro-RO"/>
        </w:rPr>
      </w:pPr>
    </w:p>
    <w:p w14:paraId="09902566" w14:textId="103132C1" w:rsidR="00A743CD" w:rsidRDefault="00A743CD" w:rsidP="00935C6E">
      <w:pPr>
        <w:ind w:right="284"/>
        <w:jc w:val="both"/>
        <w:rPr>
          <w:rFonts w:asciiTheme="minorHAnsi" w:hAnsiTheme="minorHAnsi" w:cs="Calibri"/>
          <w:sz w:val="22"/>
          <w:szCs w:val="22"/>
          <w:lang w:val="ro-RO"/>
        </w:rPr>
      </w:pPr>
    </w:p>
    <w:p w14:paraId="4A74CEE9" w14:textId="77777777" w:rsidR="00A743CD" w:rsidRPr="00935C6E" w:rsidRDefault="00A743CD" w:rsidP="00935C6E">
      <w:pPr>
        <w:ind w:right="284"/>
        <w:jc w:val="both"/>
        <w:rPr>
          <w:rFonts w:asciiTheme="minorHAnsi" w:hAnsiTheme="minorHAnsi" w:cs="Calibri"/>
          <w:sz w:val="22"/>
          <w:szCs w:val="22"/>
          <w:lang w:val="ro-RO"/>
        </w:rPr>
      </w:pPr>
    </w:p>
    <w:tbl>
      <w:tblPr>
        <w:tblpPr w:leftFromText="180" w:rightFromText="180" w:vertAnchor="text" w:horzAnchor="margin" w:tblpY="718"/>
        <w:tblOverlap w:val="never"/>
        <w:tblW w:w="9358" w:type="dxa"/>
        <w:tblCellMar>
          <w:left w:w="30" w:type="dxa"/>
          <w:right w:w="30" w:type="dxa"/>
        </w:tblCellMar>
        <w:tblLook w:val="0000" w:firstRow="0" w:lastRow="0" w:firstColumn="0" w:lastColumn="0" w:noHBand="0" w:noVBand="0"/>
      </w:tblPr>
      <w:tblGrid>
        <w:gridCol w:w="3415"/>
        <w:gridCol w:w="1450"/>
        <w:gridCol w:w="2167"/>
        <w:gridCol w:w="2326"/>
      </w:tblGrid>
      <w:tr w:rsidR="00D92DB2" w:rsidRPr="00935C6E" w14:paraId="44955BDA" w14:textId="77777777" w:rsidTr="00D92DB2">
        <w:trPr>
          <w:cantSplit/>
          <w:trHeight w:val="230"/>
        </w:trPr>
        <w:tc>
          <w:tcPr>
            <w:tcW w:w="5000" w:type="pct"/>
            <w:gridSpan w:val="4"/>
            <w:tcBorders>
              <w:top w:val="single" w:sz="2" w:space="0" w:color="008080"/>
              <w:left w:val="single" w:sz="6" w:space="0" w:color="008080"/>
              <w:bottom w:val="single" w:sz="2" w:space="0" w:color="008080"/>
            </w:tcBorders>
            <w:shd w:val="solid" w:color="008080" w:fill="auto"/>
          </w:tcPr>
          <w:p w14:paraId="2E31B910" w14:textId="77777777" w:rsidR="00D92DB2" w:rsidRPr="00935C6E" w:rsidRDefault="00D92DB2"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Plan Financiar </w:t>
            </w:r>
            <w:proofErr w:type="spellStart"/>
            <w:r w:rsidRPr="00935C6E">
              <w:rPr>
                <w:rFonts w:asciiTheme="minorHAnsi" w:hAnsiTheme="minorHAnsi" w:cstheme="minorHAnsi"/>
                <w:sz w:val="22"/>
                <w:szCs w:val="22"/>
                <w:lang w:val="ro-RO"/>
              </w:rPr>
              <w:t>Producţie</w:t>
            </w:r>
            <w:proofErr w:type="spellEnd"/>
            <w:r w:rsidRPr="00935C6E">
              <w:rPr>
                <w:rFonts w:asciiTheme="minorHAnsi" w:hAnsiTheme="minorHAnsi" w:cstheme="minorHAnsi"/>
                <w:sz w:val="22"/>
                <w:szCs w:val="22"/>
                <w:lang w:val="ro-RO"/>
              </w:rPr>
              <w:t xml:space="preserve">  </w:t>
            </w:r>
          </w:p>
        </w:tc>
      </w:tr>
      <w:tr w:rsidR="00D92DB2" w:rsidRPr="00935C6E" w14:paraId="31AD1594" w14:textId="77777777" w:rsidTr="00D92DB2">
        <w:trPr>
          <w:trHeight w:val="230"/>
        </w:trPr>
        <w:tc>
          <w:tcPr>
            <w:tcW w:w="1824" w:type="pct"/>
            <w:tcBorders>
              <w:top w:val="single" w:sz="2" w:space="0" w:color="008080"/>
              <w:left w:val="single" w:sz="6" w:space="0" w:color="008080"/>
              <w:bottom w:val="single" w:sz="6" w:space="0" w:color="008080"/>
              <w:right w:val="single" w:sz="6" w:space="0" w:color="008080"/>
            </w:tcBorders>
            <w:shd w:val="solid" w:color="008080" w:fill="auto"/>
          </w:tcPr>
          <w:p w14:paraId="30F18726" w14:textId="77777777" w:rsidR="00D92DB2" w:rsidRPr="00935C6E" w:rsidRDefault="00D92DB2" w:rsidP="00935C6E">
            <w:pPr>
              <w:ind w:left="-128" w:firstLine="128"/>
              <w:jc w:val="both"/>
              <w:rPr>
                <w:rFonts w:asciiTheme="minorHAnsi" w:hAnsiTheme="minorHAnsi" w:cstheme="minorHAnsi"/>
                <w:snapToGrid w:val="0"/>
                <w:sz w:val="22"/>
                <w:szCs w:val="22"/>
              </w:rPr>
            </w:pPr>
          </w:p>
        </w:tc>
        <w:tc>
          <w:tcPr>
            <w:tcW w:w="775" w:type="pct"/>
            <w:tcBorders>
              <w:top w:val="single" w:sz="6" w:space="0" w:color="008080"/>
              <w:left w:val="single" w:sz="6" w:space="0" w:color="008080"/>
              <w:bottom w:val="single" w:sz="6" w:space="0" w:color="008080"/>
            </w:tcBorders>
            <w:shd w:val="solid" w:color="008080" w:fill="auto"/>
          </w:tcPr>
          <w:p w14:paraId="3CDA8530" w14:textId="77777777" w:rsidR="00D92DB2" w:rsidRPr="00935C6E" w:rsidRDefault="00D92DB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1158" w:type="pct"/>
            <w:tcBorders>
              <w:top w:val="single" w:sz="6" w:space="0" w:color="008080"/>
              <w:bottom w:val="single" w:sz="6" w:space="0" w:color="008080"/>
            </w:tcBorders>
            <w:shd w:val="solid" w:color="008080" w:fill="auto"/>
          </w:tcPr>
          <w:p w14:paraId="263447C0" w14:textId="77777777" w:rsidR="00D92DB2" w:rsidRPr="00935C6E" w:rsidRDefault="00D92DB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1244" w:type="pct"/>
            <w:tcBorders>
              <w:top w:val="single" w:sz="6" w:space="0" w:color="008080"/>
              <w:bottom w:val="single" w:sz="6" w:space="0" w:color="008080"/>
            </w:tcBorders>
            <w:shd w:val="solid" w:color="008080" w:fill="auto"/>
          </w:tcPr>
          <w:p w14:paraId="3EB144E7"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cheltuieli</w:t>
            </w:r>
            <w:proofErr w:type="spellEnd"/>
          </w:p>
        </w:tc>
      </w:tr>
      <w:tr w:rsidR="00D92DB2" w:rsidRPr="00935C6E" w14:paraId="506E9360" w14:textId="77777777" w:rsidTr="00D92DB2">
        <w:trPr>
          <w:trHeight w:val="230"/>
        </w:trPr>
        <w:tc>
          <w:tcPr>
            <w:tcW w:w="1824" w:type="pct"/>
            <w:tcBorders>
              <w:top w:val="single" w:sz="2" w:space="0" w:color="008080"/>
              <w:left w:val="single" w:sz="6" w:space="0" w:color="008080"/>
              <w:bottom w:val="single" w:sz="6" w:space="0" w:color="008080"/>
              <w:right w:val="single" w:sz="6" w:space="0" w:color="008080"/>
            </w:tcBorders>
            <w:shd w:val="solid" w:color="008080" w:fill="auto"/>
          </w:tcPr>
          <w:p w14:paraId="5821A96D"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775" w:type="pct"/>
            <w:tcBorders>
              <w:top w:val="single" w:sz="6" w:space="0" w:color="008080"/>
              <w:left w:val="single" w:sz="6" w:space="0" w:color="008080"/>
              <w:bottom w:val="single" w:sz="4" w:space="0" w:color="auto"/>
              <w:right w:val="single" w:sz="6" w:space="0" w:color="008080"/>
            </w:tcBorders>
            <w:shd w:val="solid" w:color="008080" w:fill="auto"/>
          </w:tcPr>
          <w:p w14:paraId="1E6DB28F"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1158" w:type="pct"/>
            <w:tcBorders>
              <w:top w:val="single" w:sz="6" w:space="0" w:color="008080"/>
              <w:left w:val="single" w:sz="6" w:space="0" w:color="008080"/>
              <w:bottom w:val="single" w:sz="4" w:space="0" w:color="auto"/>
              <w:right w:val="single" w:sz="6" w:space="0" w:color="008080"/>
            </w:tcBorders>
            <w:shd w:val="solid" w:color="008080" w:fill="auto"/>
          </w:tcPr>
          <w:p w14:paraId="7167EA5E"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1244" w:type="pct"/>
            <w:tcBorders>
              <w:top w:val="single" w:sz="6" w:space="0" w:color="008080"/>
              <w:left w:val="single" w:sz="6" w:space="0" w:color="008080"/>
              <w:bottom w:val="single" w:sz="4" w:space="0" w:color="auto"/>
            </w:tcBorders>
            <w:shd w:val="solid" w:color="008080" w:fill="auto"/>
          </w:tcPr>
          <w:p w14:paraId="3A9710DC"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D92DB2" w:rsidRPr="00935C6E" w14:paraId="3B6ABC7F" w14:textId="77777777" w:rsidTr="00D92DB2">
        <w:trPr>
          <w:trHeight w:val="230"/>
        </w:trPr>
        <w:tc>
          <w:tcPr>
            <w:tcW w:w="1824" w:type="pct"/>
            <w:tcBorders>
              <w:top w:val="single" w:sz="2" w:space="0" w:color="008080"/>
              <w:left w:val="single" w:sz="6" w:space="0" w:color="008080"/>
              <w:bottom w:val="single" w:sz="6" w:space="0" w:color="008080"/>
              <w:right w:val="single" w:sz="4" w:space="0" w:color="auto"/>
            </w:tcBorders>
            <w:shd w:val="solid" w:color="008080" w:fill="auto"/>
          </w:tcPr>
          <w:p w14:paraId="3D18A058" w14:textId="77777777" w:rsidR="00D92DB2" w:rsidRPr="00935C6E" w:rsidRDefault="00D92DB2" w:rsidP="00935C6E">
            <w:pPr>
              <w:jc w:val="both"/>
              <w:rPr>
                <w:rFonts w:asciiTheme="minorHAnsi" w:hAnsiTheme="minorHAnsi" w:cstheme="minorHAnsi"/>
                <w:snapToGrid w:val="0"/>
                <w:sz w:val="22"/>
                <w:szCs w:val="22"/>
              </w:rPr>
            </w:pPr>
          </w:p>
        </w:tc>
        <w:tc>
          <w:tcPr>
            <w:tcW w:w="775" w:type="pct"/>
            <w:tcBorders>
              <w:top w:val="single" w:sz="4" w:space="0" w:color="auto"/>
              <w:left w:val="single" w:sz="4" w:space="0" w:color="auto"/>
              <w:bottom w:val="single" w:sz="4" w:space="0" w:color="auto"/>
              <w:right w:val="single" w:sz="4" w:space="0" w:color="auto"/>
            </w:tcBorders>
            <w:shd w:val="solid" w:color="008080" w:fill="auto"/>
          </w:tcPr>
          <w:p w14:paraId="74CC1AF8"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58" w:type="pct"/>
            <w:tcBorders>
              <w:top w:val="single" w:sz="4" w:space="0" w:color="auto"/>
              <w:left w:val="single" w:sz="4" w:space="0" w:color="auto"/>
              <w:bottom w:val="single" w:sz="4" w:space="0" w:color="auto"/>
              <w:right w:val="single" w:sz="4" w:space="0" w:color="auto"/>
            </w:tcBorders>
            <w:shd w:val="solid" w:color="008080" w:fill="auto"/>
          </w:tcPr>
          <w:p w14:paraId="5533957A"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244" w:type="pct"/>
            <w:tcBorders>
              <w:top w:val="single" w:sz="4" w:space="0" w:color="auto"/>
              <w:left w:val="single" w:sz="4" w:space="0" w:color="auto"/>
              <w:bottom w:val="single" w:sz="4" w:space="0" w:color="auto"/>
              <w:right w:val="single" w:sz="4" w:space="0" w:color="auto"/>
            </w:tcBorders>
            <w:shd w:val="solid" w:color="008080" w:fill="auto"/>
          </w:tcPr>
          <w:p w14:paraId="36FA4D0D"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D92DB2" w:rsidRPr="00935C6E" w14:paraId="67D4FBC9"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08CE26A3"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67ACEE2A"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008080" w:fill="auto"/>
          </w:tcPr>
          <w:p w14:paraId="7039AEE0"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6FF6BD9C"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3F2B2245"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70CC406F"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66D0CA2C"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C0C0C0" w:fill="auto"/>
          </w:tcPr>
          <w:p w14:paraId="72E8F0E5"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6D6E6525"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0CA3F1FF"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74CE8535"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2.1 - </w:t>
            </w:r>
            <w:proofErr w:type="spellStart"/>
            <w:r w:rsidRPr="00935C6E">
              <w:rPr>
                <w:rFonts w:asciiTheme="minorHAnsi" w:hAnsiTheme="minorHAnsi" w:cstheme="minorHAnsi"/>
                <w:snapToGrid w:val="0"/>
                <w:sz w:val="22"/>
                <w:szCs w:val="22"/>
              </w:rPr>
              <w:t>autofinanţare</w:t>
            </w:r>
            <w:proofErr w:type="spellEnd"/>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31D941C8"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C0C0C0" w:fill="auto"/>
          </w:tcPr>
          <w:p w14:paraId="76BD757D"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5D512276"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2915137D"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0887710C"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2.2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4F088FAF"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C0C0C0" w:fill="auto"/>
          </w:tcPr>
          <w:p w14:paraId="167CFA81"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53A2D6BE"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57700354"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28995B6F"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1E556D92"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C0C0C0" w:fill="auto"/>
          </w:tcPr>
          <w:p w14:paraId="4E592F03"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4E6D700A"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7DCC91BC"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solid" w:color="FFFFFF" w:fill="auto"/>
          </w:tcPr>
          <w:p w14:paraId="7F3C833B" w14:textId="77777777" w:rsidR="00D92DB2" w:rsidRPr="00935C6E" w:rsidRDefault="00D92DB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775" w:type="pct"/>
            <w:tcBorders>
              <w:top w:val="single" w:sz="4" w:space="0" w:color="auto"/>
              <w:left w:val="single" w:sz="6" w:space="0" w:color="008080"/>
              <w:bottom w:val="single" w:sz="4" w:space="0" w:color="auto"/>
              <w:right w:val="single" w:sz="4" w:space="0" w:color="auto"/>
            </w:tcBorders>
            <w:shd w:val="solid" w:color="C0C0C0" w:fill="auto"/>
          </w:tcPr>
          <w:p w14:paraId="4F8366D8"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solid" w:color="C0C0C0" w:fill="auto"/>
          </w:tcPr>
          <w:p w14:paraId="7F0D4268"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solid" w:color="C0C0C0" w:fill="auto"/>
          </w:tcPr>
          <w:p w14:paraId="3AB99D19"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056F591B"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2BFFC858"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77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0EB592F1"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D2D927"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clear" w:color="auto" w:fill="808080" w:themeFill="background1" w:themeFillShade="80"/>
          </w:tcPr>
          <w:p w14:paraId="41E19073"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28CB6AE7" w14:textId="77777777" w:rsidTr="00D92DB2">
        <w:trPr>
          <w:trHeight w:val="230"/>
        </w:trPr>
        <w:tc>
          <w:tcPr>
            <w:tcW w:w="1824"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1BBA25AC" w14:textId="77777777" w:rsidR="00D92DB2" w:rsidRPr="00935C6E" w:rsidRDefault="00D92DB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77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4F43E830" w14:textId="77777777" w:rsidR="00D92DB2" w:rsidRPr="00935C6E" w:rsidRDefault="00D92DB2" w:rsidP="00935C6E">
            <w:pPr>
              <w:jc w:val="both"/>
              <w:rPr>
                <w:rFonts w:asciiTheme="minorHAnsi" w:hAnsiTheme="minorHAnsi" w:cstheme="minorHAnsi"/>
                <w:b/>
                <w:snapToGrid w:val="0"/>
                <w:sz w:val="22"/>
                <w:szCs w:val="22"/>
              </w:rPr>
            </w:pPr>
          </w:p>
        </w:tc>
        <w:tc>
          <w:tcPr>
            <w:tcW w:w="1158"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2F55D2" w14:textId="77777777" w:rsidR="00D92DB2" w:rsidRPr="00935C6E" w:rsidRDefault="00D92DB2" w:rsidP="00935C6E">
            <w:pPr>
              <w:jc w:val="both"/>
              <w:rPr>
                <w:rFonts w:asciiTheme="minorHAnsi" w:hAnsiTheme="minorHAnsi" w:cstheme="minorHAnsi"/>
                <w:b/>
                <w:snapToGrid w:val="0"/>
                <w:sz w:val="22"/>
                <w:szCs w:val="22"/>
              </w:rPr>
            </w:pPr>
          </w:p>
        </w:tc>
        <w:tc>
          <w:tcPr>
            <w:tcW w:w="1244" w:type="pct"/>
            <w:tcBorders>
              <w:top w:val="single" w:sz="4" w:space="0" w:color="auto"/>
              <w:left w:val="single" w:sz="4" w:space="0" w:color="auto"/>
              <w:bottom w:val="single" w:sz="4" w:space="0" w:color="auto"/>
            </w:tcBorders>
            <w:shd w:val="clear" w:color="auto" w:fill="808080" w:themeFill="background1" w:themeFillShade="80"/>
          </w:tcPr>
          <w:p w14:paraId="61FC5811" w14:textId="77777777" w:rsidR="00D92DB2" w:rsidRPr="00935C6E" w:rsidRDefault="00D92DB2" w:rsidP="00935C6E">
            <w:pPr>
              <w:jc w:val="both"/>
              <w:rPr>
                <w:rFonts w:asciiTheme="minorHAnsi" w:hAnsiTheme="minorHAnsi" w:cstheme="minorHAnsi"/>
                <w:b/>
                <w:snapToGrid w:val="0"/>
                <w:sz w:val="22"/>
                <w:szCs w:val="22"/>
              </w:rPr>
            </w:pPr>
          </w:p>
        </w:tc>
      </w:tr>
    </w:tbl>
    <w:p w14:paraId="1ED0FAE2" w14:textId="77777777" w:rsidR="002F29D8" w:rsidRPr="00935C6E" w:rsidRDefault="00F92E75" w:rsidP="00935C6E">
      <w:pPr>
        <w:ind w:right="284"/>
        <w:jc w:val="both"/>
        <w:rPr>
          <w:rFonts w:asciiTheme="minorHAnsi" w:hAnsiTheme="minorHAnsi" w:cs="Calibri"/>
          <w:b/>
          <w:bCs/>
          <w:sz w:val="22"/>
          <w:szCs w:val="22"/>
          <w:lang w:val="ro-RO"/>
        </w:rPr>
      </w:pPr>
      <w:r w:rsidRPr="00935C6E">
        <w:rPr>
          <w:rFonts w:asciiTheme="minorHAnsi" w:hAnsiTheme="minorHAnsi" w:cs="Calibri"/>
          <w:b/>
          <w:bCs/>
          <w:sz w:val="22"/>
          <w:szCs w:val="22"/>
          <w:lang w:val="ro-RO"/>
        </w:rPr>
        <w:t xml:space="preserve">5. Verificarea </w:t>
      </w:r>
      <w:r w:rsidR="002B59D3" w:rsidRPr="00935C6E">
        <w:rPr>
          <w:rFonts w:asciiTheme="minorHAnsi" w:hAnsiTheme="minorHAnsi" w:cs="Calibri"/>
          <w:b/>
          <w:bCs/>
          <w:sz w:val="22"/>
          <w:szCs w:val="22"/>
          <w:lang w:val="ro-RO"/>
        </w:rPr>
        <w:t>Planu</w:t>
      </w:r>
      <w:r w:rsidR="000E2FDE" w:rsidRPr="00935C6E">
        <w:rPr>
          <w:rFonts w:asciiTheme="minorHAnsi" w:hAnsiTheme="minorHAnsi" w:cs="Calibri"/>
          <w:b/>
          <w:bCs/>
          <w:sz w:val="22"/>
          <w:szCs w:val="22"/>
          <w:lang w:val="ro-RO"/>
        </w:rPr>
        <w:t>l</w:t>
      </w:r>
      <w:r w:rsidRPr="00935C6E">
        <w:rPr>
          <w:rFonts w:asciiTheme="minorHAnsi" w:hAnsiTheme="minorHAnsi" w:cs="Calibri"/>
          <w:b/>
          <w:bCs/>
          <w:sz w:val="22"/>
          <w:szCs w:val="22"/>
          <w:lang w:val="ro-RO"/>
        </w:rPr>
        <w:t>ui</w:t>
      </w:r>
      <w:r w:rsidR="002F29D8" w:rsidRPr="00935C6E">
        <w:rPr>
          <w:rFonts w:asciiTheme="minorHAnsi" w:hAnsiTheme="minorHAnsi" w:cs="Calibri"/>
          <w:b/>
          <w:bCs/>
          <w:sz w:val="22"/>
          <w:szCs w:val="22"/>
          <w:lang w:val="ro-RO"/>
        </w:rPr>
        <w:t xml:space="preserve"> Financiar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B2C72" w:rsidRPr="00935C6E" w14:paraId="682B148D" w14:textId="77777777" w:rsidTr="00A743CD">
        <w:trPr>
          <w:trHeight w:val="564"/>
        </w:trPr>
        <w:tc>
          <w:tcPr>
            <w:tcW w:w="5000" w:type="pct"/>
            <w:tcBorders>
              <w:top w:val="single" w:sz="4" w:space="0" w:color="auto"/>
              <w:left w:val="nil"/>
              <w:bottom w:val="nil"/>
              <w:right w:val="nil"/>
            </w:tcBorders>
            <w:shd w:val="clear" w:color="auto" w:fill="auto"/>
          </w:tcPr>
          <w:p w14:paraId="52357735" w14:textId="77777777" w:rsidR="007B2C72" w:rsidRPr="00935C6E" w:rsidRDefault="007B2C72" w:rsidP="00935C6E">
            <w:pPr>
              <w:pStyle w:val="Heading9"/>
              <w:jc w:val="both"/>
              <w:rPr>
                <w:rFonts w:asciiTheme="minorHAnsi" w:hAnsiTheme="minorHAnsi" w:cstheme="minorHAnsi"/>
                <w:b/>
                <w:sz w:val="22"/>
                <w:szCs w:val="22"/>
                <w:lang w:val="en-US"/>
              </w:rPr>
            </w:pPr>
          </w:p>
        </w:tc>
      </w:tr>
      <w:tr w:rsidR="007B2C72" w:rsidRPr="00935C6E" w14:paraId="272A7389" w14:textId="77777777" w:rsidTr="00A743CD">
        <w:trPr>
          <w:trHeight w:val="564"/>
        </w:trPr>
        <w:tc>
          <w:tcPr>
            <w:tcW w:w="5000" w:type="pct"/>
            <w:tcBorders>
              <w:top w:val="nil"/>
              <w:left w:val="nil"/>
              <w:bottom w:val="nil"/>
              <w:right w:val="nil"/>
            </w:tcBorders>
            <w:shd w:val="clear" w:color="auto" w:fill="auto"/>
          </w:tcPr>
          <w:p w14:paraId="1E179135" w14:textId="77777777" w:rsidR="007B2C72" w:rsidRPr="00935C6E" w:rsidRDefault="007B2C72" w:rsidP="00935C6E">
            <w:pPr>
              <w:pStyle w:val="BodyText3"/>
              <w:rPr>
                <w:rFonts w:asciiTheme="minorHAnsi" w:hAnsiTheme="minorHAnsi" w:cstheme="minorHAnsi"/>
                <w:b w:val="0"/>
                <w:sz w:val="22"/>
                <w:szCs w:val="22"/>
                <w:lang w:val="en-US"/>
              </w:rPr>
            </w:pPr>
          </w:p>
          <w:p w14:paraId="092A4E83" w14:textId="77777777" w:rsidR="004F36FD" w:rsidRPr="00935C6E" w:rsidRDefault="004F36FD" w:rsidP="00935C6E">
            <w:pPr>
              <w:pStyle w:val="Heading9"/>
              <w:jc w:val="both"/>
              <w:rPr>
                <w:rFonts w:asciiTheme="minorHAnsi" w:hAnsiTheme="minorHAnsi" w:cstheme="minorHAnsi"/>
                <w:sz w:val="22"/>
                <w:szCs w:val="22"/>
                <w:lang w:val="ro-RO"/>
              </w:rPr>
            </w:pPr>
          </w:p>
          <w:p w14:paraId="3712AA2B" w14:textId="77777777" w:rsidR="004F36FD" w:rsidRPr="00935C6E" w:rsidRDefault="004F36FD" w:rsidP="00935C6E">
            <w:pPr>
              <w:pStyle w:val="BodyText3"/>
              <w:rPr>
                <w:rFonts w:asciiTheme="minorHAnsi" w:hAnsiTheme="minorHAnsi" w:cstheme="minorHAnsi"/>
                <w:b w:val="0"/>
                <w:sz w:val="22"/>
                <w:szCs w:val="22"/>
                <w:lang w:val="en-US"/>
              </w:rPr>
            </w:pPr>
          </w:p>
          <w:p w14:paraId="6216FE66" w14:textId="77777777" w:rsidR="004F36FD" w:rsidRPr="00935C6E" w:rsidRDefault="004F36FD" w:rsidP="00935C6E">
            <w:pPr>
              <w:pStyle w:val="BodyText3"/>
              <w:rPr>
                <w:rFonts w:asciiTheme="minorHAnsi" w:hAnsiTheme="minorHAnsi" w:cstheme="minorHAnsi"/>
                <w:b w:val="0"/>
                <w:sz w:val="22"/>
                <w:szCs w:val="22"/>
                <w:lang w:val="en-US"/>
              </w:rPr>
            </w:pPr>
          </w:p>
        </w:tc>
      </w:tr>
      <w:tr w:rsidR="007B2C72" w:rsidRPr="00935C6E" w14:paraId="796A244D" w14:textId="77777777" w:rsidTr="00A743CD">
        <w:trPr>
          <w:trHeight w:val="7403"/>
        </w:trPr>
        <w:tc>
          <w:tcPr>
            <w:tcW w:w="5000" w:type="pct"/>
            <w:tcBorders>
              <w:top w:val="nil"/>
              <w:left w:val="nil"/>
              <w:bottom w:val="single" w:sz="4" w:space="0" w:color="auto"/>
              <w:right w:val="nil"/>
            </w:tcBorders>
            <w:shd w:val="clear" w:color="auto" w:fill="auto"/>
          </w:tcPr>
          <w:tbl>
            <w:tblPr>
              <w:tblW w:w="8891" w:type="dxa"/>
              <w:tblCellMar>
                <w:left w:w="30" w:type="dxa"/>
                <w:right w:w="30" w:type="dxa"/>
              </w:tblCellMar>
              <w:tblLook w:val="0000" w:firstRow="0" w:lastRow="0" w:firstColumn="0" w:lastColumn="0" w:noHBand="0" w:noVBand="0"/>
            </w:tblPr>
            <w:tblGrid>
              <w:gridCol w:w="3051"/>
              <w:gridCol w:w="1787"/>
              <w:gridCol w:w="2129"/>
              <w:gridCol w:w="1924"/>
            </w:tblGrid>
            <w:tr w:rsidR="006832B4" w:rsidRPr="00935C6E" w14:paraId="4C7BB626" w14:textId="77777777" w:rsidTr="00E61E3C">
              <w:trPr>
                <w:cantSplit/>
                <w:trHeight w:val="224"/>
              </w:trPr>
              <w:tc>
                <w:tcPr>
                  <w:tcW w:w="5000" w:type="pct"/>
                  <w:gridSpan w:val="4"/>
                  <w:tcBorders>
                    <w:top w:val="single" w:sz="2" w:space="0" w:color="008080"/>
                    <w:left w:val="single" w:sz="6" w:space="0" w:color="008080"/>
                    <w:bottom w:val="single" w:sz="2" w:space="0" w:color="008080"/>
                  </w:tcBorders>
                  <w:shd w:val="solid" w:color="008080" w:fill="auto"/>
                </w:tcPr>
                <w:p w14:paraId="229F1880" w14:textId="77777777" w:rsidR="006832B4" w:rsidRPr="00935C6E" w:rsidRDefault="006832B4" w:rsidP="00935C6E">
                  <w:pPr>
                    <w:pStyle w:val="Heading1"/>
                    <w:jc w:val="center"/>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Plan Financiar Procesare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/sau Comercializare </w:t>
                  </w:r>
                </w:p>
              </w:tc>
            </w:tr>
            <w:tr w:rsidR="006832B4" w:rsidRPr="00935C6E" w14:paraId="68FB5E45" w14:textId="77777777" w:rsidTr="00E61E3C">
              <w:trPr>
                <w:trHeight w:val="457"/>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14:paraId="4107ACDE" w14:textId="77777777" w:rsidR="006832B4" w:rsidRPr="00935C6E" w:rsidRDefault="006832B4" w:rsidP="00935C6E">
                  <w:pPr>
                    <w:jc w:val="center"/>
                    <w:rPr>
                      <w:rFonts w:asciiTheme="minorHAnsi" w:hAnsiTheme="minorHAnsi" w:cstheme="minorHAnsi"/>
                      <w:snapToGrid w:val="0"/>
                      <w:sz w:val="22"/>
                      <w:szCs w:val="22"/>
                    </w:rPr>
                  </w:pPr>
                </w:p>
              </w:tc>
              <w:tc>
                <w:tcPr>
                  <w:tcW w:w="1005" w:type="pct"/>
                  <w:tcBorders>
                    <w:top w:val="single" w:sz="6" w:space="0" w:color="008080"/>
                    <w:left w:val="single" w:sz="6" w:space="0" w:color="008080"/>
                    <w:bottom w:val="single" w:sz="6" w:space="0" w:color="008080"/>
                  </w:tcBorders>
                  <w:shd w:val="solid" w:color="008080" w:fill="auto"/>
                </w:tcPr>
                <w:p w14:paraId="5E7F8B0D" w14:textId="77777777" w:rsidR="006832B4" w:rsidRPr="00935C6E" w:rsidRDefault="006832B4" w:rsidP="00935C6E">
                  <w:pPr>
                    <w:jc w:val="center"/>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1197" w:type="pct"/>
                  <w:tcBorders>
                    <w:top w:val="single" w:sz="6" w:space="0" w:color="008080"/>
                    <w:bottom w:val="single" w:sz="6" w:space="0" w:color="008080"/>
                  </w:tcBorders>
                  <w:shd w:val="solid" w:color="008080" w:fill="auto"/>
                </w:tcPr>
                <w:p w14:paraId="5E0659B9" w14:textId="77777777" w:rsidR="006832B4" w:rsidRPr="00935C6E" w:rsidRDefault="006832B4" w:rsidP="00935C6E">
                  <w:pPr>
                    <w:jc w:val="center"/>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1081" w:type="pct"/>
                  <w:tcBorders>
                    <w:top w:val="single" w:sz="6" w:space="0" w:color="008080"/>
                    <w:bottom w:val="single" w:sz="6" w:space="0" w:color="008080"/>
                  </w:tcBorders>
                  <w:shd w:val="solid" w:color="008080" w:fill="auto"/>
                </w:tcPr>
                <w:p w14:paraId="34ACEC8B"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cheltuieli</w:t>
                  </w:r>
                  <w:proofErr w:type="spellEnd"/>
                </w:p>
              </w:tc>
            </w:tr>
            <w:tr w:rsidR="006832B4" w:rsidRPr="00935C6E" w14:paraId="44587AAF" w14:textId="77777777" w:rsidTr="00E61E3C">
              <w:trPr>
                <w:trHeight w:val="224"/>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14:paraId="0E5C6BBD" w14:textId="77777777" w:rsidR="006832B4" w:rsidRPr="00935C6E" w:rsidRDefault="006832B4" w:rsidP="00935C6E">
                  <w:pPr>
                    <w:jc w:val="center"/>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14:paraId="0A9DF001"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14:paraId="680D0EA2"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1081" w:type="pct"/>
                  <w:tcBorders>
                    <w:top w:val="single" w:sz="6" w:space="0" w:color="008080"/>
                    <w:left w:val="single" w:sz="6" w:space="0" w:color="008080"/>
                    <w:bottom w:val="single" w:sz="4" w:space="0" w:color="auto"/>
                  </w:tcBorders>
                  <w:shd w:val="solid" w:color="008080" w:fill="auto"/>
                </w:tcPr>
                <w:p w14:paraId="57F74680"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6832B4" w:rsidRPr="00935C6E" w14:paraId="07769020" w14:textId="77777777" w:rsidTr="00E61E3C">
              <w:trPr>
                <w:trHeight w:val="224"/>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14:paraId="116771C8" w14:textId="77777777" w:rsidR="006832B4" w:rsidRPr="00935C6E" w:rsidRDefault="006832B4" w:rsidP="00935C6E">
                  <w:pPr>
                    <w:jc w:val="center"/>
                    <w:rPr>
                      <w:rFonts w:asciiTheme="minorHAnsi" w:hAnsiTheme="minorHAnsi" w:cstheme="minorHAnsi"/>
                      <w:snapToGrid w:val="0"/>
                      <w:sz w:val="22"/>
                      <w:szCs w:val="22"/>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14:paraId="4884AFD7"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14:paraId="255AAF10"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081" w:type="pct"/>
                  <w:tcBorders>
                    <w:top w:val="single" w:sz="4" w:space="0" w:color="auto"/>
                    <w:left w:val="single" w:sz="4" w:space="0" w:color="auto"/>
                    <w:bottom w:val="single" w:sz="4" w:space="0" w:color="auto"/>
                    <w:right w:val="single" w:sz="4" w:space="0" w:color="auto"/>
                  </w:tcBorders>
                  <w:shd w:val="solid" w:color="008080" w:fill="auto"/>
                </w:tcPr>
                <w:p w14:paraId="22FAB821"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6832B4" w:rsidRPr="00935C6E" w14:paraId="338A93E1"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6A83CFB3"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5DC3E915"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14:paraId="3FD1A96A"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695D18BA"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15EE482D"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6657DF53" w14:textId="77777777" w:rsidR="006832B4" w:rsidRPr="00935C6E" w:rsidRDefault="006832B4" w:rsidP="00935C6E">
                  <w:pPr>
                    <w:jc w:val="center"/>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541F6305"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14:paraId="532697EC"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0A9F2229"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3FAE68BA"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7153B28C" w14:textId="77777777" w:rsidR="006832B4" w:rsidRPr="00935C6E" w:rsidRDefault="006832B4" w:rsidP="00935C6E">
                  <w:pPr>
                    <w:jc w:val="center"/>
                    <w:rPr>
                      <w:rFonts w:asciiTheme="minorHAnsi" w:hAnsiTheme="minorHAnsi" w:cstheme="minorHAnsi"/>
                      <w:snapToGrid w:val="0"/>
                      <w:sz w:val="22"/>
                      <w:szCs w:val="22"/>
                    </w:rPr>
                  </w:pPr>
                  <w:proofErr w:type="gramStart"/>
                  <w:r w:rsidRPr="00935C6E">
                    <w:rPr>
                      <w:rFonts w:asciiTheme="minorHAnsi" w:hAnsiTheme="minorHAnsi" w:cstheme="minorHAnsi"/>
                      <w:snapToGrid w:val="0"/>
                      <w:sz w:val="22"/>
                      <w:szCs w:val="22"/>
                    </w:rPr>
                    <w:t>2.1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autofinanţare</w:t>
                  </w:r>
                  <w:proofErr w:type="spellEnd"/>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32F59AA6"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14:paraId="133A9A77"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4A4477A2"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55EC4D96"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20F49079" w14:textId="77777777" w:rsidR="006832B4" w:rsidRPr="00935C6E" w:rsidRDefault="006832B4" w:rsidP="00935C6E">
                  <w:pPr>
                    <w:jc w:val="center"/>
                    <w:rPr>
                      <w:rFonts w:asciiTheme="minorHAnsi" w:hAnsiTheme="minorHAnsi" w:cstheme="minorHAnsi"/>
                      <w:snapToGrid w:val="0"/>
                      <w:sz w:val="22"/>
                      <w:szCs w:val="22"/>
                    </w:rPr>
                  </w:pPr>
                  <w:proofErr w:type="gramStart"/>
                  <w:r w:rsidRPr="00935C6E">
                    <w:rPr>
                      <w:rFonts w:asciiTheme="minorHAnsi" w:hAnsiTheme="minorHAnsi" w:cstheme="minorHAnsi"/>
                      <w:snapToGrid w:val="0"/>
                      <w:sz w:val="22"/>
                      <w:szCs w:val="22"/>
                    </w:rPr>
                    <w:t>2.2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615730D2"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14:paraId="68F8D156"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2C83C369"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192E6881"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65696767" w14:textId="77777777" w:rsidR="006832B4" w:rsidRPr="00935C6E" w:rsidRDefault="006832B4" w:rsidP="00935C6E">
                  <w:pPr>
                    <w:jc w:val="center"/>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17B0DA8C"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14:paraId="76BCF78F"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4A722CD3"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36A484B3"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14:paraId="246BEC24" w14:textId="77777777" w:rsidR="006832B4" w:rsidRPr="00935C6E" w:rsidRDefault="006832B4" w:rsidP="00935C6E">
                  <w:pPr>
                    <w:jc w:val="center"/>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1005" w:type="pct"/>
                  <w:tcBorders>
                    <w:top w:val="single" w:sz="4" w:space="0" w:color="auto"/>
                    <w:left w:val="single" w:sz="6" w:space="0" w:color="008080"/>
                    <w:bottom w:val="single" w:sz="4" w:space="0" w:color="auto"/>
                    <w:right w:val="single" w:sz="4" w:space="0" w:color="auto"/>
                  </w:tcBorders>
                  <w:shd w:val="solid" w:color="C0C0C0" w:fill="auto"/>
                </w:tcPr>
                <w:p w14:paraId="5B4EDB4C"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14:paraId="7B3FD19D"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solid" w:color="C0C0C0" w:fill="auto"/>
                </w:tcPr>
                <w:p w14:paraId="5A598086"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4E634E71"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60838FB5" w14:textId="77777777" w:rsidR="006832B4" w:rsidRPr="00935C6E" w:rsidRDefault="006832B4" w:rsidP="00935C6E">
                  <w:pPr>
                    <w:jc w:val="center"/>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100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322CF3F0"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970839"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clear" w:color="auto" w:fill="808080" w:themeFill="background1" w:themeFillShade="80"/>
                </w:tcPr>
                <w:p w14:paraId="1A231181" w14:textId="77777777" w:rsidR="006832B4" w:rsidRPr="00935C6E" w:rsidRDefault="006832B4" w:rsidP="00935C6E">
                  <w:pPr>
                    <w:jc w:val="center"/>
                    <w:rPr>
                      <w:rFonts w:asciiTheme="minorHAnsi" w:hAnsiTheme="minorHAnsi" w:cstheme="minorHAnsi"/>
                      <w:b/>
                      <w:snapToGrid w:val="0"/>
                      <w:sz w:val="22"/>
                      <w:szCs w:val="22"/>
                    </w:rPr>
                  </w:pPr>
                </w:p>
              </w:tc>
            </w:tr>
            <w:tr w:rsidR="006832B4" w:rsidRPr="00935C6E" w14:paraId="1B6DF352" w14:textId="77777777" w:rsidTr="00E61E3C">
              <w:trPr>
                <w:trHeight w:val="224"/>
              </w:trPr>
              <w:tc>
                <w:tcPr>
                  <w:tcW w:w="1716" w:type="pct"/>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52C51C74" w14:textId="77777777" w:rsidR="006832B4" w:rsidRPr="00935C6E" w:rsidRDefault="006832B4" w:rsidP="00935C6E">
                  <w:pPr>
                    <w:jc w:val="center"/>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1005" w:type="pct"/>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6EE176BD" w14:textId="77777777" w:rsidR="006832B4" w:rsidRPr="00935C6E" w:rsidRDefault="006832B4" w:rsidP="00935C6E">
                  <w:pPr>
                    <w:jc w:val="center"/>
                    <w:rPr>
                      <w:rFonts w:asciiTheme="minorHAnsi" w:hAnsiTheme="minorHAnsi" w:cstheme="minorHAnsi"/>
                      <w:b/>
                      <w:snapToGrid w:val="0"/>
                      <w:sz w:val="22"/>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A952060" w14:textId="77777777" w:rsidR="006832B4" w:rsidRPr="00935C6E" w:rsidRDefault="006832B4" w:rsidP="00935C6E">
                  <w:pPr>
                    <w:jc w:val="center"/>
                    <w:rPr>
                      <w:rFonts w:asciiTheme="minorHAnsi" w:hAnsiTheme="minorHAnsi" w:cstheme="minorHAnsi"/>
                      <w:b/>
                      <w:snapToGrid w:val="0"/>
                      <w:sz w:val="22"/>
                      <w:szCs w:val="22"/>
                    </w:rPr>
                  </w:pPr>
                </w:p>
              </w:tc>
              <w:tc>
                <w:tcPr>
                  <w:tcW w:w="1081" w:type="pct"/>
                  <w:tcBorders>
                    <w:top w:val="single" w:sz="4" w:space="0" w:color="auto"/>
                    <w:left w:val="single" w:sz="4" w:space="0" w:color="auto"/>
                    <w:bottom w:val="single" w:sz="4" w:space="0" w:color="auto"/>
                  </w:tcBorders>
                  <w:shd w:val="clear" w:color="auto" w:fill="808080" w:themeFill="background1" w:themeFillShade="80"/>
                </w:tcPr>
                <w:p w14:paraId="2607FC7C" w14:textId="77777777" w:rsidR="006832B4" w:rsidRPr="00935C6E" w:rsidRDefault="006832B4" w:rsidP="00935C6E">
                  <w:pPr>
                    <w:jc w:val="center"/>
                    <w:rPr>
                      <w:rFonts w:asciiTheme="minorHAnsi" w:hAnsiTheme="minorHAnsi" w:cstheme="minorHAnsi"/>
                      <w:b/>
                      <w:snapToGrid w:val="0"/>
                      <w:sz w:val="22"/>
                      <w:szCs w:val="22"/>
                    </w:rPr>
                  </w:pPr>
                </w:p>
              </w:tc>
            </w:tr>
          </w:tbl>
          <w:p w14:paraId="641C5532" w14:textId="77777777" w:rsidR="007B2C72" w:rsidRPr="00935C6E" w:rsidRDefault="007B2C72" w:rsidP="00935C6E">
            <w:pPr>
              <w:pStyle w:val="BodyText3"/>
              <w:rPr>
                <w:rFonts w:asciiTheme="minorHAnsi" w:hAnsiTheme="minorHAnsi" w:cstheme="minorHAnsi"/>
                <w:b w:val="0"/>
                <w:sz w:val="22"/>
                <w:szCs w:val="22"/>
                <w:lang w:val="en-US"/>
              </w:rPr>
            </w:pPr>
          </w:p>
          <w:tbl>
            <w:tblPr>
              <w:tblpPr w:leftFromText="180" w:rightFromText="180" w:vertAnchor="text" w:horzAnchor="margin" w:tblpY="670"/>
              <w:tblOverlap w:val="never"/>
              <w:tblW w:w="9323" w:type="dxa"/>
              <w:tblCellMar>
                <w:left w:w="30" w:type="dxa"/>
                <w:right w:w="30" w:type="dxa"/>
              </w:tblCellMar>
              <w:tblLook w:val="0000" w:firstRow="0" w:lastRow="0" w:firstColumn="0" w:lastColumn="0" w:noHBand="0" w:noVBand="0"/>
            </w:tblPr>
            <w:tblGrid>
              <w:gridCol w:w="3152"/>
              <w:gridCol w:w="1842"/>
              <w:gridCol w:w="2200"/>
              <w:gridCol w:w="2129"/>
            </w:tblGrid>
            <w:tr w:rsidR="00D92DB2" w:rsidRPr="00935C6E" w14:paraId="6B51D58D" w14:textId="77777777" w:rsidTr="00432759">
              <w:trPr>
                <w:cantSplit/>
                <w:trHeight w:val="204"/>
              </w:trPr>
              <w:tc>
                <w:tcPr>
                  <w:tcW w:w="5000" w:type="pct"/>
                  <w:gridSpan w:val="4"/>
                  <w:tcBorders>
                    <w:top w:val="single" w:sz="2" w:space="0" w:color="008080"/>
                    <w:left w:val="single" w:sz="6" w:space="0" w:color="008080"/>
                    <w:bottom w:val="single" w:sz="2" w:space="0" w:color="008080"/>
                  </w:tcBorders>
                  <w:shd w:val="solid" w:color="008080" w:fill="auto"/>
                </w:tcPr>
                <w:p w14:paraId="2DFD5926" w14:textId="77777777" w:rsidR="00D92DB2" w:rsidRPr="00935C6E" w:rsidRDefault="00D92DB2" w:rsidP="00935C6E">
                  <w:pPr>
                    <w:pStyle w:val="Heading1"/>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Plan Financiar Totalizator DR20</w:t>
                  </w:r>
                </w:p>
              </w:tc>
            </w:tr>
            <w:tr w:rsidR="00D92DB2" w:rsidRPr="00935C6E" w14:paraId="19C20C03" w14:textId="77777777" w:rsidTr="00432759">
              <w:trPr>
                <w:trHeight w:val="204"/>
              </w:trPr>
              <w:tc>
                <w:tcPr>
                  <w:tcW w:w="1690" w:type="pct"/>
                  <w:tcBorders>
                    <w:top w:val="single" w:sz="2" w:space="0" w:color="008080"/>
                    <w:left w:val="single" w:sz="6" w:space="0" w:color="008080"/>
                    <w:bottom w:val="single" w:sz="6" w:space="0" w:color="008080"/>
                    <w:right w:val="single" w:sz="6" w:space="0" w:color="008080"/>
                  </w:tcBorders>
                  <w:shd w:val="solid" w:color="008080" w:fill="auto"/>
                </w:tcPr>
                <w:p w14:paraId="3D7A7EC1" w14:textId="77777777" w:rsidR="00D92DB2" w:rsidRPr="00935C6E" w:rsidRDefault="00D92DB2" w:rsidP="00935C6E">
                  <w:pPr>
                    <w:jc w:val="both"/>
                    <w:rPr>
                      <w:rFonts w:asciiTheme="minorHAnsi" w:hAnsiTheme="minorHAnsi" w:cstheme="minorHAnsi"/>
                      <w:snapToGrid w:val="0"/>
                      <w:sz w:val="22"/>
                      <w:szCs w:val="22"/>
                    </w:rPr>
                  </w:pPr>
                </w:p>
              </w:tc>
              <w:tc>
                <w:tcPr>
                  <w:tcW w:w="988" w:type="pct"/>
                  <w:tcBorders>
                    <w:top w:val="single" w:sz="6" w:space="0" w:color="008080"/>
                    <w:left w:val="single" w:sz="6" w:space="0" w:color="008080"/>
                    <w:bottom w:val="single" w:sz="6" w:space="0" w:color="008080"/>
                  </w:tcBorders>
                  <w:shd w:val="solid" w:color="008080" w:fill="auto"/>
                </w:tcPr>
                <w:p w14:paraId="1F5D87C2" w14:textId="77777777" w:rsidR="00D92DB2" w:rsidRPr="00935C6E" w:rsidRDefault="00D92DB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eligibile</w:t>
                  </w:r>
                  <w:proofErr w:type="spellEnd"/>
                </w:p>
              </w:tc>
              <w:tc>
                <w:tcPr>
                  <w:tcW w:w="1180" w:type="pct"/>
                  <w:tcBorders>
                    <w:top w:val="single" w:sz="6" w:space="0" w:color="008080"/>
                    <w:bottom w:val="single" w:sz="6" w:space="0" w:color="008080"/>
                  </w:tcBorders>
                  <w:shd w:val="solid" w:color="008080" w:fill="auto"/>
                </w:tcPr>
                <w:p w14:paraId="622DE88E" w14:textId="77777777" w:rsidR="00D92DB2" w:rsidRPr="00935C6E" w:rsidRDefault="00D92DB2" w:rsidP="00935C6E">
                  <w:pPr>
                    <w:jc w:val="both"/>
                    <w:rPr>
                      <w:rFonts w:asciiTheme="minorHAnsi" w:hAnsiTheme="minorHAnsi" w:cstheme="minorHAnsi"/>
                      <w:b/>
                      <w:snapToGrid w:val="0"/>
                      <w:sz w:val="22"/>
                      <w:szCs w:val="22"/>
                    </w:rPr>
                  </w:pPr>
                  <w:proofErr w:type="spellStart"/>
                  <w:r w:rsidRPr="00935C6E">
                    <w:rPr>
                      <w:rFonts w:asciiTheme="minorHAnsi" w:hAnsiTheme="minorHAnsi" w:cstheme="minorHAnsi"/>
                      <w:b/>
                      <w:snapToGrid w:val="0"/>
                      <w:sz w:val="22"/>
                      <w:szCs w:val="22"/>
                    </w:rPr>
                    <w:t>Cheltuieli</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neeligibile</w:t>
                  </w:r>
                  <w:proofErr w:type="spellEnd"/>
                </w:p>
              </w:tc>
              <w:tc>
                <w:tcPr>
                  <w:tcW w:w="1142" w:type="pct"/>
                  <w:tcBorders>
                    <w:top w:val="single" w:sz="6" w:space="0" w:color="008080"/>
                    <w:bottom w:val="single" w:sz="6" w:space="0" w:color="008080"/>
                  </w:tcBorders>
                  <w:shd w:val="solid" w:color="008080" w:fill="auto"/>
                </w:tcPr>
                <w:p w14:paraId="163F6994"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Total </w:t>
                  </w:r>
                  <w:proofErr w:type="spellStart"/>
                  <w:r w:rsidRPr="00935C6E">
                    <w:rPr>
                      <w:rFonts w:asciiTheme="minorHAnsi" w:hAnsiTheme="minorHAnsi" w:cstheme="minorHAnsi"/>
                      <w:b/>
                      <w:snapToGrid w:val="0"/>
                      <w:sz w:val="22"/>
                      <w:szCs w:val="22"/>
                    </w:rPr>
                    <w:t>proiect</w:t>
                  </w:r>
                  <w:proofErr w:type="spellEnd"/>
                </w:p>
              </w:tc>
            </w:tr>
            <w:tr w:rsidR="00D92DB2" w:rsidRPr="00935C6E" w14:paraId="75776432" w14:textId="77777777" w:rsidTr="00432759">
              <w:trPr>
                <w:trHeight w:val="204"/>
              </w:trPr>
              <w:tc>
                <w:tcPr>
                  <w:tcW w:w="1690" w:type="pct"/>
                  <w:tcBorders>
                    <w:top w:val="single" w:sz="2" w:space="0" w:color="008080"/>
                    <w:left w:val="single" w:sz="6" w:space="0" w:color="008080"/>
                    <w:bottom w:val="single" w:sz="6" w:space="0" w:color="008080"/>
                    <w:right w:val="single" w:sz="6" w:space="0" w:color="008080"/>
                  </w:tcBorders>
                  <w:shd w:val="solid" w:color="008080" w:fill="auto"/>
                </w:tcPr>
                <w:p w14:paraId="4453A03D"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tcPr>
                <w:p w14:paraId="57371322"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1</w:t>
                  </w:r>
                </w:p>
              </w:tc>
              <w:tc>
                <w:tcPr>
                  <w:tcW w:w="1180" w:type="pct"/>
                  <w:tcBorders>
                    <w:top w:val="single" w:sz="6" w:space="0" w:color="008080"/>
                    <w:left w:val="single" w:sz="6" w:space="0" w:color="008080"/>
                    <w:bottom w:val="single" w:sz="4" w:space="0" w:color="auto"/>
                    <w:right w:val="single" w:sz="6" w:space="0" w:color="008080"/>
                  </w:tcBorders>
                  <w:shd w:val="solid" w:color="008080" w:fill="auto"/>
                </w:tcPr>
                <w:p w14:paraId="76E5EA6C"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2</w:t>
                  </w:r>
                </w:p>
              </w:tc>
              <w:tc>
                <w:tcPr>
                  <w:tcW w:w="1142" w:type="pct"/>
                  <w:tcBorders>
                    <w:top w:val="single" w:sz="6" w:space="0" w:color="008080"/>
                    <w:left w:val="single" w:sz="6" w:space="0" w:color="008080"/>
                    <w:bottom w:val="single" w:sz="4" w:space="0" w:color="auto"/>
                  </w:tcBorders>
                  <w:shd w:val="solid" w:color="008080" w:fill="auto"/>
                </w:tcPr>
                <w:p w14:paraId="6D5F20BA"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3</w:t>
                  </w:r>
                </w:p>
              </w:tc>
            </w:tr>
            <w:tr w:rsidR="00D92DB2" w:rsidRPr="00935C6E" w14:paraId="767B887A" w14:textId="77777777" w:rsidTr="00432759">
              <w:trPr>
                <w:trHeight w:val="204"/>
              </w:trPr>
              <w:tc>
                <w:tcPr>
                  <w:tcW w:w="1690" w:type="pct"/>
                  <w:tcBorders>
                    <w:top w:val="single" w:sz="2" w:space="0" w:color="008080"/>
                    <w:left w:val="single" w:sz="6" w:space="0" w:color="008080"/>
                    <w:bottom w:val="single" w:sz="6" w:space="0" w:color="008080"/>
                    <w:right w:val="single" w:sz="4" w:space="0" w:color="auto"/>
                  </w:tcBorders>
                  <w:shd w:val="solid" w:color="008080" w:fill="auto"/>
                </w:tcPr>
                <w:p w14:paraId="004BD046" w14:textId="77777777" w:rsidR="00D92DB2" w:rsidRPr="00935C6E" w:rsidRDefault="00D92DB2" w:rsidP="00935C6E">
                  <w:pPr>
                    <w:jc w:val="both"/>
                    <w:rPr>
                      <w:rFonts w:asciiTheme="minorHAnsi" w:hAnsiTheme="minorHAnsi" w:cstheme="minorHAnsi"/>
                      <w:snapToGrid w:val="0"/>
                      <w:sz w:val="22"/>
                      <w:szCs w:val="22"/>
                    </w:rPr>
                  </w:pPr>
                </w:p>
              </w:tc>
              <w:tc>
                <w:tcPr>
                  <w:tcW w:w="988" w:type="pct"/>
                  <w:tcBorders>
                    <w:top w:val="single" w:sz="4" w:space="0" w:color="auto"/>
                    <w:left w:val="single" w:sz="4" w:space="0" w:color="auto"/>
                    <w:bottom w:val="single" w:sz="4" w:space="0" w:color="auto"/>
                    <w:right w:val="single" w:sz="4" w:space="0" w:color="auto"/>
                  </w:tcBorders>
                  <w:shd w:val="solid" w:color="008080" w:fill="auto"/>
                </w:tcPr>
                <w:p w14:paraId="7781B583"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80" w:type="pct"/>
                  <w:tcBorders>
                    <w:top w:val="single" w:sz="4" w:space="0" w:color="auto"/>
                    <w:left w:val="single" w:sz="4" w:space="0" w:color="auto"/>
                    <w:bottom w:val="single" w:sz="4" w:space="0" w:color="auto"/>
                    <w:right w:val="single" w:sz="4" w:space="0" w:color="auto"/>
                  </w:tcBorders>
                  <w:shd w:val="solid" w:color="008080" w:fill="auto"/>
                </w:tcPr>
                <w:p w14:paraId="461D699D"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c>
                <w:tcPr>
                  <w:tcW w:w="1142" w:type="pct"/>
                  <w:tcBorders>
                    <w:top w:val="single" w:sz="4" w:space="0" w:color="auto"/>
                    <w:left w:val="single" w:sz="4" w:space="0" w:color="auto"/>
                    <w:bottom w:val="single" w:sz="4" w:space="0" w:color="auto"/>
                    <w:right w:val="single" w:sz="4" w:space="0" w:color="auto"/>
                  </w:tcBorders>
                  <w:shd w:val="solid" w:color="008080" w:fill="auto"/>
                </w:tcPr>
                <w:p w14:paraId="71697A08"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Euro</w:t>
                  </w:r>
                </w:p>
              </w:tc>
            </w:tr>
            <w:tr w:rsidR="00D92DB2" w:rsidRPr="00935C6E" w14:paraId="040B3CD0"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7C2FAF05"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1. </w:t>
                  </w:r>
                  <w:proofErr w:type="spellStart"/>
                  <w:r w:rsidRPr="00935C6E">
                    <w:rPr>
                      <w:rFonts w:asciiTheme="minorHAnsi" w:hAnsiTheme="minorHAnsi" w:cstheme="minorHAnsi"/>
                      <w:b/>
                      <w:snapToGrid w:val="0"/>
                      <w:sz w:val="22"/>
                      <w:szCs w:val="22"/>
                    </w:rPr>
                    <w:t>Ajutor</w:t>
                  </w:r>
                  <w:proofErr w:type="spellEnd"/>
                  <w:r w:rsidRPr="00935C6E">
                    <w:rPr>
                      <w:rFonts w:asciiTheme="minorHAnsi" w:hAnsiTheme="minorHAnsi" w:cstheme="minorHAnsi"/>
                      <w:b/>
                      <w:snapToGrid w:val="0"/>
                      <w:sz w:val="22"/>
                      <w:szCs w:val="22"/>
                    </w:rPr>
                    <w:t xml:space="preserve"> public </w:t>
                  </w:r>
                  <w:proofErr w:type="spellStart"/>
                  <w:r w:rsidRPr="00935C6E">
                    <w:rPr>
                      <w:rFonts w:asciiTheme="minorHAnsi" w:hAnsiTheme="minorHAnsi" w:cstheme="minorHAnsi"/>
                      <w:b/>
                      <w:snapToGrid w:val="0"/>
                      <w:sz w:val="22"/>
                      <w:szCs w:val="22"/>
                    </w:rPr>
                    <w:t>nerambursabil</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4C5A5903"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008080" w:fill="auto"/>
                </w:tcPr>
                <w:p w14:paraId="4115AE38"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77C963EC"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0F5A86B1"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3E28B694" w14:textId="77777777" w:rsidR="00D92DB2" w:rsidRPr="00935C6E" w:rsidRDefault="00D92DB2" w:rsidP="00935C6E">
                  <w:pPr>
                    <w:jc w:val="both"/>
                    <w:rPr>
                      <w:rFonts w:asciiTheme="minorHAnsi" w:hAnsiTheme="minorHAnsi" w:cstheme="minorHAnsi"/>
                      <w:b/>
                      <w:snapToGrid w:val="0"/>
                      <w:sz w:val="22"/>
                      <w:szCs w:val="22"/>
                    </w:rPr>
                  </w:pPr>
                  <w:r w:rsidRPr="00935C6E">
                    <w:rPr>
                      <w:rFonts w:asciiTheme="minorHAnsi" w:hAnsiTheme="minorHAnsi" w:cstheme="minorHAnsi"/>
                      <w:b/>
                      <w:snapToGrid w:val="0"/>
                      <w:sz w:val="22"/>
                      <w:szCs w:val="22"/>
                    </w:rPr>
                    <w:t xml:space="preserve">2. </w:t>
                  </w:r>
                  <w:proofErr w:type="spellStart"/>
                  <w:r w:rsidRPr="00935C6E">
                    <w:rPr>
                      <w:rFonts w:asciiTheme="minorHAnsi" w:hAnsiTheme="minorHAnsi" w:cstheme="minorHAnsi"/>
                      <w:b/>
                      <w:snapToGrid w:val="0"/>
                      <w:sz w:val="22"/>
                      <w:szCs w:val="22"/>
                    </w:rPr>
                    <w:t>Cofinanţare</w:t>
                  </w:r>
                  <w:proofErr w:type="spellEnd"/>
                  <w:r w:rsidRPr="00935C6E">
                    <w:rPr>
                      <w:rFonts w:asciiTheme="minorHAnsi" w:hAnsiTheme="minorHAnsi" w:cstheme="minorHAnsi"/>
                      <w:b/>
                      <w:snapToGrid w:val="0"/>
                      <w:sz w:val="22"/>
                      <w:szCs w:val="22"/>
                    </w:rPr>
                    <w:t xml:space="preserve"> </w:t>
                  </w:r>
                  <w:proofErr w:type="spellStart"/>
                  <w:r w:rsidRPr="00935C6E">
                    <w:rPr>
                      <w:rFonts w:asciiTheme="minorHAnsi" w:hAnsiTheme="minorHAnsi" w:cstheme="minorHAnsi"/>
                      <w:b/>
                      <w:snapToGrid w:val="0"/>
                      <w:sz w:val="22"/>
                      <w:szCs w:val="22"/>
                    </w:rPr>
                    <w:t>privată</w:t>
                  </w:r>
                  <w:proofErr w:type="spellEnd"/>
                  <w:r w:rsidRPr="00935C6E">
                    <w:rPr>
                      <w:rFonts w:asciiTheme="minorHAnsi" w:hAnsiTheme="minorHAnsi" w:cstheme="minorHAnsi"/>
                      <w:b/>
                      <w:snapToGrid w:val="0"/>
                      <w:sz w:val="22"/>
                      <w:szCs w:val="22"/>
                    </w:rPr>
                    <w:t>,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3AF11C64"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4EDAECE3"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3FBEA206"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1AAEC9C6"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1EEDE4DB"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2.1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autofinanţare</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27717403"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467C5162"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2A4B0295"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2D37824E"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3E7F7AE2"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    </w:t>
                  </w:r>
                  <w:proofErr w:type="gramStart"/>
                  <w:r w:rsidRPr="00935C6E">
                    <w:rPr>
                      <w:rFonts w:asciiTheme="minorHAnsi" w:hAnsiTheme="minorHAnsi" w:cstheme="minorHAnsi"/>
                      <w:snapToGrid w:val="0"/>
                      <w:sz w:val="22"/>
                      <w:szCs w:val="22"/>
                    </w:rPr>
                    <w:t>2.2  -</w:t>
                  </w:r>
                  <w:proofErr w:type="gram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împrumuturi</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3B9A14A8"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211741BB"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14416E77"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21FBBA15"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458EB138"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b/>
                      <w:snapToGrid w:val="0"/>
                      <w:sz w:val="22"/>
                      <w:szCs w:val="22"/>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0E3184BE"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1CBE26DF"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45E5F52E"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0DC4C25F"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511E7F56" w14:textId="77777777" w:rsidR="00D92DB2" w:rsidRPr="00935C6E" w:rsidRDefault="00D92DB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contribuţie</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publică</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1A07D991"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3A32428E"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353001E0"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1CCB514C"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506181BD" w14:textId="77777777" w:rsidR="00D92DB2" w:rsidRPr="00935C6E" w:rsidRDefault="00D92DB2" w:rsidP="00935C6E">
                  <w:pPr>
                    <w:jc w:val="both"/>
                    <w:rPr>
                      <w:rFonts w:asciiTheme="minorHAnsi" w:hAnsiTheme="minorHAnsi" w:cstheme="minorHAnsi"/>
                      <w:snapToGrid w:val="0"/>
                      <w:sz w:val="22"/>
                      <w:szCs w:val="22"/>
                    </w:rPr>
                  </w:pPr>
                  <w:r w:rsidRPr="00935C6E">
                    <w:rPr>
                      <w:rFonts w:asciiTheme="minorHAnsi" w:hAnsiTheme="minorHAnsi" w:cstheme="minorHAnsi"/>
                      <w:snapToGrid w:val="0"/>
                      <w:sz w:val="22"/>
                      <w:szCs w:val="22"/>
                    </w:rPr>
                    <w:t xml:space="preserve">Avans </w:t>
                  </w:r>
                  <w:proofErr w:type="spellStart"/>
                  <w:r w:rsidRPr="00935C6E">
                    <w:rPr>
                      <w:rFonts w:asciiTheme="minorHAnsi" w:hAnsiTheme="minorHAnsi" w:cstheme="minorHAnsi"/>
                      <w:snapToGrid w:val="0"/>
                      <w:sz w:val="22"/>
                      <w:szCs w:val="22"/>
                    </w:rPr>
                    <w:t>solicitat</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47BB1796"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6F84ACDB"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4FE845D1" w14:textId="77777777" w:rsidR="00D92DB2" w:rsidRPr="00935C6E" w:rsidRDefault="00D92DB2" w:rsidP="00935C6E">
                  <w:pPr>
                    <w:jc w:val="both"/>
                    <w:rPr>
                      <w:rFonts w:asciiTheme="minorHAnsi" w:hAnsiTheme="minorHAnsi" w:cstheme="minorHAnsi"/>
                      <w:b/>
                      <w:snapToGrid w:val="0"/>
                      <w:sz w:val="22"/>
                      <w:szCs w:val="22"/>
                    </w:rPr>
                  </w:pPr>
                </w:p>
              </w:tc>
            </w:tr>
            <w:tr w:rsidR="00D92DB2" w:rsidRPr="00935C6E" w14:paraId="54CEC2E6" w14:textId="77777777" w:rsidTr="00432759">
              <w:trPr>
                <w:trHeight w:val="204"/>
              </w:trPr>
              <w:tc>
                <w:tcPr>
                  <w:tcW w:w="1690" w:type="pct"/>
                  <w:tcBorders>
                    <w:top w:val="single" w:sz="6" w:space="0" w:color="008080"/>
                    <w:left w:val="single" w:sz="6" w:space="0" w:color="008080"/>
                    <w:bottom w:val="single" w:sz="6" w:space="0" w:color="008080"/>
                    <w:right w:val="single" w:sz="6" w:space="0" w:color="008080"/>
                  </w:tcBorders>
                  <w:shd w:val="solid" w:color="FFFFFF" w:fill="auto"/>
                </w:tcPr>
                <w:p w14:paraId="3EFA9971" w14:textId="77777777" w:rsidR="00D92DB2" w:rsidRPr="00935C6E" w:rsidRDefault="00D92DB2" w:rsidP="00935C6E">
                  <w:pPr>
                    <w:jc w:val="both"/>
                    <w:rPr>
                      <w:rFonts w:asciiTheme="minorHAnsi" w:hAnsiTheme="minorHAnsi" w:cstheme="minorHAnsi"/>
                      <w:snapToGrid w:val="0"/>
                      <w:sz w:val="22"/>
                      <w:szCs w:val="22"/>
                    </w:rPr>
                  </w:pPr>
                  <w:proofErr w:type="spellStart"/>
                  <w:r w:rsidRPr="00935C6E">
                    <w:rPr>
                      <w:rFonts w:asciiTheme="minorHAnsi" w:hAnsiTheme="minorHAnsi" w:cstheme="minorHAnsi"/>
                      <w:snapToGrid w:val="0"/>
                      <w:sz w:val="22"/>
                      <w:szCs w:val="22"/>
                    </w:rPr>
                    <w:t>Procent</w:t>
                  </w:r>
                  <w:proofErr w:type="spellEnd"/>
                  <w:r w:rsidRPr="00935C6E">
                    <w:rPr>
                      <w:rFonts w:asciiTheme="minorHAnsi" w:hAnsiTheme="minorHAnsi" w:cstheme="minorHAnsi"/>
                      <w:snapToGrid w:val="0"/>
                      <w:sz w:val="22"/>
                      <w:szCs w:val="22"/>
                    </w:rPr>
                    <w:t xml:space="preserve"> </w:t>
                  </w:r>
                  <w:proofErr w:type="spellStart"/>
                  <w:r w:rsidRPr="00935C6E">
                    <w:rPr>
                      <w:rFonts w:asciiTheme="minorHAnsi" w:hAnsiTheme="minorHAnsi" w:cstheme="minorHAnsi"/>
                      <w:snapToGrid w:val="0"/>
                      <w:sz w:val="22"/>
                      <w:szCs w:val="22"/>
                    </w:rPr>
                    <w:t>avans</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tcPr>
                <w:p w14:paraId="2EDD4CCF" w14:textId="77777777" w:rsidR="00D92DB2" w:rsidRPr="00935C6E" w:rsidRDefault="00D92DB2" w:rsidP="00935C6E">
                  <w:pPr>
                    <w:jc w:val="both"/>
                    <w:rPr>
                      <w:rFonts w:asciiTheme="minorHAnsi" w:hAnsiTheme="minorHAnsi" w:cstheme="minorHAnsi"/>
                      <w:b/>
                      <w:snapToGrid w:val="0"/>
                      <w:sz w:val="22"/>
                      <w:szCs w:val="22"/>
                    </w:rPr>
                  </w:pPr>
                </w:p>
              </w:tc>
              <w:tc>
                <w:tcPr>
                  <w:tcW w:w="1180" w:type="pct"/>
                  <w:tcBorders>
                    <w:top w:val="single" w:sz="4" w:space="0" w:color="auto"/>
                    <w:left w:val="single" w:sz="4" w:space="0" w:color="auto"/>
                    <w:bottom w:val="single" w:sz="4" w:space="0" w:color="auto"/>
                    <w:right w:val="single" w:sz="4" w:space="0" w:color="auto"/>
                  </w:tcBorders>
                  <w:shd w:val="solid" w:color="C0C0C0" w:fill="auto"/>
                </w:tcPr>
                <w:p w14:paraId="7AD862FC" w14:textId="77777777" w:rsidR="00D92DB2" w:rsidRPr="00935C6E" w:rsidRDefault="00D92DB2" w:rsidP="00935C6E">
                  <w:pPr>
                    <w:jc w:val="both"/>
                    <w:rPr>
                      <w:rFonts w:asciiTheme="minorHAnsi" w:hAnsiTheme="minorHAnsi" w:cstheme="minorHAnsi"/>
                      <w:b/>
                      <w:snapToGrid w:val="0"/>
                      <w:sz w:val="22"/>
                      <w:szCs w:val="22"/>
                    </w:rPr>
                  </w:pPr>
                </w:p>
              </w:tc>
              <w:tc>
                <w:tcPr>
                  <w:tcW w:w="1142" w:type="pct"/>
                  <w:tcBorders>
                    <w:top w:val="single" w:sz="4" w:space="0" w:color="auto"/>
                    <w:left w:val="single" w:sz="4" w:space="0" w:color="auto"/>
                    <w:bottom w:val="single" w:sz="4" w:space="0" w:color="auto"/>
                  </w:tcBorders>
                  <w:shd w:val="solid" w:color="C0C0C0" w:fill="auto"/>
                </w:tcPr>
                <w:p w14:paraId="5A5A49D1" w14:textId="77777777" w:rsidR="00D92DB2" w:rsidRPr="00935C6E" w:rsidRDefault="00D92DB2" w:rsidP="00935C6E">
                  <w:pPr>
                    <w:jc w:val="both"/>
                    <w:rPr>
                      <w:rFonts w:asciiTheme="minorHAnsi" w:hAnsiTheme="minorHAnsi" w:cstheme="minorHAnsi"/>
                      <w:b/>
                      <w:snapToGrid w:val="0"/>
                      <w:sz w:val="22"/>
                      <w:szCs w:val="22"/>
                    </w:rPr>
                  </w:pPr>
                </w:p>
              </w:tc>
            </w:tr>
          </w:tbl>
          <w:p w14:paraId="1B17C195" w14:textId="77777777" w:rsidR="00D92DB2" w:rsidRPr="00935C6E" w:rsidRDefault="00D92DB2" w:rsidP="00935C6E">
            <w:pPr>
              <w:pStyle w:val="BodyText3"/>
              <w:rPr>
                <w:rFonts w:asciiTheme="minorHAnsi" w:hAnsiTheme="minorHAnsi" w:cstheme="minorHAnsi"/>
                <w:b w:val="0"/>
                <w:sz w:val="22"/>
                <w:szCs w:val="22"/>
                <w:lang w:val="en-US"/>
              </w:rPr>
            </w:pPr>
          </w:p>
        </w:tc>
      </w:tr>
    </w:tbl>
    <w:p w14:paraId="77FFA07F" w14:textId="77777777" w:rsidR="00193808" w:rsidRPr="00935C6E" w:rsidRDefault="00193808" w:rsidP="00935C6E">
      <w:pPr>
        <w:ind w:right="-168"/>
        <w:jc w:val="both"/>
        <w:rPr>
          <w:rFonts w:asciiTheme="minorHAnsi" w:hAnsiTheme="minorHAnsi" w:cs="Calibri"/>
          <w:b/>
          <w:sz w:val="22"/>
          <w:szCs w:val="22"/>
          <w:u w:val="single"/>
          <w:lang w:val="ro-RO"/>
        </w:rPr>
      </w:pPr>
    </w:p>
    <w:p w14:paraId="24BD122A" w14:textId="77777777" w:rsidR="00133EC4" w:rsidRPr="00935C6E" w:rsidRDefault="00133EC4" w:rsidP="00935C6E">
      <w:pPr>
        <w:spacing w:line="276" w:lineRule="auto"/>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 xml:space="preserve">5.1 Planul financiar este corect completat </w:t>
      </w:r>
      <w:proofErr w:type="spellStart"/>
      <w:r w:rsidRPr="00935C6E">
        <w:rPr>
          <w:rFonts w:asciiTheme="minorHAnsi" w:hAnsiTheme="minorHAnsi" w:cs="Calibri"/>
          <w:b/>
          <w:sz w:val="22"/>
          <w:szCs w:val="22"/>
          <w:u w:val="single"/>
          <w:lang w:val="ro-RO"/>
        </w:rPr>
        <w:t>şi</w:t>
      </w:r>
      <w:proofErr w:type="spellEnd"/>
      <w:r w:rsidRPr="00935C6E">
        <w:rPr>
          <w:rFonts w:asciiTheme="minorHAnsi" w:hAnsiTheme="minorHAnsi" w:cs="Calibri"/>
          <w:b/>
          <w:sz w:val="22"/>
          <w:szCs w:val="22"/>
          <w:u w:val="single"/>
          <w:lang w:val="ro-RO"/>
        </w:rPr>
        <w:t xml:space="preserve"> respectă gradul de </w:t>
      </w:r>
      <w:proofErr w:type="spellStart"/>
      <w:r w:rsidRPr="00935C6E">
        <w:rPr>
          <w:rFonts w:asciiTheme="minorHAnsi" w:hAnsiTheme="minorHAnsi" w:cs="Calibri"/>
          <w:b/>
          <w:sz w:val="22"/>
          <w:szCs w:val="22"/>
          <w:u w:val="single"/>
          <w:lang w:val="ro-RO"/>
        </w:rPr>
        <w:t>intervenţie</w:t>
      </w:r>
      <w:proofErr w:type="spellEnd"/>
      <w:r w:rsidRPr="00935C6E">
        <w:rPr>
          <w:rFonts w:asciiTheme="minorHAnsi" w:hAnsiTheme="minorHAnsi" w:cs="Calibri"/>
          <w:b/>
          <w:sz w:val="22"/>
          <w:szCs w:val="22"/>
          <w:u w:val="single"/>
          <w:lang w:val="ro-RO"/>
        </w:rPr>
        <w:t xml:space="preserve"> publică? </w:t>
      </w:r>
    </w:p>
    <w:p w14:paraId="046E89A3" w14:textId="77777777" w:rsidR="000178E2" w:rsidRPr="00935C6E" w:rsidRDefault="00E31022" w:rsidP="00935C6E">
      <w:pPr>
        <w:spacing w:line="276" w:lineRule="auto"/>
        <w:jc w:val="both"/>
        <w:rPr>
          <w:rFonts w:asciiTheme="minorHAnsi" w:hAnsiTheme="minorHAnsi" w:cs="Calibri"/>
          <w:sz w:val="22"/>
          <w:szCs w:val="22"/>
          <w:lang w:val="ro-RO"/>
        </w:rPr>
      </w:pPr>
      <w:r w:rsidRPr="00935C6E">
        <w:rPr>
          <w:rFonts w:asciiTheme="minorHAnsi" w:hAnsiTheme="minorHAnsi" w:cs="Calibri"/>
          <w:sz w:val="22"/>
          <w:szCs w:val="22"/>
          <w:lang w:val="ro-RO"/>
        </w:rPr>
        <w:t>Expertul verifică dacă gradul de intervenție publică este de 65% .</w:t>
      </w:r>
    </w:p>
    <w:p w14:paraId="1FA2E46B" w14:textId="77777777" w:rsidR="00477F72" w:rsidRPr="00935C6E" w:rsidRDefault="00477F72" w:rsidP="00935C6E">
      <w:pPr>
        <w:pStyle w:val="NoSpacing"/>
        <w:jc w:val="both"/>
        <w:rPr>
          <w:rFonts w:asciiTheme="minorHAnsi" w:hAnsiTheme="minorHAnsi"/>
          <w:sz w:val="22"/>
          <w:szCs w:val="22"/>
        </w:rPr>
      </w:pPr>
    </w:p>
    <w:p w14:paraId="4721AB2C" w14:textId="77777777" w:rsidR="00133EC4" w:rsidRPr="00935C6E" w:rsidRDefault="00133EC4" w:rsidP="00935C6E">
      <w:pPr>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 xml:space="preserve">5.2 Proiectul se </w:t>
      </w:r>
      <w:proofErr w:type="spellStart"/>
      <w:r w:rsidRPr="00935C6E">
        <w:rPr>
          <w:rFonts w:asciiTheme="minorHAnsi" w:hAnsiTheme="minorHAnsi" w:cs="Calibri"/>
          <w:b/>
          <w:sz w:val="22"/>
          <w:szCs w:val="22"/>
          <w:u w:val="single"/>
          <w:lang w:val="ro-RO"/>
        </w:rPr>
        <w:t>încadreaza</w:t>
      </w:r>
      <w:proofErr w:type="spellEnd"/>
      <w:r w:rsidRPr="00935C6E">
        <w:rPr>
          <w:rFonts w:asciiTheme="minorHAnsi" w:hAnsiTheme="minorHAnsi" w:cs="Calibri"/>
          <w:b/>
          <w:sz w:val="22"/>
          <w:szCs w:val="22"/>
          <w:u w:val="single"/>
          <w:lang w:val="ro-RO"/>
        </w:rPr>
        <w:t xml:space="preserve"> în plafonul maxim al sprijinului public nerambursabil?</w:t>
      </w:r>
    </w:p>
    <w:p w14:paraId="71B089B4" w14:textId="77777777" w:rsidR="00133EC4" w:rsidRPr="00935C6E" w:rsidRDefault="00133EC4" w:rsidP="00935C6E">
      <w:pPr>
        <w:jc w:val="both"/>
        <w:rPr>
          <w:rFonts w:asciiTheme="minorHAnsi" w:hAnsiTheme="minorHAnsi" w:cs="Calibri"/>
          <w:sz w:val="22"/>
          <w:szCs w:val="22"/>
          <w:lang w:val="ro-RO"/>
        </w:rPr>
      </w:pPr>
    </w:p>
    <w:p w14:paraId="1C9FAC9D" w14:textId="77777777" w:rsidR="00133EC4" w:rsidRPr="00935C6E" w:rsidRDefault="00133EC4" w:rsidP="00935C6E">
      <w:pPr>
        <w:jc w:val="both"/>
        <w:rPr>
          <w:rFonts w:asciiTheme="minorHAnsi" w:hAnsiTheme="minorHAnsi" w:cs="Calibri"/>
          <w:sz w:val="22"/>
          <w:szCs w:val="22"/>
          <w:lang w:val="it-IT"/>
        </w:rPr>
      </w:pPr>
      <w:r w:rsidRPr="00935C6E">
        <w:rPr>
          <w:rFonts w:asciiTheme="minorHAnsi" w:hAnsiTheme="minorHAnsi" w:cs="Calibri"/>
          <w:sz w:val="22"/>
          <w:szCs w:val="22"/>
          <w:lang w:val="ro-RO"/>
        </w:rPr>
        <w:t xml:space="preserve">Expertul verifica in Planul financiar, </w:t>
      </w:r>
      <w:r w:rsidR="00E31022" w:rsidRPr="00935C6E">
        <w:rPr>
          <w:rFonts w:asciiTheme="minorHAnsi" w:hAnsiTheme="minorHAnsi" w:cs="Calibri"/>
          <w:sz w:val="22"/>
          <w:szCs w:val="22"/>
          <w:lang w:val="ro-RO"/>
        </w:rPr>
        <w:t>încadrarea în plafoanele stabilite în fișa int</w:t>
      </w:r>
      <w:r w:rsidR="0031265C" w:rsidRPr="00935C6E">
        <w:rPr>
          <w:rFonts w:asciiTheme="minorHAnsi" w:hAnsiTheme="minorHAnsi" w:cs="Calibri"/>
          <w:sz w:val="22"/>
          <w:szCs w:val="22"/>
          <w:lang w:val="ro-RO"/>
        </w:rPr>
        <w:t>er</w:t>
      </w:r>
      <w:r w:rsidR="00E31022" w:rsidRPr="00935C6E">
        <w:rPr>
          <w:rFonts w:asciiTheme="minorHAnsi" w:hAnsiTheme="minorHAnsi" w:cs="Calibri"/>
          <w:sz w:val="22"/>
          <w:szCs w:val="22"/>
          <w:lang w:val="ro-RO"/>
        </w:rPr>
        <w:t xml:space="preserve">venției, în funcție de tipul investiției, respectiv: pentru proiecte care prevăd construcții-montaj, plafonul este de 2.000.000 euro, iar pentru proiecte care vizează achiziții simple, plafonul este  de 300.000 euro. </w:t>
      </w:r>
      <w:r w:rsidRPr="00935C6E">
        <w:rPr>
          <w:rFonts w:asciiTheme="minorHAnsi" w:hAnsiTheme="minorHAnsi" w:cs="Calibri"/>
          <w:sz w:val="22"/>
          <w:szCs w:val="22"/>
          <w:lang w:val="ro-RO"/>
        </w:rPr>
        <w:t xml:space="preserve">Daca </w:t>
      </w:r>
      <w:r w:rsidRPr="00935C6E">
        <w:rPr>
          <w:rFonts w:asciiTheme="minorHAnsi" w:hAnsiTheme="minorHAnsi" w:cs="Calibri"/>
          <w:sz w:val="22"/>
          <w:szCs w:val="22"/>
          <w:lang w:val="it-IT"/>
        </w:rPr>
        <w:t xml:space="preserve">valoarea </w:t>
      </w:r>
      <w:r w:rsidR="0031265C" w:rsidRPr="00935C6E">
        <w:rPr>
          <w:rFonts w:asciiTheme="minorHAnsi" w:hAnsiTheme="minorHAnsi" w:cs="Calibri"/>
          <w:sz w:val="22"/>
          <w:szCs w:val="22"/>
          <w:lang w:val="it-IT"/>
        </w:rPr>
        <w:t>sprijinului nerambursabil s</w:t>
      </w:r>
      <w:r w:rsidRPr="00935C6E">
        <w:rPr>
          <w:rFonts w:asciiTheme="minorHAnsi" w:hAnsiTheme="minorHAnsi" w:cs="Calibri"/>
          <w:sz w:val="22"/>
          <w:szCs w:val="22"/>
          <w:lang w:val="it-IT"/>
        </w:rPr>
        <w:t xml:space="preserve">e incadreaza in </w:t>
      </w:r>
      <w:r w:rsidR="00056646" w:rsidRPr="00935C6E">
        <w:rPr>
          <w:rFonts w:asciiTheme="minorHAnsi" w:hAnsiTheme="minorHAnsi" w:cs="Calibri"/>
          <w:sz w:val="22"/>
          <w:szCs w:val="22"/>
          <w:lang w:val="ro-RO"/>
        </w:rPr>
        <w:t>plafoanele maxime menționate mai sus</w:t>
      </w:r>
      <w:r w:rsidRPr="00935C6E">
        <w:rPr>
          <w:rFonts w:asciiTheme="minorHAnsi" w:hAnsiTheme="minorHAnsi" w:cs="Calibri"/>
          <w:sz w:val="22"/>
          <w:szCs w:val="22"/>
          <w:lang w:val="it-IT"/>
        </w:rPr>
        <w:t>, expertul bifează in caseta corespunzatoare DA.</w:t>
      </w:r>
    </w:p>
    <w:p w14:paraId="34ADBE01" w14:textId="77777777" w:rsidR="00133EC4" w:rsidRPr="00935C6E" w:rsidRDefault="00133EC4" w:rsidP="00935C6E">
      <w:pPr>
        <w:pStyle w:val="NoSpacing"/>
        <w:spacing w:line="276" w:lineRule="auto"/>
        <w:jc w:val="both"/>
        <w:rPr>
          <w:rFonts w:asciiTheme="minorHAnsi" w:hAnsiTheme="minorHAnsi"/>
          <w:sz w:val="22"/>
          <w:szCs w:val="22"/>
        </w:rPr>
      </w:pPr>
    </w:p>
    <w:p w14:paraId="085F0455" w14:textId="7212C15F" w:rsidR="00133EC4" w:rsidRPr="00935C6E" w:rsidRDefault="00A743CD" w:rsidP="00935C6E">
      <w:pPr>
        <w:jc w:val="both"/>
        <w:rPr>
          <w:rFonts w:asciiTheme="minorHAnsi" w:hAnsiTheme="minorHAnsi" w:cs="Calibri"/>
          <w:sz w:val="22"/>
          <w:szCs w:val="22"/>
          <w:lang w:val="ro-RO"/>
        </w:rPr>
      </w:pPr>
      <w:r>
        <w:rPr>
          <w:rFonts w:asciiTheme="minorHAnsi" w:hAnsiTheme="minorHAnsi" w:cs="Calibri"/>
          <w:sz w:val="22"/>
          <w:szCs w:val="22"/>
          <w:lang w:val="ro-RO"/>
        </w:rPr>
        <w:t>Dacă</w:t>
      </w:r>
      <w:r w:rsidR="00056646" w:rsidRPr="00935C6E">
        <w:rPr>
          <w:rFonts w:asciiTheme="minorHAnsi" w:hAnsiTheme="minorHAnsi" w:cs="Calibri"/>
          <w:sz w:val="22"/>
          <w:szCs w:val="22"/>
          <w:lang w:val="ro-RO"/>
        </w:rPr>
        <w:t xml:space="preserve"> </w:t>
      </w:r>
      <w:r w:rsidR="00056646" w:rsidRPr="00935C6E">
        <w:rPr>
          <w:rFonts w:asciiTheme="minorHAnsi" w:hAnsiTheme="minorHAnsi" w:cs="Calibri"/>
          <w:sz w:val="22"/>
          <w:szCs w:val="22"/>
          <w:lang w:val="it-IT"/>
        </w:rPr>
        <w:t xml:space="preserve">valoarea sprijinului nerambursabil nu se </w:t>
      </w:r>
      <w:r>
        <w:rPr>
          <w:rFonts w:asciiTheme="minorHAnsi" w:hAnsiTheme="minorHAnsi" w:cs="Calibri"/>
          <w:sz w:val="22"/>
          <w:szCs w:val="22"/>
          <w:lang w:val="it-IT"/>
        </w:rPr>
        <w:t>încadrează î</w:t>
      </w:r>
      <w:r w:rsidR="00056646" w:rsidRPr="00935C6E">
        <w:rPr>
          <w:rFonts w:asciiTheme="minorHAnsi" w:hAnsiTheme="minorHAnsi" w:cs="Calibri"/>
          <w:sz w:val="22"/>
          <w:szCs w:val="22"/>
          <w:lang w:val="it-IT"/>
        </w:rPr>
        <w:t xml:space="preserve">n </w:t>
      </w:r>
      <w:r w:rsidR="00056646" w:rsidRPr="00935C6E">
        <w:rPr>
          <w:rFonts w:asciiTheme="minorHAnsi" w:hAnsiTheme="minorHAnsi" w:cs="Calibri"/>
          <w:sz w:val="22"/>
          <w:szCs w:val="22"/>
          <w:lang w:val="ro-RO"/>
        </w:rPr>
        <w:t>plafoanele maxime menționate mai sus</w:t>
      </w:r>
      <w:r w:rsidR="00056646" w:rsidRPr="00935C6E">
        <w:rPr>
          <w:rFonts w:asciiTheme="minorHAnsi" w:hAnsiTheme="minorHAnsi" w:cs="Calibri"/>
          <w:sz w:val="22"/>
          <w:szCs w:val="22"/>
          <w:lang w:val="it-IT"/>
        </w:rPr>
        <w:t xml:space="preserve">, </w:t>
      </w:r>
      <w:r w:rsidR="00133EC4" w:rsidRPr="00935C6E">
        <w:rPr>
          <w:rFonts w:asciiTheme="minorHAnsi" w:hAnsiTheme="minorHAnsi" w:cs="Calibri"/>
          <w:sz w:val="22"/>
          <w:szCs w:val="22"/>
          <w:lang w:val="ro-RO"/>
        </w:rPr>
        <w:t xml:space="preserve">expertul bifează în caseta </w:t>
      </w:r>
      <w:proofErr w:type="spellStart"/>
      <w:r w:rsidR="00133EC4" w:rsidRPr="00935C6E">
        <w:rPr>
          <w:rFonts w:asciiTheme="minorHAnsi" w:hAnsiTheme="minorHAnsi" w:cs="Calibri"/>
          <w:sz w:val="22"/>
          <w:szCs w:val="22"/>
          <w:lang w:val="ro-RO"/>
        </w:rPr>
        <w:t>corespunzatoare</w:t>
      </w:r>
      <w:proofErr w:type="spellEnd"/>
      <w:r w:rsidR="00133EC4" w:rsidRPr="00935C6E">
        <w:rPr>
          <w:rFonts w:asciiTheme="minorHAnsi" w:hAnsiTheme="minorHAnsi" w:cs="Calibri"/>
          <w:sz w:val="22"/>
          <w:szCs w:val="22"/>
          <w:lang w:val="ro-RO"/>
        </w:rPr>
        <w:t xml:space="preserve"> NU </w:t>
      </w:r>
      <w:proofErr w:type="spellStart"/>
      <w:r w:rsidR="00133EC4" w:rsidRPr="00935C6E">
        <w:rPr>
          <w:rFonts w:asciiTheme="minorHAnsi" w:hAnsiTheme="minorHAnsi" w:cs="Calibri"/>
          <w:sz w:val="22"/>
          <w:szCs w:val="22"/>
          <w:lang w:val="ro-RO"/>
        </w:rPr>
        <w:t>şi</w:t>
      </w:r>
      <w:proofErr w:type="spellEnd"/>
      <w:r w:rsidR="00133EC4" w:rsidRPr="00935C6E">
        <w:rPr>
          <w:rFonts w:asciiTheme="minorHAnsi" w:hAnsiTheme="minorHAnsi" w:cs="Calibri"/>
          <w:sz w:val="22"/>
          <w:szCs w:val="22"/>
          <w:lang w:val="ro-RO"/>
        </w:rPr>
        <w:t xml:space="preserve"> </w:t>
      </w:r>
      <w:proofErr w:type="spellStart"/>
      <w:r w:rsidR="00133EC4" w:rsidRPr="00935C6E">
        <w:rPr>
          <w:rFonts w:asciiTheme="minorHAnsi" w:hAnsiTheme="minorHAnsi" w:cs="Calibri"/>
          <w:sz w:val="22"/>
          <w:szCs w:val="22"/>
          <w:lang w:val="ro-RO"/>
        </w:rPr>
        <w:t>îşi</w:t>
      </w:r>
      <w:proofErr w:type="spellEnd"/>
      <w:r w:rsidR="00133EC4" w:rsidRPr="00935C6E">
        <w:rPr>
          <w:rFonts w:asciiTheme="minorHAnsi" w:hAnsiTheme="minorHAnsi" w:cs="Calibri"/>
          <w:sz w:val="22"/>
          <w:szCs w:val="22"/>
          <w:lang w:val="ro-RO"/>
        </w:rPr>
        <w:t xml:space="preserve"> motivează </w:t>
      </w:r>
      <w:proofErr w:type="spellStart"/>
      <w:r w:rsidR="00133EC4" w:rsidRPr="00935C6E">
        <w:rPr>
          <w:rFonts w:asciiTheme="minorHAnsi" w:hAnsiTheme="minorHAnsi" w:cs="Calibri"/>
          <w:sz w:val="22"/>
          <w:szCs w:val="22"/>
          <w:lang w:val="ro-RO"/>
        </w:rPr>
        <w:t>poziţia</w:t>
      </w:r>
      <w:proofErr w:type="spellEnd"/>
      <w:r w:rsidR="00133EC4" w:rsidRPr="00935C6E">
        <w:rPr>
          <w:rFonts w:asciiTheme="minorHAnsi" w:hAnsiTheme="minorHAnsi" w:cs="Calibri"/>
          <w:sz w:val="22"/>
          <w:szCs w:val="22"/>
          <w:lang w:val="ro-RO"/>
        </w:rPr>
        <w:t xml:space="preserve"> în linia prevăzută în acest scop la rubrica </w:t>
      </w:r>
      <w:proofErr w:type="spellStart"/>
      <w:r w:rsidR="00133EC4" w:rsidRPr="00935C6E">
        <w:rPr>
          <w:rFonts w:asciiTheme="minorHAnsi" w:hAnsiTheme="minorHAnsi" w:cs="Calibri"/>
          <w:sz w:val="22"/>
          <w:szCs w:val="22"/>
          <w:lang w:val="ro-RO"/>
        </w:rPr>
        <w:t>Observaţii</w:t>
      </w:r>
      <w:proofErr w:type="spellEnd"/>
      <w:r w:rsidR="00133EC4" w:rsidRPr="00935C6E">
        <w:rPr>
          <w:rFonts w:asciiTheme="minorHAnsi" w:hAnsiTheme="minorHAnsi" w:cs="Calibri"/>
          <w:sz w:val="22"/>
          <w:szCs w:val="22"/>
          <w:lang w:val="ro-RO"/>
        </w:rPr>
        <w:t>.</w:t>
      </w:r>
    </w:p>
    <w:p w14:paraId="4035EDCC" w14:textId="77777777" w:rsidR="00D92DB2" w:rsidRPr="00935C6E" w:rsidRDefault="00D92DB2" w:rsidP="00935C6E">
      <w:pPr>
        <w:jc w:val="both"/>
        <w:rPr>
          <w:rFonts w:asciiTheme="minorHAnsi" w:hAnsiTheme="minorHAnsi" w:cs="Calibri"/>
          <w:sz w:val="22"/>
          <w:szCs w:val="22"/>
          <w:lang w:val="ro-RO"/>
        </w:rPr>
      </w:pPr>
    </w:p>
    <w:p w14:paraId="6FF0786F" w14:textId="77777777" w:rsidR="00D92DB2" w:rsidRPr="00935C6E" w:rsidRDefault="00D92DB2" w:rsidP="00935C6E">
      <w:pPr>
        <w:jc w:val="both"/>
        <w:rPr>
          <w:rFonts w:asciiTheme="minorHAnsi" w:hAnsiTheme="minorHAnsi" w:cs="Calibri"/>
          <w:sz w:val="22"/>
          <w:szCs w:val="22"/>
          <w:lang w:val="ro-RO"/>
        </w:rPr>
      </w:pPr>
    </w:p>
    <w:p w14:paraId="7749258B" w14:textId="77777777" w:rsidR="00133EC4" w:rsidRPr="00935C6E" w:rsidRDefault="00133EC4" w:rsidP="00935C6E">
      <w:pPr>
        <w:tabs>
          <w:tab w:val="left" w:pos="0"/>
        </w:tabs>
        <w:jc w:val="both"/>
        <w:rPr>
          <w:rFonts w:asciiTheme="minorHAnsi" w:hAnsiTheme="minorHAnsi" w:cs="Calibri"/>
          <w:sz w:val="22"/>
          <w:szCs w:val="22"/>
          <w:lang w:val="ro-RO"/>
        </w:rPr>
      </w:pPr>
    </w:p>
    <w:p w14:paraId="4C324300" w14:textId="77777777" w:rsidR="00133EC4" w:rsidRPr="00935C6E" w:rsidRDefault="00133EC4" w:rsidP="00935C6E">
      <w:pPr>
        <w:tabs>
          <w:tab w:val="left" w:pos="0"/>
        </w:tabs>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 xml:space="preserve">5.3 Avansul solicitat se </w:t>
      </w:r>
      <w:proofErr w:type="spellStart"/>
      <w:r w:rsidRPr="00935C6E">
        <w:rPr>
          <w:rFonts w:asciiTheme="minorHAnsi" w:hAnsiTheme="minorHAnsi" w:cs="Calibri"/>
          <w:b/>
          <w:sz w:val="22"/>
          <w:szCs w:val="22"/>
          <w:u w:val="single"/>
          <w:lang w:val="ro-RO"/>
        </w:rPr>
        <w:t>încadreaza</w:t>
      </w:r>
      <w:proofErr w:type="spellEnd"/>
      <w:r w:rsidRPr="00935C6E">
        <w:rPr>
          <w:rFonts w:asciiTheme="minorHAnsi" w:hAnsiTheme="minorHAnsi" w:cs="Calibri"/>
          <w:b/>
          <w:sz w:val="22"/>
          <w:szCs w:val="22"/>
          <w:u w:val="single"/>
          <w:lang w:val="ro-RO"/>
        </w:rPr>
        <w:t xml:space="preserve"> într-un cuantum de până la 50% din ajutorul public nerambursabil?</w:t>
      </w:r>
    </w:p>
    <w:p w14:paraId="3F413A6E" w14:textId="77777777" w:rsidR="00133EC4" w:rsidRPr="00935C6E" w:rsidRDefault="00133EC4" w:rsidP="00935C6E">
      <w:pPr>
        <w:tabs>
          <w:tab w:val="left" w:pos="0"/>
        </w:tabs>
        <w:jc w:val="both"/>
        <w:rPr>
          <w:rFonts w:asciiTheme="minorHAnsi" w:hAnsiTheme="minorHAnsi" w:cs="Calibri"/>
          <w:sz w:val="22"/>
          <w:szCs w:val="22"/>
          <w:lang w:val="ro-RO"/>
        </w:rPr>
      </w:pPr>
      <w:r w:rsidRPr="00935C6E">
        <w:rPr>
          <w:rFonts w:asciiTheme="minorHAnsi" w:hAnsiTheme="minorHAnsi" w:cs="Calibri"/>
          <w:sz w:val="22"/>
          <w:szCs w:val="22"/>
          <w:lang w:val="ro-RO"/>
        </w:rPr>
        <w:t xml:space="preserve">Expertul verifica daca avansul cerut de </w:t>
      </w:r>
      <w:proofErr w:type="spellStart"/>
      <w:r w:rsidRPr="00935C6E">
        <w:rPr>
          <w:rFonts w:asciiTheme="minorHAnsi" w:hAnsiTheme="minorHAnsi" w:cs="Calibri"/>
          <w:sz w:val="22"/>
          <w:szCs w:val="22"/>
          <w:lang w:val="ro-RO"/>
        </w:rPr>
        <w:t>catre</w:t>
      </w:r>
      <w:proofErr w:type="spellEnd"/>
      <w:r w:rsidRPr="00935C6E">
        <w:rPr>
          <w:rFonts w:asciiTheme="minorHAnsi" w:hAnsiTheme="minorHAnsi" w:cs="Calibri"/>
          <w:sz w:val="22"/>
          <w:szCs w:val="22"/>
          <w:lang w:val="ro-RO"/>
        </w:rPr>
        <w:t xml:space="preserve"> solicitant </w:t>
      </w:r>
      <w:proofErr w:type="spellStart"/>
      <w:r w:rsidRPr="00935C6E">
        <w:rPr>
          <w:rFonts w:asciiTheme="minorHAnsi" w:hAnsiTheme="minorHAnsi" w:cs="Calibri"/>
          <w:sz w:val="22"/>
          <w:szCs w:val="22"/>
          <w:lang w:val="ro-RO"/>
        </w:rPr>
        <w:t>reprezinta</w:t>
      </w:r>
      <w:proofErr w:type="spellEnd"/>
      <w:r w:rsidRPr="00935C6E">
        <w:rPr>
          <w:rFonts w:asciiTheme="minorHAnsi" w:hAnsiTheme="minorHAnsi" w:cs="Calibri"/>
          <w:sz w:val="22"/>
          <w:szCs w:val="22"/>
          <w:lang w:val="ro-RO"/>
        </w:rPr>
        <w:t xml:space="preserve"> cel mult 50% din ajutorul public pentru </w:t>
      </w:r>
      <w:proofErr w:type="spellStart"/>
      <w:r w:rsidRPr="00935C6E">
        <w:rPr>
          <w:rFonts w:asciiTheme="minorHAnsi" w:hAnsiTheme="minorHAnsi" w:cs="Calibri"/>
          <w:sz w:val="22"/>
          <w:szCs w:val="22"/>
          <w:lang w:val="ro-RO"/>
        </w:rPr>
        <w:t>investiţii</w:t>
      </w:r>
      <w:proofErr w:type="spellEnd"/>
      <w:r w:rsidRPr="00935C6E">
        <w:rPr>
          <w:rFonts w:asciiTheme="minorHAnsi" w:hAnsiTheme="minorHAnsi" w:cs="Calibri"/>
          <w:sz w:val="22"/>
          <w:szCs w:val="22"/>
          <w:lang w:val="ro-RO"/>
        </w:rPr>
        <w:t xml:space="preserve">. Daca da, expertul înscrie valoarea în Planul financiar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bifează caseta DA. În caz contrar, expertul completează cu valoarea corectă, modificată a avansului, bifează caseta NU </w:t>
      </w:r>
      <w:proofErr w:type="spellStart"/>
      <w:r w:rsidRPr="00935C6E">
        <w:rPr>
          <w:rFonts w:asciiTheme="minorHAnsi" w:hAnsiTheme="minorHAnsi" w:cs="Calibri"/>
          <w:sz w:val="22"/>
          <w:szCs w:val="22"/>
          <w:lang w:val="ro-RO"/>
        </w:rPr>
        <w:t>şi</w:t>
      </w:r>
      <w:proofErr w:type="spellEnd"/>
      <w:r w:rsidRPr="00935C6E">
        <w:rPr>
          <w:rFonts w:asciiTheme="minorHAnsi" w:hAnsiTheme="minorHAnsi" w:cs="Calibri"/>
          <w:sz w:val="22"/>
          <w:szCs w:val="22"/>
          <w:lang w:val="ro-RO"/>
        </w:rPr>
        <w:t xml:space="preserve"> </w:t>
      </w:r>
      <w:proofErr w:type="spellStart"/>
      <w:r w:rsidRPr="00935C6E">
        <w:rPr>
          <w:rFonts w:asciiTheme="minorHAnsi" w:hAnsiTheme="minorHAnsi" w:cs="Calibri"/>
          <w:sz w:val="22"/>
          <w:szCs w:val="22"/>
          <w:lang w:val="ro-RO"/>
        </w:rPr>
        <w:t>înştiinţează</w:t>
      </w:r>
      <w:proofErr w:type="spellEnd"/>
      <w:r w:rsidRPr="00935C6E">
        <w:rPr>
          <w:rFonts w:asciiTheme="minorHAnsi" w:hAnsiTheme="minorHAnsi" w:cs="Calibri"/>
          <w:sz w:val="22"/>
          <w:szCs w:val="22"/>
          <w:lang w:val="ro-RO"/>
        </w:rPr>
        <w:t xml:space="preserve"> solicitantul asupra </w:t>
      </w:r>
      <w:r w:rsidR="001B138D" w:rsidRPr="00935C6E">
        <w:rPr>
          <w:rFonts w:asciiTheme="minorHAnsi" w:hAnsiTheme="minorHAnsi" w:cs="Calibri"/>
          <w:sz w:val="22"/>
          <w:szCs w:val="22"/>
          <w:lang w:val="ro-RO"/>
        </w:rPr>
        <w:t>modificărilor, prin formularul F</w:t>
      </w:r>
      <w:r w:rsidRPr="00935C6E">
        <w:rPr>
          <w:rFonts w:asciiTheme="minorHAnsi" w:hAnsiTheme="minorHAnsi" w:cs="Calibri"/>
          <w:sz w:val="22"/>
          <w:szCs w:val="22"/>
          <w:lang w:val="ro-RO"/>
        </w:rPr>
        <w:t>3.4.</w:t>
      </w:r>
    </w:p>
    <w:p w14:paraId="446B6939" w14:textId="77777777" w:rsidR="00133EC4" w:rsidRPr="00935C6E" w:rsidRDefault="00133EC4" w:rsidP="00935C6E">
      <w:pPr>
        <w:tabs>
          <w:tab w:val="left" w:pos="0"/>
        </w:tabs>
        <w:jc w:val="both"/>
        <w:rPr>
          <w:rFonts w:asciiTheme="minorHAnsi" w:hAnsiTheme="minorHAnsi" w:cs="Calibri"/>
          <w:sz w:val="22"/>
          <w:szCs w:val="22"/>
          <w:lang w:val="ro-RO"/>
        </w:rPr>
      </w:pPr>
      <w:r w:rsidRPr="00935C6E">
        <w:rPr>
          <w:rFonts w:asciiTheme="minorHAnsi" w:hAnsiTheme="minorHAnsi" w:cs="Calibri"/>
          <w:sz w:val="22"/>
          <w:szCs w:val="22"/>
          <w:lang w:val="ro-RO"/>
        </w:rPr>
        <w:t>În cazul în care potențialul beneficiar nu a solicitat avans, expertul bifează caseta Nu este cazul.</w:t>
      </w:r>
    </w:p>
    <w:p w14:paraId="7BF841C0" w14:textId="77777777" w:rsidR="002F29D8" w:rsidRPr="00935C6E" w:rsidRDefault="002F29D8" w:rsidP="00935C6E">
      <w:pPr>
        <w:jc w:val="both"/>
        <w:rPr>
          <w:rFonts w:asciiTheme="minorHAnsi" w:hAnsiTheme="minorHAnsi" w:cs="Calibri"/>
          <w:b/>
          <w:sz w:val="22"/>
          <w:szCs w:val="22"/>
          <w:u w:val="single"/>
          <w:lang w:val="ro-RO"/>
        </w:rPr>
      </w:pPr>
    </w:p>
    <w:p w14:paraId="7DFF5E74" w14:textId="77777777" w:rsidR="00410B2D" w:rsidRPr="00935C6E" w:rsidRDefault="00410B2D" w:rsidP="00935C6E">
      <w:pPr>
        <w:jc w:val="both"/>
        <w:rPr>
          <w:rFonts w:asciiTheme="minorHAnsi" w:hAnsiTheme="minorHAnsi" w:cs="Calibri"/>
          <w:b/>
          <w:sz w:val="22"/>
          <w:szCs w:val="22"/>
          <w:u w:val="single"/>
          <w:lang w:val="ro-RO"/>
        </w:rPr>
      </w:pPr>
      <w:r w:rsidRPr="00935C6E">
        <w:rPr>
          <w:rFonts w:asciiTheme="minorHAnsi" w:hAnsiTheme="minorHAnsi" w:cs="Calibri"/>
          <w:b/>
          <w:sz w:val="22"/>
          <w:szCs w:val="22"/>
          <w:u w:val="single"/>
          <w:lang w:val="ro-RO"/>
        </w:rPr>
        <w:t xml:space="preserve">6.Verificarea </w:t>
      </w:r>
      <w:proofErr w:type="spellStart"/>
      <w:r w:rsidRPr="00935C6E">
        <w:rPr>
          <w:rFonts w:asciiTheme="minorHAnsi" w:hAnsiTheme="minorHAnsi" w:cs="Calibri"/>
          <w:b/>
          <w:sz w:val="22"/>
          <w:szCs w:val="22"/>
          <w:u w:val="single"/>
          <w:lang w:val="ro-RO"/>
        </w:rPr>
        <w:t>condiţiilor</w:t>
      </w:r>
      <w:proofErr w:type="spellEnd"/>
      <w:r w:rsidRPr="00935C6E">
        <w:rPr>
          <w:rFonts w:asciiTheme="minorHAnsi" w:hAnsiTheme="minorHAnsi" w:cs="Calibri"/>
          <w:b/>
          <w:sz w:val="22"/>
          <w:szCs w:val="22"/>
          <w:u w:val="single"/>
          <w:lang w:val="ro-RO"/>
        </w:rPr>
        <w:t xml:space="preserve"> artificiale</w:t>
      </w:r>
    </w:p>
    <w:p w14:paraId="48D78426" w14:textId="77777777" w:rsidR="00E02B66" w:rsidRPr="00F26082" w:rsidRDefault="00E02B66" w:rsidP="00935C6E">
      <w:pPr>
        <w:jc w:val="both"/>
        <w:rPr>
          <w:rFonts w:asciiTheme="minorHAnsi" w:hAnsiTheme="minorHAnsi" w:cstheme="minorHAnsi"/>
          <w:b/>
          <w:sz w:val="22"/>
          <w:szCs w:val="22"/>
          <w:lang w:val="ro-RO"/>
        </w:rPr>
      </w:pPr>
      <w:r w:rsidRPr="00F26082">
        <w:rPr>
          <w:rFonts w:asciiTheme="minorHAnsi" w:hAnsiTheme="minorHAnsi" w:cstheme="minorHAnsi"/>
          <w:b/>
          <w:sz w:val="22"/>
          <w:szCs w:val="22"/>
          <w:lang w:val="ro-RO"/>
        </w:rPr>
        <w:t xml:space="preserve">I. Secțiunea A – Indicatori de </w:t>
      </w:r>
      <w:r w:rsidR="00D43F4D" w:rsidRPr="00F26082">
        <w:rPr>
          <w:rFonts w:asciiTheme="minorHAnsi" w:hAnsiTheme="minorHAnsi" w:cstheme="minorHAnsi"/>
          <w:b/>
          <w:sz w:val="22"/>
          <w:szCs w:val="22"/>
          <w:lang w:val="ro-RO"/>
        </w:rPr>
        <w:t>avertizare</w:t>
      </w:r>
    </w:p>
    <w:p w14:paraId="0EF570F6" w14:textId="77777777" w:rsidR="00E02B66" w:rsidRPr="00F26082" w:rsidRDefault="00E02B66" w:rsidP="00935C6E">
      <w:pPr>
        <w:jc w:val="both"/>
        <w:rPr>
          <w:rFonts w:asciiTheme="minorHAnsi" w:hAnsiTheme="minorHAnsi" w:cstheme="minorHAnsi"/>
          <w:sz w:val="22"/>
          <w:szCs w:val="22"/>
          <w:lang w:val="ro-RO"/>
        </w:rPr>
      </w:pPr>
    </w:p>
    <w:p w14:paraId="78FB47F5" w14:textId="77777777" w:rsidR="00E02B66" w:rsidRPr="00F26082" w:rsidRDefault="00E02B66" w:rsidP="00935C6E">
      <w:pPr>
        <w:jc w:val="both"/>
        <w:rPr>
          <w:rFonts w:asciiTheme="minorHAnsi" w:hAnsiTheme="minorHAnsi" w:cstheme="minorHAnsi"/>
          <w:b/>
          <w:sz w:val="22"/>
          <w:szCs w:val="22"/>
          <w:lang w:val="ro-RO"/>
        </w:rPr>
      </w:pPr>
      <w:r w:rsidRPr="00F26082">
        <w:rPr>
          <w:rFonts w:asciiTheme="minorHAnsi" w:hAnsiTheme="minorHAnsi" w:cstheme="minorHAnsi"/>
          <w:sz w:val="22"/>
          <w:szCs w:val="22"/>
          <w:lang w:val="ro-RO"/>
        </w:rPr>
        <w:t xml:space="preserve">Expertul care realizează evaluarea Cererii de Finanțare va completa inițial </w:t>
      </w:r>
      <w:r w:rsidRPr="00F26082">
        <w:rPr>
          <w:rFonts w:asciiTheme="minorHAnsi" w:hAnsiTheme="minorHAnsi" w:cstheme="minorHAnsi"/>
          <w:b/>
          <w:sz w:val="22"/>
          <w:szCs w:val="22"/>
          <w:lang w:val="ro-RO"/>
        </w:rPr>
        <w:t xml:space="preserve">„secțiunea A Indicatori de avertizare”. </w:t>
      </w:r>
    </w:p>
    <w:p w14:paraId="5B0483DA" w14:textId="77777777" w:rsidR="00E02B66" w:rsidRPr="00F26082" w:rsidRDefault="00E02B66" w:rsidP="00935C6E">
      <w:pPr>
        <w:jc w:val="both"/>
        <w:rPr>
          <w:rFonts w:asciiTheme="minorHAnsi" w:hAnsiTheme="minorHAnsi" w:cstheme="minorHAnsi"/>
          <w:b/>
          <w:sz w:val="22"/>
          <w:szCs w:val="22"/>
          <w:lang w:val="ro-RO"/>
        </w:rPr>
      </w:pPr>
    </w:p>
    <w:p w14:paraId="57433A28" w14:textId="77777777" w:rsidR="00E02B66" w:rsidRPr="00F26082" w:rsidRDefault="00E02B66" w:rsidP="00935C6E">
      <w:pPr>
        <w:jc w:val="both"/>
        <w:rPr>
          <w:rFonts w:asciiTheme="minorHAnsi" w:hAnsiTheme="minorHAnsi" w:cstheme="minorHAnsi"/>
          <w:sz w:val="22"/>
          <w:szCs w:val="22"/>
          <w:lang w:val="ro-RO"/>
        </w:rPr>
      </w:pPr>
      <w:r w:rsidRPr="00F26082">
        <w:rPr>
          <w:rFonts w:asciiTheme="minorHAnsi" w:hAnsiTheme="minorHAnsi" w:cstheme="minorHAnsi"/>
          <w:b/>
          <w:sz w:val="22"/>
          <w:szCs w:val="22"/>
          <w:lang w:val="ro-RO"/>
        </w:rPr>
        <w:t xml:space="preserve">Pct. </w:t>
      </w:r>
      <w:r w:rsidR="00D26391" w:rsidRPr="00F26082">
        <w:rPr>
          <w:rFonts w:asciiTheme="minorHAnsi" w:hAnsiTheme="minorHAnsi" w:cstheme="minorHAnsi"/>
          <w:b/>
          <w:sz w:val="22"/>
          <w:szCs w:val="22"/>
          <w:lang w:val="ro-RO"/>
        </w:rPr>
        <w:t>–</w:t>
      </w:r>
      <w:r w:rsidRPr="00F26082">
        <w:rPr>
          <w:rFonts w:asciiTheme="minorHAnsi" w:hAnsiTheme="minorHAnsi" w:cstheme="minorHAnsi"/>
          <w:b/>
          <w:sz w:val="22"/>
          <w:szCs w:val="22"/>
          <w:lang w:val="ro-RO"/>
        </w:rPr>
        <w:t xml:space="preserve"> 1</w:t>
      </w:r>
      <w:r w:rsidR="00D26391" w:rsidRPr="00F26082">
        <w:rPr>
          <w:rFonts w:asciiTheme="minorHAnsi" w:hAnsiTheme="minorHAnsi" w:cstheme="minorHAnsi"/>
          <w:b/>
          <w:sz w:val="22"/>
          <w:szCs w:val="22"/>
          <w:lang w:val="ro-RO"/>
        </w:rPr>
        <w:t>a</w:t>
      </w:r>
      <w:r w:rsidRPr="00F26082">
        <w:rPr>
          <w:rFonts w:asciiTheme="minorHAnsi" w:hAnsiTheme="minorHAnsi" w:cstheme="minorHAnsi"/>
          <w:b/>
          <w:sz w:val="22"/>
          <w:szCs w:val="22"/>
          <w:lang w:val="ro-RO"/>
        </w:rPr>
        <w:t xml:space="preserve"> Reprezentanții legali/ asociații/ </w:t>
      </w:r>
      <w:proofErr w:type="spellStart"/>
      <w:r w:rsidRPr="00F26082">
        <w:rPr>
          <w:rFonts w:asciiTheme="minorHAnsi" w:hAnsiTheme="minorHAnsi" w:cstheme="minorHAnsi"/>
          <w:b/>
          <w:sz w:val="22"/>
          <w:szCs w:val="22"/>
          <w:lang w:val="ro-RO"/>
        </w:rPr>
        <w:t>actionarii</w:t>
      </w:r>
      <w:proofErr w:type="spellEnd"/>
      <w:r w:rsidR="00A7665B" w:rsidRPr="00F26082">
        <w:rPr>
          <w:rFonts w:asciiTheme="minorHAnsi" w:hAnsiTheme="minorHAnsi" w:cstheme="minorHAnsi"/>
          <w:b/>
          <w:sz w:val="22"/>
          <w:szCs w:val="22"/>
          <w:lang w:val="ro-RO"/>
        </w:rPr>
        <w:t xml:space="preserve">, </w:t>
      </w:r>
      <w:r w:rsidRPr="00F26082">
        <w:rPr>
          <w:rFonts w:asciiTheme="minorHAnsi" w:hAnsiTheme="minorHAnsi" w:cstheme="minorHAnsi"/>
          <w:b/>
          <w:sz w:val="22"/>
          <w:szCs w:val="22"/>
          <w:lang w:val="ro-RO"/>
        </w:rPr>
        <w:t xml:space="preserve"> administratorii solicitantului sunt asociați/ acționari</w:t>
      </w:r>
      <w:r w:rsidR="00A7665B" w:rsidRPr="00F26082">
        <w:rPr>
          <w:rFonts w:asciiTheme="minorHAnsi" w:hAnsiTheme="minorHAnsi" w:cstheme="minorHAnsi"/>
          <w:b/>
          <w:sz w:val="22"/>
          <w:szCs w:val="22"/>
          <w:lang w:val="ro-RO"/>
        </w:rPr>
        <w:t xml:space="preserve"> /</w:t>
      </w:r>
      <w:r w:rsidRPr="00F26082">
        <w:rPr>
          <w:rFonts w:asciiTheme="minorHAnsi" w:hAnsiTheme="minorHAnsi" w:cstheme="minorHAnsi"/>
          <w:b/>
          <w:sz w:val="22"/>
          <w:szCs w:val="22"/>
          <w:lang w:val="ro-RO"/>
        </w:rPr>
        <w:t xml:space="preserve"> </w:t>
      </w:r>
      <w:r w:rsidR="00A7665B" w:rsidRPr="00F26082">
        <w:rPr>
          <w:rFonts w:asciiTheme="minorHAnsi" w:hAnsiTheme="minorHAnsi" w:cstheme="minorHAnsi"/>
          <w:b/>
          <w:sz w:val="22"/>
          <w:szCs w:val="22"/>
          <w:lang w:val="ro-RO"/>
        </w:rPr>
        <w:t xml:space="preserve">administratori </w:t>
      </w:r>
      <w:r w:rsidRPr="00F26082">
        <w:rPr>
          <w:rFonts w:asciiTheme="minorHAnsi" w:hAnsiTheme="minorHAnsi" w:cstheme="minorHAnsi"/>
          <w:b/>
          <w:sz w:val="22"/>
          <w:szCs w:val="22"/>
          <w:lang w:val="ro-RO"/>
        </w:rPr>
        <w:t>ai altor societăți care au același tip de activitate* cu cel al proiectului analizat?</w:t>
      </w:r>
    </w:p>
    <w:p w14:paraId="491AE2F4" w14:textId="77777777" w:rsidR="00E02B66" w:rsidRPr="00935C6E" w:rsidRDefault="00E02B66" w:rsidP="00935C6E">
      <w:pPr>
        <w:ind w:firstLine="420"/>
        <w:jc w:val="both"/>
        <w:rPr>
          <w:rFonts w:asciiTheme="minorHAnsi" w:hAnsiTheme="minorHAnsi" w:cstheme="minorHAnsi"/>
          <w:sz w:val="22"/>
          <w:szCs w:val="22"/>
        </w:rPr>
      </w:pPr>
      <w:r w:rsidRPr="00F26082">
        <w:rPr>
          <w:rFonts w:asciiTheme="minorHAnsi" w:hAnsiTheme="minorHAnsi" w:cstheme="minorHAnsi"/>
          <w:sz w:val="22"/>
          <w:szCs w:val="22"/>
          <w:lang w:val="ro-RO"/>
        </w:rPr>
        <w:t>Se realizează verificarea în RECOM pentru identificarea societății/societăților cu același tip de activitate cu cel al societății care implementează proiectul analizat și care au reprezentanții legali /asociați /</w:t>
      </w:r>
      <w:r w:rsidR="00A7665B" w:rsidRPr="00F26082">
        <w:rPr>
          <w:rFonts w:asciiTheme="minorHAnsi" w:hAnsiTheme="minorHAnsi" w:cstheme="minorHAnsi"/>
          <w:sz w:val="22"/>
          <w:szCs w:val="22"/>
          <w:lang w:val="ro-RO"/>
        </w:rPr>
        <w:t>acționar</w:t>
      </w:r>
      <w:r w:rsidR="00B47FF2" w:rsidRPr="00F26082">
        <w:rPr>
          <w:rFonts w:asciiTheme="minorHAnsi" w:hAnsiTheme="minorHAnsi" w:cstheme="minorHAnsi"/>
          <w:sz w:val="22"/>
          <w:szCs w:val="22"/>
          <w:lang w:val="ro-RO"/>
        </w:rPr>
        <w:t>i /</w:t>
      </w:r>
      <w:r w:rsidRPr="00F26082">
        <w:rPr>
          <w:rFonts w:asciiTheme="minorHAnsi" w:hAnsiTheme="minorHAnsi" w:cstheme="minorHAnsi"/>
          <w:sz w:val="22"/>
          <w:szCs w:val="22"/>
          <w:lang w:val="ro-RO"/>
        </w:rPr>
        <w:t xml:space="preserve">administratori / comuni. </w:t>
      </w:r>
      <w:proofErr w:type="spellStart"/>
      <w:r w:rsidRPr="00935C6E">
        <w:rPr>
          <w:rFonts w:asciiTheme="minorHAnsi" w:hAnsiTheme="minorHAnsi" w:cstheme="minorHAnsi"/>
          <w:sz w:val="22"/>
          <w:szCs w:val="22"/>
        </w:rPr>
        <w:t>Pentru</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aceasta</w:t>
      </w:r>
      <w:proofErr w:type="spellEnd"/>
      <w:r w:rsidRPr="00935C6E">
        <w:rPr>
          <w:rFonts w:asciiTheme="minorHAnsi" w:hAnsiTheme="minorHAnsi" w:cstheme="minorHAnsi"/>
          <w:sz w:val="22"/>
          <w:szCs w:val="22"/>
        </w:rPr>
        <w:t xml:space="preserve"> se </w:t>
      </w:r>
      <w:proofErr w:type="spellStart"/>
      <w:r w:rsidRPr="00935C6E">
        <w:rPr>
          <w:rFonts w:asciiTheme="minorHAnsi" w:hAnsiTheme="minorHAnsi" w:cstheme="minorHAnsi"/>
          <w:sz w:val="22"/>
          <w:szCs w:val="22"/>
        </w:rPr>
        <w:t>realizează</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următorii</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pași</w:t>
      </w:r>
      <w:proofErr w:type="spellEnd"/>
      <w:r w:rsidRPr="00935C6E">
        <w:rPr>
          <w:rFonts w:asciiTheme="minorHAnsi" w:hAnsiTheme="minorHAnsi" w:cstheme="minorHAnsi"/>
          <w:sz w:val="22"/>
          <w:szCs w:val="22"/>
        </w:rPr>
        <w:t>:</w:t>
      </w:r>
    </w:p>
    <w:p w14:paraId="27817CFD" w14:textId="77777777" w:rsidR="00E02B66" w:rsidRPr="00935C6E" w:rsidRDefault="00E02B66" w:rsidP="00935C6E">
      <w:pPr>
        <w:pStyle w:val="ListParagraph"/>
        <w:numPr>
          <w:ilvl w:val="0"/>
          <w:numId w:val="13"/>
        </w:numPr>
        <w:spacing w:after="0" w:line="240" w:lineRule="auto"/>
        <w:jc w:val="both"/>
        <w:rPr>
          <w:rFonts w:asciiTheme="minorHAnsi" w:hAnsiTheme="minorHAnsi" w:cstheme="minorHAnsi"/>
        </w:rPr>
      </w:pPr>
      <w:r w:rsidRPr="00935C6E">
        <w:rPr>
          <w:rFonts w:asciiTheme="minorHAnsi" w:hAnsiTheme="minorHAnsi" w:cstheme="minorHAnsi"/>
        </w:rPr>
        <w:t xml:space="preserve">Se identifică în extrasul ONRC descărcat din RECOM </w:t>
      </w:r>
      <w:r w:rsidRPr="00935C6E">
        <w:rPr>
          <w:rFonts w:asciiTheme="minorHAnsi" w:hAnsiTheme="minorHAnsi" w:cstheme="minorHAnsi"/>
          <w:b/>
        </w:rPr>
        <w:t>asociații/</w:t>
      </w:r>
      <w:proofErr w:type="spellStart"/>
      <w:r w:rsidRPr="00935C6E">
        <w:rPr>
          <w:rFonts w:asciiTheme="minorHAnsi" w:hAnsiTheme="minorHAnsi" w:cstheme="minorHAnsi"/>
          <w:b/>
        </w:rPr>
        <w:t>actionarii</w:t>
      </w:r>
      <w:proofErr w:type="spellEnd"/>
      <w:r w:rsidRPr="00935C6E">
        <w:rPr>
          <w:rFonts w:asciiTheme="minorHAnsi" w:hAnsiTheme="minorHAnsi" w:cstheme="minorHAnsi"/>
          <w:b/>
        </w:rPr>
        <w:t xml:space="preserve"> și administratorii societății</w:t>
      </w:r>
      <w:r w:rsidRPr="00935C6E">
        <w:rPr>
          <w:rFonts w:asciiTheme="minorHAnsi" w:hAnsiTheme="minorHAnsi" w:cstheme="minorHAnsi"/>
        </w:rPr>
        <w:t xml:space="preserve"> (ai solic</w:t>
      </w:r>
      <w:r w:rsidR="009F78BF" w:rsidRPr="00935C6E">
        <w:rPr>
          <w:rFonts w:asciiTheme="minorHAnsi" w:hAnsiTheme="minorHAnsi" w:cstheme="minorHAnsi"/>
        </w:rPr>
        <w:t>i</w:t>
      </w:r>
      <w:r w:rsidRPr="00935C6E">
        <w:rPr>
          <w:rFonts w:asciiTheme="minorHAnsi" w:hAnsiTheme="minorHAnsi" w:cstheme="minorHAnsi"/>
        </w:rPr>
        <w:t xml:space="preserve">tantului), iar din Cererea de </w:t>
      </w:r>
      <w:proofErr w:type="spellStart"/>
      <w:r w:rsidRPr="00935C6E">
        <w:rPr>
          <w:rFonts w:asciiTheme="minorHAnsi" w:hAnsiTheme="minorHAnsi" w:cstheme="minorHAnsi"/>
        </w:rPr>
        <w:t>F</w:t>
      </w:r>
      <w:r w:rsidR="009F78BF" w:rsidRPr="00935C6E">
        <w:rPr>
          <w:rFonts w:asciiTheme="minorHAnsi" w:hAnsiTheme="minorHAnsi" w:cstheme="minorHAnsi"/>
        </w:rPr>
        <w:t>i</w:t>
      </w:r>
      <w:r w:rsidRPr="00935C6E">
        <w:rPr>
          <w:rFonts w:asciiTheme="minorHAnsi" w:hAnsiTheme="minorHAnsi" w:cstheme="minorHAnsi"/>
        </w:rPr>
        <w:t>nantare</w:t>
      </w:r>
      <w:proofErr w:type="spellEnd"/>
      <w:r w:rsidRPr="00935C6E">
        <w:rPr>
          <w:rFonts w:asciiTheme="minorHAnsi" w:hAnsiTheme="minorHAnsi" w:cstheme="minorHAnsi"/>
        </w:rPr>
        <w:t xml:space="preserve"> se identifică </w:t>
      </w:r>
      <w:r w:rsidRPr="00935C6E">
        <w:rPr>
          <w:rFonts w:asciiTheme="minorHAnsi" w:hAnsiTheme="minorHAnsi" w:cstheme="minorHAnsi"/>
          <w:b/>
        </w:rPr>
        <w:t>responsabilul legal al proiectului</w:t>
      </w:r>
      <w:r w:rsidRPr="00935C6E">
        <w:rPr>
          <w:rFonts w:asciiTheme="minorHAnsi" w:hAnsiTheme="minorHAnsi" w:cstheme="minorHAnsi"/>
        </w:rPr>
        <w:t xml:space="preserve">. Extrasul din RECOM se </w:t>
      </w:r>
      <w:r w:rsidR="006E5D49" w:rsidRPr="00935C6E">
        <w:rPr>
          <w:rFonts w:asciiTheme="minorHAnsi" w:hAnsiTheme="minorHAnsi" w:cstheme="minorHAnsi"/>
        </w:rPr>
        <w:t xml:space="preserve"> încarcă în SPCDR</w:t>
      </w:r>
      <w:r w:rsidRPr="00935C6E">
        <w:rPr>
          <w:rFonts w:asciiTheme="minorHAnsi" w:hAnsiTheme="minorHAnsi" w:cstheme="minorHAnsi"/>
        </w:rPr>
        <w:t>.</w:t>
      </w:r>
    </w:p>
    <w:p w14:paraId="2DA4C14A" w14:textId="77777777" w:rsidR="00175F89" w:rsidRPr="00F26082" w:rsidRDefault="00E02B66" w:rsidP="00935C6E">
      <w:pPr>
        <w:pStyle w:val="ListParagraph"/>
        <w:numPr>
          <w:ilvl w:val="0"/>
          <w:numId w:val="40"/>
        </w:numPr>
        <w:spacing w:after="0" w:line="240" w:lineRule="auto"/>
        <w:jc w:val="both"/>
        <w:rPr>
          <w:sz w:val="20"/>
          <w:szCs w:val="20"/>
        </w:rPr>
      </w:pPr>
      <w:r w:rsidRPr="00935C6E">
        <w:rPr>
          <w:rFonts w:asciiTheme="minorHAnsi" w:hAnsiTheme="minorHAnsi" w:cstheme="minorHAnsi"/>
        </w:rPr>
        <w:t>Se verifică în RECOM dacă reprezentanții legali /asociați</w:t>
      </w:r>
      <w:r w:rsidR="00B47FF2" w:rsidRPr="00935C6E">
        <w:rPr>
          <w:rFonts w:asciiTheme="minorHAnsi" w:hAnsiTheme="minorHAnsi" w:cstheme="minorHAnsi"/>
        </w:rPr>
        <w:t>i</w:t>
      </w:r>
      <w:r w:rsidRPr="00935C6E">
        <w:rPr>
          <w:rFonts w:asciiTheme="minorHAnsi" w:hAnsiTheme="minorHAnsi" w:cstheme="minorHAnsi"/>
        </w:rPr>
        <w:t xml:space="preserve"> /acționarii </w:t>
      </w:r>
      <w:r w:rsidR="00B47FF2" w:rsidRPr="00935C6E">
        <w:rPr>
          <w:rFonts w:asciiTheme="minorHAnsi" w:hAnsiTheme="minorHAnsi" w:cstheme="minorHAnsi"/>
        </w:rPr>
        <w:t xml:space="preserve">/administratorii </w:t>
      </w:r>
      <w:r w:rsidRPr="00935C6E">
        <w:rPr>
          <w:rFonts w:asciiTheme="minorHAnsi" w:hAnsiTheme="minorHAnsi" w:cstheme="minorHAnsi"/>
        </w:rPr>
        <w:t>astfel identificați sunt asociați /</w:t>
      </w:r>
      <w:r w:rsidR="00B47FF2" w:rsidRPr="00935C6E" w:rsidDel="00B47FF2">
        <w:rPr>
          <w:rFonts w:asciiTheme="minorHAnsi" w:hAnsiTheme="minorHAnsi" w:cstheme="minorHAnsi"/>
        </w:rPr>
        <w:t xml:space="preserve"> </w:t>
      </w:r>
      <w:r w:rsidRPr="00935C6E">
        <w:rPr>
          <w:rFonts w:asciiTheme="minorHAnsi" w:hAnsiTheme="minorHAnsi" w:cstheme="minorHAnsi"/>
        </w:rPr>
        <w:t>acționari</w:t>
      </w:r>
      <w:r w:rsidR="00B47FF2" w:rsidRPr="00935C6E">
        <w:rPr>
          <w:rFonts w:asciiTheme="minorHAnsi" w:hAnsiTheme="minorHAnsi" w:cstheme="minorHAnsi"/>
        </w:rPr>
        <w:t xml:space="preserve"> administratori </w:t>
      </w:r>
      <w:r w:rsidRPr="00935C6E">
        <w:rPr>
          <w:rFonts w:asciiTheme="minorHAnsi" w:hAnsiTheme="minorHAnsi" w:cstheme="minorHAnsi"/>
        </w:rPr>
        <w:t>în alte societăți. Dacă se identifică astfel de societăți se descarcă din RECOM extrasul ONRC aferent fiecăreia</w:t>
      </w:r>
      <w:r w:rsidR="006E5D49" w:rsidRPr="00935C6E">
        <w:rPr>
          <w:rFonts w:asciiTheme="minorHAnsi" w:hAnsiTheme="minorHAnsi" w:cstheme="minorHAnsi"/>
        </w:rPr>
        <w:t xml:space="preserve"> și se încarcă în SPCDR</w:t>
      </w:r>
      <w:r w:rsidRPr="00935C6E">
        <w:rPr>
          <w:rFonts w:asciiTheme="minorHAnsi" w:hAnsiTheme="minorHAnsi" w:cstheme="minorHAnsi"/>
        </w:rPr>
        <w:t xml:space="preserve">. </w:t>
      </w:r>
      <w:r w:rsidR="00175F89" w:rsidRPr="00F26082">
        <w:t xml:space="preserve">Daca societatea identificata are </w:t>
      </w:r>
      <w:proofErr w:type="spellStart"/>
      <w:r w:rsidR="00175F89" w:rsidRPr="00F26082">
        <w:t>actionariat</w:t>
      </w:r>
      <w:proofErr w:type="spellEnd"/>
      <w:r w:rsidR="00175F89" w:rsidRPr="00F26082">
        <w:t xml:space="preserve"> </w:t>
      </w:r>
      <w:proofErr w:type="spellStart"/>
      <w:r w:rsidR="00175F89" w:rsidRPr="00F26082">
        <w:t>strain</w:t>
      </w:r>
      <w:proofErr w:type="spellEnd"/>
      <w:r w:rsidR="00175F89" w:rsidRPr="00F26082">
        <w:t xml:space="preserve">, aceasta se verifica in ARACHNE, se extrage raportul detaliat, conform manualului </w:t>
      </w:r>
      <w:proofErr w:type="spellStart"/>
      <w:r w:rsidR="00175F89" w:rsidRPr="00F26082">
        <w:t>operational</w:t>
      </w:r>
      <w:proofErr w:type="spellEnd"/>
      <w:r w:rsidR="00175F89" w:rsidRPr="00F26082">
        <w:t xml:space="preserve">, fiind utilizat meniul specific de </w:t>
      </w:r>
      <w:proofErr w:type="spellStart"/>
      <w:r w:rsidR="00175F89" w:rsidRPr="00F26082">
        <w:t>cautare</w:t>
      </w:r>
      <w:proofErr w:type="spellEnd"/>
      <w:r w:rsidR="00175F89" w:rsidRPr="00F26082">
        <w:t xml:space="preserve"> </w:t>
      </w:r>
      <w:proofErr w:type="spellStart"/>
      <w:r w:rsidR="00175F89" w:rsidRPr="00F26082">
        <w:t>dupa</w:t>
      </w:r>
      <w:proofErr w:type="spellEnd"/>
      <w:r w:rsidR="00175F89" w:rsidRPr="00F26082">
        <w:t xml:space="preserve"> nume (</w:t>
      </w:r>
      <w:proofErr w:type="spellStart"/>
      <w:r w:rsidR="00175F89" w:rsidRPr="00F26082">
        <w:t>Entitati</w:t>
      </w:r>
      <w:proofErr w:type="spellEnd"/>
      <w:r w:rsidR="00175F89" w:rsidRPr="00F26082">
        <w:t xml:space="preserve"> - </w:t>
      </w:r>
      <w:proofErr w:type="spellStart"/>
      <w:r w:rsidR="00175F89" w:rsidRPr="00F26082">
        <w:t>Cautare</w:t>
      </w:r>
      <w:proofErr w:type="spellEnd"/>
      <w:r w:rsidR="00175F89" w:rsidRPr="00F26082">
        <w:t xml:space="preserve"> persoane/companii), raport care </w:t>
      </w:r>
      <w:r w:rsidR="006E5D49" w:rsidRPr="00F26082">
        <w:t xml:space="preserve">se </w:t>
      </w:r>
      <w:r w:rsidR="006E5D49" w:rsidRPr="00935C6E">
        <w:rPr>
          <w:rFonts w:asciiTheme="minorHAnsi" w:hAnsiTheme="minorHAnsi" w:cstheme="minorHAnsi"/>
        </w:rPr>
        <w:t>încarcă în SPCDR</w:t>
      </w:r>
      <w:r w:rsidR="00175F89" w:rsidRPr="00F26082">
        <w:t>.</w:t>
      </w:r>
    </w:p>
    <w:p w14:paraId="24980362" w14:textId="77777777" w:rsidR="00D02040" w:rsidRPr="00935C6E" w:rsidRDefault="00D02040" w:rsidP="00935C6E">
      <w:pPr>
        <w:pStyle w:val="ListParagraph"/>
        <w:numPr>
          <w:ilvl w:val="0"/>
          <w:numId w:val="13"/>
        </w:numPr>
        <w:jc w:val="both"/>
        <w:rPr>
          <w:rFonts w:cs="Calibri"/>
        </w:rPr>
      </w:pPr>
      <w:r w:rsidRPr="00935C6E">
        <w:rPr>
          <w:rFonts w:cs="Calibri"/>
        </w:rPr>
        <w:t xml:space="preserve">Dacă una sau mai multe din aceste societăți </w:t>
      </w:r>
      <w:proofErr w:type="spellStart"/>
      <w:r w:rsidRPr="00935C6E">
        <w:rPr>
          <w:rFonts w:cs="Calibri"/>
        </w:rPr>
        <w:t>desfașoară</w:t>
      </w:r>
      <w:proofErr w:type="spellEnd"/>
      <w:r w:rsidRPr="00935C6E">
        <w:rPr>
          <w:rFonts w:cs="Calibri"/>
        </w:rPr>
        <w:t xml:space="preserve"> același tip de activitate cu solicitantul acest fapt se menționează în rubrica „observații” si se pune bifă în coloana </w:t>
      </w:r>
      <w:r w:rsidRPr="00935C6E">
        <w:rPr>
          <w:rFonts w:cs="Calibri"/>
          <w:b/>
        </w:rPr>
        <w:t>„DA”.</w:t>
      </w:r>
      <w:r w:rsidRPr="00935C6E">
        <w:rPr>
          <w:rFonts w:cs="Calibri"/>
        </w:rPr>
        <w:t xml:space="preserve"> Dacă nu se identifică o astfel de situație se pune bifă în coloana </w:t>
      </w:r>
      <w:r w:rsidRPr="00935C6E">
        <w:rPr>
          <w:rFonts w:cs="Calibri"/>
          <w:b/>
        </w:rPr>
        <w:t xml:space="preserve">„NU”. </w:t>
      </w:r>
    </w:p>
    <w:p w14:paraId="76C695B9" w14:textId="77777777" w:rsidR="00D02040" w:rsidRPr="00935C6E" w:rsidRDefault="00D02040" w:rsidP="00935C6E">
      <w:pPr>
        <w:pStyle w:val="ListParagraph"/>
        <w:numPr>
          <w:ilvl w:val="0"/>
          <w:numId w:val="13"/>
        </w:numPr>
        <w:jc w:val="both"/>
        <w:rPr>
          <w:rFonts w:cs="Calibri"/>
        </w:rPr>
      </w:pPr>
      <w:r w:rsidRPr="00935C6E">
        <w:rPr>
          <w:rFonts w:cs="Calibri"/>
        </w:rPr>
        <w:t>*„același tip de activitate” reprezintă acea situație în care două sau mai multe entități economice desfășoară activități autorizate identificate prin aceeași clasă CAEN (nivel 4 cifre) și realizează produse/servicii/</w:t>
      </w:r>
      <w:proofErr w:type="spellStart"/>
      <w:r w:rsidRPr="00935C6E">
        <w:rPr>
          <w:rFonts w:cs="Calibri"/>
        </w:rPr>
        <w:t>lucrari</w:t>
      </w:r>
      <w:proofErr w:type="spellEnd"/>
      <w:r w:rsidRPr="00935C6E">
        <w:rPr>
          <w:rFonts w:cs="Calibri"/>
        </w:rPr>
        <w:t xml:space="preserve"> similare</w:t>
      </w:r>
    </w:p>
    <w:p w14:paraId="3B6AD338" w14:textId="77777777" w:rsidR="00D02040" w:rsidRPr="00935C6E" w:rsidRDefault="00D02040" w:rsidP="00935C6E">
      <w:pPr>
        <w:pStyle w:val="ListParagraph"/>
        <w:spacing w:after="0" w:line="240" w:lineRule="auto"/>
        <w:ind w:left="420"/>
        <w:jc w:val="both"/>
        <w:rPr>
          <w:rFonts w:asciiTheme="minorHAnsi" w:hAnsiTheme="minorHAnsi" w:cstheme="minorHAnsi"/>
          <w:sz w:val="20"/>
        </w:rPr>
      </w:pPr>
    </w:p>
    <w:p w14:paraId="0C35CC4F" w14:textId="77777777" w:rsidR="00D02040" w:rsidRPr="00935C6E" w:rsidRDefault="00870D90" w:rsidP="00935C6E">
      <w:pPr>
        <w:jc w:val="both"/>
        <w:rPr>
          <w:rFonts w:ascii="Calibri" w:hAnsi="Calibri" w:cs="Calibri"/>
          <w:b/>
          <w:sz w:val="22"/>
          <w:lang w:val="ro-RO"/>
        </w:rPr>
      </w:pPr>
      <w:r w:rsidRPr="00935C6E">
        <w:rPr>
          <w:rFonts w:ascii="Calibri" w:hAnsi="Calibri" w:cs="Calibri"/>
          <w:b/>
          <w:sz w:val="22"/>
          <w:lang w:val="ro-RO"/>
        </w:rPr>
        <w:t xml:space="preserve">Pct. 2 - </w:t>
      </w:r>
      <w:r w:rsidR="00D02040" w:rsidRPr="00935C6E">
        <w:rPr>
          <w:rFonts w:ascii="Calibri" w:hAnsi="Calibri" w:cs="Calibri"/>
          <w:b/>
          <w:sz w:val="22"/>
          <w:lang w:val="ro-RO"/>
        </w:rPr>
        <w:t xml:space="preserve">Există utilități, spații de producție/ procesare/ depozitare, </w:t>
      </w:r>
      <w:r w:rsidRPr="00935C6E">
        <w:rPr>
          <w:rFonts w:ascii="Calibri" w:hAnsi="Calibri" w:cs="Calibri"/>
          <w:b/>
          <w:sz w:val="22"/>
          <w:lang w:val="ro-RO"/>
        </w:rPr>
        <w:t xml:space="preserve">aferente proiectului analizat, </w:t>
      </w:r>
      <w:r w:rsidR="00D02040" w:rsidRPr="00935C6E">
        <w:rPr>
          <w:rFonts w:ascii="Calibri" w:hAnsi="Calibri" w:cs="Calibri"/>
          <w:b/>
          <w:sz w:val="22"/>
          <w:lang w:val="ro-RO"/>
        </w:rPr>
        <w:t xml:space="preserve">folosite în comun cu alte </w:t>
      </w:r>
      <w:proofErr w:type="spellStart"/>
      <w:r w:rsidR="00D02040" w:rsidRPr="00935C6E">
        <w:rPr>
          <w:rFonts w:ascii="Calibri" w:hAnsi="Calibri" w:cs="Calibri"/>
          <w:b/>
          <w:sz w:val="22"/>
          <w:lang w:val="ro-RO"/>
        </w:rPr>
        <w:t>entităţi</w:t>
      </w:r>
      <w:proofErr w:type="spellEnd"/>
      <w:r w:rsidR="00D02040" w:rsidRPr="00935C6E">
        <w:rPr>
          <w:rFonts w:ascii="Calibri" w:hAnsi="Calibri" w:cs="Calibri"/>
          <w:b/>
          <w:sz w:val="22"/>
          <w:lang w:val="ro-RO"/>
        </w:rPr>
        <w:t xml:space="preserve"> juridice ?</w:t>
      </w:r>
    </w:p>
    <w:p w14:paraId="06EBB8B0" w14:textId="77777777" w:rsidR="00D02040" w:rsidRPr="00F26082" w:rsidRDefault="00D02040" w:rsidP="00935C6E">
      <w:pPr>
        <w:jc w:val="both"/>
        <w:rPr>
          <w:rFonts w:asciiTheme="minorHAnsi" w:hAnsiTheme="minorHAnsi" w:cstheme="minorHAnsi"/>
          <w:sz w:val="22"/>
          <w:szCs w:val="22"/>
          <w:lang w:val="fr-FR"/>
        </w:rPr>
      </w:pPr>
      <w:r w:rsidRPr="00935C6E">
        <w:rPr>
          <w:rFonts w:ascii="Calibri" w:hAnsi="Calibri" w:cs="Calibri"/>
          <w:lang w:val="ro-RO"/>
        </w:rPr>
        <w:tab/>
      </w:r>
      <w:r w:rsidRPr="00935C6E">
        <w:rPr>
          <w:rFonts w:ascii="Calibri" w:hAnsi="Calibri" w:cs="Calibri"/>
          <w:sz w:val="22"/>
          <w:szCs w:val="22"/>
          <w:lang w:val="ro-RO"/>
        </w:rPr>
        <w:t xml:space="preserve">Se verifică informația în </w:t>
      </w:r>
      <w:r w:rsidR="006E5D49" w:rsidRPr="00935C6E">
        <w:rPr>
          <w:rFonts w:ascii="Calibri" w:hAnsi="Calibri" w:cs="Calibri"/>
          <w:sz w:val="22"/>
          <w:szCs w:val="22"/>
          <w:lang w:val="ro-RO"/>
        </w:rPr>
        <w:t xml:space="preserve"> Cererea de finanțare, </w:t>
      </w:r>
      <w:r w:rsidRPr="00935C6E">
        <w:rPr>
          <w:rFonts w:ascii="Calibri" w:hAnsi="Calibri" w:cs="Calibri"/>
          <w:sz w:val="22"/>
          <w:szCs w:val="22"/>
          <w:lang w:val="ro-RO"/>
        </w:rPr>
        <w:t xml:space="preserve"> Studiului de Fezabilitate</w:t>
      </w:r>
      <w:r w:rsidR="006E5D49" w:rsidRPr="00935C6E">
        <w:rPr>
          <w:rFonts w:ascii="Calibri" w:hAnsi="Calibri" w:cs="Calibri"/>
          <w:sz w:val="22"/>
          <w:szCs w:val="22"/>
          <w:lang w:val="ro-RO"/>
        </w:rPr>
        <w:t xml:space="preserve"> (dacă este cazul)</w:t>
      </w:r>
      <w:r w:rsidRPr="00935C6E">
        <w:rPr>
          <w:rFonts w:ascii="Calibri" w:hAnsi="Calibri" w:cs="Calibri"/>
          <w:sz w:val="22"/>
          <w:szCs w:val="22"/>
          <w:lang w:val="ro-RO"/>
        </w:rPr>
        <w:t xml:space="preserve"> și în documentele care atestă dreptul de proprietate/folosință depuse la dosarul cererii de finanțare. De ase</w:t>
      </w:r>
      <w:r w:rsidR="00EB338C" w:rsidRPr="00935C6E">
        <w:rPr>
          <w:rFonts w:ascii="Calibri" w:hAnsi="Calibri" w:cs="Calibri"/>
          <w:sz w:val="22"/>
          <w:szCs w:val="22"/>
          <w:lang w:val="ro-RO"/>
        </w:rPr>
        <w:t>menea dacă se consideră necesar se va menționa la observații necesitatea verifi</w:t>
      </w:r>
      <w:r w:rsidR="00DE29A6" w:rsidRPr="00935C6E">
        <w:rPr>
          <w:rFonts w:ascii="Calibri" w:hAnsi="Calibri" w:cs="Calibri"/>
          <w:sz w:val="22"/>
          <w:szCs w:val="22"/>
          <w:lang w:val="ro-RO"/>
        </w:rPr>
        <w:t xml:space="preserve">cării pe teren a acestui aspect. </w:t>
      </w:r>
    </w:p>
    <w:p w14:paraId="1C18DE14" w14:textId="77777777" w:rsidR="00E02B66" w:rsidRPr="00F26082" w:rsidRDefault="00E02B66" w:rsidP="00935C6E">
      <w:pPr>
        <w:ind w:left="60" w:firstLine="360"/>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ab/>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constată</w:t>
      </w:r>
      <w:proofErr w:type="spellEnd"/>
      <w:r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documentar</w:t>
      </w:r>
      <w:proofErr w:type="spellEnd"/>
      <w:r w:rsidR="00DE29A6"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00DE29A6" w:rsidRPr="00F26082">
        <w:rPr>
          <w:rFonts w:asciiTheme="minorHAnsi" w:hAnsiTheme="minorHAnsi" w:cstheme="minorHAnsi"/>
          <w:sz w:val="22"/>
          <w:szCs w:val="22"/>
          <w:lang w:val="fr-FR"/>
        </w:rPr>
        <w:t>indicii</w:t>
      </w:r>
      <w:proofErr w:type="spellEnd"/>
      <w:r w:rsidR="00DE29A6" w:rsidRPr="00F26082">
        <w:rPr>
          <w:rFonts w:asciiTheme="minorHAnsi" w:hAnsiTheme="minorHAnsi" w:cstheme="minorHAnsi"/>
          <w:sz w:val="22"/>
          <w:szCs w:val="22"/>
          <w:lang w:val="fr-FR"/>
        </w:rPr>
        <w:t>,</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acestea</w:t>
      </w:r>
      <w:proofErr w:type="spellEnd"/>
      <w:r w:rsidRPr="00F26082">
        <w:rPr>
          <w:rFonts w:asciiTheme="minorHAnsi" w:hAnsiTheme="minorHAnsi" w:cstheme="minorHAnsi"/>
          <w:sz w:val="22"/>
          <w:szCs w:val="22"/>
          <w:lang w:val="fr-FR"/>
        </w:rPr>
        <w:t xml:space="preserve"> vor fi </w:t>
      </w:r>
      <w:proofErr w:type="spellStart"/>
      <w:r w:rsidRPr="00F26082">
        <w:rPr>
          <w:rFonts w:asciiTheme="minorHAnsi" w:hAnsiTheme="minorHAnsi" w:cstheme="minorHAnsi"/>
          <w:sz w:val="22"/>
          <w:szCs w:val="22"/>
          <w:lang w:val="fr-FR"/>
        </w:rPr>
        <w:t>prezentate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detaliat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rubrica</w:t>
      </w:r>
      <w:proofErr w:type="spellEnd"/>
      <w:r w:rsidRPr="00F26082">
        <w:rPr>
          <w:rFonts w:asciiTheme="minorHAnsi" w:hAnsiTheme="minorHAnsi" w:cstheme="minorHAnsi"/>
          <w:sz w:val="22"/>
          <w:szCs w:val="22"/>
          <w:lang w:val="fr-FR"/>
        </w:rPr>
        <w:t xml:space="preserve">  „</w:t>
      </w:r>
      <w:proofErr w:type="spellStart"/>
      <w:proofErr w:type="gramEnd"/>
      <w:r w:rsidRPr="00F26082">
        <w:rPr>
          <w:rFonts w:asciiTheme="minorHAnsi" w:hAnsiTheme="minorHAnsi" w:cstheme="minorHAnsi"/>
          <w:sz w:val="22"/>
          <w:szCs w:val="22"/>
          <w:lang w:val="fr-FR"/>
        </w:rPr>
        <w:t>observații</w:t>
      </w:r>
      <w:proofErr w:type="spellEnd"/>
      <w:r w:rsidR="00DE29A6" w:rsidRPr="00F26082">
        <w:rPr>
          <w:rFonts w:asciiTheme="minorHAnsi" w:hAnsiTheme="minorHAnsi" w:cstheme="minorHAnsi"/>
          <w:sz w:val="22"/>
          <w:szCs w:val="22"/>
          <w:lang w:val="fr-FR"/>
        </w:rPr>
        <w:t>”</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„DA”. </w:t>
      </w:r>
      <w:r w:rsidR="00DE29A6" w:rsidRPr="00F26082">
        <w:rPr>
          <w:rFonts w:asciiTheme="minorHAnsi" w:hAnsiTheme="minorHAnsi" w:cstheme="minorHAnsi"/>
          <w:sz w:val="22"/>
          <w:szCs w:val="22"/>
          <w:lang w:val="fr-FR"/>
        </w:rPr>
        <w:t xml:space="preserve">La </w:t>
      </w:r>
      <w:proofErr w:type="spellStart"/>
      <w:r w:rsidR="00DE29A6" w:rsidRPr="00F26082">
        <w:rPr>
          <w:rFonts w:asciiTheme="minorHAnsi" w:hAnsiTheme="minorHAnsi" w:cstheme="minorHAnsi"/>
          <w:sz w:val="22"/>
          <w:szCs w:val="22"/>
          <w:lang w:val="fr-FR"/>
        </w:rPr>
        <w:t>verificarea</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pe</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teren</w:t>
      </w:r>
      <w:proofErr w:type="spellEnd"/>
      <w:r w:rsidR="00DE29A6" w:rsidRPr="00F26082">
        <w:rPr>
          <w:rFonts w:asciiTheme="minorHAnsi" w:hAnsiTheme="minorHAnsi" w:cstheme="minorHAnsi"/>
          <w:sz w:val="22"/>
          <w:szCs w:val="22"/>
          <w:lang w:val="fr-FR"/>
        </w:rPr>
        <w:t xml:space="preserve"> se va </w:t>
      </w:r>
      <w:proofErr w:type="spellStart"/>
      <w:r w:rsidR="00DE29A6" w:rsidRPr="00F26082">
        <w:rPr>
          <w:rFonts w:asciiTheme="minorHAnsi" w:hAnsiTheme="minorHAnsi" w:cstheme="minorHAnsi"/>
          <w:sz w:val="22"/>
          <w:szCs w:val="22"/>
          <w:lang w:val="fr-FR"/>
        </w:rPr>
        <w:t>ține</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cont</w:t>
      </w:r>
      <w:proofErr w:type="spellEnd"/>
      <w:r w:rsidR="00DE29A6" w:rsidRPr="00F26082">
        <w:rPr>
          <w:rFonts w:asciiTheme="minorHAnsi" w:hAnsiTheme="minorHAnsi" w:cstheme="minorHAnsi"/>
          <w:sz w:val="22"/>
          <w:szCs w:val="22"/>
          <w:lang w:val="fr-FR"/>
        </w:rPr>
        <w:t xml:space="preserve"> de </w:t>
      </w:r>
      <w:proofErr w:type="spellStart"/>
      <w:r w:rsidR="00DE29A6" w:rsidRPr="00F26082">
        <w:rPr>
          <w:rFonts w:asciiTheme="minorHAnsi" w:hAnsiTheme="minorHAnsi" w:cstheme="minorHAnsi"/>
          <w:sz w:val="22"/>
          <w:szCs w:val="22"/>
          <w:lang w:val="fr-FR"/>
        </w:rPr>
        <w:t>aceste</w:t>
      </w:r>
      <w:proofErr w:type="spellEnd"/>
      <w:r w:rsidR="00DE29A6" w:rsidRPr="00F26082">
        <w:rPr>
          <w:rFonts w:asciiTheme="minorHAnsi" w:hAnsiTheme="minorHAnsi" w:cstheme="minorHAnsi"/>
          <w:sz w:val="22"/>
          <w:szCs w:val="22"/>
          <w:lang w:val="fr-FR"/>
        </w:rPr>
        <w:t xml:space="preserve"> </w:t>
      </w:r>
      <w:proofErr w:type="spellStart"/>
      <w:proofErr w:type="gramStart"/>
      <w:r w:rsidR="00DE29A6" w:rsidRPr="00F26082">
        <w:rPr>
          <w:rFonts w:asciiTheme="minorHAnsi" w:hAnsiTheme="minorHAnsi" w:cstheme="minorHAnsi"/>
          <w:sz w:val="22"/>
          <w:szCs w:val="22"/>
          <w:lang w:val="fr-FR"/>
        </w:rPr>
        <w:t>observații.</w:t>
      </w:r>
      <w:r w:rsidRPr="00F26082">
        <w:rPr>
          <w:rFonts w:asciiTheme="minorHAnsi" w:hAnsiTheme="minorHAnsi" w:cstheme="minorHAnsi"/>
          <w:sz w:val="22"/>
          <w:szCs w:val="22"/>
          <w:lang w:val="fr-FR"/>
        </w:rPr>
        <w:t>Dacă</w:t>
      </w:r>
      <w:proofErr w:type="spellEnd"/>
      <w:proofErr w:type="gramEnd"/>
      <w:r w:rsidRPr="00F26082">
        <w:rPr>
          <w:rFonts w:asciiTheme="minorHAnsi" w:hAnsiTheme="minorHAnsi" w:cstheme="minorHAnsi"/>
          <w:sz w:val="22"/>
          <w:szCs w:val="22"/>
          <w:lang w:val="fr-FR"/>
        </w:rPr>
        <w:t xml:space="preserve"> nu se </w:t>
      </w:r>
      <w:proofErr w:type="spellStart"/>
      <w:r w:rsidRPr="00F26082">
        <w:rPr>
          <w:rFonts w:asciiTheme="minorHAnsi" w:hAnsiTheme="minorHAnsi" w:cstheme="minorHAnsi"/>
          <w:sz w:val="22"/>
          <w:szCs w:val="22"/>
          <w:lang w:val="fr-FR"/>
        </w:rPr>
        <w:t>identifică</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situație</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„NU”. </w:t>
      </w:r>
    </w:p>
    <w:p w14:paraId="010C6A34" w14:textId="77777777" w:rsidR="00E02B66" w:rsidRPr="00F26082" w:rsidRDefault="00E02B66" w:rsidP="00935C6E">
      <w:pPr>
        <w:jc w:val="both"/>
        <w:rPr>
          <w:rFonts w:asciiTheme="minorHAnsi" w:hAnsiTheme="minorHAnsi" w:cstheme="minorHAnsi"/>
          <w:b/>
          <w:sz w:val="22"/>
          <w:szCs w:val="22"/>
          <w:lang w:val="fr-FR"/>
        </w:rPr>
      </w:pPr>
    </w:p>
    <w:p w14:paraId="54530490" w14:textId="77777777" w:rsidR="00E02B66" w:rsidRPr="00F26082" w:rsidRDefault="00E02B66" w:rsidP="00935C6E">
      <w:pPr>
        <w:jc w:val="both"/>
        <w:rPr>
          <w:rFonts w:asciiTheme="minorHAnsi" w:hAnsiTheme="minorHAnsi" w:cstheme="minorHAnsi"/>
          <w:b/>
          <w:sz w:val="22"/>
          <w:szCs w:val="22"/>
          <w:lang w:val="fr-FR"/>
        </w:rPr>
      </w:pPr>
      <w:proofErr w:type="spellStart"/>
      <w:r w:rsidRPr="00F26082">
        <w:rPr>
          <w:rFonts w:asciiTheme="minorHAnsi" w:hAnsiTheme="minorHAnsi" w:cstheme="minorHAnsi"/>
          <w:b/>
          <w:sz w:val="22"/>
          <w:szCs w:val="22"/>
          <w:lang w:val="fr-FR"/>
        </w:rPr>
        <w:t>Pct</w:t>
      </w:r>
      <w:proofErr w:type="spellEnd"/>
      <w:r w:rsidRPr="00F26082">
        <w:rPr>
          <w:rFonts w:asciiTheme="minorHAnsi" w:hAnsiTheme="minorHAnsi" w:cstheme="minorHAnsi"/>
          <w:b/>
          <w:sz w:val="22"/>
          <w:szCs w:val="22"/>
          <w:lang w:val="fr-FR"/>
        </w:rPr>
        <w:t>. 3 -</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b/>
          <w:sz w:val="22"/>
          <w:szCs w:val="22"/>
          <w:lang w:val="fr-FR"/>
        </w:rPr>
        <w:t>Există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legături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între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vânzătorul</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arendatorul</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locatorul</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clădirii</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terenului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destinat</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realizării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proiectului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sau</w:t>
      </w:r>
      <w:proofErr w:type="spellEnd"/>
      <w:r w:rsidRPr="00F26082">
        <w:rPr>
          <w:rFonts w:asciiTheme="minorHAnsi" w:hAnsiTheme="minorHAnsi" w:cstheme="minorHAnsi"/>
          <w:b/>
          <w:sz w:val="22"/>
          <w:szCs w:val="22"/>
          <w:lang w:val="fr-FR"/>
        </w:rPr>
        <w:t xml:space="preserve"> al </w:t>
      </w:r>
      <w:proofErr w:type="spellStart"/>
      <w:r w:rsidRPr="00F26082">
        <w:rPr>
          <w:rFonts w:asciiTheme="minorHAnsi" w:hAnsiTheme="minorHAnsi" w:cstheme="minorHAnsi"/>
          <w:b/>
          <w:sz w:val="22"/>
          <w:szCs w:val="22"/>
          <w:lang w:val="fr-FR"/>
        </w:rPr>
        <w:t>terenurilor</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efectivelor</w:t>
      </w:r>
      <w:proofErr w:type="spellEnd"/>
      <w:r w:rsidRPr="00F26082">
        <w:rPr>
          <w:rFonts w:asciiTheme="minorHAnsi" w:hAnsiTheme="minorHAnsi" w:cstheme="minorHAnsi"/>
          <w:b/>
          <w:sz w:val="22"/>
          <w:szCs w:val="22"/>
          <w:lang w:val="fr-FR"/>
        </w:rPr>
        <w:t xml:space="preserve"> de animale/</w:t>
      </w:r>
      <w:proofErr w:type="spellStart"/>
      <w:r w:rsidRPr="00F26082">
        <w:rPr>
          <w:rFonts w:asciiTheme="minorHAnsi" w:hAnsiTheme="minorHAnsi" w:cstheme="minorHAnsi"/>
          <w:b/>
          <w:sz w:val="22"/>
          <w:szCs w:val="22"/>
          <w:lang w:val="fr-FR"/>
        </w:rPr>
        <w:t>infrastructurii</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producție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luate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în</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considerare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pentru</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calcularea</w:t>
      </w:r>
      <w:proofErr w:type="spellEnd"/>
      <w:r w:rsidRPr="00F26082">
        <w:rPr>
          <w:rFonts w:asciiTheme="minorHAnsi" w:hAnsiTheme="minorHAnsi" w:cstheme="minorHAnsi"/>
          <w:b/>
          <w:sz w:val="22"/>
          <w:szCs w:val="22"/>
          <w:lang w:val="fr-FR"/>
        </w:rPr>
        <w:t xml:space="preserve"> SO-</w:t>
      </w:r>
      <w:proofErr w:type="spellStart"/>
      <w:r w:rsidRPr="00F26082">
        <w:rPr>
          <w:rFonts w:asciiTheme="minorHAnsi" w:hAnsiTheme="minorHAnsi" w:cstheme="minorHAnsi"/>
          <w:b/>
          <w:sz w:val="22"/>
          <w:szCs w:val="22"/>
          <w:lang w:val="fr-FR"/>
        </w:rPr>
        <w:t>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și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solicitant</w:t>
      </w:r>
      <w:proofErr w:type="spellEnd"/>
      <w:r w:rsidRPr="00F26082">
        <w:rPr>
          <w:rFonts w:asciiTheme="minorHAnsi" w:hAnsiTheme="minorHAnsi" w:cstheme="minorHAnsi"/>
          <w:b/>
          <w:sz w:val="22"/>
          <w:szCs w:val="22"/>
          <w:lang w:val="fr-FR"/>
        </w:rPr>
        <w:t xml:space="preserve"> ?</w:t>
      </w:r>
    </w:p>
    <w:p w14:paraId="0FE2E095" w14:textId="77777777" w:rsidR="00E02B66" w:rsidRPr="00F26082" w:rsidRDefault="00E02B66"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ab/>
        <w:t xml:space="preserve">Se </w:t>
      </w:r>
      <w:proofErr w:type="spellStart"/>
      <w:r w:rsidRPr="00F26082">
        <w:rPr>
          <w:rFonts w:asciiTheme="minorHAnsi" w:hAnsiTheme="minorHAnsi" w:cstheme="minorHAnsi"/>
          <w:sz w:val="22"/>
          <w:szCs w:val="22"/>
          <w:lang w:val="fr-FR"/>
        </w:rPr>
        <w:t>verifică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actele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proprietate</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folosință</w:t>
      </w:r>
      <w:proofErr w:type="spellEnd"/>
      <w:r w:rsidRPr="00F26082">
        <w:rPr>
          <w:rFonts w:asciiTheme="minorHAnsi" w:hAnsiTheme="minorHAnsi" w:cstheme="minorHAnsi"/>
          <w:sz w:val="22"/>
          <w:szCs w:val="22"/>
          <w:lang w:val="fr-FR"/>
        </w:rPr>
        <w:t xml:space="preserve"> ale </w:t>
      </w:r>
      <w:proofErr w:type="spellStart"/>
      <w:r w:rsidRPr="00F26082">
        <w:rPr>
          <w:rFonts w:asciiTheme="minorHAnsi" w:hAnsiTheme="minorHAnsi" w:cstheme="minorHAnsi"/>
          <w:sz w:val="22"/>
          <w:szCs w:val="22"/>
          <w:lang w:val="fr-FR"/>
        </w:rPr>
        <w:t>terenului</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clă</w:t>
      </w:r>
      <w:r w:rsidR="009F78BF" w:rsidRPr="00F26082">
        <w:rPr>
          <w:rFonts w:asciiTheme="minorHAnsi" w:hAnsiTheme="minorHAnsi" w:cstheme="minorHAnsi"/>
          <w:sz w:val="22"/>
          <w:szCs w:val="22"/>
          <w:lang w:val="fr-FR"/>
        </w:rPr>
        <w:t>dirii</w:t>
      </w:r>
      <w:proofErr w:type="spellEnd"/>
      <w:r w:rsidR="009F78BF" w:rsidRPr="00F26082">
        <w:rPr>
          <w:rFonts w:asciiTheme="minorHAnsi" w:hAnsiTheme="minorHAnsi" w:cstheme="minorHAnsi"/>
          <w:sz w:val="22"/>
          <w:szCs w:val="22"/>
          <w:lang w:val="fr-FR"/>
        </w:rPr>
        <w:t xml:space="preserve"> </w:t>
      </w:r>
      <w:proofErr w:type="spellStart"/>
      <w:r w:rsidR="009F78BF" w:rsidRPr="00F26082">
        <w:rPr>
          <w:rFonts w:asciiTheme="minorHAnsi" w:hAnsiTheme="minorHAnsi" w:cstheme="minorHAnsi"/>
          <w:sz w:val="22"/>
          <w:szCs w:val="22"/>
          <w:lang w:val="fr-FR"/>
        </w:rPr>
        <w:t>destinat</w:t>
      </w:r>
      <w:proofErr w:type="spellEnd"/>
      <w:r w:rsidR="009F78BF" w:rsidRPr="00F26082">
        <w:rPr>
          <w:rFonts w:asciiTheme="minorHAnsi" w:hAnsiTheme="minorHAnsi" w:cstheme="minorHAnsi"/>
          <w:sz w:val="22"/>
          <w:szCs w:val="22"/>
          <w:lang w:val="fr-FR"/>
        </w:rPr>
        <w:t>/</w:t>
      </w:r>
      <w:proofErr w:type="spellStart"/>
      <w:r w:rsidR="009F78BF" w:rsidRPr="00F26082">
        <w:rPr>
          <w:rFonts w:asciiTheme="minorHAnsi" w:hAnsiTheme="minorHAnsi" w:cstheme="minorHAnsi"/>
          <w:sz w:val="22"/>
          <w:szCs w:val="22"/>
          <w:lang w:val="fr-FR"/>
        </w:rPr>
        <w:t>destinată</w:t>
      </w:r>
      <w:proofErr w:type="spellEnd"/>
      <w:r w:rsidR="009F78BF" w:rsidRPr="00F26082">
        <w:rPr>
          <w:rFonts w:asciiTheme="minorHAnsi" w:hAnsiTheme="minorHAnsi" w:cstheme="minorHAnsi"/>
          <w:sz w:val="22"/>
          <w:szCs w:val="22"/>
          <w:lang w:val="fr-FR"/>
        </w:rPr>
        <w:t xml:space="preserve"> </w:t>
      </w:r>
      <w:proofErr w:type="spellStart"/>
      <w:r w:rsidR="009F78BF" w:rsidRPr="00F26082">
        <w:rPr>
          <w:rFonts w:asciiTheme="minorHAnsi" w:hAnsiTheme="minorHAnsi" w:cstheme="minorHAnsi"/>
          <w:sz w:val="22"/>
          <w:szCs w:val="22"/>
          <w:lang w:val="fr-FR"/>
        </w:rPr>
        <w:t>implementă</w:t>
      </w:r>
      <w:r w:rsidRPr="00F26082">
        <w:rPr>
          <w:rFonts w:asciiTheme="minorHAnsi" w:hAnsiTheme="minorHAnsi" w:cstheme="minorHAnsi"/>
          <w:sz w:val="22"/>
          <w:szCs w:val="22"/>
          <w:lang w:val="fr-FR"/>
        </w:rPr>
        <w:t>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proiectului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urmărește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identificarea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situației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terenul</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clădirea</w:t>
      </w:r>
      <w:proofErr w:type="spellEnd"/>
      <w:r w:rsidRPr="00F26082">
        <w:rPr>
          <w:rFonts w:asciiTheme="minorHAnsi" w:hAnsiTheme="minorHAnsi" w:cstheme="minorHAnsi"/>
          <w:sz w:val="22"/>
          <w:szCs w:val="22"/>
          <w:lang w:val="fr-FR"/>
        </w:rPr>
        <w:t xml:space="preserve"> a/au </w:t>
      </w:r>
      <w:proofErr w:type="spellStart"/>
      <w:r w:rsidRPr="00F26082">
        <w:rPr>
          <w:rFonts w:asciiTheme="minorHAnsi" w:hAnsiTheme="minorHAnsi" w:cstheme="minorHAnsi"/>
          <w:sz w:val="22"/>
          <w:szCs w:val="22"/>
          <w:lang w:val="fr-FR"/>
        </w:rPr>
        <w:t>fost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achiziționat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achiziționată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achiziționate</w:t>
      </w:r>
      <w:proofErr w:type="spellEnd"/>
      <w:r w:rsidRPr="00F26082">
        <w:rPr>
          <w:rFonts w:asciiTheme="minorHAnsi" w:hAnsiTheme="minorHAnsi" w:cstheme="minorHAnsi"/>
          <w:sz w:val="22"/>
          <w:szCs w:val="22"/>
          <w:lang w:val="fr-FR"/>
        </w:rPr>
        <w:t xml:space="preserve"> de la o </w:t>
      </w:r>
      <w:proofErr w:type="spellStart"/>
      <w:r w:rsidRPr="00F26082">
        <w:rPr>
          <w:rFonts w:asciiTheme="minorHAnsi" w:hAnsiTheme="minorHAnsi" w:cstheme="minorHAnsi"/>
          <w:sz w:val="22"/>
          <w:szCs w:val="22"/>
          <w:lang w:val="fr-FR"/>
        </w:rPr>
        <w:t>entitate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juridică</w:t>
      </w:r>
      <w:proofErr w:type="spellEnd"/>
      <w:r w:rsidRPr="00F26082">
        <w:rPr>
          <w:rFonts w:asciiTheme="minorHAnsi" w:hAnsiTheme="minorHAnsi" w:cstheme="minorHAnsi"/>
          <w:sz w:val="22"/>
          <w:szCs w:val="22"/>
          <w:lang w:val="fr-FR"/>
        </w:rPr>
        <w:t xml:space="preserve"> care are </w:t>
      </w:r>
      <w:proofErr w:type="spellStart"/>
      <w:r w:rsidRPr="00F26082">
        <w:rPr>
          <w:rFonts w:asciiTheme="minorHAnsi" w:hAnsiTheme="minorHAnsi" w:cstheme="minorHAnsi"/>
          <w:b/>
          <w:sz w:val="22"/>
          <w:szCs w:val="22"/>
          <w:lang w:val="fr-FR"/>
        </w:rPr>
        <w:t>același</w:t>
      </w:r>
      <w:proofErr w:type="spellEnd"/>
      <w:r w:rsidRPr="00F26082">
        <w:rPr>
          <w:rFonts w:asciiTheme="minorHAnsi" w:hAnsiTheme="minorHAnsi" w:cstheme="minorHAnsi"/>
          <w:b/>
          <w:sz w:val="22"/>
          <w:szCs w:val="22"/>
          <w:lang w:val="fr-FR"/>
        </w:rPr>
        <w:t xml:space="preserve"> tip de </w:t>
      </w:r>
      <w:proofErr w:type="spellStart"/>
      <w:r w:rsidRPr="00F26082">
        <w:rPr>
          <w:rFonts w:asciiTheme="minorHAnsi" w:hAnsiTheme="minorHAnsi" w:cstheme="minorHAnsi"/>
          <w:b/>
          <w:sz w:val="22"/>
          <w:szCs w:val="22"/>
          <w:lang w:val="fr-FR"/>
        </w:rPr>
        <w:t>activitate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de la o </w:t>
      </w:r>
      <w:proofErr w:type="spellStart"/>
      <w:r w:rsidRPr="00F26082">
        <w:rPr>
          <w:rFonts w:asciiTheme="minorHAnsi" w:hAnsiTheme="minorHAnsi" w:cstheme="minorHAnsi"/>
          <w:sz w:val="22"/>
          <w:szCs w:val="22"/>
          <w:lang w:val="fr-FR"/>
        </w:rPr>
        <w:t>persoana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fizică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administrator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într</w:t>
      </w:r>
      <w:proofErr w:type="spellEnd"/>
      <w:r w:rsidRPr="00F26082">
        <w:rPr>
          <w:rFonts w:asciiTheme="minorHAnsi" w:hAnsiTheme="minorHAnsi" w:cstheme="minorHAnsi"/>
          <w:sz w:val="22"/>
          <w:szCs w:val="22"/>
          <w:lang w:val="fr-FR"/>
        </w:rPr>
        <w:t xml:space="preserve">-o </w:t>
      </w:r>
      <w:proofErr w:type="spellStart"/>
      <w:r w:rsidRPr="00F26082">
        <w:rPr>
          <w:rFonts w:asciiTheme="minorHAnsi" w:hAnsiTheme="minorHAnsi" w:cstheme="minorHAnsi"/>
          <w:sz w:val="22"/>
          <w:szCs w:val="22"/>
          <w:lang w:val="fr-FR"/>
        </w:rPr>
        <w:t>societate</w:t>
      </w:r>
      <w:proofErr w:type="spellEnd"/>
      <w:r w:rsidRPr="00F26082">
        <w:rPr>
          <w:rFonts w:asciiTheme="minorHAnsi" w:hAnsiTheme="minorHAnsi" w:cstheme="minorHAnsi"/>
          <w:sz w:val="22"/>
          <w:szCs w:val="22"/>
          <w:lang w:val="fr-FR"/>
        </w:rPr>
        <w:t xml:space="preserve"> care are </w:t>
      </w:r>
      <w:proofErr w:type="spellStart"/>
      <w:r w:rsidRPr="00F26082">
        <w:rPr>
          <w:rFonts w:asciiTheme="minorHAnsi" w:hAnsiTheme="minorHAnsi" w:cstheme="minorHAnsi"/>
          <w:b/>
          <w:sz w:val="22"/>
          <w:szCs w:val="22"/>
          <w:lang w:val="fr-FR"/>
        </w:rPr>
        <w:t>același</w:t>
      </w:r>
      <w:proofErr w:type="spellEnd"/>
      <w:r w:rsidRPr="00F26082">
        <w:rPr>
          <w:rFonts w:asciiTheme="minorHAnsi" w:hAnsiTheme="minorHAnsi" w:cstheme="minorHAnsi"/>
          <w:b/>
          <w:sz w:val="22"/>
          <w:szCs w:val="22"/>
          <w:lang w:val="fr-FR"/>
        </w:rPr>
        <w:t xml:space="preserve"> tip de </w:t>
      </w:r>
      <w:proofErr w:type="spellStart"/>
      <w:r w:rsidRPr="00F26082">
        <w:rPr>
          <w:rFonts w:asciiTheme="minorHAnsi" w:hAnsiTheme="minorHAnsi" w:cstheme="minorHAnsi"/>
          <w:b/>
          <w:sz w:val="22"/>
          <w:szCs w:val="22"/>
          <w:lang w:val="fr-FR"/>
        </w:rPr>
        <w:t>activitate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w:t>
      </w:r>
    </w:p>
    <w:p w14:paraId="0DCE7206" w14:textId="77777777" w:rsidR="00E02B66" w:rsidRPr="00F26082" w:rsidRDefault="00E02B66" w:rsidP="00935C6E">
      <w:pPr>
        <w:ind w:firstLine="720"/>
        <w:jc w:val="both"/>
        <w:rPr>
          <w:rFonts w:asciiTheme="minorHAnsi" w:hAnsiTheme="minorHAnsi" w:cstheme="minorHAnsi"/>
          <w:b/>
          <w:sz w:val="22"/>
          <w:szCs w:val="22"/>
          <w:lang w:val="fr-FR"/>
        </w:rPr>
      </w:pP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identifică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indicii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sunt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prezentate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detaliat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rubrica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observații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„DA”.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nu se </w:t>
      </w:r>
      <w:proofErr w:type="spellStart"/>
      <w:r w:rsidRPr="00F26082">
        <w:rPr>
          <w:rFonts w:asciiTheme="minorHAnsi" w:hAnsiTheme="minorHAnsi" w:cstheme="minorHAnsi"/>
          <w:sz w:val="22"/>
          <w:szCs w:val="22"/>
          <w:lang w:val="fr-FR"/>
        </w:rPr>
        <w:t>identifică</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situație</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„NU”.</w:t>
      </w:r>
    </w:p>
    <w:p w14:paraId="43F90501" w14:textId="77777777" w:rsidR="00E02B66" w:rsidRPr="00F26082" w:rsidRDefault="00E02B66" w:rsidP="00935C6E">
      <w:pPr>
        <w:jc w:val="both"/>
        <w:rPr>
          <w:rFonts w:asciiTheme="minorHAnsi" w:hAnsiTheme="minorHAnsi" w:cstheme="minorHAnsi"/>
          <w:b/>
          <w:sz w:val="22"/>
          <w:szCs w:val="22"/>
          <w:lang w:val="fr-FR"/>
        </w:rPr>
      </w:pPr>
    </w:p>
    <w:p w14:paraId="4341D360" w14:textId="77777777" w:rsidR="00E02B66" w:rsidRPr="00F26082" w:rsidRDefault="00E02B66" w:rsidP="00935C6E">
      <w:pPr>
        <w:jc w:val="both"/>
        <w:rPr>
          <w:rFonts w:asciiTheme="minorHAnsi" w:hAnsiTheme="minorHAnsi" w:cstheme="minorHAnsi"/>
          <w:b/>
          <w:i/>
          <w:sz w:val="22"/>
          <w:szCs w:val="22"/>
          <w:lang w:val="fr-FR"/>
        </w:rPr>
      </w:pPr>
      <w:r w:rsidRPr="00F26082">
        <w:rPr>
          <w:rFonts w:asciiTheme="minorHAnsi" w:hAnsiTheme="minorHAnsi" w:cstheme="minorHAnsi"/>
          <w:b/>
          <w:sz w:val="22"/>
          <w:szCs w:val="22"/>
          <w:lang w:val="fr-FR"/>
        </w:rPr>
        <w:t xml:space="preserve">Pct.4 - </w:t>
      </w:r>
      <w:proofErr w:type="spellStart"/>
      <w:r w:rsidRPr="00F26082">
        <w:rPr>
          <w:rFonts w:asciiTheme="minorHAnsi" w:hAnsiTheme="minorHAnsi" w:cstheme="minorHAnsi"/>
          <w:b/>
          <w:sz w:val="22"/>
          <w:szCs w:val="22"/>
          <w:lang w:val="fr-FR"/>
        </w:rPr>
        <w:t>Activitatea</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propusă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prin</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proiect</w:t>
      </w:r>
      <w:proofErr w:type="spellEnd"/>
      <w:r w:rsidRPr="00F26082">
        <w:rPr>
          <w:rFonts w:asciiTheme="minorHAnsi" w:hAnsiTheme="minorHAnsi" w:cstheme="minorHAnsi"/>
          <w:b/>
          <w:sz w:val="22"/>
          <w:szCs w:val="22"/>
          <w:lang w:val="fr-FR"/>
        </w:rPr>
        <w:t xml:space="preserve"> este </w:t>
      </w:r>
      <w:proofErr w:type="spellStart"/>
      <w:r w:rsidRPr="00F26082">
        <w:rPr>
          <w:rFonts w:asciiTheme="minorHAnsi" w:hAnsiTheme="minorHAnsi" w:cstheme="minorHAnsi"/>
          <w:b/>
          <w:sz w:val="22"/>
          <w:szCs w:val="22"/>
          <w:lang w:val="fr-FR"/>
        </w:rPr>
        <w:t>dependentă</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activitatea</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unui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terț</w:t>
      </w:r>
      <w:proofErr w:type="spellEnd"/>
      <w:r w:rsidR="009F78BF" w:rsidRPr="00F26082">
        <w:rPr>
          <w:rFonts w:asciiTheme="minorHAnsi" w:hAnsiTheme="minorHAnsi" w:cstheme="minorHAnsi"/>
          <w:b/>
          <w:sz w:val="22"/>
          <w:szCs w:val="22"/>
          <w:lang w:val="fr-FR"/>
        </w:rPr>
        <w:t xml:space="preserve"> </w:t>
      </w:r>
      <w:proofErr w:type="gramStart"/>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persoana</w:t>
      </w:r>
      <w:proofErr w:type="spellEnd"/>
      <w:proofErr w:type="gram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juridică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și</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sau</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crează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avantaje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unui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terț</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persoană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juridică</w:t>
      </w:r>
      <w:proofErr w:type="spellEnd"/>
      <w:r w:rsidRPr="00F26082">
        <w:rPr>
          <w:rFonts w:asciiTheme="minorHAnsi" w:hAnsiTheme="minorHAnsi" w:cstheme="minorHAnsi"/>
          <w:b/>
          <w:sz w:val="22"/>
          <w:szCs w:val="22"/>
          <w:lang w:val="fr-FR"/>
        </w:rPr>
        <w:t>)?</w:t>
      </w:r>
      <w:r w:rsidRPr="00F26082">
        <w:rPr>
          <w:rFonts w:asciiTheme="minorHAnsi" w:hAnsiTheme="minorHAnsi" w:cstheme="minorHAnsi"/>
          <w:i/>
          <w:sz w:val="22"/>
          <w:szCs w:val="22"/>
          <w:lang w:val="fr-FR"/>
        </w:rPr>
        <w:t xml:space="preserve"> </w:t>
      </w:r>
    </w:p>
    <w:p w14:paraId="4F56E5D0" w14:textId="77777777" w:rsidR="00DE29A6" w:rsidRPr="00F26082" w:rsidRDefault="00E02B66"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verifică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proiectului</w:t>
      </w:r>
      <w:proofErr w:type="spellEnd"/>
      <w:r w:rsidRPr="00F26082">
        <w:rPr>
          <w:rFonts w:asciiTheme="minorHAnsi" w:hAnsiTheme="minorHAnsi" w:cstheme="minorHAnsi"/>
          <w:sz w:val="22"/>
          <w:szCs w:val="22"/>
          <w:lang w:val="fr-FR"/>
        </w:rPr>
        <w:t xml:space="preserve"> este </w:t>
      </w:r>
      <w:proofErr w:type="spellStart"/>
      <w:r w:rsidRPr="00F26082">
        <w:rPr>
          <w:rFonts w:asciiTheme="minorHAnsi" w:hAnsiTheme="minorHAnsi" w:cstheme="minorHAnsi"/>
          <w:sz w:val="22"/>
          <w:szCs w:val="22"/>
          <w:lang w:val="fr-FR"/>
        </w:rPr>
        <w:t>independentă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punct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vedere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operațional</w:t>
      </w:r>
      <w:proofErr w:type="spellEnd"/>
      <w:r w:rsidRPr="00F26082">
        <w:rPr>
          <w:rFonts w:asciiTheme="minorHAnsi" w:hAnsiTheme="minorHAnsi" w:cstheme="minorHAnsi"/>
          <w:sz w:val="22"/>
          <w:szCs w:val="22"/>
          <w:lang w:val="fr-FR"/>
        </w:rPr>
        <w:t xml:space="preserve"> si </w:t>
      </w:r>
      <w:proofErr w:type="spellStart"/>
      <w:r w:rsidRPr="00F26082">
        <w:rPr>
          <w:rFonts w:asciiTheme="minorHAnsi" w:hAnsiTheme="minorHAnsi" w:cstheme="minorHAnsi"/>
          <w:sz w:val="22"/>
          <w:szCs w:val="22"/>
          <w:lang w:val="fr-FR"/>
        </w:rPr>
        <w:t>economic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față</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altor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socitetăți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investiția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finanțată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FEADR, un </w:t>
      </w:r>
      <w:proofErr w:type="spellStart"/>
      <w:r w:rsidRPr="00F26082">
        <w:rPr>
          <w:rFonts w:asciiTheme="minorHAnsi" w:hAnsiTheme="minorHAnsi" w:cstheme="minorHAnsi"/>
          <w:sz w:val="22"/>
          <w:szCs w:val="22"/>
          <w:lang w:val="fr-FR"/>
        </w:rPr>
        <w:t>avantaj</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altă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societate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ceea</w:t>
      </w:r>
      <w:proofErr w:type="spellEnd"/>
      <w:r w:rsidRPr="00F26082">
        <w:rPr>
          <w:rFonts w:asciiTheme="minorHAnsi" w:hAnsiTheme="minorHAnsi" w:cstheme="minorHAnsi"/>
          <w:sz w:val="22"/>
          <w:szCs w:val="22"/>
          <w:lang w:val="fr-FR"/>
        </w:rPr>
        <w:t xml:space="preserve"> ce </w:t>
      </w:r>
      <w:proofErr w:type="spellStart"/>
      <w:r w:rsidRPr="00F26082">
        <w:rPr>
          <w:rFonts w:asciiTheme="minorHAnsi" w:hAnsiTheme="minorHAnsi" w:cstheme="minorHAnsi"/>
          <w:sz w:val="22"/>
          <w:szCs w:val="22"/>
          <w:lang w:val="fr-FR"/>
        </w:rPr>
        <w:t>privește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analiza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previziunilor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financiare</w:t>
      </w:r>
      <w:proofErr w:type="spellEnd"/>
      <w:r w:rsidRPr="00F26082">
        <w:rPr>
          <w:rFonts w:asciiTheme="minorHAnsi" w:hAnsiTheme="minorHAnsi" w:cstheme="minorHAnsi"/>
          <w:sz w:val="22"/>
          <w:szCs w:val="22"/>
          <w:lang w:val="fr-FR"/>
        </w:rPr>
        <w:t xml:space="preserve">. </w:t>
      </w:r>
      <w:r w:rsidR="00DE29A6" w:rsidRPr="00935C6E">
        <w:rPr>
          <w:rFonts w:ascii="Calibri" w:hAnsi="Calibri" w:cs="Calibri"/>
          <w:sz w:val="22"/>
          <w:szCs w:val="22"/>
          <w:lang w:val="ro-RO"/>
        </w:rPr>
        <w:t xml:space="preserve">De asemenea dacă se consideră necesar se va menționa la observații necesitatea verificării pe teren a acestui aspect. </w:t>
      </w:r>
    </w:p>
    <w:p w14:paraId="53BB3188" w14:textId="77777777" w:rsidR="00DE29A6" w:rsidRPr="00F26082" w:rsidRDefault="00DE29A6" w:rsidP="00935C6E">
      <w:pPr>
        <w:ind w:left="60" w:firstLine="360"/>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ab/>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constată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documentar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indicii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acestea</w:t>
      </w:r>
      <w:proofErr w:type="spellEnd"/>
      <w:r w:rsidRPr="00F26082">
        <w:rPr>
          <w:rFonts w:asciiTheme="minorHAnsi" w:hAnsiTheme="minorHAnsi" w:cstheme="minorHAnsi"/>
          <w:sz w:val="22"/>
          <w:szCs w:val="22"/>
          <w:lang w:val="fr-FR"/>
        </w:rPr>
        <w:t xml:space="preserve"> vor fi </w:t>
      </w:r>
      <w:proofErr w:type="spellStart"/>
      <w:r w:rsidRPr="00F26082">
        <w:rPr>
          <w:rFonts w:asciiTheme="minorHAnsi" w:hAnsiTheme="minorHAnsi" w:cstheme="minorHAnsi"/>
          <w:sz w:val="22"/>
          <w:szCs w:val="22"/>
          <w:lang w:val="fr-FR"/>
        </w:rPr>
        <w:t>prezentate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detaliat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rubrica</w:t>
      </w:r>
      <w:proofErr w:type="spellEnd"/>
      <w:r w:rsidRPr="00F26082">
        <w:rPr>
          <w:rFonts w:asciiTheme="minorHAnsi" w:hAnsiTheme="minorHAnsi" w:cstheme="minorHAnsi"/>
          <w:sz w:val="22"/>
          <w:szCs w:val="22"/>
          <w:lang w:val="fr-FR"/>
        </w:rPr>
        <w:t xml:space="preserve">  „</w:t>
      </w:r>
      <w:proofErr w:type="spellStart"/>
      <w:proofErr w:type="gramEnd"/>
      <w:r w:rsidRPr="00F26082">
        <w:rPr>
          <w:rFonts w:asciiTheme="minorHAnsi" w:hAnsiTheme="minorHAnsi" w:cstheme="minorHAnsi"/>
          <w:sz w:val="22"/>
          <w:szCs w:val="22"/>
          <w:lang w:val="fr-FR"/>
        </w:rPr>
        <w:t>observații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„DA”.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nu se </w:t>
      </w:r>
      <w:proofErr w:type="spellStart"/>
      <w:r w:rsidRPr="00F26082">
        <w:rPr>
          <w:rFonts w:asciiTheme="minorHAnsi" w:hAnsiTheme="minorHAnsi" w:cstheme="minorHAnsi"/>
          <w:sz w:val="22"/>
          <w:szCs w:val="22"/>
          <w:lang w:val="fr-FR"/>
        </w:rPr>
        <w:t>identifică</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situație</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„NU”. </w:t>
      </w:r>
      <w:r w:rsidRPr="00F26082">
        <w:rPr>
          <w:rFonts w:asciiTheme="minorHAnsi" w:hAnsiTheme="minorHAnsi" w:cstheme="minorHAnsi"/>
          <w:sz w:val="22"/>
          <w:szCs w:val="22"/>
          <w:lang w:val="fr-FR"/>
        </w:rPr>
        <w:t xml:space="preserve">La </w:t>
      </w:r>
      <w:proofErr w:type="spellStart"/>
      <w:r w:rsidRPr="00F26082">
        <w:rPr>
          <w:rFonts w:asciiTheme="minorHAnsi" w:hAnsiTheme="minorHAnsi" w:cstheme="minorHAnsi"/>
          <w:sz w:val="22"/>
          <w:szCs w:val="22"/>
          <w:lang w:val="fr-FR"/>
        </w:rPr>
        <w:t>verificarea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teren</w:t>
      </w:r>
      <w:proofErr w:type="spellEnd"/>
      <w:r w:rsidRPr="00F26082">
        <w:rPr>
          <w:rFonts w:asciiTheme="minorHAnsi" w:hAnsiTheme="minorHAnsi" w:cstheme="minorHAnsi"/>
          <w:sz w:val="22"/>
          <w:szCs w:val="22"/>
          <w:lang w:val="fr-FR"/>
        </w:rPr>
        <w:t xml:space="preserve"> se va </w:t>
      </w:r>
      <w:proofErr w:type="spellStart"/>
      <w:r w:rsidRPr="00F26082">
        <w:rPr>
          <w:rFonts w:asciiTheme="minorHAnsi" w:hAnsiTheme="minorHAnsi" w:cstheme="minorHAnsi"/>
          <w:sz w:val="22"/>
          <w:szCs w:val="22"/>
          <w:lang w:val="fr-FR"/>
        </w:rPr>
        <w:t>ține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aceste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observații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realizându</w:t>
      </w:r>
      <w:proofErr w:type="spellEnd"/>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fotografii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relevante</w:t>
      </w:r>
      <w:proofErr w:type="spellEnd"/>
      <w:r w:rsidRPr="00F26082">
        <w:rPr>
          <w:rFonts w:asciiTheme="minorHAnsi" w:hAnsiTheme="minorHAnsi" w:cstheme="minorHAnsi"/>
          <w:sz w:val="22"/>
          <w:szCs w:val="22"/>
          <w:lang w:val="fr-FR"/>
        </w:rPr>
        <w:t xml:space="preserve">, care vor fi </w:t>
      </w:r>
      <w:proofErr w:type="spellStart"/>
      <w:r w:rsidRPr="00F26082">
        <w:rPr>
          <w:rFonts w:asciiTheme="minorHAnsi" w:hAnsiTheme="minorHAnsi" w:cstheme="minorHAnsi"/>
          <w:sz w:val="22"/>
          <w:szCs w:val="22"/>
          <w:lang w:val="fr-FR"/>
        </w:rPr>
        <w:t>atasate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dosarul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administrativ</w:t>
      </w:r>
      <w:proofErr w:type="spellEnd"/>
      <w:r w:rsidRPr="00F26082">
        <w:rPr>
          <w:rFonts w:asciiTheme="minorHAnsi" w:hAnsiTheme="minorHAnsi" w:cstheme="minorHAnsi"/>
          <w:sz w:val="22"/>
          <w:szCs w:val="22"/>
          <w:lang w:val="fr-FR"/>
        </w:rPr>
        <w:t>.</w:t>
      </w:r>
    </w:p>
    <w:p w14:paraId="64F46BDA" w14:textId="77777777" w:rsidR="00E02B66" w:rsidRPr="00F26082" w:rsidRDefault="00E02B66" w:rsidP="00935C6E">
      <w:pPr>
        <w:ind w:firstLine="720"/>
        <w:jc w:val="both"/>
        <w:rPr>
          <w:rFonts w:asciiTheme="minorHAnsi" w:hAnsiTheme="minorHAnsi" w:cstheme="minorHAnsi"/>
          <w:b/>
          <w:sz w:val="22"/>
          <w:szCs w:val="22"/>
          <w:lang w:val="fr-FR"/>
        </w:rPr>
      </w:pP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par</w:t>
      </w:r>
      <w:r w:rsidR="00DE29A6" w:rsidRPr="00F26082">
        <w:rPr>
          <w:rFonts w:asciiTheme="minorHAnsi" w:hAnsiTheme="minorHAnsi" w:cstheme="minorHAnsi"/>
          <w:sz w:val="22"/>
          <w:szCs w:val="22"/>
          <w:lang w:val="fr-FR"/>
        </w:rPr>
        <w:t>cursul</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verificărilor</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documentare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w:t>
      </w:r>
      <w:r w:rsidR="00DE29A6" w:rsidRPr="00F26082">
        <w:rPr>
          <w:rFonts w:asciiTheme="minorHAnsi" w:hAnsiTheme="minorHAnsi" w:cstheme="minorHAnsi"/>
          <w:sz w:val="22"/>
          <w:szCs w:val="22"/>
          <w:lang w:val="fr-FR"/>
        </w:rPr>
        <w:t>ultă</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indicii</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din</w:t>
      </w:r>
      <w:proofErr w:type="spellEnd"/>
      <w:r w:rsidR="00DE29A6" w:rsidRPr="00F26082">
        <w:rPr>
          <w:rFonts w:asciiTheme="minorHAnsi" w:hAnsiTheme="minorHAnsi" w:cstheme="minorHAnsi"/>
          <w:sz w:val="22"/>
          <w:szCs w:val="22"/>
          <w:lang w:val="fr-FR"/>
        </w:rPr>
        <w:t xml:space="preserve"> care </w:t>
      </w:r>
      <w:proofErr w:type="spellStart"/>
      <w:r w:rsidR="00DE29A6" w:rsidRPr="00F26082">
        <w:rPr>
          <w:rFonts w:asciiTheme="minorHAnsi" w:hAnsiTheme="minorHAnsi" w:cstheme="minorHAnsi"/>
          <w:sz w:val="22"/>
          <w:szCs w:val="22"/>
          <w:lang w:val="fr-FR"/>
        </w:rPr>
        <w:t>rezultă</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realizarea</w:t>
      </w:r>
      <w:proofErr w:type="spellEnd"/>
      <w:r w:rsidR="00DE29A6" w:rsidRPr="00F26082">
        <w:rPr>
          <w:rFonts w:asciiTheme="minorHAnsi" w:hAnsiTheme="minorHAnsi" w:cstheme="minorHAnsi"/>
          <w:sz w:val="22"/>
          <w:szCs w:val="22"/>
          <w:lang w:val="fr-FR"/>
        </w:rPr>
        <w:t xml:space="preserve"> </w:t>
      </w:r>
      <w:proofErr w:type="spellStart"/>
      <w:r w:rsidR="00DE29A6" w:rsidRPr="00F26082">
        <w:rPr>
          <w:rFonts w:asciiTheme="minorHAnsi" w:hAnsiTheme="minorHAnsi" w:cstheme="minorHAnsi"/>
          <w:sz w:val="22"/>
          <w:szCs w:val="22"/>
          <w:lang w:val="fr-FR"/>
        </w:rPr>
        <w:t>proiectului</w:t>
      </w:r>
      <w:proofErr w:type="spellEnd"/>
      <w:r w:rsidR="00DE29A6" w:rsidRPr="00F26082">
        <w:rPr>
          <w:rFonts w:asciiTheme="minorHAnsi" w:hAnsiTheme="minorHAnsi" w:cstheme="minorHAnsi"/>
          <w:sz w:val="22"/>
          <w:szCs w:val="22"/>
          <w:lang w:val="fr-FR"/>
        </w:rPr>
        <w:t xml:space="preserve"> </w:t>
      </w:r>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regăsește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unul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două</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cazuri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acestea</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sunt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prezentate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detaliat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rubrica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observații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„DA”.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nu se </w:t>
      </w:r>
      <w:proofErr w:type="spellStart"/>
      <w:r w:rsidRPr="00F26082">
        <w:rPr>
          <w:rFonts w:asciiTheme="minorHAnsi" w:hAnsiTheme="minorHAnsi" w:cstheme="minorHAnsi"/>
          <w:sz w:val="22"/>
          <w:szCs w:val="22"/>
          <w:lang w:val="fr-FR"/>
        </w:rPr>
        <w:t>identifică</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situație</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pune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bifă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„NU”.</w:t>
      </w:r>
    </w:p>
    <w:p w14:paraId="0FDA666F" w14:textId="77777777" w:rsidR="00E02B66" w:rsidRPr="00F26082" w:rsidRDefault="00E02B66" w:rsidP="00935C6E">
      <w:pPr>
        <w:jc w:val="both"/>
        <w:rPr>
          <w:rFonts w:asciiTheme="minorHAnsi" w:hAnsiTheme="minorHAnsi" w:cstheme="minorHAnsi"/>
          <w:sz w:val="22"/>
          <w:szCs w:val="22"/>
          <w:lang w:val="fr-FR"/>
        </w:rPr>
      </w:pPr>
    </w:p>
    <w:p w14:paraId="48987ACE" w14:textId="77777777" w:rsidR="00175F89" w:rsidRPr="00F26082" w:rsidRDefault="00175F89" w:rsidP="00935C6E">
      <w:pPr>
        <w:pStyle w:val="ListParagraph"/>
        <w:spacing w:after="0" w:line="240" w:lineRule="auto"/>
        <w:ind w:left="0"/>
        <w:jc w:val="both"/>
        <w:rPr>
          <w:b/>
          <w:bCs/>
          <w:sz w:val="20"/>
          <w:szCs w:val="20"/>
          <w:lang w:val="fr-FR"/>
        </w:rPr>
      </w:pPr>
      <w:proofErr w:type="spellStart"/>
      <w:r w:rsidRPr="00F26082">
        <w:rPr>
          <w:b/>
          <w:bCs/>
          <w:lang w:val="fr-FR"/>
        </w:rPr>
        <w:t>Pct</w:t>
      </w:r>
      <w:proofErr w:type="spellEnd"/>
      <w:r w:rsidRPr="00F26082">
        <w:rPr>
          <w:b/>
          <w:bCs/>
          <w:lang w:val="fr-FR"/>
        </w:rPr>
        <w:t xml:space="preserve">. 5. </w:t>
      </w:r>
      <w:proofErr w:type="spellStart"/>
      <w:r w:rsidRPr="00F26082">
        <w:rPr>
          <w:b/>
          <w:bCs/>
          <w:lang w:val="fr-FR"/>
        </w:rPr>
        <w:t>Verificarea</w:t>
      </w:r>
      <w:proofErr w:type="spellEnd"/>
      <w:r w:rsidRPr="00F26082">
        <w:rPr>
          <w:b/>
          <w:bCs/>
          <w:lang w:val="fr-FR"/>
        </w:rPr>
        <w:t xml:space="preserve"> </w:t>
      </w:r>
      <w:proofErr w:type="spellStart"/>
      <w:r w:rsidRPr="00F26082">
        <w:rPr>
          <w:b/>
          <w:bCs/>
          <w:lang w:val="fr-FR"/>
        </w:rPr>
        <w:t>legaturilor</w:t>
      </w:r>
      <w:proofErr w:type="spellEnd"/>
      <w:r w:rsidRPr="00F26082">
        <w:rPr>
          <w:b/>
          <w:bCs/>
          <w:lang w:val="fr-FR"/>
        </w:rPr>
        <w:t xml:space="preserve"> </w:t>
      </w:r>
      <w:proofErr w:type="spellStart"/>
      <w:r w:rsidRPr="00F26082">
        <w:rPr>
          <w:b/>
          <w:bCs/>
          <w:lang w:val="fr-FR"/>
        </w:rPr>
        <w:t>intre</w:t>
      </w:r>
      <w:proofErr w:type="spellEnd"/>
      <w:r w:rsidRPr="00F26082">
        <w:rPr>
          <w:b/>
          <w:bCs/>
          <w:lang w:val="fr-FR"/>
        </w:rPr>
        <w:t xml:space="preserve"> </w:t>
      </w:r>
      <w:proofErr w:type="spellStart"/>
      <w:r w:rsidRPr="00F26082">
        <w:rPr>
          <w:b/>
          <w:bCs/>
          <w:lang w:val="fr-FR"/>
        </w:rPr>
        <w:t>asociații</w:t>
      </w:r>
      <w:proofErr w:type="spellEnd"/>
      <w:r w:rsidRPr="00F26082">
        <w:rPr>
          <w:b/>
          <w:bCs/>
          <w:lang w:val="fr-FR"/>
        </w:rPr>
        <w:t>/</w:t>
      </w:r>
      <w:proofErr w:type="spellStart"/>
      <w:r w:rsidRPr="00F26082">
        <w:rPr>
          <w:b/>
          <w:bCs/>
          <w:lang w:val="fr-FR"/>
        </w:rPr>
        <w:t>actionarii</w:t>
      </w:r>
      <w:proofErr w:type="spellEnd"/>
      <w:r w:rsidR="00A7665B" w:rsidRPr="00F26082">
        <w:rPr>
          <w:b/>
          <w:bCs/>
          <w:lang w:val="fr-FR"/>
        </w:rPr>
        <w:t xml:space="preserve"> </w:t>
      </w:r>
      <w:r w:rsidRPr="00F26082">
        <w:rPr>
          <w:b/>
          <w:bCs/>
          <w:lang w:val="fr-FR"/>
        </w:rPr>
        <w:t>/</w:t>
      </w:r>
      <w:proofErr w:type="spellStart"/>
      <w:r w:rsidRPr="00F26082">
        <w:rPr>
          <w:b/>
          <w:bCs/>
          <w:lang w:val="fr-FR"/>
        </w:rPr>
        <w:t>administratorii</w:t>
      </w:r>
      <w:proofErr w:type="spellEnd"/>
      <w:r w:rsidRPr="00F26082">
        <w:rPr>
          <w:b/>
          <w:bCs/>
          <w:lang w:val="fr-FR"/>
        </w:rPr>
        <w:t xml:space="preserve"> </w:t>
      </w:r>
      <w:proofErr w:type="spellStart"/>
      <w:r w:rsidRPr="00F26082">
        <w:rPr>
          <w:b/>
          <w:bCs/>
          <w:lang w:val="fr-FR"/>
        </w:rPr>
        <w:t>cu</w:t>
      </w:r>
      <w:proofErr w:type="spellEnd"/>
      <w:r w:rsidRPr="00F26082">
        <w:rPr>
          <w:b/>
          <w:bCs/>
          <w:lang w:val="fr-FR"/>
        </w:rPr>
        <w:t xml:space="preserve"> </w:t>
      </w:r>
      <w:proofErr w:type="spellStart"/>
      <w:r w:rsidRPr="00F26082">
        <w:rPr>
          <w:b/>
          <w:bCs/>
          <w:lang w:val="fr-FR"/>
        </w:rPr>
        <w:t>actionariat</w:t>
      </w:r>
      <w:proofErr w:type="spellEnd"/>
      <w:r w:rsidRPr="00F26082">
        <w:rPr>
          <w:b/>
          <w:bCs/>
          <w:lang w:val="fr-FR"/>
        </w:rPr>
        <w:t xml:space="preserve"> </w:t>
      </w:r>
      <w:proofErr w:type="spellStart"/>
      <w:r w:rsidRPr="00F26082">
        <w:rPr>
          <w:b/>
          <w:bCs/>
          <w:lang w:val="fr-FR"/>
        </w:rPr>
        <w:t>strain</w:t>
      </w:r>
      <w:proofErr w:type="spellEnd"/>
      <w:r w:rsidRPr="00F26082">
        <w:rPr>
          <w:b/>
          <w:bCs/>
          <w:lang w:val="fr-FR"/>
        </w:rPr>
        <w:t xml:space="preserve"> si </w:t>
      </w:r>
      <w:proofErr w:type="spellStart"/>
      <w:r w:rsidRPr="00F26082">
        <w:rPr>
          <w:b/>
          <w:bCs/>
          <w:lang w:val="fr-FR"/>
        </w:rPr>
        <w:t>solicitant</w:t>
      </w:r>
      <w:proofErr w:type="spellEnd"/>
    </w:p>
    <w:p w14:paraId="1CABF972" w14:textId="77777777" w:rsidR="00175F89" w:rsidRPr="00F26082" w:rsidRDefault="00216062" w:rsidP="00935C6E">
      <w:pPr>
        <w:ind w:firstLine="708"/>
        <w:jc w:val="both"/>
        <w:rPr>
          <w:rFonts w:asciiTheme="minorHAnsi" w:hAnsiTheme="minorHAnsi" w:cstheme="minorHAnsi"/>
          <w:sz w:val="22"/>
          <w:szCs w:val="22"/>
          <w:lang w:val="fr-FR"/>
        </w:rPr>
      </w:pPr>
      <w:r w:rsidRPr="00935C6E">
        <w:rPr>
          <w:rFonts w:asciiTheme="minorHAnsi" w:eastAsia="Calibri" w:hAnsiTheme="minorHAnsi" w:cstheme="minorHAnsi"/>
          <w:sz w:val="22"/>
          <w:szCs w:val="22"/>
          <w:lang w:val="ro-RO"/>
        </w:rPr>
        <w:t>Î</w:t>
      </w:r>
      <w:r w:rsidR="00175F89" w:rsidRPr="00935C6E">
        <w:rPr>
          <w:rFonts w:asciiTheme="minorHAnsi" w:eastAsia="Calibri" w:hAnsiTheme="minorHAnsi" w:cstheme="minorHAnsi"/>
          <w:sz w:val="22"/>
          <w:szCs w:val="22"/>
          <w:lang w:val="ro-RO"/>
        </w:rPr>
        <w:t>n cazul in care în extrasul ONRC descărcat din RECOM se identifica asociați/</w:t>
      </w:r>
      <w:proofErr w:type="spellStart"/>
      <w:r w:rsidR="00175F89" w:rsidRPr="00935C6E">
        <w:rPr>
          <w:rFonts w:asciiTheme="minorHAnsi" w:eastAsia="Calibri" w:hAnsiTheme="minorHAnsi" w:cstheme="minorHAnsi"/>
          <w:sz w:val="22"/>
          <w:szCs w:val="22"/>
          <w:lang w:val="ro-RO"/>
        </w:rPr>
        <w:t>actionari</w:t>
      </w:r>
      <w:proofErr w:type="spellEnd"/>
      <w:r w:rsidR="00175F89" w:rsidRPr="00935C6E">
        <w:rPr>
          <w:rFonts w:asciiTheme="minorHAnsi" w:eastAsia="Calibri" w:hAnsiTheme="minorHAnsi" w:cstheme="minorHAnsi"/>
          <w:sz w:val="22"/>
          <w:szCs w:val="22"/>
          <w:lang w:val="ro-RO"/>
        </w:rPr>
        <w:t xml:space="preserve">/ administratori (ai solicitantului) care </w:t>
      </w:r>
      <w:proofErr w:type="spellStart"/>
      <w:r w:rsidR="00175F89" w:rsidRPr="00935C6E">
        <w:rPr>
          <w:rFonts w:asciiTheme="minorHAnsi" w:eastAsia="Calibri" w:hAnsiTheme="minorHAnsi" w:cstheme="minorHAnsi"/>
          <w:sz w:val="22"/>
          <w:szCs w:val="22"/>
          <w:lang w:val="ro-RO"/>
        </w:rPr>
        <w:t>detin</w:t>
      </w:r>
      <w:proofErr w:type="spellEnd"/>
      <w:r w:rsidR="00175F89" w:rsidRPr="00935C6E">
        <w:rPr>
          <w:rFonts w:asciiTheme="minorHAnsi" w:eastAsia="Calibri" w:hAnsiTheme="minorHAnsi" w:cstheme="minorHAnsi"/>
          <w:sz w:val="22"/>
          <w:szCs w:val="22"/>
          <w:lang w:val="ro-RO"/>
        </w:rPr>
        <w:t xml:space="preserve"> </w:t>
      </w:r>
      <w:proofErr w:type="spellStart"/>
      <w:r w:rsidR="00175F89" w:rsidRPr="00935C6E">
        <w:rPr>
          <w:rFonts w:asciiTheme="minorHAnsi" w:eastAsia="Calibri" w:hAnsiTheme="minorHAnsi" w:cstheme="minorHAnsi"/>
          <w:sz w:val="22"/>
          <w:szCs w:val="22"/>
          <w:lang w:val="ro-RO"/>
        </w:rPr>
        <w:t>actiuni</w:t>
      </w:r>
      <w:proofErr w:type="spellEnd"/>
      <w:r w:rsidR="00175F89" w:rsidRPr="00935C6E">
        <w:rPr>
          <w:rFonts w:asciiTheme="minorHAnsi" w:eastAsia="Calibri" w:hAnsiTheme="minorHAnsi" w:cstheme="minorHAnsi"/>
          <w:sz w:val="22"/>
          <w:szCs w:val="22"/>
          <w:lang w:val="ro-RO"/>
        </w:rPr>
        <w:t xml:space="preserve"> in alte companii cu </w:t>
      </w:r>
      <w:proofErr w:type="spellStart"/>
      <w:r w:rsidR="00175F89" w:rsidRPr="00935C6E">
        <w:rPr>
          <w:rFonts w:asciiTheme="minorHAnsi" w:eastAsia="Calibri" w:hAnsiTheme="minorHAnsi" w:cstheme="minorHAnsi"/>
          <w:sz w:val="22"/>
          <w:szCs w:val="22"/>
          <w:lang w:val="ro-RO"/>
        </w:rPr>
        <w:t>actionariat</w:t>
      </w:r>
      <w:proofErr w:type="spellEnd"/>
      <w:r w:rsidR="00175F89" w:rsidRPr="00935C6E">
        <w:rPr>
          <w:rFonts w:asciiTheme="minorHAnsi" w:eastAsia="Calibri" w:hAnsiTheme="minorHAnsi" w:cstheme="minorHAnsi"/>
          <w:sz w:val="22"/>
          <w:szCs w:val="22"/>
          <w:lang w:val="ro-RO"/>
        </w:rPr>
        <w:t xml:space="preserve"> </w:t>
      </w:r>
      <w:proofErr w:type="spellStart"/>
      <w:r w:rsidR="00175F89" w:rsidRPr="00935C6E">
        <w:rPr>
          <w:rFonts w:asciiTheme="minorHAnsi" w:eastAsia="Calibri" w:hAnsiTheme="minorHAnsi" w:cstheme="minorHAnsi"/>
          <w:sz w:val="22"/>
          <w:szCs w:val="22"/>
          <w:lang w:val="ro-RO"/>
        </w:rPr>
        <w:t>strain</w:t>
      </w:r>
      <w:proofErr w:type="spellEnd"/>
      <w:r w:rsidR="00175F89" w:rsidRPr="00935C6E">
        <w:rPr>
          <w:rFonts w:asciiTheme="minorHAnsi" w:eastAsia="Calibri" w:hAnsiTheme="minorHAnsi" w:cstheme="minorHAnsi"/>
          <w:sz w:val="22"/>
          <w:szCs w:val="22"/>
          <w:lang w:val="ro-RO"/>
        </w:rPr>
        <w:t xml:space="preserve">, se verifica in ARACHNE posibile </w:t>
      </w:r>
      <w:proofErr w:type="spellStart"/>
      <w:r w:rsidR="00175F89" w:rsidRPr="00935C6E">
        <w:rPr>
          <w:rFonts w:asciiTheme="minorHAnsi" w:eastAsia="Calibri" w:hAnsiTheme="minorHAnsi" w:cstheme="minorHAnsi"/>
          <w:sz w:val="22"/>
          <w:szCs w:val="22"/>
          <w:lang w:val="ro-RO"/>
        </w:rPr>
        <w:t>legaturi</w:t>
      </w:r>
      <w:proofErr w:type="spellEnd"/>
      <w:r w:rsidR="00175F89" w:rsidRPr="00935C6E">
        <w:rPr>
          <w:rFonts w:asciiTheme="minorHAnsi" w:eastAsia="Calibri" w:hAnsiTheme="minorHAnsi" w:cstheme="minorHAnsi"/>
          <w:sz w:val="22"/>
          <w:szCs w:val="22"/>
          <w:lang w:val="ro-RO"/>
        </w:rPr>
        <w:t xml:space="preserve"> de natura sa indice crearea de </w:t>
      </w:r>
      <w:proofErr w:type="spellStart"/>
      <w:r w:rsidR="00175F89" w:rsidRPr="00935C6E">
        <w:rPr>
          <w:rFonts w:asciiTheme="minorHAnsi" w:eastAsia="Calibri" w:hAnsiTheme="minorHAnsi" w:cstheme="minorHAnsi"/>
          <w:sz w:val="22"/>
          <w:szCs w:val="22"/>
          <w:lang w:val="ro-RO"/>
        </w:rPr>
        <w:t>conditii</w:t>
      </w:r>
      <w:proofErr w:type="spellEnd"/>
      <w:r w:rsidR="00175F89" w:rsidRPr="00935C6E">
        <w:rPr>
          <w:rFonts w:asciiTheme="minorHAnsi" w:eastAsia="Calibri" w:hAnsiTheme="minorHAnsi" w:cstheme="minorHAnsi"/>
          <w:sz w:val="22"/>
          <w:szCs w:val="22"/>
          <w:lang w:val="ro-RO"/>
        </w:rPr>
        <w:t xml:space="preserve"> artificiale (companii afiliate, </w:t>
      </w:r>
      <w:proofErr w:type="spellStart"/>
      <w:r w:rsidR="00175F89" w:rsidRPr="00935C6E">
        <w:rPr>
          <w:rFonts w:asciiTheme="minorHAnsi" w:eastAsia="Calibri" w:hAnsiTheme="minorHAnsi" w:cstheme="minorHAnsi"/>
          <w:sz w:val="22"/>
          <w:szCs w:val="22"/>
          <w:lang w:val="ro-RO"/>
        </w:rPr>
        <w:t>legaturi</w:t>
      </w:r>
      <w:proofErr w:type="spellEnd"/>
      <w:r w:rsidR="00175F89" w:rsidRPr="00935C6E">
        <w:rPr>
          <w:rFonts w:asciiTheme="minorHAnsi" w:eastAsia="Calibri" w:hAnsiTheme="minorHAnsi" w:cstheme="minorHAnsi"/>
          <w:sz w:val="22"/>
          <w:szCs w:val="22"/>
          <w:lang w:val="ro-RO"/>
        </w:rPr>
        <w:t xml:space="preserve"> juridice, </w:t>
      </w:r>
      <w:proofErr w:type="spellStart"/>
      <w:r w:rsidR="00175F89" w:rsidRPr="00935C6E">
        <w:rPr>
          <w:rFonts w:asciiTheme="minorHAnsi" w:eastAsia="Calibri" w:hAnsiTheme="minorHAnsi" w:cstheme="minorHAnsi"/>
          <w:sz w:val="22"/>
          <w:szCs w:val="22"/>
          <w:lang w:val="ro-RO"/>
        </w:rPr>
        <w:t>actionari</w:t>
      </w:r>
      <w:proofErr w:type="spellEnd"/>
      <w:r w:rsidR="00175F89" w:rsidRPr="00935C6E">
        <w:rPr>
          <w:rFonts w:asciiTheme="minorHAnsi" w:eastAsia="Calibri" w:hAnsiTheme="minorHAnsi" w:cstheme="minorHAnsi"/>
          <w:sz w:val="22"/>
          <w:szCs w:val="22"/>
          <w:lang w:val="ro-RO"/>
        </w:rPr>
        <w:t xml:space="preserve"> persoane fizice in comun, apartenenta la un grup). </w:t>
      </w:r>
      <w:proofErr w:type="spellStart"/>
      <w:r w:rsidR="00175F89" w:rsidRPr="00935C6E">
        <w:rPr>
          <w:rFonts w:asciiTheme="minorHAnsi" w:eastAsia="Calibri" w:hAnsiTheme="minorHAnsi" w:cstheme="minorHAnsi"/>
          <w:sz w:val="22"/>
          <w:szCs w:val="22"/>
          <w:lang w:val="ro-RO"/>
        </w:rPr>
        <w:t>Verificarile</w:t>
      </w:r>
      <w:proofErr w:type="spellEnd"/>
      <w:r w:rsidR="00175F89" w:rsidRPr="00935C6E">
        <w:rPr>
          <w:rFonts w:asciiTheme="minorHAnsi" w:eastAsia="Calibri" w:hAnsiTheme="minorHAnsi" w:cstheme="minorHAnsi"/>
          <w:sz w:val="22"/>
          <w:szCs w:val="22"/>
          <w:lang w:val="ro-RO"/>
        </w:rPr>
        <w:t xml:space="preserve"> in ARACHNE se </w:t>
      </w:r>
      <w:proofErr w:type="spellStart"/>
      <w:r w:rsidR="00175F89" w:rsidRPr="00935C6E">
        <w:rPr>
          <w:rFonts w:asciiTheme="minorHAnsi" w:eastAsia="Calibri" w:hAnsiTheme="minorHAnsi" w:cstheme="minorHAnsi"/>
          <w:sz w:val="22"/>
          <w:szCs w:val="22"/>
          <w:lang w:val="ro-RO"/>
        </w:rPr>
        <w:t>realizeaza</w:t>
      </w:r>
      <w:proofErr w:type="spellEnd"/>
      <w:r w:rsidR="00175F89" w:rsidRPr="00935C6E">
        <w:rPr>
          <w:rFonts w:asciiTheme="minorHAnsi" w:eastAsia="Calibri" w:hAnsiTheme="minorHAnsi" w:cstheme="minorHAnsi"/>
          <w:sz w:val="22"/>
          <w:szCs w:val="22"/>
          <w:lang w:val="ro-RO"/>
        </w:rPr>
        <w:t xml:space="preserve"> conform manualului </w:t>
      </w:r>
      <w:proofErr w:type="spellStart"/>
      <w:r w:rsidR="00175F89" w:rsidRPr="00935C6E">
        <w:rPr>
          <w:rFonts w:asciiTheme="minorHAnsi" w:eastAsia="Calibri" w:hAnsiTheme="minorHAnsi" w:cstheme="minorHAnsi"/>
          <w:sz w:val="22"/>
          <w:szCs w:val="22"/>
          <w:lang w:val="ro-RO"/>
        </w:rPr>
        <w:t>operational</w:t>
      </w:r>
      <w:proofErr w:type="spellEnd"/>
      <w:r w:rsidR="00175F89" w:rsidRPr="00935C6E">
        <w:rPr>
          <w:rFonts w:asciiTheme="minorHAnsi" w:eastAsia="Calibri" w:hAnsiTheme="minorHAnsi" w:cstheme="minorHAnsi"/>
          <w:sz w:val="22"/>
          <w:szCs w:val="22"/>
          <w:lang w:val="ro-RO"/>
        </w:rPr>
        <w:t xml:space="preserve">, fiind utilizat meniul specific de </w:t>
      </w:r>
      <w:proofErr w:type="spellStart"/>
      <w:r w:rsidR="00175F89" w:rsidRPr="00935C6E">
        <w:rPr>
          <w:rFonts w:asciiTheme="minorHAnsi" w:eastAsia="Calibri" w:hAnsiTheme="minorHAnsi" w:cstheme="minorHAnsi"/>
          <w:sz w:val="22"/>
          <w:szCs w:val="22"/>
          <w:lang w:val="ro-RO"/>
        </w:rPr>
        <w:t>cautare</w:t>
      </w:r>
      <w:proofErr w:type="spellEnd"/>
      <w:r w:rsidR="00175F89" w:rsidRPr="00935C6E">
        <w:rPr>
          <w:rFonts w:asciiTheme="minorHAnsi" w:eastAsia="Calibri" w:hAnsiTheme="minorHAnsi" w:cstheme="minorHAnsi"/>
          <w:sz w:val="22"/>
          <w:szCs w:val="22"/>
          <w:lang w:val="ro-RO"/>
        </w:rPr>
        <w:t xml:space="preserve"> </w:t>
      </w:r>
      <w:proofErr w:type="spellStart"/>
      <w:r w:rsidR="00175F89" w:rsidRPr="00935C6E">
        <w:rPr>
          <w:rFonts w:asciiTheme="minorHAnsi" w:eastAsia="Calibri" w:hAnsiTheme="minorHAnsi" w:cstheme="minorHAnsi"/>
          <w:sz w:val="22"/>
          <w:szCs w:val="22"/>
          <w:lang w:val="ro-RO"/>
        </w:rPr>
        <w:t>dupa</w:t>
      </w:r>
      <w:proofErr w:type="spellEnd"/>
      <w:r w:rsidR="00175F89" w:rsidRPr="00935C6E">
        <w:rPr>
          <w:rFonts w:asciiTheme="minorHAnsi" w:eastAsia="Calibri" w:hAnsiTheme="minorHAnsi" w:cstheme="minorHAnsi"/>
          <w:sz w:val="22"/>
          <w:szCs w:val="22"/>
          <w:lang w:val="ro-RO"/>
        </w:rPr>
        <w:t xml:space="preserve"> nume (</w:t>
      </w:r>
      <w:proofErr w:type="spellStart"/>
      <w:r w:rsidR="00175F89" w:rsidRPr="00935C6E">
        <w:rPr>
          <w:rFonts w:asciiTheme="minorHAnsi" w:eastAsia="Calibri" w:hAnsiTheme="minorHAnsi" w:cstheme="minorHAnsi"/>
          <w:sz w:val="22"/>
          <w:szCs w:val="22"/>
          <w:lang w:val="ro-RO"/>
        </w:rPr>
        <w:t>Entitati</w:t>
      </w:r>
      <w:proofErr w:type="spellEnd"/>
      <w:r w:rsidR="00175F89" w:rsidRPr="00935C6E">
        <w:rPr>
          <w:rFonts w:asciiTheme="minorHAnsi" w:eastAsia="Calibri" w:hAnsiTheme="minorHAnsi" w:cstheme="minorHAnsi"/>
          <w:sz w:val="22"/>
          <w:szCs w:val="22"/>
          <w:lang w:val="ro-RO"/>
        </w:rPr>
        <w:t xml:space="preserve"> - </w:t>
      </w:r>
      <w:proofErr w:type="spellStart"/>
      <w:r w:rsidR="00175F89" w:rsidRPr="00935C6E">
        <w:rPr>
          <w:rFonts w:asciiTheme="minorHAnsi" w:eastAsia="Calibri" w:hAnsiTheme="minorHAnsi" w:cstheme="minorHAnsi"/>
          <w:sz w:val="22"/>
          <w:szCs w:val="22"/>
          <w:lang w:val="ro-RO"/>
        </w:rPr>
        <w:t>Cautare</w:t>
      </w:r>
      <w:proofErr w:type="spellEnd"/>
      <w:r w:rsidR="00175F89" w:rsidRPr="00935C6E">
        <w:rPr>
          <w:rFonts w:asciiTheme="minorHAnsi" w:eastAsia="Calibri" w:hAnsiTheme="minorHAnsi" w:cstheme="minorHAnsi"/>
          <w:sz w:val="22"/>
          <w:szCs w:val="22"/>
          <w:lang w:val="ro-RO"/>
        </w:rPr>
        <w:t xml:space="preserve"> persoane/companii), raport care este </w:t>
      </w:r>
      <w:r w:rsidR="001E452C" w:rsidRPr="00F26082">
        <w:rPr>
          <w:rFonts w:asciiTheme="minorHAnsi" w:eastAsia="Calibri" w:hAnsiTheme="minorHAnsi" w:cstheme="minorHAnsi"/>
          <w:sz w:val="22"/>
          <w:szCs w:val="22"/>
          <w:lang w:val="ro-RO"/>
        </w:rPr>
        <w:t>încărcat în SPCDR</w:t>
      </w:r>
      <w:r w:rsidR="00175F89" w:rsidRPr="00935C6E">
        <w:rPr>
          <w:rFonts w:asciiTheme="minorHAnsi" w:eastAsia="Calibri" w:hAnsiTheme="minorHAnsi" w:cstheme="minorHAnsi"/>
          <w:sz w:val="22"/>
          <w:szCs w:val="22"/>
          <w:lang w:val="ro-RO"/>
        </w:rPr>
        <w:t xml:space="preserve">. Pentru vizualizarea mai clara a posibilelor </w:t>
      </w:r>
      <w:proofErr w:type="spellStart"/>
      <w:r w:rsidR="00175F89" w:rsidRPr="00935C6E">
        <w:rPr>
          <w:rFonts w:asciiTheme="minorHAnsi" w:eastAsia="Calibri" w:hAnsiTheme="minorHAnsi" w:cstheme="minorHAnsi"/>
          <w:sz w:val="22"/>
          <w:szCs w:val="22"/>
          <w:lang w:val="ro-RO"/>
        </w:rPr>
        <w:t>legaturi</w:t>
      </w:r>
      <w:proofErr w:type="spellEnd"/>
      <w:r w:rsidR="00175F89" w:rsidRPr="00935C6E">
        <w:rPr>
          <w:rFonts w:asciiTheme="minorHAnsi" w:eastAsia="Calibri" w:hAnsiTheme="minorHAnsi" w:cstheme="minorHAnsi"/>
          <w:sz w:val="22"/>
          <w:szCs w:val="22"/>
          <w:lang w:val="ro-RO"/>
        </w:rPr>
        <w:t xml:space="preserve">, se poate extrage, pe </w:t>
      </w:r>
      <w:proofErr w:type="spellStart"/>
      <w:r w:rsidR="00175F89" w:rsidRPr="00935C6E">
        <w:rPr>
          <w:rFonts w:asciiTheme="minorHAnsi" w:eastAsia="Calibri" w:hAnsiTheme="minorHAnsi" w:cstheme="minorHAnsi"/>
          <w:sz w:val="22"/>
          <w:szCs w:val="22"/>
          <w:lang w:val="ro-RO"/>
        </w:rPr>
        <w:t>langa</w:t>
      </w:r>
      <w:proofErr w:type="spellEnd"/>
      <w:r w:rsidR="00175F89" w:rsidRPr="00935C6E">
        <w:rPr>
          <w:rFonts w:asciiTheme="minorHAnsi" w:eastAsia="Calibri" w:hAnsiTheme="minorHAnsi" w:cstheme="minorHAnsi"/>
          <w:sz w:val="22"/>
          <w:szCs w:val="22"/>
          <w:lang w:val="ro-RO"/>
        </w:rPr>
        <w:t xml:space="preserve"> raportul detaliat si imaginea grafica a </w:t>
      </w:r>
      <w:proofErr w:type="spellStart"/>
      <w:r w:rsidR="00175F89" w:rsidRPr="00935C6E">
        <w:rPr>
          <w:rFonts w:asciiTheme="minorHAnsi" w:eastAsia="Calibri" w:hAnsiTheme="minorHAnsi" w:cstheme="minorHAnsi"/>
          <w:sz w:val="22"/>
          <w:szCs w:val="22"/>
          <w:lang w:val="ro-RO"/>
        </w:rPr>
        <w:t>legaturilor</w:t>
      </w:r>
      <w:proofErr w:type="spellEnd"/>
      <w:r w:rsidR="00175F89" w:rsidRPr="00935C6E">
        <w:rPr>
          <w:rFonts w:asciiTheme="minorHAnsi" w:eastAsia="Calibri" w:hAnsiTheme="minorHAnsi" w:cstheme="minorHAnsi"/>
          <w:sz w:val="22"/>
          <w:szCs w:val="22"/>
          <w:lang w:val="ro-RO"/>
        </w:rPr>
        <w:t>.</w:t>
      </w:r>
    </w:p>
    <w:p w14:paraId="0C8D3E45" w14:textId="77777777" w:rsidR="00E02B66" w:rsidRPr="00F26082" w:rsidRDefault="00E02B66" w:rsidP="00935C6E">
      <w:pPr>
        <w:jc w:val="both"/>
        <w:rPr>
          <w:rFonts w:asciiTheme="minorHAnsi" w:hAnsiTheme="minorHAnsi" w:cstheme="minorHAnsi"/>
          <w:b/>
          <w:i/>
          <w:sz w:val="22"/>
          <w:szCs w:val="22"/>
          <w:lang w:val="fr-FR"/>
        </w:rPr>
      </w:pPr>
      <w:r w:rsidRPr="00F26082">
        <w:rPr>
          <w:rFonts w:asciiTheme="minorHAnsi" w:hAnsiTheme="minorHAnsi" w:cstheme="minorHAnsi"/>
          <w:b/>
          <w:i/>
          <w:sz w:val="22"/>
          <w:szCs w:val="22"/>
          <w:lang w:val="fr-FR"/>
        </w:rPr>
        <w:t>*„</w:t>
      </w:r>
      <w:proofErr w:type="spellStart"/>
      <w:r w:rsidRPr="00F26082">
        <w:rPr>
          <w:rFonts w:asciiTheme="minorHAnsi" w:hAnsiTheme="minorHAnsi" w:cstheme="minorHAnsi"/>
          <w:b/>
          <w:i/>
          <w:sz w:val="22"/>
          <w:szCs w:val="22"/>
          <w:lang w:val="fr-FR"/>
        </w:rPr>
        <w:t>același</w:t>
      </w:r>
      <w:proofErr w:type="spellEnd"/>
      <w:r w:rsidRPr="00F26082">
        <w:rPr>
          <w:rFonts w:asciiTheme="minorHAnsi" w:hAnsiTheme="minorHAnsi" w:cstheme="minorHAnsi"/>
          <w:b/>
          <w:i/>
          <w:sz w:val="22"/>
          <w:szCs w:val="22"/>
          <w:lang w:val="fr-FR"/>
        </w:rPr>
        <w:t xml:space="preserve"> tip de </w:t>
      </w:r>
      <w:proofErr w:type="spellStart"/>
      <w:r w:rsidRPr="00F26082">
        <w:rPr>
          <w:rFonts w:asciiTheme="minorHAnsi" w:hAnsiTheme="minorHAnsi" w:cstheme="minorHAnsi"/>
          <w:b/>
          <w:i/>
          <w:sz w:val="22"/>
          <w:szCs w:val="22"/>
          <w:lang w:val="fr-FR"/>
        </w:rPr>
        <w:t>activitate</w:t>
      </w:r>
      <w:proofErr w:type="spellEnd"/>
      <w:r w:rsidRPr="00F26082">
        <w:rPr>
          <w:rFonts w:asciiTheme="minorHAnsi" w:hAnsiTheme="minorHAnsi" w:cstheme="minorHAnsi"/>
          <w:b/>
          <w:i/>
          <w:sz w:val="22"/>
          <w:szCs w:val="22"/>
          <w:lang w:val="fr-FR"/>
        </w:rPr>
        <w:t xml:space="preserve">” </w:t>
      </w:r>
      <w:proofErr w:type="spellStart"/>
      <w:r w:rsidRPr="00F26082">
        <w:rPr>
          <w:rFonts w:asciiTheme="minorHAnsi" w:hAnsiTheme="minorHAnsi" w:cstheme="minorHAnsi"/>
          <w:i/>
          <w:sz w:val="22"/>
          <w:szCs w:val="22"/>
          <w:lang w:val="fr-FR"/>
        </w:rPr>
        <w:t>reprezintă</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acea</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situație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în</w:t>
      </w:r>
      <w:proofErr w:type="spellEnd"/>
      <w:r w:rsidRPr="00F26082">
        <w:rPr>
          <w:rFonts w:asciiTheme="minorHAnsi" w:hAnsiTheme="minorHAnsi" w:cstheme="minorHAnsi"/>
          <w:i/>
          <w:sz w:val="22"/>
          <w:szCs w:val="22"/>
          <w:lang w:val="fr-FR"/>
        </w:rPr>
        <w:t xml:space="preserve"> care </w:t>
      </w:r>
      <w:proofErr w:type="spellStart"/>
      <w:r w:rsidRPr="00F26082">
        <w:rPr>
          <w:rFonts w:asciiTheme="minorHAnsi" w:hAnsiTheme="minorHAnsi" w:cstheme="minorHAnsi"/>
          <w:i/>
          <w:sz w:val="22"/>
          <w:szCs w:val="22"/>
          <w:lang w:val="fr-FR"/>
        </w:rPr>
        <w:t>două</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sau</w:t>
      </w:r>
      <w:proofErr w:type="spellEnd"/>
      <w:r w:rsidRPr="00F26082">
        <w:rPr>
          <w:rFonts w:asciiTheme="minorHAnsi" w:hAnsiTheme="minorHAnsi" w:cstheme="minorHAnsi"/>
          <w:i/>
          <w:sz w:val="22"/>
          <w:szCs w:val="22"/>
          <w:lang w:val="fr-FR"/>
        </w:rPr>
        <w:t xml:space="preserve"> mai </w:t>
      </w:r>
      <w:proofErr w:type="spellStart"/>
      <w:r w:rsidRPr="00F26082">
        <w:rPr>
          <w:rFonts w:asciiTheme="minorHAnsi" w:hAnsiTheme="minorHAnsi" w:cstheme="minorHAnsi"/>
          <w:i/>
          <w:sz w:val="22"/>
          <w:szCs w:val="22"/>
          <w:lang w:val="fr-FR"/>
        </w:rPr>
        <w:t>multe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entități</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economice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desfășoară</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activități</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autorizate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identificate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prin</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aceeași</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clasă</w:t>
      </w:r>
      <w:proofErr w:type="spellEnd"/>
      <w:r w:rsidRPr="00F26082">
        <w:rPr>
          <w:rFonts w:asciiTheme="minorHAnsi" w:hAnsiTheme="minorHAnsi" w:cstheme="minorHAnsi"/>
          <w:i/>
          <w:sz w:val="22"/>
          <w:szCs w:val="22"/>
          <w:lang w:val="fr-FR"/>
        </w:rPr>
        <w:t xml:space="preserve"> CAEN (</w:t>
      </w:r>
      <w:proofErr w:type="spellStart"/>
      <w:r w:rsidRPr="00F26082">
        <w:rPr>
          <w:rFonts w:asciiTheme="minorHAnsi" w:hAnsiTheme="minorHAnsi" w:cstheme="minorHAnsi"/>
          <w:i/>
          <w:sz w:val="22"/>
          <w:szCs w:val="22"/>
          <w:lang w:val="fr-FR"/>
        </w:rPr>
        <w:t>nivel</w:t>
      </w:r>
      <w:proofErr w:type="spellEnd"/>
      <w:r w:rsidRPr="00F26082">
        <w:rPr>
          <w:rFonts w:asciiTheme="minorHAnsi" w:hAnsiTheme="minorHAnsi" w:cstheme="minorHAnsi"/>
          <w:i/>
          <w:sz w:val="22"/>
          <w:szCs w:val="22"/>
          <w:lang w:val="fr-FR"/>
        </w:rPr>
        <w:t xml:space="preserve"> 4 </w:t>
      </w:r>
      <w:proofErr w:type="spellStart"/>
      <w:r w:rsidRPr="00F26082">
        <w:rPr>
          <w:rFonts w:asciiTheme="minorHAnsi" w:hAnsiTheme="minorHAnsi" w:cstheme="minorHAnsi"/>
          <w:i/>
          <w:sz w:val="22"/>
          <w:szCs w:val="22"/>
          <w:lang w:val="fr-FR"/>
        </w:rPr>
        <w:t>cifre</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și</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realizează</w:t>
      </w:r>
      <w:proofErr w:type="spellEnd"/>
      <w:r w:rsidRPr="00F26082">
        <w:rPr>
          <w:rFonts w:asciiTheme="minorHAnsi" w:hAnsiTheme="minorHAnsi" w:cstheme="minorHAnsi"/>
          <w:i/>
          <w:sz w:val="22"/>
          <w:szCs w:val="22"/>
          <w:lang w:val="fr-FR"/>
        </w:rPr>
        <w:t xml:space="preserve"> </w:t>
      </w:r>
      <w:proofErr w:type="spellStart"/>
      <w:r w:rsidRPr="00F26082">
        <w:rPr>
          <w:rFonts w:asciiTheme="minorHAnsi" w:hAnsiTheme="minorHAnsi" w:cstheme="minorHAnsi"/>
          <w:i/>
          <w:sz w:val="22"/>
          <w:szCs w:val="22"/>
          <w:lang w:val="fr-FR"/>
        </w:rPr>
        <w:t>produse</w:t>
      </w:r>
      <w:proofErr w:type="spellEnd"/>
      <w:r w:rsidRPr="00F26082">
        <w:rPr>
          <w:rFonts w:asciiTheme="minorHAnsi" w:hAnsiTheme="minorHAnsi" w:cstheme="minorHAnsi"/>
          <w:i/>
          <w:sz w:val="22"/>
          <w:szCs w:val="22"/>
          <w:lang w:val="fr-FR"/>
        </w:rPr>
        <w:t>/</w:t>
      </w:r>
      <w:proofErr w:type="spellStart"/>
      <w:r w:rsidRPr="00F26082">
        <w:rPr>
          <w:rFonts w:asciiTheme="minorHAnsi" w:hAnsiTheme="minorHAnsi" w:cstheme="minorHAnsi"/>
          <w:i/>
          <w:sz w:val="22"/>
          <w:szCs w:val="22"/>
          <w:lang w:val="fr-FR"/>
        </w:rPr>
        <w:t>servicii</w:t>
      </w:r>
      <w:proofErr w:type="spellEnd"/>
      <w:r w:rsidRPr="00F26082">
        <w:rPr>
          <w:rFonts w:asciiTheme="minorHAnsi" w:hAnsiTheme="minorHAnsi" w:cstheme="minorHAnsi"/>
          <w:i/>
          <w:sz w:val="22"/>
          <w:szCs w:val="22"/>
          <w:lang w:val="fr-FR"/>
        </w:rPr>
        <w:t>/</w:t>
      </w:r>
      <w:proofErr w:type="spellStart"/>
      <w:r w:rsidRPr="00F26082">
        <w:rPr>
          <w:rFonts w:asciiTheme="minorHAnsi" w:hAnsiTheme="minorHAnsi" w:cstheme="minorHAnsi"/>
          <w:i/>
          <w:sz w:val="22"/>
          <w:szCs w:val="22"/>
          <w:lang w:val="fr-FR"/>
        </w:rPr>
        <w:t>lucrari</w:t>
      </w:r>
      <w:proofErr w:type="spellEnd"/>
      <w:r w:rsidRPr="00F26082">
        <w:rPr>
          <w:rFonts w:asciiTheme="minorHAnsi" w:hAnsiTheme="minorHAnsi" w:cstheme="minorHAnsi"/>
          <w:i/>
          <w:sz w:val="22"/>
          <w:szCs w:val="22"/>
          <w:lang w:val="fr-FR"/>
        </w:rPr>
        <w:t xml:space="preserve"> </w:t>
      </w:r>
      <w:proofErr w:type="spellStart"/>
      <w:r w:rsidR="005D0FA2" w:rsidRPr="00F26082">
        <w:rPr>
          <w:rFonts w:asciiTheme="minorHAnsi" w:hAnsiTheme="minorHAnsi" w:cstheme="minorHAnsi"/>
          <w:i/>
          <w:sz w:val="22"/>
          <w:szCs w:val="22"/>
          <w:lang w:val="fr-FR"/>
        </w:rPr>
        <w:t>similar</w:t>
      </w:r>
      <w:proofErr w:type="spellEnd"/>
      <w:r w:rsidR="005D0FA2" w:rsidRPr="00F26082">
        <w:rPr>
          <w:rFonts w:asciiTheme="minorHAnsi" w:hAnsiTheme="minorHAnsi" w:cstheme="minorHAnsi"/>
          <w:i/>
          <w:sz w:val="22"/>
          <w:szCs w:val="22"/>
          <w:lang w:val="fr-FR"/>
        </w:rPr>
        <w:t>.</w:t>
      </w:r>
    </w:p>
    <w:p w14:paraId="219A84DB" w14:textId="77777777" w:rsidR="00E02B66" w:rsidRPr="00F26082" w:rsidRDefault="002B0F6D" w:rsidP="00935C6E">
      <w:pPr>
        <w:ind w:firstLine="708"/>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w:t>
      </w:r>
      <w:r w:rsidR="00F32395" w:rsidRPr="00F26082">
        <w:rPr>
          <w:rFonts w:asciiTheme="minorHAnsi" w:hAnsiTheme="minorHAnsi" w:cstheme="minorHAnsi"/>
          <w:sz w:val="22"/>
          <w:szCs w:val="22"/>
          <w:lang w:val="fr-FR"/>
        </w:rPr>
        <w:t>cizează</w:t>
      </w:r>
      <w:proofErr w:type="spellEnd"/>
      <w:r w:rsidR="00F32395"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006E5D49" w:rsidRPr="00F26082">
        <w:rPr>
          <w:rFonts w:asciiTheme="minorHAnsi" w:hAnsiTheme="minorHAnsi" w:cstheme="minorHAnsi"/>
          <w:sz w:val="22"/>
          <w:szCs w:val="22"/>
          <w:lang w:val="fr-FR"/>
        </w:rPr>
        <w:t>documentele</w:t>
      </w:r>
      <w:proofErr w:type="spellEnd"/>
      <w:r w:rsidR="006E5D49" w:rsidRPr="00F26082">
        <w:rPr>
          <w:rFonts w:asciiTheme="minorHAnsi" w:hAnsiTheme="minorHAnsi" w:cstheme="minorHAnsi"/>
          <w:sz w:val="22"/>
          <w:szCs w:val="22"/>
          <w:lang w:val="fr-FR"/>
        </w:rPr>
        <w:t xml:space="preserve"> </w:t>
      </w:r>
      <w:proofErr w:type="spellStart"/>
      <w:r w:rsidR="006E5D49" w:rsidRPr="00F26082">
        <w:rPr>
          <w:rFonts w:asciiTheme="minorHAnsi" w:hAnsiTheme="minorHAnsi" w:cstheme="minorHAnsi"/>
          <w:sz w:val="22"/>
          <w:szCs w:val="22"/>
          <w:lang w:val="fr-FR"/>
        </w:rPr>
        <w:t>depuse</w:t>
      </w:r>
      <w:proofErr w:type="spellEnd"/>
      <w:r w:rsidR="00F32395"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faptul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preluat</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peste 50%</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terenul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aferent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exploatației</w:t>
      </w:r>
      <w:proofErr w:type="spellEnd"/>
      <w:r w:rsidRPr="00F26082">
        <w:rPr>
          <w:rFonts w:asciiTheme="minorHAnsi" w:hAnsiTheme="minorHAnsi" w:cstheme="minorHAnsi"/>
          <w:sz w:val="22"/>
          <w:szCs w:val="22"/>
          <w:lang w:val="fr-FR"/>
        </w:rPr>
        <w:t xml:space="preserve"> agricole la care se </w:t>
      </w:r>
      <w:proofErr w:type="spellStart"/>
      <w:r w:rsidRPr="00F26082">
        <w:rPr>
          <w:rFonts w:asciiTheme="minorHAnsi" w:hAnsiTheme="minorHAnsi" w:cstheme="minorHAnsi"/>
          <w:sz w:val="22"/>
          <w:szCs w:val="22"/>
          <w:lang w:val="fr-FR"/>
        </w:rPr>
        <w:t>referă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solicitarea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fonduri</w:t>
      </w:r>
      <w:proofErr w:type="spellEnd"/>
      <w:r w:rsidRPr="00F26082">
        <w:rPr>
          <w:rFonts w:asciiTheme="minorHAnsi" w:hAnsiTheme="minorHAnsi" w:cstheme="minorHAnsi"/>
          <w:sz w:val="22"/>
          <w:szCs w:val="22"/>
          <w:lang w:val="fr-FR"/>
        </w:rPr>
        <w:t xml:space="preserve">, de la un </w:t>
      </w:r>
      <w:proofErr w:type="spellStart"/>
      <w:r w:rsidRPr="00F26082">
        <w:rPr>
          <w:rFonts w:asciiTheme="minorHAnsi" w:hAnsiTheme="minorHAnsi" w:cstheme="minorHAnsi"/>
          <w:sz w:val="22"/>
          <w:szCs w:val="22"/>
          <w:lang w:val="fr-FR"/>
        </w:rPr>
        <w:t>singur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terț</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persoana</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juridică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nu), </w:t>
      </w:r>
      <w:proofErr w:type="spellStart"/>
      <w:r w:rsidRPr="00F26082">
        <w:rPr>
          <w:rFonts w:asciiTheme="minorHAnsi" w:hAnsiTheme="minorHAnsi" w:cstheme="minorHAnsi"/>
          <w:sz w:val="22"/>
          <w:szCs w:val="22"/>
          <w:lang w:val="fr-FR"/>
        </w:rPr>
        <w:t>acest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fapt</w:t>
      </w:r>
      <w:proofErr w:type="spellEnd"/>
      <w:r w:rsidRPr="00F26082">
        <w:rPr>
          <w:rFonts w:asciiTheme="minorHAnsi" w:hAnsiTheme="minorHAnsi" w:cstheme="minorHAnsi"/>
          <w:sz w:val="22"/>
          <w:szCs w:val="22"/>
          <w:lang w:val="fr-FR"/>
        </w:rPr>
        <w:t xml:space="preserve"> se va </w:t>
      </w:r>
      <w:proofErr w:type="spellStart"/>
      <w:r w:rsidRPr="00F26082">
        <w:rPr>
          <w:rFonts w:asciiTheme="minorHAnsi" w:hAnsiTheme="minorHAnsi" w:cstheme="minorHAnsi"/>
          <w:sz w:val="22"/>
          <w:szCs w:val="22"/>
          <w:lang w:val="fr-FR"/>
        </w:rPr>
        <w:t>menționa</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rubrica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Observații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verif</w:t>
      </w:r>
      <w:r w:rsidR="009D09A2" w:rsidRPr="00F26082">
        <w:rPr>
          <w:rFonts w:asciiTheme="minorHAnsi" w:hAnsiTheme="minorHAnsi" w:cstheme="minorHAnsi"/>
          <w:sz w:val="22"/>
          <w:szCs w:val="22"/>
          <w:lang w:val="fr-FR"/>
        </w:rPr>
        <w:t>i</w:t>
      </w:r>
      <w:r w:rsidRPr="00F26082">
        <w:rPr>
          <w:rFonts w:asciiTheme="minorHAnsi" w:hAnsiTheme="minorHAnsi" w:cstheme="minorHAnsi"/>
          <w:sz w:val="22"/>
          <w:szCs w:val="22"/>
          <w:lang w:val="fr-FR"/>
        </w:rPr>
        <w:t>cării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implementare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unei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eventuale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existențe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condiții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artificiale</w:t>
      </w:r>
      <w:proofErr w:type="spellEnd"/>
      <w:r w:rsidRPr="00F26082">
        <w:rPr>
          <w:rFonts w:asciiTheme="minorHAnsi" w:hAnsiTheme="minorHAnsi" w:cstheme="minorHAnsi"/>
          <w:sz w:val="22"/>
          <w:szCs w:val="22"/>
          <w:lang w:val="fr-FR"/>
        </w:rPr>
        <w:t xml:space="preserve">. </w:t>
      </w:r>
    </w:p>
    <w:p w14:paraId="1488FF9E" w14:textId="31FC6201" w:rsidR="0018774D" w:rsidRPr="00F26082" w:rsidRDefault="00E02B66" w:rsidP="00935C6E">
      <w:pPr>
        <w:jc w:val="both"/>
        <w:rPr>
          <w:rFonts w:asciiTheme="minorHAnsi" w:hAnsiTheme="minorHAnsi" w:cstheme="minorHAnsi"/>
          <w:b/>
          <w:sz w:val="22"/>
          <w:szCs w:val="22"/>
          <w:lang w:val="fr-FR"/>
        </w:rPr>
      </w:pPr>
      <w:proofErr w:type="spellStart"/>
      <w:r w:rsidRPr="00F26082">
        <w:rPr>
          <w:rFonts w:asciiTheme="minorHAnsi" w:hAnsiTheme="minorHAnsi" w:cstheme="minorHAnsi"/>
          <w:bCs/>
          <w:sz w:val="22"/>
          <w:szCs w:val="22"/>
          <w:lang w:val="fr-FR"/>
        </w:rPr>
        <w:t>În</w:t>
      </w:r>
      <w:proofErr w:type="spellEnd"/>
      <w:r w:rsidRPr="00F26082">
        <w:rPr>
          <w:rFonts w:asciiTheme="minorHAnsi" w:hAnsiTheme="minorHAnsi" w:cstheme="minorHAnsi"/>
          <w:bCs/>
          <w:sz w:val="22"/>
          <w:szCs w:val="22"/>
          <w:lang w:val="fr-FR"/>
        </w:rPr>
        <w:t xml:space="preserve"> </w:t>
      </w:r>
      <w:proofErr w:type="spellStart"/>
      <w:r w:rsidRPr="00F26082">
        <w:rPr>
          <w:rFonts w:asciiTheme="minorHAnsi" w:hAnsiTheme="minorHAnsi" w:cstheme="minorHAnsi"/>
          <w:bCs/>
          <w:sz w:val="22"/>
          <w:szCs w:val="22"/>
          <w:lang w:val="fr-FR"/>
        </w:rPr>
        <w:t>cazul</w:t>
      </w:r>
      <w:proofErr w:type="spellEnd"/>
      <w:r w:rsidRPr="00F26082">
        <w:rPr>
          <w:rFonts w:asciiTheme="minorHAnsi" w:hAnsiTheme="minorHAnsi" w:cstheme="minorHAnsi"/>
          <w:bCs/>
          <w:sz w:val="22"/>
          <w:szCs w:val="22"/>
          <w:lang w:val="fr-FR"/>
        </w:rPr>
        <w:t xml:space="preserve"> </w:t>
      </w:r>
      <w:proofErr w:type="spellStart"/>
      <w:r w:rsidRPr="00F26082">
        <w:rPr>
          <w:rFonts w:asciiTheme="minorHAnsi" w:hAnsiTheme="minorHAnsi" w:cstheme="minorHAnsi"/>
          <w:bCs/>
          <w:sz w:val="22"/>
          <w:szCs w:val="22"/>
          <w:lang w:val="fr-FR"/>
        </w:rPr>
        <w:t>în</w:t>
      </w:r>
      <w:proofErr w:type="spellEnd"/>
      <w:r w:rsidRPr="00F26082">
        <w:rPr>
          <w:rFonts w:asciiTheme="minorHAnsi" w:hAnsiTheme="minorHAnsi" w:cstheme="minorHAnsi"/>
          <w:bCs/>
          <w:sz w:val="22"/>
          <w:szCs w:val="22"/>
          <w:lang w:val="fr-FR"/>
        </w:rPr>
        <w:t xml:space="preserve"> care </w:t>
      </w:r>
      <w:proofErr w:type="spellStart"/>
      <w:r w:rsidRPr="00F26082">
        <w:rPr>
          <w:rFonts w:asciiTheme="minorHAnsi" w:hAnsiTheme="minorHAnsi" w:cstheme="minorHAnsi"/>
          <w:bCs/>
          <w:sz w:val="22"/>
          <w:szCs w:val="22"/>
          <w:lang w:val="fr-FR"/>
        </w:rPr>
        <w:t>există</w:t>
      </w:r>
      <w:proofErr w:type="spellEnd"/>
      <w:r w:rsidRPr="00F26082">
        <w:rPr>
          <w:rFonts w:asciiTheme="minorHAnsi" w:hAnsiTheme="minorHAnsi" w:cstheme="minorHAnsi"/>
          <w:bCs/>
          <w:sz w:val="22"/>
          <w:szCs w:val="22"/>
          <w:lang w:val="fr-FR"/>
        </w:rPr>
        <w:t xml:space="preserve"> </w:t>
      </w:r>
      <w:proofErr w:type="spellStart"/>
      <w:r w:rsidRPr="00F26082">
        <w:rPr>
          <w:rFonts w:asciiTheme="minorHAnsi" w:hAnsiTheme="minorHAnsi" w:cstheme="minorHAnsi"/>
          <w:bCs/>
          <w:sz w:val="22"/>
          <w:szCs w:val="22"/>
          <w:lang w:val="fr-FR"/>
        </w:rPr>
        <w:t>minim</w:t>
      </w:r>
      <w:proofErr w:type="spellEnd"/>
      <w:r w:rsidRPr="00F26082">
        <w:rPr>
          <w:rFonts w:asciiTheme="minorHAnsi" w:hAnsiTheme="minorHAnsi" w:cstheme="minorHAnsi"/>
          <w:bCs/>
          <w:sz w:val="22"/>
          <w:szCs w:val="22"/>
          <w:lang w:val="fr-FR"/>
        </w:rPr>
        <w:t xml:space="preserve"> o </w:t>
      </w:r>
      <w:proofErr w:type="spellStart"/>
      <w:r w:rsidRPr="00F26082">
        <w:rPr>
          <w:rFonts w:asciiTheme="minorHAnsi" w:hAnsiTheme="minorHAnsi" w:cstheme="minorHAnsi"/>
          <w:bCs/>
          <w:sz w:val="22"/>
          <w:szCs w:val="22"/>
          <w:lang w:val="fr-FR"/>
        </w:rPr>
        <w:t>bifă</w:t>
      </w:r>
      <w:proofErr w:type="spellEnd"/>
      <w:r w:rsidRPr="00F26082">
        <w:rPr>
          <w:rFonts w:asciiTheme="minorHAnsi" w:hAnsiTheme="minorHAnsi" w:cstheme="minorHAnsi"/>
          <w:bCs/>
          <w:sz w:val="22"/>
          <w:szCs w:val="22"/>
          <w:lang w:val="fr-FR"/>
        </w:rPr>
        <w:t xml:space="preserve"> </w:t>
      </w:r>
      <w:proofErr w:type="spellStart"/>
      <w:r w:rsidRPr="00F26082">
        <w:rPr>
          <w:rFonts w:asciiTheme="minorHAnsi" w:hAnsiTheme="minorHAnsi" w:cstheme="minorHAnsi"/>
          <w:bCs/>
          <w:sz w:val="22"/>
          <w:szCs w:val="22"/>
          <w:lang w:val="fr-FR"/>
        </w:rPr>
        <w:t>pe</w:t>
      </w:r>
      <w:proofErr w:type="spellEnd"/>
      <w:r w:rsidRPr="00F26082">
        <w:rPr>
          <w:rFonts w:asciiTheme="minorHAnsi" w:hAnsiTheme="minorHAnsi" w:cstheme="minorHAnsi"/>
          <w:bCs/>
          <w:sz w:val="22"/>
          <w:szCs w:val="22"/>
          <w:lang w:val="fr-FR"/>
        </w:rPr>
        <w:t xml:space="preserve"> </w:t>
      </w:r>
      <w:proofErr w:type="spellStart"/>
      <w:r w:rsidRPr="00F26082">
        <w:rPr>
          <w:rFonts w:asciiTheme="minorHAnsi" w:hAnsiTheme="minorHAnsi" w:cstheme="minorHAnsi"/>
          <w:sz w:val="22"/>
          <w:szCs w:val="22"/>
          <w:lang w:val="fr-FR"/>
        </w:rPr>
        <w:t>coloana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„DA”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Secțiunea</w:t>
      </w:r>
      <w:proofErr w:type="spellEnd"/>
      <w:r w:rsidRPr="00F26082">
        <w:rPr>
          <w:rFonts w:asciiTheme="minorHAnsi" w:hAnsiTheme="minorHAnsi" w:cstheme="minorHAnsi"/>
          <w:b/>
          <w:sz w:val="22"/>
          <w:szCs w:val="22"/>
          <w:lang w:val="fr-FR"/>
        </w:rPr>
        <w:t xml:space="preserve"> A” </w:t>
      </w: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trece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completarea</w:t>
      </w:r>
      <w:proofErr w:type="spellEnd"/>
      <w:r w:rsidR="005C3B54" w:rsidRPr="00F26082">
        <w:rPr>
          <w:rFonts w:asciiTheme="minorHAnsi" w:hAnsiTheme="minorHAnsi" w:cstheme="minorHAnsi"/>
          <w:b/>
          <w:sz w:val="22"/>
          <w:szCs w:val="22"/>
          <w:lang w:val="fr-FR"/>
        </w:rPr>
        <w:t xml:space="preserve"> </w:t>
      </w:r>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Secțiunii</w:t>
      </w:r>
      <w:proofErr w:type="spellEnd"/>
      <w:r w:rsidRPr="00F26082">
        <w:rPr>
          <w:rFonts w:asciiTheme="minorHAnsi" w:hAnsiTheme="minorHAnsi" w:cstheme="minorHAnsi"/>
          <w:b/>
          <w:sz w:val="22"/>
          <w:szCs w:val="22"/>
          <w:lang w:val="fr-FR"/>
        </w:rPr>
        <w:t xml:space="preserve"> B” </w:t>
      </w:r>
      <w:proofErr w:type="spellStart"/>
      <w:r w:rsidRPr="00F26082">
        <w:rPr>
          <w:rFonts w:asciiTheme="minorHAnsi" w:hAnsiTheme="minorHAnsi" w:cstheme="minorHAnsi"/>
          <w:sz w:val="22"/>
          <w:szCs w:val="22"/>
          <w:lang w:val="fr-FR"/>
        </w:rPr>
        <w:t>verificându</w:t>
      </w:r>
      <w:proofErr w:type="spellEnd"/>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proiectul</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încadrează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una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dintre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premisele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creare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condiții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artificiale</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sau</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în</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situația</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în</w:t>
      </w:r>
      <w:proofErr w:type="spellEnd"/>
      <w:r w:rsidR="0048430F" w:rsidRPr="00F26082">
        <w:rPr>
          <w:rFonts w:asciiTheme="minorHAnsi" w:hAnsiTheme="minorHAnsi" w:cstheme="minorHAnsi"/>
          <w:sz w:val="22"/>
          <w:szCs w:val="22"/>
          <w:lang w:val="fr-FR"/>
        </w:rPr>
        <w:t xml:space="preserve"> care </w:t>
      </w:r>
      <w:proofErr w:type="spellStart"/>
      <w:r w:rsidR="0048430F" w:rsidRPr="00F26082">
        <w:rPr>
          <w:rFonts w:asciiTheme="minorHAnsi" w:hAnsiTheme="minorHAnsi" w:cstheme="minorHAnsi"/>
          <w:sz w:val="22"/>
          <w:szCs w:val="22"/>
          <w:lang w:val="fr-FR"/>
        </w:rPr>
        <w:t>expertul</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evaluator</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descoperă</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indicii</w:t>
      </w:r>
      <w:proofErr w:type="spellEnd"/>
      <w:r w:rsidR="0048430F" w:rsidRPr="00F26082">
        <w:rPr>
          <w:rFonts w:asciiTheme="minorHAnsi" w:hAnsiTheme="minorHAnsi" w:cstheme="minorHAnsi"/>
          <w:sz w:val="22"/>
          <w:szCs w:val="22"/>
          <w:lang w:val="fr-FR"/>
        </w:rPr>
        <w:t xml:space="preserve"> care </w:t>
      </w:r>
      <w:proofErr w:type="spellStart"/>
      <w:r w:rsidR="0048430F" w:rsidRPr="00F26082">
        <w:rPr>
          <w:rFonts w:asciiTheme="minorHAnsi" w:hAnsiTheme="minorHAnsi" w:cstheme="minorHAnsi"/>
          <w:sz w:val="22"/>
          <w:szCs w:val="22"/>
          <w:lang w:val="fr-FR"/>
        </w:rPr>
        <w:t>conduc</w:t>
      </w:r>
      <w:proofErr w:type="spellEnd"/>
      <w:r w:rsidR="0048430F" w:rsidRPr="00F26082">
        <w:rPr>
          <w:rFonts w:asciiTheme="minorHAnsi" w:hAnsiTheme="minorHAnsi" w:cstheme="minorHAnsi"/>
          <w:sz w:val="22"/>
          <w:szCs w:val="22"/>
          <w:lang w:val="fr-FR"/>
        </w:rPr>
        <w:t xml:space="preserve"> la </w:t>
      </w:r>
      <w:proofErr w:type="spellStart"/>
      <w:r w:rsidR="0048430F" w:rsidRPr="00F26082">
        <w:rPr>
          <w:rFonts w:asciiTheme="minorHAnsi" w:hAnsiTheme="minorHAnsi" w:cstheme="minorHAnsi"/>
          <w:sz w:val="22"/>
          <w:szCs w:val="22"/>
          <w:lang w:val="fr-FR"/>
        </w:rPr>
        <w:t>suspiciunea</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existenței</w:t>
      </w:r>
      <w:proofErr w:type="spellEnd"/>
      <w:r w:rsidR="0048430F" w:rsidRPr="00F26082">
        <w:rPr>
          <w:rFonts w:asciiTheme="minorHAnsi" w:hAnsiTheme="minorHAnsi" w:cstheme="minorHAnsi"/>
          <w:sz w:val="22"/>
          <w:szCs w:val="22"/>
          <w:lang w:val="fr-FR"/>
        </w:rPr>
        <w:t xml:space="preserve"> de </w:t>
      </w:r>
      <w:proofErr w:type="spellStart"/>
      <w:r w:rsidR="0048430F" w:rsidRPr="00F26082">
        <w:rPr>
          <w:rFonts w:asciiTheme="minorHAnsi" w:hAnsiTheme="minorHAnsi" w:cstheme="minorHAnsi"/>
          <w:sz w:val="22"/>
          <w:szCs w:val="22"/>
          <w:lang w:val="fr-FR"/>
        </w:rPr>
        <w:t>condiții</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artificiale</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altele</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decât</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cele</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enumerate</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în</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secțiunea</w:t>
      </w:r>
      <w:proofErr w:type="spellEnd"/>
      <w:r w:rsidR="0048430F" w:rsidRPr="00F26082">
        <w:rPr>
          <w:rFonts w:asciiTheme="minorHAnsi" w:hAnsiTheme="minorHAnsi" w:cstheme="minorHAnsi"/>
          <w:sz w:val="22"/>
          <w:szCs w:val="22"/>
          <w:lang w:val="fr-FR"/>
        </w:rPr>
        <w:t xml:space="preserve"> A </w:t>
      </w:r>
      <w:proofErr w:type="spellStart"/>
      <w:r w:rsidR="0048430F" w:rsidRPr="00F26082">
        <w:rPr>
          <w:rFonts w:asciiTheme="minorHAnsi" w:hAnsiTheme="minorHAnsi" w:cstheme="minorHAnsi"/>
          <w:sz w:val="22"/>
          <w:szCs w:val="22"/>
          <w:lang w:val="fr-FR"/>
        </w:rPr>
        <w:t>și</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pe</w:t>
      </w:r>
      <w:proofErr w:type="spellEnd"/>
      <w:r w:rsidR="0048430F" w:rsidRPr="00F26082">
        <w:rPr>
          <w:rFonts w:asciiTheme="minorHAnsi" w:hAnsiTheme="minorHAnsi" w:cstheme="minorHAnsi"/>
          <w:sz w:val="22"/>
          <w:szCs w:val="22"/>
          <w:lang w:val="fr-FR"/>
        </w:rPr>
        <w:t xml:space="preserve"> care le </w:t>
      </w:r>
      <w:proofErr w:type="spellStart"/>
      <w:r w:rsidR="0048430F" w:rsidRPr="00F26082">
        <w:rPr>
          <w:rFonts w:asciiTheme="minorHAnsi" w:hAnsiTheme="minorHAnsi" w:cstheme="minorHAnsi"/>
          <w:sz w:val="22"/>
          <w:szCs w:val="22"/>
          <w:lang w:val="fr-FR"/>
        </w:rPr>
        <w:t>detaliază</w:t>
      </w:r>
      <w:proofErr w:type="spellEnd"/>
      <w:r w:rsidR="0048430F" w:rsidRPr="00F26082">
        <w:rPr>
          <w:rFonts w:asciiTheme="minorHAnsi" w:hAnsiTheme="minorHAnsi" w:cstheme="minorHAnsi"/>
          <w:sz w:val="22"/>
          <w:szCs w:val="22"/>
          <w:lang w:val="fr-FR"/>
        </w:rPr>
        <w:t xml:space="preserve"> la </w:t>
      </w:r>
      <w:proofErr w:type="spellStart"/>
      <w:r w:rsidR="0048430F" w:rsidRPr="00F26082">
        <w:rPr>
          <w:rFonts w:asciiTheme="minorHAnsi" w:hAnsiTheme="minorHAnsi" w:cstheme="minorHAnsi"/>
          <w:sz w:val="22"/>
          <w:szCs w:val="22"/>
          <w:lang w:val="fr-FR"/>
        </w:rPr>
        <w:t>rubric</w:t>
      </w:r>
      <w:r w:rsidR="002B0F6D" w:rsidRPr="00F26082">
        <w:rPr>
          <w:rFonts w:asciiTheme="minorHAnsi" w:hAnsiTheme="minorHAnsi" w:cstheme="minorHAnsi"/>
          <w:sz w:val="22"/>
          <w:szCs w:val="22"/>
          <w:lang w:val="fr-FR"/>
        </w:rPr>
        <w:t>a</w:t>
      </w:r>
      <w:proofErr w:type="spellEnd"/>
      <w:r w:rsidR="0048430F" w:rsidRPr="00F26082">
        <w:rPr>
          <w:rFonts w:asciiTheme="minorHAnsi" w:hAnsiTheme="minorHAnsi" w:cstheme="minorHAnsi"/>
          <w:sz w:val="22"/>
          <w:szCs w:val="22"/>
          <w:lang w:val="fr-FR"/>
        </w:rPr>
        <w:t xml:space="preserve"> </w:t>
      </w:r>
      <w:proofErr w:type="spellStart"/>
      <w:r w:rsidR="0048430F" w:rsidRPr="00F26082">
        <w:rPr>
          <w:rFonts w:asciiTheme="minorHAnsi" w:hAnsiTheme="minorHAnsi" w:cstheme="minorHAnsi"/>
          <w:sz w:val="22"/>
          <w:szCs w:val="22"/>
          <w:lang w:val="fr-FR"/>
        </w:rPr>
        <w:t>observații</w:t>
      </w:r>
      <w:proofErr w:type="spellEnd"/>
      <w:r w:rsidRPr="00F26082">
        <w:rPr>
          <w:rFonts w:asciiTheme="minorHAnsi" w:hAnsiTheme="minorHAnsi" w:cstheme="minorHAnsi"/>
          <w:b/>
          <w:sz w:val="22"/>
          <w:szCs w:val="22"/>
          <w:lang w:val="fr-FR"/>
        </w:rPr>
        <w:t>.</w:t>
      </w:r>
    </w:p>
    <w:p w14:paraId="66C31448" w14:textId="77777777" w:rsidR="00E02B66" w:rsidRPr="00F26082" w:rsidRDefault="00E02B66" w:rsidP="00935C6E">
      <w:pPr>
        <w:rPr>
          <w:rFonts w:asciiTheme="minorHAnsi" w:hAnsiTheme="minorHAnsi" w:cstheme="minorHAnsi"/>
          <w:b/>
          <w:bCs/>
          <w:sz w:val="22"/>
          <w:szCs w:val="22"/>
          <w:u w:val="single"/>
          <w:lang w:val="fr-FR"/>
        </w:rPr>
      </w:pPr>
      <w:r w:rsidRPr="00F26082">
        <w:rPr>
          <w:rFonts w:asciiTheme="minorHAnsi" w:hAnsiTheme="minorHAnsi" w:cstheme="minorHAnsi"/>
          <w:b/>
          <w:sz w:val="22"/>
          <w:szCs w:val="22"/>
          <w:u w:val="single"/>
          <w:lang w:val="fr-FR"/>
        </w:rPr>
        <w:t xml:space="preserve">II.  </w:t>
      </w:r>
      <w:proofErr w:type="spellStart"/>
      <w:r w:rsidRPr="00F26082">
        <w:rPr>
          <w:rFonts w:asciiTheme="minorHAnsi" w:hAnsiTheme="minorHAnsi" w:cstheme="minorHAnsi"/>
          <w:b/>
          <w:sz w:val="22"/>
          <w:szCs w:val="22"/>
          <w:u w:val="single"/>
          <w:lang w:val="fr-FR"/>
        </w:rPr>
        <w:t>Secțiunea</w:t>
      </w:r>
      <w:proofErr w:type="spellEnd"/>
      <w:r w:rsidRPr="00F26082">
        <w:rPr>
          <w:rFonts w:asciiTheme="minorHAnsi" w:hAnsiTheme="minorHAnsi" w:cstheme="minorHAnsi"/>
          <w:b/>
          <w:sz w:val="22"/>
          <w:szCs w:val="22"/>
          <w:u w:val="single"/>
          <w:lang w:val="fr-FR"/>
        </w:rPr>
        <w:t xml:space="preserve"> B – </w:t>
      </w:r>
      <w:proofErr w:type="spellStart"/>
      <w:r w:rsidRPr="00F26082">
        <w:rPr>
          <w:rFonts w:asciiTheme="minorHAnsi" w:hAnsiTheme="minorHAnsi" w:cstheme="minorHAnsi"/>
          <w:b/>
          <w:bCs/>
          <w:sz w:val="22"/>
          <w:szCs w:val="22"/>
          <w:u w:val="single"/>
          <w:lang w:val="fr-FR"/>
        </w:rPr>
        <w:t>Încadrarea</w:t>
      </w:r>
      <w:proofErr w:type="spellEnd"/>
      <w:r w:rsidRPr="00F26082">
        <w:rPr>
          <w:rFonts w:asciiTheme="minorHAnsi" w:hAnsiTheme="minorHAnsi" w:cstheme="minorHAnsi"/>
          <w:b/>
          <w:bCs/>
          <w:sz w:val="22"/>
          <w:szCs w:val="22"/>
          <w:u w:val="single"/>
          <w:lang w:val="fr-FR"/>
        </w:rPr>
        <w:t xml:space="preserve"> </w:t>
      </w:r>
      <w:proofErr w:type="spellStart"/>
      <w:r w:rsidRPr="00F26082">
        <w:rPr>
          <w:rFonts w:asciiTheme="minorHAnsi" w:hAnsiTheme="minorHAnsi" w:cstheme="minorHAnsi"/>
          <w:b/>
          <w:bCs/>
          <w:sz w:val="22"/>
          <w:szCs w:val="22"/>
          <w:u w:val="single"/>
          <w:lang w:val="fr-FR"/>
        </w:rPr>
        <w:t>într</w:t>
      </w:r>
      <w:proofErr w:type="spellEnd"/>
      <w:r w:rsidRPr="00F26082">
        <w:rPr>
          <w:rFonts w:asciiTheme="minorHAnsi" w:hAnsiTheme="minorHAnsi" w:cstheme="minorHAnsi"/>
          <w:b/>
          <w:bCs/>
          <w:sz w:val="22"/>
          <w:szCs w:val="22"/>
          <w:u w:val="single"/>
          <w:lang w:val="fr-FR"/>
        </w:rPr>
        <w:t xml:space="preserve">-o </w:t>
      </w:r>
      <w:proofErr w:type="spellStart"/>
      <w:r w:rsidRPr="00F26082">
        <w:rPr>
          <w:rFonts w:asciiTheme="minorHAnsi" w:hAnsiTheme="minorHAnsi" w:cstheme="minorHAnsi"/>
          <w:b/>
          <w:bCs/>
          <w:sz w:val="22"/>
          <w:szCs w:val="22"/>
          <w:u w:val="single"/>
          <w:lang w:val="fr-FR"/>
        </w:rPr>
        <w:t>situație</w:t>
      </w:r>
      <w:proofErr w:type="spellEnd"/>
      <w:r w:rsidRPr="00F26082">
        <w:rPr>
          <w:rFonts w:asciiTheme="minorHAnsi" w:hAnsiTheme="minorHAnsi" w:cstheme="minorHAnsi"/>
          <w:b/>
          <w:bCs/>
          <w:sz w:val="22"/>
          <w:szCs w:val="22"/>
          <w:u w:val="single"/>
          <w:lang w:val="fr-FR"/>
        </w:rPr>
        <w:t xml:space="preserve"> de </w:t>
      </w:r>
      <w:proofErr w:type="spellStart"/>
      <w:proofErr w:type="gramStart"/>
      <w:r w:rsidRPr="00F26082">
        <w:rPr>
          <w:rFonts w:asciiTheme="minorHAnsi" w:hAnsiTheme="minorHAnsi" w:cstheme="minorHAnsi"/>
          <w:b/>
          <w:bCs/>
          <w:sz w:val="22"/>
          <w:szCs w:val="22"/>
          <w:u w:val="single"/>
          <w:lang w:val="fr-FR"/>
        </w:rPr>
        <w:t>creare</w:t>
      </w:r>
      <w:proofErr w:type="spellEnd"/>
      <w:r w:rsidRPr="00F26082">
        <w:rPr>
          <w:rFonts w:asciiTheme="minorHAnsi" w:hAnsiTheme="minorHAnsi" w:cstheme="minorHAnsi"/>
          <w:b/>
          <w:bCs/>
          <w:sz w:val="22"/>
          <w:szCs w:val="22"/>
          <w:u w:val="single"/>
          <w:lang w:val="fr-FR"/>
        </w:rPr>
        <w:t xml:space="preserve">  de</w:t>
      </w:r>
      <w:proofErr w:type="gramEnd"/>
      <w:r w:rsidRPr="00F26082">
        <w:rPr>
          <w:rFonts w:asciiTheme="minorHAnsi" w:hAnsiTheme="minorHAnsi" w:cstheme="minorHAnsi"/>
          <w:b/>
          <w:bCs/>
          <w:sz w:val="22"/>
          <w:szCs w:val="22"/>
          <w:u w:val="single"/>
          <w:lang w:val="fr-FR"/>
        </w:rPr>
        <w:t xml:space="preserve"> </w:t>
      </w:r>
      <w:proofErr w:type="spellStart"/>
      <w:r w:rsidRPr="00F26082">
        <w:rPr>
          <w:rFonts w:asciiTheme="minorHAnsi" w:hAnsiTheme="minorHAnsi" w:cstheme="minorHAnsi"/>
          <w:b/>
          <w:bCs/>
          <w:sz w:val="22"/>
          <w:szCs w:val="22"/>
          <w:u w:val="single"/>
          <w:lang w:val="fr-FR"/>
        </w:rPr>
        <w:t>Condiții</w:t>
      </w:r>
      <w:proofErr w:type="spellEnd"/>
      <w:r w:rsidRPr="00F26082">
        <w:rPr>
          <w:rFonts w:asciiTheme="minorHAnsi" w:hAnsiTheme="minorHAnsi" w:cstheme="minorHAnsi"/>
          <w:b/>
          <w:bCs/>
          <w:sz w:val="22"/>
          <w:szCs w:val="22"/>
          <w:u w:val="single"/>
          <w:lang w:val="fr-FR"/>
        </w:rPr>
        <w:t xml:space="preserve"> </w:t>
      </w:r>
      <w:proofErr w:type="spellStart"/>
      <w:r w:rsidRPr="00F26082">
        <w:rPr>
          <w:rFonts w:asciiTheme="minorHAnsi" w:hAnsiTheme="minorHAnsi" w:cstheme="minorHAnsi"/>
          <w:b/>
          <w:bCs/>
          <w:sz w:val="22"/>
          <w:szCs w:val="22"/>
          <w:u w:val="single"/>
          <w:lang w:val="fr-FR"/>
        </w:rPr>
        <w:t>artificiale</w:t>
      </w:r>
      <w:proofErr w:type="spellEnd"/>
      <w:r w:rsidRPr="00F26082">
        <w:rPr>
          <w:rFonts w:asciiTheme="minorHAnsi" w:hAnsiTheme="minorHAnsi" w:cstheme="minorHAnsi"/>
          <w:b/>
          <w:bCs/>
          <w:sz w:val="22"/>
          <w:szCs w:val="22"/>
          <w:u w:val="single"/>
          <w:lang w:val="fr-FR"/>
        </w:rPr>
        <w:t xml:space="preserve">. </w:t>
      </w:r>
    </w:p>
    <w:p w14:paraId="64EDFDB9" w14:textId="77777777" w:rsidR="00E02B66" w:rsidRPr="00F26082" w:rsidRDefault="00E02B66" w:rsidP="00935C6E">
      <w:pPr>
        <w:rPr>
          <w:rFonts w:asciiTheme="minorHAnsi" w:hAnsiTheme="minorHAnsi" w:cstheme="minorHAnsi"/>
          <w:b/>
          <w:bCs/>
          <w:sz w:val="22"/>
          <w:szCs w:val="22"/>
          <w:lang w:val="fr-FR"/>
        </w:rPr>
      </w:pPr>
    </w:p>
    <w:p w14:paraId="192B8DCF" w14:textId="77777777" w:rsidR="00E02B66" w:rsidRPr="00F26082" w:rsidRDefault="00E02B66" w:rsidP="00935C6E">
      <w:pPr>
        <w:jc w:val="both"/>
        <w:rPr>
          <w:rFonts w:asciiTheme="minorHAnsi" w:hAnsiTheme="minorHAnsi" w:cstheme="minorHAnsi"/>
          <w:b/>
          <w:bCs/>
          <w:sz w:val="22"/>
          <w:szCs w:val="22"/>
          <w:lang w:val="fr-FR"/>
        </w:rPr>
      </w:pPr>
      <w:proofErr w:type="spellStart"/>
      <w:r w:rsidRPr="00F26082">
        <w:rPr>
          <w:rFonts w:asciiTheme="minorHAnsi" w:hAnsiTheme="minorHAnsi" w:cstheme="minorHAnsi"/>
          <w:b/>
          <w:sz w:val="22"/>
          <w:szCs w:val="22"/>
          <w:lang w:val="fr-FR"/>
        </w:rPr>
        <w:t>Premisa</w:t>
      </w:r>
      <w:proofErr w:type="spellEnd"/>
      <w:r w:rsidRPr="00F26082">
        <w:rPr>
          <w:rFonts w:asciiTheme="minorHAnsi" w:hAnsiTheme="minorHAnsi" w:cstheme="minorHAnsi"/>
          <w:b/>
          <w:sz w:val="22"/>
          <w:szCs w:val="22"/>
          <w:lang w:val="fr-FR"/>
        </w:rPr>
        <w:t xml:space="preserve"> 1 - </w:t>
      </w:r>
      <w:proofErr w:type="spellStart"/>
      <w:r w:rsidRPr="00F26082">
        <w:rPr>
          <w:rFonts w:asciiTheme="minorHAnsi" w:hAnsiTheme="minorHAnsi" w:cstheme="minorHAnsi"/>
          <w:b/>
          <w:sz w:val="22"/>
          <w:szCs w:val="22"/>
          <w:lang w:val="fr-FR"/>
        </w:rPr>
        <w:t>Crearea</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unei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entități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juridice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noi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solicitant</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fonduri</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catre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asociati</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actionari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majoritari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administrator</w:t>
      </w:r>
      <w:proofErr w:type="spellEnd"/>
      <w:r w:rsidRPr="00F26082">
        <w:rPr>
          <w:rFonts w:asciiTheme="minorHAnsi" w:hAnsiTheme="minorHAnsi" w:cstheme="minorHAnsi"/>
          <w:b/>
          <w:sz w:val="22"/>
          <w:szCs w:val="22"/>
          <w:lang w:val="fr-FR"/>
        </w:rPr>
        <w:t xml:space="preserve">/i, ai </w:t>
      </w:r>
      <w:proofErr w:type="spellStart"/>
      <w:r w:rsidRPr="00F26082">
        <w:rPr>
          <w:rFonts w:asciiTheme="minorHAnsi" w:hAnsiTheme="minorHAnsi" w:cstheme="minorHAnsi"/>
          <w:b/>
          <w:sz w:val="22"/>
          <w:szCs w:val="22"/>
          <w:lang w:val="fr-FR"/>
        </w:rPr>
        <w:t>altor</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entități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economice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cu</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acelasi</w:t>
      </w:r>
      <w:proofErr w:type="spellEnd"/>
      <w:r w:rsidRPr="00F26082">
        <w:rPr>
          <w:rFonts w:asciiTheme="minorHAnsi" w:hAnsiTheme="minorHAnsi" w:cstheme="minorHAnsi"/>
          <w:b/>
          <w:sz w:val="22"/>
          <w:szCs w:val="22"/>
          <w:lang w:val="fr-FR"/>
        </w:rPr>
        <w:t xml:space="preserve"> tip de </w:t>
      </w:r>
      <w:proofErr w:type="spellStart"/>
      <w:r w:rsidRPr="00F26082">
        <w:rPr>
          <w:rFonts w:asciiTheme="minorHAnsi" w:hAnsiTheme="minorHAnsi" w:cstheme="minorHAnsi"/>
          <w:b/>
          <w:sz w:val="22"/>
          <w:szCs w:val="22"/>
          <w:lang w:val="fr-FR"/>
        </w:rPr>
        <w:t>activitate</w:t>
      </w:r>
      <w:proofErr w:type="spellEnd"/>
      <w:r w:rsidRPr="00F26082">
        <w:rPr>
          <w:rFonts w:asciiTheme="minorHAnsi" w:hAnsiTheme="minorHAnsi" w:cstheme="minorHAnsi"/>
          <w:b/>
          <w:sz w:val="22"/>
          <w:szCs w:val="22"/>
          <w:lang w:val="fr-FR"/>
        </w:rPr>
        <w:t xml:space="preserve"> ca </w:t>
      </w:r>
      <w:proofErr w:type="spellStart"/>
      <w:r w:rsidRPr="00F26082">
        <w:rPr>
          <w:rFonts w:asciiTheme="minorHAnsi" w:hAnsiTheme="minorHAnsi" w:cstheme="minorHAnsi"/>
          <w:b/>
          <w:sz w:val="22"/>
          <w:szCs w:val="22"/>
          <w:lang w:val="fr-FR"/>
        </w:rPr>
        <w:t>cel</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propus</w:t>
      </w:r>
      <w:proofErr w:type="spellEnd"/>
      <w:r w:rsidRPr="00F26082">
        <w:rPr>
          <w:rFonts w:asciiTheme="minorHAnsi" w:hAnsiTheme="minorHAnsi" w:cstheme="minorHAnsi"/>
          <w:b/>
          <w:sz w:val="22"/>
          <w:szCs w:val="22"/>
          <w:lang w:val="fr-FR"/>
        </w:rPr>
        <w:t xml:space="preserve"> a </w:t>
      </w:r>
      <w:proofErr w:type="gramStart"/>
      <w:r w:rsidRPr="00F26082">
        <w:rPr>
          <w:rFonts w:asciiTheme="minorHAnsi" w:hAnsiTheme="minorHAnsi" w:cstheme="minorHAnsi"/>
          <w:b/>
          <w:sz w:val="22"/>
          <w:szCs w:val="22"/>
          <w:lang w:val="fr-FR"/>
        </w:rPr>
        <w:t xml:space="preserve">fi  </w:t>
      </w:r>
      <w:proofErr w:type="spellStart"/>
      <w:r w:rsidRPr="00F26082">
        <w:rPr>
          <w:rFonts w:asciiTheme="minorHAnsi" w:hAnsiTheme="minorHAnsi" w:cstheme="minorHAnsi"/>
          <w:b/>
          <w:sz w:val="22"/>
          <w:szCs w:val="22"/>
          <w:lang w:val="fr-FR"/>
        </w:rPr>
        <w:t>finanțabil</w:t>
      </w:r>
      <w:proofErr w:type="spellEnd"/>
      <w:proofErr w:type="gram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prin</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proiect</w:t>
      </w:r>
      <w:proofErr w:type="spellEnd"/>
      <w:r w:rsidRPr="00F26082">
        <w:rPr>
          <w:rFonts w:asciiTheme="minorHAnsi" w:hAnsiTheme="minorHAnsi" w:cstheme="minorHAnsi"/>
          <w:b/>
          <w:sz w:val="22"/>
          <w:szCs w:val="22"/>
          <w:lang w:val="fr-FR"/>
        </w:rPr>
        <w:t>.</w:t>
      </w:r>
    </w:p>
    <w:p w14:paraId="36EBEB62" w14:textId="77777777" w:rsidR="00E02B66" w:rsidRPr="00F26082" w:rsidRDefault="00E02B66" w:rsidP="00935C6E">
      <w:pPr>
        <w:ind w:firstLine="720"/>
        <w:jc w:val="both"/>
        <w:rPr>
          <w:rFonts w:asciiTheme="minorHAnsi" w:hAnsiTheme="minorHAnsi" w:cstheme="minorHAnsi"/>
          <w:i/>
          <w:sz w:val="22"/>
          <w:szCs w:val="22"/>
          <w:lang w:val="fr-FR"/>
        </w:rPr>
      </w:pPr>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urmărește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identificarea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unor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elemente</w:t>
      </w:r>
      <w:proofErr w:type="spellEnd"/>
      <w:r w:rsidRPr="00F26082">
        <w:rPr>
          <w:rFonts w:asciiTheme="minorHAnsi" w:hAnsiTheme="minorHAnsi" w:cstheme="minorHAnsi"/>
          <w:sz w:val="22"/>
          <w:szCs w:val="22"/>
          <w:lang w:val="fr-FR"/>
        </w:rPr>
        <w:t xml:space="preserve"> care pot </w:t>
      </w:r>
      <w:proofErr w:type="spellStart"/>
      <w:r w:rsidRPr="00F26082">
        <w:rPr>
          <w:rFonts w:asciiTheme="minorHAnsi" w:hAnsiTheme="minorHAnsi" w:cstheme="minorHAnsi"/>
          <w:sz w:val="22"/>
          <w:szCs w:val="22"/>
          <w:lang w:val="fr-FR"/>
        </w:rPr>
        <w:t>conduce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concluzia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entitate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juridică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existentă</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 xml:space="preserve">(care </w:t>
      </w:r>
      <w:proofErr w:type="spellStart"/>
      <w:r w:rsidRPr="00F26082">
        <w:rPr>
          <w:rFonts w:asciiTheme="minorHAnsi" w:hAnsiTheme="minorHAnsi" w:cstheme="minorHAnsi"/>
          <w:b/>
          <w:sz w:val="22"/>
          <w:szCs w:val="22"/>
          <w:lang w:val="fr-FR"/>
        </w:rPr>
        <w:t>intră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sub</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incidența</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restricțiilor</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eligibilitate</w:t>
      </w:r>
      <w:proofErr w:type="spellEnd"/>
      <w:r w:rsidRPr="00F26082">
        <w:rPr>
          <w:rFonts w:asciiTheme="minorHAnsi" w:hAnsiTheme="minorHAnsi" w:cstheme="minorHAnsi"/>
          <w:b/>
          <w:sz w:val="22"/>
          <w:szCs w:val="22"/>
          <w:lang w:val="fr-FR"/>
        </w:rPr>
        <w:t>)</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asociatii</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acționarii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administratorii</w:t>
      </w:r>
      <w:proofErr w:type="spellEnd"/>
      <w:r w:rsidRPr="00F26082">
        <w:rPr>
          <w:rFonts w:asciiTheme="minorHAnsi" w:hAnsiTheme="minorHAnsi" w:cstheme="minorHAnsi"/>
          <w:sz w:val="22"/>
          <w:szCs w:val="22"/>
          <w:lang w:val="fr-FR"/>
        </w:rPr>
        <w:t xml:space="preserve"> ai </w:t>
      </w:r>
      <w:proofErr w:type="spellStart"/>
      <w:r w:rsidRPr="00F26082">
        <w:rPr>
          <w:rFonts w:asciiTheme="minorHAnsi" w:hAnsiTheme="minorHAnsi" w:cstheme="minorHAnsi"/>
          <w:sz w:val="22"/>
          <w:szCs w:val="22"/>
          <w:lang w:val="fr-FR"/>
        </w:rPr>
        <w:t>acesteia</w:t>
      </w:r>
      <w:proofErr w:type="spellEnd"/>
      <w:r w:rsidRPr="00F26082">
        <w:rPr>
          <w:rFonts w:asciiTheme="minorHAnsi" w:hAnsiTheme="minorHAnsi" w:cstheme="minorHAnsi"/>
          <w:sz w:val="22"/>
          <w:szCs w:val="22"/>
          <w:lang w:val="fr-FR"/>
        </w:rPr>
        <w:t xml:space="preserve"> a/au </w:t>
      </w:r>
      <w:proofErr w:type="spellStart"/>
      <w:r w:rsidRPr="00F26082">
        <w:rPr>
          <w:rFonts w:asciiTheme="minorHAnsi" w:hAnsiTheme="minorHAnsi" w:cstheme="minorHAnsi"/>
          <w:sz w:val="22"/>
          <w:szCs w:val="22"/>
          <w:lang w:val="fr-FR"/>
        </w:rPr>
        <w:t>creat</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altă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societate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acceseaza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fondurile</w:t>
      </w:r>
      <w:proofErr w:type="spellEnd"/>
      <w:r w:rsidRPr="00F26082">
        <w:rPr>
          <w:rFonts w:asciiTheme="minorHAnsi" w:hAnsiTheme="minorHAnsi" w:cstheme="minorHAnsi"/>
          <w:sz w:val="22"/>
          <w:szCs w:val="22"/>
          <w:lang w:val="fr-FR"/>
        </w:rPr>
        <w:t xml:space="preserve"> FEADR </w:t>
      </w:r>
      <w:proofErr w:type="spellStart"/>
      <w:r w:rsidRPr="00F26082">
        <w:rPr>
          <w:rFonts w:asciiTheme="minorHAnsi" w:hAnsiTheme="minorHAnsi" w:cstheme="minorHAnsi"/>
          <w:sz w:val="22"/>
          <w:szCs w:val="22"/>
          <w:lang w:val="fr-FR"/>
        </w:rPr>
        <w:t>elud</w:t>
      </w:r>
      <w:r w:rsidR="005E3C45" w:rsidRPr="00F26082">
        <w:rPr>
          <w:rFonts w:asciiTheme="minorHAnsi" w:hAnsiTheme="minorHAnsi" w:cstheme="minorHAnsi"/>
          <w:sz w:val="22"/>
          <w:szCs w:val="22"/>
          <w:lang w:val="fr-FR"/>
        </w:rPr>
        <w:t>â</w:t>
      </w:r>
      <w:r w:rsidRPr="00F26082">
        <w:rPr>
          <w:rFonts w:asciiTheme="minorHAnsi" w:hAnsiTheme="minorHAnsi" w:cstheme="minorHAnsi"/>
          <w:sz w:val="22"/>
          <w:szCs w:val="22"/>
          <w:lang w:val="fr-FR"/>
        </w:rPr>
        <w:t>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criteriile</w:t>
      </w:r>
      <w:proofErr w:type="spellEnd"/>
      <w:r w:rsidRPr="00F26082">
        <w:rPr>
          <w:rFonts w:asciiTheme="minorHAnsi" w:hAnsiTheme="minorHAnsi" w:cstheme="minorHAnsi"/>
          <w:sz w:val="22"/>
          <w:szCs w:val="22"/>
          <w:lang w:val="fr-FR"/>
        </w:rPr>
        <w:t xml:space="preserve"> restrictive</w:t>
      </w:r>
      <w:r w:rsidRPr="00F26082">
        <w:rPr>
          <w:rFonts w:asciiTheme="minorHAnsi" w:hAnsiTheme="minorHAnsi" w:cstheme="minorHAnsi"/>
          <w:i/>
          <w:sz w:val="22"/>
          <w:szCs w:val="22"/>
          <w:lang w:val="fr-FR"/>
        </w:rPr>
        <w:t xml:space="preserve"> </w:t>
      </w:r>
    </w:p>
    <w:p w14:paraId="13B1D663" w14:textId="77777777" w:rsidR="00E02B66" w:rsidRPr="00F26082" w:rsidRDefault="00E02B66" w:rsidP="00935C6E">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Restricțiile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eligibilitate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sub</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incidența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cărora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poate</w:t>
      </w:r>
      <w:proofErr w:type="spellEnd"/>
      <w:r w:rsidRPr="00F26082">
        <w:rPr>
          <w:rFonts w:asciiTheme="minorHAnsi" w:hAnsiTheme="minorHAnsi" w:cstheme="minorHAnsi"/>
          <w:sz w:val="22"/>
          <w:szCs w:val="22"/>
          <w:lang w:val="fr-FR"/>
        </w:rPr>
        <w:t xml:space="preserve"> intra o </w:t>
      </w:r>
      <w:proofErr w:type="spellStart"/>
      <w:r w:rsidRPr="00F26082">
        <w:rPr>
          <w:rFonts w:asciiTheme="minorHAnsi" w:hAnsiTheme="minorHAnsi" w:cstheme="minorHAnsi"/>
          <w:sz w:val="22"/>
          <w:szCs w:val="22"/>
          <w:lang w:val="fr-FR"/>
        </w:rPr>
        <w:t>entitate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juridică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existentă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sunt</w:t>
      </w:r>
      <w:proofErr w:type="spellEnd"/>
      <w:r w:rsidRPr="00F26082">
        <w:rPr>
          <w:rFonts w:asciiTheme="minorHAnsi" w:hAnsiTheme="minorHAnsi" w:cstheme="minorHAnsi"/>
          <w:sz w:val="22"/>
          <w:szCs w:val="22"/>
          <w:lang w:val="fr-FR"/>
        </w:rPr>
        <w:t xml:space="preserve"> :</w:t>
      </w:r>
    </w:p>
    <w:p w14:paraId="287A47E4" w14:textId="77777777" w:rsidR="00E02B66" w:rsidRPr="00F26082" w:rsidRDefault="00E02B66" w:rsidP="00935C6E">
      <w:pPr>
        <w:ind w:left="720"/>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Aceasta</w:t>
      </w:r>
      <w:proofErr w:type="spellEnd"/>
      <w:r w:rsidRPr="00F26082">
        <w:rPr>
          <w:rFonts w:asciiTheme="minorHAnsi" w:hAnsiTheme="minorHAnsi" w:cstheme="minorHAnsi"/>
          <w:sz w:val="22"/>
          <w:szCs w:val="22"/>
          <w:lang w:val="fr-FR"/>
        </w:rPr>
        <w:t xml:space="preserve"> nu se </w:t>
      </w:r>
      <w:proofErr w:type="spellStart"/>
      <w:r w:rsidRPr="00F26082">
        <w:rPr>
          <w:rFonts w:asciiTheme="minorHAnsi" w:hAnsiTheme="minorHAnsi" w:cstheme="minorHAnsi"/>
          <w:sz w:val="22"/>
          <w:szCs w:val="22"/>
          <w:lang w:val="fr-FR"/>
        </w:rPr>
        <w:t>încadreaza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categoria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eligibili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așa</w:t>
      </w:r>
      <w:proofErr w:type="spellEnd"/>
      <w:r w:rsidRPr="00F26082">
        <w:rPr>
          <w:rFonts w:asciiTheme="minorHAnsi" w:hAnsiTheme="minorHAnsi" w:cstheme="minorHAnsi"/>
          <w:sz w:val="22"/>
          <w:szCs w:val="22"/>
          <w:lang w:val="fr-FR"/>
        </w:rPr>
        <w:t xml:space="preserve"> cum </w:t>
      </w:r>
      <w:proofErr w:type="spellStart"/>
      <w:r w:rsidRPr="00F26082">
        <w:rPr>
          <w:rFonts w:asciiTheme="minorHAnsi" w:hAnsiTheme="minorHAnsi" w:cstheme="minorHAnsi"/>
          <w:sz w:val="22"/>
          <w:szCs w:val="22"/>
          <w:lang w:val="fr-FR"/>
        </w:rPr>
        <w:t>sunt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desemnați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Ghidul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Solicitantului</w:t>
      </w:r>
      <w:proofErr w:type="spellEnd"/>
      <w:r w:rsidRPr="00F26082">
        <w:rPr>
          <w:rFonts w:asciiTheme="minorHAnsi" w:hAnsiTheme="minorHAnsi" w:cstheme="minorHAnsi"/>
          <w:sz w:val="22"/>
          <w:szCs w:val="22"/>
          <w:lang w:val="fr-FR"/>
        </w:rPr>
        <w:t>.</w:t>
      </w:r>
    </w:p>
    <w:p w14:paraId="7624CAF2" w14:textId="77777777" w:rsidR="00E02B66" w:rsidRPr="00F26082" w:rsidRDefault="005C3B54" w:rsidP="00935C6E">
      <w:pPr>
        <w:ind w:left="720"/>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Aceasta</w:t>
      </w:r>
      <w:proofErr w:type="spellEnd"/>
      <w:r w:rsidR="00E02B66" w:rsidRPr="00F26082">
        <w:rPr>
          <w:rFonts w:asciiTheme="minorHAnsi" w:hAnsiTheme="minorHAnsi" w:cstheme="minorHAnsi"/>
          <w:sz w:val="22"/>
          <w:szCs w:val="22"/>
          <w:lang w:val="fr-FR"/>
        </w:rPr>
        <w:t xml:space="preserve"> este </w:t>
      </w:r>
      <w:proofErr w:type="spellStart"/>
      <w:r w:rsidR="00E02B66" w:rsidRPr="00F26082">
        <w:rPr>
          <w:rFonts w:asciiTheme="minorHAnsi" w:hAnsiTheme="minorHAnsi" w:cstheme="minorHAnsi"/>
          <w:sz w:val="22"/>
          <w:szCs w:val="22"/>
          <w:lang w:val="fr-FR"/>
        </w:rPr>
        <w:t>înregistrat</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în</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Registrul</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debitorilor</w:t>
      </w:r>
      <w:proofErr w:type="spellEnd"/>
      <w:r w:rsidR="00E02B66" w:rsidRPr="00F26082">
        <w:rPr>
          <w:rFonts w:asciiTheme="minorHAnsi" w:hAnsiTheme="minorHAnsi" w:cstheme="minorHAnsi"/>
          <w:sz w:val="22"/>
          <w:szCs w:val="22"/>
          <w:lang w:val="fr-FR"/>
        </w:rPr>
        <w:t xml:space="preserve"> AFIR </w:t>
      </w:r>
      <w:proofErr w:type="gramStart"/>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pâna</w:t>
      </w:r>
      <w:proofErr w:type="spellEnd"/>
      <w:proofErr w:type="gramEnd"/>
      <w:r w:rsidR="00E02B66" w:rsidRPr="00F26082">
        <w:rPr>
          <w:rFonts w:asciiTheme="minorHAnsi" w:hAnsiTheme="minorHAnsi" w:cstheme="minorHAnsi"/>
          <w:sz w:val="22"/>
          <w:szCs w:val="22"/>
          <w:lang w:val="fr-FR"/>
        </w:rPr>
        <w:t xml:space="preserve"> la </w:t>
      </w:r>
      <w:proofErr w:type="spellStart"/>
      <w:r w:rsidR="00E02B66" w:rsidRPr="00F26082">
        <w:rPr>
          <w:rFonts w:asciiTheme="minorHAnsi" w:hAnsiTheme="minorHAnsi" w:cstheme="minorHAnsi"/>
          <w:sz w:val="22"/>
          <w:szCs w:val="22"/>
          <w:lang w:val="fr-FR"/>
        </w:rPr>
        <w:t>contractare</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acesta</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trebuie</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să</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achite</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debitul</w:t>
      </w:r>
      <w:proofErr w:type="spellEnd"/>
      <w:r w:rsidR="00E02B66" w:rsidRPr="00F26082">
        <w:rPr>
          <w:rFonts w:asciiTheme="minorHAnsi" w:hAnsiTheme="minorHAnsi" w:cstheme="minorHAnsi"/>
          <w:sz w:val="22"/>
          <w:szCs w:val="22"/>
          <w:lang w:val="fr-FR"/>
        </w:rPr>
        <w:t xml:space="preserve"> </w:t>
      </w:r>
      <w:proofErr w:type="spellStart"/>
      <w:r w:rsidR="00E02B66" w:rsidRPr="00F26082">
        <w:rPr>
          <w:rFonts w:asciiTheme="minorHAnsi" w:hAnsiTheme="minorHAnsi" w:cstheme="minorHAnsi"/>
          <w:sz w:val="22"/>
          <w:szCs w:val="22"/>
          <w:lang w:val="fr-FR"/>
        </w:rPr>
        <w:t>catre</w:t>
      </w:r>
      <w:proofErr w:type="spellEnd"/>
      <w:r w:rsidR="00E02B66" w:rsidRPr="00F26082">
        <w:rPr>
          <w:rFonts w:asciiTheme="minorHAnsi" w:hAnsiTheme="minorHAnsi" w:cstheme="minorHAnsi"/>
          <w:sz w:val="22"/>
          <w:szCs w:val="22"/>
          <w:lang w:val="fr-FR"/>
        </w:rPr>
        <w:t xml:space="preserve"> AFIR). </w:t>
      </w:r>
    </w:p>
    <w:p w14:paraId="7C8A8CF0" w14:textId="77777777" w:rsidR="005E3C45" w:rsidRPr="00A743CD" w:rsidRDefault="00B060EF" w:rsidP="00935C6E">
      <w:pPr>
        <w:ind w:left="720"/>
        <w:jc w:val="both"/>
        <w:rPr>
          <w:rFonts w:asciiTheme="minorHAnsi" w:hAnsiTheme="minorHAnsi" w:cstheme="minorHAnsi"/>
          <w:sz w:val="22"/>
          <w:szCs w:val="22"/>
          <w:lang w:val="fr-FR"/>
        </w:rPr>
      </w:pPr>
      <w:r w:rsidRPr="00A743CD">
        <w:rPr>
          <w:rFonts w:asciiTheme="minorHAnsi" w:hAnsiTheme="minorHAnsi" w:cstheme="minorHAnsi"/>
          <w:sz w:val="22"/>
          <w:szCs w:val="22"/>
          <w:lang w:val="fr-FR"/>
        </w:rPr>
        <w:t xml:space="preserve">- </w:t>
      </w:r>
      <w:proofErr w:type="spellStart"/>
      <w:r w:rsidRPr="00A743CD">
        <w:rPr>
          <w:rFonts w:asciiTheme="minorHAnsi" w:hAnsiTheme="minorHAnsi" w:cstheme="minorHAnsi"/>
          <w:sz w:val="22"/>
          <w:szCs w:val="22"/>
          <w:lang w:val="fr-FR"/>
        </w:rPr>
        <w:t>Aceasta</w:t>
      </w:r>
      <w:proofErr w:type="spellEnd"/>
      <w:r w:rsidRPr="00A743CD">
        <w:rPr>
          <w:rFonts w:asciiTheme="minorHAnsi" w:hAnsiTheme="minorHAnsi" w:cstheme="minorHAnsi"/>
          <w:sz w:val="22"/>
          <w:szCs w:val="22"/>
          <w:lang w:val="fr-FR"/>
        </w:rPr>
        <w:t xml:space="preserve"> nu </w:t>
      </w:r>
      <w:proofErr w:type="spellStart"/>
      <w:r w:rsidRPr="00A743CD">
        <w:rPr>
          <w:rFonts w:asciiTheme="minorHAnsi" w:hAnsiTheme="minorHAnsi" w:cstheme="minorHAnsi"/>
          <w:sz w:val="22"/>
          <w:szCs w:val="22"/>
          <w:lang w:val="fr-FR"/>
        </w:rPr>
        <w:t>îndeplinește</w:t>
      </w:r>
      <w:proofErr w:type="spellEnd"/>
      <w:r w:rsidRPr="00A743CD">
        <w:rPr>
          <w:rFonts w:asciiTheme="minorHAnsi" w:hAnsiTheme="minorHAnsi" w:cstheme="minorHAnsi"/>
          <w:sz w:val="22"/>
          <w:szCs w:val="22"/>
          <w:lang w:val="fr-FR"/>
        </w:rPr>
        <w:t xml:space="preserve"> </w:t>
      </w:r>
      <w:proofErr w:type="spellStart"/>
      <w:r w:rsidRPr="00A743CD">
        <w:rPr>
          <w:rFonts w:asciiTheme="minorHAnsi" w:hAnsiTheme="minorHAnsi" w:cstheme="minorHAnsi"/>
          <w:sz w:val="22"/>
          <w:szCs w:val="22"/>
          <w:lang w:val="fr-FR"/>
        </w:rPr>
        <w:t>condiția</w:t>
      </w:r>
      <w:proofErr w:type="spellEnd"/>
      <w:r w:rsidRPr="00A743CD">
        <w:rPr>
          <w:rFonts w:asciiTheme="minorHAnsi" w:hAnsiTheme="minorHAnsi" w:cstheme="minorHAnsi"/>
          <w:sz w:val="22"/>
          <w:szCs w:val="22"/>
          <w:lang w:val="fr-FR"/>
        </w:rPr>
        <w:t xml:space="preserve"> </w:t>
      </w:r>
      <w:proofErr w:type="spellStart"/>
      <w:proofErr w:type="gramStart"/>
      <w:r w:rsidRPr="00A743CD">
        <w:rPr>
          <w:rFonts w:asciiTheme="minorHAnsi" w:hAnsiTheme="minorHAnsi" w:cstheme="minorHAnsi"/>
          <w:sz w:val="22"/>
          <w:szCs w:val="22"/>
          <w:lang w:val="fr-FR"/>
        </w:rPr>
        <w:t>privind</w:t>
      </w:r>
      <w:proofErr w:type="spellEnd"/>
      <w:r w:rsidRPr="00A743CD">
        <w:rPr>
          <w:rFonts w:asciiTheme="minorHAnsi" w:hAnsiTheme="minorHAnsi" w:cstheme="minorHAnsi"/>
          <w:sz w:val="22"/>
          <w:szCs w:val="22"/>
          <w:lang w:val="fr-FR"/>
        </w:rPr>
        <w:t xml:space="preserve"> </w:t>
      </w:r>
      <w:r w:rsidR="001E32F3" w:rsidRPr="00A743CD">
        <w:rPr>
          <w:rFonts w:asciiTheme="minorHAnsi" w:hAnsiTheme="minorHAnsi" w:cstheme="minorHAnsi"/>
          <w:sz w:val="22"/>
          <w:szCs w:val="22"/>
          <w:lang w:val="fr-FR"/>
        </w:rPr>
        <w:t xml:space="preserve"> </w:t>
      </w:r>
      <w:proofErr w:type="spellStart"/>
      <w:r w:rsidR="001E32F3" w:rsidRPr="00A743CD">
        <w:rPr>
          <w:rFonts w:asciiTheme="minorHAnsi" w:hAnsiTheme="minorHAnsi" w:cstheme="minorHAnsi"/>
          <w:sz w:val="22"/>
          <w:szCs w:val="22"/>
          <w:lang w:val="fr-FR"/>
        </w:rPr>
        <w:t>demonstrarea</w:t>
      </w:r>
      <w:proofErr w:type="spellEnd"/>
      <w:proofErr w:type="gramEnd"/>
      <w:r w:rsidR="001E32F3" w:rsidRPr="00A743CD">
        <w:rPr>
          <w:rFonts w:asciiTheme="minorHAnsi" w:hAnsiTheme="minorHAnsi" w:cstheme="minorHAnsi"/>
          <w:sz w:val="22"/>
          <w:szCs w:val="22"/>
          <w:lang w:val="fr-FR"/>
        </w:rPr>
        <w:t xml:space="preserve"> </w:t>
      </w:r>
      <w:proofErr w:type="spellStart"/>
      <w:r w:rsidR="001E32F3" w:rsidRPr="00A743CD">
        <w:rPr>
          <w:rFonts w:asciiTheme="minorHAnsi" w:hAnsiTheme="minorHAnsi" w:cstheme="minorHAnsi"/>
          <w:sz w:val="22"/>
          <w:szCs w:val="22"/>
          <w:lang w:val="fr-FR"/>
        </w:rPr>
        <w:t>viabilității</w:t>
      </w:r>
      <w:proofErr w:type="spellEnd"/>
      <w:r w:rsidR="001E32F3" w:rsidRPr="00A743CD">
        <w:rPr>
          <w:rFonts w:asciiTheme="minorHAnsi" w:hAnsiTheme="minorHAnsi" w:cstheme="minorHAnsi"/>
          <w:sz w:val="22"/>
          <w:szCs w:val="22"/>
          <w:lang w:val="fr-FR"/>
        </w:rPr>
        <w:t xml:space="preserve">  </w:t>
      </w:r>
      <w:proofErr w:type="spellStart"/>
      <w:r w:rsidR="001E32F3" w:rsidRPr="00A743CD">
        <w:rPr>
          <w:rFonts w:asciiTheme="minorHAnsi" w:hAnsiTheme="minorHAnsi" w:cstheme="minorHAnsi"/>
          <w:sz w:val="22"/>
          <w:szCs w:val="22"/>
          <w:lang w:val="fr-FR"/>
        </w:rPr>
        <w:t>economice</w:t>
      </w:r>
      <w:proofErr w:type="spellEnd"/>
      <w:r w:rsidR="001E32F3" w:rsidRPr="00A743CD">
        <w:rPr>
          <w:rFonts w:asciiTheme="minorHAnsi" w:hAnsiTheme="minorHAnsi" w:cstheme="minorHAnsi"/>
          <w:sz w:val="22"/>
          <w:szCs w:val="22"/>
          <w:lang w:val="fr-FR"/>
        </w:rPr>
        <w:t xml:space="preserve"> a </w:t>
      </w:r>
      <w:proofErr w:type="spellStart"/>
      <w:r w:rsidR="001E32F3" w:rsidRPr="00A743CD">
        <w:rPr>
          <w:rFonts w:asciiTheme="minorHAnsi" w:hAnsiTheme="minorHAnsi" w:cstheme="minorHAnsi"/>
          <w:sz w:val="22"/>
          <w:szCs w:val="22"/>
          <w:lang w:val="fr-FR"/>
        </w:rPr>
        <w:t>investiției</w:t>
      </w:r>
      <w:proofErr w:type="spellEnd"/>
      <w:r w:rsidR="00EF7F2B" w:rsidRPr="00A743CD">
        <w:rPr>
          <w:rFonts w:asciiTheme="minorHAnsi" w:hAnsiTheme="minorHAnsi" w:cstheme="minorHAnsi"/>
          <w:sz w:val="22"/>
          <w:szCs w:val="22"/>
          <w:lang w:val="fr-FR"/>
        </w:rPr>
        <w:t>.</w:t>
      </w:r>
      <w:r w:rsidR="001E32F3" w:rsidRPr="00A743CD">
        <w:rPr>
          <w:rFonts w:asciiTheme="minorHAnsi" w:hAnsiTheme="minorHAnsi" w:cstheme="minorHAnsi"/>
          <w:b/>
          <w:sz w:val="22"/>
          <w:szCs w:val="22"/>
          <w:lang w:val="fr-FR"/>
        </w:rPr>
        <w:t xml:space="preserve"> </w:t>
      </w:r>
    </w:p>
    <w:p w14:paraId="6A4DCA19" w14:textId="77777777" w:rsidR="00A104CF" w:rsidRPr="00F26082" w:rsidRDefault="00E02B66"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ab/>
      </w:r>
    </w:p>
    <w:p w14:paraId="454F051C" w14:textId="77777777" w:rsidR="00E02B66" w:rsidRPr="00F26082" w:rsidRDefault="00E02B66" w:rsidP="00935C6E">
      <w:pPr>
        <w:jc w:val="both"/>
        <w:rPr>
          <w:rFonts w:asciiTheme="minorHAnsi" w:hAnsiTheme="minorHAnsi" w:cstheme="minorHAnsi"/>
          <w:b/>
          <w:sz w:val="22"/>
          <w:szCs w:val="22"/>
          <w:lang w:val="fr-FR"/>
        </w:rPr>
      </w:pPr>
      <w:r w:rsidRPr="00F26082">
        <w:rPr>
          <w:rFonts w:asciiTheme="minorHAnsi" w:hAnsiTheme="minorHAnsi" w:cstheme="minorHAnsi"/>
          <w:b/>
          <w:sz w:val="22"/>
          <w:szCs w:val="22"/>
          <w:lang w:val="fr-FR"/>
        </w:rPr>
        <w:t xml:space="preserve">III.  </w:t>
      </w:r>
      <w:proofErr w:type="spellStart"/>
      <w:r w:rsidRPr="00F26082">
        <w:rPr>
          <w:rFonts w:asciiTheme="minorHAnsi" w:hAnsiTheme="minorHAnsi" w:cstheme="minorHAnsi"/>
          <w:b/>
          <w:sz w:val="22"/>
          <w:szCs w:val="22"/>
          <w:lang w:val="fr-FR"/>
        </w:rPr>
        <w:t>Concluzii</w:t>
      </w:r>
      <w:proofErr w:type="spellEnd"/>
      <w:r w:rsidRPr="00F26082">
        <w:rPr>
          <w:rFonts w:asciiTheme="minorHAnsi" w:hAnsiTheme="minorHAnsi" w:cstheme="minorHAnsi"/>
          <w:b/>
          <w:sz w:val="22"/>
          <w:szCs w:val="22"/>
          <w:lang w:val="fr-FR"/>
        </w:rPr>
        <w:t xml:space="preserve"> finale</w:t>
      </w:r>
    </w:p>
    <w:p w14:paraId="0383EFD2" w14:textId="77777777" w:rsidR="00FE27C0" w:rsidRPr="00935C6E" w:rsidRDefault="00642689" w:rsidP="00935C6E">
      <w:pPr>
        <w:pStyle w:val="ListParagraph"/>
        <w:ind w:left="0"/>
        <w:jc w:val="both"/>
        <w:rPr>
          <w:rFonts w:asciiTheme="minorHAnsi" w:hAnsiTheme="minorHAnsi" w:cs="Calibri"/>
        </w:rPr>
      </w:pPr>
      <w:r w:rsidRPr="00935C6E">
        <w:rPr>
          <w:rFonts w:asciiTheme="minorHAnsi" w:hAnsiTheme="minorHAnsi" w:cs="Calibri"/>
        </w:rPr>
        <w:t xml:space="preserve">Solicitantul a creat </w:t>
      </w:r>
      <w:proofErr w:type="spellStart"/>
      <w:r w:rsidRPr="00935C6E">
        <w:rPr>
          <w:rFonts w:asciiTheme="minorHAnsi" w:hAnsiTheme="minorHAnsi" w:cs="Calibri"/>
        </w:rPr>
        <w:t>condiţii</w:t>
      </w:r>
      <w:proofErr w:type="spellEnd"/>
      <w:r w:rsidRPr="00935C6E">
        <w:rPr>
          <w:rFonts w:asciiTheme="minorHAnsi" w:hAnsiTheme="minorHAnsi" w:cs="Calibri"/>
        </w:rPr>
        <w:t xml:space="preserve"> artificiale necesare pentru a beneficia de </w:t>
      </w:r>
      <w:proofErr w:type="spellStart"/>
      <w:r w:rsidRPr="00935C6E">
        <w:rPr>
          <w:rFonts w:asciiTheme="minorHAnsi" w:hAnsiTheme="minorHAnsi" w:cs="Calibri"/>
        </w:rPr>
        <w:t>plăţi</w:t>
      </w:r>
      <w:proofErr w:type="spellEnd"/>
      <w:r w:rsidRPr="00935C6E">
        <w:rPr>
          <w:rFonts w:asciiTheme="minorHAnsi" w:hAnsiTheme="minorHAnsi" w:cs="Calibri"/>
        </w:rPr>
        <w:t xml:space="preserve"> (sprijin) </w:t>
      </w:r>
      <w:proofErr w:type="spellStart"/>
      <w:r w:rsidRPr="00935C6E">
        <w:rPr>
          <w:rFonts w:asciiTheme="minorHAnsi" w:hAnsiTheme="minorHAnsi" w:cs="Calibri"/>
        </w:rPr>
        <w:t>şi</w:t>
      </w:r>
      <w:proofErr w:type="spellEnd"/>
      <w:r w:rsidRPr="00935C6E">
        <w:rPr>
          <w:rFonts w:asciiTheme="minorHAnsi" w:hAnsiTheme="minorHAnsi" w:cs="Calibri"/>
        </w:rPr>
        <w:t xml:space="preserve"> a </w:t>
      </w:r>
      <w:proofErr w:type="spellStart"/>
      <w:r w:rsidRPr="00935C6E">
        <w:rPr>
          <w:rFonts w:asciiTheme="minorHAnsi" w:hAnsiTheme="minorHAnsi" w:cs="Calibri"/>
        </w:rPr>
        <w:t>obţine</w:t>
      </w:r>
      <w:proofErr w:type="spellEnd"/>
      <w:r w:rsidRPr="00935C6E">
        <w:rPr>
          <w:rFonts w:asciiTheme="minorHAnsi" w:hAnsiTheme="minorHAnsi" w:cs="Calibri"/>
        </w:rPr>
        <w:t xml:space="preserve"> astfel un</w:t>
      </w:r>
      <w:r w:rsidR="00FE27C0" w:rsidRPr="00935C6E">
        <w:rPr>
          <w:rFonts w:asciiTheme="minorHAnsi" w:hAnsiTheme="minorHAnsi" w:cs="Calibri"/>
        </w:rPr>
        <w:t xml:space="preserve"> </w:t>
      </w:r>
      <w:r w:rsidRPr="00935C6E">
        <w:rPr>
          <w:rFonts w:asciiTheme="minorHAnsi" w:hAnsiTheme="minorHAnsi" w:cs="Calibri"/>
        </w:rPr>
        <w:t>avantaj care contravine obiectivelor măsurii?</w:t>
      </w:r>
    </w:p>
    <w:p w14:paraId="77940D4C" w14:textId="77777777" w:rsidR="00E02B66" w:rsidRPr="00935C6E" w:rsidRDefault="00E02B66" w:rsidP="00935C6E">
      <w:pPr>
        <w:pStyle w:val="ListParagraph"/>
        <w:ind w:left="0"/>
        <w:jc w:val="both"/>
      </w:pPr>
      <w:r w:rsidRPr="00935C6E">
        <w:t>În situația în care se constată încadrarea proiectului verificat în premis</w:t>
      </w:r>
      <w:r w:rsidR="00642689" w:rsidRPr="00935C6E">
        <w:t>a</w:t>
      </w:r>
      <w:r w:rsidRPr="00935C6E">
        <w:t xml:space="preserve"> de creare condiții artificiale, se va descrie în mod detaliat modul în care au fost create condiții </w:t>
      </w:r>
      <w:proofErr w:type="spellStart"/>
      <w:r w:rsidRPr="00935C6E">
        <w:t>artificale</w:t>
      </w:r>
      <w:proofErr w:type="spellEnd"/>
      <w:r w:rsidRPr="00935C6E">
        <w:t xml:space="preserve"> pentru îndeplinirea criteriului de eligibilitate sau de selecție</w:t>
      </w:r>
      <w:r w:rsidR="00642689" w:rsidRPr="00935C6E">
        <w:t xml:space="preserve">, se va bifa </w:t>
      </w:r>
      <w:proofErr w:type="spellStart"/>
      <w:r w:rsidR="00642689" w:rsidRPr="00935C6E">
        <w:t>căsuţa</w:t>
      </w:r>
      <w:proofErr w:type="spellEnd"/>
      <w:r w:rsidR="00642689" w:rsidRPr="00935C6E">
        <w:t xml:space="preserve"> DA iar cererea de </w:t>
      </w:r>
      <w:proofErr w:type="spellStart"/>
      <w:r w:rsidR="00642689" w:rsidRPr="00935C6E">
        <w:t>finanţare</w:t>
      </w:r>
      <w:proofErr w:type="spellEnd"/>
      <w:r w:rsidR="00642689" w:rsidRPr="00935C6E">
        <w:t xml:space="preserve"> va fi declarată neeligibilă. În caz contrar se va bifa </w:t>
      </w:r>
      <w:proofErr w:type="spellStart"/>
      <w:r w:rsidR="00642689" w:rsidRPr="00935C6E">
        <w:t>căsuţa</w:t>
      </w:r>
      <w:proofErr w:type="spellEnd"/>
      <w:r w:rsidR="00642689" w:rsidRPr="00935C6E">
        <w:t xml:space="preserve"> NU.</w:t>
      </w:r>
    </w:p>
    <w:p w14:paraId="05CF1DCA" w14:textId="77777777" w:rsidR="00420D96" w:rsidRPr="00935C6E" w:rsidRDefault="00420D96" w:rsidP="00935C6E">
      <w:pPr>
        <w:jc w:val="both"/>
        <w:rPr>
          <w:rFonts w:asciiTheme="minorHAnsi" w:hAnsiTheme="minorHAnsi" w:cs="Calibri"/>
          <w:b/>
          <w:sz w:val="22"/>
          <w:szCs w:val="22"/>
          <w:u w:val="single"/>
          <w:lang w:val="ro-RO"/>
        </w:rPr>
      </w:pPr>
    </w:p>
    <w:p w14:paraId="75B6878D" w14:textId="77777777" w:rsidR="0072121F" w:rsidRPr="00935C6E" w:rsidRDefault="00D64B42" w:rsidP="00935C6E">
      <w:pPr>
        <w:jc w:val="both"/>
        <w:rPr>
          <w:rFonts w:asciiTheme="minorHAnsi" w:hAnsiTheme="minorHAnsi" w:cs="Calibri"/>
          <w:b/>
          <w:bCs/>
          <w:iCs/>
          <w:sz w:val="22"/>
          <w:szCs w:val="22"/>
          <w:u w:val="single"/>
          <w:lang w:val="ro-RO"/>
        </w:rPr>
      </w:pPr>
      <w:r w:rsidRPr="00F26082">
        <w:rPr>
          <w:rFonts w:asciiTheme="minorHAnsi" w:hAnsiTheme="minorHAnsi" w:cs="Calibri"/>
          <w:b/>
          <w:bCs/>
          <w:iCs/>
          <w:sz w:val="22"/>
          <w:szCs w:val="22"/>
          <w:u w:val="single"/>
          <w:lang w:val="fr-FR"/>
        </w:rPr>
        <w:t>7.Verificarea î</w:t>
      </w:r>
      <w:proofErr w:type="spellStart"/>
      <w:r w:rsidRPr="00935C6E">
        <w:rPr>
          <w:rFonts w:asciiTheme="minorHAnsi" w:hAnsiTheme="minorHAnsi" w:cs="Calibri"/>
          <w:b/>
          <w:bCs/>
          <w:iCs/>
          <w:sz w:val="22"/>
          <w:szCs w:val="22"/>
          <w:u w:val="single"/>
          <w:lang w:val="ro-RO"/>
        </w:rPr>
        <w:t>ncadr</w:t>
      </w:r>
      <w:proofErr w:type="spellEnd"/>
      <w:r w:rsidRPr="00F26082">
        <w:rPr>
          <w:rFonts w:asciiTheme="minorHAnsi" w:hAnsiTheme="minorHAnsi" w:cs="Calibri"/>
          <w:b/>
          <w:bCs/>
          <w:iCs/>
          <w:sz w:val="22"/>
          <w:szCs w:val="22"/>
          <w:u w:val="single"/>
          <w:lang w:val="fr-FR"/>
        </w:rPr>
        <w:t>ă</w:t>
      </w:r>
      <w:r w:rsidRPr="00935C6E">
        <w:rPr>
          <w:rFonts w:asciiTheme="minorHAnsi" w:hAnsiTheme="minorHAnsi" w:cs="Calibri"/>
          <w:b/>
          <w:bCs/>
          <w:iCs/>
          <w:sz w:val="22"/>
          <w:szCs w:val="22"/>
          <w:u w:val="single"/>
          <w:lang w:val="ro-RO"/>
        </w:rPr>
        <w:t>r</w:t>
      </w:r>
      <w:r w:rsidRPr="00F26082">
        <w:rPr>
          <w:rFonts w:asciiTheme="minorHAnsi" w:hAnsiTheme="minorHAnsi" w:cs="Calibri"/>
          <w:b/>
          <w:bCs/>
          <w:iCs/>
          <w:sz w:val="22"/>
          <w:szCs w:val="22"/>
          <w:u w:val="single"/>
          <w:lang w:val="fr-FR"/>
        </w:rPr>
        <w:t>ii</w:t>
      </w:r>
      <w:r w:rsidRPr="00935C6E">
        <w:rPr>
          <w:rFonts w:asciiTheme="minorHAnsi" w:hAnsiTheme="minorHAnsi" w:cs="Calibri"/>
          <w:b/>
          <w:bCs/>
          <w:iCs/>
          <w:sz w:val="22"/>
          <w:szCs w:val="22"/>
          <w:u w:val="single"/>
          <w:lang w:val="ro-RO"/>
        </w:rPr>
        <w:t xml:space="preserve"> proiectului</w:t>
      </w:r>
      <w:r w:rsidRPr="00F26082">
        <w:rPr>
          <w:rFonts w:asciiTheme="minorHAnsi" w:hAnsiTheme="minorHAnsi" w:cs="Calibri"/>
          <w:b/>
          <w:bCs/>
          <w:iCs/>
          <w:sz w:val="22"/>
          <w:szCs w:val="22"/>
          <w:u w:val="single"/>
          <w:lang w:val="fr-FR"/>
        </w:rPr>
        <w:t xml:space="preserve"> </w:t>
      </w:r>
      <w:proofErr w:type="spellStart"/>
      <w:r w:rsidRPr="00F26082">
        <w:rPr>
          <w:rFonts w:asciiTheme="minorHAnsi" w:hAnsiTheme="minorHAnsi" w:cs="Calibri"/>
          <w:b/>
          <w:bCs/>
          <w:iCs/>
          <w:sz w:val="22"/>
          <w:szCs w:val="22"/>
          <w:u w:val="single"/>
          <w:lang w:val="fr-FR"/>
        </w:rPr>
        <w:t>în</w:t>
      </w:r>
      <w:proofErr w:type="spellEnd"/>
      <w:r w:rsidRPr="00F26082">
        <w:rPr>
          <w:rFonts w:asciiTheme="minorHAnsi" w:hAnsiTheme="minorHAnsi" w:cs="Calibri"/>
          <w:b/>
          <w:bCs/>
          <w:iCs/>
          <w:sz w:val="22"/>
          <w:szCs w:val="22"/>
          <w:u w:val="single"/>
          <w:lang w:val="fr-FR"/>
        </w:rPr>
        <w:t xml:space="preserve"> </w:t>
      </w:r>
      <w:proofErr w:type="spellStart"/>
      <w:r w:rsidRPr="00F26082">
        <w:rPr>
          <w:rFonts w:asciiTheme="minorHAnsi" w:hAnsiTheme="minorHAnsi" w:cs="Calibri"/>
          <w:b/>
          <w:bCs/>
          <w:iCs/>
          <w:sz w:val="22"/>
          <w:szCs w:val="22"/>
          <w:u w:val="single"/>
          <w:lang w:val="fr-FR"/>
        </w:rPr>
        <w:t>sectoarele</w:t>
      </w:r>
      <w:proofErr w:type="spellEnd"/>
      <w:r w:rsidRPr="00F26082">
        <w:rPr>
          <w:rFonts w:asciiTheme="minorHAnsi" w:hAnsiTheme="minorHAnsi" w:cs="Calibri"/>
          <w:b/>
          <w:bCs/>
          <w:iCs/>
          <w:sz w:val="22"/>
          <w:szCs w:val="22"/>
          <w:u w:val="single"/>
          <w:lang w:val="fr-FR"/>
        </w:rPr>
        <w:t xml:space="preserve"> </w:t>
      </w:r>
      <w:proofErr w:type="spellStart"/>
      <w:r w:rsidRPr="00F26082">
        <w:rPr>
          <w:rFonts w:asciiTheme="minorHAnsi" w:hAnsiTheme="minorHAnsi" w:cs="Calibri"/>
          <w:b/>
          <w:bCs/>
          <w:iCs/>
          <w:sz w:val="22"/>
          <w:szCs w:val="22"/>
          <w:u w:val="single"/>
          <w:lang w:val="fr-FR"/>
        </w:rPr>
        <w:t>prioritare</w:t>
      </w:r>
      <w:proofErr w:type="spellEnd"/>
    </w:p>
    <w:p w14:paraId="767B1CC3" w14:textId="77777777" w:rsidR="00D64B42" w:rsidRPr="00935C6E" w:rsidRDefault="002F29D8" w:rsidP="00935C6E">
      <w:pPr>
        <w:pStyle w:val="ListParagraph"/>
        <w:numPr>
          <w:ilvl w:val="1"/>
          <w:numId w:val="14"/>
        </w:numPr>
        <w:jc w:val="both"/>
        <w:rPr>
          <w:rFonts w:asciiTheme="minorHAnsi" w:hAnsiTheme="minorHAnsi" w:cstheme="minorHAnsi"/>
          <w:b/>
          <w:bCs/>
          <w:iCs/>
        </w:rPr>
      </w:pPr>
      <w:r w:rsidRPr="00935C6E">
        <w:rPr>
          <w:rFonts w:asciiTheme="minorHAnsi" w:hAnsiTheme="minorHAnsi" w:cstheme="minorHAnsi"/>
          <w:b/>
          <w:bCs/>
          <w:iCs/>
        </w:rPr>
        <w:t>Proiectul se încadrează în</w:t>
      </w:r>
      <w:r w:rsidR="002D6570" w:rsidRPr="00935C6E">
        <w:rPr>
          <w:rFonts w:asciiTheme="minorHAnsi" w:hAnsiTheme="minorHAnsi" w:cstheme="minorHAnsi"/>
          <w:b/>
          <w:bCs/>
          <w:iCs/>
        </w:rPr>
        <w:t>:</w:t>
      </w:r>
    </w:p>
    <w:p w14:paraId="6C0B5E72" w14:textId="77777777" w:rsidR="00D64B42" w:rsidRPr="00935C6E" w:rsidRDefault="006C0360" w:rsidP="00935C6E">
      <w:pPr>
        <w:pStyle w:val="ListParagraph"/>
        <w:numPr>
          <w:ilvl w:val="0"/>
          <w:numId w:val="56"/>
        </w:numPr>
        <w:jc w:val="both"/>
        <w:rPr>
          <w:rFonts w:asciiTheme="minorHAnsi" w:hAnsiTheme="minorHAnsi" w:cstheme="minorHAnsi"/>
          <w:b/>
          <w:iCs/>
        </w:rPr>
      </w:pPr>
      <w:r w:rsidRPr="00935C6E">
        <w:rPr>
          <w:rFonts w:asciiTheme="minorHAnsi" w:hAnsiTheme="minorHAnsi" w:cstheme="minorHAnsi"/>
          <w:b/>
          <w:iCs/>
        </w:rPr>
        <w:t xml:space="preserve">Componenta </w:t>
      </w:r>
      <w:r w:rsidR="00D64B42" w:rsidRPr="00935C6E">
        <w:rPr>
          <w:rFonts w:asciiTheme="minorHAnsi" w:hAnsiTheme="minorHAnsi" w:cstheme="minorHAnsi"/>
          <w:b/>
          <w:iCs/>
        </w:rPr>
        <w:t>Sector bovine (inclusiv bubaline)</w:t>
      </w:r>
    </w:p>
    <w:p w14:paraId="0B333421" w14:textId="77777777" w:rsidR="00D64B42" w:rsidRPr="00935C6E" w:rsidRDefault="006C0360" w:rsidP="00935C6E">
      <w:pPr>
        <w:pStyle w:val="ListParagraph"/>
        <w:numPr>
          <w:ilvl w:val="0"/>
          <w:numId w:val="56"/>
        </w:numPr>
        <w:jc w:val="both"/>
        <w:rPr>
          <w:rFonts w:asciiTheme="minorHAnsi" w:hAnsiTheme="minorHAnsi" w:cstheme="minorHAnsi"/>
          <w:b/>
          <w:iCs/>
        </w:rPr>
      </w:pPr>
      <w:r w:rsidRPr="00935C6E">
        <w:rPr>
          <w:rFonts w:asciiTheme="minorHAnsi" w:hAnsiTheme="minorHAnsi" w:cstheme="minorHAnsi"/>
          <w:b/>
          <w:iCs/>
        </w:rPr>
        <w:t>Componenta s</w:t>
      </w:r>
      <w:r w:rsidR="00D64B42" w:rsidRPr="00935C6E">
        <w:rPr>
          <w:rFonts w:asciiTheme="minorHAnsi" w:hAnsiTheme="minorHAnsi" w:cstheme="minorHAnsi"/>
          <w:b/>
          <w:iCs/>
        </w:rPr>
        <w:t>ector suine</w:t>
      </w:r>
    </w:p>
    <w:p w14:paraId="46637B14" w14:textId="77777777" w:rsidR="00D64B42" w:rsidRPr="00935C6E" w:rsidRDefault="006C0360" w:rsidP="00935C6E">
      <w:pPr>
        <w:pStyle w:val="ListParagraph"/>
        <w:numPr>
          <w:ilvl w:val="0"/>
          <w:numId w:val="56"/>
        </w:numPr>
        <w:jc w:val="both"/>
        <w:rPr>
          <w:rFonts w:asciiTheme="minorHAnsi" w:hAnsiTheme="minorHAnsi" w:cstheme="minorHAnsi"/>
          <w:b/>
          <w:iCs/>
        </w:rPr>
      </w:pPr>
      <w:r w:rsidRPr="00935C6E">
        <w:rPr>
          <w:rFonts w:asciiTheme="minorHAnsi" w:hAnsiTheme="minorHAnsi" w:cstheme="minorHAnsi"/>
          <w:b/>
          <w:iCs/>
        </w:rPr>
        <w:t xml:space="preserve">Componenta sector </w:t>
      </w:r>
      <w:r w:rsidR="00D64B42" w:rsidRPr="00935C6E">
        <w:rPr>
          <w:rFonts w:asciiTheme="minorHAnsi" w:hAnsiTheme="minorHAnsi" w:cstheme="minorHAnsi"/>
          <w:b/>
          <w:iCs/>
        </w:rPr>
        <w:t>ovine-caprine</w:t>
      </w:r>
    </w:p>
    <w:p w14:paraId="717584BB" w14:textId="77777777" w:rsidR="00D64B42" w:rsidRPr="00935C6E" w:rsidRDefault="006C0360" w:rsidP="00935C6E">
      <w:pPr>
        <w:pStyle w:val="ListParagraph"/>
        <w:numPr>
          <w:ilvl w:val="0"/>
          <w:numId w:val="56"/>
        </w:numPr>
        <w:jc w:val="both"/>
        <w:rPr>
          <w:rFonts w:asciiTheme="minorHAnsi" w:hAnsiTheme="minorHAnsi" w:cstheme="minorHAnsi"/>
          <w:iCs/>
        </w:rPr>
      </w:pPr>
      <w:r w:rsidRPr="00935C6E">
        <w:rPr>
          <w:rFonts w:asciiTheme="minorHAnsi" w:hAnsiTheme="minorHAnsi" w:cstheme="minorHAnsi"/>
          <w:b/>
          <w:iCs/>
        </w:rPr>
        <w:t>Componenta sector</w:t>
      </w:r>
      <w:r w:rsidR="001676D4" w:rsidRPr="00935C6E">
        <w:rPr>
          <w:rFonts w:asciiTheme="minorHAnsi" w:hAnsiTheme="minorHAnsi" w:cstheme="minorHAnsi"/>
          <w:b/>
          <w:iCs/>
        </w:rPr>
        <w:t xml:space="preserve"> p</w:t>
      </w:r>
      <w:r w:rsidR="00D64B42" w:rsidRPr="00935C6E">
        <w:rPr>
          <w:rFonts w:asciiTheme="minorHAnsi" w:hAnsiTheme="minorHAnsi" w:cstheme="minorHAnsi"/>
          <w:b/>
          <w:iCs/>
        </w:rPr>
        <w:t>ăsări de curte</w:t>
      </w:r>
      <w:r w:rsidR="00D64B42" w:rsidRPr="00935C6E">
        <w:rPr>
          <w:rFonts w:asciiTheme="minorHAnsi" w:hAnsiTheme="minorHAnsi" w:cstheme="minorHAnsi"/>
          <w:iCs/>
        </w:rPr>
        <w:t xml:space="preserve"> (</w:t>
      </w:r>
      <w:r w:rsidR="00D64B42" w:rsidRPr="00935C6E">
        <w:rPr>
          <w:rFonts w:asciiTheme="minorHAnsi" w:hAnsiTheme="minorHAnsi" w:cstheme="minorHAnsi"/>
          <w:b/>
          <w:bCs/>
          <w:iCs/>
        </w:rPr>
        <w:t xml:space="preserve">altele decât găinile ouătoare vizate de componentă V) </w:t>
      </w:r>
      <w:r w:rsidR="00D64B42" w:rsidRPr="00935C6E">
        <w:rPr>
          <w:rFonts w:asciiTheme="minorHAnsi" w:hAnsiTheme="minorHAnsi" w:cstheme="minorHAnsi"/>
          <w:iCs/>
        </w:rPr>
        <w:t xml:space="preserve">și alte animale de fermă, inclusiv albinele (excepție făcând </w:t>
      </w:r>
      <w:proofErr w:type="spellStart"/>
      <w:r w:rsidR="00D64B42" w:rsidRPr="00935C6E">
        <w:rPr>
          <w:rFonts w:asciiTheme="minorHAnsi" w:hAnsiTheme="minorHAnsi" w:cstheme="minorHAnsi"/>
          <w:iCs/>
        </w:rPr>
        <w:t>exploatatiile</w:t>
      </w:r>
      <w:proofErr w:type="spellEnd"/>
      <w:r w:rsidR="00D64B42" w:rsidRPr="00935C6E">
        <w:rPr>
          <w:rFonts w:asciiTheme="minorHAnsi" w:hAnsiTheme="minorHAnsi" w:cstheme="minorHAnsi"/>
          <w:iCs/>
        </w:rPr>
        <w:t xml:space="preserve"> avicole care aplica pe componenta </w:t>
      </w:r>
      <w:r w:rsidR="003361DD" w:rsidRPr="00935C6E">
        <w:rPr>
          <w:rFonts w:asciiTheme="minorHAnsi" w:hAnsiTheme="minorHAnsi" w:cstheme="minorHAnsi"/>
          <w:iCs/>
        </w:rPr>
        <w:t>V</w:t>
      </w:r>
      <w:r w:rsidR="00D64B42" w:rsidRPr="00935C6E">
        <w:rPr>
          <w:rFonts w:asciiTheme="minorHAnsi" w:hAnsiTheme="minorHAnsi" w:cstheme="minorHAnsi"/>
          <w:iCs/>
        </w:rPr>
        <w:t xml:space="preserve"> pentru </w:t>
      </w:r>
      <w:proofErr w:type="spellStart"/>
      <w:r w:rsidR="00D64B42" w:rsidRPr="00935C6E">
        <w:rPr>
          <w:rFonts w:asciiTheme="minorHAnsi" w:hAnsiTheme="minorHAnsi" w:cstheme="minorHAnsi"/>
          <w:iCs/>
        </w:rPr>
        <w:t>investitii</w:t>
      </w:r>
      <w:proofErr w:type="spellEnd"/>
      <w:r w:rsidR="00D64B42" w:rsidRPr="00935C6E">
        <w:rPr>
          <w:rFonts w:asciiTheme="minorHAnsi" w:hAnsiTheme="minorHAnsi" w:cstheme="minorHAnsi"/>
          <w:iCs/>
        </w:rPr>
        <w:t xml:space="preserve"> necesare trecerii de la bateriile </w:t>
      </w:r>
      <w:proofErr w:type="spellStart"/>
      <w:r w:rsidR="00D64B42" w:rsidRPr="00935C6E">
        <w:rPr>
          <w:rFonts w:asciiTheme="minorHAnsi" w:hAnsiTheme="minorHAnsi" w:cstheme="minorHAnsi"/>
          <w:iCs/>
        </w:rPr>
        <w:t>îmbunatățite</w:t>
      </w:r>
      <w:proofErr w:type="spellEnd"/>
      <w:r w:rsidR="00D64B42" w:rsidRPr="00935C6E">
        <w:rPr>
          <w:rFonts w:asciiTheme="minorHAnsi" w:hAnsiTheme="minorHAnsi" w:cstheme="minorHAnsi"/>
          <w:iCs/>
        </w:rPr>
        <w:t xml:space="preserve"> la sisteme alternative )</w:t>
      </w:r>
    </w:p>
    <w:p w14:paraId="4471EB4D" w14:textId="77777777" w:rsidR="002F29D8" w:rsidRPr="00935C6E" w:rsidRDefault="006C0360" w:rsidP="00935C6E">
      <w:pPr>
        <w:pStyle w:val="ListParagraph"/>
        <w:numPr>
          <w:ilvl w:val="0"/>
          <w:numId w:val="56"/>
        </w:numPr>
        <w:jc w:val="both"/>
        <w:rPr>
          <w:rFonts w:asciiTheme="minorHAnsi" w:hAnsiTheme="minorHAnsi" w:cs="Calibri"/>
          <w:b/>
          <w:bCs/>
          <w:iCs/>
        </w:rPr>
      </w:pPr>
      <w:r w:rsidRPr="00935C6E">
        <w:rPr>
          <w:rFonts w:asciiTheme="minorHAnsi" w:hAnsiTheme="minorHAnsi" w:cstheme="minorHAnsi"/>
          <w:b/>
          <w:iCs/>
        </w:rPr>
        <w:t>Componenta sector</w:t>
      </w:r>
      <w:r w:rsidR="001676D4" w:rsidRPr="00935C6E">
        <w:rPr>
          <w:rFonts w:asciiTheme="minorHAnsi" w:hAnsiTheme="minorHAnsi" w:cstheme="minorHAnsi"/>
          <w:b/>
          <w:iCs/>
        </w:rPr>
        <w:t xml:space="preserve"> g</w:t>
      </w:r>
      <w:r w:rsidR="00D64B42" w:rsidRPr="00935C6E">
        <w:rPr>
          <w:rFonts w:asciiTheme="minorHAnsi" w:hAnsiTheme="minorHAnsi" w:cstheme="minorHAnsi"/>
          <w:b/>
          <w:iCs/>
        </w:rPr>
        <w:t>ăini ouătoare</w:t>
      </w:r>
      <w:r w:rsidR="00D64B42" w:rsidRPr="00935C6E">
        <w:rPr>
          <w:rFonts w:asciiTheme="minorHAnsi" w:hAnsiTheme="minorHAnsi" w:cstheme="minorHAnsi"/>
          <w:iCs/>
        </w:rPr>
        <w:t xml:space="preserve"> – modernizare pentru trecerea de la baterii îmbunătățite la sisteme alternative de creștere</w:t>
      </w:r>
    </w:p>
    <w:p w14:paraId="615CBC11" w14:textId="77777777" w:rsidR="00DE321F" w:rsidRPr="00F26082" w:rsidRDefault="002F29D8" w:rsidP="00935C6E">
      <w:pPr>
        <w:spacing w:after="240"/>
        <w:jc w:val="both"/>
        <w:rPr>
          <w:rFonts w:ascii="Calibri" w:hAnsi="Calibri" w:cs="Calibri"/>
          <w:noProof/>
          <w:sz w:val="22"/>
          <w:lang w:val="fr-FR"/>
        </w:rPr>
      </w:pPr>
      <w:proofErr w:type="spellStart"/>
      <w:r w:rsidRPr="00F26082">
        <w:rPr>
          <w:rFonts w:asciiTheme="minorHAnsi" w:hAnsiTheme="minorHAnsi" w:cs="Calibri"/>
          <w:sz w:val="22"/>
          <w:lang w:val="fr-FR"/>
        </w:rPr>
        <w:t>Expertul</w:t>
      </w:r>
      <w:proofErr w:type="spellEnd"/>
      <w:r w:rsidRPr="00F26082">
        <w:rPr>
          <w:rFonts w:asciiTheme="minorHAnsi" w:hAnsiTheme="minorHAnsi" w:cs="Calibri"/>
          <w:sz w:val="22"/>
          <w:lang w:val="fr-FR"/>
        </w:rPr>
        <w:t xml:space="preserve"> </w:t>
      </w:r>
      <w:proofErr w:type="spellStart"/>
      <w:r w:rsidRPr="00F26082">
        <w:rPr>
          <w:rFonts w:asciiTheme="minorHAnsi" w:hAnsiTheme="minorHAnsi" w:cs="Calibri"/>
          <w:sz w:val="22"/>
          <w:lang w:val="fr-FR"/>
        </w:rPr>
        <w:t>verific</w:t>
      </w:r>
      <w:r w:rsidR="00BC1B43" w:rsidRPr="00F26082">
        <w:rPr>
          <w:rFonts w:asciiTheme="minorHAnsi" w:hAnsiTheme="minorHAnsi" w:cs="Calibri"/>
          <w:sz w:val="22"/>
          <w:lang w:val="fr-FR"/>
        </w:rPr>
        <w:t>ă</w:t>
      </w:r>
      <w:proofErr w:type="spellEnd"/>
      <w:r w:rsidRPr="00F26082">
        <w:rPr>
          <w:rFonts w:asciiTheme="minorHAnsi" w:hAnsiTheme="minorHAnsi" w:cs="Calibri"/>
          <w:sz w:val="22"/>
          <w:lang w:val="fr-FR"/>
        </w:rPr>
        <w:t xml:space="preserve"> </w:t>
      </w:r>
      <w:proofErr w:type="spellStart"/>
      <w:r w:rsidRPr="00F26082">
        <w:rPr>
          <w:rFonts w:asciiTheme="minorHAnsi" w:hAnsiTheme="minorHAnsi" w:cs="Calibri"/>
          <w:sz w:val="22"/>
          <w:lang w:val="fr-FR"/>
        </w:rPr>
        <w:t>dac</w:t>
      </w:r>
      <w:r w:rsidR="00BC1B43" w:rsidRPr="00F26082">
        <w:rPr>
          <w:rFonts w:asciiTheme="minorHAnsi" w:hAnsiTheme="minorHAnsi" w:cs="Calibri"/>
          <w:sz w:val="22"/>
          <w:lang w:val="fr-FR"/>
        </w:rPr>
        <w:t>ă</w:t>
      </w:r>
      <w:proofErr w:type="spellEnd"/>
      <w:r w:rsidRPr="00F26082">
        <w:rPr>
          <w:rFonts w:asciiTheme="minorHAnsi" w:hAnsiTheme="minorHAnsi" w:cs="Calibri"/>
          <w:sz w:val="22"/>
          <w:lang w:val="fr-FR"/>
        </w:rPr>
        <w:t xml:space="preserve"> </w:t>
      </w:r>
      <w:proofErr w:type="spellStart"/>
      <w:r w:rsidRPr="00F26082">
        <w:rPr>
          <w:rFonts w:asciiTheme="minorHAnsi" w:hAnsiTheme="minorHAnsi" w:cs="Calibri"/>
          <w:sz w:val="22"/>
          <w:lang w:val="fr-FR"/>
        </w:rPr>
        <w:t>solicitantul</w:t>
      </w:r>
      <w:proofErr w:type="spellEnd"/>
      <w:r w:rsidRPr="00F26082">
        <w:rPr>
          <w:rFonts w:asciiTheme="minorHAnsi" w:hAnsiTheme="minorHAnsi" w:cs="Calibri"/>
          <w:sz w:val="22"/>
          <w:lang w:val="fr-FR"/>
        </w:rPr>
        <w:t xml:space="preserve"> a </w:t>
      </w:r>
      <w:proofErr w:type="spellStart"/>
      <w:r w:rsidR="00BC1B43" w:rsidRPr="00F26082">
        <w:rPr>
          <w:rFonts w:asciiTheme="minorHAnsi" w:hAnsiTheme="minorHAnsi" w:cs="Calibri"/>
          <w:sz w:val="22"/>
          <w:lang w:val="fr-FR"/>
        </w:rPr>
        <w:t>î</w:t>
      </w:r>
      <w:r w:rsidRPr="00F26082">
        <w:rPr>
          <w:rFonts w:asciiTheme="minorHAnsi" w:hAnsiTheme="minorHAnsi" w:cs="Calibri"/>
          <w:sz w:val="22"/>
          <w:lang w:val="fr-FR"/>
        </w:rPr>
        <w:t>ncadrat</w:t>
      </w:r>
      <w:proofErr w:type="spellEnd"/>
      <w:r w:rsidRPr="00F26082">
        <w:rPr>
          <w:rFonts w:asciiTheme="minorHAnsi" w:hAnsiTheme="minorHAnsi" w:cs="Calibri"/>
          <w:sz w:val="22"/>
          <w:lang w:val="fr-FR"/>
        </w:rPr>
        <w:t xml:space="preserve"> </w:t>
      </w:r>
      <w:proofErr w:type="spellStart"/>
      <w:r w:rsidRPr="00F26082">
        <w:rPr>
          <w:rFonts w:asciiTheme="minorHAnsi" w:hAnsiTheme="minorHAnsi" w:cs="Calibri"/>
          <w:sz w:val="22"/>
          <w:lang w:val="fr-FR"/>
        </w:rPr>
        <w:t>corect</w:t>
      </w:r>
      <w:proofErr w:type="spellEnd"/>
      <w:r w:rsidRPr="00F26082">
        <w:rPr>
          <w:rFonts w:asciiTheme="minorHAnsi" w:hAnsiTheme="minorHAnsi" w:cs="Calibri"/>
          <w:sz w:val="22"/>
          <w:lang w:val="fr-FR"/>
        </w:rPr>
        <w:t xml:space="preserve"> </w:t>
      </w:r>
      <w:proofErr w:type="spellStart"/>
      <w:r w:rsidR="00BC1B43" w:rsidRPr="00F26082">
        <w:rPr>
          <w:rFonts w:asciiTheme="minorHAnsi" w:hAnsiTheme="minorHAnsi" w:cs="Calibri"/>
          <w:sz w:val="22"/>
          <w:lang w:val="fr-FR"/>
        </w:rPr>
        <w:t>cererea</w:t>
      </w:r>
      <w:proofErr w:type="spellEnd"/>
      <w:r w:rsidR="00BC1B43" w:rsidRPr="00F26082">
        <w:rPr>
          <w:rFonts w:asciiTheme="minorHAnsi" w:hAnsiTheme="minorHAnsi" w:cs="Calibri"/>
          <w:sz w:val="22"/>
          <w:lang w:val="fr-FR"/>
        </w:rPr>
        <w:t xml:space="preserve"> de </w:t>
      </w:r>
      <w:proofErr w:type="spellStart"/>
      <w:r w:rsidR="00BC1B43" w:rsidRPr="00F26082">
        <w:rPr>
          <w:rFonts w:asciiTheme="minorHAnsi" w:hAnsiTheme="minorHAnsi" w:cs="Calibri"/>
          <w:sz w:val="22"/>
          <w:lang w:val="fr-FR"/>
        </w:rPr>
        <w:t>finanțare</w:t>
      </w:r>
      <w:proofErr w:type="spellEnd"/>
      <w:r w:rsidR="00BC1B43" w:rsidRPr="00F26082">
        <w:rPr>
          <w:rFonts w:asciiTheme="minorHAnsi" w:hAnsiTheme="minorHAnsi" w:cs="Calibri"/>
          <w:sz w:val="22"/>
          <w:lang w:val="fr-FR"/>
        </w:rPr>
        <w:t xml:space="preserve"> </w:t>
      </w:r>
      <w:proofErr w:type="spellStart"/>
      <w:r w:rsidR="00BC1B43" w:rsidRPr="00F26082">
        <w:rPr>
          <w:rFonts w:asciiTheme="minorHAnsi" w:hAnsiTheme="minorHAnsi" w:cs="Calibri"/>
          <w:sz w:val="22"/>
          <w:lang w:val="fr-FR"/>
        </w:rPr>
        <w:t>pe</w:t>
      </w:r>
      <w:proofErr w:type="spellEnd"/>
      <w:r w:rsidR="00BC1B43" w:rsidRPr="00F26082">
        <w:rPr>
          <w:rFonts w:asciiTheme="minorHAnsi" w:hAnsiTheme="minorHAnsi" w:cs="Calibri"/>
          <w:sz w:val="22"/>
          <w:lang w:val="fr-FR"/>
        </w:rPr>
        <w:t xml:space="preserve"> </w:t>
      </w:r>
      <w:r w:rsidR="00D56FF3" w:rsidRPr="00F26082">
        <w:rPr>
          <w:rFonts w:ascii="Calibri" w:hAnsi="Calibri" w:cs="Calibri"/>
          <w:noProof/>
          <w:sz w:val="22"/>
          <w:lang w:val="fr-FR"/>
        </w:rPr>
        <w:t xml:space="preserve">componenta </w:t>
      </w:r>
      <w:r w:rsidR="00BC1B43" w:rsidRPr="00F26082">
        <w:rPr>
          <w:rFonts w:ascii="Calibri" w:hAnsi="Calibri" w:cs="Calibri"/>
          <w:noProof/>
          <w:sz w:val="22"/>
          <w:lang w:val="fr-FR"/>
        </w:rPr>
        <w:t>financiar</w:t>
      </w:r>
      <w:r w:rsidR="00D56FF3" w:rsidRPr="00F26082">
        <w:rPr>
          <w:rFonts w:ascii="Calibri" w:hAnsi="Calibri" w:cs="Calibri"/>
          <w:noProof/>
          <w:sz w:val="22"/>
          <w:lang w:val="fr-FR"/>
        </w:rPr>
        <w:t>ă</w:t>
      </w:r>
      <w:r w:rsidR="00BC1B43" w:rsidRPr="00F26082">
        <w:rPr>
          <w:rFonts w:ascii="Calibri" w:hAnsi="Calibri" w:cs="Calibri"/>
          <w:noProof/>
          <w:sz w:val="22"/>
          <w:lang w:val="fr-FR"/>
        </w:rPr>
        <w:t xml:space="preserve">, în funcție de investiția propusă prin proiect. </w:t>
      </w:r>
      <w:r w:rsidR="00610A01" w:rsidRPr="00F26082">
        <w:rPr>
          <w:rFonts w:ascii="Calibri" w:hAnsi="Calibri" w:cs="Calibri"/>
          <w:noProof/>
          <w:sz w:val="22"/>
          <w:lang w:val="fr-FR"/>
        </w:rPr>
        <w:t xml:space="preserve"> </w:t>
      </w:r>
    </w:p>
    <w:p w14:paraId="3DA7C2E0" w14:textId="77777777" w:rsidR="00DE321F" w:rsidRPr="00935C6E" w:rsidRDefault="00DE321F" w:rsidP="00935C6E">
      <w:pPr>
        <w:pStyle w:val="BodyText3"/>
        <w:jc w:val="both"/>
        <w:rPr>
          <w:rFonts w:ascii="Calibri" w:hAnsi="Calibri" w:cs="Calibri"/>
          <w:noProof/>
          <w:sz w:val="22"/>
          <w:szCs w:val="24"/>
          <w:lang w:val="ro-RO"/>
        </w:rPr>
      </w:pPr>
      <w:r w:rsidRPr="00935C6E">
        <w:rPr>
          <w:rFonts w:ascii="Calibri" w:hAnsi="Calibri" w:cs="Calibri"/>
          <w:noProof/>
          <w:sz w:val="22"/>
          <w:szCs w:val="24"/>
          <w:lang w:val="ro-RO"/>
        </w:rPr>
        <w:t xml:space="preserve">Proiectul este Neconform din  încadrarea greșită a  proiectului din punct de vedere al alocării financiare aferente unei componente? </w:t>
      </w:r>
    </w:p>
    <w:p w14:paraId="67EBD806" w14:textId="77777777" w:rsidR="00DE321F" w:rsidRPr="00F26082" w:rsidRDefault="00DE321F" w:rsidP="00935C6E">
      <w:pPr>
        <w:jc w:val="both"/>
        <w:rPr>
          <w:rFonts w:asciiTheme="minorHAnsi" w:hAnsiTheme="minorHAnsi" w:cstheme="minorHAnsi"/>
          <w:b/>
          <w:sz w:val="22"/>
          <w:szCs w:val="22"/>
          <w:lang w:val="fr-FR"/>
        </w:rPr>
      </w:pPr>
      <w:r w:rsidRPr="00935C6E">
        <w:rPr>
          <w:rFonts w:asciiTheme="minorHAnsi" w:hAnsiTheme="minorHAnsi" w:cstheme="minorHAnsi"/>
          <w:b/>
          <w:iCs/>
          <w:sz w:val="22"/>
          <w:szCs w:val="22"/>
          <w:lang w:val="ro-RO"/>
        </w:rPr>
        <w:sym w:font="Wingdings" w:char="F06F"/>
      </w:r>
      <w:r w:rsidRPr="00935C6E">
        <w:rPr>
          <w:rFonts w:asciiTheme="minorHAnsi" w:hAnsiTheme="minorHAnsi" w:cstheme="minorHAnsi"/>
          <w:b/>
          <w:iCs/>
          <w:sz w:val="22"/>
          <w:szCs w:val="22"/>
          <w:lang w:val="ro-RO"/>
        </w:rPr>
        <w:t xml:space="preserve">  </w:t>
      </w:r>
      <w:r w:rsidRPr="00935C6E">
        <w:rPr>
          <w:rFonts w:ascii="Calibri" w:hAnsi="Calibri" w:cs="Calibri"/>
          <w:noProof/>
          <w:lang w:val="ro-RO"/>
        </w:rPr>
        <w:t xml:space="preserve">DA                                                               </w:t>
      </w:r>
      <w:r w:rsidRPr="00935C6E">
        <w:rPr>
          <w:rFonts w:asciiTheme="minorHAnsi" w:hAnsiTheme="minorHAnsi" w:cstheme="minorHAnsi"/>
          <w:b/>
          <w:iCs/>
          <w:sz w:val="22"/>
          <w:szCs w:val="22"/>
          <w:lang w:val="ro-RO"/>
        </w:rPr>
        <w:sym w:font="Wingdings" w:char="F06F"/>
      </w:r>
      <w:r w:rsidRPr="00935C6E">
        <w:rPr>
          <w:rFonts w:asciiTheme="minorHAnsi" w:hAnsiTheme="minorHAnsi" w:cstheme="minorHAnsi"/>
          <w:b/>
          <w:iCs/>
          <w:sz w:val="22"/>
          <w:szCs w:val="22"/>
          <w:lang w:val="ro-RO"/>
        </w:rPr>
        <w:t xml:space="preserve"> NU</w:t>
      </w:r>
    </w:p>
    <w:p w14:paraId="5DCB576A" w14:textId="77777777" w:rsidR="00D41FAB" w:rsidRPr="00935C6E" w:rsidRDefault="00D41FAB" w:rsidP="00935C6E">
      <w:pPr>
        <w:ind w:left="60"/>
        <w:jc w:val="both"/>
        <w:rPr>
          <w:rFonts w:asciiTheme="minorHAnsi" w:hAnsiTheme="minorHAnsi" w:cs="Calibri"/>
          <w:b/>
          <w:bCs/>
          <w:iCs/>
          <w:sz w:val="22"/>
          <w:szCs w:val="22"/>
          <w:lang w:val="ro-RO"/>
        </w:rPr>
      </w:pPr>
    </w:p>
    <w:p w14:paraId="5CE5534D" w14:textId="77777777" w:rsidR="00AF68DD" w:rsidRPr="00935C6E" w:rsidRDefault="00AF68DD" w:rsidP="00935C6E">
      <w:pPr>
        <w:jc w:val="both"/>
        <w:rPr>
          <w:rFonts w:asciiTheme="minorHAnsi" w:hAnsiTheme="minorHAnsi" w:cs="Calibri"/>
          <w:b/>
          <w:bCs/>
          <w:iCs/>
          <w:sz w:val="22"/>
          <w:szCs w:val="22"/>
          <w:lang w:val="ro-RO"/>
        </w:rPr>
      </w:pPr>
      <w:r w:rsidRPr="00935C6E">
        <w:rPr>
          <w:rFonts w:asciiTheme="minorHAnsi" w:hAnsiTheme="minorHAnsi" w:cs="Calibri"/>
          <w:b/>
          <w:bCs/>
          <w:iCs/>
          <w:sz w:val="22"/>
          <w:szCs w:val="22"/>
          <w:lang w:val="ro-RO"/>
        </w:rPr>
        <w:t xml:space="preserve">În cazul în care solicitantul </w:t>
      </w:r>
      <w:proofErr w:type="spellStart"/>
      <w:r w:rsidRPr="00935C6E">
        <w:rPr>
          <w:rFonts w:asciiTheme="minorHAnsi" w:hAnsiTheme="minorHAnsi" w:cs="Calibri"/>
          <w:b/>
          <w:bCs/>
          <w:iCs/>
          <w:sz w:val="22"/>
          <w:szCs w:val="22"/>
          <w:lang w:val="ro-RO"/>
        </w:rPr>
        <w:t>şi</w:t>
      </w:r>
      <w:proofErr w:type="spellEnd"/>
      <w:r w:rsidRPr="00935C6E">
        <w:rPr>
          <w:rFonts w:asciiTheme="minorHAnsi" w:hAnsiTheme="minorHAnsi" w:cs="Calibri"/>
          <w:b/>
          <w:bCs/>
          <w:iCs/>
          <w:sz w:val="22"/>
          <w:szCs w:val="22"/>
          <w:lang w:val="ro-RO"/>
        </w:rPr>
        <w:t>-a încadrat proiectul într-o altă componentă decât cea rezultată în urma analizei</w:t>
      </w:r>
      <w:r w:rsidR="001F4D3F" w:rsidRPr="00935C6E">
        <w:rPr>
          <w:rFonts w:asciiTheme="minorHAnsi" w:hAnsiTheme="minorHAnsi" w:cs="Calibri"/>
          <w:b/>
          <w:bCs/>
          <w:iCs/>
          <w:sz w:val="22"/>
          <w:szCs w:val="22"/>
          <w:lang w:val="ro-RO"/>
        </w:rPr>
        <w:t xml:space="preserve"> expertului, pro</w:t>
      </w:r>
      <w:r w:rsidRPr="00935C6E">
        <w:rPr>
          <w:rFonts w:asciiTheme="minorHAnsi" w:hAnsiTheme="minorHAnsi" w:cs="Calibri"/>
          <w:b/>
          <w:bCs/>
          <w:iCs/>
          <w:sz w:val="22"/>
          <w:szCs w:val="22"/>
          <w:lang w:val="ro-RO"/>
        </w:rPr>
        <w:t>i</w:t>
      </w:r>
      <w:r w:rsidR="001F4D3F" w:rsidRPr="00935C6E">
        <w:rPr>
          <w:rFonts w:asciiTheme="minorHAnsi" w:hAnsiTheme="minorHAnsi" w:cs="Calibri"/>
          <w:b/>
          <w:bCs/>
          <w:iCs/>
          <w:sz w:val="22"/>
          <w:szCs w:val="22"/>
          <w:lang w:val="ro-RO"/>
        </w:rPr>
        <w:t>e</w:t>
      </w:r>
      <w:r w:rsidRPr="00935C6E">
        <w:rPr>
          <w:rFonts w:asciiTheme="minorHAnsi" w:hAnsiTheme="minorHAnsi" w:cs="Calibri"/>
          <w:b/>
          <w:bCs/>
          <w:iCs/>
          <w:sz w:val="22"/>
          <w:szCs w:val="22"/>
          <w:lang w:val="ro-RO"/>
        </w:rPr>
        <w:t>ctul este declarat neconform</w:t>
      </w:r>
      <w:r w:rsidR="001F4D3F" w:rsidRPr="00935C6E">
        <w:rPr>
          <w:rFonts w:asciiTheme="minorHAnsi" w:hAnsiTheme="minorHAnsi" w:cs="Calibri"/>
          <w:b/>
          <w:bCs/>
          <w:iCs/>
          <w:sz w:val="22"/>
          <w:szCs w:val="22"/>
          <w:lang w:val="ro-RO"/>
        </w:rPr>
        <w:t xml:space="preserve"> </w:t>
      </w:r>
      <w:proofErr w:type="spellStart"/>
      <w:r w:rsidR="001F4D3F" w:rsidRPr="00935C6E">
        <w:rPr>
          <w:rFonts w:asciiTheme="minorHAnsi" w:hAnsiTheme="minorHAnsi" w:cs="Calibri"/>
          <w:b/>
          <w:bCs/>
          <w:iCs/>
          <w:sz w:val="22"/>
          <w:szCs w:val="22"/>
          <w:lang w:val="ro-RO"/>
        </w:rPr>
        <w:t>şi</w:t>
      </w:r>
      <w:proofErr w:type="spellEnd"/>
      <w:r w:rsidR="001F4D3F" w:rsidRPr="00935C6E">
        <w:rPr>
          <w:rFonts w:asciiTheme="minorHAnsi" w:hAnsiTheme="minorHAnsi" w:cs="Calibri"/>
          <w:b/>
          <w:bCs/>
          <w:iCs/>
          <w:sz w:val="22"/>
          <w:szCs w:val="22"/>
          <w:lang w:val="ro-RO"/>
        </w:rPr>
        <w:t xml:space="preserve"> expertul bifează </w:t>
      </w:r>
      <w:proofErr w:type="spellStart"/>
      <w:r w:rsidR="001F4D3F" w:rsidRPr="00935C6E">
        <w:rPr>
          <w:rFonts w:asciiTheme="minorHAnsi" w:hAnsiTheme="minorHAnsi" w:cs="Calibri"/>
          <w:b/>
          <w:bCs/>
          <w:iCs/>
          <w:sz w:val="22"/>
          <w:szCs w:val="22"/>
          <w:lang w:val="ro-RO"/>
        </w:rPr>
        <w:t>căsuţa</w:t>
      </w:r>
      <w:proofErr w:type="spellEnd"/>
      <w:r w:rsidR="001F4D3F" w:rsidRPr="00935C6E">
        <w:rPr>
          <w:rFonts w:asciiTheme="minorHAnsi" w:hAnsiTheme="minorHAnsi" w:cs="Calibri"/>
          <w:b/>
          <w:bCs/>
          <w:iCs/>
          <w:sz w:val="22"/>
          <w:szCs w:val="22"/>
          <w:lang w:val="ro-RO"/>
        </w:rPr>
        <w:t xml:space="preserve"> DA.</w:t>
      </w:r>
    </w:p>
    <w:p w14:paraId="64B989FC" w14:textId="77777777" w:rsidR="00AF68DD" w:rsidRPr="00935C6E" w:rsidRDefault="00AF68DD" w:rsidP="00935C6E">
      <w:pPr>
        <w:jc w:val="both"/>
        <w:rPr>
          <w:rFonts w:asciiTheme="minorHAnsi" w:hAnsiTheme="minorHAnsi" w:cs="Calibri"/>
          <w:b/>
          <w:bCs/>
          <w:iCs/>
          <w:sz w:val="22"/>
          <w:szCs w:val="22"/>
          <w:lang w:val="ro-RO"/>
        </w:rPr>
      </w:pPr>
    </w:p>
    <w:p w14:paraId="3CEF80A8" w14:textId="77777777" w:rsidR="008F6D9F" w:rsidRPr="00935C6E" w:rsidRDefault="00AC76CE" w:rsidP="00935C6E">
      <w:pPr>
        <w:pStyle w:val="BodyText3"/>
        <w:ind w:left="719"/>
        <w:jc w:val="both"/>
        <w:rPr>
          <w:rFonts w:asciiTheme="minorHAnsi" w:hAnsiTheme="minorHAnsi" w:cs="Calibri"/>
          <w:iCs/>
          <w:sz w:val="22"/>
          <w:szCs w:val="22"/>
          <w:u w:val="single"/>
          <w:lang w:val="ro-RO"/>
        </w:rPr>
      </w:pPr>
      <w:r w:rsidRPr="00935C6E">
        <w:rPr>
          <w:rFonts w:asciiTheme="minorHAnsi" w:hAnsiTheme="minorHAnsi" w:cs="Calibri"/>
          <w:iCs/>
          <w:sz w:val="22"/>
          <w:szCs w:val="22"/>
          <w:u w:val="single"/>
          <w:lang w:val="ro-RO" w:eastAsia="en-US"/>
        </w:rPr>
        <w:t xml:space="preserve">8. </w:t>
      </w:r>
      <w:r w:rsidR="00101F8B" w:rsidRPr="00935C6E">
        <w:rPr>
          <w:rFonts w:asciiTheme="minorHAnsi" w:hAnsiTheme="minorHAnsi" w:cs="Calibri"/>
          <w:iCs/>
          <w:sz w:val="22"/>
          <w:szCs w:val="22"/>
          <w:u w:val="single"/>
          <w:lang w:val="ro-RO" w:eastAsia="en-US"/>
        </w:rPr>
        <w:t xml:space="preserve">Verificarea Indicatorilor de </w:t>
      </w:r>
      <w:r w:rsidR="002327A5" w:rsidRPr="00935C6E">
        <w:rPr>
          <w:rFonts w:asciiTheme="minorHAnsi" w:hAnsiTheme="minorHAnsi" w:cs="Calibri"/>
          <w:iCs/>
          <w:sz w:val="22"/>
          <w:szCs w:val="22"/>
          <w:u w:val="single"/>
          <w:lang w:val="ro-RO" w:eastAsia="en-US"/>
        </w:rPr>
        <w:t>Realizare propuși prin Proiect</w:t>
      </w:r>
    </w:p>
    <w:p w14:paraId="4B278D64" w14:textId="77777777" w:rsidR="00101F8B" w:rsidRPr="00935C6E" w:rsidRDefault="00101F8B" w:rsidP="00935C6E">
      <w:pPr>
        <w:pStyle w:val="BodyText3"/>
        <w:jc w:val="both"/>
        <w:rPr>
          <w:rFonts w:asciiTheme="minorHAnsi" w:hAnsiTheme="minorHAnsi" w:cs="Calibri"/>
          <w:iCs/>
          <w:sz w:val="22"/>
          <w:szCs w:val="22"/>
          <w:lang w:val="ro-RO"/>
        </w:rPr>
      </w:pPr>
    </w:p>
    <w:p w14:paraId="4767FF6F" w14:textId="77777777" w:rsidR="00585D74" w:rsidRPr="00935C6E" w:rsidRDefault="00263FB0" w:rsidP="00935C6E">
      <w:pPr>
        <w:pStyle w:val="BodyText3"/>
        <w:jc w:val="both"/>
        <w:rPr>
          <w:rFonts w:asciiTheme="minorHAnsi" w:hAnsiTheme="minorHAnsi" w:cstheme="minorHAnsi"/>
          <w:b w:val="0"/>
          <w:iCs/>
          <w:sz w:val="22"/>
          <w:szCs w:val="24"/>
          <w:lang w:val="ro-RO"/>
        </w:rPr>
      </w:pPr>
      <w:r w:rsidRPr="00935C6E">
        <w:rPr>
          <w:rFonts w:asciiTheme="minorHAnsi" w:hAnsiTheme="minorHAnsi" w:cstheme="minorHAnsi"/>
          <w:b w:val="0"/>
          <w:iCs/>
          <w:sz w:val="22"/>
          <w:szCs w:val="24"/>
          <w:lang w:val="ro-RO"/>
        </w:rPr>
        <w:t>Indicatorii de realizare propuși prin proiect se vor completa corespunzător, verificându-se cu informațiile din studiul de fezabilitate, din cererea de finanțare și din documentele anexate acesteia. De asemenea, vor fi luate în considerare completările aduse proiectului în urma solicitării informațiilor suplimentare, în cazul în care acestea influențează corectitudinea indicatorilor.</w:t>
      </w:r>
    </w:p>
    <w:tbl>
      <w:tblPr>
        <w:tblStyle w:val="TableGrid"/>
        <w:tblW w:w="9265" w:type="dxa"/>
        <w:tblLook w:val="04A0" w:firstRow="1" w:lastRow="0" w:firstColumn="1" w:lastColumn="0" w:noHBand="0" w:noVBand="1"/>
      </w:tblPr>
      <w:tblGrid>
        <w:gridCol w:w="4135"/>
        <w:gridCol w:w="5130"/>
      </w:tblGrid>
      <w:tr w:rsidR="009F72C7" w:rsidRPr="00935C6E" w14:paraId="56E654EF" w14:textId="77777777" w:rsidTr="00D2216F">
        <w:trPr>
          <w:trHeight w:val="832"/>
        </w:trPr>
        <w:tc>
          <w:tcPr>
            <w:tcW w:w="4135" w:type="dxa"/>
            <w:shd w:val="clear" w:color="auto" w:fill="C6D9F1" w:themeFill="text2" w:themeFillTint="33"/>
            <w:vAlign w:val="center"/>
          </w:tcPr>
          <w:p w14:paraId="7BBF1173" w14:textId="77777777" w:rsidR="009F72C7" w:rsidRPr="00935C6E" w:rsidRDefault="009F72C7" w:rsidP="00935C6E">
            <w:pPr>
              <w:pStyle w:val="BodyText3"/>
              <w:ind w:right="-301"/>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I. Date </w:t>
            </w:r>
            <w:proofErr w:type="spellStart"/>
            <w:r w:rsidRPr="00935C6E">
              <w:rPr>
                <w:rFonts w:asciiTheme="minorHAnsi" w:hAnsiTheme="minorHAnsi" w:cstheme="minorHAnsi"/>
                <w:sz w:val="22"/>
                <w:szCs w:val="22"/>
              </w:rPr>
              <w:t>despre</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solicitant</w:t>
            </w:r>
            <w:proofErr w:type="spellEnd"/>
          </w:p>
        </w:tc>
        <w:tc>
          <w:tcPr>
            <w:tcW w:w="5130" w:type="dxa"/>
            <w:shd w:val="clear" w:color="auto" w:fill="C6D9F1" w:themeFill="text2" w:themeFillTint="33"/>
            <w:vAlign w:val="center"/>
          </w:tcPr>
          <w:p w14:paraId="6C0D5798" w14:textId="77777777" w:rsidR="009F72C7" w:rsidRPr="00935C6E" w:rsidRDefault="009F72C7" w:rsidP="00935C6E">
            <w:pPr>
              <w:pStyle w:val="BodyText3"/>
              <w:ind w:right="-301"/>
              <w:rPr>
                <w:rFonts w:asciiTheme="minorHAnsi" w:hAnsiTheme="minorHAnsi" w:cstheme="minorHAnsi"/>
                <w:b w:val="0"/>
                <w:iCs/>
                <w:sz w:val="22"/>
                <w:szCs w:val="22"/>
                <w:lang w:val="ro-RO"/>
              </w:rPr>
            </w:pPr>
            <w:proofErr w:type="spellStart"/>
            <w:r w:rsidRPr="00935C6E">
              <w:rPr>
                <w:rFonts w:asciiTheme="minorHAnsi" w:hAnsiTheme="minorHAnsi" w:cstheme="minorHAnsi"/>
                <w:sz w:val="22"/>
                <w:szCs w:val="22"/>
              </w:rPr>
              <w:t>Metodologie</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completare</w:t>
            </w:r>
            <w:proofErr w:type="spellEnd"/>
          </w:p>
        </w:tc>
      </w:tr>
      <w:tr w:rsidR="009F72C7" w:rsidRPr="000C3F54" w14:paraId="41B8FEA7" w14:textId="77777777" w:rsidTr="009723C5">
        <w:tc>
          <w:tcPr>
            <w:tcW w:w="4135" w:type="dxa"/>
            <w:vAlign w:val="center"/>
          </w:tcPr>
          <w:p w14:paraId="5D553242"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1. </w:t>
            </w:r>
            <w:proofErr w:type="spellStart"/>
            <w:r w:rsidRPr="00935C6E">
              <w:rPr>
                <w:rFonts w:asciiTheme="minorHAnsi" w:hAnsiTheme="minorHAnsi" w:cstheme="minorHAnsi"/>
                <w:sz w:val="22"/>
                <w:szCs w:val="22"/>
              </w:rPr>
              <w:t>Solicitantul</w:t>
            </w:r>
            <w:proofErr w:type="spellEnd"/>
            <w:r w:rsidRPr="00935C6E">
              <w:rPr>
                <w:rFonts w:asciiTheme="minorHAnsi" w:hAnsiTheme="minorHAnsi" w:cstheme="minorHAnsi"/>
                <w:sz w:val="22"/>
                <w:szCs w:val="22"/>
              </w:rPr>
              <w:t xml:space="preserve"> a </w:t>
            </w:r>
            <w:proofErr w:type="spellStart"/>
            <w:r w:rsidRPr="00935C6E">
              <w:rPr>
                <w:rFonts w:asciiTheme="minorHAnsi" w:hAnsiTheme="minorHAnsi" w:cstheme="minorHAnsi"/>
                <w:sz w:val="22"/>
                <w:szCs w:val="22"/>
              </w:rPr>
              <w:t>beneficiat</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sprijin</w:t>
            </w:r>
            <w:proofErr w:type="spellEnd"/>
            <w:r w:rsidRPr="00935C6E">
              <w:rPr>
                <w:rFonts w:asciiTheme="minorHAnsi" w:hAnsiTheme="minorHAnsi" w:cstheme="minorHAnsi"/>
                <w:sz w:val="22"/>
                <w:szCs w:val="22"/>
              </w:rPr>
              <w:t xml:space="preserve"> FEADR </w:t>
            </w:r>
            <w:proofErr w:type="spellStart"/>
            <w:r w:rsidRPr="00935C6E">
              <w:rPr>
                <w:rFonts w:asciiTheme="minorHAnsi" w:hAnsiTheme="minorHAnsi" w:cstheme="minorHAnsi"/>
                <w:sz w:val="22"/>
                <w:szCs w:val="22"/>
              </w:rPr>
              <w:t>pentru</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instalare</w:t>
            </w:r>
            <w:proofErr w:type="spellEnd"/>
            <w:r w:rsidRPr="00935C6E">
              <w:rPr>
                <w:rFonts w:asciiTheme="minorHAnsi" w:hAnsiTheme="minorHAnsi" w:cstheme="minorHAnsi"/>
                <w:sz w:val="22"/>
                <w:szCs w:val="22"/>
              </w:rPr>
              <w:t xml:space="preserve">, </w:t>
            </w:r>
            <w:proofErr w:type="spellStart"/>
            <w:proofErr w:type="gramStart"/>
            <w:r w:rsidRPr="00935C6E">
              <w:rPr>
                <w:rFonts w:asciiTheme="minorHAnsi" w:hAnsiTheme="minorHAnsi" w:cstheme="minorHAnsi"/>
                <w:sz w:val="22"/>
                <w:szCs w:val="22"/>
              </w:rPr>
              <w:t>prin</w:t>
            </w:r>
            <w:proofErr w:type="spellEnd"/>
            <w:r w:rsidRPr="00935C6E">
              <w:rPr>
                <w:rFonts w:asciiTheme="minorHAnsi" w:hAnsiTheme="minorHAnsi" w:cstheme="minorHAnsi"/>
                <w:sz w:val="22"/>
                <w:szCs w:val="22"/>
              </w:rPr>
              <w:t>:</w:t>
            </w:r>
            <w:proofErr w:type="gramEnd"/>
          </w:p>
        </w:tc>
        <w:tc>
          <w:tcPr>
            <w:tcW w:w="5130" w:type="dxa"/>
          </w:tcPr>
          <w:p w14:paraId="2875FB39" w14:textId="77777777" w:rsidR="00D2216F" w:rsidRPr="00F26082" w:rsidRDefault="009F72C7" w:rsidP="00935C6E">
            <w:pPr>
              <w:pStyle w:val="BodyText3"/>
              <w:jc w:val="both"/>
              <w:rPr>
                <w:rFonts w:asciiTheme="minorHAnsi" w:hAnsiTheme="minorHAnsi" w:cstheme="minorHAnsi"/>
                <w:b w:val="0"/>
                <w:sz w:val="22"/>
                <w:szCs w:val="22"/>
                <w:lang w:val="ro-RO"/>
              </w:rPr>
            </w:pPr>
            <w:r w:rsidRPr="00F26082">
              <w:rPr>
                <w:rFonts w:asciiTheme="minorHAnsi" w:hAnsiTheme="minorHAnsi" w:cstheme="minorHAnsi"/>
                <w:b w:val="0"/>
                <w:sz w:val="22"/>
                <w:szCs w:val="22"/>
                <w:lang w:val="ro-RO"/>
              </w:rPr>
              <w:t xml:space="preserve">Expertul verifică și bifează dacă solicitantul a beneficiat de sprijin FEADR pentru instalare prin M112/ sM6.1. </w:t>
            </w:r>
          </w:p>
          <w:p w14:paraId="51338D1A" w14:textId="77777777" w:rsidR="009F72C7" w:rsidRPr="00935C6E" w:rsidRDefault="009F72C7" w:rsidP="00935C6E">
            <w:pPr>
              <w:pStyle w:val="BodyText3"/>
              <w:jc w:val="both"/>
              <w:rPr>
                <w:rFonts w:asciiTheme="minorHAnsi" w:hAnsiTheme="minorHAnsi" w:cstheme="minorHAnsi"/>
                <w:b w:val="0"/>
                <w:iCs/>
                <w:sz w:val="22"/>
                <w:szCs w:val="22"/>
                <w:lang w:val="ro-RO"/>
              </w:rPr>
            </w:pPr>
            <w:r w:rsidRPr="00F26082">
              <w:rPr>
                <w:rFonts w:asciiTheme="minorHAnsi" w:hAnsiTheme="minorHAnsi" w:cstheme="minorHAnsi"/>
                <w:b w:val="0"/>
                <w:sz w:val="22"/>
                <w:szCs w:val="22"/>
                <w:lang w:val="ro-RO"/>
              </w:rPr>
              <w:t>În cazul în care nu a beneficiat, se va bifa "Nu e cazul".</w:t>
            </w:r>
          </w:p>
        </w:tc>
      </w:tr>
      <w:tr w:rsidR="009F72C7" w:rsidRPr="00935C6E" w14:paraId="4944BE69" w14:textId="77777777" w:rsidTr="009963E8">
        <w:trPr>
          <w:trHeight w:val="616"/>
        </w:trPr>
        <w:tc>
          <w:tcPr>
            <w:tcW w:w="4135" w:type="dxa"/>
            <w:vAlign w:val="center"/>
          </w:tcPr>
          <w:p w14:paraId="710E2F32"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2. </w:t>
            </w:r>
            <w:proofErr w:type="spellStart"/>
            <w:r w:rsidRPr="00935C6E">
              <w:rPr>
                <w:rFonts w:asciiTheme="minorHAnsi" w:hAnsiTheme="minorHAnsi" w:cstheme="minorHAnsi"/>
                <w:sz w:val="22"/>
                <w:szCs w:val="22"/>
              </w:rPr>
              <w:t>Statutul</w:t>
            </w:r>
            <w:proofErr w:type="spellEnd"/>
            <w:r w:rsidRPr="00935C6E">
              <w:rPr>
                <w:rFonts w:asciiTheme="minorHAnsi" w:hAnsiTheme="minorHAnsi" w:cstheme="minorHAnsi"/>
                <w:sz w:val="22"/>
                <w:szCs w:val="22"/>
              </w:rPr>
              <w:t xml:space="preserve"> juridic al </w:t>
            </w:r>
            <w:proofErr w:type="spellStart"/>
            <w:r w:rsidRPr="00935C6E">
              <w:rPr>
                <w:rFonts w:asciiTheme="minorHAnsi" w:hAnsiTheme="minorHAnsi" w:cstheme="minorHAnsi"/>
                <w:sz w:val="22"/>
                <w:szCs w:val="22"/>
              </w:rPr>
              <w:t>solicitantului</w:t>
            </w:r>
            <w:proofErr w:type="spellEnd"/>
          </w:p>
        </w:tc>
        <w:tc>
          <w:tcPr>
            <w:tcW w:w="5130" w:type="dxa"/>
          </w:tcPr>
          <w:p w14:paraId="48358BE5" w14:textId="77777777" w:rsidR="009F72C7" w:rsidRPr="00935C6E" w:rsidRDefault="009F72C7" w:rsidP="00935C6E">
            <w:pPr>
              <w:pStyle w:val="BodyText3"/>
              <w:jc w:val="both"/>
              <w:rPr>
                <w:rFonts w:asciiTheme="minorHAnsi" w:hAnsiTheme="minorHAnsi" w:cstheme="minorHAnsi"/>
                <w:b w:val="0"/>
                <w:iCs/>
                <w:sz w:val="22"/>
                <w:szCs w:val="22"/>
                <w:lang w:val="ro-RO"/>
              </w:rPr>
            </w:pPr>
            <w:proofErr w:type="spellStart"/>
            <w:r w:rsidRPr="00F26082">
              <w:rPr>
                <w:rFonts w:asciiTheme="minorHAnsi" w:hAnsiTheme="minorHAnsi" w:cstheme="minorHAnsi"/>
                <w:b w:val="0"/>
                <w:sz w:val="22"/>
                <w:szCs w:val="22"/>
                <w:lang w:val="en-US"/>
              </w:rPr>
              <w:t>Expertul</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verifică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și</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bifează</w:t>
            </w:r>
            <w:proofErr w:type="spellEnd"/>
            <w:r w:rsidRPr="00F26082">
              <w:rPr>
                <w:rFonts w:asciiTheme="minorHAnsi" w:hAnsiTheme="minorHAnsi" w:cstheme="minorHAnsi"/>
                <w:b w:val="0"/>
                <w:sz w:val="22"/>
                <w:szCs w:val="22"/>
                <w:lang w:val="en-US"/>
              </w:rPr>
              <w:t xml:space="preserve"> o </w:t>
            </w:r>
            <w:proofErr w:type="spellStart"/>
            <w:r w:rsidRPr="00F26082">
              <w:rPr>
                <w:rFonts w:asciiTheme="minorHAnsi" w:hAnsiTheme="minorHAnsi" w:cstheme="minorHAnsi"/>
                <w:b w:val="0"/>
                <w:sz w:val="22"/>
                <w:szCs w:val="22"/>
                <w:lang w:val="en-US"/>
              </w:rPr>
              <w:t>singură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categorie</w:t>
            </w:r>
            <w:proofErr w:type="spellEnd"/>
            <w:r w:rsidRPr="00F26082">
              <w:rPr>
                <w:rFonts w:asciiTheme="minorHAnsi" w:hAnsiTheme="minorHAnsi" w:cstheme="minorHAnsi"/>
                <w:b w:val="0"/>
                <w:sz w:val="22"/>
                <w:szCs w:val="22"/>
                <w:lang w:val="en-US"/>
              </w:rPr>
              <w:t>!</w:t>
            </w:r>
          </w:p>
        </w:tc>
      </w:tr>
      <w:tr w:rsidR="009F72C7" w:rsidRPr="000C3F54" w14:paraId="1328BEDB" w14:textId="77777777" w:rsidTr="009723C5">
        <w:tc>
          <w:tcPr>
            <w:tcW w:w="4135" w:type="dxa"/>
            <w:vAlign w:val="center"/>
          </w:tcPr>
          <w:p w14:paraId="6D49A366"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3. </w:t>
            </w:r>
            <w:proofErr w:type="spellStart"/>
            <w:r w:rsidRPr="00935C6E">
              <w:rPr>
                <w:rFonts w:asciiTheme="minorHAnsi" w:hAnsiTheme="minorHAnsi" w:cstheme="minorHAnsi"/>
                <w:sz w:val="22"/>
                <w:szCs w:val="22"/>
              </w:rPr>
              <w:t>Genul</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solicitantului</w:t>
            </w:r>
            <w:proofErr w:type="spellEnd"/>
          </w:p>
        </w:tc>
        <w:tc>
          <w:tcPr>
            <w:tcW w:w="5130" w:type="dxa"/>
          </w:tcPr>
          <w:p w14:paraId="3D0E776A" w14:textId="77777777" w:rsidR="009F72C7" w:rsidRPr="00F26082" w:rsidRDefault="009F72C7" w:rsidP="00935C6E">
            <w:pPr>
              <w:pStyle w:val="BodyText3"/>
              <w:jc w:val="both"/>
              <w:rPr>
                <w:rFonts w:asciiTheme="minorHAnsi" w:hAnsiTheme="minorHAnsi" w:cstheme="minorHAnsi"/>
                <w:b w:val="0"/>
                <w:sz w:val="22"/>
                <w:szCs w:val="22"/>
                <w:lang w:val="en-US"/>
              </w:rPr>
            </w:pPr>
            <w:proofErr w:type="spellStart"/>
            <w:r w:rsidRPr="00F26082">
              <w:rPr>
                <w:rFonts w:asciiTheme="minorHAnsi" w:hAnsiTheme="minorHAnsi" w:cstheme="minorHAnsi"/>
                <w:b w:val="0"/>
                <w:sz w:val="22"/>
                <w:szCs w:val="22"/>
                <w:lang w:val="en-US"/>
              </w:rPr>
              <w:t>Expertul</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verifică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și</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bifează</w:t>
            </w:r>
            <w:proofErr w:type="spellEnd"/>
            <w:r w:rsidRPr="00F26082">
              <w:rPr>
                <w:rFonts w:asciiTheme="minorHAnsi" w:hAnsiTheme="minorHAnsi" w:cstheme="minorHAnsi"/>
                <w:b w:val="0"/>
                <w:sz w:val="22"/>
                <w:szCs w:val="22"/>
                <w:lang w:val="en-US"/>
              </w:rPr>
              <w:t xml:space="preserve"> o </w:t>
            </w:r>
            <w:proofErr w:type="spellStart"/>
            <w:r w:rsidRPr="00F26082">
              <w:rPr>
                <w:rFonts w:asciiTheme="minorHAnsi" w:hAnsiTheme="minorHAnsi" w:cstheme="minorHAnsi"/>
                <w:b w:val="0"/>
                <w:sz w:val="22"/>
                <w:szCs w:val="22"/>
                <w:lang w:val="en-US"/>
              </w:rPr>
              <w:t>singură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categorie</w:t>
            </w:r>
            <w:proofErr w:type="spellEnd"/>
            <w:r w:rsidRPr="00F26082">
              <w:rPr>
                <w:rFonts w:asciiTheme="minorHAnsi" w:hAnsiTheme="minorHAnsi" w:cstheme="minorHAnsi"/>
                <w:b w:val="0"/>
                <w:sz w:val="22"/>
                <w:szCs w:val="22"/>
                <w:lang w:val="en-US"/>
              </w:rPr>
              <w:t>!</w:t>
            </w:r>
          </w:p>
          <w:p w14:paraId="6F0804FB" w14:textId="77777777" w:rsidR="009723C5" w:rsidRPr="00935C6E" w:rsidRDefault="009723C5" w:rsidP="00935C6E">
            <w:pPr>
              <w:pStyle w:val="BodyText3"/>
              <w:jc w:val="both"/>
              <w:rPr>
                <w:rFonts w:asciiTheme="minorHAnsi" w:hAnsiTheme="minorHAnsi" w:cstheme="minorHAnsi"/>
                <w:b w:val="0"/>
                <w:iCs/>
                <w:sz w:val="22"/>
                <w:szCs w:val="22"/>
                <w:lang w:val="ro-RO"/>
              </w:rPr>
            </w:pPr>
            <w:r w:rsidRPr="00935C6E">
              <w:rPr>
                <w:rFonts w:asciiTheme="minorHAnsi" w:hAnsiTheme="minorHAnsi" w:cstheme="minorHAnsi"/>
                <w:b w:val="0"/>
                <w:iCs/>
                <w:sz w:val="22"/>
                <w:szCs w:val="22"/>
                <w:lang w:val="ro-RO"/>
              </w:rPr>
              <w:t>În cazul în care beneficiarul este un grup de persoane fizice, o persoană juridică sau un grup de persoane juridice, se raportează sexul administratorului principal al fermei sau al administratorilor principali ai fermei. Principalul administrator înseamnă persoana care deține puterea de luare a deciziilor în privința activitățile agricole desfășurate în cadrul fermei și care obține beneficii și își asumă riscurile financiare legate de activitățile respective.</w:t>
            </w:r>
          </w:p>
          <w:p w14:paraId="21B40B78" w14:textId="77777777" w:rsidR="009723C5" w:rsidRPr="00935C6E" w:rsidRDefault="009723C5" w:rsidP="00935C6E">
            <w:pPr>
              <w:pStyle w:val="BodyText3"/>
              <w:jc w:val="both"/>
              <w:rPr>
                <w:rFonts w:asciiTheme="minorHAnsi" w:hAnsiTheme="minorHAnsi" w:cstheme="minorHAnsi"/>
                <w:b w:val="0"/>
                <w:iCs/>
                <w:sz w:val="22"/>
                <w:szCs w:val="22"/>
                <w:lang w:val="ro-RO"/>
              </w:rPr>
            </w:pPr>
            <w:r w:rsidRPr="00935C6E">
              <w:rPr>
                <w:rFonts w:asciiTheme="minorHAnsi" w:hAnsiTheme="minorHAnsi" w:cstheme="minorHAnsi"/>
                <w:b w:val="0"/>
                <w:iCs/>
                <w:sz w:val="22"/>
                <w:szCs w:val="22"/>
                <w:lang w:val="ro-RO"/>
              </w:rPr>
              <w:t>„Fără prevalență” este prevăzută pentru cazurile de echilibru perfect între femei și bărbați în ceea ce privește puterea decizională între directorii principali bărbați și femei.</w:t>
            </w:r>
          </w:p>
        </w:tc>
      </w:tr>
      <w:tr w:rsidR="009F72C7" w:rsidRPr="00935C6E" w14:paraId="3192DF5F" w14:textId="77777777" w:rsidTr="009723C5">
        <w:trPr>
          <w:trHeight w:val="796"/>
        </w:trPr>
        <w:tc>
          <w:tcPr>
            <w:tcW w:w="4135" w:type="dxa"/>
            <w:shd w:val="clear" w:color="auto" w:fill="C6D9F1" w:themeFill="text2" w:themeFillTint="33"/>
            <w:vAlign w:val="center"/>
          </w:tcPr>
          <w:p w14:paraId="1D2E9D3F"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II. Date </w:t>
            </w:r>
            <w:proofErr w:type="spellStart"/>
            <w:r w:rsidRPr="00935C6E">
              <w:rPr>
                <w:rFonts w:asciiTheme="minorHAnsi" w:hAnsiTheme="minorHAnsi" w:cstheme="minorHAnsi"/>
                <w:sz w:val="22"/>
                <w:szCs w:val="22"/>
              </w:rPr>
              <w:t>despre</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proiect</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și</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indicatori</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realizare</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propuși</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prin</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proiect</w:t>
            </w:r>
            <w:proofErr w:type="spellEnd"/>
          </w:p>
        </w:tc>
        <w:tc>
          <w:tcPr>
            <w:tcW w:w="5130" w:type="dxa"/>
            <w:shd w:val="clear" w:color="auto" w:fill="C6D9F1" w:themeFill="text2" w:themeFillTint="33"/>
            <w:vAlign w:val="center"/>
          </w:tcPr>
          <w:p w14:paraId="20532A84" w14:textId="77777777" w:rsidR="009F72C7" w:rsidRPr="00935C6E" w:rsidRDefault="009F72C7" w:rsidP="00935C6E">
            <w:pPr>
              <w:pStyle w:val="BodyText3"/>
              <w:rPr>
                <w:rFonts w:asciiTheme="minorHAnsi" w:hAnsiTheme="minorHAnsi" w:cstheme="minorHAnsi"/>
                <w:b w:val="0"/>
                <w:iCs/>
                <w:sz w:val="22"/>
                <w:szCs w:val="22"/>
                <w:lang w:val="ro-RO"/>
              </w:rPr>
            </w:pPr>
            <w:proofErr w:type="spellStart"/>
            <w:r w:rsidRPr="00935C6E">
              <w:rPr>
                <w:rFonts w:asciiTheme="minorHAnsi" w:hAnsiTheme="minorHAnsi" w:cstheme="minorHAnsi"/>
                <w:sz w:val="22"/>
                <w:szCs w:val="22"/>
              </w:rPr>
              <w:t>Metodologie</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completare</w:t>
            </w:r>
            <w:proofErr w:type="spellEnd"/>
          </w:p>
        </w:tc>
      </w:tr>
      <w:tr w:rsidR="009F72C7" w:rsidRPr="00935C6E" w14:paraId="11BCCA9B" w14:textId="77777777" w:rsidTr="009963E8">
        <w:trPr>
          <w:trHeight w:val="715"/>
        </w:trPr>
        <w:tc>
          <w:tcPr>
            <w:tcW w:w="4135" w:type="dxa"/>
            <w:vAlign w:val="center"/>
          </w:tcPr>
          <w:p w14:paraId="6A901C0C"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1. Cod CAEN al </w:t>
            </w:r>
            <w:proofErr w:type="spellStart"/>
            <w:r w:rsidRPr="00935C6E">
              <w:rPr>
                <w:rFonts w:asciiTheme="minorHAnsi" w:hAnsiTheme="minorHAnsi" w:cstheme="minorHAnsi"/>
                <w:sz w:val="22"/>
                <w:szCs w:val="22"/>
              </w:rPr>
              <w:t>activității</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activităților</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finanțate</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prin</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proiect</w:t>
            </w:r>
            <w:proofErr w:type="spellEnd"/>
          </w:p>
        </w:tc>
        <w:tc>
          <w:tcPr>
            <w:tcW w:w="5130" w:type="dxa"/>
          </w:tcPr>
          <w:p w14:paraId="3590DEB6" w14:textId="77777777" w:rsidR="009F72C7" w:rsidRPr="00935C6E" w:rsidRDefault="009F72C7" w:rsidP="00935C6E">
            <w:pPr>
              <w:pStyle w:val="BodyText3"/>
              <w:jc w:val="both"/>
              <w:rPr>
                <w:rFonts w:asciiTheme="minorHAnsi" w:hAnsiTheme="minorHAnsi" w:cstheme="minorHAnsi"/>
                <w:b w:val="0"/>
                <w:iCs/>
                <w:sz w:val="22"/>
                <w:szCs w:val="22"/>
                <w:lang w:val="ro-RO"/>
              </w:rPr>
            </w:pPr>
            <w:proofErr w:type="spellStart"/>
            <w:r w:rsidRPr="00935C6E">
              <w:rPr>
                <w:rFonts w:asciiTheme="minorHAnsi" w:hAnsiTheme="minorHAnsi" w:cstheme="minorHAnsi"/>
                <w:b w:val="0"/>
                <w:sz w:val="22"/>
                <w:szCs w:val="22"/>
              </w:rPr>
              <w:t>Expertul</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verifică</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și</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completează</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numai</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codul</w:t>
            </w:r>
            <w:proofErr w:type="spellEnd"/>
            <w:r w:rsidRPr="00935C6E">
              <w:rPr>
                <w:rFonts w:asciiTheme="minorHAnsi" w:hAnsiTheme="minorHAnsi" w:cstheme="minorHAnsi"/>
                <w:b w:val="0"/>
                <w:sz w:val="22"/>
                <w:szCs w:val="22"/>
              </w:rPr>
              <w:t xml:space="preserve"> CAEN </w:t>
            </w:r>
            <w:proofErr w:type="gramStart"/>
            <w:r w:rsidRPr="00935C6E">
              <w:rPr>
                <w:rFonts w:asciiTheme="minorHAnsi" w:hAnsiTheme="minorHAnsi" w:cstheme="minorHAnsi"/>
                <w:b w:val="0"/>
                <w:sz w:val="22"/>
                <w:szCs w:val="22"/>
              </w:rPr>
              <w:t xml:space="preserve">al  </w:t>
            </w:r>
            <w:proofErr w:type="spellStart"/>
            <w:r w:rsidRPr="00935C6E">
              <w:rPr>
                <w:rFonts w:asciiTheme="minorHAnsi" w:hAnsiTheme="minorHAnsi" w:cstheme="minorHAnsi"/>
                <w:b w:val="0"/>
                <w:sz w:val="22"/>
                <w:szCs w:val="22"/>
              </w:rPr>
              <w:t>activității</w:t>
            </w:r>
            <w:proofErr w:type="spellEnd"/>
            <w:proofErr w:type="gram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activităților</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finanțate</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prin</w:t>
            </w:r>
            <w:proofErr w:type="spellEnd"/>
            <w:r w:rsidRPr="00935C6E">
              <w:rPr>
                <w:rFonts w:asciiTheme="minorHAnsi" w:hAnsiTheme="minorHAnsi" w:cstheme="minorHAnsi"/>
                <w:b w:val="0"/>
                <w:sz w:val="22"/>
                <w:szCs w:val="22"/>
              </w:rPr>
              <w:t xml:space="preserve"> </w:t>
            </w:r>
            <w:proofErr w:type="spellStart"/>
            <w:r w:rsidRPr="00935C6E">
              <w:rPr>
                <w:rFonts w:asciiTheme="minorHAnsi" w:hAnsiTheme="minorHAnsi" w:cstheme="minorHAnsi"/>
                <w:b w:val="0"/>
                <w:sz w:val="22"/>
                <w:szCs w:val="22"/>
              </w:rPr>
              <w:t>proiect</w:t>
            </w:r>
            <w:proofErr w:type="spellEnd"/>
            <w:r w:rsidRPr="00935C6E">
              <w:rPr>
                <w:rFonts w:asciiTheme="minorHAnsi" w:hAnsiTheme="minorHAnsi" w:cstheme="minorHAnsi"/>
                <w:b w:val="0"/>
                <w:sz w:val="22"/>
                <w:szCs w:val="22"/>
              </w:rPr>
              <w:t>.</w:t>
            </w:r>
          </w:p>
        </w:tc>
      </w:tr>
      <w:tr w:rsidR="009F72C7" w:rsidRPr="000C3F54" w14:paraId="34C95905" w14:textId="77777777" w:rsidTr="009723C5">
        <w:tc>
          <w:tcPr>
            <w:tcW w:w="4135" w:type="dxa"/>
            <w:vAlign w:val="center"/>
          </w:tcPr>
          <w:p w14:paraId="12B551A9"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2. </w:t>
            </w:r>
            <w:proofErr w:type="spellStart"/>
            <w:r w:rsidRPr="00935C6E">
              <w:rPr>
                <w:rFonts w:asciiTheme="minorHAnsi" w:hAnsiTheme="minorHAnsi" w:cstheme="minorHAnsi"/>
                <w:sz w:val="22"/>
                <w:szCs w:val="22"/>
              </w:rPr>
              <w:t>Tipul</w:t>
            </w:r>
            <w:proofErr w:type="spellEnd"/>
            <w:r w:rsidRPr="00935C6E">
              <w:rPr>
                <w:rFonts w:asciiTheme="minorHAnsi" w:hAnsiTheme="minorHAnsi" w:cstheme="minorHAnsi"/>
                <w:sz w:val="22"/>
                <w:szCs w:val="22"/>
              </w:rPr>
              <w:t xml:space="preserve"> de </w:t>
            </w:r>
            <w:proofErr w:type="spellStart"/>
            <w:r w:rsidRPr="00935C6E">
              <w:rPr>
                <w:rFonts w:asciiTheme="minorHAnsi" w:hAnsiTheme="minorHAnsi" w:cstheme="minorHAnsi"/>
                <w:sz w:val="22"/>
                <w:szCs w:val="22"/>
              </w:rPr>
              <w:t>zonă</w:t>
            </w:r>
            <w:proofErr w:type="spellEnd"/>
          </w:p>
        </w:tc>
        <w:tc>
          <w:tcPr>
            <w:tcW w:w="5130" w:type="dxa"/>
          </w:tcPr>
          <w:p w14:paraId="510A8075" w14:textId="77777777" w:rsidR="009F72C7" w:rsidRPr="00F26082" w:rsidRDefault="009F72C7" w:rsidP="00935C6E">
            <w:pPr>
              <w:pStyle w:val="BodyText3"/>
              <w:jc w:val="both"/>
              <w:rPr>
                <w:rFonts w:asciiTheme="minorHAnsi" w:hAnsiTheme="minorHAnsi" w:cstheme="minorHAnsi"/>
                <w:b w:val="0"/>
                <w:sz w:val="22"/>
                <w:szCs w:val="22"/>
                <w:lang w:val="ro-RO"/>
              </w:rPr>
            </w:pPr>
            <w:r w:rsidRPr="00F26082">
              <w:rPr>
                <w:rFonts w:asciiTheme="minorHAnsi" w:hAnsiTheme="minorHAnsi" w:cstheme="minorHAnsi"/>
                <w:b w:val="0"/>
                <w:sz w:val="22"/>
                <w:szCs w:val="22"/>
                <w:lang w:val="ro-RO"/>
              </w:rPr>
              <w:t xml:space="preserve">Expertul verifică și bifează o singură categorie, în conformitate cu lista zonelor eligibile aferente intervențiilor de mediu și climă, din cadrul Planului Strategic 2023-2027! </w:t>
            </w:r>
          </w:p>
          <w:p w14:paraId="1AEEEDF6" w14:textId="77777777" w:rsidR="009F72C7" w:rsidRPr="00935C6E" w:rsidRDefault="009F72C7" w:rsidP="00935C6E">
            <w:pPr>
              <w:pStyle w:val="BodyText3"/>
              <w:jc w:val="both"/>
              <w:rPr>
                <w:rFonts w:asciiTheme="minorHAnsi" w:hAnsiTheme="minorHAnsi" w:cstheme="minorHAnsi"/>
                <w:b w:val="0"/>
                <w:iCs/>
                <w:sz w:val="22"/>
                <w:szCs w:val="22"/>
              </w:rPr>
            </w:pPr>
            <w:r w:rsidRPr="00935C6E">
              <w:rPr>
                <w:rFonts w:asciiTheme="minorHAnsi" w:hAnsiTheme="minorHAnsi" w:cstheme="minorHAnsi"/>
                <w:b w:val="0"/>
                <w:iCs/>
                <w:sz w:val="22"/>
                <w:szCs w:val="22"/>
              </w:rPr>
              <w:t xml:space="preserve">Se va </w:t>
            </w:r>
            <w:proofErr w:type="spellStart"/>
            <w:r w:rsidRPr="00935C6E">
              <w:rPr>
                <w:rFonts w:asciiTheme="minorHAnsi" w:hAnsiTheme="minorHAnsi" w:cstheme="minorHAnsi"/>
                <w:b w:val="0"/>
                <w:iCs/>
                <w:sz w:val="22"/>
                <w:szCs w:val="22"/>
              </w:rPr>
              <w:t>accesa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link-ul</w:t>
            </w:r>
            <w:proofErr w:type="spellEnd"/>
            <w:r w:rsidRPr="00935C6E">
              <w:rPr>
                <w:rFonts w:asciiTheme="minorHAnsi" w:hAnsiTheme="minorHAnsi" w:cstheme="minorHAnsi"/>
                <w:b w:val="0"/>
                <w:iCs/>
                <w:sz w:val="22"/>
                <w:szCs w:val="22"/>
              </w:rPr>
              <w:t xml:space="preserve"> de mai </w:t>
            </w:r>
            <w:proofErr w:type="spellStart"/>
            <w:r w:rsidRPr="00935C6E">
              <w:rPr>
                <w:rFonts w:asciiTheme="minorHAnsi" w:hAnsiTheme="minorHAnsi" w:cstheme="minorHAnsi"/>
                <w:b w:val="0"/>
                <w:iCs/>
                <w:sz w:val="22"/>
                <w:szCs w:val="22"/>
              </w:rPr>
              <w:t>jos</w:t>
            </w:r>
            <w:proofErr w:type="spellEnd"/>
            <w:r w:rsidRPr="00935C6E">
              <w:rPr>
                <w:rFonts w:asciiTheme="minorHAnsi" w:hAnsiTheme="minorHAnsi" w:cstheme="minorHAnsi"/>
                <w:b w:val="0"/>
                <w:iCs/>
                <w:sz w:val="22"/>
                <w:szCs w:val="22"/>
              </w:rPr>
              <w:t xml:space="preserve">, se va </w:t>
            </w:r>
            <w:proofErr w:type="spellStart"/>
            <w:r w:rsidRPr="00935C6E">
              <w:rPr>
                <w:rFonts w:asciiTheme="minorHAnsi" w:hAnsiTheme="minorHAnsi" w:cstheme="minorHAnsi"/>
                <w:b w:val="0"/>
                <w:iCs/>
                <w:sz w:val="22"/>
                <w:szCs w:val="22"/>
              </w:rPr>
              <w:t>selecta</w:t>
            </w:r>
            <w:proofErr w:type="spellEnd"/>
            <w:r w:rsidRPr="00935C6E">
              <w:rPr>
                <w:rFonts w:asciiTheme="minorHAnsi" w:hAnsiTheme="minorHAnsi" w:cstheme="minorHAnsi"/>
                <w:b w:val="0"/>
                <w:iCs/>
                <w:sz w:val="22"/>
                <w:szCs w:val="22"/>
              </w:rPr>
              <w:t xml:space="preserve"> "Lista </w:t>
            </w:r>
            <w:proofErr w:type="spellStart"/>
            <w:r w:rsidRPr="00935C6E">
              <w:rPr>
                <w:rFonts w:asciiTheme="minorHAnsi" w:hAnsiTheme="minorHAnsi" w:cstheme="minorHAnsi"/>
                <w:b w:val="0"/>
                <w:iCs/>
                <w:sz w:val="22"/>
                <w:szCs w:val="22"/>
              </w:rPr>
              <w:t>zonelor</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eligibile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varianta </w:t>
            </w:r>
            <w:proofErr w:type="spellStart"/>
            <w:r w:rsidRPr="00935C6E">
              <w:rPr>
                <w:rFonts w:asciiTheme="minorHAnsi" w:hAnsiTheme="minorHAnsi" w:cstheme="minorHAnsi"/>
                <w:b w:val="0"/>
                <w:iCs/>
                <w:sz w:val="22"/>
                <w:szCs w:val="22"/>
              </w:rPr>
              <w:t>aprobată</w:t>
            </w:r>
            <w:proofErr w:type="spellEnd"/>
            <w:r w:rsidRPr="00935C6E">
              <w:rPr>
                <w:rFonts w:asciiTheme="minorHAnsi" w:hAnsiTheme="minorHAnsi" w:cstheme="minorHAnsi"/>
                <w:b w:val="0"/>
                <w:iCs/>
                <w:sz w:val="22"/>
                <w:szCs w:val="22"/>
              </w:rPr>
              <w:t xml:space="preserve"> a PS 2023-2027 </w:t>
            </w:r>
            <w:proofErr w:type="spellStart"/>
            <w:r w:rsidRPr="00935C6E">
              <w:rPr>
                <w:rFonts w:asciiTheme="minorHAnsi" w:hAnsiTheme="minorHAnsi" w:cstheme="minorHAnsi"/>
                <w:b w:val="0"/>
                <w:iCs/>
                <w:sz w:val="22"/>
                <w:szCs w:val="22"/>
              </w:rPr>
              <w:t>aferente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intervențiilor</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mediu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climă</w:t>
            </w:r>
            <w:proofErr w:type="spellEnd"/>
            <w:r w:rsidRPr="00935C6E">
              <w:rPr>
                <w:rFonts w:asciiTheme="minorHAnsi" w:hAnsiTheme="minorHAnsi" w:cstheme="minorHAnsi"/>
                <w:b w:val="0"/>
                <w:iCs/>
                <w:sz w:val="22"/>
                <w:szCs w:val="22"/>
              </w:rPr>
              <w:t xml:space="preserve"> (.xlsx)",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cadrul</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căreia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sunt</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desemnate</w:t>
            </w:r>
            <w:proofErr w:type="spellEnd"/>
            <w:r w:rsidRPr="00935C6E">
              <w:rPr>
                <w:rFonts w:asciiTheme="minorHAnsi" w:hAnsiTheme="minorHAnsi" w:cstheme="minorHAnsi"/>
                <w:b w:val="0"/>
                <w:iCs/>
                <w:sz w:val="22"/>
                <w:szCs w:val="22"/>
              </w:rPr>
              <w:t>,</w:t>
            </w:r>
            <w:r w:rsidRPr="00935C6E">
              <w:rPr>
                <w:rFonts w:asciiTheme="minorHAnsi" w:hAnsiTheme="minorHAnsi" w:cstheme="minorHAnsi"/>
                <w:b w:val="0"/>
                <w:iCs/>
                <w:color w:val="FF0000"/>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coloana</w:t>
            </w:r>
            <w:proofErr w:type="spellEnd"/>
            <w:r w:rsidRPr="00935C6E">
              <w:rPr>
                <w:rFonts w:asciiTheme="minorHAnsi" w:hAnsiTheme="minorHAnsi" w:cstheme="minorHAnsi"/>
                <w:b w:val="0"/>
                <w:iCs/>
                <w:sz w:val="22"/>
                <w:szCs w:val="22"/>
              </w:rPr>
              <w:t xml:space="preserve"> M "DR-9, 10, 11 ANC 2023-2027", </w:t>
            </w:r>
            <w:proofErr w:type="spellStart"/>
            <w:r w:rsidRPr="00935C6E">
              <w:rPr>
                <w:rFonts w:asciiTheme="minorHAnsi" w:hAnsiTheme="minorHAnsi" w:cstheme="minorHAnsi"/>
                <w:b w:val="0"/>
                <w:iCs/>
                <w:sz w:val="22"/>
                <w:szCs w:val="22"/>
              </w:rPr>
              <w:t>zonele</w:t>
            </w:r>
            <w:proofErr w:type="spellEnd"/>
            <w:r w:rsidRPr="00935C6E">
              <w:rPr>
                <w:rFonts w:asciiTheme="minorHAnsi" w:hAnsiTheme="minorHAnsi" w:cstheme="minorHAnsi"/>
                <w:b w:val="0"/>
                <w:iCs/>
                <w:sz w:val="22"/>
                <w:szCs w:val="22"/>
              </w:rPr>
              <w:t xml:space="preserve"> care se </w:t>
            </w:r>
            <w:proofErr w:type="spellStart"/>
            <w:r w:rsidRPr="00935C6E">
              <w:rPr>
                <w:rFonts w:asciiTheme="minorHAnsi" w:hAnsiTheme="minorHAnsi" w:cstheme="minorHAnsi"/>
                <w:b w:val="0"/>
                <w:iCs/>
                <w:sz w:val="22"/>
                <w:szCs w:val="22"/>
              </w:rPr>
              <w:t>confruntă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constrângeri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semnificative</w:t>
            </w:r>
            <w:proofErr w:type="spellEnd"/>
            <w:r w:rsidRPr="00935C6E">
              <w:rPr>
                <w:rFonts w:asciiTheme="minorHAnsi" w:hAnsiTheme="minorHAnsi" w:cstheme="minorHAnsi"/>
                <w:b w:val="0"/>
                <w:iCs/>
                <w:sz w:val="22"/>
                <w:szCs w:val="22"/>
              </w:rPr>
              <w:t xml:space="preserve"> (ANC_SEMN), </w:t>
            </w:r>
            <w:proofErr w:type="spellStart"/>
            <w:r w:rsidRPr="00935C6E">
              <w:rPr>
                <w:rFonts w:asciiTheme="minorHAnsi" w:hAnsiTheme="minorHAnsi" w:cstheme="minorHAnsi"/>
                <w:b w:val="0"/>
                <w:iCs/>
                <w:sz w:val="22"/>
                <w:szCs w:val="22"/>
              </w:rPr>
              <w:t>constrângeri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specifice</w:t>
            </w:r>
            <w:proofErr w:type="spellEnd"/>
            <w:r w:rsidRPr="00935C6E">
              <w:rPr>
                <w:rFonts w:asciiTheme="minorHAnsi" w:hAnsiTheme="minorHAnsi" w:cstheme="minorHAnsi"/>
                <w:b w:val="0"/>
                <w:iCs/>
                <w:sz w:val="22"/>
                <w:szCs w:val="22"/>
              </w:rPr>
              <w:t xml:space="preserve"> (ANC_SPEC), </w:t>
            </w:r>
            <w:proofErr w:type="spellStart"/>
            <w:r w:rsidRPr="00935C6E">
              <w:rPr>
                <w:rFonts w:asciiTheme="minorHAnsi" w:hAnsiTheme="minorHAnsi" w:cstheme="minorHAnsi"/>
                <w:b w:val="0"/>
                <w:iCs/>
                <w:sz w:val="22"/>
                <w:szCs w:val="22"/>
              </w:rPr>
              <w:t>zonele</w:t>
            </w:r>
            <w:proofErr w:type="spellEnd"/>
            <w:r w:rsidRPr="00935C6E">
              <w:rPr>
                <w:rFonts w:asciiTheme="minorHAnsi" w:hAnsiTheme="minorHAnsi" w:cstheme="minorHAnsi"/>
                <w:b w:val="0"/>
                <w:iCs/>
                <w:sz w:val="22"/>
                <w:szCs w:val="22"/>
              </w:rPr>
              <w:t xml:space="preserve"> montane (ANC_ZM), </w:t>
            </w:r>
            <w:proofErr w:type="spellStart"/>
            <w:r w:rsidRPr="00935C6E">
              <w:rPr>
                <w:rFonts w:asciiTheme="minorHAnsi" w:hAnsiTheme="minorHAnsi" w:cstheme="minorHAnsi"/>
                <w:b w:val="0"/>
                <w:iCs/>
                <w:sz w:val="22"/>
                <w:szCs w:val="22"/>
              </w:rPr>
              <w:t>precum</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zonele</w:t>
            </w:r>
            <w:proofErr w:type="spellEnd"/>
            <w:r w:rsidRPr="00935C6E">
              <w:rPr>
                <w:rFonts w:asciiTheme="minorHAnsi" w:hAnsiTheme="minorHAnsi" w:cstheme="minorHAnsi"/>
                <w:b w:val="0"/>
                <w:iCs/>
                <w:sz w:val="22"/>
                <w:szCs w:val="22"/>
              </w:rPr>
              <w:t xml:space="preserve"> care NU se </w:t>
            </w:r>
            <w:proofErr w:type="spellStart"/>
            <w:r w:rsidRPr="00935C6E">
              <w:rPr>
                <w:rFonts w:asciiTheme="minorHAnsi" w:hAnsiTheme="minorHAnsi" w:cstheme="minorHAnsi"/>
                <w:b w:val="0"/>
                <w:iCs/>
                <w:sz w:val="22"/>
                <w:szCs w:val="22"/>
              </w:rPr>
              <w:t>confruntă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constrângeri</w:t>
            </w:r>
            <w:proofErr w:type="spellEnd"/>
            <w:r w:rsidRPr="00935C6E">
              <w:rPr>
                <w:rFonts w:asciiTheme="minorHAnsi" w:hAnsiTheme="minorHAnsi" w:cstheme="minorHAnsi"/>
                <w:b w:val="0"/>
                <w:iCs/>
                <w:sz w:val="22"/>
                <w:szCs w:val="22"/>
              </w:rPr>
              <w:t xml:space="preserve"> (NON_ANC, NON_ANC_CP, NON_ANC_IR, NON_ANC_IR_PR). </w:t>
            </w:r>
            <w:proofErr w:type="spellStart"/>
            <w:r w:rsidRPr="00935C6E">
              <w:rPr>
                <w:rFonts w:asciiTheme="minorHAnsi" w:hAnsiTheme="minorHAnsi" w:cstheme="minorHAnsi"/>
                <w:b w:val="0"/>
                <w:iCs/>
                <w:sz w:val="22"/>
                <w:szCs w:val="22"/>
              </w:rPr>
              <w:t>Indicatorul</w:t>
            </w:r>
            <w:proofErr w:type="spellEnd"/>
            <w:r w:rsidRPr="00935C6E">
              <w:rPr>
                <w:rFonts w:asciiTheme="minorHAnsi" w:hAnsiTheme="minorHAnsi" w:cstheme="minorHAnsi"/>
                <w:b w:val="0"/>
                <w:iCs/>
                <w:sz w:val="22"/>
                <w:szCs w:val="22"/>
              </w:rPr>
              <w:t xml:space="preserve"> se va </w:t>
            </w:r>
            <w:proofErr w:type="spellStart"/>
            <w:r w:rsidRPr="00935C6E">
              <w:rPr>
                <w:rFonts w:asciiTheme="minorHAnsi" w:hAnsiTheme="minorHAnsi" w:cstheme="minorHAnsi"/>
                <w:b w:val="0"/>
                <w:iCs/>
                <w:sz w:val="22"/>
                <w:szCs w:val="22"/>
              </w:rPr>
              <w:t>bifa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funcție</w:t>
            </w:r>
            <w:proofErr w:type="spellEnd"/>
            <w:r w:rsidRPr="00935C6E">
              <w:rPr>
                <w:rFonts w:asciiTheme="minorHAnsi" w:hAnsiTheme="minorHAnsi" w:cstheme="minorHAnsi"/>
                <w:b w:val="0"/>
                <w:iCs/>
                <w:sz w:val="22"/>
                <w:szCs w:val="22"/>
              </w:rPr>
              <w:t xml:space="preserve"> de zona/ zona </w:t>
            </w:r>
            <w:proofErr w:type="spellStart"/>
            <w:r w:rsidRPr="00935C6E">
              <w:rPr>
                <w:rFonts w:asciiTheme="minorHAnsi" w:hAnsiTheme="minorHAnsi" w:cstheme="minorHAnsi"/>
                <w:b w:val="0"/>
                <w:iCs/>
                <w:sz w:val="22"/>
                <w:szCs w:val="22"/>
              </w:rPr>
              <w:t>majoritară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care este </w:t>
            </w:r>
            <w:proofErr w:type="spellStart"/>
            <w:r w:rsidRPr="00935C6E">
              <w:rPr>
                <w:rFonts w:asciiTheme="minorHAnsi" w:hAnsiTheme="minorHAnsi" w:cstheme="minorHAnsi"/>
                <w:b w:val="0"/>
                <w:iCs/>
                <w:sz w:val="22"/>
                <w:szCs w:val="22"/>
              </w:rPr>
              <w:t>amplasată</w:t>
            </w:r>
            <w:proofErr w:type="spellEnd"/>
            <w:r w:rsidRPr="00935C6E">
              <w:rPr>
                <w:rFonts w:asciiTheme="minorHAnsi" w:hAnsiTheme="minorHAnsi" w:cstheme="minorHAnsi"/>
                <w:b w:val="0"/>
                <w:iCs/>
                <w:sz w:val="22"/>
                <w:szCs w:val="22"/>
              </w:rPr>
              <w:t xml:space="preserve"> </w:t>
            </w:r>
            <w:proofErr w:type="spellStart"/>
            <w:proofErr w:type="gramStart"/>
            <w:r w:rsidRPr="00935C6E">
              <w:rPr>
                <w:rFonts w:asciiTheme="minorHAnsi" w:hAnsiTheme="minorHAnsi" w:cstheme="minorHAnsi"/>
                <w:b w:val="0"/>
                <w:iCs/>
                <w:sz w:val="22"/>
                <w:szCs w:val="22"/>
              </w:rPr>
              <w:t>investiția</w:t>
            </w:r>
            <w:proofErr w:type="spellEnd"/>
            <w:r w:rsidRPr="00935C6E">
              <w:rPr>
                <w:rFonts w:asciiTheme="minorHAnsi" w:hAnsiTheme="minorHAnsi" w:cstheme="minorHAnsi"/>
                <w:b w:val="0"/>
                <w:iCs/>
                <w:sz w:val="22"/>
                <w:szCs w:val="22"/>
              </w:rPr>
              <w:t>!</w:t>
            </w:r>
            <w:proofErr w:type="gramEnd"/>
            <w:r w:rsidRPr="00935C6E">
              <w:rPr>
                <w:rFonts w:asciiTheme="minorHAnsi" w:hAnsiTheme="minorHAnsi" w:cstheme="minorHAnsi"/>
                <w:b w:val="0"/>
                <w:iCs/>
                <w:sz w:val="22"/>
                <w:szCs w:val="22"/>
              </w:rPr>
              <w:t xml:space="preserve"> </w:t>
            </w:r>
            <w:r w:rsidRPr="00935C6E">
              <w:rPr>
                <w:rFonts w:asciiTheme="minorHAnsi" w:hAnsiTheme="minorHAnsi" w:cstheme="minorHAnsi"/>
                <w:b w:val="0"/>
                <w:iCs/>
                <w:sz w:val="22"/>
                <w:szCs w:val="22"/>
              </w:rPr>
              <w:br/>
              <w:t xml:space="preserve">Lista o </w:t>
            </w:r>
            <w:proofErr w:type="spellStart"/>
            <w:r w:rsidRPr="00935C6E">
              <w:rPr>
                <w:rFonts w:asciiTheme="minorHAnsi" w:hAnsiTheme="minorHAnsi" w:cstheme="minorHAnsi"/>
                <w:b w:val="0"/>
                <w:iCs/>
                <w:sz w:val="22"/>
                <w:szCs w:val="22"/>
              </w:rPr>
              <w:t>regăsiți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accesând</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link-ul</w:t>
            </w:r>
            <w:proofErr w:type="spellEnd"/>
            <w:r w:rsidRPr="00935C6E">
              <w:rPr>
                <w:rFonts w:asciiTheme="minorHAnsi" w:hAnsiTheme="minorHAnsi" w:cstheme="minorHAnsi"/>
                <w:b w:val="0"/>
                <w:iCs/>
                <w:sz w:val="22"/>
                <w:szCs w:val="22"/>
              </w:rPr>
              <w:t xml:space="preserve"> de mai </w:t>
            </w:r>
            <w:proofErr w:type="spellStart"/>
            <w:proofErr w:type="gramStart"/>
            <w:r w:rsidRPr="00935C6E">
              <w:rPr>
                <w:rFonts w:asciiTheme="minorHAnsi" w:hAnsiTheme="minorHAnsi" w:cstheme="minorHAnsi"/>
                <w:b w:val="0"/>
                <w:iCs/>
                <w:sz w:val="22"/>
                <w:szCs w:val="22"/>
              </w:rPr>
              <w:t>jos</w:t>
            </w:r>
            <w:proofErr w:type="spellEnd"/>
            <w:r w:rsidRPr="00935C6E">
              <w:rPr>
                <w:rFonts w:asciiTheme="minorHAnsi" w:hAnsiTheme="minorHAnsi" w:cstheme="minorHAnsi"/>
                <w:b w:val="0"/>
                <w:iCs/>
                <w:sz w:val="22"/>
                <w:szCs w:val="22"/>
              </w:rPr>
              <w:t>:</w:t>
            </w:r>
            <w:proofErr w:type="gramEnd"/>
          </w:p>
          <w:p w14:paraId="5B2BA798" w14:textId="77777777" w:rsidR="009F72C7" w:rsidRPr="00935C6E" w:rsidRDefault="00617243" w:rsidP="00935C6E">
            <w:pPr>
              <w:pStyle w:val="BodyText3"/>
              <w:jc w:val="both"/>
              <w:rPr>
                <w:rFonts w:asciiTheme="minorHAnsi" w:hAnsiTheme="minorHAnsi" w:cstheme="minorHAnsi"/>
                <w:b w:val="0"/>
                <w:iCs/>
                <w:sz w:val="22"/>
                <w:szCs w:val="22"/>
                <w:lang w:val="ro-RO"/>
              </w:rPr>
            </w:pPr>
            <w:hyperlink r:id="rId29" w:history="1">
              <w:r w:rsidR="009F72C7" w:rsidRPr="00935C6E">
                <w:rPr>
                  <w:rStyle w:val="Hyperlink"/>
                  <w:rFonts w:asciiTheme="minorHAnsi" w:hAnsiTheme="minorHAnsi" w:cstheme="minorHAnsi"/>
                  <w:b w:val="0"/>
                  <w:sz w:val="22"/>
                  <w:szCs w:val="22"/>
                </w:rPr>
                <w:t>https://www.madr.ro/masuri-si-interventii-de-mediu-clima-si-bunastarea-animalelor/materiale-de-informare/masuri-si-interventii-de-mediu-clima-si-bunastarea-animalelor-2023.html</w:t>
              </w:r>
            </w:hyperlink>
          </w:p>
        </w:tc>
      </w:tr>
      <w:tr w:rsidR="009F72C7" w:rsidRPr="00935C6E" w14:paraId="4076A2F9" w14:textId="77777777" w:rsidTr="009963E8">
        <w:trPr>
          <w:trHeight w:val="553"/>
        </w:trPr>
        <w:tc>
          <w:tcPr>
            <w:tcW w:w="4135" w:type="dxa"/>
            <w:vAlign w:val="center"/>
          </w:tcPr>
          <w:p w14:paraId="2B68F6C0"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3. </w:t>
            </w:r>
            <w:proofErr w:type="spellStart"/>
            <w:r w:rsidRPr="00935C6E">
              <w:rPr>
                <w:rFonts w:asciiTheme="minorHAnsi" w:hAnsiTheme="minorHAnsi" w:cstheme="minorHAnsi"/>
                <w:sz w:val="22"/>
                <w:szCs w:val="22"/>
              </w:rPr>
              <w:t>Tipul</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producţiei</w:t>
            </w:r>
            <w:proofErr w:type="spellEnd"/>
          </w:p>
        </w:tc>
        <w:tc>
          <w:tcPr>
            <w:tcW w:w="5130" w:type="dxa"/>
          </w:tcPr>
          <w:p w14:paraId="74CEE6BC" w14:textId="77777777" w:rsidR="009F72C7" w:rsidRPr="00935C6E" w:rsidRDefault="009F72C7" w:rsidP="00935C6E">
            <w:pPr>
              <w:pStyle w:val="BodyText3"/>
              <w:ind w:right="70"/>
              <w:jc w:val="both"/>
              <w:rPr>
                <w:rFonts w:asciiTheme="minorHAnsi" w:hAnsiTheme="minorHAnsi" w:cstheme="minorHAnsi"/>
                <w:b w:val="0"/>
                <w:iCs/>
                <w:sz w:val="22"/>
                <w:szCs w:val="22"/>
                <w:lang w:val="ro-RO"/>
              </w:rPr>
            </w:pPr>
            <w:proofErr w:type="spellStart"/>
            <w:r w:rsidRPr="00F26082">
              <w:rPr>
                <w:rFonts w:asciiTheme="minorHAnsi" w:hAnsiTheme="minorHAnsi" w:cstheme="minorHAnsi"/>
                <w:b w:val="0"/>
                <w:sz w:val="22"/>
                <w:szCs w:val="22"/>
                <w:lang w:val="en-US"/>
              </w:rPr>
              <w:t>Expertul</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verifică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și</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bifează</w:t>
            </w:r>
            <w:proofErr w:type="spellEnd"/>
            <w:r w:rsidRPr="00F26082">
              <w:rPr>
                <w:rFonts w:asciiTheme="minorHAnsi" w:hAnsiTheme="minorHAnsi" w:cstheme="minorHAnsi"/>
                <w:b w:val="0"/>
                <w:sz w:val="22"/>
                <w:szCs w:val="22"/>
                <w:lang w:val="en-US"/>
              </w:rPr>
              <w:t xml:space="preserve"> o </w:t>
            </w:r>
            <w:proofErr w:type="spellStart"/>
            <w:r w:rsidRPr="00F26082">
              <w:rPr>
                <w:rFonts w:asciiTheme="minorHAnsi" w:hAnsiTheme="minorHAnsi" w:cstheme="minorHAnsi"/>
                <w:b w:val="0"/>
                <w:sz w:val="22"/>
                <w:szCs w:val="22"/>
                <w:lang w:val="en-US"/>
              </w:rPr>
              <w:t>singură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categorie</w:t>
            </w:r>
            <w:proofErr w:type="spellEnd"/>
            <w:r w:rsidRPr="00F26082">
              <w:rPr>
                <w:rFonts w:asciiTheme="minorHAnsi" w:hAnsiTheme="minorHAnsi" w:cstheme="minorHAnsi"/>
                <w:b w:val="0"/>
                <w:sz w:val="22"/>
                <w:szCs w:val="22"/>
                <w:lang w:val="en-US"/>
              </w:rPr>
              <w:t>!</w:t>
            </w:r>
          </w:p>
        </w:tc>
      </w:tr>
      <w:tr w:rsidR="009F72C7" w:rsidRPr="00935C6E" w14:paraId="745EEA52" w14:textId="77777777" w:rsidTr="009723C5">
        <w:trPr>
          <w:trHeight w:val="616"/>
        </w:trPr>
        <w:tc>
          <w:tcPr>
            <w:tcW w:w="4135" w:type="dxa"/>
            <w:vAlign w:val="center"/>
          </w:tcPr>
          <w:p w14:paraId="2256FADB" w14:textId="77777777" w:rsidR="009F72C7" w:rsidRPr="00935C6E" w:rsidRDefault="009F72C7" w:rsidP="00935C6E">
            <w:pPr>
              <w:pStyle w:val="BodyText3"/>
              <w:rPr>
                <w:rFonts w:asciiTheme="minorHAnsi" w:hAnsiTheme="minorHAnsi" w:cstheme="minorHAnsi"/>
                <w:b w:val="0"/>
                <w:iCs/>
                <w:sz w:val="22"/>
                <w:szCs w:val="22"/>
                <w:lang w:val="ro-RO"/>
              </w:rPr>
            </w:pPr>
            <w:r w:rsidRPr="00935C6E">
              <w:rPr>
                <w:rFonts w:asciiTheme="minorHAnsi" w:hAnsiTheme="minorHAnsi" w:cstheme="minorHAnsi"/>
                <w:sz w:val="22"/>
                <w:szCs w:val="22"/>
              </w:rPr>
              <w:t xml:space="preserve">4. </w:t>
            </w:r>
            <w:proofErr w:type="spellStart"/>
            <w:r w:rsidRPr="00935C6E">
              <w:rPr>
                <w:rFonts w:asciiTheme="minorHAnsi" w:hAnsiTheme="minorHAnsi" w:cstheme="minorHAnsi"/>
                <w:sz w:val="22"/>
                <w:szCs w:val="22"/>
              </w:rPr>
              <w:t>Tipul</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investiției</w:t>
            </w:r>
            <w:proofErr w:type="spellEnd"/>
          </w:p>
        </w:tc>
        <w:tc>
          <w:tcPr>
            <w:tcW w:w="5130" w:type="dxa"/>
          </w:tcPr>
          <w:p w14:paraId="7DE27993" w14:textId="77777777" w:rsidR="009F72C7" w:rsidRPr="00935C6E" w:rsidRDefault="009F72C7" w:rsidP="00935C6E">
            <w:pPr>
              <w:pStyle w:val="BodyText3"/>
              <w:ind w:right="70"/>
              <w:jc w:val="both"/>
              <w:rPr>
                <w:rFonts w:asciiTheme="minorHAnsi" w:hAnsiTheme="minorHAnsi" w:cstheme="minorHAnsi"/>
                <w:b w:val="0"/>
                <w:iCs/>
                <w:sz w:val="22"/>
                <w:szCs w:val="22"/>
                <w:lang w:val="ro-RO"/>
              </w:rPr>
            </w:pPr>
            <w:proofErr w:type="spellStart"/>
            <w:r w:rsidRPr="00F26082">
              <w:rPr>
                <w:rFonts w:asciiTheme="minorHAnsi" w:hAnsiTheme="minorHAnsi" w:cstheme="minorHAnsi"/>
                <w:b w:val="0"/>
                <w:sz w:val="22"/>
                <w:szCs w:val="22"/>
                <w:lang w:val="en-US"/>
              </w:rPr>
              <w:t>Expertul</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verifică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și</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bifează</w:t>
            </w:r>
            <w:proofErr w:type="spellEnd"/>
            <w:r w:rsidRPr="00F26082">
              <w:rPr>
                <w:rFonts w:asciiTheme="minorHAnsi" w:hAnsiTheme="minorHAnsi" w:cstheme="minorHAnsi"/>
                <w:b w:val="0"/>
                <w:sz w:val="22"/>
                <w:szCs w:val="22"/>
                <w:lang w:val="en-US"/>
              </w:rPr>
              <w:t xml:space="preserve"> o </w:t>
            </w:r>
            <w:proofErr w:type="spellStart"/>
            <w:r w:rsidRPr="00F26082">
              <w:rPr>
                <w:rFonts w:asciiTheme="minorHAnsi" w:hAnsiTheme="minorHAnsi" w:cstheme="minorHAnsi"/>
                <w:b w:val="0"/>
                <w:sz w:val="22"/>
                <w:szCs w:val="22"/>
                <w:lang w:val="en-US"/>
              </w:rPr>
              <w:t>singură</w:t>
            </w:r>
            <w:proofErr w:type="spellEnd"/>
            <w:r w:rsidRPr="00F26082">
              <w:rPr>
                <w:rFonts w:asciiTheme="minorHAnsi" w:hAnsiTheme="minorHAnsi" w:cstheme="minorHAnsi"/>
                <w:b w:val="0"/>
                <w:sz w:val="22"/>
                <w:szCs w:val="22"/>
                <w:lang w:val="en-US"/>
              </w:rPr>
              <w:t xml:space="preserve"> </w:t>
            </w:r>
            <w:proofErr w:type="spellStart"/>
            <w:r w:rsidRPr="00F26082">
              <w:rPr>
                <w:rFonts w:asciiTheme="minorHAnsi" w:hAnsiTheme="minorHAnsi" w:cstheme="minorHAnsi"/>
                <w:b w:val="0"/>
                <w:sz w:val="22"/>
                <w:szCs w:val="22"/>
                <w:lang w:val="en-US"/>
              </w:rPr>
              <w:t>categorie</w:t>
            </w:r>
            <w:proofErr w:type="spellEnd"/>
            <w:r w:rsidRPr="00F26082">
              <w:rPr>
                <w:rFonts w:asciiTheme="minorHAnsi" w:hAnsiTheme="minorHAnsi" w:cstheme="minorHAnsi"/>
                <w:b w:val="0"/>
                <w:sz w:val="22"/>
                <w:szCs w:val="22"/>
                <w:lang w:val="en-US"/>
              </w:rPr>
              <w:t>!</w:t>
            </w:r>
          </w:p>
        </w:tc>
      </w:tr>
      <w:tr w:rsidR="009F72C7" w:rsidRPr="000C3F54" w14:paraId="12AF1AFE" w14:textId="77777777" w:rsidTr="009723C5">
        <w:trPr>
          <w:trHeight w:val="715"/>
        </w:trPr>
        <w:tc>
          <w:tcPr>
            <w:tcW w:w="4135" w:type="dxa"/>
            <w:vAlign w:val="center"/>
          </w:tcPr>
          <w:p w14:paraId="7850379C" w14:textId="77777777" w:rsidR="009F72C7" w:rsidRPr="00935C6E" w:rsidRDefault="009F72C7" w:rsidP="00935C6E">
            <w:pPr>
              <w:pStyle w:val="BodyText3"/>
              <w:rPr>
                <w:rFonts w:asciiTheme="minorHAnsi" w:hAnsiTheme="minorHAnsi" w:cstheme="minorHAnsi"/>
                <w:sz w:val="22"/>
                <w:szCs w:val="22"/>
              </w:rPr>
            </w:pPr>
            <w:r w:rsidRPr="00935C6E">
              <w:rPr>
                <w:rFonts w:asciiTheme="minorHAnsi" w:hAnsiTheme="minorHAnsi" w:cstheme="minorHAnsi"/>
                <w:sz w:val="22"/>
              </w:rPr>
              <w:t xml:space="preserve">5. </w:t>
            </w:r>
            <w:proofErr w:type="spellStart"/>
            <w:r w:rsidRPr="00935C6E">
              <w:rPr>
                <w:rFonts w:asciiTheme="minorHAnsi" w:hAnsiTheme="minorHAnsi" w:cstheme="minorHAnsi"/>
                <w:sz w:val="22"/>
              </w:rPr>
              <w:t>Suprafaţa</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exploataţiei</w:t>
            </w:r>
            <w:proofErr w:type="spellEnd"/>
            <w:r w:rsidRPr="00935C6E">
              <w:rPr>
                <w:rFonts w:asciiTheme="minorHAnsi" w:hAnsiTheme="minorHAnsi" w:cstheme="minorHAnsi"/>
                <w:sz w:val="22"/>
              </w:rPr>
              <w:t xml:space="preserve"> agricole </w:t>
            </w:r>
            <w:proofErr w:type="spellStart"/>
            <w:r w:rsidRPr="00935C6E">
              <w:rPr>
                <w:rFonts w:asciiTheme="minorHAnsi" w:hAnsiTheme="minorHAnsi" w:cstheme="minorHAnsi"/>
                <w:sz w:val="22"/>
              </w:rPr>
              <w:t>sprijinite</w:t>
            </w:r>
            <w:proofErr w:type="spellEnd"/>
            <w:r w:rsidRPr="00935C6E">
              <w:rPr>
                <w:rFonts w:asciiTheme="minorHAnsi" w:hAnsiTheme="minorHAnsi" w:cstheme="minorHAnsi"/>
                <w:sz w:val="22"/>
              </w:rPr>
              <w:t xml:space="preserve"> (Ha)</w:t>
            </w:r>
          </w:p>
        </w:tc>
        <w:tc>
          <w:tcPr>
            <w:tcW w:w="5130" w:type="dxa"/>
          </w:tcPr>
          <w:p w14:paraId="38724433" w14:textId="77777777" w:rsidR="009F72C7" w:rsidRPr="00935C6E" w:rsidRDefault="009F72C7" w:rsidP="00935C6E">
            <w:pPr>
              <w:pStyle w:val="BodyText3"/>
              <w:ind w:right="70"/>
              <w:jc w:val="both"/>
              <w:rPr>
                <w:rFonts w:asciiTheme="minorHAnsi" w:hAnsiTheme="minorHAnsi" w:cstheme="minorHAnsi"/>
                <w:b w:val="0"/>
                <w:sz w:val="22"/>
                <w:szCs w:val="22"/>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completează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suprafața</w:t>
            </w:r>
            <w:proofErr w:type="spellEnd"/>
            <w:r w:rsidRPr="00935C6E">
              <w:rPr>
                <w:rFonts w:asciiTheme="minorHAnsi" w:hAnsiTheme="minorHAnsi" w:cstheme="minorHAnsi"/>
                <w:b w:val="0"/>
                <w:sz w:val="22"/>
              </w:rPr>
              <w:t xml:space="preserve"> (ha) </w:t>
            </w:r>
            <w:proofErr w:type="spellStart"/>
            <w:r w:rsidRPr="00935C6E">
              <w:rPr>
                <w:rFonts w:asciiTheme="minorHAnsi" w:hAnsiTheme="minorHAnsi" w:cstheme="minorHAnsi"/>
                <w:b w:val="0"/>
                <w:sz w:val="22"/>
              </w:rPr>
              <w:t>exploatației</w:t>
            </w:r>
            <w:proofErr w:type="spellEnd"/>
            <w:r w:rsidRPr="00935C6E">
              <w:rPr>
                <w:rFonts w:asciiTheme="minorHAnsi" w:hAnsiTheme="minorHAnsi" w:cstheme="minorHAnsi"/>
                <w:b w:val="0"/>
                <w:sz w:val="22"/>
              </w:rPr>
              <w:t xml:space="preserve"> agricole </w:t>
            </w:r>
            <w:proofErr w:type="spellStart"/>
            <w:r w:rsidRPr="00935C6E">
              <w:rPr>
                <w:rFonts w:asciiTheme="minorHAnsi" w:hAnsiTheme="minorHAnsi" w:cstheme="minorHAnsi"/>
                <w:b w:val="0"/>
                <w:sz w:val="22"/>
              </w:rPr>
              <w:t>sprijinită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prin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proiect</w:t>
            </w:r>
            <w:proofErr w:type="spellEnd"/>
            <w:r w:rsidRPr="00935C6E">
              <w:rPr>
                <w:rFonts w:asciiTheme="minorHAnsi" w:hAnsiTheme="minorHAnsi" w:cstheme="minorHAnsi"/>
                <w:b w:val="0"/>
                <w:sz w:val="22"/>
              </w:rPr>
              <w:t>.</w:t>
            </w:r>
          </w:p>
        </w:tc>
      </w:tr>
      <w:tr w:rsidR="009F72C7" w:rsidRPr="000C3F54" w14:paraId="796AE82B" w14:textId="77777777" w:rsidTr="009723C5">
        <w:tc>
          <w:tcPr>
            <w:tcW w:w="4135" w:type="dxa"/>
            <w:vAlign w:val="center"/>
          </w:tcPr>
          <w:p w14:paraId="62AB3A2B" w14:textId="77777777" w:rsidR="009F72C7" w:rsidRPr="00935C6E" w:rsidRDefault="009F72C7" w:rsidP="00935C6E">
            <w:pPr>
              <w:pStyle w:val="BodyText3"/>
              <w:rPr>
                <w:rFonts w:asciiTheme="minorHAnsi" w:hAnsiTheme="minorHAnsi" w:cstheme="minorHAnsi"/>
                <w:sz w:val="22"/>
              </w:rPr>
            </w:pPr>
            <w:r w:rsidRPr="00935C6E">
              <w:rPr>
                <w:rFonts w:asciiTheme="minorHAnsi" w:hAnsiTheme="minorHAnsi" w:cstheme="minorHAnsi"/>
                <w:sz w:val="22"/>
              </w:rPr>
              <w:t xml:space="preserve">6. </w:t>
            </w:r>
            <w:proofErr w:type="spellStart"/>
            <w:r w:rsidRPr="00935C6E">
              <w:rPr>
                <w:rFonts w:asciiTheme="minorHAnsi" w:hAnsiTheme="minorHAnsi" w:cstheme="minorHAnsi"/>
                <w:sz w:val="22"/>
              </w:rPr>
              <w:t>Suprafaţa</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vizată</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investiţii</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pentru</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sisteme</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irigaţii</w:t>
            </w:r>
            <w:proofErr w:type="spellEnd"/>
            <w:r w:rsidRPr="00935C6E">
              <w:rPr>
                <w:rFonts w:asciiTheme="minorHAnsi" w:hAnsiTheme="minorHAnsi" w:cstheme="minorHAnsi"/>
                <w:sz w:val="22"/>
              </w:rPr>
              <w:t xml:space="preserve"> (Ha)</w:t>
            </w:r>
          </w:p>
        </w:tc>
        <w:tc>
          <w:tcPr>
            <w:tcW w:w="5130" w:type="dxa"/>
          </w:tcPr>
          <w:p w14:paraId="5DE370CA" w14:textId="77777777" w:rsidR="009F72C7" w:rsidRPr="00935C6E" w:rsidRDefault="009F72C7" w:rsidP="00935C6E">
            <w:pPr>
              <w:pStyle w:val="BodyText3"/>
              <w:ind w:right="70"/>
              <w:jc w:val="both"/>
              <w:rPr>
                <w:rFonts w:asciiTheme="minorHAnsi" w:hAnsiTheme="minorHAnsi" w:cstheme="minorHAnsi"/>
                <w:b w:val="0"/>
                <w:sz w:val="22"/>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completează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suprafața</w:t>
            </w:r>
            <w:proofErr w:type="spellEnd"/>
            <w:r w:rsidRPr="00935C6E">
              <w:rPr>
                <w:rFonts w:asciiTheme="minorHAnsi" w:hAnsiTheme="minorHAnsi" w:cstheme="minorHAnsi"/>
                <w:b w:val="0"/>
                <w:sz w:val="22"/>
              </w:rPr>
              <w:t xml:space="preserve"> (ha) </w:t>
            </w:r>
            <w:proofErr w:type="spellStart"/>
            <w:r w:rsidRPr="00935C6E">
              <w:rPr>
                <w:rFonts w:asciiTheme="minorHAnsi" w:hAnsiTheme="minorHAnsi" w:cstheme="minorHAnsi"/>
                <w:b w:val="0"/>
                <w:sz w:val="22"/>
              </w:rPr>
              <w:t>vizată</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investiții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în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echipamente</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irigații</w:t>
            </w:r>
            <w:proofErr w:type="spellEnd"/>
            <w:r w:rsidRPr="00935C6E">
              <w:rPr>
                <w:rFonts w:asciiTheme="minorHAnsi" w:hAnsiTheme="minorHAnsi" w:cstheme="minorHAnsi"/>
                <w:b w:val="0"/>
                <w:sz w:val="22"/>
              </w:rPr>
              <w:t xml:space="preserve"> la </w:t>
            </w:r>
            <w:proofErr w:type="spellStart"/>
            <w:r w:rsidRPr="00935C6E">
              <w:rPr>
                <w:rFonts w:asciiTheme="minorHAnsi" w:hAnsiTheme="minorHAnsi" w:cstheme="minorHAnsi"/>
                <w:b w:val="0"/>
                <w:sz w:val="22"/>
              </w:rPr>
              <w:t>nivelul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fermei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în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funcție</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tipul</w:t>
            </w:r>
            <w:proofErr w:type="spellEnd"/>
            <w:r w:rsidRPr="00935C6E">
              <w:rPr>
                <w:rFonts w:asciiTheme="minorHAnsi" w:hAnsiTheme="minorHAnsi" w:cstheme="minorHAnsi"/>
                <w:b w:val="0"/>
                <w:sz w:val="22"/>
              </w:rPr>
              <w:t xml:space="preserve"> de </w:t>
            </w:r>
            <w:proofErr w:type="spellStart"/>
            <w:proofErr w:type="gramStart"/>
            <w:r w:rsidRPr="00935C6E">
              <w:rPr>
                <w:rFonts w:asciiTheme="minorHAnsi" w:hAnsiTheme="minorHAnsi" w:cstheme="minorHAnsi"/>
                <w:b w:val="0"/>
                <w:sz w:val="22"/>
              </w:rPr>
              <w:t>investiție</w:t>
            </w:r>
            <w:proofErr w:type="spellEnd"/>
            <w:r w:rsidRPr="00935C6E">
              <w:rPr>
                <w:rFonts w:asciiTheme="minorHAnsi" w:hAnsiTheme="minorHAnsi" w:cstheme="minorHAnsi"/>
                <w:b w:val="0"/>
                <w:sz w:val="22"/>
              </w:rPr>
              <w:t>:</w:t>
            </w:r>
            <w:proofErr w:type="gram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înființare</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sau</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modernizare</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sistem</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irigații</w:t>
            </w:r>
            <w:proofErr w:type="spellEnd"/>
            <w:r w:rsidRPr="00935C6E">
              <w:rPr>
                <w:rFonts w:asciiTheme="minorHAnsi" w:hAnsiTheme="minorHAnsi" w:cstheme="minorHAnsi"/>
                <w:b w:val="0"/>
                <w:sz w:val="22"/>
              </w:rPr>
              <w:t>.</w:t>
            </w:r>
          </w:p>
        </w:tc>
      </w:tr>
      <w:tr w:rsidR="009F72C7" w:rsidRPr="000C3F54" w14:paraId="696A031A" w14:textId="77777777" w:rsidTr="009723C5">
        <w:tc>
          <w:tcPr>
            <w:tcW w:w="4135" w:type="dxa"/>
            <w:vAlign w:val="center"/>
          </w:tcPr>
          <w:p w14:paraId="1559C451" w14:textId="77777777" w:rsidR="009F72C7" w:rsidRPr="00935C6E" w:rsidRDefault="009F72C7" w:rsidP="00935C6E">
            <w:pPr>
              <w:pStyle w:val="BodyText3"/>
              <w:rPr>
                <w:rFonts w:asciiTheme="minorHAnsi" w:hAnsiTheme="minorHAnsi" w:cstheme="minorHAnsi"/>
                <w:b w:val="0"/>
                <w:iCs/>
                <w:sz w:val="22"/>
                <w:szCs w:val="24"/>
                <w:lang w:val="ro-RO"/>
              </w:rPr>
            </w:pPr>
            <w:r w:rsidRPr="00935C6E">
              <w:rPr>
                <w:rFonts w:asciiTheme="minorHAnsi" w:hAnsiTheme="minorHAnsi" w:cstheme="minorHAnsi"/>
                <w:sz w:val="22"/>
              </w:rPr>
              <w:t xml:space="preserve">7. </w:t>
            </w:r>
            <w:proofErr w:type="spellStart"/>
            <w:r w:rsidRPr="00935C6E">
              <w:rPr>
                <w:rFonts w:asciiTheme="minorHAnsi" w:hAnsiTheme="minorHAnsi" w:cstheme="minorHAnsi"/>
                <w:sz w:val="22"/>
              </w:rPr>
              <w:t>Dimensiunea</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economică</w:t>
            </w:r>
            <w:proofErr w:type="spellEnd"/>
            <w:r w:rsidRPr="00935C6E">
              <w:rPr>
                <w:rFonts w:asciiTheme="minorHAnsi" w:hAnsiTheme="minorHAnsi" w:cstheme="minorHAnsi"/>
                <w:sz w:val="22"/>
              </w:rPr>
              <w:t xml:space="preserve"> a </w:t>
            </w:r>
            <w:proofErr w:type="spellStart"/>
            <w:r w:rsidRPr="00935C6E">
              <w:rPr>
                <w:rFonts w:asciiTheme="minorHAnsi" w:hAnsiTheme="minorHAnsi" w:cstheme="minorHAnsi"/>
                <w:sz w:val="22"/>
              </w:rPr>
              <w:t>exploataţiei</w:t>
            </w:r>
            <w:proofErr w:type="spellEnd"/>
          </w:p>
        </w:tc>
        <w:tc>
          <w:tcPr>
            <w:tcW w:w="5130" w:type="dxa"/>
          </w:tcPr>
          <w:p w14:paraId="2FCD134B" w14:textId="77777777" w:rsidR="009F72C7" w:rsidRPr="00935C6E" w:rsidRDefault="009F72C7" w:rsidP="00935C6E">
            <w:pPr>
              <w:pStyle w:val="BodyText3"/>
              <w:ind w:right="-20"/>
              <w:jc w:val="both"/>
              <w:rPr>
                <w:rFonts w:asciiTheme="minorHAnsi" w:hAnsiTheme="minorHAnsi" w:cstheme="minorHAnsi"/>
                <w:b w:val="0"/>
                <w:iCs/>
                <w:sz w:val="22"/>
                <w:szCs w:val="24"/>
                <w:lang w:val="ro-RO"/>
              </w:rPr>
            </w:pPr>
            <w:r w:rsidRPr="00F26082">
              <w:rPr>
                <w:rFonts w:asciiTheme="minorHAnsi" w:hAnsiTheme="minorHAnsi" w:cstheme="minorHAnsi"/>
                <w:b w:val="0"/>
                <w:sz w:val="22"/>
                <w:lang w:val="ro-RO"/>
              </w:rPr>
              <w:t xml:space="preserve">Expertul verifică și completează dimensiunea economică a </w:t>
            </w:r>
            <w:proofErr w:type="spellStart"/>
            <w:r w:rsidRPr="00F26082">
              <w:rPr>
                <w:rFonts w:asciiTheme="minorHAnsi" w:hAnsiTheme="minorHAnsi" w:cstheme="minorHAnsi"/>
                <w:b w:val="0"/>
                <w:sz w:val="22"/>
                <w:lang w:val="ro-RO"/>
              </w:rPr>
              <w:t>exploataţiei</w:t>
            </w:r>
            <w:proofErr w:type="spellEnd"/>
            <w:r w:rsidRPr="00F26082">
              <w:rPr>
                <w:rFonts w:asciiTheme="minorHAnsi" w:hAnsiTheme="minorHAnsi" w:cstheme="minorHAnsi"/>
                <w:b w:val="0"/>
                <w:sz w:val="22"/>
                <w:lang w:val="ro-RO"/>
              </w:rPr>
              <w:t xml:space="preserve"> așa cum rezultă din calculul SOC realizat pe baza tabelului privind stabilirea categoriei de fermă, structura culturilor și calculul valorii producției standard (SOC) din Cererea de finanțare, pe baza situației existente.</w:t>
            </w:r>
          </w:p>
        </w:tc>
      </w:tr>
      <w:tr w:rsidR="009F72C7" w:rsidRPr="000C3F54" w14:paraId="6EEFF661" w14:textId="77777777" w:rsidTr="009723C5">
        <w:tc>
          <w:tcPr>
            <w:tcW w:w="4135" w:type="dxa"/>
            <w:vAlign w:val="center"/>
          </w:tcPr>
          <w:p w14:paraId="2305FB00" w14:textId="77777777" w:rsidR="009F72C7" w:rsidRPr="00935C6E" w:rsidRDefault="009F72C7" w:rsidP="00935C6E">
            <w:pPr>
              <w:pStyle w:val="BodyText3"/>
              <w:rPr>
                <w:rFonts w:asciiTheme="minorHAnsi" w:hAnsiTheme="minorHAnsi" w:cstheme="minorHAnsi"/>
                <w:b w:val="0"/>
                <w:iCs/>
                <w:sz w:val="22"/>
                <w:szCs w:val="24"/>
                <w:lang w:val="ro-RO"/>
              </w:rPr>
            </w:pPr>
            <w:r w:rsidRPr="00935C6E">
              <w:rPr>
                <w:rFonts w:asciiTheme="minorHAnsi" w:hAnsiTheme="minorHAnsi" w:cstheme="minorHAnsi"/>
                <w:sz w:val="22"/>
              </w:rPr>
              <w:t xml:space="preserve">8. </w:t>
            </w:r>
            <w:proofErr w:type="spellStart"/>
            <w:r w:rsidRPr="00935C6E">
              <w:rPr>
                <w:rFonts w:asciiTheme="minorHAnsi" w:hAnsiTheme="minorHAnsi" w:cstheme="minorHAnsi"/>
                <w:sz w:val="22"/>
              </w:rPr>
              <w:t>Număr</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membri</w:t>
            </w:r>
            <w:proofErr w:type="spellEnd"/>
            <w:r w:rsidRPr="00935C6E">
              <w:rPr>
                <w:rFonts w:asciiTheme="minorHAnsi" w:hAnsiTheme="minorHAnsi" w:cstheme="minorHAnsi"/>
                <w:sz w:val="22"/>
              </w:rPr>
              <w:t xml:space="preserve"> - </w:t>
            </w:r>
            <w:proofErr w:type="spellStart"/>
            <w:r w:rsidRPr="00935C6E">
              <w:rPr>
                <w:rFonts w:asciiTheme="minorHAnsi" w:hAnsiTheme="minorHAnsi" w:cstheme="minorHAnsi"/>
                <w:sz w:val="22"/>
              </w:rPr>
              <w:t>solicitanți</w:t>
            </w:r>
            <w:proofErr w:type="spellEnd"/>
            <w:r w:rsidRPr="00935C6E">
              <w:rPr>
                <w:rFonts w:asciiTheme="minorHAnsi" w:hAnsiTheme="minorHAnsi" w:cstheme="minorHAnsi"/>
                <w:sz w:val="22"/>
              </w:rPr>
              <w:t xml:space="preserve"> FORME ASOCIATIVE</w:t>
            </w:r>
          </w:p>
        </w:tc>
        <w:tc>
          <w:tcPr>
            <w:tcW w:w="5130" w:type="dxa"/>
          </w:tcPr>
          <w:p w14:paraId="377B00D3" w14:textId="77777777" w:rsidR="009723C5" w:rsidRPr="00935C6E" w:rsidRDefault="009F72C7" w:rsidP="00935C6E">
            <w:pPr>
              <w:pStyle w:val="BodyText3"/>
              <w:ind w:right="-20"/>
              <w:jc w:val="both"/>
              <w:rPr>
                <w:rFonts w:asciiTheme="minorHAnsi" w:hAnsiTheme="minorHAnsi" w:cstheme="minorHAnsi"/>
                <w:b w:val="0"/>
                <w:sz w:val="22"/>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completează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acest</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indicator</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numai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pentru</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solicitanții</w:t>
            </w:r>
            <w:proofErr w:type="spellEnd"/>
            <w:r w:rsidRPr="00935C6E">
              <w:rPr>
                <w:rFonts w:asciiTheme="minorHAnsi" w:hAnsiTheme="minorHAnsi" w:cstheme="minorHAnsi"/>
                <w:b w:val="0"/>
                <w:sz w:val="22"/>
              </w:rPr>
              <w:t xml:space="preserve"> FORME </w:t>
            </w:r>
            <w:proofErr w:type="gramStart"/>
            <w:r w:rsidRPr="00935C6E">
              <w:rPr>
                <w:rFonts w:asciiTheme="minorHAnsi" w:hAnsiTheme="minorHAnsi" w:cstheme="minorHAnsi"/>
                <w:b w:val="0"/>
                <w:sz w:val="22"/>
              </w:rPr>
              <w:t>ASOCIATIVE!</w:t>
            </w:r>
            <w:proofErr w:type="gramEnd"/>
            <w:r w:rsidRPr="00935C6E">
              <w:rPr>
                <w:rFonts w:asciiTheme="minorHAnsi" w:hAnsiTheme="minorHAnsi" w:cstheme="minorHAnsi"/>
                <w:b w:val="0"/>
                <w:sz w:val="22"/>
              </w:rPr>
              <w:t xml:space="preserve"> </w:t>
            </w:r>
          </w:p>
          <w:p w14:paraId="04DB5F9E" w14:textId="77777777" w:rsidR="009F72C7" w:rsidRPr="00935C6E" w:rsidRDefault="009F72C7" w:rsidP="00935C6E">
            <w:pPr>
              <w:pStyle w:val="BodyText3"/>
              <w:ind w:right="-20"/>
              <w:jc w:val="both"/>
              <w:rPr>
                <w:rFonts w:asciiTheme="minorHAnsi" w:hAnsiTheme="minorHAnsi" w:cstheme="minorHAnsi"/>
                <w:b w:val="0"/>
                <w:iCs/>
                <w:sz w:val="22"/>
                <w:szCs w:val="24"/>
                <w:lang w:val="ro-RO"/>
              </w:rPr>
            </w:pPr>
            <w:r w:rsidRPr="00935C6E">
              <w:rPr>
                <w:rFonts w:asciiTheme="minorHAnsi" w:hAnsiTheme="minorHAnsi" w:cstheme="minorHAnsi"/>
                <w:b w:val="0"/>
                <w:sz w:val="22"/>
              </w:rPr>
              <w:t xml:space="preserve">Se va </w:t>
            </w:r>
            <w:proofErr w:type="spellStart"/>
            <w:r w:rsidRPr="00935C6E">
              <w:rPr>
                <w:rFonts w:asciiTheme="minorHAnsi" w:hAnsiTheme="minorHAnsi" w:cstheme="minorHAnsi"/>
                <w:b w:val="0"/>
                <w:sz w:val="22"/>
              </w:rPr>
              <w:t>completa</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numărul</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membri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în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funcție</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categoria</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dimensiunii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economice</w:t>
            </w:r>
            <w:proofErr w:type="spellEnd"/>
            <w:r w:rsidRPr="00935C6E">
              <w:rPr>
                <w:rFonts w:asciiTheme="minorHAnsi" w:hAnsiTheme="minorHAnsi" w:cstheme="minorHAnsi"/>
                <w:b w:val="0"/>
                <w:sz w:val="22"/>
              </w:rPr>
              <w:t xml:space="preserve"> a </w:t>
            </w:r>
            <w:proofErr w:type="spellStart"/>
            <w:r w:rsidRPr="00935C6E">
              <w:rPr>
                <w:rFonts w:asciiTheme="minorHAnsi" w:hAnsiTheme="minorHAnsi" w:cstheme="minorHAnsi"/>
                <w:b w:val="0"/>
                <w:sz w:val="22"/>
              </w:rPr>
              <w:t>exploatației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explotațiilor</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pe</w:t>
            </w:r>
            <w:proofErr w:type="spellEnd"/>
            <w:r w:rsidRPr="00935C6E">
              <w:rPr>
                <w:rFonts w:asciiTheme="minorHAnsi" w:hAnsiTheme="minorHAnsi" w:cstheme="minorHAnsi"/>
                <w:b w:val="0"/>
                <w:sz w:val="22"/>
              </w:rPr>
              <w:t xml:space="preserve"> care o </w:t>
            </w:r>
            <w:proofErr w:type="spellStart"/>
            <w:r w:rsidRPr="00935C6E">
              <w:rPr>
                <w:rFonts w:asciiTheme="minorHAnsi" w:hAnsiTheme="minorHAnsi" w:cstheme="minorHAnsi"/>
                <w:b w:val="0"/>
                <w:sz w:val="22"/>
              </w:rPr>
              <w:t>dețin</w:t>
            </w:r>
            <w:proofErr w:type="spellEnd"/>
            <w:r w:rsidRPr="00935C6E">
              <w:rPr>
                <w:rFonts w:asciiTheme="minorHAnsi" w:hAnsiTheme="minorHAnsi" w:cstheme="minorHAnsi"/>
                <w:b w:val="0"/>
                <w:sz w:val="22"/>
              </w:rPr>
              <w:t>.</w:t>
            </w:r>
          </w:p>
        </w:tc>
      </w:tr>
      <w:tr w:rsidR="009F72C7" w:rsidRPr="00935C6E" w14:paraId="6B27F0ED" w14:textId="77777777" w:rsidTr="009723C5">
        <w:trPr>
          <w:trHeight w:val="697"/>
        </w:trPr>
        <w:tc>
          <w:tcPr>
            <w:tcW w:w="4135" w:type="dxa"/>
            <w:vAlign w:val="center"/>
          </w:tcPr>
          <w:p w14:paraId="06CBDA1B" w14:textId="77777777" w:rsidR="009F72C7" w:rsidRPr="00935C6E" w:rsidRDefault="009F72C7" w:rsidP="00935C6E">
            <w:pPr>
              <w:pStyle w:val="BodyText3"/>
              <w:rPr>
                <w:rFonts w:asciiTheme="minorHAnsi" w:hAnsiTheme="minorHAnsi" w:cstheme="minorHAnsi"/>
                <w:b w:val="0"/>
                <w:iCs/>
                <w:sz w:val="22"/>
                <w:szCs w:val="24"/>
                <w:lang w:val="ro-RO"/>
              </w:rPr>
            </w:pPr>
            <w:r w:rsidRPr="00935C6E">
              <w:rPr>
                <w:rFonts w:asciiTheme="minorHAnsi" w:hAnsiTheme="minorHAnsi" w:cstheme="minorHAnsi"/>
                <w:sz w:val="22"/>
              </w:rPr>
              <w:t xml:space="preserve">9. </w:t>
            </w:r>
            <w:proofErr w:type="spellStart"/>
            <w:r w:rsidRPr="00935C6E">
              <w:rPr>
                <w:rFonts w:asciiTheme="minorHAnsi" w:hAnsiTheme="minorHAnsi" w:cstheme="minorHAnsi"/>
                <w:sz w:val="22"/>
              </w:rPr>
              <w:t>Tipul</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fermă</w:t>
            </w:r>
            <w:proofErr w:type="spellEnd"/>
          </w:p>
        </w:tc>
        <w:tc>
          <w:tcPr>
            <w:tcW w:w="5130" w:type="dxa"/>
          </w:tcPr>
          <w:p w14:paraId="557B02D1" w14:textId="77777777" w:rsidR="009F72C7" w:rsidRPr="00935C6E" w:rsidRDefault="009F72C7" w:rsidP="00935C6E">
            <w:pPr>
              <w:pStyle w:val="BodyText3"/>
              <w:ind w:right="-20"/>
              <w:jc w:val="both"/>
              <w:rPr>
                <w:rFonts w:asciiTheme="minorHAnsi" w:hAnsiTheme="minorHAnsi" w:cstheme="minorHAnsi"/>
                <w:b w:val="0"/>
                <w:iCs/>
                <w:sz w:val="22"/>
                <w:szCs w:val="24"/>
                <w:lang w:val="ro-RO"/>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bifează</w:t>
            </w:r>
            <w:proofErr w:type="spellEnd"/>
            <w:r w:rsidRPr="00935C6E">
              <w:rPr>
                <w:rFonts w:asciiTheme="minorHAnsi" w:hAnsiTheme="minorHAnsi" w:cstheme="minorHAnsi"/>
                <w:b w:val="0"/>
                <w:sz w:val="22"/>
              </w:rPr>
              <w:t xml:space="preserve"> o </w:t>
            </w:r>
            <w:proofErr w:type="spellStart"/>
            <w:r w:rsidRPr="00935C6E">
              <w:rPr>
                <w:rFonts w:asciiTheme="minorHAnsi" w:hAnsiTheme="minorHAnsi" w:cstheme="minorHAnsi"/>
                <w:b w:val="0"/>
                <w:sz w:val="22"/>
              </w:rPr>
              <w:t>singură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categorie</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categoria</w:t>
            </w:r>
            <w:proofErr w:type="spellEnd"/>
            <w:r w:rsidRPr="00935C6E">
              <w:rPr>
                <w:rFonts w:asciiTheme="minorHAnsi" w:hAnsiTheme="minorHAnsi" w:cstheme="minorHAnsi"/>
                <w:b w:val="0"/>
                <w:sz w:val="22"/>
              </w:rPr>
              <w:t xml:space="preserve"> </w:t>
            </w:r>
            <w:proofErr w:type="spellStart"/>
            <w:proofErr w:type="gramStart"/>
            <w:r w:rsidRPr="00935C6E">
              <w:rPr>
                <w:rFonts w:asciiTheme="minorHAnsi" w:hAnsiTheme="minorHAnsi" w:cstheme="minorHAnsi"/>
                <w:b w:val="0"/>
                <w:sz w:val="22"/>
              </w:rPr>
              <w:t>majoritară</w:t>
            </w:r>
            <w:proofErr w:type="spellEnd"/>
            <w:r w:rsidRPr="00935C6E">
              <w:rPr>
                <w:rFonts w:asciiTheme="minorHAnsi" w:hAnsiTheme="minorHAnsi" w:cstheme="minorHAnsi"/>
                <w:b w:val="0"/>
                <w:sz w:val="22"/>
              </w:rPr>
              <w:t>!</w:t>
            </w:r>
            <w:proofErr w:type="gramEnd"/>
          </w:p>
        </w:tc>
      </w:tr>
      <w:tr w:rsidR="009F72C7" w:rsidRPr="000C3F54" w14:paraId="6DBF6374" w14:textId="77777777" w:rsidTr="009723C5">
        <w:tc>
          <w:tcPr>
            <w:tcW w:w="4135" w:type="dxa"/>
            <w:vAlign w:val="center"/>
          </w:tcPr>
          <w:p w14:paraId="7652AE9A" w14:textId="77777777" w:rsidR="009F72C7" w:rsidRPr="00935C6E" w:rsidRDefault="009F72C7" w:rsidP="00935C6E">
            <w:pPr>
              <w:pStyle w:val="BodyText3"/>
              <w:rPr>
                <w:rFonts w:asciiTheme="minorHAnsi" w:hAnsiTheme="minorHAnsi" w:cstheme="minorHAnsi"/>
                <w:b w:val="0"/>
                <w:iCs/>
                <w:sz w:val="22"/>
                <w:szCs w:val="24"/>
                <w:lang w:val="ro-RO"/>
              </w:rPr>
            </w:pPr>
            <w:r w:rsidRPr="00935C6E">
              <w:rPr>
                <w:rFonts w:asciiTheme="minorHAnsi" w:hAnsiTheme="minorHAnsi" w:cstheme="minorHAnsi"/>
                <w:sz w:val="22"/>
              </w:rPr>
              <w:t xml:space="preserve">10. </w:t>
            </w:r>
            <w:proofErr w:type="spellStart"/>
            <w:r w:rsidRPr="00935C6E">
              <w:rPr>
                <w:rFonts w:asciiTheme="minorHAnsi" w:hAnsiTheme="minorHAnsi" w:cstheme="minorHAnsi"/>
                <w:sz w:val="22"/>
              </w:rPr>
              <w:t>Tipul</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tipurile</w:t>
            </w:r>
            <w:proofErr w:type="spellEnd"/>
            <w:r w:rsidRPr="00935C6E">
              <w:rPr>
                <w:rFonts w:asciiTheme="minorHAnsi" w:hAnsiTheme="minorHAnsi" w:cstheme="minorHAnsi"/>
                <w:sz w:val="22"/>
              </w:rPr>
              <w:t xml:space="preserve"> de </w:t>
            </w:r>
            <w:proofErr w:type="spellStart"/>
            <w:r w:rsidRPr="00935C6E">
              <w:rPr>
                <w:rFonts w:asciiTheme="minorHAnsi" w:hAnsiTheme="minorHAnsi" w:cstheme="minorHAnsi"/>
                <w:sz w:val="22"/>
              </w:rPr>
              <w:t>investiție</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realizate</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prin</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proiect</w:t>
            </w:r>
            <w:proofErr w:type="spellEnd"/>
          </w:p>
        </w:tc>
        <w:tc>
          <w:tcPr>
            <w:tcW w:w="5130" w:type="dxa"/>
          </w:tcPr>
          <w:p w14:paraId="5D01498C" w14:textId="77777777" w:rsidR="009F72C7" w:rsidRPr="00935C6E" w:rsidRDefault="009F72C7" w:rsidP="00935C6E">
            <w:pPr>
              <w:pStyle w:val="BodyText3"/>
              <w:ind w:right="-20"/>
              <w:jc w:val="both"/>
              <w:rPr>
                <w:rFonts w:asciiTheme="minorHAnsi" w:hAnsiTheme="minorHAnsi" w:cstheme="minorHAnsi"/>
                <w:b w:val="0"/>
                <w:sz w:val="22"/>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bifează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în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funcție</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tipul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tipurile</w:t>
            </w:r>
            <w:proofErr w:type="spellEnd"/>
            <w:r w:rsidRPr="00935C6E">
              <w:rPr>
                <w:rFonts w:asciiTheme="minorHAnsi" w:hAnsiTheme="minorHAnsi" w:cstheme="minorHAnsi"/>
                <w:b w:val="0"/>
                <w:sz w:val="22"/>
              </w:rPr>
              <w:t xml:space="preserve"> de </w:t>
            </w:r>
            <w:proofErr w:type="spellStart"/>
            <w:r w:rsidRPr="00935C6E">
              <w:rPr>
                <w:rFonts w:asciiTheme="minorHAnsi" w:hAnsiTheme="minorHAnsi" w:cstheme="minorHAnsi"/>
                <w:b w:val="0"/>
                <w:sz w:val="22"/>
              </w:rPr>
              <w:t>investiții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sprijinite</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prin</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proiect</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Se</w:t>
            </w:r>
            <w:proofErr w:type="spellEnd"/>
            <w:r w:rsidRPr="00935C6E">
              <w:rPr>
                <w:rFonts w:asciiTheme="minorHAnsi" w:hAnsiTheme="minorHAnsi" w:cstheme="minorHAnsi"/>
                <w:b w:val="0"/>
                <w:sz w:val="22"/>
              </w:rPr>
              <w:t xml:space="preserve"> pot </w:t>
            </w:r>
            <w:proofErr w:type="spellStart"/>
            <w:r w:rsidRPr="00935C6E">
              <w:rPr>
                <w:rFonts w:asciiTheme="minorHAnsi" w:hAnsiTheme="minorHAnsi" w:cstheme="minorHAnsi"/>
                <w:b w:val="0"/>
                <w:sz w:val="22"/>
              </w:rPr>
              <w:t>bifa</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unul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sau</w:t>
            </w:r>
            <w:proofErr w:type="spellEnd"/>
            <w:r w:rsidRPr="00935C6E">
              <w:rPr>
                <w:rFonts w:asciiTheme="minorHAnsi" w:hAnsiTheme="minorHAnsi" w:cstheme="minorHAnsi"/>
                <w:b w:val="0"/>
                <w:sz w:val="22"/>
              </w:rPr>
              <w:t xml:space="preserve"> mai </w:t>
            </w:r>
            <w:proofErr w:type="spellStart"/>
            <w:r w:rsidRPr="00935C6E">
              <w:rPr>
                <w:rFonts w:asciiTheme="minorHAnsi" w:hAnsiTheme="minorHAnsi" w:cstheme="minorHAnsi"/>
                <w:b w:val="0"/>
                <w:sz w:val="22"/>
              </w:rPr>
              <w:t>multe</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tipuri</w:t>
            </w:r>
            <w:proofErr w:type="spellEnd"/>
            <w:r w:rsidRPr="00935C6E">
              <w:rPr>
                <w:rFonts w:asciiTheme="minorHAnsi" w:hAnsiTheme="minorHAnsi" w:cstheme="minorHAnsi"/>
                <w:b w:val="0"/>
                <w:sz w:val="22"/>
              </w:rPr>
              <w:t xml:space="preserve"> de </w:t>
            </w:r>
            <w:proofErr w:type="spellStart"/>
            <w:proofErr w:type="gramStart"/>
            <w:r w:rsidRPr="00935C6E">
              <w:rPr>
                <w:rFonts w:asciiTheme="minorHAnsi" w:hAnsiTheme="minorHAnsi" w:cstheme="minorHAnsi"/>
                <w:b w:val="0"/>
                <w:sz w:val="22"/>
              </w:rPr>
              <w:t>investiții</w:t>
            </w:r>
            <w:proofErr w:type="spellEnd"/>
            <w:r w:rsidRPr="00935C6E">
              <w:rPr>
                <w:rFonts w:asciiTheme="minorHAnsi" w:hAnsiTheme="minorHAnsi" w:cstheme="minorHAnsi"/>
                <w:b w:val="0"/>
                <w:sz w:val="22"/>
              </w:rPr>
              <w:t>!</w:t>
            </w:r>
            <w:proofErr w:type="gramEnd"/>
          </w:p>
          <w:p w14:paraId="156F6697" w14:textId="77777777" w:rsidR="009F72C7" w:rsidRPr="00935C6E" w:rsidRDefault="009F72C7" w:rsidP="00935C6E">
            <w:pPr>
              <w:pStyle w:val="BodyText3"/>
              <w:ind w:right="-20"/>
              <w:jc w:val="both"/>
              <w:rPr>
                <w:rFonts w:asciiTheme="minorHAnsi" w:hAnsiTheme="minorHAnsi" w:cstheme="minorHAnsi"/>
                <w:b w:val="0"/>
                <w:iCs/>
                <w:sz w:val="22"/>
                <w:szCs w:val="24"/>
                <w:lang w:val="ro-RO"/>
              </w:rPr>
            </w:pPr>
            <w:r w:rsidRPr="00935C6E">
              <w:rPr>
                <w:rFonts w:asciiTheme="minorHAnsi" w:hAnsiTheme="minorHAnsi" w:cstheme="minorHAnsi"/>
                <w:b w:val="0"/>
                <w:iCs/>
                <w:sz w:val="22"/>
                <w:szCs w:val="22"/>
              </w:rPr>
              <w:br/>
            </w:r>
            <w:proofErr w:type="spellStart"/>
            <w:r w:rsidRPr="00935C6E">
              <w:rPr>
                <w:rFonts w:asciiTheme="minorHAnsi" w:hAnsiTheme="minorHAnsi" w:cstheme="minorHAnsi"/>
                <w:b w:val="0"/>
                <w:iCs/>
                <w:sz w:val="22"/>
                <w:szCs w:val="22"/>
                <w:u w:val="single"/>
              </w:rPr>
              <w:t>Mențiuni</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suplimentare</w:t>
            </w:r>
            <w:proofErr w:type="spellEnd"/>
            <w:r w:rsidRPr="00935C6E">
              <w:rPr>
                <w:rFonts w:asciiTheme="minorHAnsi" w:hAnsiTheme="minorHAnsi" w:cstheme="minorHAnsi"/>
                <w:b w:val="0"/>
                <w:iCs/>
                <w:sz w:val="22"/>
                <w:szCs w:val="22"/>
                <w:u w:val="single"/>
              </w:rPr>
              <w:t>:</w:t>
            </w:r>
            <w:r w:rsidRPr="00935C6E">
              <w:rPr>
                <w:rFonts w:asciiTheme="minorHAnsi" w:hAnsiTheme="minorHAnsi" w:cstheme="minorHAnsi"/>
                <w:b w:val="0"/>
                <w:iCs/>
                <w:sz w:val="22"/>
                <w:szCs w:val="22"/>
                <w:u w:val="single"/>
              </w:rPr>
              <w:br/>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Investiții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instalații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w:t>
            </w:r>
            <w:proofErr w:type="spellStart"/>
            <w:r w:rsidRPr="00935C6E">
              <w:rPr>
                <w:rFonts w:asciiTheme="minorHAnsi" w:hAnsiTheme="minorHAnsi" w:cstheme="minorHAnsi"/>
                <w:b w:val="0"/>
                <w:iCs/>
                <w:sz w:val="22"/>
                <w:szCs w:val="22"/>
              </w:rPr>
              <w:t>sau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echipamente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pentru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gestionarea</w:t>
            </w:r>
            <w:proofErr w:type="spellEnd"/>
            <w:r w:rsidRPr="00935C6E">
              <w:rPr>
                <w:rFonts w:asciiTheme="minorHAnsi" w:hAnsiTheme="minorHAnsi" w:cstheme="minorHAnsi"/>
                <w:b w:val="0"/>
                <w:iCs/>
                <w:sz w:val="22"/>
                <w:szCs w:val="22"/>
              </w:rPr>
              <w:t>/</w:t>
            </w:r>
            <w:proofErr w:type="spellStart"/>
            <w:r w:rsidRPr="00935C6E">
              <w:rPr>
                <w:rFonts w:asciiTheme="minorHAnsi" w:hAnsiTheme="minorHAnsi" w:cstheme="minorHAnsi"/>
                <w:b w:val="0"/>
                <w:iCs/>
                <w:sz w:val="22"/>
                <w:szCs w:val="22"/>
              </w:rPr>
              <w:t>utilizarea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dejecțiilor</w:t>
            </w:r>
            <w:proofErr w:type="spellEnd"/>
            <w:r w:rsidRPr="00935C6E">
              <w:rPr>
                <w:rFonts w:asciiTheme="minorHAnsi" w:hAnsiTheme="minorHAnsi" w:cstheme="minorHAnsi"/>
                <w:b w:val="0"/>
                <w:iCs/>
                <w:sz w:val="22"/>
                <w:szCs w:val="22"/>
              </w:rPr>
              <w:t xml:space="preserve"> de origine </w:t>
            </w:r>
            <w:proofErr w:type="spellStart"/>
            <w:r w:rsidRPr="00935C6E">
              <w:rPr>
                <w:rFonts w:asciiTheme="minorHAnsi" w:hAnsiTheme="minorHAnsi" w:cstheme="minorHAnsi"/>
                <w:b w:val="0"/>
                <w:iCs/>
                <w:sz w:val="22"/>
                <w:szCs w:val="22"/>
              </w:rPr>
              <w:t>animală</w:t>
            </w:r>
            <w:proofErr w:type="spellEnd"/>
            <w:r w:rsidRPr="00935C6E">
              <w:rPr>
                <w:rFonts w:asciiTheme="minorHAnsi" w:hAnsiTheme="minorHAnsi" w:cstheme="minorHAnsi"/>
                <w:b w:val="0"/>
                <w:iCs/>
                <w:sz w:val="22"/>
                <w:szCs w:val="22"/>
              </w:rPr>
              <w:br/>
            </w:r>
            <w:proofErr w:type="spellStart"/>
            <w:r w:rsidRPr="00935C6E">
              <w:rPr>
                <w:rFonts w:asciiTheme="minorHAnsi" w:hAnsiTheme="minorHAnsi" w:cstheme="minorHAnsi"/>
                <w:b w:val="0"/>
                <w:iCs/>
                <w:sz w:val="22"/>
                <w:szCs w:val="22"/>
              </w:rPr>
              <w:t>Acest</w:t>
            </w:r>
            <w:proofErr w:type="spellEnd"/>
            <w:r w:rsidRPr="00935C6E">
              <w:rPr>
                <w:rFonts w:asciiTheme="minorHAnsi" w:hAnsiTheme="minorHAnsi" w:cstheme="minorHAnsi"/>
                <w:b w:val="0"/>
                <w:iCs/>
                <w:sz w:val="22"/>
                <w:szCs w:val="22"/>
              </w:rPr>
              <w:t xml:space="preserve"> tip de </w:t>
            </w:r>
            <w:proofErr w:type="spellStart"/>
            <w:r w:rsidRPr="00935C6E">
              <w:rPr>
                <w:rFonts w:asciiTheme="minorHAnsi" w:hAnsiTheme="minorHAnsi" w:cstheme="minorHAnsi"/>
                <w:b w:val="0"/>
                <w:iCs/>
                <w:sz w:val="22"/>
                <w:szCs w:val="22"/>
              </w:rPr>
              <w:t>investiție</w:t>
            </w:r>
            <w:proofErr w:type="spellEnd"/>
            <w:r w:rsidRPr="00935C6E">
              <w:rPr>
                <w:rFonts w:asciiTheme="minorHAnsi" w:hAnsiTheme="minorHAnsi" w:cstheme="minorHAnsi"/>
                <w:b w:val="0"/>
                <w:iCs/>
                <w:sz w:val="22"/>
                <w:szCs w:val="22"/>
              </w:rPr>
              <w:t xml:space="preserve"> </w:t>
            </w:r>
            <w:r w:rsidRPr="00935C6E">
              <w:rPr>
                <w:rFonts w:asciiTheme="minorHAnsi" w:hAnsiTheme="minorHAnsi" w:cstheme="minorHAnsi"/>
                <w:b w:val="0"/>
                <w:iCs/>
                <w:sz w:val="22"/>
                <w:szCs w:val="22"/>
                <w:u w:val="single"/>
              </w:rPr>
              <w:t xml:space="preserve">se va </w:t>
            </w:r>
            <w:proofErr w:type="spellStart"/>
            <w:r w:rsidRPr="00935C6E">
              <w:rPr>
                <w:rFonts w:asciiTheme="minorHAnsi" w:hAnsiTheme="minorHAnsi" w:cstheme="minorHAnsi"/>
                <w:b w:val="0"/>
                <w:iCs/>
                <w:sz w:val="22"/>
                <w:szCs w:val="22"/>
                <w:u w:val="single"/>
              </w:rPr>
              <w:t>bifa</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numai</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dacă</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prin</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proiect</w:t>
            </w:r>
            <w:proofErr w:type="spellEnd"/>
            <w:r w:rsidRPr="00935C6E">
              <w:rPr>
                <w:rFonts w:asciiTheme="minorHAnsi" w:hAnsiTheme="minorHAnsi" w:cstheme="minorHAnsi"/>
                <w:b w:val="0"/>
                <w:iCs/>
                <w:sz w:val="22"/>
                <w:szCs w:val="22"/>
                <w:u w:val="single"/>
              </w:rPr>
              <w:t xml:space="preserve"> se </w:t>
            </w:r>
            <w:proofErr w:type="spellStart"/>
            <w:r w:rsidRPr="00935C6E">
              <w:rPr>
                <w:rFonts w:asciiTheme="minorHAnsi" w:hAnsiTheme="minorHAnsi" w:cstheme="minorHAnsi"/>
                <w:b w:val="0"/>
                <w:iCs/>
                <w:sz w:val="22"/>
                <w:szCs w:val="22"/>
                <w:u w:val="single"/>
              </w:rPr>
              <w:t>realizează</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investitii</w:t>
            </w:r>
            <w:proofErr w:type="spellEnd"/>
            <w:r w:rsidRPr="00935C6E">
              <w:rPr>
                <w:rFonts w:asciiTheme="minorHAnsi" w:hAnsiTheme="minorHAnsi" w:cstheme="minorHAnsi"/>
                <w:b w:val="0"/>
                <w:iCs/>
                <w:sz w:val="22"/>
                <w:szCs w:val="22"/>
                <w:u w:val="single"/>
              </w:rPr>
              <w:t xml:space="preserve"> care </w:t>
            </w:r>
            <w:proofErr w:type="spellStart"/>
            <w:r w:rsidRPr="00935C6E">
              <w:rPr>
                <w:rFonts w:asciiTheme="minorHAnsi" w:hAnsiTheme="minorHAnsi" w:cstheme="minorHAnsi"/>
                <w:b w:val="0"/>
                <w:iCs/>
                <w:sz w:val="22"/>
                <w:szCs w:val="22"/>
                <w:u w:val="single"/>
              </w:rPr>
              <w:t>vizează</w:t>
            </w:r>
            <w:proofErr w:type="spellEnd"/>
            <w:r w:rsidRPr="00935C6E">
              <w:rPr>
                <w:rFonts w:asciiTheme="minorHAnsi" w:hAnsiTheme="minorHAnsi" w:cstheme="minorHAnsi"/>
                <w:b w:val="0"/>
                <w:iCs/>
                <w:sz w:val="22"/>
                <w:szCs w:val="22"/>
                <w:u w:val="single"/>
              </w:rPr>
              <w:t>,</w:t>
            </w:r>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printre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altele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u w:val="single"/>
              </w:rPr>
              <w:t>managementul</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adecvat</w:t>
            </w:r>
            <w:proofErr w:type="spellEnd"/>
            <w:r w:rsidRPr="00935C6E">
              <w:rPr>
                <w:rFonts w:asciiTheme="minorHAnsi" w:hAnsiTheme="minorHAnsi" w:cstheme="minorHAnsi"/>
                <w:b w:val="0"/>
                <w:iCs/>
                <w:sz w:val="22"/>
                <w:szCs w:val="22"/>
                <w:u w:val="single"/>
              </w:rPr>
              <w:t xml:space="preserve"> al </w:t>
            </w:r>
            <w:proofErr w:type="spellStart"/>
            <w:r w:rsidRPr="00935C6E">
              <w:rPr>
                <w:rFonts w:asciiTheme="minorHAnsi" w:hAnsiTheme="minorHAnsi" w:cstheme="minorHAnsi"/>
                <w:b w:val="0"/>
                <w:iCs/>
                <w:sz w:val="22"/>
                <w:szCs w:val="22"/>
                <w:u w:val="single"/>
              </w:rPr>
              <w:t>gunoiului</w:t>
            </w:r>
            <w:proofErr w:type="spellEnd"/>
            <w:r w:rsidRPr="00935C6E">
              <w:rPr>
                <w:rFonts w:asciiTheme="minorHAnsi" w:hAnsiTheme="minorHAnsi" w:cstheme="minorHAnsi"/>
                <w:b w:val="0"/>
                <w:iCs/>
                <w:sz w:val="22"/>
                <w:szCs w:val="22"/>
                <w:u w:val="single"/>
              </w:rPr>
              <w:t xml:space="preserve"> de </w:t>
            </w:r>
            <w:proofErr w:type="spellStart"/>
            <w:r w:rsidRPr="00935C6E">
              <w:rPr>
                <w:rFonts w:asciiTheme="minorHAnsi" w:hAnsiTheme="minorHAnsi" w:cstheme="minorHAnsi"/>
                <w:b w:val="0"/>
                <w:iCs/>
                <w:sz w:val="22"/>
                <w:szCs w:val="22"/>
                <w:u w:val="single"/>
              </w:rPr>
              <w:t>grajd</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depozitarea</w:t>
            </w:r>
            <w:proofErr w:type="spellEnd"/>
            <w:r w:rsidRPr="00935C6E">
              <w:rPr>
                <w:rFonts w:asciiTheme="minorHAnsi" w:hAnsiTheme="minorHAnsi" w:cstheme="minorHAnsi"/>
                <w:b w:val="0"/>
                <w:iCs/>
                <w:sz w:val="22"/>
                <w:szCs w:val="22"/>
                <w:u w:val="single"/>
              </w:rPr>
              <w:t>/</w:t>
            </w:r>
            <w:proofErr w:type="spellStart"/>
            <w:r w:rsidRPr="00935C6E">
              <w:rPr>
                <w:rFonts w:asciiTheme="minorHAnsi" w:hAnsiTheme="minorHAnsi" w:cstheme="minorHAnsi"/>
                <w:b w:val="0"/>
                <w:iCs/>
                <w:sz w:val="22"/>
                <w:szCs w:val="22"/>
                <w:u w:val="single"/>
              </w:rPr>
              <w:t>tratarea</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gunoiului</w:t>
            </w:r>
            <w:proofErr w:type="spellEnd"/>
            <w:r w:rsidRPr="00935C6E">
              <w:rPr>
                <w:rFonts w:asciiTheme="minorHAnsi" w:hAnsiTheme="minorHAnsi" w:cstheme="minorHAnsi"/>
                <w:b w:val="0"/>
                <w:iCs/>
                <w:sz w:val="22"/>
                <w:szCs w:val="22"/>
                <w:u w:val="single"/>
              </w:rPr>
              <w:t xml:space="preserve"> de </w:t>
            </w:r>
            <w:proofErr w:type="spellStart"/>
            <w:r w:rsidRPr="00935C6E">
              <w:rPr>
                <w:rFonts w:asciiTheme="minorHAnsi" w:hAnsiTheme="minorHAnsi" w:cstheme="minorHAnsi"/>
                <w:b w:val="0"/>
                <w:iCs/>
                <w:sz w:val="22"/>
                <w:szCs w:val="22"/>
                <w:u w:val="single"/>
              </w:rPr>
              <w:t>grajd</w:t>
            </w:r>
            <w:proofErr w:type="spellEnd"/>
            <w:r w:rsidRPr="00935C6E">
              <w:rPr>
                <w:rFonts w:asciiTheme="minorHAnsi" w:hAnsiTheme="minorHAnsi" w:cstheme="minorHAnsi"/>
                <w:b w:val="0"/>
                <w:iCs/>
                <w:sz w:val="22"/>
                <w:szCs w:val="22"/>
              </w:rPr>
              <w:t>).</w:t>
            </w:r>
            <w:r w:rsidRPr="00935C6E">
              <w:rPr>
                <w:rFonts w:asciiTheme="minorHAnsi" w:hAnsiTheme="minorHAnsi" w:cstheme="minorHAnsi"/>
                <w:b w:val="0"/>
                <w:iCs/>
                <w:sz w:val="22"/>
                <w:szCs w:val="22"/>
              </w:rPr>
              <w:br/>
            </w:r>
            <w:r w:rsidRPr="00935C6E">
              <w:rPr>
                <w:rFonts w:asciiTheme="minorHAnsi" w:hAnsiTheme="minorHAnsi" w:cstheme="minorHAnsi"/>
                <w:b w:val="0"/>
                <w:iCs/>
                <w:sz w:val="22"/>
                <w:szCs w:val="22"/>
              </w:rPr>
              <w:br/>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Investiții</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producere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utilizare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energie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electrică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w:t>
            </w:r>
            <w:proofErr w:type="spellStart"/>
            <w:r w:rsidRPr="00935C6E">
              <w:rPr>
                <w:rFonts w:asciiTheme="minorHAnsi" w:hAnsiTheme="minorHAnsi" w:cstheme="minorHAnsi"/>
                <w:b w:val="0"/>
                <w:iCs/>
                <w:sz w:val="22"/>
                <w:szCs w:val="22"/>
              </w:rPr>
              <w:t>sau</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termică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surse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regenerabile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solară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eoliană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geotermală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aerotermală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hidrotermală</w:t>
            </w:r>
            <w:proofErr w:type="spellEnd"/>
            <w:r w:rsidRPr="00935C6E">
              <w:rPr>
                <w:rFonts w:asciiTheme="minorHAnsi" w:hAnsiTheme="minorHAnsi" w:cstheme="minorHAnsi"/>
                <w:b w:val="0"/>
                <w:iCs/>
                <w:sz w:val="22"/>
                <w:szCs w:val="22"/>
              </w:rPr>
              <w:t xml:space="preserve"> etc.), </w:t>
            </w:r>
            <w:proofErr w:type="spellStart"/>
            <w:r w:rsidRPr="00935C6E">
              <w:rPr>
                <w:rFonts w:asciiTheme="minorHAnsi" w:hAnsiTheme="minorHAnsi" w:cstheme="minorHAnsi"/>
                <w:b w:val="0"/>
                <w:iCs/>
                <w:sz w:val="22"/>
                <w:szCs w:val="22"/>
              </w:rPr>
              <w:t>inclusiv</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bazate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bioenergie</w:t>
            </w:r>
            <w:proofErr w:type="spellEnd"/>
            <w:r w:rsidRPr="00935C6E">
              <w:rPr>
                <w:rFonts w:asciiTheme="minorHAnsi" w:hAnsiTheme="minorHAnsi" w:cstheme="minorHAnsi"/>
                <w:b w:val="0"/>
                <w:iCs/>
                <w:sz w:val="22"/>
                <w:szCs w:val="22"/>
              </w:rPr>
              <w:t xml:space="preserve"> - </w:t>
            </w:r>
            <w:proofErr w:type="spellStart"/>
            <w:r w:rsidRPr="00935C6E">
              <w:rPr>
                <w:rFonts w:asciiTheme="minorHAnsi" w:hAnsiTheme="minorHAnsi" w:cstheme="minorHAnsi"/>
                <w:b w:val="0"/>
                <w:iCs/>
                <w:sz w:val="22"/>
                <w:szCs w:val="22"/>
              </w:rPr>
              <w:t>capacitatea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puterea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instalată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Kw</w:t>
            </w:r>
            <w:proofErr w:type="spellEnd"/>
            <w:r w:rsidRPr="00935C6E">
              <w:rPr>
                <w:rFonts w:asciiTheme="minorHAnsi" w:hAnsiTheme="minorHAnsi" w:cstheme="minorHAnsi"/>
                <w:b w:val="0"/>
                <w:iCs/>
                <w:sz w:val="22"/>
                <w:szCs w:val="22"/>
              </w:rPr>
              <w:t>)</w:t>
            </w:r>
            <w:r w:rsidRPr="00935C6E">
              <w:rPr>
                <w:rFonts w:asciiTheme="minorHAnsi" w:hAnsiTheme="minorHAnsi" w:cstheme="minorHAnsi"/>
                <w:b w:val="0"/>
                <w:iCs/>
                <w:sz w:val="22"/>
                <w:szCs w:val="22"/>
              </w:rPr>
              <w:br/>
            </w:r>
            <w:proofErr w:type="spellStart"/>
            <w:r w:rsidRPr="00935C6E">
              <w:rPr>
                <w:rFonts w:asciiTheme="minorHAnsi" w:hAnsiTheme="minorHAnsi" w:cstheme="minorHAnsi"/>
                <w:b w:val="0"/>
                <w:iCs/>
                <w:sz w:val="22"/>
                <w:szCs w:val="22"/>
              </w:rPr>
              <w:t>Acest</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indicator</w:t>
            </w:r>
            <w:proofErr w:type="spellEnd"/>
            <w:r w:rsidRPr="00935C6E">
              <w:rPr>
                <w:rFonts w:asciiTheme="minorHAnsi" w:hAnsiTheme="minorHAnsi" w:cstheme="minorHAnsi"/>
                <w:b w:val="0"/>
                <w:iCs/>
                <w:sz w:val="22"/>
                <w:szCs w:val="22"/>
              </w:rPr>
              <w:t xml:space="preserve"> </w:t>
            </w:r>
            <w:r w:rsidRPr="00935C6E">
              <w:rPr>
                <w:rFonts w:asciiTheme="minorHAnsi" w:hAnsiTheme="minorHAnsi" w:cstheme="minorHAnsi"/>
                <w:b w:val="0"/>
                <w:iCs/>
                <w:sz w:val="22"/>
                <w:szCs w:val="22"/>
                <w:u w:val="single"/>
              </w:rPr>
              <w:t xml:space="preserve">se va </w:t>
            </w:r>
            <w:proofErr w:type="spellStart"/>
            <w:r w:rsidRPr="00935C6E">
              <w:rPr>
                <w:rFonts w:asciiTheme="minorHAnsi" w:hAnsiTheme="minorHAnsi" w:cstheme="minorHAnsi"/>
                <w:b w:val="0"/>
                <w:iCs/>
                <w:sz w:val="22"/>
                <w:szCs w:val="22"/>
                <w:u w:val="single"/>
              </w:rPr>
              <w:t>completa</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numai</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dacă</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proiectul</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prevede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investitii</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în</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producere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utilizare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stocare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energie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din</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surse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regenerabile</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capacitatea</w:t>
            </w:r>
            <w:proofErr w:type="spellEnd"/>
            <w:r w:rsidRPr="00935C6E">
              <w:rPr>
                <w:rFonts w:asciiTheme="minorHAnsi" w:hAnsiTheme="minorHAnsi" w:cstheme="minorHAnsi"/>
                <w:b w:val="0"/>
                <w:iCs/>
                <w:sz w:val="22"/>
                <w:szCs w:val="22"/>
                <w:u w:val="single"/>
              </w:rPr>
              <w:t xml:space="preserve"> </w:t>
            </w:r>
            <w:proofErr w:type="spellStart"/>
            <w:r w:rsidRPr="00935C6E">
              <w:rPr>
                <w:rFonts w:asciiTheme="minorHAnsi" w:hAnsiTheme="minorHAnsi" w:cstheme="minorHAnsi"/>
                <w:b w:val="0"/>
                <w:iCs/>
                <w:sz w:val="22"/>
                <w:szCs w:val="22"/>
                <w:u w:val="single"/>
              </w:rPr>
              <w:t>instalat</w:t>
            </w:r>
            <w:proofErr w:type="spellEnd"/>
            <w:r w:rsidRPr="00935C6E">
              <w:rPr>
                <w:rFonts w:asciiTheme="minorHAnsi" w:hAnsiTheme="minorHAnsi" w:cstheme="minorHAnsi"/>
                <w:b w:val="0"/>
                <w:iCs/>
                <w:sz w:val="22"/>
                <w:szCs w:val="22"/>
                <w:u w:val="single"/>
                <w:lang w:val="ro-RO"/>
              </w:rPr>
              <w:t>ă fiind corelată cu consumul maxim propriu estimat, ca medie anuală.</w:t>
            </w:r>
            <w:r w:rsidRPr="00935C6E">
              <w:rPr>
                <w:rFonts w:asciiTheme="minorHAnsi" w:hAnsiTheme="minorHAnsi" w:cstheme="minorHAnsi"/>
                <w:b w:val="0"/>
                <w:iCs/>
                <w:sz w:val="22"/>
                <w:szCs w:val="22"/>
              </w:rPr>
              <w:br/>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Investiții</w:t>
            </w:r>
            <w:proofErr w:type="spellEnd"/>
            <w:r w:rsidRPr="00935C6E">
              <w:rPr>
                <w:rFonts w:asciiTheme="minorHAnsi" w:hAnsiTheme="minorHAnsi" w:cstheme="minorHAnsi"/>
                <w:b w:val="0"/>
                <w:iCs/>
                <w:sz w:val="22"/>
                <w:szCs w:val="22"/>
              </w:rPr>
              <w:t xml:space="preserve"> care </w:t>
            </w:r>
            <w:proofErr w:type="spellStart"/>
            <w:r w:rsidRPr="00935C6E">
              <w:rPr>
                <w:rFonts w:asciiTheme="minorHAnsi" w:hAnsiTheme="minorHAnsi" w:cstheme="minorHAnsi"/>
                <w:b w:val="0"/>
                <w:iCs/>
                <w:sz w:val="22"/>
                <w:szCs w:val="22"/>
              </w:rPr>
              <w:t>contribuie</w:t>
            </w:r>
            <w:proofErr w:type="spellEnd"/>
            <w:r w:rsidRPr="00935C6E">
              <w:rPr>
                <w:rFonts w:asciiTheme="minorHAnsi" w:hAnsiTheme="minorHAnsi" w:cstheme="minorHAnsi"/>
                <w:b w:val="0"/>
                <w:iCs/>
                <w:sz w:val="22"/>
                <w:szCs w:val="22"/>
              </w:rPr>
              <w:t xml:space="preserve"> la </w:t>
            </w:r>
            <w:proofErr w:type="spellStart"/>
            <w:r w:rsidRPr="00935C6E">
              <w:rPr>
                <w:rFonts w:asciiTheme="minorHAnsi" w:hAnsiTheme="minorHAnsi" w:cstheme="minorHAnsi"/>
                <w:b w:val="0"/>
                <w:iCs/>
                <w:sz w:val="22"/>
                <w:szCs w:val="22"/>
              </w:rPr>
              <w:t>reducerea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emisiilor</w:t>
            </w:r>
            <w:proofErr w:type="spellEnd"/>
            <w:r w:rsidRPr="00935C6E">
              <w:rPr>
                <w:rFonts w:asciiTheme="minorHAnsi" w:hAnsiTheme="minorHAnsi" w:cstheme="minorHAnsi"/>
                <w:b w:val="0"/>
                <w:iCs/>
                <w:sz w:val="22"/>
                <w:szCs w:val="22"/>
              </w:rPr>
              <w:t xml:space="preserve"> de GES (</w:t>
            </w:r>
            <w:proofErr w:type="spellStart"/>
            <w:r w:rsidRPr="00935C6E">
              <w:rPr>
                <w:rFonts w:asciiTheme="minorHAnsi" w:hAnsiTheme="minorHAnsi" w:cstheme="minorHAnsi"/>
                <w:b w:val="0"/>
                <w:iCs/>
                <w:sz w:val="22"/>
                <w:szCs w:val="22"/>
              </w:rPr>
              <w:t>componentă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secundară</w:t>
            </w:r>
            <w:proofErr w:type="spellEnd"/>
            <w:r w:rsidRPr="00935C6E">
              <w:rPr>
                <w:rFonts w:asciiTheme="minorHAnsi" w:hAnsiTheme="minorHAnsi" w:cstheme="minorHAnsi"/>
                <w:b w:val="0"/>
                <w:iCs/>
                <w:sz w:val="22"/>
                <w:szCs w:val="22"/>
              </w:rPr>
              <w:t xml:space="preserve"> a </w:t>
            </w:r>
            <w:proofErr w:type="spellStart"/>
            <w:r w:rsidRPr="00935C6E">
              <w:rPr>
                <w:rFonts w:asciiTheme="minorHAnsi" w:hAnsiTheme="minorHAnsi" w:cstheme="minorHAnsi"/>
                <w:b w:val="0"/>
                <w:iCs/>
                <w:sz w:val="22"/>
                <w:szCs w:val="22"/>
              </w:rPr>
              <w:t>proiectului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legate</w:t>
            </w:r>
            <w:proofErr w:type="spellEnd"/>
            <w:r w:rsidRPr="00935C6E">
              <w:rPr>
                <w:rFonts w:asciiTheme="minorHAnsi" w:hAnsiTheme="minorHAnsi" w:cstheme="minorHAnsi"/>
                <w:b w:val="0"/>
                <w:iCs/>
                <w:sz w:val="22"/>
                <w:szCs w:val="22"/>
              </w:rPr>
              <w:t xml:space="preserve"> de: </w:t>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îmbunătățirea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eficienței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energetice</w:t>
            </w:r>
            <w:proofErr w:type="spellEnd"/>
            <w:r w:rsidRPr="00935C6E">
              <w:rPr>
                <w:rFonts w:asciiTheme="minorHAnsi" w:hAnsiTheme="minorHAnsi" w:cstheme="minorHAnsi"/>
                <w:b w:val="0"/>
                <w:iCs/>
                <w:sz w:val="22"/>
                <w:szCs w:val="22"/>
              </w:rPr>
              <w:t xml:space="preserve"> a </w:t>
            </w:r>
            <w:proofErr w:type="spellStart"/>
            <w:r w:rsidRPr="00935C6E">
              <w:rPr>
                <w:rFonts w:asciiTheme="minorHAnsi" w:hAnsiTheme="minorHAnsi" w:cstheme="minorHAnsi"/>
                <w:b w:val="0"/>
                <w:iCs/>
                <w:sz w:val="22"/>
                <w:szCs w:val="22"/>
              </w:rPr>
              <w:t>construcțiilor</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care se </w:t>
            </w:r>
            <w:proofErr w:type="spellStart"/>
            <w:r w:rsidRPr="00935C6E">
              <w:rPr>
                <w:rFonts w:asciiTheme="minorHAnsi" w:hAnsiTheme="minorHAnsi" w:cstheme="minorHAnsi"/>
                <w:b w:val="0"/>
                <w:iCs/>
                <w:sz w:val="22"/>
                <w:szCs w:val="22"/>
              </w:rPr>
              <w:t>desfășoară</w:t>
            </w:r>
            <w:proofErr w:type="spellEnd"/>
            <w:r w:rsidRPr="00935C6E">
              <w:rPr>
                <w:rFonts w:asciiTheme="minorHAnsi" w:hAnsiTheme="minorHAnsi" w:cstheme="minorHAnsi"/>
                <w:b w:val="0"/>
                <w:iCs/>
                <w:sz w:val="22"/>
                <w:szCs w:val="22"/>
              </w:rPr>
              <w:t xml:space="preserve"> o </w:t>
            </w:r>
            <w:proofErr w:type="spellStart"/>
            <w:r w:rsidRPr="00935C6E">
              <w:rPr>
                <w:rFonts w:asciiTheme="minorHAnsi" w:hAnsiTheme="minorHAnsi" w:cstheme="minorHAnsi"/>
                <w:b w:val="0"/>
                <w:iCs/>
                <w:sz w:val="22"/>
                <w:szCs w:val="22"/>
              </w:rPr>
              <w:t>activitate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eligibilă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cadrul</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intervenției</w:t>
            </w:r>
            <w:proofErr w:type="spellEnd"/>
            <w:r w:rsidRPr="00935C6E">
              <w:rPr>
                <w:rFonts w:asciiTheme="minorHAnsi" w:hAnsiTheme="minorHAnsi" w:cstheme="minorHAnsi"/>
                <w:b w:val="0"/>
                <w:iCs/>
                <w:sz w:val="22"/>
                <w:szCs w:val="22"/>
              </w:rPr>
              <w:t xml:space="preserve">; </w:t>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achiziționarea</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echipamente</w:t>
            </w:r>
            <w:proofErr w:type="spellEnd"/>
            <w:r w:rsidRPr="00935C6E">
              <w:rPr>
                <w:rFonts w:asciiTheme="minorHAnsi" w:hAnsiTheme="minorHAnsi" w:cstheme="minorHAnsi"/>
                <w:b w:val="0"/>
                <w:iCs/>
                <w:sz w:val="22"/>
                <w:szCs w:val="22"/>
              </w:rPr>
              <w:t>/</w:t>
            </w:r>
            <w:proofErr w:type="spellStart"/>
            <w:r w:rsidRPr="00935C6E">
              <w:rPr>
                <w:rFonts w:asciiTheme="minorHAnsi" w:hAnsiTheme="minorHAnsi" w:cstheme="minorHAnsi"/>
                <w:b w:val="0"/>
                <w:iCs/>
                <w:sz w:val="22"/>
                <w:szCs w:val="22"/>
              </w:rPr>
              <w:t>utilaje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cu</w:t>
            </w:r>
            <w:proofErr w:type="spellEnd"/>
            <w:r w:rsidRPr="00935C6E">
              <w:rPr>
                <w:rFonts w:asciiTheme="minorHAnsi" w:hAnsiTheme="minorHAnsi" w:cstheme="minorHAnsi"/>
                <w:b w:val="0"/>
                <w:iCs/>
                <w:sz w:val="22"/>
                <w:szCs w:val="22"/>
              </w:rPr>
              <w:t xml:space="preserve"> un </w:t>
            </w:r>
            <w:proofErr w:type="spellStart"/>
            <w:r w:rsidRPr="00935C6E">
              <w:rPr>
                <w:rFonts w:asciiTheme="minorHAnsi" w:hAnsiTheme="minorHAnsi" w:cstheme="minorHAnsi"/>
                <w:b w:val="0"/>
                <w:iCs/>
                <w:sz w:val="22"/>
                <w:szCs w:val="22"/>
              </w:rPr>
              <w:t>consum</w:t>
            </w:r>
            <w:proofErr w:type="spellEnd"/>
            <w:r w:rsidRPr="00935C6E">
              <w:rPr>
                <w:rFonts w:asciiTheme="minorHAnsi" w:hAnsiTheme="minorHAnsi" w:cstheme="minorHAnsi"/>
                <w:b w:val="0"/>
                <w:iCs/>
                <w:sz w:val="22"/>
                <w:szCs w:val="22"/>
              </w:rPr>
              <w:t xml:space="preserve"> redus de </w:t>
            </w:r>
            <w:proofErr w:type="spellStart"/>
            <w:r w:rsidRPr="00935C6E">
              <w:rPr>
                <w:rFonts w:asciiTheme="minorHAnsi" w:hAnsiTheme="minorHAnsi" w:cstheme="minorHAnsi"/>
                <w:b w:val="0"/>
                <w:iCs/>
                <w:sz w:val="22"/>
                <w:szCs w:val="22"/>
              </w:rPr>
              <w:t>energie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precum</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alte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investiții</w:t>
            </w:r>
            <w:proofErr w:type="spellEnd"/>
            <w:r w:rsidRPr="00935C6E">
              <w:rPr>
                <w:rFonts w:asciiTheme="minorHAnsi" w:hAnsiTheme="minorHAnsi" w:cstheme="minorHAnsi"/>
                <w:b w:val="0"/>
                <w:iCs/>
                <w:sz w:val="22"/>
                <w:szCs w:val="22"/>
              </w:rPr>
              <w:t xml:space="preserve"> care </w:t>
            </w:r>
            <w:proofErr w:type="spellStart"/>
            <w:r w:rsidRPr="00935C6E">
              <w:rPr>
                <w:rFonts w:asciiTheme="minorHAnsi" w:hAnsiTheme="minorHAnsi" w:cstheme="minorHAnsi"/>
                <w:b w:val="0"/>
                <w:iCs/>
                <w:sz w:val="22"/>
                <w:szCs w:val="22"/>
              </w:rPr>
              <w:t>contribuie</w:t>
            </w:r>
            <w:proofErr w:type="spellEnd"/>
            <w:r w:rsidRPr="00935C6E">
              <w:rPr>
                <w:rFonts w:asciiTheme="minorHAnsi" w:hAnsiTheme="minorHAnsi" w:cstheme="minorHAnsi"/>
                <w:b w:val="0"/>
                <w:iCs/>
                <w:sz w:val="22"/>
                <w:szCs w:val="22"/>
              </w:rPr>
              <w:t xml:space="preserve"> la </w:t>
            </w:r>
            <w:proofErr w:type="spellStart"/>
            <w:r w:rsidRPr="00935C6E">
              <w:rPr>
                <w:rFonts w:asciiTheme="minorHAnsi" w:hAnsiTheme="minorHAnsi" w:cstheme="minorHAnsi"/>
                <w:b w:val="0"/>
                <w:iCs/>
                <w:sz w:val="22"/>
                <w:szCs w:val="22"/>
              </w:rPr>
              <w:t>reducerea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emisiilor</w:t>
            </w:r>
            <w:proofErr w:type="spellEnd"/>
            <w:r w:rsidRPr="00935C6E">
              <w:rPr>
                <w:rFonts w:asciiTheme="minorHAnsi" w:hAnsiTheme="minorHAnsi" w:cstheme="minorHAnsi"/>
                <w:b w:val="0"/>
                <w:iCs/>
                <w:sz w:val="22"/>
                <w:szCs w:val="22"/>
              </w:rPr>
              <w:t xml:space="preserve"> de GES; </w:t>
            </w:r>
            <w:r w:rsidRPr="00935C6E">
              <w:rPr>
                <w:rFonts w:asciiTheme="minorHAnsi" w:hAnsiTheme="minorHAnsi" w:cstheme="minorHAnsi"/>
                <w:b w:val="0"/>
                <w:iCs/>
                <w:sz w:val="22"/>
                <w:szCs w:val="22"/>
              </w:rPr>
              <w:br/>
              <w:t xml:space="preserve">- </w:t>
            </w:r>
            <w:proofErr w:type="spellStart"/>
            <w:r w:rsidRPr="00935C6E">
              <w:rPr>
                <w:rFonts w:asciiTheme="minorHAnsi" w:hAnsiTheme="minorHAnsi" w:cstheme="minorHAnsi"/>
                <w:b w:val="0"/>
                <w:iCs/>
                <w:sz w:val="22"/>
                <w:szCs w:val="22"/>
              </w:rPr>
              <w:t>investiții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în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economia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circulară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precum</w:t>
            </w:r>
            <w:proofErr w:type="spellEnd"/>
            <w:r w:rsidRPr="00935C6E">
              <w:rPr>
                <w:rFonts w:asciiTheme="minorHAnsi" w:hAnsiTheme="minorHAnsi" w:cstheme="minorHAnsi"/>
                <w:b w:val="0"/>
                <w:iCs/>
                <w:sz w:val="22"/>
                <w:szCs w:val="22"/>
              </w:rPr>
              <w:t xml:space="preserve">: </w:t>
            </w:r>
            <w:r w:rsidRPr="00935C6E">
              <w:rPr>
                <w:rFonts w:asciiTheme="minorHAnsi" w:hAnsiTheme="minorHAnsi" w:cstheme="minorHAnsi"/>
                <w:b w:val="0"/>
                <w:iCs/>
                <w:sz w:val="22"/>
                <w:szCs w:val="22"/>
              </w:rPr>
              <w:br/>
              <w:t xml:space="preserve">a) </w:t>
            </w:r>
            <w:proofErr w:type="spellStart"/>
            <w:r w:rsidRPr="00935C6E">
              <w:rPr>
                <w:rFonts w:asciiTheme="minorHAnsi" w:hAnsiTheme="minorHAnsi" w:cstheme="minorHAnsi"/>
                <w:b w:val="0"/>
                <w:iCs/>
                <w:sz w:val="22"/>
                <w:szCs w:val="22"/>
              </w:rPr>
              <w:t>producerea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utilizarea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energiei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regenerabile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valorificarea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biomasei</w:t>
            </w:r>
            <w:proofErr w:type="spellEnd"/>
            <w:r w:rsidRPr="00935C6E">
              <w:rPr>
                <w:rFonts w:asciiTheme="minorHAnsi" w:hAnsiTheme="minorHAnsi" w:cstheme="minorHAnsi"/>
                <w:b w:val="0"/>
                <w:iCs/>
                <w:sz w:val="22"/>
                <w:szCs w:val="22"/>
              </w:rPr>
              <w:t xml:space="preserve"> (ex. </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deșeuri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provenind</w:t>
            </w:r>
            <w:proofErr w:type="spellEnd"/>
            <w:r w:rsidRPr="00935C6E">
              <w:rPr>
                <w:rFonts w:asciiTheme="minorHAnsi" w:hAnsiTheme="minorHAnsi" w:cstheme="minorHAnsi"/>
                <w:b w:val="0"/>
                <w:iCs/>
                <w:sz w:val="22"/>
                <w:szCs w:val="22"/>
              </w:rPr>
              <w:t xml:space="preserve"> de la animale/</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resturi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vegetale</w:t>
            </w:r>
            <w:proofErr w:type="spellEnd"/>
            <w:r w:rsidRPr="00935C6E">
              <w:rPr>
                <w:rFonts w:asciiTheme="minorHAnsi" w:hAnsiTheme="minorHAnsi" w:cstheme="minorHAnsi"/>
                <w:b w:val="0"/>
                <w:iCs/>
                <w:sz w:val="22"/>
                <w:szCs w:val="22"/>
              </w:rPr>
              <w:t xml:space="preserve"> ale </w:t>
            </w:r>
            <w:proofErr w:type="spellStart"/>
            <w:r w:rsidRPr="00935C6E">
              <w:rPr>
                <w:rFonts w:asciiTheme="minorHAnsi" w:hAnsiTheme="minorHAnsi" w:cstheme="minorHAnsi"/>
                <w:b w:val="0"/>
                <w:iCs/>
                <w:sz w:val="22"/>
                <w:szCs w:val="22"/>
              </w:rPr>
              <w:t>plantelor</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cultură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produse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secundare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subproduse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iar</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rezultatul</w:t>
            </w:r>
            <w:proofErr w:type="spellEnd"/>
            <w:r w:rsidRPr="00935C6E">
              <w:rPr>
                <w:rFonts w:asciiTheme="minorHAnsi" w:hAnsiTheme="minorHAnsi" w:cstheme="minorHAnsi"/>
                <w:b w:val="0"/>
                <w:iCs/>
                <w:sz w:val="22"/>
                <w:szCs w:val="22"/>
              </w:rPr>
              <w:t xml:space="preserve"> va fi </w:t>
            </w:r>
            <w:proofErr w:type="spellStart"/>
            <w:r w:rsidRPr="00935C6E">
              <w:rPr>
                <w:rFonts w:asciiTheme="minorHAnsi" w:hAnsiTheme="minorHAnsi" w:cstheme="minorHAnsi"/>
                <w:b w:val="0"/>
                <w:iCs/>
                <w:sz w:val="22"/>
                <w:szCs w:val="22"/>
              </w:rPr>
              <w:t>destinat</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exclusiv</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consumului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propriu</w:t>
            </w:r>
            <w:proofErr w:type="spellEnd"/>
            <w:r w:rsidRPr="00935C6E">
              <w:rPr>
                <w:rFonts w:asciiTheme="minorHAnsi" w:hAnsiTheme="minorHAnsi" w:cstheme="minorHAnsi"/>
                <w:b w:val="0"/>
                <w:iCs/>
                <w:sz w:val="22"/>
                <w:szCs w:val="22"/>
              </w:rPr>
              <w:t>;</w:t>
            </w:r>
            <w:r w:rsidRPr="00935C6E">
              <w:rPr>
                <w:rFonts w:asciiTheme="minorHAnsi" w:hAnsiTheme="minorHAnsi" w:cstheme="minorHAnsi"/>
                <w:b w:val="0"/>
                <w:iCs/>
                <w:sz w:val="22"/>
                <w:szCs w:val="22"/>
              </w:rPr>
              <w:br/>
              <w:t xml:space="preserve">b) </w:t>
            </w:r>
            <w:proofErr w:type="spellStart"/>
            <w:r w:rsidRPr="00935C6E">
              <w:rPr>
                <w:rFonts w:asciiTheme="minorHAnsi" w:hAnsiTheme="minorHAnsi" w:cstheme="minorHAnsi"/>
                <w:b w:val="0"/>
                <w:iCs/>
                <w:sz w:val="22"/>
                <w:szCs w:val="22"/>
              </w:rPr>
              <w:t>obținerea</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fertilizanți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organici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valorificarea</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biomasei</w:t>
            </w:r>
            <w:proofErr w:type="spellEnd"/>
            <w:r w:rsidRPr="00935C6E">
              <w:rPr>
                <w:rFonts w:asciiTheme="minorHAnsi" w:hAnsiTheme="minorHAnsi" w:cstheme="minorHAnsi"/>
                <w:b w:val="0"/>
                <w:iCs/>
                <w:sz w:val="22"/>
                <w:szCs w:val="22"/>
              </w:rPr>
              <w:t xml:space="preserve"> (ex. </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deșeuri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provenind</w:t>
            </w:r>
            <w:proofErr w:type="spellEnd"/>
            <w:r w:rsidRPr="00935C6E">
              <w:rPr>
                <w:rFonts w:asciiTheme="minorHAnsi" w:hAnsiTheme="minorHAnsi" w:cstheme="minorHAnsi"/>
                <w:b w:val="0"/>
                <w:iCs/>
                <w:sz w:val="22"/>
                <w:szCs w:val="22"/>
              </w:rPr>
              <w:t xml:space="preserve"> de la animale/</w:t>
            </w:r>
            <w:proofErr w:type="spellStart"/>
            <w:r w:rsidRPr="00935C6E">
              <w:rPr>
                <w:rFonts w:asciiTheme="minorHAnsi" w:hAnsiTheme="minorHAnsi" w:cstheme="minorHAnsi"/>
                <w:b w:val="0"/>
                <w:iCs/>
                <w:sz w:val="22"/>
                <w:szCs w:val="22"/>
              </w:rPr>
              <w:t>din</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resturi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vegetale</w:t>
            </w:r>
            <w:proofErr w:type="spellEnd"/>
            <w:r w:rsidRPr="00935C6E">
              <w:rPr>
                <w:rFonts w:asciiTheme="minorHAnsi" w:hAnsiTheme="minorHAnsi" w:cstheme="minorHAnsi"/>
                <w:b w:val="0"/>
                <w:iCs/>
                <w:sz w:val="22"/>
                <w:szCs w:val="22"/>
              </w:rPr>
              <w:t xml:space="preserve"> ale </w:t>
            </w:r>
            <w:proofErr w:type="spellStart"/>
            <w:r w:rsidRPr="00935C6E">
              <w:rPr>
                <w:rFonts w:asciiTheme="minorHAnsi" w:hAnsiTheme="minorHAnsi" w:cstheme="minorHAnsi"/>
                <w:b w:val="0"/>
                <w:iCs/>
                <w:sz w:val="22"/>
                <w:szCs w:val="22"/>
              </w:rPr>
              <w:t>plantelor</w:t>
            </w:r>
            <w:proofErr w:type="spellEnd"/>
            <w:r w:rsidRPr="00935C6E">
              <w:rPr>
                <w:rFonts w:asciiTheme="minorHAnsi" w:hAnsiTheme="minorHAnsi" w:cstheme="minorHAnsi"/>
                <w:b w:val="0"/>
                <w:iCs/>
                <w:sz w:val="22"/>
                <w:szCs w:val="22"/>
              </w:rPr>
              <w:t xml:space="preserve"> de </w:t>
            </w:r>
            <w:proofErr w:type="spellStart"/>
            <w:r w:rsidRPr="00935C6E">
              <w:rPr>
                <w:rFonts w:asciiTheme="minorHAnsi" w:hAnsiTheme="minorHAnsi" w:cstheme="minorHAnsi"/>
                <w:b w:val="0"/>
                <w:iCs/>
                <w:sz w:val="22"/>
                <w:szCs w:val="22"/>
              </w:rPr>
              <w:t>cultură</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produse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secundare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și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subproduse</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iar</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rezultatul</w:t>
            </w:r>
            <w:proofErr w:type="spellEnd"/>
            <w:r w:rsidRPr="00935C6E">
              <w:rPr>
                <w:rFonts w:asciiTheme="minorHAnsi" w:hAnsiTheme="minorHAnsi" w:cstheme="minorHAnsi"/>
                <w:b w:val="0"/>
                <w:iCs/>
                <w:sz w:val="22"/>
                <w:szCs w:val="22"/>
              </w:rPr>
              <w:t xml:space="preserve"> va fi </w:t>
            </w:r>
            <w:proofErr w:type="spellStart"/>
            <w:r w:rsidRPr="00935C6E">
              <w:rPr>
                <w:rFonts w:asciiTheme="minorHAnsi" w:hAnsiTheme="minorHAnsi" w:cstheme="minorHAnsi"/>
                <w:b w:val="0"/>
                <w:iCs/>
                <w:sz w:val="22"/>
                <w:szCs w:val="22"/>
              </w:rPr>
              <w:t>destinat</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exclusiv</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consumului</w:t>
            </w:r>
            <w:proofErr w:type="spellEnd"/>
            <w:r w:rsidRPr="00935C6E">
              <w:rPr>
                <w:rFonts w:asciiTheme="minorHAnsi" w:hAnsiTheme="minorHAnsi" w:cstheme="minorHAnsi"/>
                <w:b w:val="0"/>
                <w:iCs/>
                <w:sz w:val="22"/>
                <w:szCs w:val="22"/>
              </w:rPr>
              <w:t xml:space="preserve"> </w:t>
            </w:r>
            <w:proofErr w:type="spellStart"/>
            <w:r w:rsidRPr="00935C6E">
              <w:rPr>
                <w:rFonts w:asciiTheme="minorHAnsi" w:hAnsiTheme="minorHAnsi" w:cstheme="minorHAnsi"/>
                <w:b w:val="0"/>
                <w:iCs/>
                <w:sz w:val="22"/>
                <w:szCs w:val="22"/>
              </w:rPr>
              <w:t>propriu</w:t>
            </w:r>
            <w:proofErr w:type="spellEnd"/>
            <w:r w:rsidRPr="00935C6E">
              <w:rPr>
                <w:rFonts w:asciiTheme="minorHAnsi" w:hAnsiTheme="minorHAnsi" w:cstheme="minorHAnsi"/>
                <w:b w:val="0"/>
                <w:iCs/>
                <w:sz w:val="22"/>
                <w:szCs w:val="22"/>
              </w:rPr>
              <w:t>.</w:t>
            </w:r>
          </w:p>
        </w:tc>
      </w:tr>
      <w:tr w:rsidR="00D2216F" w:rsidRPr="00935C6E" w14:paraId="78F6D184" w14:textId="77777777" w:rsidTr="009723C5">
        <w:trPr>
          <w:trHeight w:val="751"/>
        </w:trPr>
        <w:tc>
          <w:tcPr>
            <w:tcW w:w="4135" w:type="dxa"/>
          </w:tcPr>
          <w:p w14:paraId="6257469C" w14:textId="77777777" w:rsidR="00D2216F" w:rsidRPr="00935C6E" w:rsidRDefault="00D2216F" w:rsidP="00935C6E">
            <w:pPr>
              <w:pStyle w:val="BodyText3"/>
              <w:jc w:val="left"/>
              <w:rPr>
                <w:rFonts w:asciiTheme="minorHAnsi" w:hAnsiTheme="minorHAnsi" w:cstheme="minorHAnsi"/>
                <w:b w:val="0"/>
                <w:iCs/>
                <w:sz w:val="22"/>
                <w:szCs w:val="24"/>
                <w:lang w:val="ro-RO"/>
              </w:rPr>
            </w:pPr>
            <w:r w:rsidRPr="00935C6E">
              <w:rPr>
                <w:rFonts w:asciiTheme="minorHAnsi" w:hAnsiTheme="minorHAnsi" w:cstheme="minorHAnsi"/>
                <w:sz w:val="22"/>
              </w:rPr>
              <w:t xml:space="preserve">11. Indicator </w:t>
            </w:r>
            <w:proofErr w:type="spellStart"/>
            <w:r w:rsidRPr="00935C6E">
              <w:rPr>
                <w:rFonts w:asciiTheme="minorHAnsi" w:hAnsiTheme="minorHAnsi" w:cstheme="minorHAnsi"/>
                <w:sz w:val="22"/>
              </w:rPr>
              <w:t>adițional</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pentru</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solicitanții</w:t>
            </w:r>
            <w:proofErr w:type="spellEnd"/>
            <w:r w:rsidRPr="00935C6E">
              <w:rPr>
                <w:rFonts w:asciiTheme="minorHAnsi" w:hAnsiTheme="minorHAnsi" w:cstheme="minorHAnsi"/>
                <w:sz w:val="22"/>
              </w:rPr>
              <w:t xml:space="preserve"> </w:t>
            </w:r>
            <w:proofErr w:type="spellStart"/>
            <w:r w:rsidRPr="00935C6E">
              <w:rPr>
                <w:rFonts w:asciiTheme="minorHAnsi" w:hAnsiTheme="minorHAnsi" w:cstheme="minorHAnsi"/>
                <w:sz w:val="22"/>
              </w:rPr>
              <w:t>Apicultori</w:t>
            </w:r>
            <w:proofErr w:type="spellEnd"/>
            <w:r w:rsidRPr="00935C6E">
              <w:rPr>
                <w:rFonts w:asciiTheme="minorHAnsi" w:hAnsiTheme="minorHAnsi" w:cstheme="minorHAnsi"/>
                <w:sz w:val="22"/>
              </w:rPr>
              <w:t xml:space="preserve">/ Forme </w:t>
            </w:r>
            <w:proofErr w:type="spellStart"/>
            <w:r w:rsidRPr="00935C6E">
              <w:rPr>
                <w:rFonts w:asciiTheme="minorHAnsi" w:hAnsiTheme="minorHAnsi" w:cstheme="minorHAnsi"/>
                <w:sz w:val="22"/>
              </w:rPr>
              <w:t>asociative</w:t>
            </w:r>
            <w:proofErr w:type="spellEnd"/>
            <w:r w:rsidRPr="00935C6E">
              <w:rPr>
                <w:rFonts w:asciiTheme="minorHAnsi" w:hAnsiTheme="minorHAnsi" w:cstheme="minorHAnsi"/>
                <w:sz w:val="22"/>
              </w:rPr>
              <w:t xml:space="preserve"> apicole</w:t>
            </w:r>
          </w:p>
        </w:tc>
        <w:tc>
          <w:tcPr>
            <w:tcW w:w="5130" w:type="dxa"/>
            <w:vMerge w:val="restart"/>
          </w:tcPr>
          <w:p w14:paraId="493CB70C" w14:textId="77777777" w:rsidR="00D2216F" w:rsidRPr="00935C6E" w:rsidRDefault="00D2216F" w:rsidP="00935C6E">
            <w:pPr>
              <w:pStyle w:val="BodyText3"/>
              <w:jc w:val="both"/>
              <w:rPr>
                <w:rFonts w:asciiTheme="minorHAnsi" w:hAnsiTheme="minorHAnsi" w:cstheme="minorHAnsi"/>
                <w:b w:val="0"/>
                <w:sz w:val="22"/>
              </w:rPr>
            </w:pPr>
            <w:proofErr w:type="spellStart"/>
            <w:r w:rsidRPr="00935C6E">
              <w:rPr>
                <w:rFonts w:asciiTheme="minorHAnsi" w:hAnsiTheme="minorHAnsi" w:cstheme="minorHAnsi"/>
                <w:b w:val="0"/>
                <w:sz w:val="22"/>
              </w:rPr>
              <w:t>Expertul</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verifică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și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bifează</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acest</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indicator</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numai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pentru</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solicitanții</w:t>
            </w:r>
            <w:proofErr w:type="spellEnd"/>
            <w:r w:rsidRPr="00935C6E">
              <w:rPr>
                <w:rFonts w:asciiTheme="minorHAnsi" w:hAnsiTheme="minorHAnsi" w:cstheme="minorHAnsi"/>
                <w:b w:val="0"/>
                <w:sz w:val="22"/>
              </w:rPr>
              <w:t xml:space="preserve"> </w:t>
            </w:r>
            <w:proofErr w:type="spellStart"/>
            <w:r w:rsidRPr="00935C6E">
              <w:rPr>
                <w:rFonts w:asciiTheme="minorHAnsi" w:hAnsiTheme="minorHAnsi" w:cstheme="minorHAnsi"/>
                <w:b w:val="0"/>
                <w:sz w:val="22"/>
              </w:rPr>
              <w:t>Apicultori</w:t>
            </w:r>
            <w:proofErr w:type="spellEnd"/>
            <w:r w:rsidRPr="00935C6E">
              <w:rPr>
                <w:rFonts w:asciiTheme="minorHAnsi" w:hAnsiTheme="minorHAnsi" w:cstheme="minorHAnsi"/>
                <w:b w:val="0"/>
                <w:sz w:val="22"/>
              </w:rPr>
              <w:t xml:space="preserve">/ Forme </w:t>
            </w:r>
            <w:proofErr w:type="spellStart"/>
            <w:r w:rsidRPr="00935C6E">
              <w:rPr>
                <w:rFonts w:asciiTheme="minorHAnsi" w:hAnsiTheme="minorHAnsi" w:cstheme="minorHAnsi"/>
                <w:b w:val="0"/>
                <w:sz w:val="22"/>
              </w:rPr>
              <w:t>asociative</w:t>
            </w:r>
            <w:proofErr w:type="spellEnd"/>
            <w:r w:rsidRPr="00935C6E">
              <w:rPr>
                <w:rFonts w:asciiTheme="minorHAnsi" w:hAnsiTheme="minorHAnsi" w:cstheme="minorHAnsi"/>
                <w:b w:val="0"/>
                <w:sz w:val="22"/>
              </w:rPr>
              <w:t xml:space="preserve"> apicole.</w:t>
            </w:r>
          </w:p>
          <w:p w14:paraId="3947222C" w14:textId="77777777" w:rsidR="009963E8" w:rsidRPr="00935C6E" w:rsidRDefault="009963E8" w:rsidP="00935C6E">
            <w:pPr>
              <w:pStyle w:val="BodyText3"/>
              <w:jc w:val="both"/>
              <w:rPr>
                <w:rFonts w:asciiTheme="minorHAnsi" w:hAnsiTheme="minorHAnsi" w:cstheme="minorHAnsi"/>
                <w:b w:val="0"/>
                <w:iCs/>
                <w:sz w:val="22"/>
                <w:szCs w:val="24"/>
                <w:lang w:val="ro-RO"/>
              </w:rPr>
            </w:pPr>
            <w:r w:rsidRPr="00935C6E">
              <w:rPr>
                <w:rFonts w:asciiTheme="minorHAnsi" w:hAnsiTheme="minorHAnsi" w:cstheme="minorHAnsi"/>
                <w:b w:val="0"/>
                <w:iCs/>
                <w:sz w:val="22"/>
                <w:szCs w:val="24"/>
                <w:lang w:val="ro-RO"/>
              </w:rPr>
              <w:t>Se vor enumera, echipamentele/ consumabilele care vor fi achiziționate prin proiect.</w:t>
            </w:r>
          </w:p>
        </w:tc>
      </w:tr>
      <w:tr w:rsidR="00D2216F" w:rsidRPr="00935C6E" w14:paraId="5FD29DDF" w14:textId="77777777" w:rsidTr="00D2216F">
        <w:tc>
          <w:tcPr>
            <w:tcW w:w="4135" w:type="dxa"/>
          </w:tcPr>
          <w:p w14:paraId="2FD0A57F" w14:textId="77777777" w:rsidR="00D2216F" w:rsidRPr="00935C6E" w:rsidRDefault="00D2216F" w:rsidP="00935C6E">
            <w:pPr>
              <w:pStyle w:val="BodyText3"/>
              <w:jc w:val="left"/>
              <w:rPr>
                <w:rFonts w:asciiTheme="minorHAnsi" w:hAnsiTheme="minorHAnsi" w:cstheme="minorHAnsi"/>
                <w:iCs/>
                <w:sz w:val="24"/>
                <w:szCs w:val="24"/>
                <w:lang w:val="ro-RO"/>
              </w:rPr>
            </w:pPr>
          </w:p>
        </w:tc>
        <w:tc>
          <w:tcPr>
            <w:tcW w:w="5130" w:type="dxa"/>
            <w:vMerge/>
          </w:tcPr>
          <w:p w14:paraId="7269CC61" w14:textId="77777777" w:rsidR="00D2216F" w:rsidRPr="00935C6E" w:rsidRDefault="00D2216F" w:rsidP="00935C6E">
            <w:pPr>
              <w:pStyle w:val="BodyText3"/>
              <w:ind w:right="-301"/>
              <w:jc w:val="both"/>
              <w:rPr>
                <w:rFonts w:asciiTheme="minorHAnsi" w:hAnsiTheme="minorHAnsi" w:cstheme="minorHAnsi"/>
                <w:b w:val="0"/>
                <w:iCs/>
                <w:sz w:val="24"/>
                <w:szCs w:val="24"/>
                <w:lang w:val="ro-RO"/>
              </w:rPr>
            </w:pPr>
          </w:p>
        </w:tc>
      </w:tr>
    </w:tbl>
    <w:p w14:paraId="2DFF5EF0" w14:textId="77777777" w:rsidR="00585D74" w:rsidRPr="00935C6E" w:rsidRDefault="00585D74" w:rsidP="00935C6E">
      <w:pPr>
        <w:pStyle w:val="BodyText3"/>
        <w:ind w:right="-301"/>
        <w:jc w:val="both"/>
        <w:rPr>
          <w:rFonts w:asciiTheme="minorHAnsi" w:hAnsiTheme="minorHAnsi" w:cstheme="minorHAnsi"/>
          <w:b w:val="0"/>
          <w:iCs/>
          <w:sz w:val="24"/>
          <w:szCs w:val="24"/>
          <w:lang w:val="ro-RO"/>
        </w:rPr>
      </w:pPr>
    </w:p>
    <w:tbl>
      <w:tblPr>
        <w:tblW w:w="31680" w:type="dxa"/>
        <w:tblLook w:val="04A0" w:firstRow="1" w:lastRow="0" w:firstColumn="1" w:lastColumn="0" w:noHBand="0" w:noVBand="1"/>
      </w:tblPr>
      <w:tblGrid>
        <w:gridCol w:w="6336"/>
        <w:gridCol w:w="6336"/>
        <w:gridCol w:w="6336"/>
        <w:gridCol w:w="6336"/>
        <w:gridCol w:w="6336"/>
      </w:tblGrid>
      <w:tr w:rsidR="00F23BAB" w:rsidRPr="00935C6E" w14:paraId="61BFE5C0" w14:textId="77777777" w:rsidTr="009C32DE">
        <w:trPr>
          <w:trHeight w:val="315"/>
        </w:trPr>
        <w:tc>
          <w:tcPr>
            <w:tcW w:w="0" w:type="auto"/>
            <w:tcBorders>
              <w:top w:val="nil"/>
              <w:left w:val="nil"/>
              <w:bottom w:val="nil"/>
              <w:right w:val="nil"/>
            </w:tcBorders>
            <w:shd w:val="clear" w:color="auto" w:fill="auto"/>
            <w:vAlign w:val="center"/>
          </w:tcPr>
          <w:p w14:paraId="38E9D862" w14:textId="77777777" w:rsidR="00420D96" w:rsidRPr="00935C6E" w:rsidRDefault="00420D96" w:rsidP="00935C6E">
            <w:pPr>
              <w:ind w:right="-301"/>
              <w:jc w:val="both"/>
              <w:rPr>
                <w:rFonts w:asciiTheme="minorHAnsi" w:hAnsiTheme="minorHAnsi" w:cstheme="minorHAnsi"/>
                <w:b/>
                <w:bCs/>
              </w:rPr>
            </w:pPr>
          </w:p>
        </w:tc>
        <w:tc>
          <w:tcPr>
            <w:tcW w:w="0" w:type="auto"/>
            <w:tcBorders>
              <w:top w:val="nil"/>
              <w:left w:val="nil"/>
              <w:bottom w:val="nil"/>
              <w:right w:val="nil"/>
            </w:tcBorders>
            <w:shd w:val="clear" w:color="auto" w:fill="auto"/>
            <w:vAlign w:val="center"/>
          </w:tcPr>
          <w:p w14:paraId="7E1EEE1B" w14:textId="77777777" w:rsidR="00F23BAB" w:rsidRPr="00935C6E" w:rsidRDefault="00F23BAB" w:rsidP="00935C6E">
            <w:pPr>
              <w:ind w:right="-301"/>
              <w:jc w:val="both"/>
              <w:rPr>
                <w:rFonts w:asciiTheme="minorHAnsi" w:hAnsiTheme="minorHAnsi" w:cstheme="minorHAnsi"/>
                <w:b/>
                <w:bCs/>
                <w:lang w:val="ro-RO" w:eastAsia="ro-RO"/>
              </w:rPr>
            </w:pPr>
          </w:p>
        </w:tc>
        <w:tc>
          <w:tcPr>
            <w:tcW w:w="0" w:type="auto"/>
            <w:tcBorders>
              <w:top w:val="nil"/>
              <w:left w:val="nil"/>
              <w:bottom w:val="nil"/>
              <w:right w:val="nil"/>
            </w:tcBorders>
            <w:shd w:val="clear" w:color="auto" w:fill="auto"/>
            <w:vAlign w:val="center"/>
          </w:tcPr>
          <w:p w14:paraId="03A17F18" w14:textId="77777777" w:rsidR="00F23BAB" w:rsidRPr="00935C6E" w:rsidRDefault="00F23BAB" w:rsidP="00935C6E">
            <w:pPr>
              <w:ind w:right="-301"/>
              <w:jc w:val="both"/>
              <w:rPr>
                <w:rFonts w:asciiTheme="minorHAnsi" w:hAnsiTheme="minorHAnsi" w:cstheme="minorHAnsi"/>
                <w:b/>
                <w:bCs/>
                <w:lang w:val="ro-RO" w:eastAsia="ro-RO"/>
              </w:rPr>
            </w:pPr>
          </w:p>
        </w:tc>
        <w:tc>
          <w:tcPr>
            <w:tcW w:w="0" w:type="auto"/>
            <w:tcBorders>
              <w:top w:val="nil"/>
              <w:left w:val="nil"/>
              <w:bottom w:val="nil"/>
              <w:right w:val="nil"/>
            </w:tcBorders>
            <w:shd w:val="clear" w:color="auto" w:fill="auto"/>
            <w:vAlign w:val="center"/>
          </w:tcPr>
          <w:p w14:paraId="659563CE" w14:textId="77777777" w:rsidR="00F23BAB" w:rsidRPr="00935C6E" w:rsidRDefault="00F23BAB" w:rsidP="00935C6E">
            <w:pPr>
              <w:ind w:right="-301"/>
              <w:jc w:val="both"/>
              <w:rPr>
                <w:rFonts w:asciiTheme="minorHAnsi" w:hAnsiTheme="minorHAnsi" w:cstheme="minorHAnsi"/>
                <w:b/>
                <w:bCs/>
                <w:lang w:val="ro-RO" w:eastAsia="ro-RO"/>
              </w:rPr>
            </w:pPr>
          </w:p>
        </w:tc>
        <w:tc>
          <w:tcPr>
            <w:tcW w:w="0" w:type="auto"/>
            <w:tcBorders>
              <w:top w:val="nil"/>
              <w:left w:val="nil"/>
              <w:bottom w:val="nil"/>
              <w:right w:val="nil"/>
            </w:tcBorders>
            <w:shd w:val="clear" w:color="auto" w:fill="auto"/>
            <w:vAlign w:val="center"/>
            <w:hideMark/>
          </w:tcPr>
          <w:p w14:paraId="2F22B67F" w14:textId="77777777" w:rsidR="00F23BAB" w:rsidRPr="00935C6E" w:rsidRDefault="00F23BAB" w:rsidP="00935C6E">
            <w:pPr>
              <w:ind w:right="-301"/>
              <w:jc w:val="both"/>
              <w:rPr>
                <w:rFonts w:asciiTheme="minorHAnsi" w:hAnsiTheme="minorHAnsi" w:cstheme="minorHAnsi"/>
                <w:lang w:val="ro-RO" w:eastAsia="ro-RO"/>
              </w:rPr>
            </w:pPr>
          </w:p>
        </w:tc>
      </w:tr>
    </w:tbl>
    <w:p w14:paraId="19DDD8C2" w14:textId="77777777" w:rsidR="00011683" w:rsidRPr="00935C6E" w:rsidRDefault="00011683" w:rsidP="00935C6E">
      <w:pPr>
        <w:ind w:right="-301"/>
        <w:jc w:val="both"/>
        <w:rPr>
          <w:rFonts w:asciiTheme="minorHAnsi" w:hAnsiTheme="minorHAnsi" w:cstheme="minorHAnsi"/>
          <w:b/>
          <w:sz w:val="22"/>
          <w:u w:val="single"/>
        </w:rPr>
      </w:pPr>
      <w:r w:rsidRPr="00935C6E">
        <w:rPr>
          <w:rFonts w:asciiTheme="minorHAnsi" w:hAnsiTheme="minorHAnsi" w:cstheme="minorHAnsi"/>
          <w:b/>
          <w:sz w:val="22"/>
          <w:u w:val="single"/>
        </w:rPr>
        <w:t xml:space="preserve">9. </w:t>
      </w:r>
      <w:proofErr w:type="spellStart"/>
      <w:r w:rsidRPr="00935C6E">
        <w:rPr>
          <w:rFonts w:asciiTheme="minorHAnsi" w:hAnsiTheme="minorHAnsi" w:cstheme="minorHAnsi"/>
          <w:b/>
          <w:sz w:val="22"/>
          <w:u w:val="single"/>
        </w:rPr>
        <w:t>Verificarea</w:t>
      </w:r>
      <w:proofErr w:type="spellEnd"/>
      <w:r w:rsidRPr="00935C6E">
        <w:rPr>
          <w:rFonts w:asciiTheme="minorHAnsi" w:hAnsiTheme="minorHAnsi" w:cstheme="minorHAnsi"/>
          <w:b/>
          <w:sz w:val="22"/>
          <w:u w:val="single"/>
        </w:rPr>
        <w:t xml:space="preserve"> </w:t>
      </w:r>
      <w:proofErr w:type="spellStart"/>
      <w:r w:rsidRPr="00935C6E">
        <w:rPr>
          <w:rFonts w:asciiTheme="minorHAnsi" w:hAnsiTheme="minorHAnsi" w:cstheme="minorHAnsi"/>
          <w:b/>
          <w:sz w:val="22"/>
          <w:u w:val="single"/>
        </w:rPr>
        <w:t>factorilor</w:t>
      </w:r>
      <w:proofErr w:type="spellEnd"/>
      <w:r w:rsidRPr="00935C6E">
        <w:rPr>
          <w:rFonts w:asciiTheme="minorHAnsi" w:hAnsiTheme="minorHAnsi" w:cstheme="minorHAnsi"/>
          <w:b/>
          <w:sz w:val="22"/>
          <w:u w:val="single"/>
        </w:rPr>
        <w:t xml:space="preserve"> de </w:t>
      </w:r>
      <w:proofErr w:type="spellStart"/>
      <w:r w:rsidRPr="00935C6E">
        <w:rPr>
          <w:rFonts w:asciiTheme="minorHAnsi" w:hAnsiTheme="minorHAnsi" w:cstheme="minorHAnsi"/>
          <w:b/>
          <w:sz w:val="22"/>
          <w:u w:val="single"/>
        </w:rPr>
        <w:t>risc</w:t>
      </w:r>
      <w:proofErr w:type="spellEnd"/>
    </w:p>
    <w:p w14:paraId="6ED1546E" w14:textId="77777777" w:rsidR="00011683" w:rsidRPr="00935C6E" w:rsidRDefault="00011683" w:rsidP="00935C6E">
      <w:pPr>
        <w:ind w:right="-301"/>
        <w:jc w:val="both"/>
        <w:rPr>
          <w:rFonts w:asciiTheme="minorHAnsi" w:hAnsiTheme="minorHAnsi" w:cs="Calibri"/>
          <w:b/>
          <w:bCs/>
          <w:iCs/>
          <w:sz w:val="22"/>
          <w:szCs w:val="22"/>
          <w:lang w:val="ro-RO"/>
        </w:rPr>
      </w:pPr>
    </w:p>
    <w:p w14:paraId="6FA0E483" w14:textId="77777777" w:rsidR="00011683" w:rsidRPr="00935C6E" w:rsidRDefault="00011683" w:rsidP="00935C6E">
      <w:pPr>
        <w:pStyle w:val="BodyText3"/>
        <w:jc w:val="both"/>
        <w:rPr>
          <w:rFonts w:asciiTheme="minorHAnsi" w:hAnsiTheme="minorHAnsi" w:cs="Calibri"/>
          <w:b w:val="0"/>
          <w:iCs/>
          <w:sz w:val="22"/>
          <w:szCs w:val="22"/>
          <w:lang w:val="ro-RO"/>
        </w:rPr>
      </w:pPr>
      <w:r w:rsidRPr="00935C6E">
        <w:rPr>
          <w:rFonts w:asciiTheme="minorHAnsi" w:hAnsiTheme="minorHAnsi" w:cs="Calibri"/>
          <w:b w:val="0"/>
          <w:iCs/>
          <w:sz w:val="22"/>
          <w:szCs w:val="22"/>
          <w:lang w:val="ro-RO"/>
        </w:rPr>
        <w:t xml:space="preserve">Se verifică dacă factorii de risc din cererea de </w:t>
      </w:r>
      <w:proofErr w:type="spellStart"/>
      <w:r w:rsidRPr="00935C6E">
        <w:rPr>
          <w:rFonts w:asciiTheme="minorHAnsi" w:hAnsiTheme="minorHAnsi" w:cs="Calibri"/>
          <w:b w:val="0"/>
          <w:iCs/>
          <w:sz w:val="22"/>
          <w:szCs w:val="22"/>
          <w:lang w:val="ro-RO"/>
        </w:rPr>
        <w:t>finanţare</w:t>
      </w:r>
      <w:proofErr w:type="spellEnd"/>
      <w:r w:rsidRPr="00935C6E">
        <w:rPr>
          <w:rFonts w:asciiTheme="minorHAnsi" w:hAnsiTheme="minorHAnsi" w:cs="Calibri"/>
          <w:b w:val="0"/>
          <w:iCs/>
          <w:sz w:val="22"/>
          <w:szCs w:val="22"/>
          <w:lang w:val="ro-RO"/>
        </w:rPr>
        <w:t xml:space="preserve"> sunt </w:t>
      </w:r>
      <w:proofErr w:type="spellStart"/>
      <w:r w:rsidRPr="00935C6E">
        <w:rPr>
          <w:rFonts w:asciiTheme="minorHAnsi" w:hAnsiTheme="minorHAnsi" w:cs="Calibri"/>
          <w:b w:val="0"/>
          <w:iCs/>
          <w:sz w:val="22"/>
          <w:szCs w:val="22"/>
          <w:lang w:val="ro-RO"/>
        </w:rPr>
        <w:t>corecţi</w:t>
      </w:r>
      <w:proofErr w:type="spellEnd"/>
      <w:r w:rsidRPr="00935C6E">
        <w:rPr>
          <w:rFonts w:asciiTheme="minorHAnsi" w:hAnsiTheme="minorHAnsi" w:cs="Calibri"/>
          <w:b w:val="0"/>
          <w:iCs/>
          <w:sz w:val="22"/>
          <w:szCs w:val="22"/>
          <w:lang w:val="ro-RO"/>
        </w:rPr>
        <w:t xml:space="preserve">, în caz contrar se completează tabelul cu </w:t>
      </w:r>
      <w:proofErr w:type="spellStart"/>
      <w:r w:rsidRPr="00935C6E">
        <w:rPr>
          <w:rFonts w:asciiTheme="minorHAnsi" w:hAnsiTheme="minorHAnsi" w:cs="Calibri"/>
          <w:b w:val="0"/>
          <w:iCs/>
          <w:sz w:val="22"/>
          <w:szCs w:val="22"/>
          <w:lang w:val="ro-RO"/>
        </w:rPr>
        <w:t>informaţia</w:t>
      </w:r>
      <w:proofErr w:type="spellEnd"/>
      <w:r w:rsidRPr="00935C6E">
        <w:rPr>
          <w:rFonts w:asciiTheme="minorHAnsi" w:hAnsiTheme="minorHAnsi" w:cs="Calibri"/>
          <w:b w:val="0"/>
          <w:iCs/>
          <w:sz w:val="22"/>
          <w:szCs w:val="22"/>
          <w:lang w:val="ro-RO"/>
        </w:rPr>
        <w:t xml:space="preserve"> corectă.</w:t>
      </w:r>
    </w:p>
    <w:p w14:paraId="0A6B6CCE" w14:textId="77777777" w:rsidR="00011683" w:rsidRPr="00935C6E" w:rsidRDefault="00011683" w:rsidP="00935C6E">
      <w:pPr>
        <w:ind w:right="-301"/>
        <w:jc w:val="both"/>
        <w:rPr>
          <w:rFonts w:asciiTheme="minorHAnsi" w:hAnsiTheme="minorHAnsi" w:cs="Calibri"/>
          <w:b/>
          <w:bCs/>
          <w:iCs/>
          <w:sz w:val="22"/>
          <w:szCs w:val="22"/>
          <w:lang w:val="ro-RO"/>
        </w:rPr>
      </w:pPr>
    </w:p>
    <w:p w14:paraId="5639CE03" w14:textId="77777777" w:rsidR="00011683" w:rsidRPr="00F26082" w:rsidRDefault="00011683" w:rsidP="00935C6E">
      <w:pPr>
        <w:pStyle w:val="BodyText"/>
        <w:ind w:right="-301"/>
        <w:jc w:val="both"/>
        <w:rPr>
          <w:rFonts w:asciiTheme="minorHAnsi" w:hAnsiTheme="minorHAnsi" w:cs="Calibri"/>
          <w:b/>
          <w:sz w:val="22"/>
          <w:u w:val="single"/>
          <w:lang w:val="fr-FR"/>
        </w:rPr>
      </w:pPr>
      <w:r w:rsidRPr="00F26082">
        <w:rPr>
          <w:rFonts w:asciiTheme="minorHAnsi" w:hAnsiTheme="minorHAnsi" w:cs="Calibri"/>
          <w:b/>
          <w:sz w:val="22"/>
          <w:u w:val="single"/>
          <w:lang w:val="fr-FR"/>
        </w:rPr>
        <w:t>DECIZIA REFERITOARE LA ELIGIBILITATEA PROIECTULUI</w:t>
      </w:r>
    </w:p>
    <w:p w14:paraId="02A12541" w14:textId="77777777" w:rsidR="00011683" w:rsidRPr="00935C6E" w:rsidRDefault="00011683" w:rsidP="00935C6E">
      <w:pPr>
        <w:jc w:val="both"/>
        <w:rPr>
          <w:rFonts w:asciiTheme="minorHAnsi" w:hAnsiTheme="minorHAnsi" w:cstheme="minorHAnsi"/>
          <w:sz w:val="22"/>
          <w:szCs w:val="22"/>
          <w:lang w:val="ro-RO"/>
        </w:rPr>
      </w:pPr>
      <w:r w:rsidRPr="00935C6E">
        <w:rPr>
          <w:rFonts w:asciiTheme="minorHAnsi" w:hAnsiTheme="minorHAnsi" w:cs="Calibri"/>
          <w:sz w:val="22"/>
          <w:lang w:val="ro-RO"/>
        </w:rPr>
        <w:t>D</w:t>
      </w:r>
      <w:r w:rsidRPr="00935C6E">
        <w:rPr>
          <w:rFonts w:asciiTheme="minorHAnsi" w:hAnsiTheme="minorHAnsi" w:cstheme="minorHAnsi"/>
          <w:sz w:val="22"/>
          <w:szCs w:val="22"/>
          <w:lang w:val="ro-RO"/>
        </w:rPr>
        <w:t xml:space="preserve">acă toate criteriile de eligibilitate aplicate proiectului au fost îndeplinite </w:t>
      </w:r>
      <w:proofErr w:type="spellStart"/>
      <w:r w:rsidRPr="00935C6E">
        <w:rPr>
          <w:rFonts w:asciiTheme="minorHAnsi" w:hAnsiTheme="minorHAnsi" w:cstheme="minorHAnsi"/>
          <w:sz w:val="22"/>
          <w:szCs w:val="22"/>
          <w:lang w:val="ro-RO"/>
        </w:rPr>
        <w:t>şi</w:t>
      </w:r>
      <w:proofErr w:type="spellEnd"/>
      <w:r w:rsidRPr="00935C6E">
        <w:rPr>
          <w:rFonts w:asciiTheme="minorHAnsi" w:hAnsiTheme="minorHAnsi" w:cstheme="minorHAnsi"/>
          <w:sz w:val="22"/>
          <w:szCs w:val="22"/>
          <w:lang w:val="ro-RO"/>
        </w:rPr>
        <w:t xml:space="preserve"> nu au fost create </w:t>
      </w:r>
      <w:proofErr w:type="spellStart"/>
      <w:r w:rsidRPr="00935C6E">
        <w:rPr>
          <w:rFonts w:asciiTheme="minorHAnsi" w:hAnsiTheme="minorHAnsi" w:cstheme="minorHAnsi"/>
          <w:sz w:val="22"/>
          <w:szCs w:val="22"/>
          <w:lang w:val="ro-RO"/>
        </w:rPr>
        <w:t>condiţii</w:t>
      </w:r>
      <w:proofErr w:type="spellEnd"/>
      <w:r w:rsidRPr="00935C6E">
        <w:rPr>
          <w:rFonts w:asciiTheme="minorHAnsi" w:hAnsiTheme="minorHAnsi" w:cstheme="minorHAnsi"/>
          <w:sz w:val="22"/>
          <w:szCs w:val="22"/>
          <w:lang w:val="ro-RO"/>
        </w:rPr>
        <w:t xml:space="preserve"> artificiale, </w:t>
      </w:r>
      <w:r w:rsidRPr="00935C6E">
        <w:rPr>
          <w:rFonts w:asciiTheme="minorHAnsi" w:hAnsiTheme="minorHAnsi" w:cstheme="minorHAnsi"/>
          <w:b/>
          <w:sz w:val="22"/>
          <w:szCs w:val="22"/>
          <w:lang w:val="ro-RO"/>
        </w:rPr>
        <w:t>proiectul este eligibil</w:t>
      </w:r>
      <w:r w:rsidRPr="00935C6E">
        <w:rPr>
          <w:rFonts w:asciiTheme="minorHAnsi" w:hAnsiTheme="minorHAnsi" w:cstheme="minorHAnsi"/>
          <w:sz w:val="22"/>
          <w:szCs w:val="22"/>
          <w:lang w:val="ro-RO"/>
        </w:rPr>
        <w:t>.</w:t>
      </w:r>
    </w:p>
    <w:p w14:paraId="7B1EF21F" w14:textId="77777777" w:rsidR="00250936" w:rsidRPr="00935C6E" w:rsidRDefault="00250936" w:rsidP="00935C6E">
      <w:pPr>
        <w:jc w:val="both"/>
        <w:rPr>
          <w:rFonts w:asciiTheme="minorHAnsi" w:hAnsiTheme="minorHAnsi" w:cstheme="minorHAnsi"/>
          <w:sz w:val="22"/>
          <w:szCs w:val="22"/>
          <w:lang w:val="ro-RO"/>
        </w:rPr>
      </w:pPr>
    </w:p>
    <w:p w14:paraId="6D3B825A" w14:textId="77777777" w:rsidR="00250936" w:rsidRPr="00935C6E" w:rsidRDefault="00250936"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Dacă cel puțin un criteriu de eligibilitate nu a fost îndeplinit și/sau au fost create condiții artificiale pentru depunerea proiectului, </w:t>
      </w:r>
      <w:r w:rsidRPr="00935C6E">
        <w:rPr>
          <w:rFonts w:asciiTheme="minorHAnsi" w:hAnsiTheme="minorHAnsi" w:cstheme="minorHAnsi"/>
          <w:b/>
          <w:bCs/>
          <w:sz w:val="22"/>
          <w:szCs w:val="22"/>
          <w:lang w:val="ro-RO"/>
        </w:rPr>
        <w:t xml:space="preserve">proiectul este neeligibil. </w:t>
      </w:r>
      <w:r w:rsidRPr="00935C6E">
        <w:rPr>
          <w:rFonts w:asciiTheme="minorHAnsi" w:hAnsiTheme="minorHAnsi" w:cstheme="minorHAnsi"/>
          <w:sz w:val="22"/>
          <w:szCs w:val="22"/>
          <w:lang w:val="ro-RO"/>
        </w:rPr>
        <w:t xml:space="preserve">Pentru fiecare criteriu de eligibilitate care nu a fost îndeplinit, se detaliază motivul </w:t>
      </w:r>
      <w:proofErr w:type="spellStart"/>
      <w:r w:rsidRPr="00935C6E">
        <w:rPr>
          <w:rFonts w:asciiTheme="minorHAnsi" w:hAnsiTheme="minorHAnsi" w:cstheme="minorHAnsi"/>
          <w:sz w:val="22"/>
          <w:szCs w:val="22"/>
          <w:lang w:val="ro-RO"/>
        </w:rPr>
        <w:t>neeligibilităţii</w:t>
      </w:r>
      <w:proofErr w:type="spellEnd"/>
      <w:r w:rsidRPr="00935C6E">
        <w:rPr>
          <w:rFonts w:asciiTheme="minorHAnsi" w:hAnsiTheme="minorHAnsi" w:cstheme="minorHAnsi"/>
          <w:sz w:val="22"/>
          <w:szCs w:val="22"/>
          <w:lang w:val="ro-RO"/>
        </w:rPr>
        <w:t xml:space="preserve"> sau, dacă este cazul, motivul reducerii valorii eligibile, a valorii publice.</w:t>
      </w:r>
    </w:p>
    <w:p w14:paraId="1F04A79D" w14:textId="77777777" w:rsidR="00250936" w:rsidRPr="00935C6E" w:rsidRDefault="00250936" w:rsidP="00935C6E">
      <w:pPr>
        <w:jc w:val="both"/>
        <w:rPr>
          <w:rFonts w:asciiTheme="minorHAnsi" w:hAnsiTheme="minorHAnsi" w:cstheme="minorHAnsi"/>
          <w:b/>
          <w:bCs/>
          <w:sz w:val="22"/>
          <w:szCs w:val="22"/>
          <w:u w:val="single"/>
          <w:lang w:val="ro-RO"/>
        </w:rPr>
      </w:pPr>
    </w:p>
    <w:p w14:paraId="109F01B0" w14:textId="77777777" w:rsidR="00250936" w:rsidRPr="00935C6E" w:rsidRDefault="00250936" w:rsidP="00935C6E">
      <w:pPr>
        <w:jc w:val="both"/>
        <w:rPr>
          <w:rFonts w:asciiTheme="minorHAnsi" w:hAnsiTheme="minorHAnsi" w:cstheme="minorHAnsi"/>
          <w:b/>
          <w:bCs/>
          <w:sz w:val="22"/>
          <w:szCs w:val="22"/>
          <w:u w:val="single"/>
          <w:lang w:val="ro-RO"/>
        </w:rPr>
      </w:pPr>
      <w:r w:rsidRPr="00935C6E">
        <w:rPr>
          <w:rFonts w:asciiTheme="minorHAnsi" w:hAnsiTheme="minorHAnsi" w:cstheme="minorHAnsi"/>
          <w:b/>
          <w:bCs/>
          <w:sz w:val="22"/>
          <w:szCs w:val="22"/>
          <w:u w:val="single"/>
          <w:lang w:val="ro-RO"/>
        </w:rPr>
        <w:t xml:space="preserve">După verificarea integrală a </w:t>
      </w:r>
      <w:proofErr w:type="spellStart"/>
      <w:r w:rsidRPr="00935C6E">
        <w:rPr>
          <w:rFonts w:asciiTheme="minorHAnsi" w:hAnsiTheme="minorHAnsi" w:cstheme="minorHAnsi"/>
          <w:b/>
          <w:bCs/>
          <w:sz w:val="22"/>
          <w:szCs w:val="22"/>
          <w:u w:val="single"/>
          <w:lang w:val="ro-RO"/>
        </w:rPr>
        <w:t>eligibilitatii</w:t>
      </w:r>
      <w:proofErr w:type="spellEnd"/>
      <w:r w:rsidRPr="00935C6E">
        <w:rPr>
          <w:rFonts w:asciiTheme="minorHAnsi" w:hAnsiTheme="minorHAnsi" w:cstheme="minorHAnsi"/>
          <w:b/>
          <w:bCs/>
          <w:sz w:val="22"/>
          <w:szCs w:val="22"/>
          <w:u w:val="single"/>
          <w:lang w:val="ro-RO"/>
        </w:rPr>
        <w:t xml:space="preserve"> proiectului, indiferent de decizia asupra </w:t>
      </w:r>
      <w:proofErr w:type="spellStart"/>
      <w:r w:rsidRPr="00935C6E">
        <w:rPr>
          <w:rFonts w:asciiTheme="minorHAnsi" w:hAnsiTheme="minorHAnsi" w:cstheme="minorHAnsi"/>
          <w:b/>
          <w:bCs/>
          <w:sz w:val="22"/>
          <w:szCs w:val="22"/>
          <w:u w:val="single"/>
          <w:lang w:val="ro-RO"/>
        </w:rPr>
        <w:t>eligibilitatii</w:t>
      </w:r>
      <w:proofErr w:type="spellEnd"/>
      <w:r w:rsidRPr="00935C6E">
        <w:rPr>
          <w:rFonts w:asciiTheme="minorHAnsi" w:hAnsiTheme="minorHAnsi" w:cstheme="minorHAnsi"/>
          <w:b/>
          <w:bCs/>
          <w:sz w:val="22"/>
          <w:szCs w:val="22"/>
          <w:u w:val="single"/>
          <w:lang w:val="ro-RO"/>
        </w:rPr>
        <w:t xml:space="preserve">, eligibil/neeligibil/neconform, se continuă cu evaluarea criteriilor de selecție! </w:t>
      </w:r>
    </w:p>
    <w:p w14:paraId="3F1073A3" w14:textId="77777777" w:rsidR="00250936" w:rsidRPr="00935C6E" w:rsidRDefault="00250936" w:rsidP="00935C6E">
      <w:pPr>
        <w:jc w:val="both"/>
        <w:rPr>
          <w:b/>
          <w:bCs/>
          <w:u w:val="single"/>
          <w:lang w:val="ro-RO"/>
        </w:rPr>
      </w:pPr>
    </w:p>
    <w:p w14:paraId="7530FE9E" w14:textId="77777777" w:rsidR="00250936" w:rsidRPr="00935C6E" w:rsidRDefault="00250936" w:rsidP="00935C6E">
      <w:pPr>
        <w:overflowPunct w:val="0"/>
        <w:autoSpaceDE w:val="0"/>
        <w:autoSpaceDN w:val="0"/>
        <w:adjustRightInd w:val="0"/>
        <w:ind w:right="-301"/>
        <w:jc w:val="both"/>
        <w:textAlignment w:val="baseline"/>
        <w:rPr>
          <w:rFonts w:asciiTheme="minorHAnsi" w:hAnsiTheme="minorHAnsi" w:cstheme="minorHAnsi"/>
          <w:b/>
          <w:iCs/>
          <w:sz w:val="22"/>
          <w:lang w:val="ro-RO"/>
        </w:rPr>
      </w:pPr>
    </w:p>
    <w:p w14:paraId="73A4DB65" w14:textId="77777777" w:rsidR="00C252D3" w:rsidRPr="00935C6E" w:rsidRDefault="00C252D3" w:rsidP="00935C6E">
      <w:pPr>
        <w:ind w:right="-301"/>
        <w:jc w:val="both"/>
        <w:rPr>
          <w:rFonts w:asciiTheme="minorHAnsi" w:hAnsiTheme="minorHAnsi" w:cs="Arial"/>
          <w:b/>
          <w:sz w:val="22"/>
          <w:szCs w:val="22"/>
          <w:lang w:val="ro-RO"/>
        </w:rPr>
      </w:pPr>
      <w:r w:rsidRPr="00935C6E">
        <w:rPr>
          <w:rFonts w:asciiTheme="minorHAnsi" w:hAnsiTheme="minorHAnsi" w:cs="Arial"/>
          <w:b/>
          <w:sz w:val="22"/>
          <w:szCs w:val="22"/>
          <w:lang w:val="ro-RO"/>
        </w:rPr>
        <w:t xml:space="preserve">Metodologie de aplicat pentru evaluarea criteriilor de </w:t>
      </w:r>
      <w:proofErr w:type="spellStart"/>
      <w:r w:rsidRPr="00935C6E">
        <w:rPr>
          <w:rFonts w:asciiTheme="minorHAnsi" w:hAnsiTheme="minorHAnsi" w:cs="Arial"/>
          <w:b/>
          <w:sz w:val="22"/>
          <w:szCs w:val="22"/>
          <w:lang w:val="ro-RO"/>
        </w:rPr>
        <w:t>selecţie</w:t>
      </w:r>
      <w:proofErr w:type="spellEnd"/>
      <w:r w:rsidRPr="00935C6E">
        <w:rPr>
          <w:rFonts w:asciiTheme="minorHAnsi" w:hAnsiTheme="minorHAnsi" w:cs="Arial"/>
          <w:b/>
          <w:sz w:val="22"/>
          <w:szCs w:val="22"/>
          <w:lang w:val="ro-RO"/>
        </w:rPr>
        <w:t>-</w:t>
      </w:r>
      <w:r w:rsidRPr="00F26082">
        <w:rPr>
          <w:rFonts w:asciiTheme="minorHAnsi" w:hAnsiTheme="minorHAnsi" w:cs="Arial"/>
          <w:b/>
          <w:bCs/>
          <w:color w:val="000000"/>
          <w:sz w:val="22"/>
          <w:szCs w:val="22"/>
          <w:lang w:val="fr-FR"/>
        </w:rPr>
        <w:t xml:space="preserve"> </w:t>
      </w:r>
      <w:r w:rsidR="00A20AC2" w:rsidRPr="00F26082">
        <w:rPr>
          <w:rFonts w:asciiTheme="minorHAnsi" w:hAnsiTheme="minorHAnsi" w:cs="Arial"/>
          <w:b/>
          <w:bCs/>
          <w:color w:val="000000"/>
          <w:sz w:val="22"/>
          <w:szCs w:val="22"/>
          <w:lang w:val="fr-FR"/>
        </w:rPr>
        <w:t>DR20</w:t>
      </w:r>
    </w:p>
    <w:p w14:paraId="1681B664" w14:textId="77777777" w:rsidR="00C252D3" w:rsidRPr="00935C6E" w:rsidRDefault="00C252D3" w:rsidP="00935C6E">
      <w:pPr>
        <w:widowControl w:val="0"/>
        <w:tabs>
          <w:tab w:val="left" w:pos="706"/>
        </w:tabs>
        <w:autoSpaceDE w:val="0"/>
        <w:autoSpaceDN w:val="0"/>
        <w:adjustRightInd w:val="0"/>
        <w:spacing w:line="254" w:lineRule="exact"/>
        <w:ind w:right="-301"/>
        <w:jc w:val="both"/>
        <w:rPr>
          <w:rFonts w:asciiTheme="minorHAnsi" w:hAnsiTheme="minorHAnsi" w:cs="Arial"/>
          <w:b/>
          <w:sz w:val="22"/>
          <w:szCs w:val="22"/>
          <w:lang w:val="ro-RO"/>
        </w:rPr>
      </w:pPr>
    </w:p>
    <w:p w14:paraId="093EE82F" w14:textId="77777777" w:rsidR="006318FB" w:rsidRPr="00935C6E" w:rsidRDefault="006318FB" w:rsidP="00935C6E">
      <w:pPr>
        <w:pStyle w:val="NoSpacing"/>
        <w:tabs>
          <w:tab w:val="left" w:pos="284"/>
        </w:tabs>
        <w:spacing w:line="276" w:lineRule="auto"/>
        <w:jc w:val="both"/>
        <w:rPr>
          <w:rFonts w:asciiTheme="minorHAnsi" w:hAnsiTheme="minorHAnsi" w:cstheme="minorHAnsi"/>
          <w:noProof/>
          <w:sz w:val="22"/>
          <w:szCs w:val="22"/>
        </w:rPr>
      </w:pPr>
      <w:r w:rsidRPr="00935C6E">
        <w:rPr>
          <w:rFonts w:asciiTheme="minorHAnsi" w:hAnsiTheme="minorHAnsi" w:cstheme="minorHAnsi"/>
          <w:noProof/>
          <w:sz w:val="22"/>
          <w:szCs w:val="22"/>
        </w:rPr>
        <w:t>Selecția pentru finanţarea proiectelor depuse în cadrul intervențiilor din Planul Strategic 2023-2027 se desfășoară în conformitate cu prevederile HG. 1570/28.12.2022 privind stabilirea cadrului general de implementare a intervenţiilor specifice dezvoltării rurale cuprinse în Planul strategic 2023-2027, detaliată în secțiunea ”</w:t>
      </w:r>
      <w:r w:rsidRPr="00935C6E">
        <w:rPr>
          <w:rFonts w:asciiTheme="minorHAnsi" w:hAnsiTheme="minorHAnsi" w:cstheme="minorHAnsi"/>
          <w:b/>
          <w:i/>
          <w:noProof/>
          <w:sz w:val="22"/>
          <w:szCs w:val="22"/>
        </w:rPr>
        <w:t>3. Selecţia proiectelor</w:t>
      </w:r>
      <w:r w:rsidRPr="00935C6E">
        <w:rPr>
          <w:rFonts w:asciiTheme="minorHAnsi" w:hAnsiTheme="minorHAnsi" w:cstheme="minorHAnsi"/>
          <w:noProof/>
          <w:sz w:val="22"/>
          <w:szCs w:val="22"/>
        </w:rPr>
        <w:t>” din prezentul ghid.</w:t>
      </w:r>
    </w:p>
    <w:p w14:paraId="4D5DFBFC" w14:textId="77777777" w:rsidR="006318FB" w:rsidRPr="00F26082" w:rsidRDefault="006318FB" w:rsidP="00935C6E">
      <w:pPr>
        <w:spacing w:line="276" w:lineRule="auto"/>
        <w:ind w:right="-301"/>
        <w:jc w:val="both"/>
        <w:rPr>
          <w:rFonts w:asciiTheme="minorHAnsi" w:hAnsiTheme="minorHAnsi" w:cstheme="minorHAnsi"/>
          <w:noProof/>
          <w:sz w:val="22"/>
          <w:szCs w:val="22"/>
          <w:lang w:val="fr-FR"/>
        </w:rPr>
      </w:pPr>
    </w:p>
    <w:p w14:paraId="2998D322" w14:textId="77777777" w:rsidR="006318FB" w:rsidRPr="00F26082" w:rsidRDefault="006318FB" w:rsidP="00935C6E">
      <w:pPr>
        <w:spacing w:line="276" w:lineRule="auto"/>
        <w:ind w:right="-301"/>
        <w:jc w:val="both"/>
        <w:rPr>
          <w:rFonts w:asciiTheme="minorHAnsi" w:hAnsiTheme="minorHAnsi" w:cstheme="minorHAnsi"/>
          <w:b/>
          <w:noProof/>
          <w:sz w:val="22"/>
          <w:szCs w:val="22"/>
          <w:lang w:val="fr-FR"/>
        </w:rPr>
      </w:pPr>
      <w:r w:rsidRPr="00F26082">
        <w:rPr>
          <w:rFonts w:asciiTheme="minorHAnsi" w:hAnsiTheme="minorHAnsi" w:cstheme="minorHAnsi"/>
          <w:b/>
          <w:noProof/>
          <w:sz w:val="22"/>
          <w:szCs w:val="22"/>
          <w:lang w:val="fr-FR"/>
        </w:rPr>
        <w:t>Pentru această intervenție pragul de calitate prestabilit este de 20 puncte.</w:t>
      </w:r>
    </w:p>
    <w:p w14:paraId="66E877FF" w14:textId="77777777" w:rsidR="006318FB" w:rsidRPr="00F26082" w:rsidRDefault="006318FB" w:rsidP="00935C6E">
      <w:pPr>
        <w:spacing w:line="276" w:lineRule="auto"/>
        <w:ind w:right="-301"/>
        <w:jc w:val="both"/>
        <w:rPr>
          <w:rFonts w:asciiTheme="minorHAnsi" w:hAnsiTheme="minorHAnsi" w:cstheme="minorHAnsi"/>
          <w:b/>
          <w:noProof/>
          <w:sz w:val="22"/>
          <w:szCs w:val="22"/>
          <w:lang w:val="fr-FR"/>
        </w:rPr>
      </w:pPr>
    </w:p>
    <w:p w14:paraId="7F5057C3" w14:textId="77777777" w:rsidR="006318FB" w:rsidRPr="00F26082" w:rsidRDefault="006318FB" w:rsidP="00935C6E">
      <w:pPr>
        <w:autoSpaceDE w:val="0"/>
        <w:autoSpaceDN w:val="0"/>
        <w:adjustRightInd w:val="0"/>
        <w:spacing w:line="276" w:lineRule="auto"/>
        <w:jc w:val="both"/>
        <w:rPr>
          <w:rFonts w:asciiTheme="minorHAnsi" w:hAnsiTheme="minorHAnsi" w:cstheme="minorHAnsi"/>
          <w:bCs/>
          <w:noProof/>
          <w:sz w:val="22"/>
          <w:szCs w:val="22"/>
          <w:lang w:val="fr-FR"/>
        </w:rPr>
      </w:pPr>
      <w:r w:rsidRPr="00F26082">
        <w:rPr>
          <w:rFonts w:asciiTheme="minorHAnsi" w:hAnsiTheme="minorHAnsi" w:cstheme="minorHAnsi"/>
          <w:b/>
          <w:bCs/>
          <w:noProof/>
          <w:sz w:val="22"/>
          <w:szCs w:val="22"/>
          <w:lang w:val="fr-FR"/>
        </w:rPr>
        <w:t xml:space="preserve">Cererile de finanţare care au punctajul estimat (auto‐evaluare/pre‐scoring) mai mic decât pragul de calitate lunar nu pot fi depuse în luna respectivă, </w:t>
      </w:r>
      <w:r w:rsidRPr="00F26082">
        <w:rPr>
          <w:rFonts w:asciiTheme="minorHAnsi" w:hAnsiTheme="minorHAnsi" w:cstheme="minorHAnsi"/>
          <w:bCs/>
          <w:noProof/>
          <w:sz w:val="22"/>
          <w:szCs w:val="22"/>
          <w:lang w:val="fr-FR"/>
        </w:rPr>
        <w:t>sistemul on-line nepermițând încărcarea Cererii de finanțare, acestea putând fi depuse în luna în care punctajul estimat este mai mare sau egal cu pragul de calitate respectiv.</w:t>
      </w:r>
    </w:p>
    <w:p w14:paraId="4843C3C8" w14:textId="77777777" w:rsidR="00D90574" w:rsidRPr="00935C6E" w:rsidRDefault="006318FB" w:rsidP="00935C6E">
      <w:pPr>
        <w:pStyle w:val="NoSpacing"/>
        <w:tabs>
          <w:tab w:val="left" w:pos="2127"/>
          <w:tab w:val="left" w:pos="4536"/>
        </w:tabs>
        <w:jc w:val="both"/>
        <w:rPr>
          <w:rFonts w:asciiTheme="minorHAnsi" w:hAnsiTheme="minorHAnsi" w:cstheme="minorHAnsi"/>
          <w:sz w:val="22"/>
          <w:szCs w:val="22"/>
          <w:lang w:eastAsia="ro-RO"/>
        </w:rPr>
      </w:pPr>
      <w:r w:rsidRPr="00935C6E">
        <w:rPr>
          <w:rFonts w:asciiTheme="minorHAnsi" w:hAnsiTheme="minorHAnsi" w:cstheme="minorHAnsi"/>
          <w:sz w:val="22"/>
          <w:szCs w:val="22"/>
          <w:lang w:eastAsia="ro-RO"/>
        </w:rPr>
        <w:t>S</w:t>
      </w:r>
      <w:r w:rsidR="00307813" w:rsidRPr="00935C6E">
        <w:rPr>
          <w:rFonts w:asciiTheme="minorHAnsi" w:hAnsiTheme="minorHAnsi" w:cstheme="minorHAnsi"/>
          <w:sz w:val="22"/>
          <w:szCs w:val="22"/>
          <w:lang w:eastAsia="ro-RO"/>
        </w:rPr>
        <w:t xml:space="preserve">olicitantul nu va reduce dimensiunea economică a exploatației agricole, prevăzută la depunerea cererii de finanțare, pe toată perioada de </w:t>
      </w:r>
      <w:r w:rsidR="00B51E1C" w:rsidRPr="00935C6E">
        <w:rPr>
          <w:rFonts w:asciiTheme="minorHAnsi" w:hAnsiTheme="minorHAnsi" w:cstheme="minorHAnsi"/>
          <w:sz w:val="22"/>
          <w:szCs w:val="22"/>
          <w:lang w:eastAsia="ro-RO"/>
        </w:rPr>
        <w:t xml:space="preserve">execuție </w:t>
      </w:r>
      <w:r w:rsidR="00307813" w:rsidRPr="00935C6E">
        <w:rPr>
          <w:rFonts w:asciiTheme="minorHAnsi" w:hAnsiTheme="minorHAnsi" w:cstheme="minorHAnsi"/>
          <w:sz w:val="22"/>
          <w:szCs w:val="22"/>
          <w:lang w:eastAsia="ro-RO"/>
        </w:rPr>
        <w:t xml:space="preserve">a proiectului cu mai mult de 15%. Cu toate acestea, dimensiunea economică a exploatației agricole nu va scădea, în nicio situație, sub pragul minim de </w:t>
      </w:r>
      <w:r w:rsidRPr="00935C6E">
        <w:rPr>
          <w:rFonts w:asciiTheme="minorHAnsi" w:hAnsiTheme="minorHAnsi" w:cstheme="minorHAnsi"/>
          <w:sz w:val="22"/>
          <w:szCs w:val="22"/>
          <w:lang w:eastAsia="ro-RO"/>
        </w:rPr>
        <w:t>12</w:t>
      </w:r>
      <w:r w:rsidR="00307813" w:rsidRPr="00935C6E">
        <w:rPr>
          <w:rFonts w:asciiTheme="minorHAnsi" w:hAnsiTheme="minorHAnsi" w:cstheme="minorHAnsi"/>
          <w:sz w:val="22"/>
          <w:szCs w:val="22"/>
          <w:lang w:eastAsia="ro-RO"/>
        </w:rPr>
        <w:t>.000 SO stabilit prin condițiile de eligibilitate</w:t>
      </w:r>
      <w:r w:rsidR="00626C51" w:rsidRPr="00935C6E">
        <w:rPr>
          <w:rFonts w:asciiTheme="minorHAnsi" w:hAnsiTheme="minorHAnsi" w:cstheme="minorHAnsi"/>
          <w:sz w:val="22"/>
          <w:szCs w:val="22"/>
          <w:lang w:eastAsia="ro-RO"/>
        </w:rPr>
        <w:t>.</w:t>
      </w:r>
    </w:p>
    <w:p w14:paraId="6ABAB7E1" w14:textId="77777777" w:rsidR="009719C6" w:rsidRPr="00935C6E" w:rsidRDefault="009719C6" w:rsidP="00935C6E">
      <w:pPr>
        <w:pStyle w:val="NoSpacing"/>
        <w:tabs>
          <w:tab w:val="left" w:pos="2127"/>
          <w:tab w:val="left" w:pos="4536"/>
        </w:tabs>
        <w:spacing w:line="276" w:lineRule="auto"/>
        <w:ind w:right="-301"/>
        <w:jc w:val="both"/>
        <w:rPr>
          <w:rFonts w:asciiTheme="minorHAnsi" w:hAnsiTheme="minorHAnsi" w:cstheme="minorHAnsi"/>
          <w:sz w:val="24"/>
          <w:szCs w:val="24"/>
          <w:lang w:eastAsia="ro-RO"/>
        </w:rPr>
      </w:pPr>
    </w:p>
    <w:p w14:paraId="182D25FB" w14:textId="77777777" w:rsidR="006D0352" w:rsidRPr="00935C6E" w:rsidRDefault="00C123CC" w:rsidP="00935C6E">
      <w:pPr>
        <w:pStyle w:val="ListParagraph"/>
        <w:numPr>
          <w:ilvl w:val="0"/>
          <w:numId w:val="24"/>
        </w:numPr>
        <w:spacing w:after="160" w:line="259" w:lineRule="auto"/>
        <w:jc w:val="both"/>
        <w:rPr>
          <w:rFonts w:asciiTheme="minorHAnsi" w:hAnsiTheme="minorHAnsi" w:cstheme="minorHAnsi"/>
          <w:b/>
        </w:rPr>
      </w:pPr>
      <w:r w:rsidRPr="00935C6E">
        <w:rPr>
          <w:rFonts w:asciiTheme="minorHAnsi" w:hAnsiTheme="minorHAnsi" w:cstheme="minorHAnsi"/>
          <w:b/>
        </w:rPr>
        <w:t>Componenta s</w:t>
      </w:r>
      <w:r w:rsidR="006D0352" w:rsidRPr="00935C6E">
        <w:rPr>
          <w:rFonts w:asciiTheme="minorHAnsi" w:hAnsiTheme="minorHAnsi" w:cstheme="minorHAnsi"/>
          <w:b/>
        </w:rPr>
        <w:t xml:space="preserve">ector </w:t>
      </w:r>
      <w:r w:rsidRPr="00935C6E">
        <w:rPr>
          <w:rFonts w:asciiTheme="minorHAnsi" w:hAnsiTheme="minorHAnsi" w:cstheme="minorHAnsi"/>
          <w:b/>
        </w:rPr>
        <w:t>b</w:t>
      </w:r>
      <w:r w:rsidR="006D0352" w:rsidRPr="00935C6E">
        <w:rPr>
          <w:rFonts w:asciiTheme="minorHAnsi" w:hAnsiTheme="minorHAnsi" w:cstheme="minorHAnsi"/>
          <w:b/>
        </w:rPr>
        <w:t>ovine (inclusiv bubaline)</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F82B03" w:rsidRPr="00935C6E" w14:paraId="6126EA03" w14:textId="77777777" w:rsidTr="00D231DB">
        <w:trPr>
          <w:trHeight w:val="551"/>
          <w:jc w:val="center"/>
        </w:trPr>
        <w:tc>
          <w:tcPr>
            <w:tcW w:w="9450" w:type="dxa"/>
            <w:shd w:val="clear" w:color="auto" w:fill="FBD4B4" w:themeFill="accent6" w:themeFillTint="66"/>
            <w:vAlign w:val="center"/>
          </w:tcPr>
          <w:p w14:paraId="1716CF99" w14:textId="77777777" w:rsidR="00F82B03" w:rsidRPr="00935C6E" w:rsidRDefault="00C841A4" w:rsidP="00A743CD">
            <w:pPr>
              <w:spacing w:after="160" w:line="259" w:lineRule="auto"/>
              <w:jc w:val="both"/>
              <w:rPr>
                <w:rFonts w:asciiTheme="minorHAnsi" w:hAnsiTheme="minorHAnsi" w:cstheme="minorHAnsi"/>
                <w:b/>
                <w:sz w:val="22"/>
                <w:szCs w:val="22"/>
              </w:rPr>
            </w:pPr>
            <w:r w:rsidRPr="00935C6E">
              <w:rPr>
                <w:rFonts w:asciiTheme="minorHAnsi" w:eastAsia="Calibri" w:hAnsiTheme="minorHAnsi" w:cstheme="minorHAnsi"/>
                <w:b/>
                <w:sz w:val="22"/>
                <w:szCs w:val="22"/>
              </w:rPr>
              <w:t xml:space="preserve">1.Principiul </w:t>
            </w:r>
            <w:proofErr w:type="spellStart"/>
            <w:r w:rsidRPr="00935C6E">
              <w:rPr>
                <w:rFonts w:asciiTheme="minorHAnsi" w:eastAsia="Calibri" w:hAnsiTheme="minorHAnsi" w:cstheme="minorHAnsi"/>
                <w:b/>
                <w:sz w:val="22"/>
                <w:szCs w:val="22"/>
              </w:rPr>
              <w:t>promovării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formelor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asociative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grup</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sau</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organizație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producători</w:t>
            </w:r>
            <w:proofErr w:type="spellEnd"/>
            <w:r w:rsidRPr="00935C6E">
              <w:rPr>
                <w:rFonts w:asciiTheme="minorHAnsi" w:eastAsia="Calibri" w:hAnsiTheme="minorHAnsi" w:cstheme="minorHAnsi"/>
                <w:b/>
                <w:sz w:val="22"/>
                <w:szCs w:val="22"/>
              </w:rPr>
              <w:t>):</w:t>
            </w:r>
          </w:p>
        </w:tc>
      </w:tr>
      <w:tr w:rsidR="00F82B03" w:rsidRPr="00935C6E" w14:paraId="00A8519F" w14:textId="77777777" w:rsidTr="00D231DB">
        <w:trPr>
          <w:trHeight w:val="551"/>
          <w:jc w:val="center"/>
        </w:trPr>
        <w:tc>
          <w:tcPr>
            <w:tcW w:w="9450" w:type="dxa"/>
            <w:shd w:val="clear" w:color="auto" w:fill="FBD4B4" w:themeFill="accent6" w:themeFillTint="66"/>
            <w:vAlign w:val="center"/>
          </w:tcPr>
          <w:p w14:paraId="2CEC4F3B" w14:textId="77777777" w:rsidR="00F82B03" w:rsidRPr="00935C6E" w:rsidRDefault="009719C6" w:rsidP="00935C6E">
            <w:pPr>
              <w:jc w:val="both"/>
              <w:rPr>
                <w:rFonts w:asciiTheme="minorHAnsi" w:hAnsiTheme="minorHAnsi" w:cstheme="minorHAnsi"/>
                <w:sz w:val="22"/>
                <w:szCs w:val="22"/>
              </w:rPr>
            </w:pPr>
            <w:r w:rsidRPr="00935C6E">
              <w:rPr>
                <w:rFonts w:asciiTheme="minorHAnsi" w:eastAsia="Calibri" w:hAnsiTheme="minorHAnsi" w:cstheme="minorHAnsi"/>
                <w:b/>
                <w:bCs/>
                <w:sz w:val="22"/>
                <w:szCs w:val="22"/>
              </w:rPr>
              <w:t xml:space="preserve">1.1 </w:t>
            </w:r>
            <w:proofErr w:type="spellStart"/>
            <w:r w:rsidR="005F52E6" w:rsidRPr="00935C6E">
              <w:rPr>
                <w:rFonts w:asciiTheme="minorHAnsi" w:eastAsia="Calibri" w:hAnsiTheme="minorHAnsi" w:cstheme="minorHAnsi"/>
                <w:b/>
                <w:bCs/>
                <w:sz w:val="22"/>
                <w:szCs w:val="22"/>
              </w:rPr>
              <w:t>Solicitantul</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este</w:t>
            </w:r>
            <w:proofErr w:type="spellEnd"/>
            <w:r w:rsidR="005F52E6" w:rsidRPr="00935C6E">
              <w:rPr>
                <w:rFonts w:asciiTheme="minorHAnsi" w:eastAsia="Calibri" w:hAnsiTheme="minorHAnsi" w:cstheme="minorHAnsi"/>
                <w:b/>
                <w:bCs/>
                <w:sz w:val="22"/>
                <w:szCs w:val="22"/>
              </w:rPr>
              <w:t xml:space="preserve"> un </w:t>
            </w:r>
            <w:proofErr w:type="spellStart"/>
            <w:r w:rsidR="005F52E6" w:rsidRPr="00935C6E">
              <w:rPr>
                <w:rFonts w:asciiTheme="minorHAnsi" w:eastAsia="Calibri" w:hAnsiTheme="minorHAnsi" w:cstheme="minorHAnsi"/>
                <w:b/>
                <w:bCs/>
                <w:sz w:val="22"/>
                <w:szCs w:val="22"/>
              </w:rPr>
              <w:t>Grup</w:t>
            </w:r>
            <w:proofErr w:type="spellEnd"/>
            <w:r w:rsidR="005F52E6" w:rsidRPr="00935C6E">
              <w:rPr>
                <w:rFonts w:asciiTheme="minorHAnsi" w:eastAsia="Calibri" w:hAnsiTheme="minorHAnsi" w:cstheme="minorHAnsi"/>
                <w:b/>
                <w:bCs/>
                <w:sz w:val="22"/>
                <w:szCs w:val="22"/>
              </w:rPr>
              <w:t>/</w:t>
            </w:r>
            <w:proofErr w:type="spellStart"/>
            <w:r w:rsidR="005F52E6" w:rsidRPr="00935C6E">
              <w:rPr>
                <w:rFonts w:asciiTheme="minorHAnsi" w:eastAsia="Calibri" w:hAnsiTheme="minorHAnsi" w:cstheme="minorHAnsi"/>
                <w:b/>
                <w:bCs/>
                <w:sz w:val="22"/>
                <w:szCs w:val="22"/>
              </w:rPr>
              <w:t>Organizație</w:t>
            </w:r>
            <w:proofErr w:type="spellEnd"/>
            <w:r w:rsidR="005F52E6" w:rsidRPr="00935C6E">
              <w:rPr>
                <w:rFonts w:asciiTheme="minorHAnsi" w:eastAsia="Calibri" w:hAnsiTheme="minorHAnsi" w:cstheme="minorHAnsi"/>
                <w:b/>
                <w:bCs/>
                <w:sz w:val="22"/>
                <w:szCs w:val="22"/>
              </w:rPr>
              <w:t xml:space="preserve"> de </w:t>
            </w:r>
            <w:proofErr w:type="spellStart"/>
            <w:r w:rsidR="005F52E6" w:rsidRPr="00935C6E">
              <w:rPr>
                <w:rFonts w:asciiTheme="minorHAnsi" w:eastAsia="Calibri" w:hAnsiTheme="minorHAnsi" w:cstheme="minorHAnsi"/>
                <w:b/>
                <w:bCs/>
                <w:sz w:val="22"/>
                <w:szCs w:val="22"/>
              </w:rPr>
              <w:t>producători</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Cooperativă</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Societate</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Cooperativă</w:t>
            </w:r>
            <w:proofErr w:type="spellEnd"/>
            <w:r w:rsidR="005F52E6" w:rsidRPr="00935C6E">
              <w:rPr>
                <w:rFonts w:asciiTheme="minorHAnsi" w:eastAsia="Calibri" w:hAnsiTheme="minorHAnsi" w:cstheme="minorHAnsi"/>
                <w:b/>
                <w:bCs/>
                <w:sz w:val="22"/>
                <w:szCs w:val="22"/>
              </w:rPr>
              <w:t xml:space="preserve"> care </w:t>
            </w:r>
            <w:proofErr w:type="spellStart"/>
            <w:r w:rsidR="005F52E6" w:rsidRPr="00935C6E">
              <w:rPr>
                <w:rFonts w:asciiTheme="minorHAnsi" w:eastAsia="Calibri" w:hAnsiTheme="minorHAnsi" w:cstheme="minorHAnsi"/>
                <w:b/>
                <w:bCs/>
                <w:sz w:val="22"/>
                <w:szCs w:val="22"/>
              </w:rPr>
              <w:t>reunește</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exploatații</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agricole</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mici</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și</w:t>
            </w:r>
            <w:proofErr w:type="spellEnd"/>
            <w:r w:rsidR="005F52E6" w:rsidRPr="00935C6E">
              <w:rPr>
                <w:rFonts w:asciiTheme="minorHAnsi" w:eastAsia="Calibri" w:hAnsiTheme="minorHAnsi" w:cstheme="minorHAnsi"/>
                <w:b/>
                <w:bCs/>
                <w:sz w:val="22"/>
                <w:szCs w:val="22"/>
              </w:rPr>
              <w:t xml:space="preserve"> </w:t>
            </w:r>
            <w:proofErr w:type="spellStart"/>
            <w:r w:rsidR="005F52E6" w:rsidRPr="00935C6E">
              <w:rPr>
                <w:rFonts w:asciiTheme="minorHAnsi" w:eastAsia="Calibri" w:hAnsiTheme="minorHAnsi" w:cstheme="minorHAnsi"/>
                <w:b/>
                <w:bCs/>
                <w:sz w:val="22"/>
                <w:szCs w:val="22"/>
              </w:rPr>
              <w:t>medii</w:t>
            </w:r>
            <w:proofErr w:type="spellEnd"/>
          </w:p>
        </w:tc>
      </w:tr>
    </w:tbl>
    <w:tbl>
      <w:tblPr>
        <w:tblpPr w:leftFromText="180" w:rightFromText="180" w:vertAnchor="text" w:horzAnchor="margin" w:tblpX="-185" w:tblpY="11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3"/>
        <w:gridCol w:w="4472"/>
      </w:tblGrid>
      <w:tr w:rsidR="00420D96" w:rsidRPr="000C3F54" w14:paraId="2045E9F2" w14:textId="77777777" w:rsidTr="00D231DB">
        <w:tc>
          <w:tcPr>
            <w:tcW w:w="4973" w:type="dxa"/>
            <w:shd w:val="clear" w:color="auto" w:fill="C0C0C0"/>
          </w:tcPr>
          <w:p w14:paraId="544FE34E" w14:textId="77777777" w:rsidR="00420D96" w:rsidRPr="00935C6E" w:rsidRDefault="00420D96"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DOCUMENTE  PREZENTATE</w:t>
            </w:r>
          </w:p>
        </w:tc>
        <w:tc>
          <w:tcPr>
            <w:tcW w:w="4472" w:type="dxa"/>
            <w:shd w:val="clear" w:color="auto" w:fill="C0C0C0"/>
          </w:tcPr>
          <w:p w14:paraId="17CFF710" w14:textId="77777777" w:rsidR="00420D96" w:rsidRPr="00935C6E" w:rsidRDefault="00420D96" w:rsidP="00935C6E">
            <w:pPr>
              <w:jc w:val="both"/>
              <w:rPr>
                <w:rFonts w:asciiTheme="minorHAnsi" w:hAnsiTheme="minorHAnsi" w:cs="Arial"/>
                <w:b/>
                <w:sz w:val="22"/>
                <w:szCs w:val="22"/>
                <w:lang w:val="pt-BR"/>
              </w:rPr>
            </w:pPr>
            <w:r w:rsidRPr="00935C6E">
              <w:rPr>
                <w:rFonts w:asciiTheme="minorHAnsi" w:hAnsiTheme="minorHAnsi" w:cs="Arial"/>
                <w:b/>
                <w:sz w:val="22"/>
                <w:szCs w:val="22"/>
                <w:lang w:val="pt-BR"/>
              </w:rPr>
              <w:t>PUNCTE DE VERIFICAT ÎN CADRUL DOCUMENTELOR  PREZENTATE</w:t>
            </w:r>
          </w:p>
        </w:tc>
      </w:tr>
      <w:tr w:rsidR="00420D96" w:rsidRPr="00935C6E" w14:paraId="69AD2289" w14:textId="77777777" w:rsidTr="00D231DB">
        <w:trPr>
          <w:trHeight w:val="2803"/>
        </w:trPr>
        <w:tc>
          <w:tcPr>
            <w:tcW w:w="4973" w:type="dxa"/>
          </w:tcPr>
          <w:p w14:paraId="352CA72E" w14:textId="77777777" w:rsidR="00420D96" w:rsidRPr="00935C6E" w:rsidRDefault="00420D96" w:rsidP="00935C6E">
            <w:pPr>
              <w:jc w:val="both"/>
              <w:rPr>
                <w:rFonts w:ascii="Calibri" w:eastAsia="Calibri" w:hAnsi="Calibri" w:cs="Calibri"/>
                <w:b/>
                <w:bCs/>
                <w:sz w:val="22"/>
                <w:szCs w:val="22"/>
              </w:rPr>
            </w:pPr>
            <w:r w:rsidRPr="00935C6E">
              <w:rPr>
                <w:rFonts w:ascii="Calibri" w:eastAsia="Calibri" w:hAnsi="Calibri" w:cs="Calibri"/>
                <w:b/>
                <w:bCs/>
                <w:sz w:val="22"/>
                <w:szCs w:val="22"/>
              </w:rPr>
              <w:t>Site MADR, DOC 4, CF, REG. IACS</w:t>
            </w:r>
          </w:p>
          <w:p w14:paraId="0D166761" w14:textId="77777777" w:rsidR="00420D96" w:rsidRPr="00935C6E" w:rsidRDefault="00420D96" w:rsidP="00935C6E">
            <w:pPr>
              <w:jc w:val="both"/>
              <w:rPr>
                <w:rFonts w:ascii="Calibri" w:hAnsi="Calibri" w:cs="Calibri"/>
                <w:b/>
              </w:rPr>
            </w:pPr>
          </w:p>
        </w:tc>
        <w:tc>
          <w:tcPr>
            <w:tcW w:w="4472" w:type="dxa"/>
          </w:tcPr>
          <w:p w14:paraId="2F88BBA5" w14:textId="77777777" w:rsidR="00420D96" w:rsidRPr="00F26082" w:rsidRDefault="00420D96" w:rsidP="00935C6E">
            <w:pPr>
              <w:tabs>
                <w:tab w:val="left" w:pos="709"/>
                <w:tab w:val="left" w:pos="1418"/>
                <w:tab w:val="left" w:pos="2127"/>
                <w:tab w:val="left" w:pos="4536"/>
              </w:tabs>
              <w:spacing w:after="160" w:line="259" w:lineRule="auto"/>
              <w:jc w:val="both"/>
              <w:rPr>
                <w:rFonts w:ascii="Calibri" w:eastAsia="Calibri" w:hAnsi="Calibri" w:cs="Calibri"/>
                <w:noProof/>
                <w:sz w:val="22"/>
                <w:szCs w:val="22"/>
                <w:lang w:val="fr-FR"/>
              </w:rPr>
            </w:pPr>
            <w:proofErr w:type="spellStart"/>
            <w:r w:rsidRPr="00F26082">
              <w:rPr>
                <w:rFonts w:ascii="Calibri" w:eastAsia="Calibri" w:hAnsi="Calibri" w:cs="Calibri"/>
                <w:sz w:val="22"/>
                <w:lang w:val="fr-FR"/>
              </w:rPr>
              <w:t>Criteriul</w:t>
            </w:r>
            <w:proofErr w:type="spellEnd"/>
            <w:r w:rsidRPr="00F26082">
              <w:rPr>
                <w:rFonts w:ascii="Calibri" w:eastAsia="Calibri" w:hAnsi="Calibri" w:cs="Calibri"/>
                <w:sz w:val="22"/>
                <w:lang w:val="fr-FR"/>
              </w:rPr>
              <w:t xml:space="preserve"> de </w:t>
            </w:r>
            <w:proofErr w:type="spellStart"/>
            <w:r w:rsidRPr="00F26082">
              <w:rPr>
                <w:rFonts w:ascii="Calibri" w:eastAsia="Calibri" w:hAnsi="Calibri" w:cs="Calibri"/>
                <w:sz w:val="22"/>
                <w:lang w:val="fr-FR"/>
              </w:rPr>
              <w:t>selecție</w:t>
            </w:r>
            <w:proofErr w:type="spellEnd"/>
            <w:r w:rsidRPr="00F26082">
              <w:rPr>
                <w:rFonts w:ascii="Calibri" w:eastAsia="Calibri" w:hAnsi="Calibri" w:cs="Calibri"/>
                <w:sz w:val="22"/>
                <w:lang w:val="fr-FR"/>
              </w:rPr>
              <w:t xml:space="preserve"> 1.1</w:t>
            </w:r>
            <w:r w:rsidRPr="00F26082">
              <w:rPr>
                <w:rFonts w:ascii="Calibri" w:eastAsia="Calibri" w:hAnsi="Calibri" w:cs="Calibri"/>
                <w:noProof/>
                <w:sz w:val="22"/>
                <w:szCs w:val="22"/>
                <w:lang w:val="fr-FR"/>
              </w:rPr>
              <w:t xml:space="preserve"> se  </w:t>
            </w:r>
            <w:r w:rsidRPr="00F26082">
              <w:rPr>
                <w:rFonts w:ascii="Calibri" w:eastAsia="Calibri" w:hAnsi="Calibri" w:cs="Calibri"/>
                <w:b/>
                <w:noProof/>
                <w:sz w:val="22"/>
                <w:szCs w:val="22"/>
                <w:lang w:val="fr-FR"/>
              </w:rPr>
              <w:t>punctează exclusiv în cazul solicitantilor forme asociative precizate</w:t>
            </w:r>
            <w:r w:rsidRPr="00F26082">
              <w:rPr>
                <w:rFonts w:ascii="Calibri" w:eastAsia="Calibri" w:hAnsi="Calibri" w:cs="Calibri"/>
                <w:b/>
                <w:sz w:val="22"/>
                <w:lang w:val="fr-FR"/>
              </w:rPr>
              <w:t xml:space="preserve"> </w:t>
            </w:r>
            <w:proofErr w:type="spellStart"/>
            <w:r w:rsidRPr="00F26082">
              <w:rPr>
                <w:rFonts w:ascii="Calibri" w:eastAsia="Calibri" w:hAnsi="Calibri" w:cs="Calibri"/>
                <w:b/>
                <w:sz w:val="22"/>
                <w:lang w:val="fr-FR"/>
              </w:rPr>
              <w:t>în</w:t>
            </w:r>
            <w:proofErr w:type="spellEnd"/>
            <w:r w:rsidRPr="00F26082">
              <w:rPr>
                <w:rFonts w:ascii="Calibri" w:eastAsia="Calibri" w:hAnsi="Calibri" w:cs="Calibri"/>
                <w:b/>
                <w:sz w:val="22"/>
                <w:lang w:val="fr-FR"/>
              </w:rPr>
              <w:t xml:space="preserve"> </w:t>
            </w:r>
            <w:proofErr w:type="spellStart"/>
            <w:r w:rsidRPr="00F26082">
              <w:rPr>
                <w:rFonts w:ascii="Calibri" w:eastAsia="Calibri" w:hAnsi="Calibri" w:cs="Calibri"/>
                <w:b/>
                <w:sz w:val="22"/>
                <w:lang w:val="fr-FR"/>
              </w:rPr>
              <w:t>cadrul</w:t>
            </w:r>
            <w:proofErr w:type="spellEnd"/>
            <w:r w:rsidRPr="00F26082">
              <w:rPr>
                <w:rFonts w:ascii="Calibri" w:eastAsia="Calibri" w:hAnsi="Calibri" w:cs="Calibri"/>
                <w:b/>
                <w:sz w:val="22"/>
                <w:lang w:val="fr-FR"/>
              </w:rPr>
              <w:t xml:space="preserve"> </w:t>
            </w:r>
            <w:proofErr w:type="spellStart"/>
            <w:r w:rsidRPr="00F26082">
              <w:rPr>
                <w:rFonts w:ascii="Calibri" w:eastAsia="Calibri" w:hAnsi="Calibri" w:cs="Calibri"/>
                <w:b/>
                <w:sz w:val="22"/>
                <w:lang w:val="fr-FR"/>
              </w:rPr>
              <w:t>criteriului</w:t>
            </w:r>
            <w:proofErr w:type="spellEnd"/>
            <w:r w:rsidRPr="00F26082">
              <w:rPr>
                <w:rFonts w:ascii="Calibri" w:eastAsia="Calibri" w:hAnsi="Calibri" w:cs="Calibri"/>
                <w:b/>
                <w:sz w:val="22"/>
                <w:lang w:val="fr-FR"/>
              </w:rPr>
              <w:t xml:space="preserve"> </w:t>
            </w:r>
            <w:r w:rsidRPr="00F26082">
              <w:rPr>
                <w:rFonts w:ascii="Calibri" w:eastAsia="Calibri" w:hAnsi="Calibri" w:cs="Calibri"/>
                <w:b/>
                <w:noProof/>
                <w:sz w:val="22"/>
                <w:szCs w:val="22"/>
                <w:lang w:val="fr-FR"/>
              </w:rPr>
              <w:t>de selecție</w:t>
            </w:r>
            <w:r w:rsidRPr="00F26082">
              <w:rPr>
                <w:rFonts w:ascii="Calibri" w:eastAsia="Calibri" w:hAnsi="Calibri" w:cs="Calibri"/>
                <w:noProof/>
                <w:sz w:val="22"/>
                <w:szCs w:val="22"/>
                <w:lang w:val="fr-FR"/>
              </w:rPr>
              <w:t>. Forma asociativă trebuie să fie constituită conform prevederilor legale în vigoare și să reunească obligatoriu ferme mici și medii.</w:t>
            </w:r>
          </w:p>
          <w:p w14:paraId="2B9386C1" w14:textId="77777777" w:rsidR="00420D96" w:rsidRPr="00F26082" w:rsidRDefault="00420D96" w:rsidP="00935C6E">
            <w:pPr>
              <w:tabs>
                <w:tab w:val="left" w:pos="709"/>
                <w:tab w:val="left" w:pos="1418"/>
                <w:tab w:val="left" w:pos="2127"/>
                <w:tab w:val="left" w:pos="4536"/>
              </w:tabs>
              <w:spacing w:after="160" w:line="259" w:lineRule="auto"/>
              <w:jc w:val="both"/>
              <w:rPr>
                <w:rFonts w:ascii="Calibri" w:hAnsi="Calibri" w:cs="Calibri"/>
                <w:sz w:val="22"/>
                <w:szCs w:val="22"/>
                <w:lang w:val="fr-FR"/>
              </w:rPr>
            </w:pPr>
            <w:r w:rsidRPr="00F26082">
              <w:rPr>
                <w:rFonts w:ascii="Calibri" w:eastAsia="Calibri" w:hAnsi="Calibri" w:cs="Calibri"/>
                <w:noProof/>
                <w:sz w:val="22"/>
                <w:szCs w:val="22"/>
                <w:lang w:val="fr-FR"/>
              </w:rPr>
              <w:t xml:space="preserve">Grupurile trebuie să fie recunoscute de către MADR </w:t>
            </w:r>
            <w:proofErr w:type="spellStart"/>
            <w:r w:rsidRPr="00F26082">
              <w:rPr>
                <w:rFonts w:ascii="Calibri" w:hAnsi="Calibri" w:cs="Calibri"/>
                <w:sz w:val="22"/>
                <w:szCs w:val="22"/>
                <w:lang w:val="fr-FR"/>
              </w:rPr>
              <w:t>conform</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prevederilor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legale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în</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vigoare</w:t>
            </w:r>
            <w:proofErr w:type="spellEnd"/>
            <w:r w:rsidRPr="00F26082">
              <w:rPr>
                <w:rFonts w:ascii="Calibri" w:hAnsi="Calibri" w:cs="Calibri"/>
                <w:sz w:val="22"/>
                <w:szCs w:val="22"/>
                <w:lang w:val="fr-FR"/>
              </w:rPr>
              <w:t>.</w:t>
            </w:r>
          </w:p>
          <w:p w14:paraId="55A55D79" w14:textId="77777777" w:rsidR="00420D96" w:rsidRPr="00F26082" w:rsidRDefault="00420D96" w:rsidP="00935C6E">
            <w:pPr>
              <w:tabs>
                <w:tab w:val="left" w:pos="709"/>
                <w:tab w:val="left" w:pos="1418"/>
                <w:tab w:val="left" w:pos="2127"/>
                <w:tab w:val="left" w:pos="4536"/>
              </w:tabs>
              <w:spacing w:after="160" w:line="259" w:lineRule="auto"/>
              <w:jc w:val="both"/>
              <w:rPr>
                <w:rFonts w:ascii="Calibri" w:hAnsi="Calibri" w:cs="Calibri"/>
                <w:sz w:val="22"/>
                <w:szCs w:val="22"/>
                <w:lang w:val="fr-FR"/>
              </w:rPr>
            </w:pPr>
            <w:proofErr w:type="spellStart"/>
            <w:r w:rsidRPr="00F26082">
              <w:rPr>
                <w:rFonts w:ascii="Calibri" w:hAnsi="Calibri" w:cs="Calibri"/>
                <w:sz w:val="22"/>
                <w:szCs w:val="22"/>
                <w:lang w:val="fr-FR"/>
              </w:rPr>
              <w:t>Pentru</w:t>
            </w:r>
            <w:proofErr w:type="spellEnd"/>
            <w:r w:rsidRPr="00F26082">
              <w:rPr>
                <w:rFonts w:ascii="Calibri" w:hAnsi="Calibri" w:cs="Calibri"/>
                <w:sz w:val="22"/>
                <w:szCs w:val="22"/>
                <w:lang w:val="fr-FR"/>
              </w:rPr>
              <w:t xml:space="preserve"> a fi </w:t>
            </w:r>
            <w:proofErr w:type="spellStart"/>
            <w:r w:rsidRPr="00F26082">
              <w:rPr>
                <w:rFonts w:ascii="Calibri" w:hAnsi="Calibri" w:cs="Calibri"/>
                <w:sz w:val="22"/>
                <w:szCs w:val="22"/>
                <w:lang w:val="fr-FR"/>
              </w:rPr>
              <w:t>punctat</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proiectul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propus</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solicitantul</w:t>
            </w:r>
            <w:proofErr w:type="spellEnd"/>
            <w:r w:rsidRPr="00F26082">
              <w:rPr>
                <w:rFonts w:ascii="Calibri" w:hAnsi="Calibri" w:cs="Calibri"/>
                <w:sz w:val="22"/>
                <w:szCs w:val="22"/>
                <w:lang w:val="fr-FR"/>
              </w:rPr>
              <w:t xml:space="preserve"> forma </w:t>
            </w:r>
            <w:proofErr w:type="spellStart"/>
            <w:r w:rsidRPr="00F26082">
              <w:rPr>
                <w:rFonts w:ascii="Calibri" w:hAnsi="Calibri" w:cs="Calibri"/>
                <w:sz w:val="22"/>
                <w:szCs w:val="22"/>
                <w:lang w:val="fr-FR"/>
              </w:rPr>
              <w:t>asociativă</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nici</w:t>
            </w:r>
            <w:proofErr w:type="spellEnd"/>
            <w:r w:rsidRPr="00F26082">
              <w:rPr>
                <w:rFonts w:ascii="Calibri" w:hAnsi="Calibri" w:cs="Calibri"/>
                <w:sz w:val="22"/>
                <w:szCs w:val="22"/>
                <w:lang w:val="fr-FR"/>
              </w:rPr>
              <w:t xml:space="preserve"> un membru al </w:t>
            </w:r>
            <w:proofErr w:type="spellStart"/>
            <w:r w:rsidRPr="00F26082">
              <w:rPr>
                <w:rFonts w:ascii="Calibri" w:hAnsi="Calibri" w:cs="Calibri"/>
                <w:sz w:val="22"/>
                <w:szCs w:val="22"/>
                <w:lang w:val="fr-FR"/>
              </w:rPr>
              <w:t>acesteia</w:t>
            </w:r>
            <w:proofErr w:type="spellEnd"/>
            <w:r w:rsidRPr="00F26082">
              <w:rPr>
                <w:rFonts w:ascii="Calibri" w:hAnsi="Calibri" w:cs="Calibri"/>
                <w:sz w:val="22"/>
                <w:szCs w:val="22"/>
                <w:lang w:val="fr-FR"/>
              </w:rPr>
              <w:t xml:space="preserve"> nu </w:t>
            </w:r>
            <w:proofErr w:type="spellStart"/>
            <w:r w:rsidRPr="00F26082">
              <w:rPr>
                <w:rFonts w:ascii="Calibri" w:hAnsi="Calibri" w:cs="Calibri"/>
                <w:sz w:val="22"/>
                <w:szCs w:val="22"/>
                <w:lang w:val="fr-FR"/>
              </w:rPr>
              <w:t>trebuie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să</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dețină</w:t>
            </w:r>
            <w:proofErr w:type="spellEnd"/>
            <w:r w:rsidRPr="00F26082">
              <w:rPr>
                <w:rFonts w:ascii="Calibri" w:hAnsi="Calibri" w:cs="Calibri"/>
                <w:sz w:val="22"/>
                <w:szCs w:val="22"/>
                <w:lang w:val="fr-FR"/>
              </w:rPr>
              <w:t xml:space="preserve"> la </w:t>
            </w:r>
            <w:proofErr w:type="spellStart"/>
            <w:r w:rsidRPr="00F26082">
              <w:rPr>
                <w:rFonts w:ascii="Calibri" w:hAnsi="Calibri" w:cs="Calibri"/>
                <w:sz w:val="22"/>
                <w:szCs w:val="22"/>
                <w:lang w:val="fr-FR"/>
              </w:rPr>
              <w:t>momentul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depunerii</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cererii</w:t>
            </w:r>
            <w:proofErr w:type="spellEnd"/>
            <w:r w:rsidRPr="00F26082">
              <w:rPr>
                <w:rFonts w:ascii="Calibri" w:hAnsi="Calibri" w:cs="Calibri"/>
                <w:sz w:val="22"/>
                <w:szCs w:val="22"/>
                <w:lang w:val="fr-FR"/>
              </w:rPr>
              <w:t xml:space="preserve"> de </w:t>
            </w:r>
            <w:proofErr w:type="spellStart"/>
            <w:r w:rsidRPr="00F26082">
              <w:rPr>
                <w:rFonts w:ascii="Calibri" w:hAnsi="Calibri" w:cs="Calibri"/>
                <w:sz w:val="22"/>
                <w:szCs w:val="22"/>
                <w:lang w:val="fr-FR"/>
              </w:rPr>
              <w:t>finanțare</w:t>
            </w:r>
            <w:proofErr w:type="spellEnd"/>
            <w:r w:rsidRPr="00F26082">
              <w:rPr>
                <w:rFonts w:ascii="Calibri" w:hAnsi="Calibri" w:cs="Calibri"/>
                <w:sz w:val="22"/>
                <w:szCs w:val="22"/>
                <w:lang w:val="fr-FR"/>
              </w:rPr>
              <w:t xml:space="preserve"> o </w:t>
            </w:r>
            <w:proofErr w:type="spellStart"/>
            <w:r w:rsidRPr="00F26082">
              <w:rPr>
                <w:rFonts w:ascii="Calibri" w:hAnsi="Calibri" w:cs="Calibri"/>
                <w:sz w:val="22"/>
                <w:szCs w:val="22"/>
                <w:lang w:val="fr-FR"/>
              </w:rPr>
              <w:t>exploatație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cu</w:t>
            </w:r>
            <w:proofErr w:type="spellEnd"/>
            <w:r w:rsidRPr="00F26082">
              <w:rPr>
                <w:rFonts w:ascii="Calibri" w:hAnsi="Calibri" w:cs="Calibri"/>
                <w:sz w:val="22"/>
                <w:szCs w:val="22"/>
                <w:lang w:val="fr-FR"/>
              </w:rPr>
              <w:t xml:space="preserve"> o </w:t>
            </w:r>
            <w:proofErr w:type="spellStart"/>
            <w:r w:rsidRPr="00F26082">
              <w:rPr>
                <w:rFonts w:ascii="Calibri" w:hAnsi="Calibri" w:cs="Calibri"/>
                <w:sz w:val="22"/>
                <w:szCs w:val="22"/>
                <w:lang w:val="fr-FR"/>
              </w:rPr>
              <w:t>dimensiune</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economică</w:t>
            </w:r>
            <w:proofErr w:type="spellEnd"/>
            <w:r w:rsidRPr="00F26082">
              <w:rPr>
                <w:rFonts w:ascii="Calibri" w:hAnsi="Calibri" w:cs="Calibri"/>
                <w:sz w:val="22"/>
                <w:szCs w:val="22"/>
                <w:lang w:val="fr-FR"/>
              </w:rPr>
              <w:t xml:space="preserve"> (SO) mai mare de 30% </w:t>
            </w:r>
            <w:proofErr w:type="spellStart"/>
            <w:r w:rsidRPr="00F26082">
              <w:rPr>
                <w:rFonts w:ascii="Calibri" w:hAnsi="Calibri" w:cs="Calibri"/>
                <w:sz w:val="22"/>
                <w:szCs w:val="22"/>
                <w:lang w:val="fr-FR"/>
              </w:rPr>
              <w:t>din</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SO-ul</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cumulat</w:t>
            </w:r>
            <w:proofErr w:type="spellEnd"/>
            <w:r w:rsidRPr="00F26082">
              <w:rPr>
                <w:rFonts w:ascii="Calibri" w:hAnsi="Calibri" w:cs="Calibri"/>
                <w:sz w:val="22"/>
                <w:szCs w:val="22"/>
                <w:lang w:val="fr-FR"/>
              </w:rPr>
              <w:t xml:space="preserve"> al </w:t>
            </w:r>
            <w:proofErr w:type="spellStart"/>
            <w:r w:rsidRPr="00F26082">
              <w:rPr>
                <w:rFonts w:ascii="Calibri" w:hAnsi="Calibri" w:cs="Calibri"/>
                <w:sz w:val="22"/>
                <w:szCs w:val="22"/>
                <w:lang w:val="fr-FR"/>
              </w:rPr>
              <w:t>tuturor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dimensiunilor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economice</w:t>
            </w:r>
            <w:proofErr w:type="spellEnd"/>
            <w:r w:rsidRPr="00F26082">
              <w:rPr>
                <w:rFonts w:ascii="Calibri" w:hAnsi="Calibri" w:cs="Calibri"/>
                <w:sz w:val="22"/>
                <w:szCs w:val="22"/>
                <w:lang w:val="fr-FR"/>
              </w:rPr>
              <w:t xml:space="preserve"> ale </w:t>
            </w:r>
            <w:proofErr w:type="spellStart"/>
            <w:r w:rsidRPr="00F26082">
              <w:rPr>
                <w:rFonts w:ascii="Calibri" w:hAnsi="Calibri" w:cs="Calibri"/>
                <w:sz w:val="22"/>
                <w:szCs w:val="22"/>
                <w:lang w:val="fr-FR"/>
              </w:rPr>
              <w:t>exploatațiilor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membrilor</w:t>
            </w:r>
            <w:proofErr w:type="spellEnd"/>
            <w:r w:rsidRPr="00F26082">
              <w:rPr>
                <w:rFonts w:ascii="Calibri" w:hAnsi="Calibri" w:cs="Calibri"/>
                <w:sz w:val="22"/>
                <w:szCs w:val="22"/>
                <w:lang w:val="fr-FR"/>
              </w:rPr>
              <w:t xml:space="preserve"> </w:t>
            </w:r>
            <w:proofErr w:type="spellStart"/>
            <w:r w:rsidRPr="00F26082">
              <w:rPr>
                <w:rFonts w:ascii="Calibri" w:hAnsi="Calibri" w:cs="Calibri"/>
                <w:sz w:val="22"/>
                <w:szCs w:val="22"/>
                <w:lang w:val="fr-FR"/>
              </w:rPr>
              <w:t>respectivei</w:t>
            </w:r>
            <w:proofErr w:type="spellEnd"/>
            <w:r w:rsidRPr="00F26082">
              <w:rPr>
                <w:rFonts w:ascii="Calibri" w:hAnsi="Calibri" w:cs="Calibri"/>
                <w:sz w:val="22"/>
                <w:szCs w:val="22"/>
                <w:lang w:val="fr-FR"/>
              </w:rPr>
              <w:t xml:space="preserve"> forme </w:t>
            </w:r>
            <w:proofErr w:type="spellStart"/>
            <w:r w:rsidRPr="00F26082">
              <w:rPr>
                <w:rFonts w:ascii="Calibri" w:hAnsi="Calibri" w:cs="Calibri"/>
                <w:sz w:val="22"/>
                <w:szCs w:val="22"/>
                <w:lang w:val="fr-FR"/>
              </w:rPr>
              <w:t>asociative</w:t>
            </w:r>
            <w:proofErr w:type="spellEnd"/>
            <w:r w:rsidRPr="00F26082">
              <w:rPr>
                <w:rFonts w:ascii="Calibri" w:hAnsi="Calibri" w:cs="Calibri"/>
                <w:sz w:val="22"/>
                <w:szCs w:val="22"/>
                <w:lang w:val="fr-FR"/>
              </w:rPr>
              <w:t>.</w:t>
            </w:r>
          </w:p>
          <w:p w14:paraId="43FFD01C" w14:textId="77777777" w:rsidR="00420D96" w:rsidRPr="00935C6E" w:rsidRDefault="00420D96" w:rsidP="00935C6E">
            <w:pPr>
              <w:jc w:val="both"/>
              <w:rPr>
                <w:rFonts w:ascii="Calibri" w:hAnsi="Calibri" w:cs="Calibri"/>
                <w:sz w:val="22"/>
              </w:rPr>
            </w:pPr>
            <w:proofErr w:type="spellStart"/>
            <w:r w:rsidRPr="00935C6E">
              <w:rPr>
                <w:rFonts w:ascii="Calibri" w:hAnsi="Calibri" w:cs="Calibri"/>
                <w:sz w:val="22"/>
              </w:rPr>
              <w:t>Formele</w:t>
            </w:r>
            <w:proofErr w:type="spellEnd"/>
            <w:r w:rsidRPr="00935C6E">
              <w:rPr>
                <w:rFonts w:ascii="Calibri" w:hAnsi="Calibri" w:cs="Calibri"/>
                <w:sz w:val="22"/>
              </w:rPr>
              <w:t xml:space="preserve"> </w:t>
            </w:r>
            <w:proofErr w:type="spellStart"/>
            <w:r w:rsidRPr="00935C6E">
              <w:rPr>
                <w:rFonts w:ascii="Calibri" w:hAnsi="Calibri" w:cs="Calibri"/>
                <w:sz w:val="22"/>
              </w:rPr>
              <w:t>asociative</w:t>
            </w:r>
            <w:proofErr w:type="spellEnd"/>
            <w:r w:rsidRPr="00935C6E">
              <w:rPr>
                <w:rFonts w:ascii="Calibri" w:hAnsi="Calibri" w:cs="Calibri"/>
                <w:sz w:val="22"/>
              </w:rPr>
              <w:t xml:space="preserve"> care </w:t>
            </w:r>
            <w:proofErr w:type="spellStart"/>
            <w:r w:rsidRPr="00935C6E">
              <w:rPr>
                <w:rFonts w:ascii="Calibri" w:hAnsi="Calibri" w:cs="Calibri"/>
                <w:sz w:val="22"/>
                <w:szCs w:val="22"/>
              </w:rPr>
              <w:t>realizează</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investiții</w:t>
            </w:r>
            <w:proofErr w:type="spellEnd"/>
            <w:r w:rsidRPr="00935C6E">
              <w:rPr>
                <w:rFonts w:ascii="Calibri" w:hAnsi="Calibri" w:cs="Calibri"/>
                <w:sz w:val="22"/>
              </w:rPr>
              <w:t xml:space="preserve"> </w:t>
            </w: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nume</w:t>
            </w:r>
            <w:proofErr w:type="spellEnd"/>
            <w:r w:rsidRPr="00935C6E">
              <w:rPr>
                <w:rFonts w:ascii="Calibri" w:hAnsi="Calibri" w:cs="Calibri"/>
                <w:sz w:val="22"/>
              </w:rPr>
              <w:t xml:space="preserve"> </w:t>
            </w:r>
            <w:proofErr w:type="spellStart"/>
            <w:r w:rsidRPr="00935C6E">
              <w:rPr>
                <w:rFonts w:ascii="Calibri" w:hAnsi="Calibri" w:cs="Calibri"/>
                <w:sz w:val="22"/>
              </w:rPr>
              <w:t>propriu</w:t>
            </w:r>
            <w:proofErr w:type="spellEnd"/>
            <w:r w:rsidRPr="00935C6E">
              <w:rPr>
                <w:rFonts w:ascii="Calibri" w:hAnsi="Calibri" w:cs="Calibri"/>
                <w:sz w:val="22"/>
              </w:rPr>
              <w:t xml:space="preserve"> pot fi punctate </w:t>
            </w:r>
            <w:proofErr w:type="spellStart"/>
            <w:r w:rsidRPr="00935C6E">
              <w:rPr>
                <w:rFonts w:ascii="Calibri" w:hAnsi="Calibri" w:cs="Calibri"/>
                <w:sz w:val="22"/>
              </w:rPr>
              <w:t>în</w:t>
            </w:r>
            <w:proofErr w:type="spellEnd"/>
            <w:r w:rsidRPr="00935C6E">
              <w:rPr>
                <w:rFonts w:ascii="Calibri" w:hAnsi="Calibri" w:cs="Calibri"/>
                <w:sz w:val="22"/>
              </w:rPr>
              <w:t xml:space="preserve"> </w:t>
            </w:r>
            <w:proofErr w:type="spellStart"/>
            <w:r w:rsidRPr="00935C6E">
              <w:rPr>
                <w:rFonts w:ascii="Calibri" w:hAnsi="Calibri" w:cs="Calibri"/>
                <w:sz w:val="22"/>
              </w:rPr>
              <w:t>cadrul</w:t>
            </w:r>
            <w:proofErr w:type="spellEnd"/>
            <w:r w:rsidRPr="00935C6E">
              <w:rPr>
                <w:rFonts w:ascii="Calibri" w:hAnsi="Calibri" w:cs="Calibri"/>
                <w:sz w:val="22"/>
              </w:rPr>
              <w:t xml:space="preserve"> </w:t>
            </w:r>
            <w:proofErr w:type="spellStart"/>
            <w:r w:rsidRPr="00935C6E">
              <w:rPr>
                <w:rFonts w:ascii="Calibri" w:hAnsi="Calibri" w:cs="Calibri"/>
                <w:sz w:val="22"/>
              </w:rPr>
              <w:t>acestui</w:t>
            </w:r>
            <w:proofErr w:type="spellEnd"/>
            <w:r w:rsidRPr="00935C6E">
              <w:rPr>
                <w:rFonts w:ascii="Calibri" w:hAnsi="Calibri" w:cs="Calibri"/>
                <w:sz w:val="22"/>
              </w:rPr>
              <w:t xml:space="preserve"> </w:t>
            </w:r>
            <w:proofErr w:type="spellStart"/>
            <w:r w:rsidRPr="00935C6E">
              <w:rPr>
                <w:rFonts w:ascii="Calibri" w:hAnsi="Calibri" w:cs="Calibri"/>
                <w:sz w:val="22"/>
              </w:rPr>
              <w:t>criteriu</w:t>
            </w:r>
            <w:proofErr w:type="spellEnd"/>
            <w:r w:rsidRPr="00935C6E">
              <w:rPr>
                <w:rFonts w:ascii="Calibri" w:hAnsi="Calibri" w:cs="Calibri"/>
                <w:sz w:val="22"/>
                <w:szCs w:val="22"/>
              </w:rPr>
              <w:t xml:space="preserve"> cu </w:t>
            </w:r>
            <w:proofErr w:type="spellStart"/>
            <w:r w:rsidRPr="00935C6E">
              <w:rPr>
                <w:rFonts w:ascii="Calibri" w:hAnsi="Calibri" w:cs="Calibri"/>
                <w:sz w:val="22"/>
                <w:szCs w:val="22"/>
              </w:rPr>
              <w:t>respectarea</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cerințelor</w:t>
            </w:r>
            <w:proofErr w:type="spellEnd"/>
            <w:r w:rsidRPr="00935C6E">
              <w:rPr>
                <w:rFonts w:ascii="Calibri" w:hAnsi="Calibri" w:cs="Calibri"/>
                <w:sz w:val="22"/>
                <w:szCs w:val="22"/>
              </w:rPr>
              <w:t xml:space="preserve"> </w:t>
            </w:r>
            <w:proofErr w:type="spellStart"/>
            <w:r w:rsidRPr="00935C6E">
              <w:rPr>
                <w:rFonts w:ascii="Calibri" w:hAnsi="Calibri" w:cs="Calibri"/>
                <w:sz w:val="22"/>
                <w:szCs w:val="22"/>
              </w:rPr>
              <w:t>menționate</w:t>
            </w:r>
            <w:proofErr w:type="spellEnd"/>
            <w:r w:rsidRPr="00935C6E">
              <w:rPr>
                <w:rFonts w:ascii="Calibri" w:hAnsi="Calibri" w:cs="Calibri"/>
                <w:sz w:val="22"/>
                <w:szCs w:val="22"/>
              </w:rPr>
              <w:t xml:space="preserve"> anterior</w:t>
            </w:r>
            <w:r w:rsidRPr="00935C6E">
              <w:rPr>
                <w:rFonts w:ascii="Calibri" w:hAnsi="Calibri" w:cs="Calibri"/>
                <w:sz w:val="22"/>
              </w:rPr>
              <w:t>.</w:t>
            </w:r>
          </w:p>
          <w:p w14:paraId="47DFA441" w14:textId="77777777" w:rsidR="00420D96" w:rsidRPr="00935C6E" w:rsidRDefault="00420D96" w:rsidP="00935C6E">
            <w:pPr>
              <w:jc w:val="both"/>
              <w:rPr>
                <w:rFonts w:ascii="Calibri" w:hAnsi="Calibri" w:cs="Calibri"/>
                <w:sz w:val="22"/>
                <w:szCs w:val="22"/>
                <w:lang w:val="it-IT"/>
              </w:rPr>
            </w:pPr>
          </w:p>
        </w:tc>
      </w:tr>
    </w:tbl>
    <w:p w14:paraId="3212C234" w14:textId="77777777" w:rsidR="00420D96" w:rsidRPr="00935C6E" w:rsidRDefault="00420D96"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p w14:paraId="14B115F7" w14:textId="77777777" w:rsidR="00D92DB2" w:rsidRPr="00935C6E" w:rsidRDefault="00D92DB2"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p w14:paraId="68A46CBC" w14:textId="77777777" w:rsidR="00D92DB2" w:rsidRPr="00935C6E" w:rsidRDefault="00D92DB2" w:rsidP="004E21CC">
      <w:pPr>
        <w:widowControl w:val="0"/>
        <w:tabs>
          <w:tab w:val="left" w:pos="0"/>
        </w:tabs>
        <w:autoSpaceDE w:val="0"/>
        <w:autoSpaceDN w:val="0"/>
        <w:adjustRightInd w:val="0"/>
        <w:spacing w:line="254" w:lineRule="exact"/>
        <w:jc w:val="both"/>
        <w:rPr>
          <w:rFonts w:asciiTheme="minorHAnsi" w:hAnsiTheme="minorHAnsi" w:cs="Arial"/>
          <w:b/>
          <w:sz w:val="22"/>
          <w:szCs w:val="22"/>
          <w:lang w:val="ro-RO"/>
        </w:rPr>
      </w:pPr>
    </w:p>
    <w:p w14:paraId="06EC577F" w14:textId="77777777" w:rsidR="009B1FEC" w:rsidRPr="00935C6E" w:rsidRDefault="009B1FEC"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tbl>
      <w:tblPr>
        <w:tblpPr w:leftFromText="180" w:rightFromText="180" w:vertAnchor="page" w:horzAnchor="margin" w:tblpY="4304"/>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1"/>
        <w:gridCol w:w="4730"/>
      </w:tblGrid>
      <w:tr w:rsidR="00D92DB2" w:rsidRPr="000C3F54" w14:paraId="5F442812" w14:textId="77777777" w:rsidTr="00D231DB">
        <w:tc>
          <w:tcPr>
            <w:tcW w:w="2495" w:type="pct"/>
            <w:shd w:val="clear" w:color="auto" w:fill="C0C0C0"/>
          </w:tcPr>
          <w:p w14:paraId="33E54588" w14:textId="77777777" w:rsidR="00D92DB2" w:rsidRPr="00935C6E" w:rsidRDefault="00D92DB2"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DOCUMENTE  PREZENTATE</w:t>
            </w:r>
          </w:p>
        </w:tc>
        <w:tc>
          <w:tcPr>
            <w:tcW w:w="2505" w:type="pct"/>
            <w:shd w:val="clear" w:color="auto" w:fill="C0C0C0"/>
          </w:tcPr>
          <w:p w14:paraId="7DA93431" w14:textId="77777777" w:rsidR="00D92DB2" w:rsidRPr="00935C6E" w:rsidRDefault="00D92DB2" w:rsidP="00935C6E">
            <w:pPr>
              <w:jc w:val="both"/>
              <w:rPr>
                <w:rFonts w:asciiTheme="minorHAnsi" w:hAnsiTheme="minorHAnsi" w:cs="Arial"/>
                <w:b/>
                <w:sz w:val="22"/>
                <w:szCs w:val="22"/>
                <w:lang w:val="pt-BR"/>
              </w:rPr>
            </w:pPr>
            <w:r w:rsidRPr="00935C6E">
              <w:rPr>
                <w:rFonts w:asciiTheme="minorHAnsi" w:hAnsiTheme="minorHAnsi" w:cs="Arial"/>
                <w:b/>
                <w:sz w:val="22"/>
                <w:szCs w:val="22"/>
                <w:lang w:val="pt-BR"/>
              </w:rPr>
              <w:t>PUNCTE DE VERIFICAT ÎN CADRUL DOCUMENTELOR  PREZENTATE</w:t>
            </w:r>
          </w:p>
        </w:tc>
      </w:tr>
      <w:tr w:rsidR="00D92DB2" w:rsidRPr="00935C6E" w14:paraId="4FA5BAA4" w14:textId="77777777" w:rsidTr="00D231DB">
        <w:tc>
          <w:tcPr>
            <w:tcW w:w="2495" w:type="pct"/>
            <w:shd w:val="clear" w:color="auto" w:fill="auto"/>
          </w:tcPr>
          <w:p w14:paraId="54C22683" w14:textId="77777777" w:rsidR="00D92DB2" w:rsidRPr="00935C6E" w:rsidRDefault="00D92DB2"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theme="minorHAnsi"/>
                <w:b/>
                <w:sz w:val="22"/>
                <w:szCs w:val="22"/>
                <w:lang w:val="ro-RO"/>
              </w:rPr>
              <w:t>REG IACS</w:t>
            </w:r>
            <w:r w:rsidRPr="00935C6E">
              <w:rPr>
                <w:rFonts w:asciiTheme="minorHAnsi" w:hAnsiTheme="minorHAnsi" w:cs="Arial"/>
                <w:b/>
                <w:bCs/>
                <w:kern w:val="32"/>
                <w:sz w:val="22"/>
                <w:szCs w:val="22"/>
                <w:lang w:val="ro-RO"/>
              </w:rPr>
              <w:t xml:space="preserve"> </w:t>
            </w:r>
            <w:r w:rsidRPr="00935C6E">
              <w:rPr>
                <w:rFonts w:asciiTheme="minorHAnsi" w:hAnsiTheme="minorHAnsi" w:cstheme="minorHAnsi"/>
                <w:b/>
                <w:lang w:val="ro-RO"/>
              </w:rPr>
              <w:t xml:space="preserve"> </w:t>
            </w:r>
            <w:r w:rsidRPr="00935C6E">
              <w:rPr>
                <w:rFonts w:asciiTheme="minorHAnsi" w:hAnsiTheme="minorHAnsi" w:cstheme="minorHAnsi"/>
                <w:b/>
                <w:sz w:val="22"/>
                <w:szCs w:val="22"/>
                <w:lang w:val="ro-RO"/>
              </w:rPr>
              <w:t>și/sau ANSVSA și/sau ANZ (în cazul albinelor)</w:t>
            </w:r>
          </w:p>
          <w:p w14:paraId="374C3F9D" w14:textId="77777777" w:rsidR="00D92DB2" w:rsidRPr="00F26082" w:rsidRDefault="00D92DB2" w:rsidP="00935C6E">
            <w:pPr>
              <w:keepNext/>
              <w:spacing w:before="240" w:after="60"/>
              <w:outlineLvl w:val="0"/>
              <w:rPr>
                <w:rFonts w:asciiTheme="minorHAnsi" w:hAnsiTheme="minorHAnsi" w:cs="Arial"/>
                <w:b/>
                <w:bCs/>
                <w:kern w:val="32"/>
                <w:sz w:val="22"/>
                <w:szCs w:val="22"/>
                <w:lang w:val="fr-FR"/>
              </w:rPr>
            </w:pPr>
          </w:p>
        </w:tc>
        <w:tc>
          <w:tcPr>
            <w:tcW w:w="2505" w:type="pct"/>
            <w:shd w:val="clear" w:color="auto" w:fill="auto"/>
          </w:tcPr>
          <w:p w14:paraId="03314394" w14:textId="77777777" w:rsidR="00D92DB2" w:rsidRPr="00F26082" w:rsidRDefault="00D92DB2" w:rsidP="00935C6E">
            <w:pPr>
              <w:spacing w:after="160" w:line="259" w:lineRule="auto"/>
              <w:jc w:val="both"/>
              <w:rPr>
                <w:rFonts w:ascii="Calibri" w:eastAsia="Calibri" w:hAnsi="Calibri" w:cs="Calibri"/>
                <w:sz w:val="22"/>
                <w:szCs w:val="22"/>
                <w:lang w:val="fr-FR"/>
              </w:rPr>
            </w:pPr>
            <w:proofErr w:type="spellStart"/>
            <w:r w:rsidRPr="00F26082">
              <w:rPr>
                <w:rFonts w:ascii="Calibri" w:eastAsia="Calibri" w:hAnsi="Calibri" w:cs="Calibri"/>
                <w:sz w:val="22"/>
                <w:szCs w:val="22"/>
                <w:lang w:val="fr-FR"/>
              </w:rPr>
              <w:t>Criteriul</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selecție</w:t>
            </w:r>
            <w:proofErr w:type="spellEnd"/>
            <w:r w:rsidRPr="00F26082">
              <w:rPr>
                <w:rFonts w:ascii="Calibri" w:eastAsia="Calibri" w:hAnsi="Calibri" w:cs="Calibri"/>
                <w:sz w:val="22"/>
                <w:szCs w:val="22"/>
                <w:lang w:val="fr-FR"/>
              </w:rPr>
              <w:t xml:space="preserve"> se </w:t>
            </w:r>
            <w:proofErr w:type="spellStart"/>
            <w:proofErr w:type="gramStart"/>
            <w:r w:rsidRPr="00F26082">
              <w:rPr>
                <w:rFonts w:ascii="Calibri" w:eastAsia="Calibri" w:hAnsi="Calibri" w:cs="Calibri"/>
                <w:sz w:val="22"/>
                <w:szCs w:val="22"/>
                <w:lang w:val="fr-FR"/>
              </w:rPr>
              <w:t>adresează</w:t>
            </w:r>
            <w:proofErr w:type="spellEnd"/>
            <w:r w:rsidRPr="00F26082">
              <w:rPr>
                <w:rFonts w:ascii="Calibri" w:eastAsia="Calibri" w:hAnsi="Calibri" w:cs="Calibri"/>
                <w:sz w:val="22"/>
                <w:szCs w:val="22"/>
                <w:lang w:val="fr-FR"/>
              </w:rPr>
              <w:t>:</w:t>
            </w:r>
            <w:proofErr w:type="gramEnd"/>
          </w:p>
          <w:p w14:paraId="13FA3A91" w14:textId="77777777" w:rsidR="00D92DB2" w:rsidRPr="00F26082" w:rsidRDefault="00D92DB2" w:rsidP="00935C6E">
            <w:pPr>
              <w:spacing w:after="160" w:line="259" w:lineRule="auto"/>
              <w:contextualSpacing/>
              <w:jc w:val="both"/>
              <w:rPr>
                <w:rFonts w:ascii="Calibri" w:eastAsia="Calibri" w:hAnsi="Calibri" w:cs="Calibri"/>
                <w:sz w:val="22"/>
                <w:szCs w:val="22"/>
                <w:lang w:val="fr-FR"/>
              </w:rPr>
            </w:pPr>
            <w:r w:rsidRPr="00F26082">
              <w:rPr>
                <w:rFonts w:ascii="Calibri" w:eastAsia="Calibri" w:hAnsi="Calibri" w:cs="Calibri"/>
                <w:sz w:val="22"/>
                <w:szCs w:val="22"/>
                <w:lang w:val="fr-FR"/>
              </w:rPr>
              <w:t>-</w:t>
            </w:r>
            <w:proofErr w:type="spellStart"/>
            <w:r w:rsidRPr="00F26082">
              <w:rPr>
                <w:rFonts w:ascii="Calibri" w:eastAsia="Calibri" w:hAnsi="Calibri" w:cs="Calibri"/>
                <w:sz w:val="22"/>
                <w:szCs w:val="22"/>
                <w:lang w:val="fr-FR"/>
              </w:rPr>
              <w:t>exploatațiilor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zootehnice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și</w:t>
            </w:r>
            <w:proofErr w:type="spellEnd"/>
            <w:r w:rsidRPr="00F26082">
              <w:rPr>
                <w:rFonts w:ascii="Calibri" w:eastAsia="Calibri" w:hAnsi="Calibri" w:cs="Calibri"/>
                <w:sz w:val="22"/>
                <w:szCs w:val="22"/>
                <w:lang w:val="fr-FR"/>
              </w:rPr>
              <w:t xml:space="preserve"> mixte </w:t>
            </w:r>
            <w:proofErr w:type="spellStart"/>
            <w:r w:rsidRPr="00F26082">
              <w:rPr>
                <w:rFonts w:ascii="Calibri" w:eastAsia="Calibri" w:hAnsi="Calibri" w:cs="Calibri"/>
                <w:sz w:val="22"/>
                <w:szCs w:val="22"/>
                <w:lang w:val="fr-FR"/>
              </w:rPr>
              <w:t>existente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cu</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istoric</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ANSVSA (care </w:t>
            </w:r>
            <w:proofErr w:type="spellStart"/>
            <w:r w:rsidRPr="00F26082">
              <w:rPr>
                <w:rFonts w:ascii="Calibri" w:eastAsia="Calibri" w:hAnsi="Calibri" w:cs="Calibri"/>
                <w:sz w:val="22"/>
                <w:szCs w:val="22"/>
                <w:lang w:val="fr-FR"/>
              </w:rPr>
              <w:t>înregistrează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activitate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zootehnică</w:t>
            </w:r>
            <w:proofErr w:type="spellEnd"/>
            <w:r w:rsidRPr="00F26082">
              <w:rPr>
                <w:rFonts w:ascii="Calibri" w:eastAsia="Calibri" w:hAnsi="Calibri" w:cs="Calibri"/>
                <w:sz w:val="22"/>
                <w:szCs w:val="22"/>
                <w:lang w:val="fr-FR"/>
              </w:rPr>
              <w:t xml:space="preserve">/care </w:t>
            </w:r>
            <w:proofErr w:type="spellStart"/>
            <w:r w:rsidRPr="00F26082">
              <w:rPr>
                <w:rFonts w:ascii="Calibri" w:eastAsia="Calibri" w:hAnsi="Calibri" w:cs="Calibri"/>
                <w:sz w:val="22"/>
                <w:szCs w:val="22"/>
                <w:lang w:val="fr-FR"/>
              </w:rPr>
              <w:t>sunt</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autorizați</w:t>
            </w:r>
            <w:proofErr w:type="spellEnd"/>
            <w:r w:rsidRPr="00F26082">
              <w:rPr>
                <w:rFonts w:ascii="Calibri" w:eastAsia="Calibri" w:hAnsi="Calibri" w:cs="Calibri"/>
                <w:sz w:val="22"/>
                <w:szCs w:val="22"/>
                <w:lang w:val="fr-FR"/>
              </w:rPr>
              <w:t xml:space="preserve"> ANSVSA </w:t>
            </w:r>
            <w:proofErr w:type="spellStart"/>
            <w:r w:rsidRPr="00F26082">
              <w:rPr>
                <w:rFonts w:ascii="Calibri" w:eastAsia="Calibri" w:hAnsi="Calibri" w:cs="Calibri"/>
                <w:sz w:val="22"/>
                <w:szCs w:val="22"/>
                <w:lang w:val="fr-FR"/>
              </w:rPr>
              <w:t>pe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capacitate</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producție</w:t>
            </w:r>
            <w:proofErr w:type="spellEnd"/>
            <w:r w:rsidRPr="00F26082">
              <w:rPr>
                <w:rFonts w:ascii="Calibri" w:eastAsia="Calibri" w:hAnsi="Calibri" w:cs="Calibri"/>
                <w:sz w:val="22"/>
                <w:szCs w:val="22"/>
                <w:lang w:val="fr-FR"/>
              </w:rPr>
              <w:t xml:space="preserve"> </w:t>
            </w:r>
            <w:proofErr w:type="spellStart"/>
            <w:proofErr w:type="gramStart"/>
            <w:r w:rsidRPr="00F26082">
              <w:rPr>
                <w:rFonts w:ascii="Calibri" w:eastAsia="Calibri" w:hAnsi="Calibri" w:cs="Calibri"/>
                <w:sz w:val="22"/>
                <w:szCs w:val="22"/>
                <w:lang w:val="fr-FR"/>
              </w:rPr>
              <w:t>zootehnică</w:t>
            </w:r>
            <w:proofErr w:type="spellEnd"/>
            <w:r w:rsidRPr="00F26082">
              <w:rPr>
                <w:rFonts w:ascii="Calibri" w:eastAsia="Calibri" w:hAnsi="Calibri" w:cs="Calibri"/>
                <w:sz w:val="22"/>
                <w:szCs w:val="22"/>
                <w:lang w:val="fr-FR"/>
              </w:rPr>
              <w:t>,  la</w:t>
            </w:r>
            <w:proofErr w:type="gram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momentul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depunerii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cererii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finanțare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și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aplică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proiect</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modernizare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zootehnie</w:t>
            </w:r>
            <w:proofErr w:type="spellEnd"/>
            <w:r w:rsidRPr="00F26082">
              <w:rPr>
                <w:rFonts w:ascii="Calibri" w:eastAsia="Calibri" w:hAnsi="Calibri" w:cs="Calibri"/>
                <w:sz w:val="22"/>
                <w:szCs w:val="22"/>
                <w:lang w:val="fr-FR"/>
              </w:rPr>
              <w:t xml:space="preserve">). </w:t>
            </w:r>
          </w:p>
          <w:p w14:paraId="01A59031" w14:textId="77777777" w:rsidR="00D92DB2" w:rsidRPr="00F26082" w:rsidRDefault="00D92DB2" w:rsidP="00935C6E">
            <w:pPr>
              <w:spacing w:after="160" w:line="259" w:lineRule="auto"/>
              <w:contextualSpacing/>
              <w:jc w:val="both"/>
              <w:rPr>
                <w:rFonts w:ascii="Calibri" w:eastAsia="Calibri" w:hAnsi="Calibri" w:cs="Calibri"/>
                <w:sz w:val="22"/>
                <w:szCs w:val="22"/>
                <w:lang w:val="fr-FR"/>
              </w:rPr>
            </w:pPr>
            <w:proofErr w:type="spellStart"/>
            <w:r w:rsidRPr="00F26082">
              <w:rPr>
                <w:rFonts w:ascii="Calibri" w:eastAsia="Calibri" w:hAnsi="Calibri" w:cs="Calibri"/>
                <w:sz w:val="22"/>
                <w:szCs w:val="22"/>
                <w:lang w:val="fr-FR"/>
              </w:rPr>
              <w:t>Dimensiunea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economică</w:t>
            </w:r>
            <w:proofErr w:type="spellEnd"/>
            <w:r w:rsidRPr="00F26082">
              <w:rPr>
                <w:rFonts w:ascii="Calibri" w:eastAsia="Calibri" w:hAnsi="Calibri" w:cs="Calibri"/>
                <w:sz w:val="22"/>
                <w:szCs w:val="22"/>
                <w:lang w:val="fr-FR"/>
              </w:rPr>
              <w:t xml:space="preserve"> a </w:t>
            </w:r>
            <w:proofErr w:type="spellStart"/>
            <w:r w:rsidRPr="00F26082">
              <w:rPr>
                <w:rFonts w:ascii="Calibri" w:eastAsia="Calibri" w:hAnsi="Calibri" w:cs="Calibri"/>
                <w:sz w:val="22"/>
                <w:szCs w:val="22"/>
                <w:lang w:val="fr-FR"/>
              </w:rPr>
              <w:t>acestor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exploatații</w:t>
            </w:r>
            <w:proofErr w:type="spellEnd"/>
            <w:r w:rsidRPr="00F26082">
              <w:rPr>
                <w:rFonts w:ascii="Calibri" w:eastAsia="Calibri" w:hAnsi="Calibri" w:cs="Calibri"/>
                <w:sz w:val="22"/>
                <w:szCs w:val="22"/>
                <w:lang w:val="fr-FR"/>
              </w:rPr>
              <w:t xml:space="preserve"> va fi </w:t>
            </w:r>
            <w:proofErr w:type="spellStart"/>
            <w:r w:rsidRPr="00F26082">
              <w:rPr>
                <w:rFonts w:ascii="Calibri" w:eastAsia="Calibri" w:hAnsi="Calibri" w:cs="Calibri"/>
                <w:sz w:val="22"/>
                <w:szCs w:val="22"/>
                <w:lang w:val="fr-FR"/>
              </w:rPr>
              <w:t>stabilită</w:t>
            </w:r>
            <w:proofErr w:type="spellEnd"/>
            <w:r w:rsidRPr="00F26082">
              <w:rPr>
                <w:rFonts w:ascii="Calibri" w:eastAsia="Calibri" w:hAnsi="Calibri" w:cs="Calibri"/>
                <w:sz w:val="22"/>
                <w:szCs w:val="22"/>
                <w:lang w:val="fr-FR"/>
              </w:rPr>
              <w:t xml:space="preserve"> la </w:t>
            </w:r>
            <w:proofErr w:type="spellStart"/>
            <w:r w:rsidRPr="00F26082">
              <w:rPr>
                <w:rFonts w:ascii="Calibri" w:eastAsia="Calibri" w:hAnsi="Calibri" w:cs="Calibri"/>
                <w:sz w:val="22"/>
                <w:szCs w:val="22"/>
                <w:lang w:val="fr-FR"/>
              </w:rPr>
              <w:t>momentul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depunerii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Cererii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finanțare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baza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înregistrărilor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din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sistemul</w:t>
            </w:r>
            <w:proofErr w:type="spellEnd"/>
            <w:r w:rsidRPr="00F26082">
              <w:rPr>
                <w:rFonts w:ascii="Calibri" w:eastAsia="Calibri" w:hAnsi="Calibri" w:cs="Calibri"/>
                <w:sz w:val="22"/>
                <w:szCs w:val="22"/>
                <w:lang w:val="fr-FR"/>
              </w:rPr>
              <w:t xml:space="preserve"> APIA </w:t>
            </w:r>
            <w:proofErr w:type="spellStart"/>
            <w:r w:rsidRPr="00F26082">
              <w:rPr>
                <w:rFonts w:ascii="Calibri" w:eastAsia="Calibri" w:hAnsi="Calibri" w:cs="Calibri"/>
                <w:sz w:val="22"/>
                <w:szCs w:val="22"/>
                <w:lang w:val="fr-FR"/>
              </w:rPr>
              <w:t>și</w:t>
            </w:r>
            <w:proofErr w:type="spellEnd"/>
            <w:r w:rsidRPr="00F26082">
              <w:rPr>
                <w:rFonts w:ascii="Calibri" w:eastAsia="Calibri" w:hAnsi="Calibri" w:cs="Calibri"/>
                <w:sz w:val="22"/>
                <w:szCs w:val="22"/>
                <w:lang w:val="fr-FR"/>
              </w:rPr>
              <w:t xml:space="preserve"> ANSVSA, </w:t>
            </w:r>
            <w:proofErr w:type="spellStart"/>
            <w:r w:rsidRPr="00F26082">
              <w:rPr>
                <w:rFonts w:ascii="Calibri" w:eastAsia="Calibri" w:hAnsi="Calibri" w:cs="Calibri"/>
                <w:sz w:val="22"/>
                <w:szCs w:val="22"/>
                <w:lang w:val="fr-FR"/>
              </w:rPr>
              <w:t>iar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dimensiunea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rezultată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urma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evaluării</w:t>
            </w:r>
            <w:proofErr w:type="spellEnd"/>
            <w:r w:rsidRPr="00F26082">
              <w:rPr>
                <w:rFonts w:ascii="Calibri" w:eastAsia="Calibri" w:hAnsi="Calibri" w:cs="Calibri"/>
                <w:sz w:val="22"/>
                <w:szCs w:val="22"/>
                <w:lang w:val="fr-FR"/>
              </w:rPr>
              <w:t xml:space="preserve"> AFIR va fi de maximum 250.000 SO. </w:t>
            </w:r>
            <w:proofErr w:type="spellStart"/>
            <w:r w:rsidRPr="00F26082">
              <w:rPr>
                <w:rFonts w:ascii="Calibri" w:eastAsia="Calibri" w:hAnsi="Calibri" w:cs="Calibri"/>
                <w:sz w:val="22"/>
                <w:szCs w:val="22"/>
                <w:lang w:val="fr-FR"/>
              </w:rPr>
              <w:t>După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implementarea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proiectului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investiții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propus</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exploatația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agricolă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beneficiară</w:t>
            </w:r>
            <w:proofErr w:type="spellEnd"/>
            <w:r w:rsidRPr="00F26082">
              <w:rPr>
                <w:rFonts w:ascii="Calibri" w:eastAsia="Calibri" w:hAnsi="Calibri" w:cs="Calibri"/>
                <w:sz w:val="22"/>
                <w:szCs w:val="22"/>
                <w:lang w:val="fr-FR"/>
              </w:rPr>
              <w:t xml:space="preserve"> a </w:t>
            </w:r>
            <w:proofErr w:type="spellStart"/>
            <w:r w:rsidRPr="00F26082">
              <w:rPr>
                <w:rFonts w:ascii="Calibri" w:eastAsia="Calibri" w:hAnsi="Calibri" w:cs="Calibri"/>
                <w:sz w:val="22"/>
                <w:szCs w:val="22"/>
                <w:lang w:val="fr-FR"/>
              </w:rPr>
              <w:t>sprijinului</w:t>
            </w:r>
            <w:proofErr w:type="spellEnd"/>
            <w:r w:rsidRPr="00F26082">
              <w:rPr>
                <w:rFonts w:ascii="Calibri" w:eastAsia="Calibri" w:hAnsi="Calibri" w:cs="Calibri"/>
                <w:sz w:val="22"/>
                <w:szCs w:val="22"/>
                <w:lang w:val="fr-FR"/>
              </w:rPr>
              <w:t xml:space="preserve"> public </w:t>
            </w:r>
            <w:proofErr w:type="spellStart"/>
            <w:r w:rsidRPr="00F26082">
              <w:rPr>
                <w:rFonts w:ascii="Calibri" w:eastAsia="Calibri" w:hAnsi="Calibri" w:cs="Calibri"/>
                <w:sz w:val="22"/>
                <w:szCs w:val="22"/>
                <w:lang w:val="fr-FR"/>
              </w:rPr>
              <w:t>poate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înregistra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creșteri</w:t>
            </w:r>
            <w:proofErr w:type="spellEnd"/>
            <w:r w:rsidRPr="00F26082">
              <w:rPr>
                <w:rFonts w:ascii="Calibri" w:eastAsia="Calibri" w:hAnsi="Calibri" w:cs="Calibri"/>
                <w:sz w:val="22"/>
                <w:szCs w:val="22"/>
                <w:lang w:val="fr-FR"/>
              </w:rPr>
              <w:t xml:space="preserve"> ale </w:t>
            </w:r>
            <w:proofErr w:type="spellStart"/>
            <w:r w:rsidRPr="00F26082">
              <w:rPr>
                <w:rFonts w:ascii="Calibri" w:eastAsia="Calibri" w:hAnsi="Calibri" w:cs="Calibri"/>
                <w:sz w:val="22"/>
                <w:szCs w:val="22"/>
                <w:lang w:val="fr-FR"/>
              </w:rPr>
              <w:t>dimensiunii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fără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nici</w:t>
            </w:r>
            <w:proofErr w:type="spellEnd"/>
            <w:r w:rsidRPr="00F26082">
              <w:rPr>
                <w:rFonts w:ascii="Calibri" w:eastAsia="Calibri" w:hAnsi="Calibri" w:cs="Calibri"/>
                <w:sz w:val="22"/>
                <w:szCs w:val="22"/>
                <w:lang w:val="fr-FR"/>
              </w:rPr>
              <w:t xml:space="preserve"> o </w:t>
            </w:r>
            <w:proofErr w:type="spellStart"/>
            <w:proofErr w:type="gramStart"/>
            <w:r w:rsidRPr="00F26082">
              <w:rPr>
                <w:rFonts w:ascii="Calibri" w:eastAsia="Calibri" w:hAnsi="Calibri" w:cs="Calibri"/>
                <w:sz w:val="22"/>
                <w:szCs w:val="22"/>
                <w:lang w:val="fr-FR"/>
              </w:rPr>
              <w:t>restricție</w:t>
            </w:r>
            <w:proofErr w:type="spellEnd"/>
            <w:r w:rsidRPr="00F26082">
              <w:rPr>
                <w:rFonts w:ascii="Calibri" w:eastAsia="Calibri" w:hAnsi="Calibri" w:cs="Calibri"/>
                <w:sz w:val="22"/>
                <w:szCs w:val="22"/>
                <w:lang w:val="fr-FR"/>
              </w:rPr>
              <w:t>;</w:t>
            </w:r>
            <w:proofErr w:type="gramEnd"/>
          </w:p>
          <w:p w14:paraId="4799652B" w14:textId="77777777" w:rsidR="00D92DB2" w:rsidRPr="00F26082" w:rsidRDefault="00D92DB2" w:rsidP="00935C6E">
            <w:pPr>
              <w:jc w:val="both"/>
              <w:rPr>
                <w:rFonts w:ascii="Calibri" w:eastAsia="Calibri" w:hAnsi="Calibri" w:cs="Calibri"/>
                <w:sz w:val="22"/>
                <w:szCs w:val="22"/>
                <w:lang w:val="fr-FR"/>
              </w:rPr>
            </w:pPr>
            <w:proofErr w:type="spellStart"/>
            <w:proofErr w:type="gramStart"/>
            <w:r w:rsidRPr="00F26082">
              <w:rPr>
                <w:rFonts w:ascii="Calibri" w:eastAsia="Calibri" w:hAnsi="Calibri" w:cs="Calibri"/>
                <w:sz w:val="22"/>
                <w:szCs w:val="22"/>
                <w:lang w:val="fr-FR"/>
              </w:rPr>
              <w:t>exploatațiilor</w:t>
            </w:r>
            <w:proofErr w:type="spellEnd"/>
            <w:proofErr w:type="gramEnd"/>
            <w:r w:rsidRPr="00F26082">
              <w:rPr>
                <w:rFonts w:ascii="Calibri" w:eastAsia="Calibri" w:hAnsi="Calibri" w:cs="Calibri"/>
                <w:sz w:val="22"/>
                <w:szCs w:val="22"/>
                <w:lang w:val="fr-FR"/>
              </w:rPr>
              <w:t xml:space="preserve"> agricole </w:t>
            </w:r>
            <w:proofErr w:type="spellStart"/>
            <w:r w:rsidRPr="00F26082">
              <w:rPr>
                <w:rFonts w:ascii="Calibri" w:eastAsia="Calibri" w:hAnsi="Calibri" w:cs="Calibri"/>
                <w:sz w:val="22"/>
                <w:szCs w:val="22"/>
                <w:lang w:val="fr-FR"/>
              </w:rPr>
              <w:t>cu</w:t>
            </w:r>
            <w:proofErr w:type="spellEnd"/>
            <w:r w:rsidRPr="00F26082">
              <w:rPr>
                <w:rFonts w:ascii="Calibri" w:eastAsia="Calibri" w:hAnsi="Calibri" w:cs="Calibri"/>
                <w:sz w:val="22"/>
                <w:szCs w:val="22"/>
                <w:lang w:val="fr-FR"/>
              </w:rPr>
              <w:t xml:space="preserve"> profil </w:t>
            </w:r>
            <w:proofErr w:type="spellStart"/>
            <w:r w:rsidRPr="00F26082">
              <w:rPr>
                <w:rFonts w:ascii="Calibri" w:eastAsia="Calibri" w:hAnsi="Calibri" w:cs="Calibri"/>
                <w:sz w:val="22"/>
                <w:szCs w:val="22"/>
                <w:lang w:val="fr-FR"/>
              </w:rPr>
              <w:t>vegetal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fără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istoric</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ANSVSA (care nu </w:t>
            </w:r>
            <w:proofErr w:type="spellStart"/>
            <w:r w:rsidRPr="00F26082">
              <w:rPr>
                <w:rFonts w:ascii="Calibri" w:eastAsia="Calibri" w:hAnsi="Calibri" w:cs="Calibri"/>
                <w:sz w:val="22"/>
                <w:szCs w:val="22"/>
                <w:lang w:val="fr-FR"/>
              </w:rPr>
              <w:t>înregistrează</w:t>
            </w:r>
            <w:proofErr w:type="spellEnd"/>
            <w:r w:rsidRPr="00F26082">
              <w:rPr>
                <w:rFonts w:ascii="Calibri" w:eastAsia="Calibri" w:hAnsi="Calibri" w:cs="Calibri"/>
                <w:sz w:val="22"/>
                <w:szCs w:val="22"/>
                <w:lang w:val="fr-FR"/>
              </w:rPr>
              <w:t xml:space="preserve"> la </w:t>
            </w:r>
            <w:proofErr w:type="spellStart"/>
            <w:r w:rsidRPr="00F26082">
              <w:rPr>
                <w:rFonts w:ascii="Calibri" w:eastAsia="Calibri" w:hAnsi="Calibri" w:cs="Calibri"/>
                <w:sz w:val="22"/>
                <w:szCs w:val="22"/>
                <w:lang w:val="fr-FR"/>
              </w:rPr>
              <w:t>momentul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depunerii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cererii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finantare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activitate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sectorul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zootehnic</w:t>
            </w:r>
            <w:proofErr w:type="spellEnd"/>
            <w:r w:rsidRPr="00F26082">
              <w:rPr>
                <w:rFonts w:ascii="Calibri" w:eastAsia="Calibri" w:hAnsi="Calibri" w:cs="Calibri"/>
                <w:sz w:val="22"/>
                <w:szCs w:val="22"/>
                <w:lang w:val="fr-FR"/>
              </w:rPr>
              <w:t xml:space="preserve"> dar </w:t>
            </w:r>
            <w:proofErr w:type="spellStart"/>
            <w:r w:rsidRPr="00F26082">
              <w:rPr>
                <w:rFonts w:ascii="Calibri" w:eastAsia="Calibri" w:hAnsi="Calibri" w:cs="Calibri"/>
                <w:sz w:val="22"/>
                <w:szCs w:val="22"/>
                <w:lang w:val="fr-FR"/>
              </w:rPr>
              <w:t>aplică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proiect</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modernizare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prin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extinderea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profilului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agricol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Dimensiunea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economică</w:t>
            </w:r>
            <w:proofErr w:type="spellEnd"/>
            <w:r w:rsidRPr="00F26082">
              <w:rPr>
                <w:rFonts w:ascii="Calibri" w:eastAsia="Calibri" w:hAnsi="Calibri" w:cs="Calibri"/>
                <w:sz w:val="22"/>
                <w:szCs w:val="22"/>
                <w:lang w:val="fr-FR"/>
              </w:rPr>
              <w:t xml:space="preserve"> a </w:t>
            </w:r>
            <w:proofErr w:type="spellStart"/>
            <w:r w:rsidRPr="00F26082">
              <w:rPr>
                <w:rFonts w:ascii="Calibri" w:eastAsia="Calibri" w:hAnsi="Calibri" w:cs="Calibri"/>
                <w:sz w:val="22"/>
                <w:szCs w:val="22"/>
                <w:lang w:val="fr-FR"/>
              </w:rPr>
              <w:t>acestor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exploatații</w:t>
            </w:r>
            <w:proofErr w:type="spellEnd"/>
            <w:r w:rsidRPr="00F26082">
              <w:rPr>
                <w:rFonts w:ascii="Calibri" w:eastAsia="Calibri" w:hAnsi="Calibri" w:cs="Calibri"/>
                <w:sz w:val="22"/>
                <w:szCs w:val="22"/>
                <w:lang w:val="fr-FR"/>
              </w:rPr>
              <w:t xml:space="preserve"> va fi </w:t>
            </w:r>
            <w:proofErr w:type="spellStart"/>
            <w:r w:rsidRPr="00F26082">
              <w:rPr>
                <w:rFonts w:ascii="Calibri" w:eastAsia="Calibri" w:hAnsi="Calibri" w:cs="Calibri"/>
                <w:sz w:val="22"/>
                <w:szCs w:val="22"/>
                <w:lang w:val="fr-FR"/>
              </w:rPr>
              <w:t>stabilită</w:t>
            </w:r>
            <w:proofErr w:type="spellEnd"/>
            <w:r w:rsidRPr="00F26082">
              <w:rPr>
                <w:rFonts w:ascii="Calibri" w:eastAsia="Calibri" w:hAnsi="Calibri" w:cs="Calibri"/>
                <w:sz w:val="22"/>
                <w:szCs w:val="22"/>
                <w:lang w:val="fr-FR"/>
              </w:rPr>
              <w:t xml:space="preserve"> la </w:t>
            </w:r>
            <w:proofErr w:type="spellStart"/>
            <w:r w:rsidRPr="00F26082">
              <w:rPr>
                <w:rFonts w:ascii="Calibri" w:eastAsia="Calibri" w:hAnsi="Calibri" w:cs="Calibri"/>
                <w:sz w:val="22"/>
                <w:szCs w:val="22"/>
                <w:lang w:val="fr-FR"/>
              </w:rPr>
              <w:t>momentul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depunerii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Cererii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finanțare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baza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înregistrărilor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certe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din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sistemul</w:t>
            </w:r>
            <w:proofErr w:type="spellEnd"/>
            <w:r w:rsidRPr="00F26082">
              <w:rPr>
                <w:rFonts w:ascii="Calibri" w:eastAsia="Calibri" w:hAnsi="Calibri" w:cs="Calibri"/>
                <w:sz w:val="22"/>
                <w:szCs w:val="22"/>
                <w:lang w:val="fr-FR"/>
              </w:rPr>
              <w:t xml:space="preserve"> APIA, </w:t>
            </w:r>
            <w:proofErr w:type="spellStart"/>
            <w:r w:rsidRPr="00F26082">
              <w:rPr>
                <w:rFonts w:ascii="Calibri" w:eastAsia="Calibri" w:hAnsi="Calibri" w:cs="Calibri"/>
                <w:sz w:val="22"/>
                <w:szCs w:val="22"/>
                <w:lang w:val="fr-FR"/>
              </w:rPr>
              <w:t>iar</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dimensiunea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rezultată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urma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evaluării</w:t>
            </w:r>
            <w:proofErr w:type="spellEnd"/>
            <w:r w:rsidRPr="00F26082">
              <w:rPr>
                <w:rFonts w:ascii="Calibri" w:eastAsia="Calibri" w:hAnsi="Calibri" w:cs="Calibri"/>
                <w:sz w:val="22"/>
                <w:szCs w:val="22"/>
                <w:lang w:val="fr-FR"/>
              </w:rPr>
              <w:t xml:space="preserve"> AFIR va fi de maximum 250.000 SO. </w:t>
            </w:r>
            <w:proofErr w:type="spellStart"/>
            <w:r w:rsidRPr="00F26082">
              <w:rPr>
                <w:rFonts w:ascii="Calibri" w:eastAsia="Calibri" w:hAnsi="Calibri" w:cs="Calibri"/>
                <w:sz w:val="22"/>
                <w:szCs w:val="22"/>
                <w:lang w:val="fr-FR"/>
              </w:rPr>
              <w:t>După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implementarea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proiectului</w:t>
            </w:r>
            <w:proofErr w:type="spellEnd"/>
            <w:r w:rsidRPr="00F26082">
              <w:rPr>
                <w:rFonts w:ascii="Calibri" w:eastAsia="Calibri" w:hAnsi="Calibri" w:cs="Calibri"/>
                <w:sz w:val="22"/>
                <w:szCs w:val="22"/>
                <w:lang w:val="fr-FR"/>
              </w:rPr>
              <w:t xml:space="preserve"> de </w:t>
            </w:r>
            <w:proofErr w:type="spellStart"/>
            <w:r w:rsidRPr="00F26082">
              <w:rPr>
                <w:rFonts w:ascii="Calibri" w:eastAsia="Calibri" w:hAnsi="Calibri" w:cs="Calibri"/>
                <w:sz w:val="22"/>
                <w:szCs w:val="22"/>
                <w:lang w:val="fr-FR"/>
              </w:rPr>
              <w:t>investiții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propus</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exploatația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agricolă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beneficiară</w:t>
            </w:r>
            <w:proofErr w:type="spellEnd"/>
            <w:r w:rsidRPr="00F26082">
              <w:rPr>
                <w:rFonts w:ascii="Calibri" w:eastAsia="Calibri" w:hAnsi="Calibri" w:cs="Calibri"/>
                <w:sz w:val="22"/>
                <w:szCs w:val="22"/>
                <w:lang w:val="fr-FR"/>
              </w:rPr>
              <w:t xml:space="preserve"> a </w:t>
            </w:r>
            <w:proofErr w:type="spellStart"/>
            <w:r w:rsidRPr="00F26082">
              <w:rPr>
                <w:rFonts w:ascii="Calibri" w:eastAsia="Calibri" w:hAnsi="Calibri" w:cs="Calibri"/>
                <w:sz w:val="22"/>
                <w:szCs w:val="22"/>
                <w:lang w:val="fr-FR"/>
              </w:rPr>
              <w:t>sprijinului</w:t>
            </w:r>
            <w:proofErr w:type="spellEnd"/>
            <w:r w:rsidRPr="00F26082">
              <w:rPr>
                <w:rFonts w:ascii="Calibri" w:eastAsia="Calibri" w:hAnsi="Calibri" w:cs="Calibri"/>
                <w:sz w:val="22"/>
                <w:szCs w:val="22"/>
                <w:lang w:val="fr-FR"/>
              </w:rPr>
              <w:t xml:space="preserve"> public </w:t>
            </w:r>
            <w:proofErr w:type="spellStart"/>
            <w:r w:rsidRPr="00F26082">
              <w:rPr>
                <w:rFonts w:ascii="Calibri" w:eastAsia="Calibri" w:hAnsi="Calibri" w:cs="Calibri"/>
                <w:sz w:val="22"/>
                <w:szCs w:val="22"/>
                <w:lang w:val="fr-FR"/>
              </w:rPr>
              <w:t>poate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înregistra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creșteri</w:t>
            </w:r>
            <w:proofErr w:type="spellEnd"/>
            <w:r w:rsidRPr="00F26082">
              <w:rPr>
                <w:rFonts w:ascii="Calibri" w:eastAsia="Calibri" w:hAnsi="Calibri" w:cs="Calibri"/>
                <w:sz w:val="22"/>
                <w:szCs w:val="22"/>
                <w:lang w:val="fr-FR"/>
              </w:rPr>
              <w:t xml:space="preserve"> ale </w:t>
            </w:r>
            <w:proofErr w:type="spellStart"/>
            <w:r w:rsidRPr="00F26082">
              <w:rPr>
                <w:rFonts w:ascii="Calibri" w:eastAsia="Calibri" w:hAnsi="Calibri" w:cs="Calibri"/>
                <w:sz w:val="22"/>
                <w:szCs w:val="22"/>
                <w:lang w:val="fr-FR"/>
              </w:rPr>
              <w:t>dimensiunii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economice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fără</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nici</w:t>
            </w:r>
            <w:proofErr w:type="spellEnd"/>
            <w:r w:rsidRPr="00F26082">
              <w:rPr>
                <w:rFonts w:ascii="Calibri" w:eastAsia="Calibri" w:hAnsi="Calibri" w:cs="Calibri"/>
                <w:sz w:val="22"/>
                <w:szCs w:val="22"/>
                <w:lang w:val="fr-FR"/>
              </w:rPr>
              <w:t xml:space="preserve"> o </w:t>
            </w:r>
            <w:proofErr w:type="spellStart"/>
            <w:r w:rsidRPr="00F26082">
              <w:rPr>
                <w:rFonts w:ascii="Calibri" w:eastAsia="Calibri" w:hAnsi="Calibri" w:cs="Calibri"/>
                <w:sz w:val="22"/>
                <w:szCs w:val="22"/>
                <w:lang w:val="fr-FR"/>
              </w:rPr>
              <w:t>restricție</w:t>
            </w:r>
            <w:proofErr w:type="spellEnd"/>
            <w:r w:rsidRPr="00F26082">
              <w:rPr>
                <w:rFonts w:ascii="Calibri" w:eastAsia="Calibri" w:hAnsi="Calibri" w:cs="Calibri"/>
                <w:sz w:val="22"/>
                <w:szCs w:val="22"/>
                <w:lang w:val="fr-FR"/>
              </w:rPr>
              <w:t>.</w:t>
            </w:r>
          </w:p>
          <w:p w14:paraId="62CAF365" w14:textId="77777777" w:rsidR="00D92DB2" w:rsidRPr="00F26082" w:rsidRDefault="00D92DB2" w:rsidP="00935C6E">
            <w:pPr>
              <w:jc w:val="both"/>
              <w:rPr>
                <w:rFonts w:ascii="Calibri" w:eastAsia="Calibri" w:hAnsi="Calibri" w:cs="Calibri"/>
                <w:sz w:val="22"/>
                <w:szCs w:val="22"/>
                <w:lang w:val="fr-FR"/>
              </w:rPr>
            </w:pPr>
            <w:r w:rsidRPr="00F26082">
              <w:rPr>
                <w:rFonts w:ascii="Calibri" w:eastAsia="Calibri" w:hAnsi="Calibri" w:cs="Calibri"/>
                <w:sz w:val="22"/>
                <w:szCs w:val="22"/>
                <w:lang w:val="fr-FR"/>
              </w:rPr>
              <w:t>-</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situația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care </w:t>
            </w:r>
            <w:proofErr w:type="spellStart"/>
            <w:r w:rsidRPr="00F26082">
              <w:rPr>
                <w:rFonts w:ascii="Calibri" w:eastAsia="Calibri" w:hAnsi="Calibri" w:cs="Calibri"/>
                <w:sz w:val="22"/>
                <w:szCs w:val="22"/>
                <w:lang w:val="fr-FR"/>
              </w:rPr>
              <w:t>fermierul</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deține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și</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albine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acesta</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trebuie</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să</w:t>
            </w:r>
            <w:proofErr w:type="spellEnd"/>
            <w:r w:rsidRPr="00F26082">
              <w:rPr>
                <w:rFonts w:ascii="Calibri" w:eastAsia="Calibri" w:hAnsi="Calibri" w:cs="Calibri"/>
                <w:sz w:val="22"/>
                <w:szCs w:val="22"/>
                <w:lang w:val="fr-FR"/>
              </w:rPr>
              <w:t xml:space="preserve"> fie </w:t>
            </w:r>
            <w:proofErr w:type="spellStart"/>
            <w:r w:rsidRPr="00F26082">
              <w:rPr>
                <w:rFonts w:ascii="Calibri" w:eastAsia="Calibri" w:hAnsi="Calibri" w:cs="Calibri"/>
                <w:sz w:val="22"/>
                <w:szCs w:val="22"/>
                <w:lang w:val="fr-FR"/>
              </w:rPr>
              <w:t>înregistrat</w:t>
            </w:r>
            <w:proofErr w:type="spellEnd"/>
            <w:r w:rsidRPr="00F26082">
              <w:rPr>
                <w:rFonts w:ascii="Calibri" w:eastAsia="Calibri" w:hAnsi="Calibri" w:cs="Calibri"/>
                <w:sz w:val="22"/>
                <w:szCs w:val="22"/>
                <w:lang w:val="fr-FR"/>
              </w:rPr>
              <w:t xml:space="preserve"> </w:t>
            </w:r>
            <w:proofErr w:type="spellStart"/>
            <w:r w:rsidRPr="00F26082">
              <w:rPr>
                <w:rFonts w:ascii="Calibri" w:eastAsia="Calibri" w:hAnsi="Calibri" w:cs="Calibri"/>
                <w:sz w:val="22"/>
                <w:szCs w:val="22"/>
                <w:lang w:val="fr-FR"/>
              </w:rPr>
              <w:t>în</w:t>
            </w:r>
            <w:proofErr w:type="spellEnd"/>
            <w:r w:rsidRPr="00F26082">
              <w:rPr>
                <w:rFonts w:ascii="Calibri" w:eastAsia="Calibri" w:hAnsi="Calibri" w:cs="Calibri"/>
                <w:sz w:val="22"/>
                <w:szCs w:val="22"/>
                <w:lang w:val="fr-FR"/>
              </w:rPr>
              <w:t xml:space="preserve"> ANZ.</w:t>
            </w:r>
          </w:p>
          <w:p w14:paraId="1EE847A7" w14:textId="77777777" w:rsidR="00D92DB2" w:rsidRPr="00935C6E" w:rsidRDefault="00D92DB2" w:rsidP="00935C6E">
            <w:pPr>
              <w:jc w:val="both"/>
              <w:rPr>
                <w:rFonts w:asciiTheme="minorHAnsi" w:eastAsia="Calibri" w:hAnsiTheme="minorHAnsi" w:cs="Calibri"/>
                <w:sz w:val="22"/>
                <w:szCs w:val="22"/>
              </w:rPr>
            </w:pPr>
            <w:r w:rsidRPr="00935C6E">
              <w:rPr>
                <w:rFonts w:asciiTheme="minorHAnsi" w:eastAsia="Calibri" w:hAnsiTheme="minorHAnsi" w:cs="Calibri"/>
                <w:noProof/>
                <w:sz w:val="22"/>
                <w:szCs w:val="22"/>
              </w:rPr>
              <w:t>In cadrul criteriului 2.1 vor fi punctate doar exploatațiile individuale (nu și formele asociative)</w:t>
            </w:r>
          </w:p>
          <w:p w14:paraId="5011A2F7" w14:textId="77777777" w:rsidR="00D92DB2" w:rsidRPr="00935C6E" w:rsidRDefault="00D92DB2" w:rsidP="00935C6E">
            <w:pPr>
              <w:jc w:val="both"/>
              <w:rPr>
                <w:rFonts w:ascii="Calibri" w:eastAsia="Calibri" w:hAnsi="Calibri" w:cs="Calibri"/>
                <w:sz w:val="22"/>
                <w:szCs w:val="22"/>
              </w:rPr>
            </w:pPr>
          </w:p>
        </w:tc>
      </w:tr>
    </w:tbl>
    <w:tbl>
      <w:tblPr>
        <w:tblStyle w:val="TableGrid"/>
        <w:tblW w:w="9265" w:type="dxa"/>
        <w:shd w:val="clear" w:color="auto" w:fill="FABF8F" w:themeFill="accent6" w:themeFillTint="99"/>
        <w:tblLook w:val="04A0" w:firstRow="1" w:lastRow="0" w:firstColumn="1" w:lastColumn="0" w:noHBand="0" w:noVBand="1"/>
      </w:tblPr>
      <w:tblGrid>
        <w:gridCol w:w="9265"/>
      </w:tblGrid>
      <w:tr w:rsidR="00503CDC" w:rsidRPr="00935C6E" w14:paraId="30AD6E06" w14:textId="77777777" w:rsidTr="004E21CC">
        <w:tc>
          <w:tcPr>
            <w:tcW w:w="9265" w:type="dxa"/>
            <w:shd w:val="clear" w:color="auto" w:fill="FABF8F" w:themeFill="accent6" w:themeFillTint="99"/>
          </w:tcPr>
          <w:p w14:paraId="23F60869" w14:textId="77777777" w:rsidR="00503CDC" w:rsidRPr="00935C6E" w:rsidRDefault="00503CDC"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r w:rsidRPr="00935C6E">
              <w:rPr>
                <w:rFonts w:asciiTheme="minorHAnsi" w:hAnsiTheme="minorHAnsi" w:cs="Arial"/>
                <w:b/>
                <w:sz w:val="22"/>
                <w:szCs w:val="22"/>
                <w:lang w:val="ro-RO"/>
              </w:rPr>
              <w:t>P2 Dezvoltarea structurilor agricole în mod echilibrat prin consolidarea exploatațiilor de dimensiuni medii conform definiției menționate în cadrul PS PAC 2023-2027:</w:t>
            </w:r>
          </w:p>
        </w:tc>
      </w:tr>
      <w:tr w:rsidR="00503CDC" w:rsidRPr="000C3F54" w14:paraId="4E7D6905" w14:textId="77777777" w:rsidTr="004E21CC">
        <w:tc>
          <w:tcPr>
            <w:tcW w:w="9265" w:type="dxa"/>
            <w:shd w:val="clear" w:color="auto" w:fill="FABF8F" w:themeFill="accent6" w:themeFillTint="99"/>
          </w:tcPr>
          <w:p w14:paraId="0862B9C5" w14:textId="77777777" w:rsidR="00503CDC" w:rsidRPr="00935C6E" w:rsidRDefault="00503CDC"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r w:rsidRPr="00935C6E">
              <w:rPr>
                <w:rFonts w:asciiTheme="minorHAnsi" w:hAnsiTheme="minorHAnsi" w:cs="Arial"/>
                <w:b/>
                <w:sz w:val="22"/>
                <w:szCs w:val="22"/>
                <w:lang w:val="ro-RO"/>
              </w:rPr>
              <w:t>2.1 Exploatațiile agricole care se încadrează în definiția fermei de dimensiune  medie, conform cap. 4.7.3 PS PAC 2023 -2027</w:t>
            </w:r>
          </w:p>
        </w:tc>
      </w:tr>
    </w:tbl>
    <w:p w14:paraId="3C32D655" w14:textId="77777777" w:rsidR="00017129" w:rsidRPr="00935C6E" w:rsidRDefault="00017129"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8"/>
      </w:tblGrid>
      <w:tr w:rsidR="00D92DB2" w:rsidRPr="00935C6E" w14:paraId="3EC934F5" w14:textId="77777777" w:rsidTr="00432759">
        <w:trPr>
          <w:trHeight w:val="1136"/>
          <w:jc w:val="center"/>
        </w:trPr>
        <w:tc>
          <w:tcPr>
            <w:tcW w:w="9175" w:type="dxa"/>
            <w:gridSpan w:val="2"/>
            <w:shd w:val="clear" w:color="auto" w:fill="FABF8F" w:themeFill="accent6" w:themeFillTint="99"/>
            <w:vAlign w:val="center"/>
          </w:tcPr>
          <w:p w14:paraId="05555BD7" w14:textId="77777777" w:rsidR="00D92DB2" w:rsidRPr="00F26082" w:rsidRDefault="00D92DB2" w:rsidP="00935C6E">
            <w:pPr>
              <w:jc w:val="both"/>
              <w:rPr>
                <w:rFonts w:asciiTheme="minorHAnsi" w:hAnsiTheme="minorHAnsi" w:cstheme="minorHAnsi"/>
                <w:b/>
                <w:sz w:val="22"/>
                <w:szCs w:val="22"/>
                <w:lang w:val="ro-RO"/>
              </w:rPr>
            </w:pPr>
            <w:r w:rsidRPr="00F26082">
              <w:rPr>
                <w:rFonts w:asciiTheme="minorHAnsi" w:hAnsiTheme="minorHAnsi" w:cstheme="minorHAnsi"/>
                <w:b/>
                <w:sz w:val="22"/>
                <w:szCs w:val="22"/>
                <w:lang w:val="ro-RO"/>
              </w:rPr>
              <w:t xml:space="preserve">P3 </w:t>
            </w:r>
            <w:r w:rsidRPr="00F26082">
              <w:rPr>
                <w:rFonts w:asciiTheme="minorHAnsi" w:eastAsia="Calibri" w:hAnsiTheme="minorHAnsi" w:cstheme="minorHAnsi"/>
                <w:b/>
                <w:sz w:val="22"/>
                <w:szCs w:val="22"/>
                <w:lang w:val="ro-RO"/>
              </w:rPr>
              <w:t>Promovarea tehnologiilor și tehnicilor de producție moderne cu impact redus asupra mediului și eficientizarea utilizării resurselor naturale:</w:t>
            </w:r>
          </w:p>
          <w:p w14:paraId="36B0FC3B" w14:textId="77777777" w:rsidR="00D92DB2" w:rsidRPr="00935C6E" w:rsidRDefault="00D92DB2" w:rsidP="00935C6E">
            <w:pPr>
              <w:rPr>
                <w:rFonts w:asciiTheme="minorHAnsi" w:hAnsiTheme="minorHAnsi" w:cstheme="minorHAnsi"/>
                <w:b/>
                <w:sz w:val="22"/>
                <w:szCs w:val="22"/>
              </w:rPr>
            </w:pPr>
            <w:r w:rsidRPr="00935C6E">
              <w:rPr>
                <w:rFonts w:asciiTheme="minorHAnsi" w:hAnsiTheme="minorHAnsi" w:cstheme="minorHAnsi"/>
                <w:b/>
                <w:sz w:val="22"/>
                <w:szCs w:val="22"/>
              </w:rPr>
              <w:t xml:space="preserve">3.1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agricultură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ecologică</w:t>
            </w:r>
            <w:proofErr w:type="spellEnd"/>
            <w:r w:rsidRPr="00935C6E">
              <w:rPr>
                <w:rFonts w:asciiTheme="minorHAnsi" w:eastAsia="Calibri" w:hAnsiTheme="minorHAnsi" w:cstheme="minorHAnsi"/>
                <w:b/>
                <w:sz w:val="22"/>
                <w:szCs w:val="22"/>
              </w:rPr>
              <w:t>;</w:t>
            </w:r>
          </w:p>
        </w:tc>
      </w:tr>
      <w:tr w:rsidR="00B02F83" w:rsidRPr="000C3F54" w14:paraId="56491CF6" w14:textId="77777777" w:rsidTr="00D50B0C">
        <w:tblPrEx>
          <w:jc w:val="left"/>
          <w:tblCellMar>
            <w:left w:w="70" w:type="dxa"/>
            <w:right w:w="70" w:type="dxa"/>
          </w:tblCellMar>
          <w:tblLook w:val="0000" w:firstRow="0" w:lastRow="0" w:firstColumn="0" w:lastColumn="0" w:noHBand="0" w:noVBand="0"/>
        </w:tblPrEx>
        <w:tc>
          <w:tcPr>
            <w:tcW w:w="4587" w:type="dxa"/>
            <w:shd w:val="clear" w:color="auto" w:fill="C0C0C0"/>
          </w:tcPr>
          <w:p w14:paraId="48016675" w14:textId="77777777" w:rsidR="00B02F83" w:rsidRPr="00935C6E" w:rsidRDefault="00B02F83"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4588" w:type="dxa"/>
            <w:shd w:val="clear" w:color="auto" w:fill="C0C0C0"/>
          </w:tcPr>
          <w:p w14:paraId="78C46CF8" w14:textId="77777777" w:rsidR="00B02F83" w:rsidRPr="00935C6E" w:rsidRDefault="00B02F83"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p w14:paraId="22955776" w14:textId="77777777" w:rsidR="00B02F83" w:rsidRPr="00935C6E" w:rsidRDefault="00B02F83" w:rsidP="00935C6E">
            <w:pPr>
              <w:jc w:val="both"/>
              <w:rPr>
                <w:rFonts w:asciiTheme="minorHAnsi" w:hAnsiTheme="minorHAnsi" w:cstheme="minorHAnsi"/>
                <w:b/>
                <w:sz w:val="22"/>
                <w:szCs w:val="22"/>
                <w:lang w:val="pt-BR"/>
              </w:rPr>
            </w:pPr>
          </w:p>
        </w:tc>
      </w:tr>
      <w:tr w:rsidR="0064764C" w:rsidRPr="000C3F54" w14:paraId="6647BABF" w14:textId="77777777" w:rsidTr="001408AF">
        <w:tblPrEx>
          <w:jc w:val="left"/>
          <w:tblCellMar>
            <w:left w:w="70" w:type="dxa"/>
            <w:right w:w="70" w:type="dxa"/>
          </w:tblCellMar>
          <w:tblLook w:val="0000" w:firstRow="0" w:lastRow="0" w:firstColumn="0" w:lastColumn="0" w:noHBand="0" w:noVBand="0"/>
        </w:tblPrEx>
        <w:tc>
          <w:tcPr>
            <w:tcW w:w="4587" w:type="dxa"/>
            <w:tcBorders>
              <w:bottom w:val="single" w:sz="4" w:space="0" w:color="auto"/>
            </w:tcBorders>
            <w:shd w:val="clear" w:color="auto" w:fill="auto"/>
          </w:tcPr>
          <w:p w14:paraId="4DE8F411" w14:textId="77777777" w:rsidR="0064764C" w:rsidRPr="00935C6E" w:rsidRDefault="0064764C"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6.1, 6.2, </w:t>
            </w:r>
            <w:proofErr w:type="spellStart"/>
            <w:r w:rsidRPr="00935C6E">
              <w:rPr>
                <w:rFonts w:asciiTheme="minorHAnsi" w:hAnsiTheme="minorHAnsi" w:cstheme="minorHAnsi"/>
                <w:b/>
                <w:bCs/>
                <w:kern w:val="32"/>
                <w:sz w:val="22"/>
                <w:szCs w:val="22"/>
                <w:lang w:val="ro-RO"/>
              </w:rPr>
              <w:t>reg.IACS</w:t>
            </w:r>
            <w:proofErr w:type="spellEnd"/>
            <w:r w:rsidRPr="00935C6E">
              <w:rPr>
                <w:rFonts w:asciiTheme="minorHAnsi" w:hAnsiTheme="minorHAnsi" w:cstheme="minorHAnsi"/>
                <w:b/>
                <w:bCs/>
                <w:kern w:val="32"/>
                <w:sz w:val="22"/>
                <w:szCs w:val="22"/>
                <w:lang w:val="ro-RO"/>
              </w:rPr>
              <w:t>, doc. CF</w:t>
            </w:r>
          </w:p>
        </w:tc>
        <w:tc>
          <w:tcPr>
            <w:tcW w:w="4588" w:type="dxa"/>
            <w:tcBorders>
              <w:bottom w:val="single" w:sz="4" w:space="0" w:color="auto"/>
            </w:tcBorders>
            <w:shd w:val="clear" w:color="auto" w:fill="auto"/>
          </w:tcPr>
          <w:p w14:paraId="7CE7FCD3" w14:textId="77777777" w:rsidR="0064764C" w:rsidRPr="00F26082" w:rsidRDefault="0064764C" w:rsidP="00935C6E">
            <w:pPr>
              <w:tabs>
                <w:tab w:val="left" w:pos="709"/>
                <w:tab w:val="left" w:pos="1418"/>
                <w:tab w:val="left" w:pos="2127"/>
                <w:tab w:val="left" w:pos="4536"/>
              </w:tabs>
              <w:spacing w:after="160" w:line="276" w:lineRule="auto"/>
              <w:jc w:val="both"/>
              <w:rPr>
                <w:rFonts w:asciiTheme="minorHAnsi" w:eastAsia="Calibri" w:hAnsiTheme="minorHAnsi" w:cstheme="minorHAnsi"/>
                <w:bCs/>
                <w:noProof/>
                <w:sz w:val="22"/>
                <w:szCs w:val="22"/>
                <w:lang w:val="ro-RO"/>
              </w:rPr>
            </w:pPr>
            <w:r w:rsidRPr="00F26082">
              <w:rPr>
                <w:rFonts w:asciiTheme="minorHAnsi" w:eastAsia="Calibri" w:hAnsiTheme="minorHAnsi" w:cstheme="minorHAnsi"/>
                <w:noProof/>
                <w:sz w:val="22"/>
                <w:szCs w:val="22"/>
                <w:lang w:val="ro-RO"/>
              </w:rPr>
              <w:t xml:space="preserve">Se vor puncta proiectele care vizează modernizarea exploatațiilor  agricole deja certificate ecologic sau aflate în conversie, pentru bovinele deținute în fermă la momentul depunerii cererii de finanțare, care își propun investiții </w:t>
            </w:r>
            <w:r w:rsidRPr="00F26082">
              <w:rPr>
                <w:rFonts w:asciiTheme="minorHAnsi" w:eastAsia="Calibri" w:hAnsiTheme="minorHAnsi" w:cstheme="minorHAnsi"/>
                <w:bCs/>
                <w:noProof/>
                <w:sz w:val="22"/>
                <w:szCs w:val="22"/>
                <w:lang w:val="ro-RO"/>
              </w:rPr>
              <w:t>exclusiv în agricultura ecologică.</w:t>
            </w:r>
          </w:p>
          <w:p w14:paraId="6ADB23E2" w14:textId="77777777" w:rsidR="0064764C" w:rsidRPr="00F26082" w:rsidRDefault="0064764C" w:rsidP="00935C6E">
            <w:pPr>
              <w:tabs>
                <w:tab w:val="left" w:pos="709"/>
                <w:tab w:val="left" w:pos="1418"/>
                <w:tab w:val="left" w:pos="2127"/>
                <w:tab w:val="left" w:pos="4536"/>
              </w:tabs>
              <w:spacing w:after="160" w:line="276" w:lineRule="auto"/>
              <w:jc w:val="both"/>
              <w:rPr>
                <w:rFonts w:asciiTheme="minorHAnsi" w:eastAsia="Calibri" w:hAnsiTheme="minorHAnsi" w:cstheme="minorHAnsi"/>
                <w:bCs/>
                <w:noProof/>
                <w:sz w:val="22"/>
                <w:szCs w:val="22"/>
                <w:lang w:val="ro-RO"/>
              </w:rPr>
            </w:pPr>
            <w:r w:rsidRPr="00F26082">
              <w:rPr>
                <w:rFonts w:asciiTheme="minorHAnsi" w:eastAsia="Calibri" w:hAnsiTheme="minorHAnsi" w:cstheme="minorHAnsi"/>
                <w:bCs/>
                <w:noProof/>
                <w:sz w:val="22"/>
                <w:szCs w:val="22"/>
                <w:lang w:val="ro-RO"/>
              </w:rPr>
              <w:t>In cazul solicitantilor care detin doar culturi agricole la depunere și vizează înființarea unei exploatații zootehnice ecologice prin proiect (modernizare exploatație prin extindere profil agricol) se va verifica faptul ca terenurile agricole se afla în conversie sau sunt certificate ecologic.</w:t>
            </w:r>
          </w:p>
          <w:p w14:paraId="73FC9168" w14:textId="77777777" w:rsidR="0064764C" w:rsidRPr="00F26082" w:rsidRDefault="0064764C" w:rsidP="00935C6E">
            <w:pPr>
              <w:tabs>
                <w:tab w:val="left" w:pos="709"/>
                <w:tab w:val="left" w:pos="1418"/>
                <w:tab w:val="left" w:pos="2127"/>
                <w:tab w:val="left" w:pos="4536"/>
              </w:tabs>
              <w:spacing w:after="160" w:line="276" w:lineRule="auto"/>
              <w:jc w:val="both"/>
              <w:rPr>
                <w:rFonts w:asciiTheme="minorHAnsi" w:eastAsia="Calibri" w:hAnsiTheme="minorHAnsi" w:cstheme="minorHAnsi"/>
                <w:bCs/>
                <w:noProof/>
                <w:sz w:val="22"/>
                <w:szCs w:val="22"/>
                <w:lang w:val="ro-RO"/>
              </w:rPr>
            </w:pPr>
            <w:r w:rsidRPr="00F26082">
              <w:rPr>
                <w:rFonts w:asciiTheme="minorHAnsi" w:eastAsia="Calibri" w:hAnsiTheme="minorHAnsi" w:cstheme="minorHAnsi"/>
                <w:bCs/>
                <w:noProof/>
                <w:sz w:val="22"/>
                <w:szCs w:val="22"/>
                <w:lang w:val="ro-RO"/>
              </w:rPr>
              <w:t>În cazul formelor asociative, se vor puncta proiectele care vizează o investiție destinata exclusiv agriculturii ecologice, iar punctajul se va acorda proporțional în funcție de procentul pe care il deține agricultura ecologică ca dimensiune economică în total dimensiunea economică a formei asociative  (obținută prin însumarea dimensiunilor economice ale exploatațiilor membrilor/ale membrilor acționari în cazul cooperativelor, inclusiv a cooperativei, după caz).</w:t>
            </w:r>
          </w:p>
          <w:p w14:paraId="3B6329CF" w14:textId="77777777" w:rsidR="0064764C" w:rsidRPr="00935C6E" w:rsidRDefault="0064764C" w:rsidP="00935C6E">
            <w:pPr>
              <w:jc w:val="both"/>
              <w:rPr>
                <w:rFonts w:asciiTheme="minorHAnsi" w:hAnsiTheme="minorHAnsi" w:cstheme="minorHAnsi"/>
                <w:b/>
                <w:sz w:val="22"/>
                <w:szCs w:val="22"/>
                <w:lang w:val="pt-BR"/>
              </w:rPr>
            </w:pPr>
          </w:p>
        </w:tc>
      </w:tr>
      <w:tr w:rsidR="001408AF" w:rsidRPr="000C3F54" w14:paraId="2B439049" w14:textId="77777777" w:rsidTr="00233693">
        <w:tblPrEx>
          <w:jc w:val="left"/>
          <w:tblCellMar>
            <w:left w:w="70" w:type="dxa"/>
            <w:right w:w="70" w:type="dxa"/>
          </w:tblCellMar>
          <w:tblLook w:val="0000" w:firstRow="0" w:lastRow="0" w:firstColumn="0" w:lastColumn="0" w:noHBand="0" w:noVBand="0"/>
        </w:tblPrEx>
        <w:tc>
          <w:tcPr>
            <w:tcW w:w="9175" w:type="dxa"/>
            <w:gridSpan w:val="2"/>
            <w:tcBorders>
              <w:left w:val="nil"/>
              <w:right w:val="nil"/>
            </w:tcBorders>
            <w:shd w:val="clear" w:color="auto" w:fill="auto"/>
          </w:tcPr>
          <w:p w14:paraId="68D41557" w14:textId="77777777" w:rsidR="001408AF" w:rsidRPr="00F26082" w:rsidRDefault="001408AF" w:rsidP="00935C6E">
            <w:pPr>
              <w:tabs>
                <w:tab w:val="left" w:pos="709"/>
                <w:tab w:val="left" w:pos="1418"/>
                <w:tab w:val="left" w:pos="2127"/>
                <w:tab w:val="left" w:pos="4536"/>
              </w:tabs>
              <w:spacing w:after="160" w:line="276" w:lineRule="auto"/>
              <w:jc w:val="both"/>
              <w:rPr>
                <w:rFonts w:asciiTheme="minorHAnsi" w:eastAsia="Calibri" w:hAnsiTheme="minorHAnsi" w:cstheme="minorHAnsi"/>
                <w:noProof/>
                <w:sz w:val="22"/>
                <w:szCs w:val="22"/>
                <w:lang w:val="ro-RO"/>
              </w:rPr>
            </w:pPr>
          </w:p>
        </w:tc>
      </w:tr>
      <w:tr w:rsidR="00F42363" w:rsidRPr="000C3F54" w14:paraId="41230F1B" w14:textId="77777777" w:rsidTr="00D231DB">
        <w:trPr>
          <w:trHeight w:val="432"/>
          <w:jc w:val="center"/>
        </w:trPr>
        <w:tc>
          <w:tcPr>
            <w:tcW w:w="9175" w:type="dxa"/>
            <w:gridSpan w:val="2"/>
            <w:shd w:val="clear" w:color="auto" w:fill="FABF8F" w:themeFill="accent6" w:themeFillTint="99"/>
            <w:vAlign w:val="center"/>
          </w:tcPr>
          <w:p w14:paraId="5A0306A7" w14:textId="77777777" w:rsidR="0064764C" w:rsidRPr="00F26082" w:rsidRDefault="00B16578"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3.2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w:t>
            </w:r>
            <w:r w:rsidR="002F13F1" w:rsidRPr="00F26082">
              <w:rPr>
                <w:rFonts w:asciiTheme="minorHAnsi" w:eastAsia="Calibri" w:hAnsiTheme="minorHAnsi" w:cstheme="minorHAnsi"/>
                <w:b/>
                <w:sz w:val="22"/>
                <w:szCs w:val="22"/>
                <w:lang w:val="fr-FR"/>
              </w:rPr>
              <w:t>5</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proofErr w:type="gramEnd"/>
          </w:p>
        </w:tc>
      </w:tr>
      <w:tr w:rsidR="00D50B0C" w:rsidRPr="000C3F54" w14:paraId="5F130FA7" w14:textId="77777777" w:rsidTr="00D231DB">
        <w:trPr>
          <w:trHeight w:val="432"/>
          <w:jc w:val="center"/>
        </w:trPr>
        <w:tc>
          <w:tcPr>
            <w:tcW w:w="4587" w:type="dxa"/>
            <w:shd w:val="clear" w:color="auto" w:fill="BFBFBF" w:themeFill="background1" w:themeFillShade="BF"/>
            <w:vAlign w:val="center"/>
          </w:tcPr>
          <w:p w14:paraId="790761DC" w14:textId="77777777" w:rsidR="00D50B0C" w:rsidRPr="00935C6E" w:rsidRDefault="00D50B0C" w:rsidP="00935C6E">
            <w:pPr>
              <w:jc w:val="both"/>
              <w:rPr>
                <w:rFonts w:asciiTheme="minorHAnsi" w:eastAsia="Calibri" w:hAnsiTheme="minorHAnsi" w:cstheme="minorHAnsi"/>
                <w:b/>
                <w:sz w:val="22"/>
                <w:szCs w:val="22"/>
              </w:rPr>
            </w:pPr>
            <w:r w:rsidRPr="00935C6E">
              <w:rPr>
                <w:rFonts w:asciiTheme="minorHAnsi" w:hAnsiTheme="minorHAnsi" w:cstheme="minorHAnsi"/>
                <w:b/>
                <w:bCs/>
                <w:kern w:val="32"/>
                <w:sz w:val="22"/>
                <w:szCs w:val="22"/>
                <w:lang w:val="ro-RO"/>
              </w:rPr>
              <w:t>DOCUMENTE  PREZENTATE</w:t>
            </w:r>
          </w:p>
        </w:tc>
        <w:tc>
          <w:tcPr>
            <w:tcW w:w="4588" w:type="dxa"/>
            <w:shd w:val="clear" w:color="auto" w:fill="BFBFBF" w:themeFill="background1" w:themeFillShade="BF"/>
            <w:vAlign w:val="center"/>
          </w:tcPr>
          <w:p w14:paraId="2B423A12" w14:textId="77777777" w:rsidR="00D50B0C" w:rsidRPr="00935C6E" w:rsidRDefault="00D50B0C"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p w14:paraId="26BA95D7" w14:textId="77777777" w:rsidR="00D50B0C" w:rsidRPr="00F26082" w:rsidRDefault="00D50B0C" w:rsidP="00935C6E">
            <w:pPr>
              <w:jc w:val="both"/>
              <w:rPr>
                <w:rFonts w:asciiTheme="minorHAnsi" w:eastAsia="Calibri" w:hAnsiTheme="minorHAnsi" w:cstheme="minorHAnsi"/>
                <w:b/>
                <w:sz w:val="22"/>
                <w:szCs w:val="22"/>
                <w:lang w:val="fr-FR"/>
              </w:rPr>
            </w:pPr>
          </w:p>
        </w:tc>
      </w:tr>
      <w:tr w:rsidR="00D50B0C" w:rsidRPr="000C3F54" w14:paraId="5248F992" w14:textId="77777777" w:rsidTr="00D50B0C">
        <w:trPr>
          <w:trHeight w:val="432"/>
          <w:jc w:val="center"/>
        </w:trPr>
        <w:tc>
          <w:tcPr>
            <w:tcW w:w="4587" w:type="dxa"/>
            <w:shd w:val="clear" w:color="auto" w:fill="auto"/>
            <w:vAlign w:val="center"/>
          </w:tcPr>
          <w:p w14:paraId="794C5C7F" w14:textId="77777777" w:rsidR="00D50B0C" w:rsidRPr="00F26082" w:rsidRDefault="00D50B0C"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Doc. CF/SF</w:t>
            </w:r>
          </w:p>
          <w:p w14:paraId="01856462" w14:textId="77777777" w:rsidR="00D50B0C" w:rsidRPr="00F26082" w:rsidRDefault="00D50B0C" w:rsidP="005827B5">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DOC </w:t>
            </w:r>
            <w:r w:rsidR="00EC09F8" w:rsidRPr="00F26082">
              <w:rPr>
                <w:rFonts w:asciiTheme="minorHAnsi" w:eastAsia="Calibri" w:hAnsiTheme="minorHAnsi" w:cstheme="minorHAnsi"/>
                <w:b/>
                <w:sz w:val="22"/>
                <w:szCs w:val="22"/>
                <w:lang w:val="fr-FR"/>
              </w:rPr>
              <w:t xml:space="preserve">13 </w:t>
            </w:r>
            <w:r w:rsidRPr="00F26082">
              <w:rPr>
                <w:rFonts w:asciiTheme="minorHAnsi" w:eastAsia="Calibri" w:hAnsiTheme="minorHAnsi" w:cstheme="minorHAnsi"/>
                <w:b/>
                <w:sz w:val="22"/>
                <w:szCs w:val="22"/>
                <w:lang w:val="fr-FR"/>
              </w:rPr>
              <w:t>(OFERTE</w:t>
            </w:r>
            <w:r w:rsidR="000F312C" w:rsidRPr="00F26082">
              <w:rPr>
                <w:rFonts w:asciiTheme="minorHAnsi" w:eastAsia="Calibri" w:hAnsiTheme="minorHAnsi" w:cstheme="minorHAnsi"/>
                <w:b/>
                <w:sz w:val="22"/>
                <w:szCs w:val="22"/>
                <w:highlight w:val="yellow"/>
                <w:lang w:val="fr-FR"/>
              </w:rPr>
              <w:t>,</w:t>
            </w:r>
            <w:r w:rsidR="000F312C" w:rsidRPr="00F26082">
              <w:rPr>
                <w:rFonts w:ascii="Trebuchet MS" w:hAnsi="Trebuchet MS" w:cs="Calibri"/>
                <w:noProof/>
                <w:color w:val="FF0000"/>
                <w:sz w:val="22"/>
                <w:szCs w:val="22"/>
                <w:highlight w:val="yellow"/>
                <w:lang w:val="fr-FR"/>
              </w:rPr>
              <w:t xml:space="preserve"> </w:t>
            </w:r>
          </w:p>
        </w:tc>
        <w:tc>
          <w:tcPr>
            <w:tcW w:w="4588" w:type="dxa"/>
            <w:shd w:val="clear" w:color="auto" w:fill="auto"/>
            <w:vAlign w:val="center"/>
          </w:tcPr>
          <w:p w14:paraId="7568BAF8" w14:textId="77777777" w:rsidR="00A90DFB" w:rsidRPr="00935C6E" w:rsidRDefault="00D50B0C" w:rsidP="00935C6E">
            <w:pPr>
              <w:spacing w:after="160" w:line="259" w:lineRule="auto"/>
              <w:jc w:val="both"/>
              <w:rPr>
                <w:rFonts w:asciiTheme="minorHAnsi" w:eastAsia="Calibri" w:hAnsiTheme="minorHAnsi" w:cstheme="minorHAnsi"/>
                <w:sz w:val="22"/>
                <w:szCs w:val="22"/>
              </w:rPr>
            </w:pPr>
            <w:r w:rsidRPr="00935C6E">
              <w:rPr>
                <w:rFonts w:asciiTheme="minorHAnsi" w:eastAsia="Calibri" w:hAnsiTheme="minorHAnsi" w:cstheme="minorHAnsi"/>
                <w:sz w:val="22"/>
                <w:szCs w:val="22"/>
              </w:rPr>
              <w:t xml:space="preserve">Se </w:t>
            </w:r>
            <w:proofErr w:type="spellStart"/>
            <w:r w:rsidRPr="00935C6E">
              <w:rPr>
                <w:rFonts w:asciiTheme="minorHAnsi" w:eastAsia="Calibri" w:hAnsiTheme="minorHAnsi" w:cstheme="minorHAnsi"/>
                <w:sz w:val="22"/>
                <w:szCs w:val="22"/>
              </w:rPr>
              <w:t>va</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verifica</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devizul</w:t>
            </w:r>
            <w:proofErr w:type="spellEnd"/>
            <w:r w:rsidRPr="00935C6E">
              <w:rPr>
                <w:rFonts w:asciiTheme="minorHAnsi" w:eastAsia="Calibri" w:hAnsiTheme="minorHAnsi" w:cstheme="minorHAnsi"/>
                <w:sz w:val="22"/>
                <w:szCs w:val="22"/>
              </w:rPr>
              <w:t xml:space="preserve"> special </w:t>
            </w:r>
            <w:proofErr w:type="spellStart"/>
            <w:r w:rsidR="00B61F02" w:rsidRPr="00935C6E">
              <w:rPr>
                <w:rFonts w:asciiTheme="minorHAnsi" w:eastAsia="Calibri" w:hAnsiTheme="minorHAnsi" w:cstheme="minorHAnsi"/>
                <w:sz w:val="22"/>
                <w:szCs w:val="22"/>
              </w:rPr>
              <w:t>dedicat</w:t>
            </w:r>
            <w:proofErr w:type="spellEnd"/>
            <w:r w:rsidR="00A90DFB" w:rsidRPr="00935C6E">
              <w:rPr>
                <w:rFonts w:asciiTheme="minorHAnsi" w:eastAsia="Calibri" w:hAnsiTheme="minorHAnsi" w:cstheme="minorHAnsi"/>
                <w:sz w:val="22"/>
                <w:szCs w:val="22"/>
              </w:rPr>
              <w:t>.</w:t>
            </w:r>
          </w:p>
          <w:p w14:paraId="4DD9C537" w14:textId="77777777" w:rsidR="00D50B0C" w:rsidRPr="00935C6E" w:rsidRDefault="00D50B0C" w:rsidP="00935C6E">
            <w:pPr>
              <w:spacing w:after="160" w:line="259" w:lineRule="auto"/>
              <w:jc w:val="both"/>
              <w:rPr>
                <w:rFonts w:asciiTheme="minorHAnsi" w:eastAsia="Calibri" w:hAnsiTheme="minorHAnsi" w:cstheme="minorHAnsi"/>
                <w:b/>
                <w:sz w:val="22"/>
                <w:szCs w:val="22"/>
              </w:rPr>
            </w:pPr>
            <w:proofErr w:type="spellStart"/>
            <w:r w:rsidRPr="00935C6E">
              <w:rPr>
                <w:rFonts w:asciiTheme="minorHAnsi" w:eastAsia="Calibri" w:hAnsiTheme="minorHAnsi" w:cstheme="minorHAnsi"/>
                <w:b/>
                <w:sz w:val="22"/>
                <w:szCs w:val="22"/>
              </w:rPr>
              <w:t>Exemple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agricultura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precizie</w:t>
            </w:r>
            <w:proofErr w:type="spellEnd"/>
            <w:r w:rsidRPr="00935C6E">
              <w:rPr>
                <w:rFonts w:asciiTheme="minorHAnsi" w:eastAsia="Calibri" w:hAnsiTheme="minorHAnsi" w:cstheme="minorHAnsi"/>
                <w:b/>
                <w:sz w:val="22"/>
                <w:szCs w:val="22"/>
              </w:rPr>
              <w:t>/</w:t>
            </w:r>
            <w:proofErr w:type="spellStart"/>
            <w:r w:rsidRPr="00935C6E">
              <w:rPr>
                <w:rFonts w:asciiTheme="minorHAnsi" w:eastAsia="Calibri" w:hAnsiTheme="minorHAnsi" w:cstheme="minorHAnsi"/>
                <w:b/>
                <w:sz w:val="22"/>
                <w:szCs w:val="22"/>
              </w:rPr>
              <w:t>digitalizare</w:t>
            </w:r>
            <w:proofErr w:type="spellEnd"/>
            <w:r w:rsidRPr="00935C6E">
              <w:rPr>
                <w:rFonts w:asciiTheme="minorHAnsi" w:eastAsia="Calibri" w:hAnsiTheme="minorHAnsi" w:cstheme="minorHAnsi"/>
                <w:b/>
                <w:sz w:val="22"/>
                <w:szCs w:val="22"/>
              </w:rPr>
              <w:t xml:space="preserve">: </w:t>
            </w:r>
          </w:p>
          <w:p w14:paraId="366F9D6E" w14:textId="77777777" w:rsidR="00D50B0C" w:rsidRPr="00935C6E" w:rsidRDefault="00D50B0C" w:rsidP="00935C6E">
            <w:pPr>
              <w:numPr>
                <w:ilvl w:val="0"/>
                <w:numId w:val="20"/>
              </w:numPr>
              <w:spacing w:after="160" w:line="259" w:lineRule="auto"/>
              <w:jc w:val="both"/>
              <w:rPr>
                <w:rFonts w:asciiTheme="minorHAnsi" w:eastAsia="Calibri" w:hAnsiTheme="minorHAnsi" w:cstheme="minorHAnsi"/>
                <w:sz w:val="22"/>
                <w:szCs w:val="22"/>
              </w:rPr>
            </w:pPr>
            <w:proofErr w:type="spellStart"/>
            <w:r w:rsidRPr="00935C6E">
              <w:rPr>
                <w:rFonts w:asciiTheme="minorHAnsi" w:eastAsia="Calibri" w:hAnsiTheme="minorHAnsi" w:cstheme="minorHAnsi"/>
                <w:sz w:val="22"/>
                <w:szCs w:val="22"/>
              </w:rPr>
              <w:t>Sisteme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automatizate</w:t>
            </w:r>
            <w:proofErr w:type="spellEnd"/>
            <w:r w:rsidRPr="00935C6E">
              <w:rPr>
                <w:rFonts w:asciiTheme="minorHAnsi" w:eastAsia="Calibri" w:hAnsiTheme="minorHAnsi" w:cstheme="minorHAnsi"/>
                <w:sz w:val="22"/>
                <w:szCs w:val="22"/>
              </w:rPr>
              <w:t>/</w:t>
            </w:r>
            <w:proofErr w:type="spellStart"/>
            <w:r w:rsidRPr="00935C6E">
              <w:rPr>
                <w:rFonts w:asciiTheme="minorHAnsi" w:eastAsia="Calibri" w:hAnsiTheme="minorHAnsi" w:cstheme="minorHAnsi"/>
                <w:sz w:val="22"/>
                <w:szCs w:val="22"/>
              </w:rPr>
              <w:t>digitalizate</w:t>
            </w:r>
            <w:proofErr w:type="spellEnd"/>
            <w:r w:rsidRPr="00935C6E">
              <w:rPr>
                <w:rFonts w:asciiTheme="minorHAnsi" w:eastAsia="Calibri" w:hAnsiTheme="minorHAnsi" w:cstheme="minorHAnsi"/>
                <w:sz w:val="22"/>
                <w:szCs w:val="22"/>
              </w:rPr>
              <w:t xml:space="preserve"> de </w:t>
            </w:r>
            <w:proofErr w:type="spellStart"/>
            <w:r w:rsidRPr="00935C6E">
              <w:rPr>
                <w:rFonts w:asciiTheme="minorHAnsi" w:eastAsia="Calibri" w:hAnsiTheme="minorHAnsi" w:cstheme="minorHAnsi"/>
                <w:sz w:val="22"/>
                <w:szCs w:val="22"/>
                <w:lang w:eastAsia="ro-RO"/>
              </w:rPr>
              <w:t>monitorizare</w:t>
            </w:r>
            <w:proofErr w:type="spellEnd"/>
            <w:r w:rsidRPr="00935C6E">
              <w:rPr>
                <w:rFonts w:asciiTheme="minorHAnsi" w:eastAsia="Calibri" w:hAnsiTheme="minorHAnsi" w:cstheme="minorHAnsi"/>
                <w:sz w:val="22"/>
                <w:szCs w:val="22"/>
                <w:lang w:eastAsia="ro-RO"/>
              </w:rPr>
              <w:t xml:space="preserve"> a </w:t>
            </w:r>
            <w:proofErr w:type="spellStart"/>
            <w:r w:rsidRPr="00935C6E">
              <w:rPr>
                <w:rFonts w:asciiTheme="minorHAnsi" w:eastAsia="Calibri" w:hAnsiTheme="minorHAnsi" w:cstheme="minorHAnsi"/>
                <w:sz w:val="22"/>
                <w:szCs w:val="22"/>
                <w:lang w:eastAsia="ro-RO"/>
              </w:rPr>
              <w:t>sănătății</w:t>
            </w:r>
            <w:proofErr w:type="spellEnd"/>
            <w:r w:rsidRPr="00935C6E">
              <w:rPr>
                <w:rFonts w:asciiTheme="minorHAnsi" w:eastAsia="Calibri" w:hAnsiTheme="minorHAnsi" w:cstheme="minorHAnsi"/>
                <w:sz w:val="22"/>
                <w:szCs w:val="22"/>
                <w:lang w:eastAsia="ro-RO"/>
              </w:rPr>
              <w:t xml:space="preserve"> </w:t>
            </w:r>
            <w:proofErr w:type="spellStart"/>
            <w:proofErr w:type="gramStart"/>
            <w:r w:rsidRPr="00935C6E">
              <w:rPr>
                <w:rFonts w:asciiTheme="minorHAnsi" w:eastAsia="Calibri" w:hAnsiTheme="minorHAnsi" w:cstheme="minorHAnsi"/>
                <w:sz w:val="22"/>
                <w:szCs w:val="22"/>
                <w:lang w:eastAsia="ro-RO"/>
              </w:rPr>
              <w:t>animalelor</w:t>
            </w:r>
            <w:proofErr w:type="spellEnd"/>
            <w:r w:rsidRPr="00935C6E">
              <w:rPr>
                <w:rFonts w:asciiTheme="minorHAnsi" w:eastAsia="Calibri" w:hAnsiTheme="minorHAnsi" w:cstheme="minorHAnsi"/>
                <w:sz w:val="22"/>
                <w:szCs w:val="22"/>
                <w:lang w:eastAsia="ro-RO"/>
              </w:rPr>
              <w:t>;</w:t>
            </w:r>
            <w:proofErr w:type="gramEnd"/>
          </w:p>
          <w:p w14:paraId="72F7659E" w14:textId="77777777" w:rsidR="00D50B0C" w:rsidRPr="00935C6E" w:rsidRDefault="00D50B0C" w:rsidP="00935C6E">
            <w:pPr>
              <w:numPr>
                <w:ilvl w:val="0"/>
                <w:numId w:val="20"/>
              </w:numPr>
              <w:spacing w:after="160" w:line="259" w:lineRule="auto"/>
              <w:jc w:val="both"/>
              <w:rPr>
                <w:rFonts w:asciiTheme="minorHAnsi" w:eastAsia="Calibri" w:hAnsiTheme="minorHAnsi" w:cstheme="minorHAnsi"/>
                <w:sz w:val="22"/>
                <w:szCs w:val="22"/>
              </w:rPr>
            </w:pPr>
            <w:proofErr w:type="spellStart"/>
            <w:proofErr w:type="gramStart"/>
            <w:r w:rsidRPr="00935C6E">
              <w:rPr>
                <w:rFonts w:asciiTheme="minorHAnsi" w:eastAsia="Calibri" w:hAnsiTheme="minorHAnsi" w:cstheme="minorHAnsi"/>
                <w:sz w:val="22"/>
                <w:szCs w:val="22"/>
              </w:rPr>
              <w:t>Sisteme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informatice</w:t>
            </w:r>
            <w:proofErr w:type="spellEnd"/>
            <w:proofErr w:type="gramEnd"/>
            <w:r w:rsidRPr="00935C6E">
              <w:rPr>
                <w:rFonts w:asciiTheme="minorHAnsi" w:eastAsia="Calibri" w:hAnsiTheme="minorHAnsi" w:cstheme="minorHAnsi"/>
                <w:sz w:val="22"/>
                <w:szCs w:val="22"/>
              </w:rPr>
              <w:t xml:space="preserve"> de management – </w:t>
            </w:r>
            <w:proofErr w:type="spellStart"/>
            <w:r w:rsidRPr="00935C6E">
              <w:rPr>
                <w:rFonts w:asciiTheme="minorHAnsi" w:eastAsia="Calibri" w:hAnsiTheme="minorHAnsi" w:cstheme="minorHAnsi"/>
                <w:sz w:val="22"/>
                <w:szCs w:val="22"/>
              </w:rPr>
              <w:t>sisteme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planificate</w:t>
            </w:r>
            <w:proofErr w:type="spellEnd"/>
            <w:r w:rsidRPr="00935C6E">
              <w:rPr>
                <w:rFonts w:asciiTheme="minorHAnsi" w:eastAsia="Calibri" w:hAnsiTheme="minorHAnsi" w:cstheme="minorHAnsi"/>
                <w:sz w:val="22"/>
                <w:szCs w:val="22"/>
              </w:rPr>
              <w:t xml:space="preserve"> de </w:t>
            </w:r>
            <w:proofErr w:type="spellStart"/>
            <w:r w:rsidRPr="00935C6E">
              <w:rPr>
                <w:rFonts w:asciiTheme="minorHAnsi" w:eastAsia="Calibri" w:hAnsiTheme="minorHAnsi" w:cstheme="minorHAnsi"/>
                <w:sz w:val="22"/>
                <w:szCs w:val="22"/>
              </w:rPr>
              <w:t>colectare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prelucrare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stocare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și</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diseminare</w:t>
            </w:r>
            <w:proofErr w:type="spellEnd"/>
            <w:r w:rsidRPr="00935C6E">
              <w:rPr>
                <w:rFonts w:asciiTheme="minorHAnsi" w:eastAsia="Calibri" w:hAnsiTheme="minorHAnsi" w:cstheme="minorHAnsi"/>
                <w:sz w:val="22"/>
                <w:szCs w:val="22"/>
              </w:rPr>
              <w:t xml:space="preserve"> a </w:t>
            </w:r>
            <w:proofErr w:type="spellStart"/>
            <w:r w:rsidRPr="00935C6E">
              <w:rPr>
                <w:rFonts w:asciiTheme="minorHAnsi" w:eastAsia="Calibri" w:hAnsiTheme="minorHAnsi" w:cstheme="minorHAnsi"/>
                <w:sz w:val="22"/>
                <w:szCs w:val="22"/>
              </w:rPr>
              <w:t>datelor</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într</w:t>
            </w:r>
            <w:proofErr w:type="spellEnd"/>
            <w:r w:rsidRPr="00935C6E">
              <w:rPr>
                <w:rFonts w:asciiTheme="minorHAnsi" w:eastAsia="Calibri" w:hAnsiTheme="minorHAnsi" w:cstheme="minorHAnsi"/>
                <w:sz w:val="22"/>
                <w:szCs w:val="22"/>
              </w:rPr>
              <w:t xml:space="preserve">-o </w:t>
            </w:r>
            <w:proofErr w:type="spellStart"/>
            <w:r w:rsidRPr="00935C6E">
              <w:rPr>
                <w:rFonts w:asciiTheme="minorHAnsi" w:eastAsia="Calibri" w:hAnsiTheme="minorHAnsi" w:cstheme="minorHAnsi"/>
                <w:sz w:val="22"/>
                <w:szCs w:val="22"/>
              </w:rPr>
              <w:t>formă</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necesară</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desfășurării</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operațiunilor</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și</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funcțiilor</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unor</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ferme</w:t>
            </w:r>
            <w:proofErr w:type="spellEnd"/>
            <w:r w:rsidRPr="00935C6E">
              <w:rPr>
                <w:rFonts w:asciiTheme="minorHAnsi" w:eastAsia="Calibri" w:hAnsiTheme="minorHAnsi" w:cstheme="minorHAnsi"/>
                <w:sz w:val="22"/>
                <w:szCs w:val="22"/>
              </w:rPr>
              <w:t xml:space="preserve">; </w:t>
            </w:r>
          </w:p>
          <w:p w14:paraId="18024461"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Automatizare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robotică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agricolă</w:t>
            </w:r>
            <w:proofErr w:type="spellEnd"/>
            <w:r w:rsidRPr="00F26082">
              <w:rPr>
                <w:rFonts w:asciiTheme="minorHAnsi" w:eastAsia="Calibri" w:hAnsiTheme="minorHAnsi" w:cstheme="minorHAnsi"/>
                <w:sz w:val="22"/>
                <w:szCs w:val="22"/>
                <w:lang w:val="fr-FR"/>
              </w:rPr>
              <w:t xml:space="preserve"> – </w:t>
            </w:r>
            <w:proofErr w:type="spellStart"/>
            <w:r w:rsidRPr="00F26082">
              <w:rPr>
                <w:rFonts w:asciiTheme="minorHAnsi" w:eastAsia="Calibri" w:hAnsiTheme="minorHAnsi" w:cstheme="minorHAnsi"/>
                <w:sz w:val="22"/>
                <w:szCs w:val="22"/>
                <w:lang w:val="fr-FR"/>
              </w:rPr>
              <w:t>tehnici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robotică</w:t>
            </w:r>
            <w:proofErr w:type="spellEnd"/>
            <w:r w:rsidRPr="00F26082">
              <w:rPr>
                <w:rFonts w:asciiTheme="minorHAnsi" w:eastAsia="Calibri" w:hAnsiTheme="minorHAnsi" w:cstheme="minorHAnsi"/>
                <w:sz w:val="22"/>
                <w:szCs w:val="22"/>
                <w:lang w:val="fr-FR"/>
              </w:rPr>
              <w:t xml:space="preserve">, control </w:t>
            </w:r>
            <w:proofErr w:type="spellStart"/>
            <w:r w:rsidRPr="00F26082">
              <w:rPr>
                <w:rFonts w:asciiTheme="minorHAnsi" w:eastAsia="Calibri" w:hAnsiTheme="minorHAnsi" w:cstheme="minorHAnsi"/>
                <w:sz w:val="22"/>
                <w:szCs w:val="22"/>
                <w:lang w:val="fr-FR"/>
              </w:rPr>
              <w:t>automat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inteligență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artificială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toate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nivelurile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producției</w:t>
            </w:r>
            <w:proofErr w:type="spellEnd"/>
            <w:r w:rsidRPr="00F26082">
              <w:rPr>
                <w:rFonts w:asciiTheme="minorHAnsi" w:eastAsia="Calibri" w:hAnsiTheme="minorHAnsi" w:cstheme="minorHAnsi"/>
                <w:sz w:val="22"/>
                <w:szCs w:val="22"/>
                <w:lang w:val="fr-FR"/>
              </w:rPr>
              <w:t xml:space="preserve"> agricole, </w:t>
            </w:r>
            <w:proofErr w:type="spellStart"/>
            <w:r w:rsidRPr="00F26082">
              <w:rPr>
                <w:rFonts w:asciiTheme="minorHAnsi" w:eastAsia="Calibri" w:hAnsiTheme="minorHAnsi" w:cstheme="minorHAnsi"/>
                <w:sz w:val="22"/>
                <w:szCs w:val="22"/>
                <w:lang w:val="fr-FR"/>
              </w:rPr>
              <w:t>zootehnice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furajare</w:t>
            </w:r>
            <w:proofErr w:type="spellEnd"/>
            <w:r w:rsidRPr="00F26082">
              <w:rPr>
                <w:rFonts w:asciiTheme="minorHAnsi" w:eastAsia="Calibri" w:hAnsiTheme="minorHAnsi" w:cstheme="minorHAnsi"/>
                <w:sz w:val="22"/>
                <w:szCs w:val="22"/>
                <w:lang w:val="fr-FR"/>
              </w:rPr>
              <w:t>.</w:t>
            </w:r>
          </w:p>
          <w:p w14:paraId="2A05F8F5"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Gestionarea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performanțelor</w:t>
            </w:r>
            <w:proofErr w:type="spellEnd"/>
            <w:r w:rsidRPr="00F26082">
              <w:rPr>
                <w:rFonts w:asciiTheme="minorHAnsi" w:eastAsia="Calibri" w:hAnsiTheme="minorHAnsi" w:cstheme="minorHAnsi"/>
                <w:sz w:val="22"/>
                <w:szCs w:val="22"/>
                <w:lang w:val="fr-FR"/>
              </w:rPr>
              <w:t xml:space="preserve"> productive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stării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sănătate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efectivelor</w:t>
            </w:r>
            <w:proofErr w:type="spellEnd"/>
            <w:r w:rsidRPr="00F26082">
              <w:rPr>
                <w:rFonts w:asciiTheme="minorHAnsi" w:eastAsia="Calibri" w:hAnsiTheme="minorHAnsi" w:cstheme="minorHAnsi"/>
                <w:sz w:val="22"/>
                <w:szCs w:val="22"/>
                <w:lang w:val="fr-FR"/>
              </w:rPr>
              <w:t xml:space="preserve"> de animale,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paralel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controlul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reproducției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al </w:t>
            </w:r>
            <w:proofErr w:type="spellStart"/>
            <w:r w:rsidRPr="00F26082">
              <w:rPr>
                <w:rFonts w:asciiTheme="minorHAnsi" w:eastAsia="Calibri" w:hAnsiTheme="minorHAnsi" w:cstheme="minorHAnsi"/>
                <w:sz w:val="22"/>
                <w:szCs w:val="22"/>
                <w:lang w:val="fr-FR"/>
              </w:rPr>
              <w:t>nutriției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fermele</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zootehnice</w:t>
            </w:r>
            <w:proofErr w:type="spellEnd"/>
            <w:r w:rsidRPr="00F26082">
              <w:rPr>
                <w:rFonts w:asciiTheme="minorHAnsi" w:eastAsia="Calibri" w:hAnsiTheme="minorHAnsi" w:cstheme="minorHAnsi"/>
                <w:sz w:val="22"/>
                <w:szCs w:val="22"/>
                <w:lang w:val="fr-FR"/>
              </w:rPr>
              <w:t>;</w:t>
            </w:r>
            <w:proofErr w:type="gramEnd"/>
            <w:r w:rsidRPr="00F26082">
              <w:rPr>
                <w:rFonts w:asciiTheme="minorHAnsi" w:eastAsia="Calibri" w:hAnsiTheme="minorHAnsi" w:cstheme="minorHAnsi"/>
                <w:sz w:val="22"/>
                <w:szCs w:val="22"/>
                <w:lang w:val="fr-FR"/>
              </w:rPr>
              <w:t xml:space="preserve"> </w:t>
            </w:r>
          </w:p>
          <w:p w14:paraId="422C9FED"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Sisteme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monitorizare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reproducției</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oferă</w:t>
            </w:r>
            <w:proofErr w:type="spellEnd"/>
            <w:r w:rsidRPr="00F26082">
              <w:rPr>
                <w:rFonts w:asciiTheme="minorHAnsi" w:eastAsia="Calibri" w:hAnsiTheme="minorHAnsi" w:cstheme="minorHAnsi"/>
                <w:sz w:val="22"/>
                <w:szCs w:val="22"/>
                <w:lang w:val="fr-FR"/>
              </w:rPr>
              <w:t xml:space="preserve"> o mare </w:t>
            </w:r>
            <w:proofErr w:type="spellStart"/>
            <w:r w:rsidRPr="00F26082">
              <w:rPr>
                <w:rFonts w:asciiTheme="minorHAnsi" w:eastAsia="Calibri" w:hAnsiTheme="minorHAnsi" w:cstheme="minorHAnsi"/>
                <w:sz w:val="22"/>
                <w:szCs w:val="22"/>
                <w:lang w:val="fr-FR"/>
              </w:rPr>
              <w:t>acurateţe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detectării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căldurilor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respectiv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senzori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monitorizare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aplicaţi</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gât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colier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ureche</w:t>
            </w:r>
            <w:proofErr w:type="spellEnd"/>
            <w:r w:rsidRPr="00F26082">
              <w:rPr>
                <w:rFonts w:asciiTheme="minorHAnsi" w:eastAsia="Calibri" w:hAnsiTheme="minorHAnsi" w:cstheme="minorHAnsi"/>
                <w:sz w:val="22"/>
                <w:szCs w:val="22"/>
                <w:lang w:val="fr-FR"/>
              </w:rPr>
              <w:t xml:space="preserve"> care transmit constant </w:t>
            </w:r>
            <w:proofErr w:type="spellStart"/>
            <w:r w:rsidRPr="00F26082">
              <w:rPr>
                <w:rFonts w:asciiTheme="minorHAnsi" w:eastAsia="Calibri" w:hAnsiTheme="minorHAnsi" w:cstheme="minorHAnsi"/>
                <w:sz w:val="22"/>
                <w:szCs w:val="22"/>
                <w:lang w:val="fr-FR"/>
              </w:rPr>
              <w:t>informaţii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platforma</w:t>
            </w:r>
            <w:proofErr w:type="spellEnd"/>
            <w:r w:rsidRPr="00F26082">
              <w:rPr>
                <w:rFonts w:asciiTheme="minorHAnsi" w:eastAsia="Calibri" w:hAnsiTheme="minorHAnsi" w:cstheme="minorHAnsi"/>
                <w:sz w:val="22"/>
                <w:szCs w:val="22"/>
                <w:lang w:val="fr-FR"/>
              </w:rPr>
              <w:t xml:space="preserve"> online,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toată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durata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vieții</w:t>
            </w:r>
            <w:proofErr w:type="spellEnd"/>
            <w:r w:rsidRPr="00F26082">
              <w:rPr>
                <w:rFonts w:asciiTheme="minorHAnsi" w:eastAsia="Calibri" w:hAnsiTheme="minorHAnsi" w:cstheme="minorHAnsi"/>
                <w:sz w:val="22"/>
                <w:szCs w:val="22"/>
                <w:lang w:val="fr-FR"/>
              </w:rPr>
              <w:t xml:space="preserve"> productive a </w:t>
            </w:r>
            <w:proofErr w:type="spellStart"/>
            <w:r w:rsidRPr="00F26082">
              <w:rPr>
                <w:rFonts w:asciiTheme="minorHAnsi" w:eastAsia="Calibri" w:hAnsiTheme="minorHAnsi" w:cstheme="minorHAnsi"/>
                <w:sz w:val="22"/>
                <w:szCs w:val="22"/>
                <w:lang w:val="fr-FR"/>
              </w:rPr>
              <w:t>animalelor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oferă</w:t>
            </w:r>
            <w:proofErr w:type="spellEnd"/>
            <w:r w:rsidRPr="00F26082">
              <w:rPr>
                <w:rFonts w:asciiTheme="minorHAnsi" w:eastAsia="Calibri" w:hAnsiTheme="minorHAnsi" w:cstheme="minorHAnsi"/>
                <w:sz w:val="22"/>
                <w:szCs w:val="22"/>
                <w:lang w:val="fr-FR"/>
              </w:rPr>
              <w:t xml:space="preserve"> date </w:t>
            </w:r>
            <w:proofErr w:type="spellStart"/>
            <w:r w:rsidRPr="00F26082">
              <w:rPr>
                <w:rFonts w:asciiTheme="minorHAnsi" w:eastAsia="Calibri" w:hAnsiTheme="minorHAnsi" w:cstheme="minorHAnsi"/>
                <w:sz w:val="22"/>
                <w:szCs w:val="22"/>
                <w:lang w:val="fr-FR"/>
              </w:rPr>
              <w:t>despre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starea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sănătate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animalului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acelaşi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timp</w:t>
            </w:r>
            <w:proofErr w:type="spellEnd"/>
            <w:r w:rsidRPr="00F26082">
              <w:rPr>
                <w:rFonts w:asciiTheme="minorHAnsi" w:eastAsia="Calibri" w:hAnsiTheme="minorHAnsi" w:cstheme="minorHAnsi"/>
                <w:sz w:val="22"/>
                <w:szCs w:val="22"/>
                <w:lang w:val="fr-FR"/>
              </w:rPr>
              <w:t xml:space="preserve">, permit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identificarea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suferințe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subclinice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înainte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evidenţierea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manifestarea</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lor</w:t>
            </w:r>
            <w:proofErr w:type="spellEnd"/>
            <w:r w:rsidRPr="00F26082">
              <w:rPr>
                <w:rFonts w:asciiTheme="minorHAnsi" w:eastAsia="Calibri" w:hAnsiTheme="minorHAnsi" w:cstheme="minorHAnsi"/>
                <w:sz w:val="22"/>
                <w:szCs w:val="22"/>
                <w:lang w:val="fr-FR"/>
              </w:rPr>
              <w:t>;</w:t>
            </w:r>
            <w:proofErr w:type="gramEnd"/>
          </w:p>
          <w:p w14:paraId="45002788"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Colectarea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analiza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automată</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datelor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timpul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procesului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muls</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perspectiva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monitorizarea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automată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inteligentă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atât</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efectivelor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cât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fiecărui</w:t>
            </w:r>
            <w:proofErr w:type="spellEnd"/>
            <w:r w:rsidRPr="00F26082">
              <w:rPr>
                <w:rFonts w:asciiTheme="minorHAnsi" w:eastAsia="Calibri" w:hAnsiTheme="minorHAnsi" w:cstheme="minorHAnsi"/>
                <w:sz w:val="22"/>
                <w:szCs w:val="22"/>
                <w:lang w:val="fr-FR"/>
              </w:rPr>
              <w:t xml:space="preserve"> animal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parte;</w:t>
            </w:r>
            <w:proofErr w:type="gramEnd"/>
          </w:p>
          <w:p w14:paraId="31F95D7B"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Sistemele</w:t>
            </w:r>
            <w:proofErr w:type="spellEnd"/>
            <w:r w:rsidRPr="00F26082">
              <w:rPr>
                <w:rFonts w:asciiTheme="minorHAnsi" w:eastAsia="Calibri" w:hAnsiTheme="minorHAnsi" w:cstheme="minorHAnsi"/>
                <w:sz w:val="22"/>
                <w:szCs w:val="22"/>
                <w:lang w:val="fr-FR"/>
              </w:rPr>
              <w:t xml:space="preserve"> de control al </w:t>
            </w:r>
            <w:proofErr w:type="spellStart"/>
            <w:r w:rsidRPr="00F26082">
              <w:rPr>
                <w:rFonts w:asciiTheme="minorHAnsi" w:eastAsia="Calibri" w:hAnsiTheme="minorHAnsi" w:cstheme="minorHAnsi"/>
                <w:sz w:val="22"/>
                <w:szCs w:val="22"/>
                <w:lang w:val="fr-FR"/>
              </w:rPr>
              <w:t>mulsului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colierele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senzorii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împreună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accesul</w:t>
            </w:r>
            <w:proofErr w:type="spellEnd"/>
            <w:r w:rsidRPr="00F26082">
              <w:rPr>
                <w:rFonts w:asciiTheme="minorHAnsi" w:eastAsia="Calibri" w:hAnsiTheme="minorHAnsi" w:cstheme="minorHAnsi"/>
                <w:sz w:val="22"/>
                <w:szCs w:val="22"/>
                <w:lang w:val="fr-FR"/>
              </w:rPr>
              <w:t xml:space="preserve"> la o </w:t>
            </w:r>
            <w:proofErr w:type="spellStart"/>
            <w:r w:rsidRPr="00F26082">
              <w:rPr>
                <w:rFonts w:asciiTheme="minorHAnsi" w:eastAsia="Calibri" w:hAnsiTheme="minorHAnsi" w:cstheme="minorHAnsi"/>
                <w:sz w:val="22"/>
                <w:szCs w:val="22"/>
                <w:lang w:val="fr-FR"/>
              </w:rPr>
              <w:t>platforma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prelucrare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ofere</w:t>
            </w:r>
            <w:proofErr w:type="spellEnd"/>
            <w:r w:rsidRPr="00F26082">
              <w:rPr>
                <w:rFonts w:asciiTheme="minorHAnsi" w:eastAsia="Calibri" w:hAnsiTheme="minorHAnsi" w:cstheme="minorHAnsi"/>
                <w:sz w:val="22"/>
                <w:szCs w:val="22"/>
                <w:lang w:val="fr-FR"/>
              </w:rPr>
              <w:t xml:space="preserve"> o </w:t>
            </w:r>
            <w:proofErr w:type="spellStart"/>
            <w:r w:rsidRPr="00F26082">
              <w:rPr>
                <w:rFonts w:asciiTheme="minorHAnsi" w:eastAsia="Calibri" w:hAnsiTheme="minorHAnsi" w:cstheme="minorHAnsi"/>
                <w:sz w:val="22"/>
                <w:szCs w:val="22"/>
                <w:lang w:val="fr-FR"/>
              </w:rPr>
              <w:t>soluție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completă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integrată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managementul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mulsului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monitorizarea</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bovinelor</w:t>
            </w:r>
            <w:proofErr w:type="spellEnd"/>
            <w:r w:rsidRPr="00F26082">
              <w:rPr>
                <w:rFonts w:asciiTheme="minorHAnsi" w:eastAsia="Calibri" w:hAnsiTheme="minorHAnsi" w:cstheme="minorHAnsi"/>
                <w:sz w:val="22"/>
                <w:szCs w:val="22"/>
                <w:lang w:val="fr-FR"/>
              </w:rPr>
              <w:t>;</w:t>
            </w:r>
            <w:proofErr w:type="gramEnd"/>
          </w:p>
          <w:p w14:paraId="4683FFB1"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Monitorizarea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optimizarea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un management </w:t>
            </w:r>
            <w:proofErr w:type="spellStart"/>
            <w:r w:rsidRPr="00F26082">
              <w:rPr>
                <w:rFonts w:asciiTheme="minorHAnsi" w:eastAsia="Calibri" w:hAnsiTheme="minorHAnsi" w:cstheme="minorHAnsi"/>
                <w:sz w:val="22"/>
                <w:szCs w:val="22"/>
                <w:lang w:val="fr-FR"/>
              </w:rPr>
              <w:t>eficient</w:t>
            </w:r>
            <w:proofErr w:type="spellEnd"/>
            <w:r w:rsidRPr="00F26082">
              <w:rPr>
                <w:rFonts w:asciiTheme="minorHAnsi" w:eastAsia="Calibri" w:hAnsiTheme="minorHAnsi" w:cstheme="minorHAnsi"/>
                <w:sz w:val="22"/>
                <w:szCs w:val="22"/>
                <w:lang w:val="fr-FR"/>
              </w:rPr>
              <w:t xml:space="preserve"> al </w:t>
            </w:r>
            <w:proofErr w:type="spell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observaţiile</w:t>
            </w:r>
            <w:proofErr w:type="spellEnd"/>
            <w:r w:rsidRPr="00F26082">
              <w:rPr>
                <w:rFonts w:asciiTheme="minorHAnsi" w:eastAsia="Calibri" w:hAnsiTheme="minorHAnsi" w:cstheme="minorHAnsi"/>
                <w:sz w:val="22"/>
                <w:szCs w:val="22"/>
                <w:lang w:val="fr-FR"/>
              </w:rPr>
              <w:t xml:space="preserve"> directe </w:t>
            </w:r>
            <w:proofErr w:type="spellStart"/>
            <w:r w:rsidRPr="00F26082">
              <w:rPr>
                <w:rFonts w:asciiTheme="minorHAnsi" w:eastAsia="Calibri" w:hAnsiTheme="minorHAnsi" w:cstheme="minorHAnsi"/>
                <w:sz w:val="22"/>
                <w:szCs w:val="22"/>
                <w:lang w:val="fr-FR"/>
              </w:rPr>
              <w:t>asupra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animalelor</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către</w:t>
            </w:r>
            <w:proofErr w:type="spellEnd"/>
            <w:r w:rsidRPr="00F26082">
              <w:rPr>
                <w:rFonts w:asciiTheme="minorHAnsi" w:eastAsia="Calibri" w:hAnsiTheme="minorHAnsi" w:cstheme="minorHAnsi"/>
                <w:sz w:val="22"/>
                <w:szCs w:val="22"/>
                <w:lang w:val="fr-FR"/>
              </w:rPr>
              <w:t xml:space="preserve"> fermier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îngrijitori</w:t>
            </w:r>
            <w:proofErr w:type="spellEnd"/>
            <w:r w:rsidRPr="00F26082">
              <w:rPr>
                <w:rFonts w:asciiTheme="minorHAnsi" w:eastAsia="Calibri" w:hAnsiTheme="minorHAnsi" w:cstheme="minorHAnsi"/>
                <w:sz w:val="22"/>
                <w:szCs w:val="22"/>
                <w:lang w:val="fr-FR"/>
              </w:rPr>
              <w:t xml:space="preserve">) mai </w:t>
            </w:r>
            <w:proofErr w:type="spellStart"/>
            <w:r w:rsidRPr="00F26082">
              <w:rPr>
                <w:rFonts w:asciiTheme="minorHAnsi" w:eastAsia="Calibri" w:hAnsiTheme="minorHAnsi" w:cstheme="minorHAnsi"/>
                <w:sz w:val="22"/>
                <w:szCs w:val="22"/>
                <w:lang w:val="fr-FR"/>
              </w:rPr>
              <w:t>usor</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efectuat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reducerea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timpului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forţă</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muncă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centralizare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facila</w:t>
            </w:r>
            <w:proofErr w:type="spellEnd"/>
            <w:r w:rsidRPr="00F26082">
              <w:rPr>
                <w:rFonts w:asciiTheme="minorHAnsi" w:eastAsia="Calibri" w:hAnsiTheme="minorHAnsi" w:cstheme="minorHAnsi"/>
                <w:sz w:val="22"/>
                <w:szCs w:val="22"/>
                <w:lang w:val="fr-FR"/>
              </w:rPr>
              <w:t xml:space="preserve">, mai ales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efectivele</w:t>
            </w:r>
            <w:proofErr w:type="spellEnd"/>
            <w:r w:rsidRPr="00F26082">
              <w:rPr>
                <w:rFonts w:asciiTheme="minorHAnsi" w:eastAsia="Calibri" w:hAnsiTheme="minorHAnsi" w:cstheme="minorHAnsi"/>
                <w:sz w:val="22"/>
                <w:szCs w:val="22"/>
                <w:lang w:val="fr-FR"/>
              </w:rPr>
              <w:t xml:space="preserve"> mari, </w:t>
            </w:r>
            <w:proofErr w:type="spellStart"/>
            <w:r w:rsidRPr="00F26082">
              <w:rPr>
                <w:rFonts w:asciiTheme="minorHAnsi" w:eastAsia="Calibri" w:hAnsiTheme="minorHAnsi" w:cstheme="minorHAnsi"/>
                <w:sz w:val="22"/>
                <w:szCs w:val="22"/>
                <w:lang w:val="fr-FR"/>
              </w:rPr>
              <w:t>analiza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interpretarea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acestor</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date;</w:t>
            </w:r>
            <w:proofErr w:type="gramEnd"/>
          </w:p>
          <w:p w14:paraId="50F4F221"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Sisteme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inteligente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dezvoltarea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fabricarea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livrarea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soluţii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identificarea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monitorizarea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trasabilitatea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animalelor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soluţii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flexibile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informaţii</w:t>
            </w:r>
            <w:proofErr w:type="spellEnd"/>
            <w:r w:rsidRPr="00F26082">
              <w:rPr>
                <w:rFonts w:asciiTheme="minorHAnsi" w:eastAsia="Calibri" w:hAnsiTheme="minorHAnsi" w:cstheme="minorHAnsi"/>
                <w:sz w:val="22"/>
                <w:szCs w:val="22"/>
                <w:lang w:val="fr-FR"/>
              </w:rPr>
              <w:t xml:space="preserve"> ce permit </w:t>
            </w:r>
            <w:proofErr w:type="spellStart"/>
            <w:r w:rsidRPr="00F26082">
              <w:rPr>
                <w:rFonts w:asciiTheme="minorHAnsi" w:eastAsia="Calibri" w:hAnsiTheme="minorHAnsi" w:cstheme="minorHAnsi"/>
                <w:sz w:val="22"/>
                <w:szCs w:val="22"/>
                <w:lang w:val="fr-FR"/>
              </w:rPr>
              <w:t>îmbunătăţirea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sănătăţii</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performanţei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şi</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bunăstării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animalelor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acelaşi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timp</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creşterea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profitabilităţii</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w:t>
            </w:r>
            <w:proofErr w:type="gramEnd"/>
          </w:p>
          <w:p w14:paraId="5FF9CB1B"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Sisteme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Sustinere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Deciziei</w:t>
            </w:r>
            <w:proofErr w:type="spellEnd"/>
            <w:r w:rsidRPr="00F26082">
              <w:rPr>
                <w:rFonts w:asciiTheme="minorHAnsi" w:eastAsia="Calibri" w:hAnsiTheme="minorHAnsi" w:cstheme="minorHAnsi"/>
                <w:sz w:val="22"/>
                <w:szCs w:val="22"/>
                <w:lang w:val="fr-FR"/>
              </w:rPr>
              <w:t xml:space="preserve"> (DSS)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managementul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întregii</w:t>
            </w:r>
            <w:proofErr w:type="spellEnd"/>
            <w:r w:rsidRPr="00F26082">
              <w:rPr>
                <w:rFonts w:asciiTheme="minorHAnsi" w:eastAsia="Calibri" w:hAnsiTheme="minorHAnsi" w:cstheme="minorHAnsi"/>
                <w:sz w:val="22"/>
                <w:szCs w:val="22"/>
                <w:lang w:val="fr-FR"/>
              </w:rPr>
              <w:t xml:space="preserve"> ferme,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scopul</w:t>
            </w:r>
            <w:proofErr w:type="spellEnd"/>
            <w:r w:rsidRPr="00F26082">
              <w:rPr>
                <w:rFonts w:asciiTheme="minorHAnsi" w:eastAsia="Calibri" w:hAnsiTheme="minorHAnsi" w:cstheme="minorHAnsi"/>
                <w:sz w:val="22"/>
                <w:szCs w:val="22"/>
                <w:lang w:val="fr-FR"/>
              </w:rPr>
              <w:t xml:space="preserve"> de a </w:t>
            </w:r>
            <w:proofErr w:type="spellStart"/>
            <w:r w:rsidRPr="00F26082">
              <w:rPr>
                <w:rFonts w:asciiTheme="minorHAnsi" w:eastAsia="Calibri" w:hAnsiTheme="minorHAnsi" w:cstheme="minorHAnsi"/>
                <w:sz w:val="22"/>
                <w:szCs w:val="22"/>
                <w:lang w:val="fr-FR"/>
              </w:rPr>
              <w:t>optimiza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randamentul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intrărilor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timp</w:t>
            </w:r>
            <w:proofErr w:type="spellEnd"/>
            <w:r w:rsidRPr="00F26082">
              <w:rPr>
                <w:rFonts w:asciiTheme="minorHAnsi" w:eastAsia="Calibri" w:hAnsiTheme="minorHAnsi" w:cstheme="minorHAnsi"/>
                <w:sz w:val="22"/>
                <w:szCs w:val="22"/>
                <w:lang w:val="fr-FR"/>
              </w:rPr>
              <w:t xml:space="preserve"> ce </w:t>
            </w:r>
            <w:proofErr w:type="spellStart"/>
            <w:r w:rsidRPr="00F26082">
              <w:rPr>
                <w:rFonts w:asciiTheme="minorHAnsi" w:eastAsia="Calibri" w:hAnsiTheme="minorHAnsi" w:cstheme="minorHAnsi"/>
                <w:sz w:val="22"/>
                <w:szCs w:val="22"/>
                <w:lang w:val="fr-FR"/>
              </w:rPr>
              <w:t>păstreaza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resursele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permițând</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utilizarea</w:t>
            </w:r>
            <w:proofErr w:type="spellEnd"/>
            <w:r w:rsidRPr="00F26082">
              <w:rPr>
                <w:rFonts w:asciiTheme="minorHAnsi" w:eastAsia="Calibri" w:hAnsiTheme="minorHAnsi" w:cstheme="minorHAnsi"/>
                <w:sz w:val="22"/>
                <w:szCs w:val="22"/>
                <w:lang w:val="fr-FR"/>
              </w:rPr>
              <w:t xml:space="preserve"> GPS, a </w:t>
            </w:r>
            <w:proofErr w:type="spellStart"/>
            <w:r w:rsidRPr="00F26082">
              <w:rPr>
                <w:rFonts w:asciiTheme="minorHAnsi" w:eastAsia="Calibri" w:hAnsiTheme="minorHAnsi" w:cstheme="minorHAnsi"/>
                <w:sz w:val="22"/>
                <w:szCs w:val="22"/>
                <w:lang w:val="fr-FR"/>
              </w:rPr>
              <w:t>imaginilor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aeriene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obținute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către</w:t>
            </w:r>
            <w:proofErr w:type="spellEnd"/>
            <w:r w:rsidRPr="00F26082">
              <w:rPr>
                <w:rFonts w:asciiTheme="minorHAnsi" w:eastAsia="Calibri" w:hAnsiTheme="minorHAnsi" w:cstheme="minorHAnsi"/>
                <w:sz w:val="22"/>
                <w:szCs w:val="22"/>
                <w:lang w:val="fr-FR"/>
              </w:rPr>
              <w:t xml:space="preserve"> drone si </w:t>
            </w:r>
            <w:proofErr w:type="spellStart"/>
            <w:r w:rsidRPr="00F26082">
              <w:rPr>
                <w:rFonts w:asciiTheme="minorHAnsi" w:eastAsia="Calibri" w:hAnsiTheme="minorHAnsi" w:cstheme="minorHAnsi"/>
                <w:sz w:val="22"/>
                <w:szCs w:val="22"/>
                <w:lang w:val="fr-FR"/>
              </w:rPr>
              <w: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imaginilor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hyperspectrale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furnizate</w:t>
            </w:r>
            <w:proofErr w:type="spellEnd"/>
            <w:r w:rsidRPr="00F26082">
              <w:rPr>
                <w:rFonts w:asciiTheme="minorHAnsi" w:eastAsia="Calibri" w:hAnsiTheme="minorHAnsi" w:cstheme="minorHAnsi"/>
                <w:sz w:val="22"/>
                <w:szCs w:val="22"/>
                <w:lang w:val="fr-FR"/>
              </w:rPr>
              <w:t xml:space="preserve"> de </w:t>
            </w:r>
            <w:proofErr w:type="spellStart"/>
            <w:proofErr w:type="gramStart"/>
            <w:r w:rsidRPr="00F26082">
              <w:rPr>
                <w:rFonts w:asciiTheme="minorHAnsi" w:eastAsia="Calibri" w:hAnsiTheme="minorHAnsi" w:cstheme="minorHAnsi"/>
                <w:sz w:val="22"/>
                <w:szCs w:val="22"/>
                <w:lang w:val="fr-FR"/>
              </w:rPr>
              <w:t>sateliți</w:t>
            </w:r>
            <w:proofErr w:type="spellEnd"/>
            <w:r w:rsidRPr="00F26082">
              <w:rPr>
                <w:rFonts w:asciiTheme="minorHAnsi" w:eastAsia="Calibri" w:hAnsiTheme="minorHAnsi" w:cstheme="minorHAnsi"/>
                <w:sz w:val="22"/>
                <w:szCs w:val="22"/>
                <w:lang w:val="fr-FR"/>
              </w:rPr>
              <w:t>;</w:t>
            </w:r>
            <w:proofErr w:type="gramEnd"/>
          </w:p>
          <w:p w14:paraId="0CF1B2F6"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Software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soluții</w:t>
            </w:r>
            <w:proofErr w:type="spellEnd"/>
            <w:r w:rsidRPr="00F26082">
              <w:rPr>
                <w:rFonts w:asciiTheme="minorHAnsi" w:eastAsia="Calibri" w:hAnsiTheme="minorHAnsi" w:cstheme="minorHAnsi"/>
                <w:sz w:val="22"/>
                <w:szCs w:val="22"/>
                <w:lang w:val="fr-FR"/>
              </w:rPr>
              <w:t xml:space="preserve"> software </w:t>
            </w:r>
            <w:proofErr w:type="spellStart"/>
            <w:r w:rsidRPr="00F26082">
              <w:rPr>
                <w:rFonts w:asciiTheme="minorHAnsi" w:eastAsia="Calibri" w:hAnsiTheme="minorHAnsi" w:cstheme="minorHAnsi"/>
                <w:sz w:val="22"/>
                <w:szCs w:val="22"/>
                <w:lang w:val="fr-FR"/>
              </w:rPr>
              <w:t>specializate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vizează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anumite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tipuri</w:t>
            </w:r>
            <w:proofErr w:type="spellEnd"/>
            <w:r w:rsidRPr="00F26082">
              <w:rPr>
                <w:rFonts w:asciiTheme="minorHAnsi" w:eastAsia="Calibri" w:hAnsiTheme="minorHAnsi" w:cstheme="minorHAnsi"/>
                <w:sz w:val="22"/>
                <w:szCs w:val="22"/>
                <w:lang w:val="fr-FR"/>
              </w:rPr>
              <w:t xml:space="preserve"> de ferme </w:t>
            </w:r>
            <w:proofErr w:type="spellStart"/>
            <w:r w:rsidRPr="00F26082">
              <w:rPr>
                <w:rFonts w:asciiTheme="minorHAnsi" w:eastAsia="Calibri" w:hAnsiTheme="minorHAnsi" w:cstheme="minorHAnsi"/>
                <w:sz w:val="22"/>
                <w:szCs w:val="22"/>
                <w:lang w:val="fr-FR"/>
              </w:rPr>
              <w:t>etc</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conducă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optimizarea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fluxului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producție</w:t>
            </w:r>
            <w:proofErr w:type="spellEnd"/>
            <w:r w:rsidRPr="00F26082">
              <w:rPr>
                <w:rFonts w:asciiTheme="minorHAnsi" w:eastAsia="Calibri" w:hAnsiTheme="minorHAnsi" w:cstheme="minorHAnsi"/>
                <w:sz w:val="22"/>
                <w:szCs w:val="22"/>
                <w:lang w:val="fr-FR"/>
              </w:rPr>
              <w:t xml:space="preserve"> al </w:t>
            </w:r>
            <w:proofErr w:type="spell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zootehnice</w:t>
            </w:r>
            <w:proofErr w:type="spellEnd"/>
            <w:r w:rsidRPr="00F26082">
              <w:rPr>
                <w:rFonts w:asciiTheme="minorHAnsi" w:eastAsia="Calibri" w:hAnsiTheme="minorHAnsi" w:cstheme="minorHAnsi"/>
                <w:sz w:val="22"/>
                <w:szCs w:val="22"/>
                <w:lang w:val="fr-FR"/>
              </w:rPr>
              <w:t>;</w:t>
            </w:r>
            <w:proofErr w:type="gramEnd"/>
          </w:p>
          <w:p w14:paraId="2F6B4D47" w14:textId="77777777" w:rsidR="00D50B0C" w:rsidRPr="00F26082" w:rsidRDefault="00D50B0C" w:rsidP="00935C6E">
            <w:pPr>
              <w:numPr>
                <w:ilvl w:val="0"/>
                <w:numId w:val="20"/>
              </w:num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Robotica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tractoare</w:t>
            </w:r>
            <w:proofErr w:type="spellEnd"/>
            <w:r w:rsidRPr="00F26082">
              <w:rPr>
                <w:rFonts w:asciiTheme="minorHAnsi" w:eastAsia="Calibri" w:hAnsiTheme="minorHAnsi" w:cstheme="minorHAnsi"/>
                <w:sz w:val="22"/>
                <w:szCs w:val="22"/>
                <w:lang w:val="fr-FR"/>
              </w:rPr>
              <w:t xml:space="preserve"> autonome, </w:t>
            </w:r>
            <w:proofErr w:type="spellStart"/>
            <w:r w:rsidRPr="00F26082">
              <w:rPr>
                <w:rFonts w:asciiTheme="minorHAnsi" w:eastAsia="Calibri" w:hAnsiTheme="minorHAnsi" w:cstheme="minorHAnsi"/>
                <w:sz w:val="22"/>
                <w:szCs w:val="22"/>
                <w:lang w:val="fr-FR"/>
              </w:rPr>
              <w:t>facilități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procesare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roboți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muls</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roboți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monitorizare</w:t>
            </w:r>
            <w:proofErr w:type="spellEnd"/>
            <w:r w:rsidRPr="00F26082">
              <w:rPr>
                <w:rFonts w:asciiTheme="minorHAnsi" w:eastAsia="Calibri" w:hAnsiTheme="minorHAnsi" w:cstheme="minorHAnsi"/>
                <w:sz w:val="22"/>
                <w:szCs w:val="22"/>
                <w:lang w:val="fr-FR"/>
              </w:rPr>
              <w:t xml:space="preserve"> etc.</w:t>
            </w:r>
          </w:p>
          <w:p w14:paraId="42806254" w14:textId="77777777" w:rsidR="00D50B0C" w:rsidRPr="00F26082" w:rsidRDefault="00D50B0C"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sz w:val="22"/>
                <w:szCs w:val="22"/>
                <w:lang w:val="fr-FR"/>
              </w:rPr>
              <w:t xml:space="preserve">Lista </w:t>
            </w:r>
            <w:proofErr w:type="gramStart"/>
            <w:r w:rsidRPr="00F26082">
              <w:rPr>
                <w:rFonts w:asciiTheme="minorHAnsi" w:eastAsia="Calibri" w:hAnsiTheme="minorHAnsi" w:cstheme="minorHAnsi"/>
                <w:sz w:val="22"/>
                <w:szCs w:val="22"/>
                <w:lang w:val="fr-FR"/>
              </w:rPr>
              <w:t>de exemple</w:t>
            </w:r>
            <w:proofErr w:type="gramEnd"/>
            <w:r w:rsidRPr="00F26082">
              <w:rPr>
                <w:rFonts w:asciiTheme="minorHAnsi" w:eastAsia="Calibri" w:hAnsiTheme="minorHAnsi" w:cstheme="minorHAnsi"/>
                <w:sz w:val="22"/>
                <w:szCs w:val="22"/>
                <w:lang w:val="fr-FR"/>
              </w:rPr>
              <w:t xml:space="preserve"> nu este </w:t>
            </w:r>
            <w:proofErr w:type="spellStart"/>
            <w:r w:rsidRPr="00F26082">
              <w:rPr>
                <w:rFonts w:asciiTheme="minorHAnsi" w:eastAsia="Calibri" w:hAnsiTheme="minorHAnsi" w:cstheme="minorHAnsi"/>
                <w:sz w:val="22"/>
                <w:szCs w:val="22"/>
                <w:lang w:val="fr-FR"/>
              </w:rPr>
              <w:t>exhaustivă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orice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alte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elemente</w:t>
            </w:r>
            <w:proofErr w:type="spellEnd"/>
            <w:r w:rsidRPr="00F26082">
              <w:rPr>
                <w:rFonts w:asciiTheme="minorHAnsi" w:eastAsia="Calibri" w:hAnsiTheme="minorHAnsi" w:cstheme="minorHAnsi"/>
                <w:sz w:val="22"/>
                <w:szCs w:val="22"/>
                <w:lang w:val="fr-FR"/>
              </w:rPr>
              <w:t xml:space="preserve"> pot fi </w:t>
            </w:r>
            <w:proofErr w:type="spellStart"/>
            <w:r w:rsidRPr="00F26082">
              <w:rPr>
                <w:rFonts w:asciiTheme="minorHAnsi" w:eastAsia="Calibri" w:hAnsiTheme="minorHAnsi" w:cstheme="minorHAnsi"/>
                <w:sz w:val="22"/>
                <w:szCs w:val="22"/>
                <w:lang w:val="fr-FR"/>
              </w:rPr>
              <w:t>luate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considerare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respectă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definiția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agriculturii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precizie</w:t>
            </w:r>
            <w:proofErr w:type="spellEnd"/>
            <w:r w:rsidRPr="00F26082">
              <w:rPr>
                <w:rFonts w:asciiTheme="minorHAnsi" w:eastAsia="Calibri" w:hAnsiTheme="minorHAnsi" w:cstheme="minorHAnsi"/>
                <w:sz w:val="22"/>
                <w:szCs w:val="22"/>
                <w:lang w:val="fr-FR"/>
              </w:rPr>
              <w:t>.</w:t>
            </w:r>
          </w:p>
        </w:tc>
      </w:tr>
      <w:tr w:rsidR="00CA2C22" w:rsidRPr="00935C6E" w14:paraId="141FFB3A" w14:textId="77777777" w:rsidTr="00CA2C22">
        <w:trPr>
          <w:trHeight w:val="432"/>
          <w:jc w:val="center"/>
        </w:trPr>
        <w:tc>
          <w:tcPr>
            <w:tcW w:w="9175" w:type="dxa"/>
            <w:gridSpan w:val="2"/>
            <w:tcBorders>
              <w:top w:val="nil"/>
              <w:left w:val="nil"/>
              <w:right w:val="nil"/>
            </w:tcBorders>
            <w:shd w:val="clear" w:color="auto" w:fill="FFFFFF" w:themeFill="background1"/>
            <w:vAlign w:val="center"/>
          </w:tcPr>
          <w:p w14:paraId="15C31E55" w14:textId="77777777" w:rsidR="00CA2C22" w:rsidRDefault="00CA2C22" w:rsidP="00935C6E">
            <w:pPr>
              <w:jc w:val="both"/>
              <w:rPr>
                <w:rFonts w:asciiTheme="minorHAnsi" w:eastAsia="Calibri" w:hAnsiTheme="minorHAnsi" w:cstheme="minorHAnsi"/>
                <w:b/>
                <w:sz w:val="22"/>
                <w:szCs w:val="22"/>
              </w:rPr>
            </w:pPr>
          </w:p>
          <w:p w14:paraId="3C3F04B9" w14:textId="77777777" w:rsidR="00CA2C22" w:rsidRDefault="00CA2C22" w:rsidP="00935C6E">
            <w:pPr>
              <w:jc w:val="both"/>
              <w:rPr>
                <w:rFonts w:asciiTheme="minorHAnsi" w:eastAsia="Calibri" w:hAnsiTheme="minorHAnsi" w:cstheme="minorHAnsi"/>
                <w:b/>
                <w:sz w:val="22"/>
                <w:szCs w:val="22"/>
              </w:rPr>
            </w:pPr>
          </w:p>
          <w:p w14:paraId="52F8213D" w14:textId="1B7A41E7" w:rsidR="00CA2C22" w:rsidRPr="00935C6E" w:rsidRDefault="00CA2C22" w:rsidP="00935C6E">
            <w:pPr>
              <w:jc w:val="both"/>
              <w:rPr>
                <w:rFonts w:asciiTheme="minorHAnsi" w:eastAsia="Calibri" w:hAnsiTheme="minorHAnsi" w:cstheme="minorHAnsi"/>
                <w:b/>
                <w:sz w:val="22"/>
                <w:szCs w:val="22"/>
              </w:rPr>
            </w:pPr>
          </w:p>
        </w:tc>
      </w:tr>
      <w:tr w:rsidR="00B16578" w:rsidRPr="00935C6E" w14:paraId="611B35D0" w14:textId="77777777" w:rsidTr="00D231DB">
        <w:trPr>
          <w:trHeight w:val="432"/>
          <w:jc w:val="center"/>
        </w:trPr>
        <w:tc>
          <w:tcPr>
            <w:tcW w:w="9175" w:type="dxa"/>
            <w:gridSpan w:val="2"/>
            <w:shd w:val="clear" w:color="auto" w:fill="FABF8F" w:themeFill="accent6" w:themeFillTint="99"/>
            <w:vAlign w:val="center"/>
          </w:tcPr>
          <w:p w14:paraId="549B33B3" w14:textId="77777777" w:rsidR="00B16578" w:rsidRPr="00935C6E" w:rsidRDefault="00B16578" w:rsidP="00935C6E">
            <w:pPr>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r>
      <w:tr w:rsidR="00D50B0C" w:rsidRPr="000C3F54" w14:paraId="79F4D448" w14:textId="77777777" w:rsidTr="00D231DB">
        <w:trPr>
          <w:trHeight w:val="432"/>
          <w:jc w:val="center"/>
        </w:trPr>
        <w:tc>
          <w:tcPr>
            <w:tcW w:w="4587" w:type="dxa"/>
            <w:shd w:val="clear" w:color="auto" w:fill="BFBFBF" w:themeFill="background1" w:themeFillShade="BF"/>
            <w:vAlign w:val="center"/>
          </w:tcPr>
          <w:p w14:paraId="6BEC59F5" w14:textId="77777777" w:rsidR="00D50B0C" w:rsidRPr="00935C6E" w:rsidRDefault="00D50B0C" w:rsidP="00935C6E">
            <w:pPr>
              <w:rPr>
                <w:rFonts w:asciiTheme="minorHAnsi" w:eastAsia="Calibri" w:hAnsiTheme="minorHAnsi" w:cstheme="minorHAnsi"/>
                <w:b/>
                <w:sz w:val="22"/>
                <w:szCs w:val="22"/>
              </w:rPr>
            </w:pPr>
            <w:proofErr w:type="gramStart"/>
            <w:r w:rsidRPr="00935C6E">
              <w:rPr>
                <w:rFonts w:asciiTheme="minorHAnsi" w:eastAsia="Calibri" w:hAnsiTheme="minorHAnsi" w:cstheme="minorHAnsi"/>
                <w:b/>
                <w:sz w:val="22"/>
                <w:szCs w:val="22"/>
              </w:rPr>
              <w:t>DOCUMENTE  PREZENTATE</w:t>
            </w:r>
            <w:proofErr w:type="gramEnd"/>
            <w:r w:rsidRPr="00935C6E">
              <w:rPr>
                <w:rFonts w:asciiTheme="minorHAnsi" w:eastAsia="Calibri" w:hAnsiTheme="minorHAnsi" w:cstheme="minorHAnsi"/>
                <w:b/>
                <w:sz w:val="22"/>
                <w:szCs w:val="22"/>
              </w:rPr>
              <w:tab/>
            </w:r>
          </w:p>
        </w:tc>
        <w:tc>
          <w:tcPr>
            <w:tcW w:w="4588" w:type="dxa"/>
            <w:shd w:val="clear" w:color="auto" w:fill="BFBFBF" w:themeFill="background1" w:themeFillShade="BF"/>
            <w:vAlign w:val="center"/>
          </w:tcPr>
          <w:p w14:paraId="6543ED55" w14:textId="77777777" w:rsidR="00D50B0C" w:rsidRPr="00F26082" w:rsidRDefault="00D50B0C"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PUNCTE DE VERIFICAT ÎN CADRUL </w:t>
            </w:r>
            <w:proofErr w:type="gramStart"/>
            <w:r w:rsidRPr="00F26082">
              <w:rPr>
                <w:rFonts w:asciiTheme="minorHAnsi" w:eastAsia="Calibri" w:hAnsiTheme="minorHAnsi" w:cstheme="minorHAnsi"/>
                <w:b/>
                <w:sz w:val="22"/>
                <w:szCs w:val="22"/>
                <w:lang w:val="fr-FR"/>
              </w:rPr>
              <w:t>DOCUMENTELOR  PREZENTATE</w:t>
            </w:r>
            <w:proofErr w:type="gramEnd"/>
          </w:p>
        </w:tc>
      </w:tr>
      <w:tr w:rsidR="00D50B0C" w:rsidRPr="000C3F54" w14:paraId="49334FAE" w14:textId="77777777" w:rsidTr="00E16795">
        <w:trPr>
          <w:trHeight w:val="432"/>
          <w:jc w:val="center"/>
        </w:trPr>
        <w:tc>
          <w:tcPr>
            <w:tcW w:w="4587" w:type="dxa"/>
            <w:shd w:val="clear" w:color="auto" w:fill="auto"/>
            <w:vAlign w:val="center"/>
          </w:tcPr>
          <w:p w14:paraId="4080B868" w14:textId="7F303666" w:rsidR="00D50B0C" w:rsidRPr="00F26082" w:rsidRDefault="00D50B0C">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Doc. CF/SF, Doc </w:t>
            </w:r>
            <w:r w:rsidR="00EC09F8" w:rsidRPr="00F26082">
              <w:rPr>
                <w:rFonts w:asciiTheme="minorHAnsi" w:eastAsia="Calibri" w:hAnsiTheme="minorHAnsi" w:cstheme="minorHAnsi"/>
                <w:b/>
                <w:sz w:val="22"/>
                <w:szCs w:val="22"/>
                <w:lang w:val="fr-FR"/>
              </w:rPr>
              <w:t xml:space="preserve">13 </w:t>
            </w:r>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oferte</w:t>
            </w:r>
            <w:proofErr w:type="spellEnd"/>
            <w:r w:rsidR="00CA2C22">
              <w:rPr>
                <w:rFonts w:asciiTheme="minorHAnsi" w:eastAsia="Calibri" w:hAnsiTheme="minorHAnsi" w:cstheme="minorHAnsi"/>
                <w:b/>
                <w:sz w:val="22"/>
                <w:szCs w:val="22"/>
                <w:lang w:val="fr-FR"/>
              </w:rPr>
              <w:t>)</w:t>
            </w:r>
          </w:p>
        </w:tc>
        <w:tc>
          <w:tcPr>
            <w:tcW w:w="4588" w:type="dxa"/>
            <w:shd w:val="clear" w:color="auto" w:fill="auto"/>
            <w:vAlign w:val="center"/>
          </w:tcPr>
          <w:p w14:paraId="252F3723" w14:textId="77777777" w:rsidR="00D50B0C" w:rsidRPr="00F26082" w:rsidRDefault="00D50B0C"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verifica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devizul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special</w:t>
            </w:r>
            <w:proofErr w:type="spellEnd"/>
            <w:r w:rsidRPr="00F26082">
              <w:rPr>
                <w:rFonts w:asciiTheme="minorHAnsi" w:eastAsia="Calibri" w:hAnsiTheme="minorHAnsi" w:cstheme="minorHAnsi"/>
                <w:sz w:val="22"/>
                <w:szCs w:val="22"/>
                <w:lang w:val="fr-FR"/>
              </w:rPr>
              <w:t xml:space="preserve"> </w:t>
            </w:r>
            <w:proofErr w:type="spellStart"/>
            <w:r w:rsidR="00A90DFB" w:rsidRPr="00F26082">
              <w:rPr>
                <w:rFonts w:asciiTheme="minorHAnsi" w:eastAsia="Calibri" w:hAnsiTheme="minorHAnsi" w:cstheme="minorHAnsi"/>
                <w:sz w:val="22"/>
                <w:szCs w:val="22"/>
                <w:lang w:val="fr-FR"/>
              </w:rPr>
              <w:t>dedicat</w:t>
            </w:r>
            <w:proofErr w:type="spellEnd"/>
            <w:r w:rsidR="00A90DFB" w:rsidRPr="00F26082">
              <w:rPr>
                <w:rFonts w:asciiTheme="minorHAnsi" w:eastAsia="Calibri" w:hAnsiTheme="minorHAnsi" w:cstheme="minorHAnsi"/>
                <w:sz w:val="22"/>
                <w:szCs w:val="22"/>
                <w:lang w:val="fr-FR"/>
              </w:rPr>
              <w:t>.</w:t>
            </w:r>
          </w:p>
          <w:p w14:paraId="1F630CE3" w14:textId="77777777" w:rsidR="00D50B0C" w:rsidRPr="00F26082" w:rsidRDefault="00D50B0C" w:rsidP="00935C6E">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Se vor </w:t>
            </w:r>
            <w:proofErr w:type="spellStart"/>
            <w:r w:rsidRPr="00F26082">
              <w:rPr>
                <w:rFonts w:asciiTheme="minorHAnsi" w:eastAsia="Calibri" w:hAnsiTheme="minorHAnsi" w:cstheme="minorHAnsi"/>
                <w:sz w:val="22"/>
                <w:szCs w:val="22"/>
                <w:lang w:val="fr-FR"/>
              </w:rPr>
              <w:t>puncta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propun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investiții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reducerea</w:t>
            </w:r>
            <w:proofErr w:type="spellEnd"/>
            <w:r w:rsidRPr="00F26082">
              <w:rPr>
                <w:rFonts w:asciiTheme="minorHAnsi" w:eastAsia="Calibri" w:hAnsiTheme="minorHAnsi" w:cstheme="minorHAnsi"/>
                <w:sz w:val="22"/>
                <w:szCs w:val="22"/>
                <w:lang w:val="fr-FR"/>
              </w:rPr>
              <w:t xml:space="preserve"> la minimum a </w:t>
            </w:r>
            <w:proofErr w:type="spellStart"/>
            <w:r w:rsidRPr="00F26082">
              <w:rPr>
                <w:rFonts w:asciiTheme="minorHAnsi" w:eastAsia="Calibri" w:hAnsiTheme="minorHAnsi" w:cstheme="minorHAnsi"/>
                <w:sz w:val="22"/>
                <w:szCs w:val="22"/>
                <w:lang w:val="fr-FR"/>
              </w:rPr>
              <w:t>deșeurilor</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produselor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secundare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subproduse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reutilizarea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acestora</w:t>
            </w:r>
            <w:proofErr w:type="spellEnd"/>
            <w:proofErr w:type="gram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într</w:t>
            </w:r>
            <w:proofErr w:type="spellEnd"/>
            <w:r w:rsidRPr="00F26082">
              <w:rPr>
                <w:rFonts w:asciiTheme="minorHAnsi" w:eastAsia="Calibri" w:hAnsiTheme="minorHAnsi" w:cstheme="minorHAnsi"/>
                <w:sz w:val="22"/>
                <w:szCs w:val="22"/>
                <w:lang w:val="fr-FR"/>
              </w:rPr>
              <w:t xml:space="preserve">-un alt </w:t>
            </w:r>
            <w:proofErr w:type="spellStart"/>
            <w:r w:rsidRPr="00F26082">
              <w:rPr>
                <w:rFonts w:asciiTheme="minorHAnsi" w:eastAsia="Calibri" w:hAnsiTheme="minorHAnsi" w:cstheme="minorHAnsi"/>
                <w:sz w:val="22"/>
                <w:szCs w:val="22"/>
                <w:lang w:val="fr-FR"/>
              </w:rPr>
              <w:t>ciclu</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producție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creând</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mai </w:t>
            </w:r>
            <w:proofErr w:type="spellStart"/>
            <w:r w:rsidRPr="00F26082">
              <w:rPr>
                <w:rFonts w:asciiTheme="minorHAnsi" w:eastAsia="Calibri" w:hAnsiTheme="minorHAnsi" w:cstheme="minorHAnsi"/>
                <w:sz w:val="22"/>
                <w:szCs w:val="22"/>
                <w:lang w:val="fr-FR"/>
              </w:rPr>
              <w:t>multă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valoare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adăugată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valorificării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comercializare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produsului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rezultat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urma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aplicării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procesului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circulare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trebuie</w:t>
            </w:r>
            <w:proofErr w:type="spellEnd"/>
            <w:r w:rsidRPr="00F26082">
              <w:rPr>
                <w:rFonts w:asciiTheme="minorHAnsi" w:eastAsia="Calibri" w:hAnsiTheme="minorHAnsi" w:cstheme="minorHAnsi"/>
                <w:sz w:val="22"/>
                <w:szCs w:val="22"/>
                <w:lang w:val="fr-FR"/>
              </w:rPr>
              <w:t xml:space="preserve"> sa fie inclus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anexa</w:t>
            </w:r>
            <w:proofErr w:type="spellEnd"/>
            <w:r w:rsidRPr="00F26082">
              <w:rPr>
                <w:rFonts w:asciiTheme="minorHAnsi" w:eastAsia="Calibri" w:hAnsiTheme="minorHAnsi" w:cstheme="minorHAnsi"/>
                <w:sz w:val="22"/>
                <w:szCs w:val="22"/>
                <w:lang w:val="fr-FR"/>
              </w:rPr>
              <w:t xml:space="preserve"> 1 la </w:t>
            </w:r>
            <w:proofErr w:type="spellStart"/>
            <w:r w:rsidRPr="00F26082">
              <w:rPr>
                <w:rFonts w:asciiTheme="minorHAnsi" w:eastAsia="Calibri" w:hAnsiTheme="minorHAnsi" w:cstheme="minorHAnsi"/>
                <w:sz w:val="22"/>
                <w:szCs w:val="22"/>
                <w:lang w:val="fr-FR"/>
              </w:rPr>
              <w:t>Tratat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acest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rezultat</w:t>
            </w:r>
            <w:proofErr w:type="spellEnd"/>
            <w:r w:rsidRPr="00F26082">
              <w:rPr>
                <w:rFonts w:asciiTheme="minorHAnsi" w:eastAsia="Calibri" w:hAnsiTheme="minorHAnsi" w:cstheme="minorHAnsi"/>
                <w:sz w:val="22"/>
                <w:szCs w:val="22"/>
                <w:lang w:val="fr-FR"/>
              </w:rPr>
              <w:t xml:space="preserve"> este </w:t>
            </w:r>
            <w:proofErr w:type="spellStart"/>
            <w:r w:rsidRPr="00F26082">
              <w:rPr>
                <w:rFonts w:asciiTheme="minorHAnsi" w:eastAsia="Calibri" w:hAnsiTheme="minorHAnsi" w:cstheme="minorHAnsi"/>
                <w:sz w:val="22"/>
                <w:szCs w:val="22"/>
                <w:lang w:val="fr-FR"/>
              </w:rPr>
              <w:t>produs</w:t>
            </w:r>
            <w:proofErr w:type="spellEnd"/>
            <w:r w:rsidRPr="00F26082">
              <w:rPr>
                <w:rFonts w:asciiTheme="minorHAnsi" w:eastAsia="Calibri" w:hAnsiTheme="minorHAnsi" w:cstheme="minorHAnsi"/>
                <w:sz w:val="22"/>
                <w:szCs w:val="22"/>
                <w:lang w:val="fr-FR"/>
              </w:rPr>
              <w:t xml:space="preserve"> non-</w:t>
            </w:r>
            <w:proofErr w:type="spellStart"/>
            <w:r w:rsidRPr="00F26082">
              <w:rPr>
                <w:rFonts w:asciiTheme="minorHAnsi" w:eastAsia="Calibri" w:hAnsiTheme="minorHAnsi" w:cstheme="minorHAnsi"/>
                <w:sz w:val="22"/>
                <w:szCs w:val="22"/>
                <w:lang w:val="fr-FR"/>
              </w:rPr>
              <w:t>anexa</w:t>
            </w:r>
            <w:proofErr w:type="spellEnd"/>
            <w:r w:rsidRPr="00F26082">
              <w:rPr>
                <w:rFonts w:asciiTheme="minorHAnsi" w:eastAsia="Calibri" w:hAnsiTheme="minorHAnsi" w:cstheme="minorHAnsi"/>
                <w:sz w:val="22"/>
                <w:szCs w:val="22"/>
                <w:lang w:val="fr-FR"/>
              </w:rPr>
              <w:t xml:space="preserve"> 1, </w:t>
            </w:r>
            <w:proofErr w:type="spellStart"/>
            <w:r w:rsidRPr="00F26082">
              <w:rPr>
                <w:rFonts w:asciiTheme="minorHAnsi" w:eastAsia="Calibri" w:hAnsiTheme="minorHAnsi" w:cstheme="minorHAnsi"/>
                <w:sz w:val="22"/>
                <w:szCs w:val="22"/>
                <w:lang w:val="fr-FR"/>
              </w:rPr>
              <w:t>acesta</w:t>
            </w:r>
            <w:proofErr w:type="spellEnd"/>
            <w:r w:rsidRPr="00F26082">
              <w:rPr>
                <w:rFonts w:asciiTheme="minorHAnsi" w:eastAsia="Calibri" w:hAnsiTheme="minorHAnsi" w:cstheme="minorHAnsi"/>
                <w:sz w:val="22"/>
                <w:szCs w:val="22"/>
                <w:lang w:val="fr-FR"/>
              </w:rPr>
              <w:t xml:space="preserve"> va fi </w:t>
            </w:r>
            <w:proofErr w:type="spellStart"/>
            <w:r w:rsidRPr="00F26082">
              <w:rPr>
                <w:rFonts w:asciiTheme="minorHAnsi" w:eastAsia="Calibri" w:hAnsiTheme="minorHAnsi" w:cstheme="minorHAnsi"/>
                <w:sz w:val="22"/>
                <w:szCs w:val="22"/>
                <w:lang w:val="fr-FR"/>
              </w:rPr>
              <w:t>destinat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exclusiv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consumului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propriu</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w:t>
            </w:r>
          </w:p>
          <w:p w14:paraId="35F22BC5" w14:textId="77777777" w:rsidR="00D50B0C" w:rsidRPr="00F26082" w:rsidRDefault="00D50B0C" w:rsidP="00935C6E">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Exemple de </w:t>
            </w:r>
            <w:proofErr w:type="spellStart"/>
            <w:r w:rsidRPr="00F26082">
              <w:rPr>
                <w:rFonts w:asciiTheme="minorHAnsi" w:eastAsia="Calibri" w:hAnsiTheme="minorHAnsi" w:cstheme="minorHAnsi"/>
                <w:sz w:val="22"/>
                <w:szCs w:val="22"/>
                <w:lang w:val="fr-FR"/>
              </w:rPr>
              <w:t>investiții</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promovează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economia</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circulară</w:t>
            </w:r>
            <w:proofErr w:type="spellEnd"/>
            <w:r w:rsidRPr="00F26082">
              <w:rPr>
                <w:rFonts w:asciiTheme="minorHAnsi" w:eastAsia="Calibri" w:hAnsiTheme="minorHAnsi" w:cstheme="minorHAnsi"/>
                <w:sz w:val="22"/>
                <w:szCs w:val="22"/>
                <w:lang w:val="fr-FR"/>
              </w:rPr>
              <w:t>:</w:t>
            </w:r>
            <w:proofErr w:type="gramEnd"/>
          </w:p>
          <w:p w14:paraId="2685ED19" w14:textId="77777777" w:rsidR="00D50B0C" w:rsidRPr="00F26082" w:rsidRDefault="00D50B0C" w:rsidP="00935C6E">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r w:rsidRPr="00F26082">
              <w:rPr>
                <w:rFonts w:asciiTheme="minorHAnsi" w:eastAsia="Calibri" w:hAnsiTheme="minorHAnsi" w:cstheme="minorHAnsi"/>
                <w:sz w:val="22"/>
                <w:szCs w:val="22"/>
                <w:lang w:val="fr-FR"/>
              </w:rPr>
              <w:tab/>
              <w:t xml:space="preserve">BIOREACTORUL - </w:t>
            </w:r>
            <w:proofErr w:type="spellStart"/>
            <w:r w:rsidRPr="00F26082">
              <w:rPr>
                <w:rFonts w:asciiTheme="minorHAnsi" w:eastAsia="Calibri" w:hAnsiTheme="minorHAnsi" w:cstheme="minorHAnsi"/>
                <w:sz w:val="22"/>
                <w:szCs w:val="22"/>
                <w:lang w:val="fr-FR"/>
              </w:rPr>
              <w:t>sistem</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tehnologie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ultimă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generație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poate</w:t>
            </w:r>
            <w:proofErr w:type="spellEnd"/>
            <w:r w:rsidRPr="00F26082">
              <w:rPr>
                <w:rFonts w:asciiTheme="minorHAnsi" w:eastAsia="Calibri" w:hAnsiTheme="minorHAnsi" w:cstheme="minorHAnsi"/>
                <w:sz w:val="22"/>
                <w:szCs w:val="22"/>
                <w:lang w:val="fr-FR"/>
              </w:rPr>
              <w:t xml:space="preserve"> composta o </w:t>
            </w:r>
            <w:proofErr w:type="spellStart"/>
            <w:r w:rsidRPr="00F26082">
              <w:rPr>
                <w:rFonts w:asciiTheme="minorHAnsi" w:eastAsia="Calibri" w:hAnsiTheme="minorHAnsi" w:cstheme="minorHAnsi"/>
                <w:sz w:val="22"/>
                <w:szCs w:val="22"/>
                <w:lang w:val="fr-FR"/>
              </w:rPr>
              <w:t>varietate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deșeuri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organice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termen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scurt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Tehnologie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compostare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gunoiului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grajd</w:t>
            </w:r>
            <w:proofErr w:type="spellEnd"/>
            <w:r w:rsidRPr="00F26082">
              <w:rPr>
                <w:rFonts w:asciiTheme="minorHAnsi" w:eastAsia="Calibri" w:hAnsiTheme="minorHAnsi" w:cstheme="minorHAnsi"/>
                <w:sz w:val="22"/>
                <w:szCs w:val="22"/>
                <w:lang w:val="fr-FR"/>
              </w:rPr>
              <w:t xml:space="preserve"> ce </w:t>
            </w:r>
            <w:proofErr w:type="spellStart"/>
            <w:r w:rsidRPr="00F26082">
              <w:rPr>
                <w:rFonts w:asciiTheme="minorHAnsi" w:eastAsia="Calibri" w:hAnsiTheme="minorHAnsi" w:cstheme="minorHAnsi"/>
                <w:sz w:val="22"/>
                <w:szCs w:val="22"/>
                <w:lang w:val="fr-FR"/>
              </w:rPr>
              <w:t>oferă</w:t>
            </w:r>
            <w:proofErr w:type="spellEnd"/>
            <w:r w:rsidRPr="00F26082">
              <w:rPr>
                <w:rFonts w:asciiTheme="minorHAnsi" w:eastAsia="Calibri" w:hAnsiTheme="minorHAnsi" w:cstheme="minorHAnsi"/>
                <w:sz w:val="22"/>
                <w:szCs w:val="22"/>
                <w:lang w:val="fr-FR"/>
              </w:rPr>
              <w:t xml:space="preserve"> o </w:t>
            </w:r>
            <w:proofErr w:type="spellStart"/>
            <w:r w:rsidRPr="00F26082">
              <w:rPr>
                <w:rFonts w:asciiTheme="minorHAnsi" w:eastAsia="Calibri" w:hAnsiTheme="minorHAnsi" w:cstheme="minorHAnsi"/>
                <w:sz w:val="22"/>
                <w:szCs w:val="22"/>
                <w:lang w:val="fr-FR"/>
              </w:rPr>
              <w:t>soluție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precizie</w:t>
            </w:r>
            <w:proofErr w:type="spellEnd"/>
            <w:r w:rsidRPr="00F26082">
              <w:rPr>
                <w:rFonts w:asciiTheme="minorHAnsi" w:eastAsia="Calibri" w:hAnsiTheme="minorHAnsi" w:cstheme="minorHAnsi"/>
                <w:sz w:val="22"/>
                <w:szCs w:val="22"/>
                <w:lang w:val="fr-FR"/>
              </w:rPr>
              <w:t xml:space="preserve">, complet </w:t>
            </w:r>
            <w:proofErr w:type="spellStart"/>
            <w:r w:rsidRPr="00F26082">
              <w:rPr>
                <w:rFonts w:asciiTheme="minorHAnsi" w:eastAsia="Calibri" w:hAnsiTheme="minorHAnsi" w:cstheme="minorHAnsi"/>
                <w:sz w:val="22"/>
                <w:szCs w:val="22"/>
                <w:lang w:val="fr-FR"/>
              </w:rPr>
              <w:t>ecologică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costuri</w:t>
            </w:r>
            <w:proofErr w:type="spellEnd"/>
            <w:r w:rsidRPr="00F26082">
              <w:rPr>
                <w:rFonts w:asciiTheme="minorHAnsi" w:eastAsia="Calibri" w:hAnsiTheme="minorHAnsi" w:cstheme="minorHAnsi"/>
                <w:sz w:val="22"/>
                <w:szCs w:val="22"/>
                <w:lang w:val="fr-FR"/>
              </w:rPr>
              <w:t xml:space="preserve"> minime de </w:t>
            </w:r>
            <w:proofErr w:type="spellStart"/>
            <w:r w:rsidRPr="00F26082">
              <w:rPr>
                <w:rFonts w:asciiTheme="minorHAnsi" w:eastAsia="Calibri" w:hAnsiTheme="minorHAnsi" w:cstheme="minorHAnsi"/>
                <w:sz w:val="22"/>
                <w:szCs w:val="22"/>
                <w:lang w:val="fr-FR"/>
              </w:rPr>
              <w:t>operare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includerea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cadrul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circulare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dejecțiilor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animaliere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resturilor</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organice</w:t>
            </w:r>
            <w:proofErr w:type="spellEnd"/>
            <w:r w:rsidRPr="00F26082">
              <w:rPr>
                <w:rFonts w:asciiTheme="minorHAnsi" w:eastAsia="Calibri" w:hAnsiTheme="minorHAnsi" w:cstheme="minorHAnsi"/>
                <w:sz w:val="22"/>
                <w:szCs w:val="22"/>
                <w:lang w:val="fr-FR"/>
              </w:rPr>
              <w:t xml:space="preserve"> ,</w:t>
            </w:r>
            <w:proofErr w:type="gram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inclusiv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producția</w:t>
            </w:r>
            <w:proofErr w:type="spellEnd"/>
            <w:r w:rsidRPr="00F26082">
              <w:rPr>
                <w:rFonts w:asciiTheme="minorHAnsi" w:eastAsia="Calibri" w:hAnsiTheme="minorHAnsi" w:cstheme="minorHAnsi"/>
                <w:sz w:val="22"/>
                <w:szCs w:val="22"/>
                <w:lang w:val="fr-FR"/>
              </w:rPr>
              <w:t xml:space="preserve"> de biogaz la </w:t>
            </w:r>
            <w:proofErr w:type="spellStart"/>
            <w:r w:rsidRPr="00F26082">
              <w:rPr>
                <w:rFonts w:asciiTheme="minorHAnsi" w:eastAsia="Calibri" w:hAnsiTheme="minorHAnsi" w:cstheme="minorHAnsi"/>
                <w:sz w:val="22"/>
                <w:szCs w:val="22"/>
                <w:lang w:val="fr-FR"/>
              </w:rPr>
              <w:t>scară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mică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w:t>
            </w:r>
          </w:p>
          <w:p w14:paraId="7AE5AB53" w14:textId="77777777" w:rsidR="00B61F02" w:rsidRPr="00F26082" w:rsidRDefault="00B61F02" w:rsidP="00935C6E">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r w:rsidRPr="00F26082">
              <w:rPr>
                <w:rFonts w:asciiTheme="minorHAnsi" w:eastAsia="Calibri" w:hAnsiTheme="minorHAnsi" w:cstheme="minorHAnsi"/>
                <w:sz w:val="22"/>
                <w:szCs w:val="22"/>
                <w:lang w:val="fr-FR"/>
              </w:rPr>
              <w:tab/>
              <w:t xml:space="preserve">BIOGAZ </w:t>
            </w:r>
            <w:proofErr w:type="gramStart"/>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producția</w:t>
            </w:r>
            <w:proofErr w:type="spellEnd"/>
            <w:proofErr w:type="gramEnd"/>
            <w:r w:rsidRPr="00F26082">
              <w:rPr>
                <w:rFonts w:asciiTheme="minorHAnsi" w:eastAsia="Calibri" w:hAnsiTheme="minorHAnsi" w:cstheme="minorHAnsi"/>
                <w:sz w:val="22"/>
                <w:szCs w:val="22"/>
                <w:lang w:val="fr-FR"/>
              </w:rPr>
              <w:t xml:space="preserve"> de biogaz la </w:t>
            </w:r>
            <w:proofErr w:type="spellStart"/>
            <w:r w:rsidRPr="00F26082">
              <w:rPr>
                <w:rFonts w:asciiTheme="minorHAnsi" w:eastAsia="Calibri" w:hAnsiTheme="minorHAnsi" w:cstheme="minorHAnsi"/>
                <w:sz w:val="22"/>
                <w:szCs w:val="22"/>
                <w:lang w:val="fr-FR"/>
              </w:rPr>
              <w:t>scară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mică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w:t>
            </w:r>
          </w:p>
          <w:p w14:paraId="57EA87C9" w14:textId="77777777" w:rsidR="00D50B0C" w:rsidRPr="00935C6E" w:rsidRDefault="00D50B0C" w:rsidP="00935C6E">
            <w:pPr>
              <w:jc w:val="both"/>
              <w:rPr>
                <w:rFonts w:asciiTheme="minorHAnsi" w:eastAsia="Calibri" w:hAnsiTheme="minorHAnsi" w:cstheme="minorHAnsi"/>
                <w:sz w:val="22"/>
                <w:szCs w:val="22"/>
              </w:rPr>
            </w:pPr>
            <w:r w:rsidRPr="00935C6E">
              <w:rPr>
                <w:rFonts w:asciiTheme="minorHAnsi" w:eastAsia="Calibri" w:hAnsiTheme="minorHAnsi" w:cstheme="minorHAnsi"/>
                <w:sz w:val="22"/>
                <w:szCs w:val="22"/>
              </w:rPr>
              <w:t>-</w:t>
            </w:r>
            <w:r w:rsidRPr="00935C6E">
              <w:rPr>
                <w:rFonts w:asciiTheme="minorHAnsi" w:eastAsia="Calibri" w:hAnsiTheme="minorHAnsi" w:cstheme="minorHAnsi"/>
                <w:sz w:val="22"/>
                <w:szCs w:val="22"/>
              </w:rPr>
              <w:tab/>
              <w:t xml:space="preserve">ZERO WASTE – </w:t>
            </w:r>
            <w:proofErr w:type="spellStart"/>
            <w:r w:rsidRPr="00935C6E">
              <w:rPr>
                <w:rFonts w:asciiTheme="minorHAnsi" w:eastAsia="Calibri" w:hAnsiTheme="minorHAnsi" w:cstheme="minorHAnsi"/>
                <w:sz w:val="22"/>
                <w:szCs w:val="22"/>
              </w:rPr>
              <w:t>integrarea</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în</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fluxurile</w:t>
            </w:r>
            <w:proofErr w:type="spellEnd"/>
            <w:r w:rsidRPr="00935C6E">
              <w:rPr>
                <w:rFonts w:asciiTheme="minorHAnsi" w:eastAsia="Calibri" w:hAnsiTheme="minorHAnsi" w:cstheme="minorHAnsi"/>
                <w:sz w:val="22"/>
                <w:szCs w:val="22"/>
              </w:rPr>
              <w:t xml:space="preserve"> productive a </w:t>
            </w:r>
            <w:proofErr w:type="spellStart"/>
            <w:r w:rsidRPr="00935C6E">
              <w:rPr>
                <w:rFonts w:asciiTheme="minorHAnsi" w:eastAsia="Calibri" w:hAnsiTheme="minorHAnsi" w:cstheme="minorHAnsi"/>
                <w:sz w:val="22"/>
                <w:szCs w:val="22"/>
              </w:rPr>
              <w:t>tuturor</w:t>
            </w:r>
            <w:proofErr w:type="spellEnd"/>
            <w:r w:rsidRPr="00935C6E">
              <w:rPr>
                <w:rFonts w:asciiTheme="minorHAnsi" w:eastAsia="Calibri" w:hAnsiTheme="minorHAnsi" w:cstheme="minorHAnsi"/>
                <w:sz w:val="22"/>
                <w:szCs w:val="22"/>
              </w:rPr>
              <w:t>/</w:t>
            </w:r>
            <w:proofErr w:type="spellStart"/>
            <w:r w:rsidRPr="00935C6E">
              <w:rPr>
                <w:rFonts w:asciiTheme="minorHAnsi" w:eastAsia="Calibri" w:hAnsiTheme="minorHAnsi" w:cstheme="minorHAnsi"/>
                <w:sz w:val="22"/>
                <w:szCs w:val="22"/>
              </w:rPr>
              <w:t>unora</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dintre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produsele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secundare</w:t>
            </w:r>
            <w:proofErr w:type="spellEnd"/>
            <w:r w:rsidRPr="00935C6E">
              <w:rPr>
                <w:rFonts w:asciiTheme="minorHAnsi" w:eastAsia="Calibri" w:hAnsiTheme="minorHAnsi" w:cstheme="minorHAnsi"/>
                <w:sz w:val="22"/>
                <w:szCs w:val="22"/>
              </w:rPr>
              <w:t xml:space="preserve"> </w:t>
            </w:r>
            <w:proofErr w:type="spellStart"/>
            <w:proofErr w:type="gramStart"/>
            <w:r w:rsidRPr="00935C6E">
              <w:rPr>
                <w:rFonts w:asciiTheme="minorHAnsi" w:eastAsia="Calibri" w:hAnsiTheme="minorHAnsi" w:cstheme="minorHAnsi"/>
                <w:sz w:val="22"/>
                <w:szCs w:val="22"/>
              </w:rPr>
              <w:t>obținute</w:t>
            </w:r>
            <w:proofErr w:type="spellEnd"/>
            <w:r w:rsidRPr="00935C6E">
              <w:rPr>
                <w:rFonts w:asciiTheme="minorHAnsi" w:eastAsia="Calibri" w:hAnsiTheme="minorHAnsi" w:cstheme="minorHAnsi"/>
                <w:sz w:val="22"/>
                <w:szCs w:val="22"/>
              </w:rPr>
              <w:t>;</w:t>
            </w:r>
            <w:proofErr w:type="gramEnd"/>
          </w:p>
          <w:p w14:paraId="5B6814F1" w14:textId="77777777" w:rsidR="00D50B0C" w:rsidRPr="00F26082" w:rsidRDefault="00D50B0C" w:rsidP="00935C6E">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r w:rsidRPr="00F26082">
              <w:rPr>
                <w:rFonts w:asciiTheme="minorHAnsi" w:eastAsia="Calibri" w:hAnsiTheme="minorHAnsi" w:cstheme="minorHAnsi"/>
                <w:sz w:val="22"/>
                <w:szCs w:val="22"/>
                <w:lang w:val="fr-FR"/>
              </w:rPr>
              <w:tab/>
            </w:r>
            <w:proofErr w:type="spellStart"/>
            <w:r w:rsidRPr="00F26082">
              <w:rPr>
                <w:rFonts w:asciiTheme="minorHAnsi" w:eastAsia="Calibri" w:hAnsiTheme="minorHAnsi" w:cstheme="minorHAnsi"/>
                <w:sz w:val="22"/>
                <w:szCs w:val="22"/>
                <w:lang w:val="fr-FR"/>
              </w:rPr>
              <w:t>Producția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resurse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biologice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regenerabile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transformarea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resurse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fluxuri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sub-produse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valoare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adăugată</w:t>
            </w:r>
            <w:proofErr w:type="spellEnd"/>
            <w:r w:rsidRPr="00F26082">
              <w:rPr>
                <w:rFonts w:asciiTheme="minorHAnsi" w:eastAsia="Calibri" w:hAnsiTheme="minorHAnsi" w:cstheme="minorHAnsi"/>
                <w:sz w:val="22"/>
                <w:szCs w:val="22"/>
                <w:lang w:val="fr-FR"/>
              </w:rPr>
              <w:t xml:space="preserve">, cum </w:t>
            </w:r>
            <w:proofErr w:type="spellStart"/>
            <w:r w:rsidRPr="00F26082">
              <w:rPr>
                <w:rFonts w:asciiTheme="minorHAnsi" w:eastAsia="Calibri" w:hAnsiTheme="minorHAnsi" w:cstheme="minorHAnsi"/>
                <w:sz w:val="22"/>
                <w:szCs w:val="22"/>
                <w:lang w:val="fr-FR"/>
              </w:rPr>
              <w:t>ar</w:t>
            </w:r>
            <w:proofErr w:type="spellEnd"/>
            <w:r w:rsidRPr="00F26082">
              <w:rPr>
                <w:rFonts w:asciiTheme="minorHAnsi" w:eastAsia="Calibri" w:hAnsiTheme="minorHAnsi" w:cstheme="minorHAnsi"/>
                <w:sz w:val="22"/>
                <w:szCs w:val="22"/>
                <w:lang w:val="fr-FR"/>
              </w:rPr>
              <w:t xml:space="preserve"> fi alimente, bio-</w:t>
            </w:r>
            <w:proofErr w:type="spellStart"/>
            <w:r w:rsidRPr="00F26082">
              <w:rPr>
                <w:rFonts w:asciiTheme="minorHAnsi" w:eastAsia="Calibri" w:hAnsiTheme="minorHAnsi" w:cstheme="minorHAnsi"/>
                <w:sz w:val="22"/>
                <w:szCs w:val="22"/>
                <w:lang w:val="fr-FR"/>
              </w:rPr>
              <w:t>produse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bioenergie</w:t>
            </w:r>
            <w:proofErr w:type="spellEnd"/>
            <w:r w:rsidRPr="00F26082">
              <w:rPr>
                <w:rFonts w:asciiTheme="minorHAnsi" w:eastAsia="Calibri" w:hAnsiTheme="minorHAnsi" w:cstheme="minorHAnsi"/>
                <w:sz w:val="22"/>
                <w:szCs w:val="22"/>
                <w:lang w:val="fr-FR"/>
              </w:rPr>
              <w:t xml:space="preserve"> etc.</w:t>
            </w:r>
          </w:p>
          <w:p w14:paraId="42F8431C" w14:textId="77777777" w:rsidR="00D50B0C" w:rsidRPr="00F26082" w:rsidRDefault="00D50B0C"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sz w:val="22"/>
                <w:szCs w:val="22"/>
                <w:lang w:val="fr-FR"/>
              </w:rPr>
              <w:t xml:space="preserve">Lista </w:t>
            </w:r>
            <w:proofErr w:type="gramStart"/>
            <w:r w:rsidRPr="00F26082">
              <w:rPr>
                <w:rFonts w:asciiTheme="minorHAnsi" w:eastAsia="Calibri" w:hAnsiTheme="minorHAnsi" w:cstheme="minorHAnsi"/>
                <w:sz w:val="22"/>
                <w:szCs w:val="22"/>
                <w:lang w:val="fr-FR"/>
              </w:rPr>
              <w:t>de exemple</w:t>
            </w:r>
            <w:proofErr w:type="gramEnd"/>
            <w:r w:rsidRPr="00F26082">
              <w:rPr>
                <w:rFonts w:asciiTheme="minorHAnsi" w:eastAsia="Calibri" w:hAnsiTheme="minorHAnsi" w:cstheme="minorHAnsi"/>
                <w:sz w:val="22"/>
                <w:szCs w:val="22"/>
                <w:lang w:val="fr-FR"/>
              </w:rPr>
              <w:t xml:space="preserve"> nu este </w:t>
            </w:r>
            <w:proofErr w:type="spellStart"/>
            <w:r w:rsidRPr="00F26082">
              <w:rPr>
                <w:rFonts w:asciiTheme="minorHAnsi" w:eastAsia="Calibri" w:hAnsiTheme="minorHAnsi" w:cstheme="minorHAnsi"/>
                <w:sz w:val="22"/>
                <w:szCs w:val="22"/>
                <w:lang w:val="fr-FR"/>
              </w:rPr>
              <w:t>exhaustivă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orice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alte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elemente</w:t>
            </w:r>
            <w:proofErr w:type="spellEnd"/>
            <w:r w:rsidRPr="00F26082">
              <w:rPr>
                <w:rFonts w:asciiTheme="minorHAnsi" w:eastAsia="Calibri" w:hAnsiTheme="minorHAnsi" w:cstheme="minorHAnsi"/>
                <w:sz w:val="22"/>
                <w:szCs w:val="22"/>
                <w:lang w:val="fr-FR"/>
              </w:rPr>
              <w:t xml:space="preserve"> pot fi </w:t>
            </w:r>
            <w:proofErr w:type="spellStart"/>
            <w:r w:rsidRPr="00F26082">
              <w:rPr>
                <w:rFonts w:asciiTheme="minorHAnsi" w:eastAsia="Calibri" w:hAnsiTheme="minorHAnsi" w:cstheme="minorHAnsi"/>
                <w:sz w:val="22"/>
                <w:szCs w:val="22"/>
                <w:lang w:val="fr-FR"/>
              </w:rPr>
              <w:t>luate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considerare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respectă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definiția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circulare</w:t>
            </w:r>
            <w:proofErr w:type="spellEnd"/>
            <w:r w:rsidRPr="00F26082">
              <w:rPr>
                <w:rFonts w:asciiTheme="minorHAnsi" w:eastAsia="Calibri" w:hAnsiTheme="minorHAnsi" w:cstheme="minorHAnsi"/>
                <w:sz w:val="22"/>
                <w:szCs w:val="22"/>
                <w:lang w:val="fr-FR"/>
              </w:rPr>
              <w:t>.</w:t>
            </w:r>
          </w:p>
        </w:tc>
      </w:tr>
      <w:tr w:rsidR="004957AB" w:rsidRPr="00935C6E" w14:paraId="4A3C0275" w14:textId="77777777" w:rsidTr="004957AB">
        <w:trPr>
          <w:trHeight w:val="432"/>
          <w:jc w:val="center"/>
        </w:trPr>
        <w:tc>
          <w:tcPr>
            <w:tcW w:w="9175" w:type="dxa"/>
            <w:gridSpan w:val="2"/>
            <w:tcBorders>
              <w:left w:val="nil"/>
              <w:right w:val="nil"/>
            </w:tcBorders>
            <w:shd w:val="clear" w:color="auto" w:fill="FFFFFF" w:themeFill="background1"/>
            <w:vAlign w:val="center"/>
          </w:tcPr>
          <w:p w14:paraId="40F2A24C" w14:textId="77777777" w:rsidR="004957AB" w:rsidRDefault="004957AB" w:rsidP="00935C6E">
            <w:pPr>
              <w:jc w:val="both"/>
              <w:rPr>
                <w:rFonts w:asciiTheme="minorHAnsi" w:eastAsia="Calibri" w:hAnsiTheme="minorHAnsi" w:cstheme="minorHAnsi"/>
                <w:b/>
                <w:sz w:val="22"/>
                <w:szCs w:val="22"/>
              </w:rPr>
            </w:pPr>
          </w:p>
          <w:p w14:paraId="3A5F5CCE" w14:textId="77777777" w:rsidR="004957AB" w:rsidRDefault="004957AB" w:rsidP="00935C6E">
            <w:pPr>
              <w:jc w:val="both"/>
              <w:rPr>
                <w:rFonts w:asciiTheme="minorHAnsi" w:eastAsia="Calibri" w:hAnsiTheme="minorHAnsi" w:cstheme="minorHAnsi"/>
                <w:b/>
                <w:sz w:val="22"/>
                <w:szCs w:val="22"/>
              </w:rPr>
            </w:pPr>
          </w:p>
          <w:p w14:paraId="4BE8ED63" w14:textId="77777777" w:rsidR="004957AB" w:rsidRDefault="004957AB" w:rsidP="00935C6E">
            <w:pPr>
              <w:jc w:val="both"/>
              <w:rPr>
                <w:rFonts w:asciiTheme="minorHAnsi" w:eastAsia="Calibri" w:hAnsiTheme="minorHAnsi" w:cstheme="minorHAnsi"/>
                <w:b/>
                <w:sz w:val="22"/>
                <w:szCs w:val="22"/>
              </w:rPr>
            </w:pPr>
          </w:p>
          <w:p w14:paraId="27D53FC6" w14:textId="77777777" w:rsidR="004957AB" w:rsidRDefault="004957AB" w:rsidP="00935C6E">
            <w:pPr>
              <w:jc w:val="both"/>
              <w:rPr>
                <w:rFonts w:asciiTheme="minorHAnsi" w:eastAsia="Calibri" w:hAnsiTheme="minorHAnsi" w:cstheme="minorHAnsi"/>
                <w:b/>
                <w:sz w:val="22"/>
                <w:szCs w:val="22"/>
              </w:rPr>
            </w:pPr>
          </w:p>
          <w:p w14:paraId="4AE18F1C" w14:textId="54003A9B" w:rsidR="004957AB" w:rsidRPr="00935C6E" w:rsidRDefault="004957AB" w:rsidP="00935C6E">
            <w:pPr>
              <w:jc w:val="both"/>
              <w:rPr>
                <w:rFonts w:asciiTheme="minorHAnsi" w:eastAsia="Calibri" w:hAnsiTheme="minorHAnsi" w:cstheme="minorHAnsi"/>
                <w:b/>
                <w:sz w:val="22"/>
                <w:szCs w:val="22"/>
              </w:rPr>
            </w:pPr>
          </w:p>
        </w:tc>
      </w:tr>
      <w:tr w:rsidR="00B16578" w:rsidRPr="00935C6E" w14:paraId="0A8CC971" w14:textId="77777777" w:rsidTr="00D231DB">
        <w:trPr>
          <w:trHeight w:val="432"/>
          <w:jc w:val="center"/>
        </w:trPr>
        <w:tc>
          <w:tcPr>
            <w:tcW w:w="9175" w:type="dxa"/>
            <w:gridSpan w:val="2"/>
            <w:shd w:val="clear" w:color="auto" w:fill="FABF8F" w:themeFill="accent6" w:themeFillTint="99"/>
            <w:vAlign w:val="center"/>
          </w:tcPr>
          <w:p w14:paraId="50849D21" w14:textId="77777777" w:rsidR="00B16578" w:rsidRPr="00935C6E" w:rsidRDefault="00B16578" w:rsidP="00935C6E">
            <w:pPr>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001B7107" w:rsidRPr="00935C6E">
              <w:rPr>
                <w:rFonts w:asciiTheme="minorHAnsi" w:eastAsia="Calibri" w:hAnsiTheme="minorHAnsi" w:cstheme="minorHAnsi"/>
                <w:b/>
                <w:sz w:val="22"/>
                <w:szCs w:val="22"/>
              </w:rPr>
              <w:t xml:space="preserve"> minim 2%  din </w:t>
            </w:r>
            <w:proofErr w:type="spellStart"/>
            <w:r w:rsidR="001B7107" w:rsidRPr="00935C6E">
              <w:rPr>
                <w:rFonts w:asciiTheme="minorHAnsi" w:eastAsia="Calibri" w:hAnsiTheme="minorHAnsi" w:cstheme="minorHAnsi"/>
                <w:b/>
                <w:sz w:val="22"/>
                <w:szCs w:val="22"/>
              </w:rPr>
              <w:t>valoarea</w:t>
            </w:r>
            <w:proofErr w:type="spellEnd"/>
            <w:r w:rsidR="001B7107" w:rsidRPr="00935C6E">
              <w:rPr>
                <w:rFonts w:asciiTheme="minorHAnsi" w:eastAsia="Calibri" w:hAnsiTheme="minorHAnsi" w:cstheme="minorHAnsi"/>
                <w:b/>
                <w:sz w:val="22"/>
                <w:szCs w:val="22"/>
              </w:rPr>
              <w:t xml:space="preserve"> </w:t>
            </w:r>
            <w:proofErr w:type="spellStart"/>
            <w:r w:rsidR="001B7107" w:rsidRPr="00935C6E">
              <w:rPr>
                <w:rFonts w:asciiTheme="minorHAnsi" w:eastAsia="Calibri" w:hAnsiTheme="minorHAnsi" w:cstheme="minorHAnsi"/>
                <w:b/>
                <w:sz w:val="22"/>
                <w:szCs w:val="22"/>
              </w:rPr>
              <w:t>eligibilă</w:t>
            </w:r>
            <w:proofErr w:type="spellEnd"/>
            <w:r w:rsidR="001B7107" w:rsidRPr="00935C6E">
              <w:rPr>
                <w:rFonts w:asciiTheme="minorHAnsi" w:eastAsia="Calibri" w:hAnsiTheme="minorHAnsi" w:cstheme="minorHAnsi"/>
                <w:b/>
                <w:sz w:val="22"/>
                <w:szCs w:val="22"/>
              </w:rPr>
              <w:t xml:space="preserve"> a </w:t>
            </w:r>
            <w:proofErr w:type="spellStart"/>
            <w:r w:rsidR="001B7107" w:rsidRPr="00935C6E">
              <w:rPr>
                <w:rFonts w:asciiTheme="minorHAnsi" w:eastAsia="Calibri" w:hAnsiTheme="minorHAnsi" w:cstheme="minorHAnsi"/>
                <w:b/>
                <w:sz w:val="22"/>
                <w:szCs w:val="22"/>
              </w:rPr>
              <w:t>proiectului</w:t>
            </w:r>
            <w:proofErr w:type="spellEnd"/>
            <w:r w:rsidR="001B7107" w:rsidRPr="00935C6E">
              <w:rPr>
                <w:rFonts w:asciiTheme="minorHAnsi" w:eastAsia="Calibri" w:hAnsiTheme="minorHAnsi" w:cstheme="minorHAnsi"/>
                <w:b/>
                <w:sz w:val="22"/>
                <w:szCs w:val="22"/>
              </w:rPr>
              <w:t>.</w:t>
            </w:r>
          </w:p>
        </w:tc>
      </w:tr>
      <w:tr w:rsidR="00D50B0C" w:rsidRPr="000C3F54" w14:paraId="5BEF7BB0" w14:textId="77777777" w:rsidTr="00D50B0C">
        <w:tblPrEx>
          <w:jc w:val="left"/>
          <w:tblCellMar>
            <w:left w:w="70" w:type="dxa"/>
            <w:right w:w="70" w:type="dxa"/>
          </w:tblCellMar>
          <w:tblLook w:val="0000" w:firstRow="0" w:lastRow="0" w:firstColumn="0" w:lastColumn="0" w:noHBand="0" w:noVBand="0"/>
        </w:tblPrEx>
        <w:tc>
          <w:tcPr>
            <w:tcW w:w="4587" w:type="dxa"/>
            <w:shd w:val="clear" w:color="auto" w:fill="C0C0C0"/>
          </w:tcPr>
          <w:p w14:paraId="5618AE58" w14:textId="77777777" w:rsidR="00D50B0C" w:rsidRPr="00935C6E" w:rsidRDefault="00D50B0C"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4588" w:type="dxa"/>
            <w:shd w:val="clear" w:color="auto" w:fill="C0C0C0"/>
          </w:tcPr>
          <w:p w14:paraId="0BE54BF3" w14:textId="77777777" w:rsidR="00D50B0C" w:rsidRPr="00935C6E" w:rsidRDefault="00D50B0C"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p w14:paraId="769F64EB" w14:textId="77777777" w:rsidR="00D50B0C" w:rsidRPr="00935C6E" w:rsidRDefault="00D50B0C" w:rsidP="00935C6E">
            <w:pPr>
              <w:jc w:val="both"/>
              <w:rPr>
                <w:rFonts w:asciiTheme="minorHAnsi" w:hAnsiTheme="minorHAnsi" w:cstheme="minorHAnsi"/>
                <w:b/>
                <w:sz w:val="22"/>
                <w:szCs w:val="22"/>
                <w:lang w:val="pt-BR"/>
              </w:rPr>
            </w:pPr>
          </w:p>
        </w:tc>
      </w:tr>
      <w:tr w:rsidR="00D50B0C" w:rsidRPr="000C3F54" w14:paraId="1A075CB0" w14:textId="77777777" w:rsidTr="004E6B2C">
        <w:trPr>
          <w:trHeight w:val="432"/>
          <w:jc w:val="center"/>
        </w:trPr>
        <w:tc>
          <w:tcPr>
            <w:tcW w:w="4587" w:type="dxa"/>
            <w:shd w:val="clear" w:color="auto" w:fill="auto"/>
            <w:vAlign w:val="center"/>
          </w:tcPr>
          <w:p w14:paraId="0D68F392" w14:textId="77777777" w:rsidR="00D50B0C" w:rsidRPr="00F26082" w:rsidRDefault="00D50B0C" w:rsidP="005827B5">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Doc. CF/SF, Doc </w:t>
            </w:r>
            <w:r w:rsidR="00EC09F8" w:rsidRPr="00F26082">
              <w:rPr>
                <w:rFonts w:asciiTheme="minorHAnsi" w:eastAsia="Calibri" w:hAnsiTheme="minorHAnsi" w:cstheme="minorHAnsi"/>
                <w:b/>
                <w:sz w:val="22"/>
                <w:szCs w:val="22"/>
                <w:lang w:val="fr-FR"/>
              </w:rPr>
              <w:t xml:space="preserve">13 </w:t>
            </w:r>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oferte</w:t>
            </w:r>
            <w:proofErr w:type="spellEnd"/>
            <w:r w:rsidRPr="00F26082">
              <w:rPr>
                <w:rFonts w:asciiTheme="minorHAnsi" w:eastAsia="Calibri" w:hAnsiTheme="minorHAnsi" w:cstheme="minorHAnsi"/>
                <w:b/>
                <w:sz w:val="22"/>
                <w:szCs w:val="22"/>
                <w:lang w:val="fr-FR"/>
              </w:rPr>
              <w:t>)</w:t>
            </w:r>
          </w:p>
        </w:tc>
        <w:tc>
          <w:tcPr>
            <w:tcW w:w="4588" w:type="dxa"/>
            <w:shd w:val="clear" w:color="auto" w:fill="FFFFFF" w:themeFill="background1"/>
            <w:vAlign w:val="center"/>
          </w:tcPr>
          <w:p w14:paraId="0E54D958" w14:textId="77777777" w:rsidR="00D50B0C" w:rsidRPr="004E6B2C" w:rsidRDefault="00D50B0C" w:rsidP="00935C6E">
            <w:pPr>
              <w:spacing w:line="259" w:lineRule="auto"/>
              <w:jc w:val="both"/>
              <w:rPr>
                <w:rFonts w:asciiTheme="minorHAnsi" w:eastAsia="Calibri" w:hAnsiTheme="minorHAnsi" w:cstheme="minorHAnsi"/>
                <w:sz w:val="22"/>
                <w:szCs w:val="22"/>
                <w:lang w:val="fr-FR"/>
              </w:rPr>
            </w:pPr>
            <w:r w:rsidRPr="004E6B2C">
              <w:rPr>
                <w:rFonts w:asciiTheme="minorHAnsi" w:eastAsia="Calibri" w:hAnsiTheme="minorHAnsi" w:cstheme="minorHAnsi"/>
                <w:sz w:val="22"/>
                <w:szCs w:val="22"/>
                <w:lang w:val="fr-FR"/>
              </w:rPr>
              <w:t xml:space="preserve">Se va </w:t>
            </w:r>
            <w:proofErr w:type="spellStart"/>
            <w:r w:rsidRPr="004E6B2C">
              <w:rPr>
                <w:rFonts w:asciiTheme="minorHAnsi" w:eastAsia="Calibri" w:hAnsiTheme="minorHAnsi" w:cstheme="minorHAnsi"/>
                <w:sz w:val="22"/>
                <w:szCs w:val="22"/>
                <w:lang w:val="fr-FR"/>
              </w:rPr>
              <w:t>verifica</w:t>
            </w:r>
            <w:proofErr w:type="spellEnd"/>
            <w:r w:rsidRPr="004E6B2C">
              <w:rPr>
                <w:rFonts w:asciiTheme="minorHAnsi" w:eastAsia="Calibri" w:hAnsiTheme="minorHAnsi" w:cstheme="minorHAnsi"/>
                <w:sz w:val="22"/>
                <w:szCs w:val="22"/>
                <w:lang w:val="fr-FR"/>
              </w:rPr>
              <w:t xml:space="preserve"> </w:t>
            </w:r>
            <w:proofErr w:type="spellStart"/>
            <w:r w:rsidRPr="004E6B2C">
              <w:rPr>
                <w:rFonts w:asciiTheme="minorHAnsi" w:eastAsia="Calibri" w:hAnsiTheme="minorHAnsi" w:cstheme="minorHAnsi"/>
                <w:sz w:val="22"/>
                <w:szCs w:val="22"/>
                <w:lang w:val="fr-FR"/>
              </w:rPr>
              <w:t>devizul</w:t>
            </w:r>
            <w:proofErr w:type="spellEnd"/>
            <w:r w:rsidRPr="004E6B2C">
              <w:rPr>
                <w:rFonts w:asciiTheme="minorHAnsi" w:eastAsia="Calibri" w:hAnsiTheme="minorHAnsi" w:cstheme="minorHAnsi"/>
                <w:sz w:val="22"/>
                <w:szCs w:val="22"/>
                <w:lang w:val="fr-FR"/>
              </w:rPr>
              <w:t xml:space="preserve"> </w:t>
            </w:r>
            <w:proofErr w:type="spellStart"/>
            <w:r w:rsidRPr="004E6B2C">
              <w:rPr>
                <w:rFonts w:asciiTheme="minorHAnsi" w:eastAsia="Calibri" w:hAnsiTheme="minorHAnsi" w:cstheme="minorHAnsi"/>
                <w:sz w:val="22"/>
                <w:szCs w:val="22"/>
                <w:lang w:val="fr-FR"/>
              </w:rPr>
              <w:t>special</w:t>
            </w:r>
            <w:proofErr w:type="spellEnd"/>
            <w:r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dedicat</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și</w:t>
            </w:r>
            <w:proofErr w:type="spellEnd"/>
            <w:r w:rsidR="005827B5" w:rsidRPr="004E6B2C">
              <w:rPr>
                <w:rFonts w:asciiTheme="minorHAnsi" w:eastAsia="Calibri" w:hAnsiTheme="minorHAnsi" w:cstheme="minorHAnsi"/>
                <w:sz w:val="22"/>
                <w:szCs w:val="22"/>
                <w:lang w:val="fr-FR"/>
              </w:rPr>
              <w:t xml:space="preserve"> se va calcula </w:t>
            </w:r>
            <w:proofErr w:type="spellStart"/>
            <w:r w:rsidR="005827B5" w:rsidRPr="004E6B2C">
              <w:rPr>
                <w:rFonts w:asciiTheme="minorHAnsi" w:eastAsia="Calibri" w:hAnsiTheme="minorHAnsi" w:cstheme="minorHAnsi"/>
                <w:sz w:val="22"/>
                <w:szCs w:val="22"/>
                <w:lang w:val="fr-FR"/>
              </w:rPr>
              <w:t>procentul</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valorii</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acestuia</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din</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valoarea</w:t>
            </w:r>
            <w:proofErr w:type="spellEnd"/>
            <w:r w:rsidR="005827B5" w:rsidRPr="004E6B2C">
              <w:rPr>
                <w:rFonts w:asciiTheme="minorHAnsi" w:eastAsia="Calibri" w:hAnsiTheme="minorHAnsi" w:cstheme="minorHAnsi"/>
                <w:sz w:val="22"/>
                <w:szCs w:val="22"/>
                <w:lang w:val="fr-FR"/>
              </w:rPr>
              <w:t xml:space="preserve"> </w:t>
            </w:r>
            <w:proofErr w:type="spellStart"/>
            <w:r w:rsidR="005827B5" w:rsidRPr="004E6B2C">
              <w:rPr>
                <w:rFonts w:asciiTheme="minorHAnsi" w:eastAsia="Calibri" w:hAnsiTheme="minorHAnsi" w:cstheme="minorHAnsi"/>
                <w:sz w:val="22"/>
                <w:szCs w:val="22"/>
                <w:lang w:val="fr-FR"/>
              </w:rPr>
              <w:t>eligibilă</w:t>
            </w:r>
            <w:proofErr w:type="spellEnd"/>
            <w:r w:rsidR="005827B5" w:rsidRPr="004E6B2C">
              <w:rPr>
                <w:rFonts w:asciiTheme="minorHAnsi" w:eastAsia="Calibri" w:hAnsiTheme="minorHAnsi" w:cstheme="minorHAnsi"/>
                <w:sz w:val="22"/>
                <w:szCs w:val="22"/>
                <w:lang w:val="fr-FR"/>
              </w:rPr>
              <w:t xml:space="preserve"> a </w:t>
            </w:r>
            <w:proofErr w:type="spellStart"/>
            <w:r w:rsidR="005827B5" w:rsidRPr="004E6B2C">
              <w:rPr>
                <w:rFonts w:asciiTheme="minorHAnsi" w:eastAsia="Calibri" w:hAnsiTheme="minorHAnsi" w:cstheme="minorHAnsi"/>
                <w:sz w:val="22"/>
                <w:szCs w:val="22"/>
                <w:lang w:val="fr-FR"/>
              </w:rPr>
              <w:t>proiectului</w:t>
            </w:r>
            <w:proofErr w:type="spellEnd"/>
            <w:r w:rsidR="00EA3F57" w:rsidRPr="004E6B2C">
              <w:rPr>
                <w:rFonts w:asciiTheme="minorHAnsi" w:eastAsia="Calibri" w:hAnsiTheme="minorHAnsi" w:cstheme="minorHAnsi"/>
                <w:sz w:val="22"/>
                <w:szCs w:val="22"/>
                <w:lang w:val="fr-FR"/>
              </w:rPr>
              <w:t>.</w:t>
            </w:r>
          </w:p>
          <w:p w14:paraId="6822CC60" w14:textId="77777777" w:rsidR="00D50B0C" w:rsidRPr="004E6B2C" w:rsidRDefault="00D50B0C" w:rsidP="00935C6E">
            <w:pPr>
              <w:jc w:val="both"/>
              <w:rPr>
                <w:rFonts w:asciiTheme="minorHAnsi" w:eastAsia="Calibri" w:hAnsiTheme="minorHAnsi" w:cstheme="minorHAnsi"/>
                <w:sz w:val="22"/>
                <w:szCs w:val="22"/>
                <w:lang w:val="fr-FR"/>
              </w:rPr>
            </w:pPr>
          </w:p>
        </w:tc>
      </w:tr>
      <w:tr w:rsidR="005F1F12" w:rsidRPr="000C3F54" w14:paraId="34863D8C" w14:textId="77777777" w:rsidTr="005F1F12">
        <w:trPr>
          <w:trHeight w:val="895"/>
          <w:jc w:val="center"/>
        </w:trPr>
        <w:tc>
          <w:tcPr>
            <w:tcW w:w="9175" w:type="dxa"/>
            <w:gridSpan w:val="2"/>
            <w:tcBorders>
              <w:left w:val="nil"/>
              <w:right w:val="nil"/>
            </w:tcBorders>
            <w:shd w:val="clear" w:color="auto" w:fill="FFFFFF" w:themeFill="background1"/>
            <w:vAlign w:val="center"/>
          </w:tcPr>
          <w:p w14:paraId="5FF426ED" w14:textId="77777777" w:rsidR="005F1F12" w:rsidRPr="00F26082" w:rsidRDefault="005F1F12" w:rsidP="00935C6E">
            <w:pPr>
              <w:spacing w:line="259" w:lineRule="auto"/>
              <w:jc w:val="both"/>
              <w:rPr>
                <w:rFonts w:asciiTheme="minorHAnsi" w:eastAsia="Calibri" w:hAnsiTheme="minorHAnsi" w:cstheme="minorHAnsi"/>
                <w:b/>
                <w:sz w:val="22"/>
                <w:szCs w:val="22"/>
                <w:lang w:val="fr-FR"/>
              </w:rPr>
            </w:pPr>
          </w:p>
        </w:tc>
      </w:tr>
      <w:tr w:rsidR="00B16578" w:rsidRPr="000C3F54" w14:paraId="4EB1F3A8" w14:textId="77777777" w:rsidTr="00D231DB">
        <w:trPr>
          <w:trHeight w:val="895"/>
          <w:jc w:val="center"/>
        </w:trPr>
        <w:tc>
          <w:tcPr>
            <w:tcW w:w="9175" w:type="dxa"/>
            <w:gridSpan w:val="2"/>
            <w:shd w:val="clear" w:color="auto" w:fill="FABF8F" w:themeFill="accent6" w:themeFillTint="99"/>
            <w:vAlign w:val="center"/>
          </w:tcPr>
          <w:p w14:paraId="277B8F4D" w14:textId="77777777" w:rsidR="00B16578" w:rsidRPr="00F26082" w:rsidRDefault="00B16578"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3.5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prevăd</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00450B24" w:rsidRPr="00F26082">
              <w:rPr>
                <w:rFonts w:asciiTheme="minorHAnsi" w:eastAsia="Calibri" w:hAnsiTheme="minorHAnsi" w:cstheme="minorHAnsi"/>
                <w:b/>
                <w:sz w:val="22"/>
                <w:szCs w:val="22"/>
                <w:lang w:val="fr-FR"/>
              </w:rPr>
              <w:t>/</w:t>
            </w:r>
            <w:proofErr w:type="spellStart"/>
            <w:r w:rsidR="00761B94" w:rsidRPr="00F26082">
              <w:rPr>
                <w:rFonts w:asciiTheme="minorHAnsi" w:eastAsia="Calibri" w:hAnsiTheme="minorHAnsi" w:cstheme="minorHAnsi"/>
                <w:b/>
                <w:sz w:val="22"/>
                <w:szCs w:val="22"/>
                <w:lang w:val="fr-FR"/>
              </w:rPr>
              <w:t>t</w:t>
            </w:r>
            <w:r w:rsidR="00450B24" w:rsidRPr="00F26082">
              <w:rPr>
                <w:rFonts w:asciiTheme="minorHAnsi" w:eastAsia="Calibri" w:hAnsiTheme="minorHAnsi" w:cstheme="minorHAnsi"/>
                <w:b/>
                <w:sz w:val="22"/>
                <w:szCs w:val="22"/>
                <w:lang w:val="fr-FR"/>
              </w:rPr>
              <w: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producției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obținute</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fermă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către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agenți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economici</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terți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dovedind</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astfel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contribuția</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reducerea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impactului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mediu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reducerea</w:t>
            </w:r>
            <w:proofErr w:type="spellEnd"/>
            <w:r w:rsidRPr="00F26082">
              <w:rPr>
                <w:rFonts w:asciiTheme="minorHAnsi" w:eastAsia="Calibri" w:hAnsiTheme="minorHAnsi" w:cstheme="minorHAnsi"/>
                <w:b/>
                <w:sz w:val="22"/>
                <w:szCs w:val="22"/>
                <w:lang w:val="fr-FR"/>
              </w:rPr>
              <w:t xml:space="preserve"> GES)</w:t>
            </w:r>
          </w:p>
          <w:p w14:paraId="4A353BC3" w14:textId="77777777" w:rsidR="00E84DFB" w:rsidRPr="00F26082" w:rsidRDefault="00E84DFB"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a)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conditionarea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procesarea</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gramStart"/>
            <w:r w:rsidRPr="00F26082">
              <w:rPr>
                <w:rFonts w:asciiTheme="minorHAnsi" w:eastAsia="Calibri" w:hAnsiTheme="minorHAnsi" w:cstheme="minorHAnsi"/>
                <w:b/>
                <w:sz w:val="22"/>
                <w:szCs w:val="22"/>
                <w:lang w:val="fr-FR"/>
              </w:rPr>
              <w:t>ferme;</w:t>
            </w:r>
            <w:proofErr w:type="gramEnd"/>
          </w:p>
          <w:p w14:paraId="774289EB" w14:textId="77777777" w:rsidR="006E7879" w:rsidRPr="00F26082" w:rsidRDefault="00E84DFB"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b)</w:t>
            </w:r>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00761B94" w:rsidRPr="00F26082">
              <w:rPr>
                <w:rFonts w:asciiTheme="minorHAnsi" w:eastAsia="Calibri" w:hAnsiTheme="minorHAnsi" w:cstheme="minorHAnsi"/>
                <w:b/>
                <w:sz w:val="22"/>
                <w:szCs w:val="22"/>
                <w:lang w:val="fr-FR"/>
              </w:rPr>
              <w:t>/</w:t>
            </w:r>
            <w:proofErr w:type="spellStart"/>
            <w:r w:rsidR="00761B94"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producții</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primare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w:t>
            </w:r>
            <w:proofErr w:type="spellEnd"/>
            <w:r w:rsidRPr="00F26082">
              <w:rPr>
                <w:rFonts w:asciiTheme="minorHAnsi" w:eastAsia="Calibri" w:hAnsiTheme="minorHAnsi" w:cstheme="minorHAnsi"/>
                <w:b/>
                <w:sz w:val="22"/>
                <w:szCs w:val="22"/>
                <w:lang w:val="fr-FR"/>
              </w:rPr>
              <w:t xml:space="preserve">-un </w:t>
            </w:r>
            <w:proofErr w:type="spellStart"/>
            <w:r w:rsidRPr="00F26082">
              <w:rPr>
                <w:rFonts w:asciiTheme="minorHAnsi" w:eastAsia="Calibri" w:hAnsiTheme="minorHAnsi" w:cstheme="minorHAnsi"/>
                <w:b/>
                <w:sz w:val="22"/>
                <w:szCs w:val="22"/>
                <w:lang w:val="fr-FR"/>
              </w:rPr>
              <w:t>procent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30%</w:t>
            </w:r>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din</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producția</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fizică</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cumulată</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pe</w:t>
            </w:r>
            <w:proofErr w:type="spellEnd"/>
            <w:r w:rsidR="006E7879" w:rsidRPr="00F26082">
              <w:rPr>
                <w:rFonts w:asciiTheme="minorHAnsi" w:eastAsia="Calibri" w:hAnsiTheme="minorHAnsi" w:cstheme="minorHAnsi"/>
                <w:b/>
                <w:sz w:val="22"/>
                <w:szCs w:val="22"/>
                <w:lang w:val="fr-FR"/>
              </w:rPr>
              <w:t xml:space="preserve"> maximum 3 </w:t>
            </w:r>
            <w:proofErr w:type="spellStart"/>
            <w:r w:rsidR="006E7879" w:rsidRPr="00F26082">
              <w:rPr>
                <w:rFonts w:asciiTheme="minorHAnsi" w:eastAsia="Calibri" w:hAnsiTheme="minorHAnsi" w:cstheme="minorHAnsi"/>
                <w:b/>
                <w:sz w:val="22"/>
                <w:szCs w:val="22"/>
                <w:lang w:val="fr-FR"/>
              </w:rPr>
              <w:t>ani</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inclusiv</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anul</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depunerii</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cererii</w:t>
            </w:r>
            <w:proofErr w:type="spellEnd"/>
            <w:r w:rsidR="006E7879" w:rsidRPr="00F26082">
              <w:rPr>
                <w:rFonts w:asciiTheme="minorHAnsi" w:eastAsia="Calibri" w:hAnsiTheme="minorHAnsi" w:cstheme="minorHAnsi"/>
                <w:b/>
                <w:sz w:val="22"/>
                <w:szCs w:val="22"/>
                <w:lang w:val="fr-FR"/>
              </w:rPr>
              <w:t xml:space="preserve"> de </w:t>
            </w:r>
            <w:proofErr w:type="spellStart"/>
            <w:r w:rsidR="006E7879" w:rsidRPr="00F26082">
              <w:rPr>
                <w:rFonts w:asciiTheme="minorHAnsi" w:eastAsia="Calibri" w:hAnsiTheme="minorHAnsi" w:cstheme="minorHAnsi"/>
                <w:b/>
                <w:sz w:val="22"/>
                <w:szCs w:val="22"/>
                <w:lang w:val="fr-FR"/>
              </w:rPr>
              <w:t>finanțare</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după</w:t>
            </w:r>
            <w:proofErr w:type="spellEnd"/>
            <w:r w:rsidR="006E7879" w:rsidRPr="00F26082">
              <w:rPr>
                <w:rFonts w:asciiTheme="minorHAnsi" w:eastAsia="Calibri" w:hAnsiTheme="minorHAnsi" w:cstheme="minorHAnsi"/>
                <w:b/>
                <w:sz w:val="22"/>
                <w:szCs w:val="22"/>
                <w:lang w:val="fr-FR"/>
              </w:rPr>
              <w:t xml:space="preserve"> </w:t>
            </w:r>
            <w:proofErr w:type="spellStart"/>
            <w:r w:rsidR="006E7879" w:rsidRPr="00F26082">
              <w:rPr>
                <w:rFonts w:asciiTheme="minorHAnsi" w:eastAsia="Calibri" w:hAnsiTheme="minorHAnsi" w:cstheme="minorHAnsi"/>
                <w:b/>
                <w:sz w:val="22"/>
                <w:szCs w:val="22"/>
                <w:lang w:val="fr-FR"/>
              </w:rPr>
              <w:t>caz</w:t>
            </w:r>
            <w:proofErr w:type="spellEnd"/>
            <w:r w:rsidR="006E7879" w:rsidRPr="00F26082">
              <w:rPr>
                <w:rFonts w:asciiTheme="minorHAnsi" w:eastAsia="Calibri" w:hAnsiTheme="minorHAnsi" w:cstheme="minorHAnsi"/>
                <w:b/>
                <w:sz w:val="22"/>
                <w:szCs w:val="22"/>
                <w:lang w:val="fr-FR"/>
              </w:rPr>
              <w:t>).</w:t>
            </w:r>
          </w:p>
        </w:tc>
      </w:tr>
      <w:tr w:rsidR="00EA4322" w:rsidRPr="000C3F54" w14:paraId="0B5E8ACD" w14:textId="77777777" w:rsidTr="00D50B0C">
        <w:tblPrEx>
          <w:jc w:val="left"/>
          <w:tblCellMar>
            <w:left w:w="70" w:type="dxa"/>
            <w:right w:w="70" w:type="dxa"/>
          </w:tblCellMar>
          <w:tblLook w:val="0000" w:firstRow="0" w:lastRow="0" w:firstColumn="0" w:lastColumn="0" w:noHBand="0" w:noVBand="0"/>
        </w:tblPrEx>
        <w:tc>
          <w:tcPr>
            <w:tcW w:w="4587" w:type="dxa"/>
            <w:shd w:val="clear" w:color="auto" w:fill="C0C0C0"/>
          </w:tcPr>
          <w:p w14:paraId="1BDD5477" w14:textId="77777777" w:rsidR="00EA4322" w:rsidRPr="00935C6E" w:rsidRDefault="00214358"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w:t>
            </w:r>
            <w:r w:rsidR="00EA4322" w:rsidRPr="00935C6E">
              <w:rPr>
                <w:rFonts w:asciiTheme="minorHAnsi" w:hAnsiTheme="minorHAnsi" w:cstheme="minorHAnsi"/>
                <w:b/>
                <w:bCs/>
                <w:kern w:val="32"/>
                <w:sz w:val="22"/>
                <w:szCs w:val="22"/>
                <w:lang w:val="ro-RO"/>
              </w:rPr>
              <w:t>OCUMENTE  PREZENTATE</w:t>
            </w:r>
          </w:p>
        </w:tc>
        <w:tc>
          <w:tcPr>
            <w:tcW w:w="4588" w:type="dxa"/>
            <w:shd w:val="clear" w:color="auto" w:fill="C0C0C0"/>
          </w:tcPr>
          <w:p w14:paraId="14FE2A4E" w14:textId="77777777" w:rsidR="00EA4322" w:rsidRPr="00935C6E" w:rsidRDefault="00EA4322"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p w14:paraId="75A9BA57" w14:textId="77777777" w:rsidR="005E31DD" w:rsidRPr="00935C6E" w:rsidRDefault="005E31DD" w:rsidP="00935C6E">
            <w:pPr>
              <w:jc w:val="both"/>
              <w:rPr>
                <w:rFonts w:asciiTheme="minorHAnsi" w:hAnsiTheme="minorHAnsi" w:cstheme="minorHAnsi"/>
                <w:b/>
                <w:sz w:val="22"/>
                <w:szCs w:val="22"/>
                <w:lang w:val="pt-BR"/>
              </w:rPr>
            </w:pPr>
          </w:p>
        </w:tc>
      </w:tr>
      <w:tr w:rsidR="00A81DA2" w:rsidRPr="000C3F54" w14:paraId="7A793830" w14:textId="77777777" w:rsidTr="00D50B0C">
        <w:tblPrEx>
          <w:jc w:val="left"/>
          <w:tblCellMar>
            <w:left w:w="70" w:type="dxa"/>
            <w:right w:w="70" w:type="dxa"/>
          </w:tblCellMar>
          <w:tblLook w:val="0000" w:firstRow="0" w:lastRow="0" w:firstColumn="0" w:lastColumn="0" w:noHBand="0" w:noVBand="0"/>
        </w:tblPrEx>
        <w:tc>
          <w:tcPr>
            <w:tcW w:w="4587" w:type="dxa"/>
            <w:shd w:val="clear" w:color="auto" w:fill="auto"/>
          </w:tcPr>
          <w:p w14:paraId="44FFA33A" w14:textId="77777777" w:rsidR="00B559FC" w:rsidRPr="00935C6E" w:rsidRDefault="005F6E94" w:rsidP="00935C6E">
            <w:pPr>
              <w:spacing w:line="276" w:lineRule="auto"/>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a. doc. CF/SF, Doc.</w:t>
            </w:r>
            <w:r w:rsidR="008A2AAC" w:rsidRPr="00935C6E">
              <w:rPr>
                <w:rFonts w:asciiTheme="minorHAnsi" w:hAnsiTheme="minorHAnsi" w:cstheme="minorHAnsi"/>
                <w:sz w:val="22"/>
                <w:szCs w:val="22"/>
                <w:lang w:val="ro-RO"/>
              </w:rPr>
              <w:t>13</w:t>
            </w:r>
          </w:p>
          <w:p w14:paraId="1E25D039" w14:textId="77777777" w:rsidR="005F6E94" w:rsidRPr="00935C6E" w:rsidRDefault="005F6E94" w:rsidP="00935C6E">
            <w:pPr>
              <w:spacing w:line="276" w:lineRule="auto"/>
              <w:jc w:val="both"/>
              <w:rPr>
                <w:rFonts w:asciiTheme="minorHAnsi" w:hAnsiTheme="minorHAnsi" w:cstheme="minorHAnsi"/>
                <w:bCs/>
                <w:kern w:val="32"/>
                <w:sz w:val="22"/>
                <w:szCs w:val="22"/>
                <w:lang w:val="ro-RO"/>
              </w:rPr>
            </w:pPr>
            <w:r w:rsidRPr="00935C6E">
              <w:rPr>
                <w:rFonts w:asciiTheme="minorHAnsi" w:hAnsiTheme="minorHAnsi" w:cstheme="minorHAnsi"/>
                <w:sz w:val="22"/>
                <w:szCs w:val="22"/>
                <w:lang w:val="ro-RO"/>
              </w:rPr>
              <w:t>b. CF/SF, doc.</w:t>
            </w:r>
            <w:r w:rsidR="00EC09F8" w:rsidRPr="00935C6E">
              <w:rPr>
                <w:rFonts w:asciiTheme="minorHAnsi" w:hAnsiTheme="minorHAnsi" w:cstheme="minorHAnsi"/>
                <w:sz w:val="22"/>
                <w:szCs w:val="22"/>
                <w:lang w:val="ro-RO"/>
              </w:rPr>
              <w:t xml:space="preserve">13 </w:t>
            </w:r>
            <w:r w:rsidRPr="00935C6E">
              <w:rPr>
                <w:rFonts w:asciiTheme="minorHAnsi" w:hAnsiTheme="minorHAnsi" w:cstheme="minorHAnsi"/>
                <w:sz w:val="22"/>
                <w:szCs w:val="22"/>
                <w:lang w:val="ro-RO"/>
              </w:rPr>
              <w:t>(contracte de comercializare)</w:t>
            </w:r>
          </w:p>
          <w:p w14:paraId="2BB1E09E" w14:textId="77777777" w:rsidR="00A81DA2" w:rsidRPr="00935C6E" w:rsidRDefault="00A81DA2" w:rsidP="00935C6E">
            <w:pPr>
              <w:spacing w:line="276" w:lineRule="auto"/>
              <w:jc w:val="both"/>
              <w:rPr>
                <w:rFonts w:asciiTheme="minorHAnsi" w:hAnsiTheme="minorHAnsi" w:cstheme="minorHAnsi"/>
                <w:b/>
                <w:bCs/>
                <w:kern w:val="32"/>
                <w:sz w:val="22"/>
                <w:szCs w:val="22"/>
                <w:lang w:val="ro-RO"/>
              </w:rPr>
            </w:pPr>
          </w:p>
          <w:p w14:paraId="6202D2EE" w14:textId="77777777" w:rsidR="00A81DA2" w:rsidRPr="00935C6E" w:rsidRDefault="00A81DA2" w:rsidP="00935C6E">
            <w:pPr>
              <w:spacing w:line="276" w:lineRule="auto"/>
              <w:jc w:val="both"/>
              <w:rPr>
                <w:rFonts w:asciiTheme="minorHAnsi" w:hAnsiTheme="minorHAnsi" w:cstheme="minorHAnsi"/>
                <w:b/>
                <w:bCs/>
                <w:kern w:val="32"/>
                <w:sz w:val="22"/>
                <w:szCs w:val="22"/>
                <w:lang w:val="ro-RO"/>
              </w:rPr>
            </w:pPr>
          </w:p>
        </w:tc>
        <w:tc>
          <w:tcPr>
            <w:tcW w:w="4588" w:type="dxa"/>
            <w:shd w:val="clear" w:color="auto" w:fill="auto"/>
            <w:vAlign w:val="center"/>
          </w:tcPr>
          <w:p w14:paraId="2162E3E2" w14:textId="77777777" w:rsidR="00175E99" w:rsidRPr="00F26082" w:rsidRDefault="00A81DA2" w:rsidP="00935C6E">
            <w:pPr>
              <w:spacing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La </w:t>
            </w:r>
            <w:proofErr w:type="spellStart"/>
            <w:r w:rsidRPr="00F26082">
              <w:rPr>
                <w:rFonts w:asciiTheme="minorHAnsi" w:eastAsia="Calibri" w:hAnsiTheme="minorHAnsi" w:cstheme="minorHAnsi"/>
                <w:sz w:val="22"/>
                <w:szCs w:val="22"/>
                <w:lang w:val="fr-FR"/>
              </w:rPr>
              <w:t>criteriul</w:t>
            </w:r>
            <w:proofErr w:type="spellEnd"/>
            <w:r w:rsidRPr="00F26082">
              <w:rPr>
                <w:rFonts w:asciiTheme="minorHAnsi" w:eastAsia="Calibri" w:hAnsiTheme="minorHAnsi" w:cstheme="minorHAnsi"/>
                <w:sz w:val="22"/>
                <w:szCs w:val="22"/>
                <w:lang w:val="fr-FR"/>
              </w:rPr>
              <w:t xml:space="preserve"> 3.5 a) vor fi </w:t>
            </w:r>
            <w:proofErr w:type="spellStart"/>
            <w:r w:rsidRPr="00F26082">
              <w:rPr>
                <w:rFonts w:asciiTheme="minorHAnsi" w:eastAsia="Calibri" w:hAnsiTheme="minorHAnsi" w:cstheme="minorHAnsi"/>
                <w:sz w:val="22"/>
                <w:szCs w:val="22"/>
                <w:lang w:val="fr-FR"/>
              </w:rPr>
              <w:t>punctate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proiectele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investiții</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conțin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conditionare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componentă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secundară</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procesare</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propriilor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produse</w:t>
            </w:r>
            <w:proofErr w:type="spellEnd"/>
            <w:r w:rsidRPr="00F26082">
              <w:rPr>
                <w:rFonts w:asciiTheme="minorHAnsi" w:eastAsia="Calibri" w:hAnsiTheme="minorHAnsi" w:cstheme="minorHAnsi"/>
                <w:sz w:val="22"/>
                <w:szCs w:val="22"/>
                <w:lang w:val="fr-FR"/>
              </w:rPr>
              <w:t xml:space="preserve"> agricole.</w:t>
            </w:r>
          </w:p>
          <w:p w14:paraId="69CD0C65" w14:textId="77777777" w:rsidR="00A81DA2" w:rsidRPr="00F26082" w:rsidRDefault="00A81DA2" w:rsidP="00935C6E">
            <w:pPr>
              <w:spacing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Se vor </w:t>
            </w:r>
            <w:proofErr w:type="spellStart"/>
            <w:r w:rsidR="0010777E" w:rsidRPr="00F26082">
              <w:rPr>
                <w:rFonts w:asciiTheme="minorHAnsi" w:eastAsia="Calibri" w:hAnsiTheme="minorHAnsi" w:cstheme="minorHAnsi"/>
                <w:sz w:val="22"/>
                <w:szCs w:val="22"/>
                <w:lang w:val="fr-FR"/>
              </w:rPr>
              <w:t>verifica</w:t>
            </w:r>
            <w:proofErr w:type="spellEnd"/>
            <w:r w:rsidR="0010777E"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documentele</w:t>
            </w:r>
            <w:proofErr w:type="spellEnd"/>
            <w:r w:rsidRPr="00F26082">
              <w:rPr>
                <w:rFonts w:asciiTheme="minorHAnsi" w:eastAsia="Calibri" w:hAnsiTheme="minorHAnsi" w:cstheme="minorHAnsi"/>
                <w:sz w:val="22"/>
                <w:szCs w:val="22"/>
                <w:lang w:val="fr-FR"/>
              </w:rPr>
              <w:t xml:space="preserve"> justificative</w:t>
            </w:r>
            <w:r w:rsidR="0010777E" w:rsidRPr="00F26082">
              <w:rPr>
                <w:rFonts w:asciiTheme="minorHAnsi" w:eastAsia="Calibri" w:hAnsiTheme="minorHAnsi" w:cstheme="minorHAnsi"/>
                <w:sz w:val="22"/>
                <w:szCs w:val="22"/>
                <w:lang w:val="fr-FR"/>
              </w:rPr>
              <w:t xml:space="preserve"> </w:t>
            </w:r>
            <w:proofErr w:type="spellStart"/>
            <w:r w:rsidR="0010777E" w:rsidRPr="00F26082">
              <w:rPr>
                <w:rFonts w:asciiTheme="minorHAnsi" w:eastAsia="Calibri" w:hAnsiTheme="minorHAnsi" w:cstheme="minorHAnsi"/>
                <w:sz w:val="22"/>
                <w:szCs w:val="22"/>
                <w:lang w:val="fr-FR"/>
              </w:rPr>
              <w:t>depuse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odată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00E40B25" w:rsidRPr="00F26082">
              <w:rPr>
                <w:rFonts w:asciiTheme="minorHAnsi" w:eastAsia="Calibri" w:hAnsiTheme="minorHAnsi" w:cstheme="minorHAnsi"/>
                <w:sz w:val="22"/>
                <w:szCs w:val="22"/>
                <w:lang w:val="fr-FR"/>
              </w:rPr>
              <w:t>Cerer</w:t>
            </w:r>
            <w:r w:rsidR="0010777E" w:rsidRPr="00F26082">
              <w:rPr>
                <w:rFonts w:asciiTheme="minorHAnsi" w:eastAsia="Calibri" w:hAnsiTheme="minorHAnsi" w:cstheme="minorHAnsi"/>
                <w:sz w:val="22"/>
                <w:szCs w:val="22"/>
                <w:lang w:val="fr-FR"/>
              </w:rPr>
              <w:t>ea</w:t>
            </w:r>
            <w:proofErr w:type="spellEnd"/>
            <w:r w:rsidR="00E40B25" w:rsidRPr="00F26082">
              <w:rPr>
                <w:rFonts w:asciiTheme="minorHAnsi" w:eastAsia="Calibri" w:hAnsiTheme="minorHAnsi" w:cstheme="minorHAnsi"/>
                <w:sz w:val="22"/>
                <w:szCs w:val="22"/>
                <w:lang w:val="fr-FR"/>
              </w:rPr>
              <w:t xml:space="preserve"> de </w:t>
            </w:r>
            <w:proofErr w:type="spellStart"/>
            <w:r w:rsidR="00E40B25" w:rsidRPr="00F26082">
              <w:rPr>
                <w:rFonts w:asciiTheme="minorHAnsi" w:eastAsia="Calibri" w:hAnsiTheme="minorHAnsi" w:cstheme="minorHAnsi"/>
                <w:sz w:val="22"/>
                <w:szCs w:val="22"/>
                <w:lang w:val="fr-FR"/>
              </w:rPr>
              <w:t>Finanțare</w:t>
            </w:r>
            <w:proofErr w:type="spellEnd"/>
            <w:r w:rsidR="00E40B25" w:rsidRPr="00F26082">
              <w:rPr>
                <w:rFonts w:asciiTheme="minorHAnsi" w:eastAsia="Calibri" w:hAnsiTheme="minorHAnsi" w:cstheme="minorHAnsi"/>
                <w:sz w:val="22"/>
                <w:szCs w:val="22"/>
                <w:lang w:val="fr-FR"/>
              </w:rPr>
              <w:t>.</w:t>
            </w:r>
          </w:p>
          <w:p w14:paraId="7A6180D7" w14:textId="77777777" w:rsidR="00A81DA2" w:rsidRPr="00F26082" w:rsidRDefault="00A81DA2" w:rsidP="00935C6E">
            <w:pPr>
              <w:spacing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sz w:val="22"/>
                <w:szCs w:val="22"/>
                <w:lang w:val="fr-FR"/>
              </w:rPr>
              <w:t>b)</w:t>
            </w:r>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008B5464" w:rsidRPr="00F26082">
              <w:rPr>
                <w:rFonts w:asciiTheme="minorHAnsi" w:eastAsia="Calibri" w:hAnsiTheme="minorHAnsi" w:cstheme="minorHAnsi"/>
                <w:b/>
                <w:sz w:val="22"/>
                <w:szCs w:val="22"/>
                <w:lang w:val="fr-FR"/>
              </w:rPr>
              <w:t>/</w:t>
            </w:r>
            <w:proofErr w:type="spellStart"/>
            <w:r w:rsidR="008B5464"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producții</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primare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w:t>
            </w:r>
            <w:proofErr w:type="spellEnd"/>
            <w:r w:rsidRPr="00F26082">
              <w:rPr>
                <w:rFonts w:asciiTheme="minorHAnsi" w:eastAsia="Calibri" w:hAnsiTheme="minorHAnsi" w:cstheme="minorHAnsi"/>
                <w:b/>
                <w:sz w:val="22"/>
                <w:szCs w:val="22"/>
                <w:lang w:val="fr-FR"/>
              </w:rPr>
              <w:t xml:space="preserve">-un </w:t>
            </w:r>
            <w:proofErr w:type="spellStart"/>
            <w:r w:rsidRPr="00F26082">
              <w:rPr>
                <w:rFonts w:asciiTheme="minorHAnsi" w:eastAsia="Calibri" w:hAnsiTheme="minorHAnsi" w:cstheme="minorHAnsi"/>
                <w:b/>
                <w:sz w:val="22"/>
                <w:szCs w:val="22"/>
                <w:lang w:val="fr-FR"/>
              </w:rPr>
              <w:t>procent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30%</w:t>
            </w:r>
            <w:r w:rsidR="003B090D" w:rsidRPr="00F26082">
              <w:rPr>
                <w:lang w:val="fr-FR"/>
              </w:rPr>
              <w:t xml:space="preserve"> </w:t>
            </w:r>
            <w:proofErr w:type="spellStart"/>
            <w:r w:rsidR="003B090D" w:rsidRPr="00F26082">
              <w:rPr>
                <w:rFonts w:asciiTheme="minorHAnsi" w:eastAsia="Calibri" w:hAnsiTheme="minorHAnsi" w:cstheme="minorHAnsi"/>
                <w:b/>
                <w:sz w:val="22"/>
                <w:szCs w:val="22"/>
                <w:lang w:val="fr-FR"/>
              </w:rPr>
              <w:t>din</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producția</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fizică</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cumulată</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pe</w:t>
            </w:r>
            <w:proofErr w:type="spellEnd"/>
            <w:r w:rsidR="003B090D" w:rsidRPr="00F26082">
              <w:rPr>
                <w:rFonts w:asciiTheme="minorHAnsi" w:eastAsia="Calibri" w:hAnsiTheme="minorHAnsi" w:cstheme="minorHAnsi"/>
                <w:b/>
                <w:sz w:val="22"/>
                <w:szCs w:val="22"/>
                <w:lang w:val="fr-FR"/>
              </w:rPr>
              <w:t xml:space="preserve"> maximum 3 </w:t>
            </w:r>
            <w:proofErr w:type="spellStart"/>
            <w:r w:rsidR="003B090D" w:rsidRPr="00F26082">
              <w:rPr>
                <w:rFonts w:asciiTheme="minorHAnsi" w:eastAsia="Calibri" w:hAnsiTheme="minorHAnsi" w:cstheme="minorHAnsi"/>
                <w:b/>
                <w:sz w:val="22"/>
                <w:szCs w:val="22"/>
                <w:lang w:val="fr-FR"/>
              </w:rPr>
              <w:t>ani</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inclusiv</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anul</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depunerii</w:t>
            </w:r>
            <w:proofErr w:type="spellEnd"/>
            <w:r w:rsidR="003B090D" w:rsidRPr="00F26082">
              <w:rPr>
                <w:rFonts w:asciiTheme="minorHAnsi" w:eastAsia="Calibri" w:hAnsiTheme="minorHAnsi" w:cstheme="minorHAnsi"/>
                <w:b/>
                <w:sz w:val="22"/>
                <w:szCs w:val="22"/>
                <w:lang w:val="fr-FR"/>
              </w:rPr>
              <w:t xml:space="preserve"> </w:t>
            </w:r>
            <w:proofErr w:type="spellStart"/>
            <w:r w:rsidR="00420D96" w:rsidRPr="00F26082">
              <w:rPr>
                <w:rFonts w:asciiTheme="minorHAnsi" w:eastAsia="Calibri" w:hAnsiTheme="minorHAnsi" w:cstheme="minorHAnsi"/>
                <w:b/>
                <w:sz w:val="22"/>
                <w:szCs w:val="22"/>
                <w:lang w:val="fr-FR"/>
              </w:rPr>
              <w:t>C</w:t>
            </w:r>
            <w:r w:rsidR="003B090D" w:rsidRPr="00F26082">
              <w:rPr>
                <w:rFonts w:asciiTheme="minorHAnsi" w:eastAsia="Calibri" w:hAnsiTheme="minorHAnsi" w:cstheme="minorHAnsi"/>
                <w:b/>
                <w:sz w:val="22"/>
                <w:szCs w:val="22"/>
                <w:lang w:val="fr-FR"/>
              </w:rPr>
              <w:t>ererii</w:t>
            </w:r>
            <w:proofErr w:type="spellEnd"/>
            <w:r w:rsidR="003B090D" w:rsidRPr="00F26082">
              <w:rPr>
                <w:rFonts w:asciiTheme="minorHAnsi" w:eastAsia="Calibri" w:hAnsiTheme="minorHAnsi" w:cstheme="minorHAnsi"/>
                <w:b/>
                <w:sz w:val="22"/>
                <w:szCs w:val="22"/>
                <w:lang w:val="fr-FR"/>
              </w:rPr>
              <w:t xml:space="preserve"> de </w:t>
            </w:r>
            <w:proofErr w:type="spellStart"/>
            <w:r w:rsidR="003B090D" w:rsidRPr="00F26082">
              <w:rPr>
                <w:rFonts w:asciiTheme="minorHAnsi" w:eastAsia="Calibri" w:hAnsiTheme="minorHAnsi" w:cstheme="minorHAnsi"/>
                <w:b/>
                <w:sz w:val="22"/>
                <w:szCs w:val="22"/>
                <w:lang w:val="fr-FR"/>
              </w:rPr>
              <w:t>finanțare</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după</w:t>
            </w:r>
            <w:proofErr w:type="spellEnd"/>
            <w:r w:rsidR="003B090D" w:rsidRPr="00F26082">
              <w:rPr>
                <w:rFonts w:asciiTheme="minorHAnsi" w:eastAsia="Calibri" w:hAnsiTheme="minorHAnsi" w:cstheme="minorHAnsi"/>
                <w:b/>
                <w:sz w:val="22"/>
                <w:szCs w:val="22"/>
                <w:lang w:val="fr-FR"/>
              </w:rPr>
              <w:t xml:space="preserve"> </w:t>
            </w:r>
            <w:proofErr w:type="spellStart"/>
            <w:r w:rsidR="003B090D" w:rsidRPr="00F26082">
              <w:rPr>
                <w:rFonts w:asciiTheme="minorHAnsi" w:eastAsia="Calibri" w:hAnsiTheme="minorHAnsi" w:cstheme="minorHAnsi"/>
                <w:b/>
                <w:sz w:val="22"/>
                <w:szCs w:val="22"/>
                <w:lang w:val="fr-FR"/>
              </w:rPr>
              <w:t>caz</w:t>
            </w:r>
            <w:proofErr w:type="spellEnd"/>
            <w:r w:rsidR="003B090D" w:rsidRPr="00F26082">
              <w:rPr>
                <w:rFonts w:asciiTheme="minorHAnsi" w:eastAsia="Calibri" w:hAnsiTheme="minorHAnsi" w:cstheme="minorHAnsi"/>
                <w:b/>
                <w:sz w:val="22"/>
                <w:szCs w:val="22"/>
                <w:lang w:val="fr-FR"/>
              </w:rPr>
              <w:t>).</w:t>
            </w:r>
          </w:p>
          <w:p w14:paraId="0998A581" w14:textId="77777777" w:rsidR="00A81DA2" w:rsidRPr="00F26082" w:rsidRDefault="00A81DA2" w:rsidP="00935C6E">
            <w:pPr>
              <w:spacing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La </w:t>
            </w:r>
            <w:proofErr w:type="spellStart"/>
            <w:r w:rsidRPr="00F26082">
              <w:rPr>
                <w:rFonts w:asciiTheme="minorHAnsi" w:eastAsia="Calibri" w:hAnsiTheme="minorHAnsi" w:cstheme="minorHAnsi"/>
                <w:sz w:val="22"/>
                <w:szCs w:val="22"/>
                <w:lang w:val="fr-FR"/>
              </w:rPr>
              <w:t>criteriul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selecție</w:t>
            </w:r>
            <w:proofErr w:type="spellEnd"/>
            <w:r w:rsidRPr="00F26082">
              <w:rPr>
                <w:rFonts w:asciiTheme="minorHAnsi" w:eastAsia="Calibri" w:hAnsiTheme="minorHAnsi" w:cstheme="minorHAnsi"/>
                <w:sz w:val="22"/>
                <w:szCs w:val="22"/>
                <w:lang w:val="fr-FR"/>
              </w:rPr>
              <w:t xml:space="preserve"> 3.5 b) se vor </w:t>
            </w:r>
            <w:proofErr w:type="spellStart"/>
            <w:r w:rsidRPr="00F26082">
              <w:rPr>
                <w:rFonts w:asciiTheme="minorHAnsi" w:eastAsia="Calibri" w:hAnsiTheme="minorHAnsi" w:cstheme="minorHAnsi"/>
                <w:sz w:val="22"/>
                <w:szCs w:val="22"/>
                <w:lang w:val="fr-FR"/>
              </w:rPr>
              <w:t>puncta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proiectele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modernizare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exploatațiilor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solicitanții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dovedesc</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momentul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depunerii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comercializează</w:t>
            </w:r>
            <w:proofErr w:type="spellEnd"/>
            <w:r w:rsidR="0007257E" w:rsidRPr="00F26082">
              <w:rPr>
                <w:rFonts w:asciiTheme="minorHAnsi" w:eastAsia="Calibri" w:hAnsiTheme="minorHAnsi" w:cstheme="minorHAnsi"/>
                <w:sz w:val="22"/>
                <w:szCs w:val="22"/>
                <w:lang w:val="fr-FR"/>
              </w:rPr>
              <w:t>/</w:t>
            </w:r>
            <w:proofErr w:type="spellStart"/>
            <w:r w:rsidR="0007257E" w:rsidRPr="00F26082">
              <w:rPr>
                <w:rFonts w:asciiTheme="minorHAnsi" w:eastAsia="Calibri" w:hAnsiTheme="minorHAnsi" w:cstheme="minorHAnsi"/>
                <w:sz w:val="22"/>
                <w:szCs w:val="22"/>
                <w:lang w:val="fr-FR"/>
              </w:rPr>
              <w:t>valorific</w:t>
            </w:r>
            <w:r w:rsidR="00A57D18" w:rsidRPr="00F26082">
              <w:rPr>
                <w:rFonts w:asciiTheme="minorHAnsi" w:eastAsia="Calibri" w:hAnsiTheme="minorHAnsi" w:cstheme="minorHAnsi"/>
                <w:sz w:val="22"/>
                <w:szCs w:val="22"/>
                <w:lang w:val="fr-FR"/>
              </w:rPr>
              <w:t>ă</w:t>
            </w:r>
            <w:proofErr w:type="spellEnd"/>
            <w:r w:rsidR="0007257E" w:rsidRPr="00F26082">
              <w:rPr>
                <w:rFonts w:asciiTheme="minorHAnsi" w:eastAsia="Calibri" w:hAnsiTheme="minorHAnsi" w:cstheme="minorHAnsi"/>
                <w:sz w:val="22"/>
                <w:szCs w:val="22"/>
                <w:lang w:val="fr-FR"/>
              </w:rPr>
              <w:t>/</w:t>
            </w:r>
            <w:proofErr w:type="spellStart"/>
            <w:r w:rsidR="0007257E" w:rsidRPr="00F26082">
              <w:rPr>
                <w:rFonts w:asciiTheme="minorHAnsi" w:eastAsia="Calibri" w:hAnsiTheme="minorHAnsi" w:cstheme="minorHAnsi"/>
                <w:sz w:val="22"/>
                <w:szCs w:val="22"/>
                <w:lang w:val="fr-FR"/>
              </w:rPr>
              <w:t>transfer</w:t>
            </w:r>
            <w:r w:rsidR="00A57D18" w:rsidRPr="00F26082">
              <w:rPr>
                <w:rFonts w:asciiTheme="minorHAnsi" w:eastAsia="Calibri" w:hAnsiTheme="minorHAnsi" w:cstheme="minorHAnsi"/>
                <w:sz w:val="22"/>
                <w:szCs w:val="22"/>
                <w:lang w:val="fr-FR"/>
              </w:rPr>
              <w:t>ă</w:t>
            </w:r>
            <w:proofErr w:type="spellEnd"/>
            <w:r w:rsidRPr="00F26082">
              <w:rPr>
                <w:rFonts w:asciiTheme="minorHAnsi" w:eastAsia="Calibri" w:hAnsiTheme="minorHAnsi" w:cstheme="minorHAnsi"/>
                <w:sz w:val="22"/>
                <w:szCs w:val="22"/>
                <w:lang w:val="fr-FR"/>
              </w:rPr>
              <w:t xml:space="preserve"> propria </w:t>
            </w:r>
            <w:proofErr w:type="spellStart"/>
            <w:r w:rsidRPr="00F26082">
              <w:rPr>
                <w:rFonts w:asciiTheme="minorHAnsi" w:eastAsia="Calibri" w:hAnsiTheme="minorHAnsi" w:cstheme="minorHAnsi"/>
                <w:sz w:val="22"/>
                <w:szCs w:val="22"/>
                <w:lang w:val="fr-FR"/>
              </w:rPr>
              <w:t>producție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agricolă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primară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într</w:t>
            </w:r>
            <w:proofErr w:type="spellEnd"/>
            <w:r w:rsidRPr="00F26082">
              <w:rPr>
                <w:rFonts w:asciiTheme="minorHAnsi" w:eastAsia="Calibri" w:hAnsiTheme="minorHAnsi" w:cstheme="minorHAnsi"/>
                <w:sz w:val="22"/>
                <w:szCs w:val="22"/>
                <w:lang w:val="fr-FR"/>
              </w:rPr>
              <w:t xml:space="preserve">-un </w:t>
            </w:r>
            <w:proofErr w:type="spellStart"/>
            <w:r w:rsidRPr="00F26082">
              <w:rPr>
                <w:rFonts w:asciiTheme="minorHAnsi" w:eastAsia="Calibri" w:hAnsiTheme="minorHAnsi" w:cstheme="minorHAnsi"/>
                <w:sz w:val="22"/>
                <w:szCs w:val="22"/>
                <w:lang w:val="fr-FR"/>
              </w:rPr>
              <w:t>procent</w:t>
            </w:r>
            <w:proofErr w:type="spellEnd"/>
            <w:r w:rsidRPr="00F26082">
              <w:rPr>
                <w:rFonts w:asciiTheme="minorHAnsi" w:eastAsia="Calibri" w:hAnsiTheme="minorHAnsi" w:cstheme="minorHAnsi"/>
                <w:sz w:val="22"/>
                <w:szCs w:val="22"/>
                <w:lang w:val="fr-FR"/>
              </w:rPr>
              <w:t xml:space="preserve"> de minimum 30%)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o </w:t>
            </w:r>
            <w:proofErr w:type="spellStart"/>
            <w:r w:rsidRPr="00F26082">
              <w:rPr>
                <w:rFonts w:asciiTheme="minorHAnsi" w:eastAsia="Calibri" w:hAnsiTheme="minorHAnsi" w:cstheme="minorHAnsi"/>
                <w:sz w:val="22"/>
                <w:szCs w:val="22"/>
                <w:lang w:val="fr-FR"/>
              </w:rPr>
              <w:t>raza</w:t>
            </w:r>
            <w:proofErr w:type="spellEnd"/>
            <w:r w:rsidRPr="00F26082">
              <w:rPr>
                <w:rFonts w:asciiTheme="minorHAnsi" w:eastAsia="Calibri" w:hAnsiTheme="minorHAnsi" w:cstheme="minorHAnsi"/>
                <w:sz w:val="22"/>
                <w:szCs w:val="22"/>
                <w:lang w:val="fr-FR"/>
              </w:rPr>
              <w:t xml:space="preserve"> de maximum 200 km (</w:t>
            </w:r>
            <w:proofErr w:type="spellStart"/>
            <w:r w:rsidRPr="00F26082">
              <w:rPr>
                <w:rFonts w:asciiTheme="minorHAnsi" w:eastAsia="Calibri" w:hAnsiTheme="minorHAnsi" w:cstheme="minorHAnsi"/>
                <w:sz w:val="22"/>
                <w:szCs w:val="22"/>
                <w:lang w:val="fr-FR"/>
              </w:rPr>
              <w:t>distanța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geografica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județele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învecinate</w:t>
            </w:r>
            <w:proofErr w:type="spellEnd"/>
            <w:r w:rsidRPr="00F26082">
              <w:rPr>
                <w:rFonts w:asciiTheme="minorHAnsi" w:eastAsia="Calibri" w:hAnsiTheme="minorHAnsi" w:cstheme="minorHAnsi"/>
                <w:sz w:val="22"/>
                <w:szCs w:val="22"/>
                <w:lang w:val="fr-FR"/>
              </w:rPr>
              <w:t xml:space="preserve">. </w:t>
            </w:r>
          </w:p>
          <w:p w14:paraId="401200D5" w14:textId="77777777" w:rsidR="005827B5" w:rsidRPr="00CE5C40" w:rsidRDefault="005827B5" w:rsidP="00935C6E">
            <w:pPr>
              <w:spacing w:line="259" w:lineRule="auto"/>
              <w:jc w:val="both"/>
              <w:rPr>
                <w:rFonts w:asciiTheme="minorHAnsi" w:eastAsia="Calibri" w:hAnsiTheme="minorHAnsi" w:cstheme="minorHAnsi"/>
                <w:sz w:val="22"/>
                <w:szCs w:val="22"/>
                <w:lang w:val="fr-FR"/>
              </w:rPr>
            </w:pPr>
            <w:proofErr w:type="spellStart"/>
            <w:r w:rsidRPr="00CE5C40">
              <w:rPr>
                <w:rFonts w:asciiTheme="minorHAnsi" w:eastAsia="Calibri" w:hAnsiTheme="minorHAnsi" w:cstheme="minorHAnsi"/>
                <w:sz w:val="22"/>
                <w:szCs w:val="22"/>
                <w:lang w:val="fr-FR"/>
              </w:rPr>
              <w:t>Verificarea</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procentului</w:t>
            </w:r>
            <w:proofErr w:type="spellEnd"/>
            <w:r w:rsidRPr="00CE5C40">
              <w:rPr>
                <w:rFonts w:asciiTheme="minorHAnsi" w:eastAsia="Calibri" w:hAnsiTheme="minorHAnsi" w:cstheme="minorHAnsi"/>
                <w:sz w:val="22"/>
                <w:szCs w:val="22"/>
                <w:lang w:val="fr-FR"/>
              </w:rPr>
              <w:t xml:space="preserve"> de </w:t>
            </w:r>
            <w:proofErr w:type="spellStart"/>
            <w:r w:rsidRPr="00CE5C40">
              <w:rPr>
                <w:rFonts w:asciiTheme="minorHAnsi" w:eastAsia="Calibri" w:hAnsiTheme="minorHAnsi" w:cstheme="minorHAnsi"/>
                <w:sz w:val="22"/>
                <w:szCs w:val="22"/>
                <w:lang w:val="fr-FR"/>
              </w:rPr>
              <w:t>producție</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valorificată</w:t>
            </w:r>
            <w:proofErr w:type="spellEnd"/>
            <w:r w:rsidRPr="00CE5C40">
              <w:rPr>
                <w:rFonts w:asciiTheme="minorHAnsi" w:eastAsia="Calibri" w:hAnsiTheme="minorHAnsi" w:cstheme="minorHAnsi"/>
                <w:sz w:val="22"/>
                <w:szCs w:val="22"/>
                <w:lang w:val="fr-FR"/>
              </w:rPr>
              <w:t xml:space="preserve"> se va face fie </w:t>
            </w:r>
            <w:proofErr w:type="spellStart"/>
            <w:r w:rsidRPr="00CE5C40">
              <w:rPr>
                <w:rFonts w:asciiTheme="minorHAnsi" w:eastAsia="Calibri" w:hAnsiTheme="minorHAnsi" w:cstheme="minorHAnsi"/>
                <w:sz w:val="22"/>
                <w:szCs w:val="22"/>
                <w:lang w:val="fr-FR"/>
              </w:rPr>
              <w:t>raport</w:t>
            </w:r>
            <w:r w:rsidR="00B02865" w:rsidRPr="00CE5C40">
              <w:rPr>
                <w:rFonts w:asciiTheme="minorHAnsi" w:eastAsia="Calibri" w:hAnsiTheme="minorHAnsi" w:cstheme="minorHAnsi"/>
                <w:sz w:val="22"/>
                <w:szCs w:val="22"/>
                <w:lang w:val="fr-FR"/>
              </w:rPr>
              <w:t>at</w:t>
            </w:r>
            <w:proofErr w:type="spellEnd"/>
            <w:r w:rsidRPr="00CE5C40">
              <w:rPr>
                <w:rFonts w:asciiTheme="minorHAnsi" w:eastAsia="Calibri" w:hAnsiTheme="minorHAnsi" w:cstheme="minorHAnsi"/>
                <w:sz w:val="22"/>
                <w:szCs w:val="22"/>
                <w:lang w:val="fr-FR"/>
              </w:rPr>
              <w:t xml:space="preserve"> la </w:t>
            </w:r>
            <w:proofErr w:type="spellStart"/>
            <w:r w:rsidRPr="00CE5C40">
              <w:rPr>
                <w:rFonts w:asciiTheme="minorHAnsi" w:eastAsia="Calibri" w:hAnsiTheme="minorHAnsi" w:cstheme="minorHAnsi"/>
                <w:sz w:val="22"/>
                <w:szCs w:val="22"/>
                <w:lang w:val="fr-FR"/>
              </w:rPr>
              <w:t>producția</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obținută</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în</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anul</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depunerii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cererii</w:t>
            </w:r>
            <w:proofErr w:type="spellEnd"/>
            <w:r w:rsidRPr="00CE5C40">
              <w:rPr>
                <w:rFonts w:asciiTheme="minorHAnsi" w:eastAsia="Calibri" w:hAnsiTheme="minorHAnsi" w:cstheme="minorHAnsi"/>
                <w:sz w:val="22"/>
                <w:szCs w:val="22"/>
                <w:lang w:val="fr-FR"/>
              </w:rPr>
              <w:t xml:space="preserve"> de </w:t>
            </w:r>
            <w:proofErr w:type="spellStart"/>
            <w:r w:rsidRPr="00CE5C40">
              <w:rPr>
                <w:rFonts w:asciiTheme="minorHAnsi" w:eastAsia="Calibri" w:hAnsiTheme="minorHAnsi" w:cstheme="minorHAnsi"/>
                <w:sz w:val="22"/>
                <w:szCs w:val="22"/>
                <w:lang w:val="fr-FR"/>
              </w:rPr>
              <w:t>finanțare</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sau</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dacă</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această</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condiție</w:t>
            </w:r>
            <w:proofErr w:type="spellEnd"/>
            <w:r w:rsidRPr="00CE5C40">
              <w:rPr>
                <w:rFonts w:asciiTheme="minorHAnsi" w:eastAsia="Calibri" w:hAnsiTheme="minorHAnsi" w:cstheme="minorHAnsi"/>
                <w:sz w:val="22"/>
                <w:szCs w:val="22"/>
                <w:lang w:val="fr-FR"/>
              </w:rPr>
              <w:t xml:space="preserve"> nu se </w:t>
            </w:r>
            <w:proofErr w:type="spellStart"/>
            <w:proofErr w:type="gramStart"/>
            <w:r w:rsidRPr="00CE5C40">
              <w:rPr>
                <w:rFonts w:asciiTheme="minorHAnsi" w:eastAsia="Calibri" w:hAnsiTheme="minorHAnsi" w:cstheme="minorHAnsi"/>
                <w:sz w:val="22"/>
                <w:szCs w:val="22"/>
                <w:lang w:val="fr-FR"/>
              </w:rPr>
              <w:t>îndeplinește</w:t>
            </w:r>
            <w:proofErr w:type="spellEnd"/>
            <w:r w:rsidRPr="00CE5C40">
              <w:rPr>
                <w:rFonts w:asciiTheme="minorHAnsi" w:eastAsia="Calibri" w:hAnsiTheme="minorHAnsi" w:cstheme="minorHAnsi"/>
                <w:sz w:val="22"/>
                <w:szCs w:val="22"/>
                <w:lang w:val="fr-FR"/>
              </w:rPr>
              <w:t xml:space="preserve">,   </w:t>
            </w:r>
            <w:proofErr w:type="spellStart"/>
            <w:proofErr w:type="gramEnd"/>
            <w:r w:rsidRPr="00CE5C40">
              <w:rPr>
                <w:rFonts w:asciiTheme="minorHAnsi" w:eastAsia="Calibri" w:hAnsiTheme="minorHAnsi" w:cstheme="minorHAnsi"/>
                <w:sz w:val="22"/>
                <w:szCs w:val="22"/>
                <w:lang w:val="fr-FR"/>
              </w:rPr>
              <w:t>raportat</w:t>
            </w:r>
            <w:proofErr w:type="spellEnd"/>
            <w:r w:rsidRPr="00CE5C40">
              <w:rPr>
                <w:rFonts w:asciiTheme="minorHAnsi" w:eastAsia="Calibri" w:hAnsiTheme="minorHAnsi" w:cstheme="minorHAnsi"/>
                <w:sz w:val="22"/>
                <w:szCs w:val="22"/>
                <w:lang w:val="fr-FR"/>
              </w:rPr>
              <w:t xml:space="preserve"> la </w:t>
            </w:r>
            <w:proofErr w:type="spellStart"/>
            <w:r w:rsidRPr="00CE5C40">
              <w:rPr>
                <w:rFonts w:asciiTheme="minorHAnsi" w:eastAsia="Calibri" w:hAnsiTheme="minorHAnsi" w:cstheme="minorHAnsi"/>
                <w:sz w:val="22"/>
                <w:szCs w:val="22"/>
                <w:lang w:val="fr-FR"/>
              </w:rPr>
              <w:t>cumulul</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producției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obținute</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în</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anul</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depunerii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cererii</w:t>
            </w:r>
            <w:proofErr w:type="spellEnd"/>
            <w:r w:rsidRPr="00CE5C40">
              <w:rPr>
                <w:rFonts w:asciiTheme="minorHAnsi" w:eastAsia="Calibri" w:hAnsiTheme="minorHAnsi" w:cstheme="minorHAnsi"/>
                <w:sz w:val="22"/>
                <w:szCs w:val="22"/>
                <w:lang w:val="fr-FR"/>
              </w:rPr>
              <w:t xml:space="preserve"> de </w:t>
            </w:r>
            <w:proofErr w:type="spellStart"/>
            <w:r w:rsidRPr="00CE5C40">
              <w:rPr>
                <w:rFonts w:asciiTheme="minorHAnsi" w:eastAsia="Calibri" w:hAnsiTheme="minorHAnsi" w:cstheme="minorHAnsi"/>
                <w:sz w:val="22"/>
                <w:szCs w:val="22"/>
                <w:lang w:val="fr-FR"/>
              </w:rPr>
              <w:t>finanțare</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și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în</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anul</w:t>
            </w:r>
            <w:proofErr w:type="spellEnd"/>
            <w:r w:rsidRPr="00CE5C40">
              <w:rPr>
                <w:rFonts w:asciiTheme="minorHAnsi" w:eastAsia="Calibri" w:hAnsiTheme="minorHAnsi" w:cstheme="minorHAnsi"/>
                <w:sz w:val="22"/>
                <w:szCs w:val="22"/>
                <w:lang w:val="fr-FR"/>
              </w:rPr>
              <w:t>/</w:t>
            </w:r>
            <w:proofErr w:type="spellStart"/>
            <w:r w:rsidRPr="00CE5C40">
              <w:rPr>
                <w:rFonts w:asciiTheme="minorHAnsi" w:eastAsia="Calibri" w:hAnsiTheme="minorHAnsi" w:cstheme="minorHAnsi"/>
                <w:sz w:val="22"/>
                <w:szCs w:val="22"/>
                <w:lang w:val="fr-FR"/>
              </w:rPr>
              <w:t>cei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doi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ani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anteriori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depunerii</w:t>
            </w:r>
            <w:proofErr w:type="spellEnd"/>
            <w:r w:rsidRPr="00CE5C40">
              <w:rPr>
                <w:rFonts w:asciiTheme="minorHAnsi" w:eastAsia="Calibri" w:hAnsiTheme="minorHAnsi" w:cstheme="minorHAnsi"/>
                <w:sz w:val="22"/>
                <w:szCs w:val="22"/>
                <w:lang w:val="fr-FR"/>
              </w:rPr>
              <w:t xml:space="preserve"> </w:t>
            </w:r>
            <w:proofErr w:type="spellStart"/>
            <w:r w:rsidRPr="00CE5C40">
              <w:rPr>
                <w:rFonts w:asciiTheme="minorHAnsi" w:eastAsia="Calibri" w:hAnsiTheme="minorHAnsi" w:cstheme="minorHAnsi"/>
                <w:sz w:val="22"/>
                <w:szCs w:val="22"/>
                <w:lang w:val="fr-FR"/>
              </w:rPr>
              <w:t>cererii</w:t>
            </w:r>
            <w:proofErr w:type="spellEnd"/>
            <w:r w:rsidRPr="00CE5C40">
              <w:rPr>
                <w:rFonts w:asciiTheme="minorHAnsi" w:eastAsia="Calibri" w:hAnsiTheme="minorHAnsi" w:cstheme="minorHAnsi"/>
                <w:sz w:val="22"/>
                <w:szCs w:val="22"/>
                <w:lang w:val="fr-FR"/>
              </w:rPr>
              <w:t xml:space="preserve"> de </w:t>
            </w:r>
            <w:proofErr w:type="spellStart"/>
            <w:r w:rsidRPr="00CE5C40">
              <w:rPr>
                <w:rFonts w:asciiTheme="minorHAnsi" w:eastAsia="Calibri" w:hAnsiTheme="minorHAnsi" w:cstheme="minorHAnsi"/>
                <w:sz w:val="22"/>
                <w:szCs w:val="22"/>
                <w:lang w:val="fr-FR"/>
              </w:rPr>
              <w:t>finanțare</w:t>
            </w:r>
            <w:proofErr w:type="spellEnd"/>
            <w:r w:rsidRPr="00CE5C40">
              <w:rPr>
                <w:rFonts w:asciiTheme="minorHAnsi" w:eastAsia="Calibri" w:hAnsiTheme="minorHAnsi" w:cstheme="minorHAnsi"/>
                <w:sz w:val="22"/>
                <w:szCs w:val="22"/>
                <w:lang w:val="fr-FR"/>
              </w:rPr>
              <w:t>.</w:t>
            </w:r>
          </w:p>
          <w:p w14:paraId="0DB6C359" w14:textId="77777777" w:rsidR="00A57D18" w:rsidRPr="00F26082" w:rsidRDefault="00A57D18" w:rsidP="00935C6E">
            <w:pPr>
              <w:spacing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Transferul</w:t>
            </w:r>
            <w:proofErr w:type="spellEnd"/>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referă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acele</w:t>
            </w:r>
            <w:proofErr w:type="spellEnd"/>
            <w:r w:rsidRPr="00F26082">
              <w:rPr>
                <w:rFonts w:asciiTheme="minorHAnsi" w:eastAsia="Calibri" w:hAnsiTheme="minorHAnsi" w:cstheme="minorHAnsi"/>
                <w:sz w:val="22"/>
                <w:szCs w:val="22"/>
                <w:lang w:val="fr-FR"/>
              </w:rPr>
              <w:t xml:space="preserve"> ferme </w:t>
            </w:r>
            <w:proofErr w:type="spellStart"/>
            <w:r w:rsidRPr="00F26082">
              <w:rPr>
                <w:rFonts w:asciiTheme="minorHAnsi" w:eastAsia="Calibri" w:hAnsiTheme="minorHAnsi" w:cstheme="minorHAnsi"/>
                <w:sz w:val="22"/>
                <w:szCs w:val="22"/>
                <w:lang w:val="fr-FR"/>
              </w:rPr>
              <w:t>dezvoltate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integrat</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transfera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productia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obtinuta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catre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unitati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situate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aval de </w:t>
            </w:r>
            <w:proofErr w:type="spellStart"/>
            <w:r w:rsidRPr="00F26082">
              <w:rPr>
                <w:rFonts w:asciiTheme="minorHAnsi" w:eastAsia="Calibri" w:hAnsiTheme="minorHAnsi" w:cstheme="minorHAnsi"/>
                <w:sz w:val="22"/>
                <w:szCs w:val="22"/>
                <w:lang w:val="fr-FR"/>
              </w:rPr>
              <w:t>activitatea</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w:t>
            </w:r>
            <w:proofErr w:type="gramEnd"/>
            <w:r w:rsidRPr="00F26082">
              <w:rPr>
                <w:rFonts w:asciiTheme="minorHAnsi" w:eastAsia="Calibri" w:hAnsiTheme="minorHAnsi" w:cstheme="minorHAnsi"/>
                <w:sz w:val="22"/>
                <w:szCs w:val="22"/>
                <w:lang w:val="fr-FR"/>
              </w:rPr>
              <w:t xml:space="preserve"> ex. ferma de bovine </w:t>
            </w:r>
            <w:proofErr w:type="spellStart"/>
            <w:r w:rsidRPr="00F26082">
              <w:rPr>
                <w:rFonts w:asciiTheme="minorHAnsi" w:eastAsia="Calibri" w:hAnsiTheme="minorHAnsi" w:cstheme="minorHAnsi"/>
                <w:sz w:val="22"/>
                <w:szCs w:val="22"/>
                <w:lang w:val="fr-FR"/>
              </w:rPr>
              <w:t>lapte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transfera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laptele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catre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unitati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procesare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astfel</w:t>
            </w:r>
            <w:proofErr w:type="spellEnd"/>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realizează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valorificarea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productiei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transferul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acesteia</w:t>
            </w:r>
            <w:proofErr w:type="spellEnd"/>
            <w:r w:rsidRPr="00F26082">
              <w:rPr>
                <w:rFonts w:asciiTheme="minorHAnsi" w:eastAsia="Calibri" w:hAnsiTheme="minorHAnsi" w:cstheme="minorHAnsi"/>
                <w:sz w:val="22"/>
                <w:szCs w:val="22"/>
                <w:lang w:val="fr-FR"/>
              </w:rPr>
              <w:t xml:space="preserve">, in </w:t>
            </w:r>
            <w:proofErr w:type="spellStart"/>
            <w:r w:rsidRPr="00F26082">
              <w:rPr>
                <w:rFonts w:asciiTheme="minorHAnsi" w:eastAsia="Calibri" w:hAnsiTheme="minorHAnsi" w:cstheme="minorHAnsi"/>
                <w:sz w:val="22"/>
                <w:szCs w:val="22"/>
                <w:lang w:val="fr-FR"/>
              </w:rPr>
              <w:t>cadrul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alte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unitati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apartinand</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aceluiasi</w:t>
            </w:r>
            <w:proofErr w:type="spellEnd"/>
            <w:r w:rsidRPr="00F26082">
              <w:rPr>
                <w:rFonts w:asciiTheme="minorHAnsi" w:eastAsia="Calibri" w:hAnsiTheme="minorHAnsi" w:cstheme="minorHAnsi"/>
                <w:sz w:val="22"/>
                <w:szCs w:val="22"/>
                <w:lang w:val="fr-FR"/>
              </w:rPr>
              <w:t xml:space="preserve"> agent </w:t>
            </w:r>
            <w:proofErr w:type="spellStart"/>
            <w:r w:rsidRPr="00F26082">
              <w:rPr>
                <w:rFonts w:asciiTheme="minorHAnsi" w:eastAsia="Calibri" w:hAnsiTheme="minorHAnsi" w:cstheme="minorHAnsi"/>
                <w:sz w:val="22"/>
                <w:szCs w:val="22"/>
                <w:lang w:val="fr-FR"/>
              </w:rPr>
              <w:t>economic</w:t>
            </w:r>
            <w:proofErr w:type="spellEnd"/>
            <w:r w:rsidRPr="00F26082">
              <w:rPr>
                <w:rFonts w:asciiTheme="minorHAnsi" w:eastAsia="Calibri" w:hAnsiTheme="minorHAnsi" w:cstheme="minorHAnsi"/>
                <w:sz w:val="22"/>
                <w:szCs w:val="22"/>
                <w:lang w:val="fr-FR"/>
              </w:rPr>
              <w:t>).</w:t>
            </w:r>
          </w:p>
          <w:p w14:paraId="3770EA40" w14:textId="77777777" w:rsidR="005F6E94" w:rsidRPr="00F26082" w:rsidRDefault="00A81DA2" w:rsidP="00935C6E">
            <w:pPr>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Distanța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geografică</w:t>
            </w:r>
            <w:proofErr w:type="spellEnd"/>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calculează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intermediul</w:t>
            </w:r>
            <w:proofErr w:type="spellEnd"/>
            <w:r w:rsidRPr="00F26082">
              <w:rPr>
                <w:rFonts w:asciiTheme="minorHAnsi" w:eastAsia="Calibri" w:hAnsiTheme="minorHAnsi" w:cstheme="minorHAnsi"/>
                <w:sz w:val="22"/>
                <w:szCs w:val="22"/>
                <w:lang w:val="fr-FR"/>
              </w:rPr>
              <w:t xml:space="preserve"> GPS </w:t>
            </w:r>
            <w:proofErr w:type="spellStart"/>
            <w:r w:rsidRPr="00F26082">
              <w:rPr>
                <w:rFonts w:asciiTheme="minorHAnsi" w:eastAsia="Calibri" w:hAnsiTheme="minorHAnsi" w:cstheme="minorHAnsi"/>
                <w:sz w:val="22"/>
                <w:szCs w:val="22"/>
                <w:lang w:val="fr-FR"/>
              </w:rPr>
              <w:t>avându</w:t>
            </w:r>
            <w:proofErr w:type="spellEnd"/>
            <w:r w:rsidRPr="00F26082">
              <w:rPr>
                <w:rFonts w:asciiTheme="minorHAnsi" w:eastAsia="Calibri" w:hAnsiTheme="minorHAnsi" w:cstheme="minorHAnsi"/>
                <w:sz w:val="22"/>
                <w:szCs w:val="22"/>
                <w:lang w:val="fr-FR"/>
              </w:rPr>
              <w:t xml:space="preserve">-se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vedere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distanța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rutieră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cea</w:t>
            </w:r>
            <w:proofErr w:type="spellEnd"/>
            <w:r w:rsidRPr="00F26082">
              <w:rPr>
                <w:rFonts w:asciiTheme="minorHAnsi" w:eastAsia="Calibri" w:hAnsiTheme="minorHAnsi" w:cstheme="minorHAnsi"/>
                <w:sz w:val="22"/>
                <w:szCs w:val="22"/>
                <w:lang w:val="fr-FR"/>
              </w:rPr>
              <w:t xml:space="preserve"> mai </w:t>
            </w:r>
            <w:proofErr w:type="spellStart"/>
            <w:r w:rsidRPr="00F26082">
              <w:rPr>
                <w:rFonts w:asciiTheme="minorHAnsi" w:eastAsia="Calibri" w:hAnsiTheme="minorHAnsi" w:cstheme="minorHAnsi"/>
                <w:sz w:val="22"/>
                <w:szCs w:val="22"/>
                <w:lang w:val="fr-FR"/>
              </w:rPr>
              <w:t>scurtă</w:t>
            </w:r>
            <w:proofErr w:type="spellEnd"/>
            <w:r w:rsidRPr="00F26082">
              <w:rPr>
                <w:rFonts w:asciiTheme="minorHAnsi" w:eastAsia="Calibri" w:hAnsiTheme="minorHAnsi" w:cstheme="minorHAnsi"/>
                <w:sz w:val="22"/>
                <w:szCs w:val="22"/>
                <w:lang w:val="fr-FR"/>
              </w:rPr>
              <w:t>.</w:t>
            </w:r>
          </w:p>
          <w:p w14:paraId="01D76695" w14:textId="77777777" w:rsidR="00EA3F57" w:rsidRPr="00F26082" w:rsidRDefault="00EA3F57" w:rsidP="00935C6E">
            <w:pPr>
              <w:jc w:val="both"/>
              <w:rPr>
                <w:rFonts w:asciiTheme="minorHAnsi" w:hAnsiTheme="minorHAnsi" w:cstheme="minorHAnsi"/>
                <w:bCs/>
                <w:iCs/>
                <w:sz w:val="22"/>
                <w:szCs w:val="22"/>
                <w:lang w:val="fr-FR"/>
              </w:rPr>
            </w:pPr>
            <w:r w:rsidRPr="00F26082">
              <w:rPr>
                <w:rFonts w:asciiTheme="minorHAnsi" w:hAnsiTheme="minorHAnsi" w:cstheme="minorHAnsi"/>
                <w:bCs/>
                <w:iCs/>
                <w:sz w:val="22"/>
                <w:szCs w:val="22"/>
                <w:lang w:val="fr-FR"/>
              </w:rPr>
              <w:t xml:space="preserve">Nu se vor </w:t>
            </w:r>
            <w:proofErr w:type="spellStart"/>
            <w:r w:rsidRPr="00F26082">
              <w:rPr>
                <w:rFonts w:asciiTheme="minorHAnsi" w:hAnsiTheme="minorHAnsi" w:cstheme="minorHAnsi"/>
                <w:bCs/>
                <w:iCs/>
                <w:sz w:val="22"/>
                <w:szCs w:val="22"/>
                <w:lang w:val="fr-FR"/>
              </w:rPr>
              <w:t>lua</w:t>
            </w:r>
            <w:proofErr w:type="spellEnd"/>
            <w:r w:rsidRPr="00F26082">
              <w:rPr>
                <w:rFonts w:asciiTheme="minorHAnsi" w:hAnsiTheme="minorHAnsi" w:cstheme="minorHAnsi"/>
                <w:bCs/>
                <w:iCs/>
                <w:sz w:val="22"/>
                <w:szCs w:val="22"/>
                <w:lang w:val="fr-FR"/>
              </w:rPr>
              <w:t xml:space="preserve"> in calcul la </w:t>
            </w:r>
            <w:proofErr w:type="spellStart"/>
            <w:r w:rsidRPr="00F26082">
              <w:rPr>
                <w:rFonts w:asciiTheme="minorHAnsi" w:hAnsiTheme="minorHAnsi" w:cstheme="minorHAnsi"/>
                <w:bCs/>
                <w:iCs/>
                <w:sz w:val="22"/>
                <w:szCs w:val="22"/>
                <w:lang w:val="fr-FR"/>
              </w:rPr>
              <w:t>punctaj</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contractele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cu</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agenții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economici</w:t>
            </w:r>
            <w:proofErr w:type="spellEnd"/>
            <w:r w:rsidRPr="00F26082">
              <w:rPr>
                <w:rFonts w:asciiTheme="minorHAnsi" w:hAnsiTheme="minorHAnsi" w:cstheme="minorHAnsi"/>
                <w:bCs/>
                <w:iCs/>
                <w:sz w:val="22"/>
                <w:szCs w:val="22"/>
                <w:lang w:val="fr-FR"/>
              </w:rPr>
              <w:t xml:space="preserve"> care </w:t>
            </w:r>
            <w:proofErr w:type="spellStart"/>
            <w:r w:rsidRPr="00F26082">
              <w:rPr>
                <w:rFonts w:asciiTheme="minorHAnsi" w:hAnsiTheme="minorHAnsi" w:cstheme="minorHAnsi"/>
                <w:bCs/>
                <w:iCs/>
                <w:sz w:val="22"/>
                <w:szCs w:val="22"/>
                <w:lang w:val="fr-FR"/>
              </w:rPr>
              <w:t>doar</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prestează</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servicii</w:t>
            </w:r>
            <w:proofErr w:type="spellEnd"/>
            <w:r w:rsidRPr="00F26082">
              <w:rPr>
                <w:rFonts w:asciiTheme="minorHAnsi" w:hAnsiTheme="minorHAnsi" w:cstheme="minorHAnsi"/>
                <w:bCs/>
                <w:iCs/>
                <w:sz w:val="22"/>
                <w:szCs w:val="22"/>
                <w:lang w:val="fr-FR"/>
              </w:rPr>
              <w:t xml:space="preserve"> de </w:t>
            </w:r>
            <w:proofErr w:type="spellStart"/>
            <w:r w:rsidRPr="00F26082">
              <w:rPr>
                <w:rFonts w:asciiTheme="minorHAnsi" w:hAnsiTheme="minorHAnsi" w:cstheme="minorHAnsi"/>
                <w:bCs/>
                <w:iCs/>
                <w:sz w:val="22"/>
                <w:szCs w:val="22"/>
                <w:lang w:val="fr-FR"/>
              </w:rPr>
              <w:t>intermediere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simpla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revânzare</w:t>
            </w:r>
            <w:proofErr w:type="spellEnd"/>
            <w:r w:rsidRPr="00F26082">
              <w:rPr>
                <w:rFonts w:asciiTheme="minorHAnsi" w:hAnsiTheme="minorHAnsi" w:cstheme="minorHAnsi"/>
                <w:bCs/>
                <w:iCs/>
                <w:sz w:val="22"/>
                <w:szCs w:val="22"/>
                <w:lang w:val="fr-FR"/>
              </w:rPr>
              <w:t xml:space="preserve"> a </w:t>
            </w:r>
            <w:proofErr w:type="spellStart"/>
            <w:r w:rsidRPr="00F26082">
              <w:rPr>
                <w:rFonts w:asciiTheme="minorHAnsi" w:hAnsiTheme="minorHAnsi" w:cstheme="minorHAnsi"/>
                <w:bCs/>
                <w:iCs/>
                <w:sz w:val="22"/>
                <w:szCs w:val="22"/>
                <w:lang w:val="fr-FR"/>
              </w:rPr>
              <w:t>produselor</w:t>
            </w:r>
            <w:proofErr w:type="spellEnd"/>
            <w:r w:rsidRPr="00F26082">
              <w:rPr>
                <w:rFonts w:asciiTheme="minorHAnsi" w:hAnsiTheme="minorHAnsi" w:cstheme="minorHAnsi"/>
                <w:bCs/>
                <w:iCs/>
                <w:sz w:val="22"/>
                <w:szCs w:val="22"/>
                <w:lang w:val="fr-FR"/>
              </w:rPr>
              <w:t xml:space="preserve"> agricole </w:t>
            </w:r>
            <w:proofErr w:type="spellStart"/>
            <w:r w:rsidRPr="00F26082">
              <w:rPr>
                <w:rFonts w:asciiTheme="minorHAnsi" w:hAnsiTheme="minorHAnsi" w:cstheme="minorHAnsi"/>
                <w:bCs/>
                <w:iCs/>
                <w:sz w:val="22"/>
                <w:szCs w:val="22"/>
                <w:lang w:val="fr-FR"/>
              </w:rPr>
              <w:t>preluate</w:t>
            </w:r>
            <w:proofErr w:type="spellEnd"/>
            <w:r w:rsidRPr="00F26082">
              <w:rPr>
                <w:rFonts w:asciiTheme="minorHAnsi" w:hAnsiTheme="minorHAnsi" w:cstheme="minorHAnsi"/>
                <w:bCs/>
                <w:iCs/>
                <w:sz w:val="22"/>
                <w:szCs w:val="22"/>
                <w:lang w:val="fr-FR"/>
              </w:rPr>
              <w:t xml:space="preserve"> de la </w:t>
            </w:r>
            <w:proofErr w:type="spellStart"/>
            <w:r w:rsidRPr="00F26082">
              <w:rPr>
                <w:rFonts w:asciiTheme="minorHAnsi" w:hAnsiTheme="minorHAnsi" w:cstheme="minorHAnsi"/>
                <w:bCs/>
                <w:iCs/>
                <w:sz w:val="22"/>
                <w:szCs w:val="22"/>
                <w:lang w:val="fr-FR"/>
              </w:rPr>
              <w:t>fermieri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fără</w:t>
            </w:r>
            <w:proofErr w:type="spellEnd"/>
            <w:r w:rsidRPr="00F26082">
              <w:rPr>
                <w:rFonts w:asciiTheme="minorHAnsi" w:hAnsiTheme="minorHAnsi" w:cstheme="minorHAnsi"/>
                <w:bCs/>
                <w:iCs/>
                <w:sz w:val="22"/>
                <w:szCs w:val="22"/>
                <w:lang w:val="fr-FR"/>
              </w:rPr>
              <w:t xml:space="preserve"> a </w:t>
            </w:r>
            <w:proofErr w:type="spellStart"/>
            <w:r w:rsidRPr="00F26082">
              <w:rPr>
                <w:rFonts w:asciiTheme="minorHAnsi" w:hAnsiTheme="minorHAnsi" w:cstheme="minorHAnsi"/>
                <w:bCs/>
                <w:iCs/>
                <w:sz w:val="22"/>
                <w:szCs w:val="22"/>
                <w:lang w:val="fr-FR"/>
              </w:rPr>
              <w:t>avea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nici</w:t>
            </w:r>
            <w:proofErr w:type="spellEnd"/>
            <w:r w:rsidRPr="00F26082">
              <w:rPr>
                <w:rFonts w:asciiTheme="minorHAnsi" w:hAnsiTheme="minorHAnsi" w:cstheme="minorHAnsi"/>
                <w:bCs/>
                <w:iCs/>
                <w:sz w:val="22"/>
                <w:szCs w:val="22"/>
                <w:lang w:val="fr-FR"/>
              </w:rPr>
              <w:t xml:space="preserve"> o </w:t>
            </w:r>
            <w:proofErr w:type="spellStart"/>
            <w:r w:rsidRPr="00F26082">
              <w:rPr>
                <w:rFonts w:asciiTheme="minorHAnsi" w:hAnsiTheme="minorHAnsi" w:cstheme="minorHAnsi"/>
                <w:bCs/>
                <w:iCs/>
                <w:sz w:val="22"/>
                <w:szCs w:val="22"/>
                <w:lang w:val="fr-FR"/>
              </w:rPr>
              <w:t>intervenție</w:t>
            </w:r>
            <w:proofErr w:type="spellEnd"/>
            <w:r w:rsidRPr="00F26082">
              <w:rPr>
                <w:rFonts w:asciiTheme="minorHAnsi" w:hAnsiTheme="minorHAnsi" w:cstheme="minorHAnsi"/>
                <w:bCs/>
                <w:iCs/>
                <w:sz w:val="22"/>
                <w:szCs w:val="22"/>
                <w:lang w:val="fr-FR"/>
              </w:rPr>
              <w:t xml:space="preserve"> de </w:t>
            </w:r>
            <w:proofErr w:type="spellStart"/>
            <w:r w:rsidRPr="00F26082">
              <w:rPr>
                <w:rFonts w:asciiTheme="minorHAnsi" w:hAnsiTheme="minorHAnsi" w:cstheme="minorHAnsi"/>
                <w:bCs/>
                <w:iCs/>
                <w:sz w:val="22"/>
                <w:szCs w:val="22"/>
                <w:lang w:val="fr-FR"/>
              </w:rPr>
              <w:t>condiționare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sau</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prelucrare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asupra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respectivelor</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produse</w:t>
            </w:r>
            <w:proofErr w:type="spellEnd"/>
            <w:r w:rsidRPr="00F26082">
              <w:rPr>
                <w:rFonts w:asciiTheme="minorHAnsi" w:hAnsiTheme="minorHAnsi" w:cstheme="minorHAnsi"/>
                <w:bCs/>
                <w:iCs/>
                <w:sz w:val="22"/>
                <w:szCs w:val="22"/>
                <w:lang w:val="fr-FR"/>
              </w:rPr>
              <w:t xml:space="preserve"> agricole). </w:t>
            </w:r>
          </w:p>
          <w:p w14:paraId="3F8700A0" w14:textId="77777777" w:rsidR="005B4DC6" w:rsidRPr="00F26082" w:rsidRDefault="00572FB2" w:rsidP="00935C6E">
            <w:pPr>
              <w:jc w:val="both"/>
              <w:rPr>
                <w:sz w:val="22"/>
                <w:szCs w:val="22"/>
                <w:lang w:val="fr-FR"/>
              </w:rPr>
            </w:pPr>
            <w:proofErr w:type="spellStart"/>
            <w:r w:rsidRPr="00F26082">
              <w:rPr>
                <w:rFonts w:asciiTheme="minorHAnsi" w:hAnsiTheme="minorHAnsi" w:cstheme="minorHAnsi"/>
                <w:bCs/>
                <w:iCs/>
                <w:sz w:val="22"/>
                <w:szCs w:val="22"/>
                <w:lang w:val="fr-FR"/>
              </w:rPr>
              <w:t>Criteriul</w:t>
            </w:r>
            <w:proofErr w:type="spellEnd"/>
            <w:r w:rsidRPr="00F26082">
              <w:rPr>
                <w:rFonts w:asciiTheme="minorHAnsi" w:hAnsiTheme="minorHAnsi" w:cstheme="minorHAnsi"/>
                <w:bCs/>
                <w:iCs/>
                <w:sz w:val="22"/>
                <w:szCs w:val="22"/>
                <w:lang w:val="fr-FR"/>
              </w:rPr>
              <w:t xml:space="preserve"> se </w:t>
            </w:r>
            <w:proofErr w:type="spellStart"/>
            <w:r w:rsidRPr="00F26082">
              <w:rPr>
                <w:rFonts w:asciiTheme="minorHAnsi" w:hAnsiTheme="minorHAnsi" w:cstheme="minorHAnsi"/>
                <w:bCs/>
                <w:iCs/>
                <w:sz w:val="22"/>
                <w:szCs w:val="22"/>
                <w:lang w:val="fr-FR"/>
              </w:rPr>
              <w:t>consider</w:t>
            </w:r>
            <w:r w:rsidR="005B4DC6" w:rsidRPr="00F26082">
              <w:rPr>
                <w:rFonts w:asciiTheme="minorHAnsi" w:hAnsiTheme="minorHAnsi" w:cstheme="minorHAnsi"/>
                <w:bCs/>
                <w:iCs/>
                <w:sz w:val="22"/>
                <w:szCs w:val="22"/>
                <w:lang w:val="fr-FR"/>
              </w:rPr>
              <w:t>ă</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îndeplinit</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și</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î</w:t>
            </w:r>
            <w:r w:rsidRPr="00F26082">
              <w:rPr>
                <w:rFonts w:asciiTheme="minorHAnsi" w:hAnsiTheme="minorHAnsi" w:cstheme="minorHAnsi"/>
                <w:bCs/>
                <w:iCs/>
                <w:sz w:val="22"/>
                <w:szCs w:val="22"/>
                <w:lang w:val="fr-FR"/>
              </w:rPr>
              <w:t>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baza</w:t>
            </w:r>
            <w:proofErr w:type="spellEnd"/>
            <w:r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asumării</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Cererii</w:t>
            </w:r>
            <w:proofErr w:type="spellEnd"/>
            <w:r w:rsidR="005B4DC6" w:rsidRPr="00F26082">
              <w:rPr>
                <w:rFonts w:asciiTheme="minorHAnsi" w:hAnsiTheme="minorHAnsi" w:cstheme="minorHAnsi"/>
                <w:bCs/>
                <w:iCs/>
                <w:sz w:val="22"/>
                <w:szCs w:val="22"/>
                <w:lang w:val="fr-FR"/>
              </w:rPr>
              <w:t xml:space="preserve"> de </w:t>
            </w:r>
            <w:proofErr w:type="spellStart"/>
            <w:r w:rsidR="005B4DC6" w:rsidRPr="00F26082">
              <w:rPr>
                <w:rFonts w:asciiTheme="minorHAnsi" w:hAnsiTheme="minorHAnsi" w:cstheme="minorHAnsi"/>
                <w:bCs/>
                <w:iCs/>
                <w:sz w:val="22"/>
                <w:szCs w:val="22"/>
                <w:lang w:val="fr-FR"/>
              </w:rPr>
              <w:t>Finanțare</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prin</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semnarea</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electronică</w:t>
            </w:r>
            <w:proofErr w:type="spellEnd"/>
            <w:r w:rsidR="005B4DC6" w:rsidRPr="00F26082">
              <w:rPr>
                <w:rFonts w:asciiTheme="minorHAnsi" w:hAnsiTheme="minorHAnsi" w:cstheme="minorHAnsi"/>
                <w:bCs/>
                <w:iCs/>
                <w:sz w:val="22"/>
                <w:szCs w:val="22"/>
                <w:lang w:val="fr-FR"/>
              </w:rPr>
              <w:t xml:space="preserve">, </w:t>
            </w:r>
            <w:proofErr w:type="spellStart"/>
            <w:r w:rsidR="005B4DC6" w:rsidRPr="00F26082">
              <w:rPr>
                <w:rFonts w:asciiTheme="minorHAnsi" w:hAnsiTheme="minorHAnsi" w:cstheme="minorHAnsi"/>
                <w:bCs/>
                <w:iCs/>
                <w:sz w:val="22"/>
                <w:szCs w:val="22"/>
                <w:lang w:val="fr-FR"/>
              </w:rPr>
              <w:t>prin</w:t>
            </w:r>
            <w:proofErr w:type="spellEnd"/>
            <w:r w:rsidR="005B4DC6" w:rsidRPr="00F26082">
              <w:rPr>
                <w:rFonts w:asciiTheme="minorHAnsi" w:hAnsiTheme="minorHAnsi" w:cstheme="minorHAnsi"/>
                <w:bCs/>
                <w:iCs/>
                <w:sz w:val="22"/>
                <w:szCs w:val="22"/>
                <w:lang w:val="fr-FR"/>
              </w:rPr>
              <w:t xml:space="preserve"> care, </w:t>
            </w:r>
            <w:proofErr w:type="spellStart"/>
            <w:r w:rsidR="005B4DC6" w:rsidRPr="00F26082">
              <w:rPr>
                <w:rFonts w:ascii="Calibri" w:hAnsi="Calibri" w:cs="Calibri"/>
                <w:sz w:val="22"/>
                <w:lang w:val="fr-FR"/>
              </w:rPr>
              <w:t>solicitantul</w:t>
            </w:r>
            <w:proofErr w:type="spellEnd"/>
            <w:r w:rsidR="005B4DC6" w:rsidRPr="00F26082">
              <w:rPr>
                <w:rFonts w:ascii="Calibri" w:hAnsi="Calibri" w:cs="Calibri"/>
                <w:sz w:val="22"/>
                <w:lang w:val="fr-FR"/>
              </w:rPr>
              <w:t xml:space="preserve"> </w:t>
            </w:r>
            <w:proofErr w:type="spellStart"/>
            <w:r w:rsidR="005B4DC6" w:rsidRPr="00F26082">
              <w:rPr>
                <w:rFonts w:ascii="Calibri" w:hAnsi="Calibri" w:cs="Calibri"/>
                <w:sz w:val="22"/>
                <w:lang w:val="fr-FR"/>
              </w:rPr>
              <w:t>și</w:t>
            </w:r>
            <w:proofErr w:type="spellEnd"/>
            <w:r w:rsidR="005B4DC6" w:rsidRPr="00F26082">
              <w:rPr>
                <w:rFonts w:ascii="Calibri" w:hAnsi="Calibri" w:cs="Calibri"/>
                <w:sz w:val="22"/>
                <w:lang w:val="fr-FR"/>
              </w:rPr>
              <w:t xml:space="preserve">-a </w:t>
            </w:r>
            <w:proofErr w:type="spellStart"/>
            <w:r w:rsidR="005B4DC6" w:rsidRPr="00F26082">
              <w:rPr>
                <w:rFonts w:ascii="Calibri" w:hAnsi="Calibri" w:cs="Calibri"/>
                <w:sz w:val="22"/>
                <w:lang w:val="fr-FR"/>
              </w:rPr>
              <w:t>însuşit</w:t>
            </w:r>
            <w:proofErr w:type="spellEnd"/>
            <w:r w:rsidR="005B4DC6" w:rsidRPr="00F26082">
              <w:rPr>
                <w:rFonts w:ascii="Calibri" w:hAnsi="Calibri" w:cs="Calibri"/>
                <w:sz w:val="22"/>
                <w:lang w:val="fr-FR"/>
              </w:rPr>
              <w:t xml:space="preserve"> </w:t>
            </w:r>
            <w:proofErr w:type="spellStart"/>
            <w:r w:rsidR="005B4DC6" w:rsidRPr="00F26082">
              <w:rPr>
                <w:rFonts w:ascii="Calibri" w:hAnsi="Calibri" w:cs="Calibri"/>
                <w:sz w:val="22"/>
                <w:lang w:val="fr-FR"/>
              </w:rPr>
              <w:t>cerințele</w:t>
            </w:r>
            <w:proofErr w:type="spellEnd"/>
            <w:r w:rsidR="005B4DC6" w:rsidRPr="00F26082">
              <w:rPr>
                <w:rFonts w:ascii="Calibri" w:hAnsi="Calibri" w:cs="Calibri"/>
                <w:sz w:val="22"/>
                <w:lang w:val="fr-FR"/>
              </w:rPr>
              <w:t xml:space="preserve"> </w:t>
            </w:r>
            <w:proofErr w:type="spellStart"/>
            <w:r w:rsidR="005B4DC6" w:rsidRPr="00F26082">
              <w:rPr>
                <w:rFonts w:ascii="Calibri" w:hAnsi="Calibri" w:cs="Calibri"/>
                <w:sz w:val="22"/>
                <w:lang w:val="fr-FR"/>
              </w:rPr>
              <w:t>Declaraţiei</w:t>
            </w:r>
            <w:proofErr w:type="spellEnd"/>
            <w:r w:rsidR="005B4DC6" w:rsidRPr="00F26082">
              <w:rPr>
                <w:rFonts w:ascii="Calibri" w:hAnsi="Calibri" w:cs="Calibri"/>
                <w:sz w:val="22"/>
                <w:lang w:val="fr-FR"/>
              </w:rPr>
              <w:t xml:space="preserve"> </w:t>
            </w:r>
            <w:proofErr w:type="gramStart"/>
            <w:r w:rsidR="005B4DC6" w:rsidRPr="00F26082">
              <w:rPr>
                <w:rFonts w:ascii="Calibri" w:hAnsi="Calibri" w:cs="Calibri"/>
                <w:sz w:val="22"/>
                <w:lang w:val="fr-FR"/>
              </w:rPr>
              <w:t xml:space="preserve">F </w:t>
            </w:r>
            <w:r w:rsidR="00623227" w:rsidRPr="00F26082">
              <w:rPr>
                <w:rFonts w:ascii="Calibri" w:hAnsi="Calibri" w:cs="Calibri"/>
                <w:sz w:val="22"/>
                <w:lang w:val="fr-FR"/>
              </w:rPr>
              <w:t>.</w:t>
            </w:r>
            <w:proofErr w:type="gramEnd"/>
          </w:p>
          <w:p w14:paraId="392FD132" w14:textId="77777777" w:rsidR="001C3CF9" w:rsidRPr="00F26082" w:rsidRDefault="001C3CF9"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In </w:t>
            </w:r>
            <w:proofErr w:type="spellStart"/>
            <w:r w:rsidRPr="00F26082">
              <w:rPr>
                <w:rFonts w:asciiTheme="minorHAnsi" w:hAnsiTheme="minorHAnsi" w:cstheme="minorHAnsi"/>
                <w:sz w:val="22"/>
                <w:szCs w:val="22"/>
                <w:lang w:val="fr-FR"/>
              </w:rPr>
              <w:t>cadrul</w:t>
            </w:r>
            <w:proofErr w:type="spellEnd"/>
            <w:r w:rsidRPr="00F26082">
              <w:rPr>
                <w:rFonts w:asciiTheme="minorHAnsi" w:hAnsiTheme="minorHAnsi" w:cstheme="minorHAnsi"/>
                <w:sz w:val="22"/>
                <w:szCs w:val="22"/>
                <w:lang w:val="fr-FR"/>
              </w:rPr>
              <w:t xml:space="preserve"> CS 3.5, </w:t>
            </w:r>
            <w:proofErr w:type="spellStart"/>
            <w:r w:rsidRPr="00F26082">
              <w:rPr>
                <w:rFonts w:asciiTheme="minorHAnsi" w:hAnsiTheme="minorHAnsi" w:cstheme="minorHAnsi"/>
                <w:sz w:val="22"/>
                <w:szCs w:val="22"/>
                <w:lang w:val="fr-FR"/>
              </w:rPr>
              <w:t>subcriteriile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b) nu se </w:t>
            </w:r>
            <w:proofErr w:type="spellStart"/>
            <w:r w:rsidRPr="00F26082">
              <w:rPr>
                <w:rFonts w:asciiTheme="minorHAnsi" w:hAnsiTheme="minorHAnsi" w:cstheme="minorHAnsi"/>
                <w:sz w:val="22"/>
                <w:szCs w:val="22"/>
                <w:lang w:val="fr-FR"/>
              </w:rPr>
              <w:t>cumulează</w:t>
            </w:r>
            <w:proofErr w:type="spellEnd"/>
            <w:r w:rsidRPr="00F26082">
              <w:rPr>
                <w:rFonts w:asciiTheme="minorHAnsi" w:hAnsiTheme="minorHAnsi" w:cstheme="minorHAnsi"/>
                <w:sz w:val="22"/>
                <w:szCs w:val="22"/>
                <w:lang w:val="fr-FR"/>
              </w:rPr>
              <w:t>.</w:t>
            </w:r>
          </w:p>
        </w:tc>
      </w:tr>
      <w:tr w:rsidR="00175E99" w:rsidRPr="000C3F54" w14:paraId="5EB3BC6E" w14:textId="77777777" w:rsidTr="00E16795">
        <w:tblPrEx>
          <w:jc w:val="left"/>
          <w:tblCellMar>
            <w:left w:w="70" w:type="dxa"/>
            <w:right w:w="70" w:type="dxa"/>
          </w:tblCellMar>
          <w:tblLook w:val="0000" w:firstRow="0" w:lastRow="0" w:firstColumn="0" w:lastColumn="0" w:noHBand="0" w:noVBand="0"/>
        </w:tblPrEx>
        <w:tc>
          <w:tcPr>
            <w:tcW w:w="9175" w:type="dxa"/>
            <w:gridSpan w:val="2"/>
            <w:shd w:val="clear" w:color="auto" w:fill="auto"/>
          </w:tcPr>
          <w:p w14:paraId="176D7F27" w14:textId="77777777" w:rsidR="00175E99" w:rsidRPr="00CE5C40" w:rsidRDefault="00175E99" w:rsidP="00935C6E">
            <w:pPr>
              <w:spacing w:after="240" w:line="259" w:lineRule="auto"/>
              <w:jc w:val="both"/>
              <w:rPr>
                <w:rFonts w:asciiTheme="minorHAnsi" w:eastAsia="Calibri" w:hAnsiTheme="minorHAnsi" w:cstheme="minorHAnsi"/>
                <w:b/>
                <w:sz w:val="22"/>
                <w:szCs w:val="22"/>
                <w:lang w:val="fr-FR"/>
              </w:rPr>
            </w:pPr>
            <w:proofErr w:type="spellStart"/>
            <w:r w:rsidRPr="00CE5C40">
              <w:rPr>
                <w:rFonts w:asciiTheme="minorHAnsi" w:eastAsia="Calibri" w:hAnsiTheme="minorHAnsi" w:cstheme="minorHAnsi"/>
                <w:b/>
                <w:sz w:val="22"/>
                <w:szCs w:val="22"/>
                <w:lang w:val="fr-FR"/>
              </w:rPr>
              <w:t>Punctajul</w:t>
            </w:r>
            <w:proofErr w:type="spellEnd"/>
            <w:r w:rsidRPr="00CE5C40">
              <w:rPr>
                <w:rFonts w:asciiTheme="minorHAnsi" w:eastAsia="Calibri" w:hAnsiTheme="minorHAnsi" w:cstheme="minorHAnsi"/>
                <w:b/>
                <w:sz w:val="22"/>
                <w:szCs w:val="22"/>
                <w:lang w:val="fr-FR"/>
              </w:rPr>
              <w:t xml:space="preserve"> </w:t>
            </w:r>
            <w:proofErr w:type="spellStart"/>
            <w:r w:rsidRPr="00CE5C40">
              <w:rPr>
                <w:rFonts w:asciiTheme="minorHAnsi" w:eastAsia="Calibri" w:hAnsiTheme="minorHAnsi" w:cstheme="minorHAnsi"/>
                <w:b/>
                <w:sz w:val="22"/>
                <w:szCs w:val="22"/>
                <w:lang w:val="fr-FR"/>
              </w:rPr>
              <w:t>celor</w:t>
            </w:r>
            <w:proofErr w:type="spellEnd"/>
            <w:r w:rsidRPr="00CE5C40">
              <w:rPr>
                <w:rFonts w:asciiTheme="minorHAnsi" w:eastAsia="Calibri" w:hAnsiTheme="minorHAnsi" w:cstheme="minorHAnsi"/>
                <w:b/>
                <w:sz w:val="22"/>
                <w:szCs w:val="22"/>
                <w:lang w:val="fr-FR"/>
              </w:rPr>
              <w:t xml:space="preserve"> </w:t>
            </w:r>
            <w:proofErr w:type="spellStart"/>
            <w:r w:rsidRPr="00CE5C40">
              <w:rPr>
                <w:rFonts w:asciiTheme="minorHAnsi" w:eastAsia="Calibri" w:hAnsiTheme="minorHAnsi" w:cstheme="minorHAnsi"/>
                <w:b/>
                <w:sz w:val="22"/>
                <w:szCs w:val="22"/>
                <w:lang w:val="fr-FR"/>
              </w:rPr>
              <w:t>cinci</w:t>
            </w:r>
            <w:proofErr w:type="spellEnd"/>
            <w:r w:rsidRPr="00CE5C40">
              <w:rPr>
                <w:rFonts w:asciiTheme="minorHAnsi" w:eastAsia="Calibri" w:hAnsiTheme="minorHAnsi" w:cstheme="minorHAnsi"/>
                <w:b/>
                <w:sz w:val="22"/>
                <w:szCs w:val="22"/>
                <w:lang w:val="fr-FR"/>
              </w:rPr>
              <w:t xml:space="preserve"> </w:t>
            </w:r>
            <w:proofErr w:type="spellStart"/>
            <w:r w:rsidRPr="00CE5C40">
              <w:rPr>
                <w:rFonts w:asciiTheme="minorHAnsi" w:eastAsia="Calibri" w:hAnsiTheme="minorHAnsi" w:cstheme="minorHAnsi"/>
                <w:b/>
                <w:sz w:val="22"/>
                <w:szCs w:val="22"/>
                <w:lang w:val="fr-FR"/>
              </w:rPr>
              <w:t>criterii</w:t>
            </w:r>
            <w:proofErr w:type="spellEnd"/>
            <w:r w:rsidRPr="00CE5C40">
              <w:rPr>
                <w:rFonts w:asciiTheme="minorHAnsi" w:eastAsia="Calibri" w:hAnsiTheme="minorHAnsi" w:cstheme="minorHAnsi"/>
                <w:b/>
                <w:sz w:val="22"/>
                <w:szCs w:val="22"/>
                <w:lang w:val="fr-FR"/>
              </w:rPr>
              <w:t xml:space="preserve"> de </w:t>
            </w:r>
            <w:proofErr w:type="spellStart"/>
            <w:r w:rsidRPr="00CE5C40">
              <w:rPr>
                <w:rFonts w:asciiTheme="minorHAnsi" w:eastAsia="Calibri" w:hAnsiTheme="minorHAnsi" w:cstheme="minorHAnsi"/>
                <w:b/>
                <w:sz w:val="22"/>
                <w:szCs w:val="22"/>
                <w:lang w:val="fr-FR"/>
              </w:rPr>
              <w:t>selecție</w:t>
            </w:r>
            <w:proofErr w:type="spellEnd"/>
            <w:r w:rsidRPr="00CE5C40">
              <w:rPr>
                <w:rFonts w:asciiTheme="minorHAnsi" w:eastAsia="Calibri" w:hAnsiTheme="minorHAnsi" w:cstheme="minorHAnsi"/>
                <w:b/>
                <w:sz w:val="22"/>
                <w:szCs w:val="22"/>
                <w:lang w:val="fr-FR"/>
              </w:rPr>
              <w:t xml:space="preserve"> </w:t>
            </w:r>
            <w:r w:rsidR="006439F6" w:rsidRPr="00CE5C40">
              <w:rPr>
                <w:rFonts w:asciiTheme="minorHAnsi" w:eastAsia="Calibri" w:hAnsiTheme="minorHAnsi" w:cstheme="minorHAnsi"/>
                <w:b/>
                <w:sz w:val="22"/>
                <w:szCs w:val="22"/>
                <w:lang w:val="fr-FR"/>
              </w:rPr>
              <w:t>este</w:t>
            </w:r>
            <w:r w:rsidRPr="00CE5C40">
              <w:rPr>
                <w:rFonts w:asciiTheme="minorHAnsi" w:eastAsia="Calibri" w:hAnsiTheme="minorHAnsi" w:cstheme="minorHAnsi"/>
                <w:b/>
                <w:sz w:val="22"/>
                <w:szCs w:val="22"/>
                <w:lang w:val="fr-FR"/>
              </w:rPr>
              <w:t xml:space="preserve"> </w:t>
            </w:r>
            <w:proofErr w:type="spellStart"/>
            <w:r w:rsidRPr="00CE5C40">
              <w:rPr>
                <w:rFonts w:asciiTheme="minorHAnsi" w:eastAsia="Calibri" w:hAnsiTheme="minorHAnsi" w:cstheme="minorHAnsi"/>
                <w:b/>
                <w:sz w:val="22"/>
                <w:szCs w:val="22"/>
                <w:lang w:val="fr-FR"/>
              </w:rPr>
              <w:t>cumulativ</w:t>
            </w:r>
            <w:proofErr w:type="spellEnd"/>
            <w:r w:rsidRPr="00CE5C40">
              <w:rPr>
                <w:rFonts w:asciiTheme="minorHAnsi" w:eastAsia="Calibri" w:hAnsiTheme="minorHAnsi" w:cstheme="minorHAnsi"/>
                <w:b/>
                <w:sz w:val="22"/>
                <w:szCs w:val="22"/>
                <w:lang w:val="fr-FR"/>
              </w:rPr>
              <w:t>.</w:t>
            </w:r>
          </w:p>
        </w:tc>
      </w:tr>
    </w:tbl>
    <w:p w14:paraId="3050A9D2" w14:textId="77777777" w:rsidR="00AC398F" w:rsidRPr="00935C6E" w:rsidRDefault="00AC398F"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Look w:val="04A0" w:firstRow="1" w:lastRow="0" w:firstColumn="1" w:lastColumn="0" w:noHBand="0" w:noVBand="1"/>
      </w:tblPr>
      <w:tblGrid>
        <w:gridCol w:w="9275"/>
      </w:tblGrid>
      <w:tr w:rsidR="00504DE9" w:rsidRPr="000C3F54" w14:paraId="1F05124D" w14:textId="77777777" w:rsidTr="00D231DB">
        <w:trPr>
          <w:trHeight w:val="678"/>
          <w:jc w:val="center"/>
        </w:trPr>
        <w:tc>
          <w:tcPr>
            <w:tcW w:w="9275" w:type="dxa"/>
            <w:shd w:val="clear" w:color="auto" w:fill="FABF8F" w:themeFill="accent6" w:themeFillTint="99"/>
            <w:vAlign w:val="center"/>
          </w:tcPr>
          <w:p w14:paraId="218F994F" w14:textId="77777777" w:rsidR="00504DE9" w:rsidRPr="00F26082" w:rsidRDefault="00504DE9" w:rsidP="00935C6E">
            <w:pPr>
              <w:rPr>
                <w:rFonts w:asciiTheme="minorHAnsi" w:hAnsiTheme="minorHAnsi" w:cstheme="minorHAnsi"/>
                <w:b/>
                <w:sz w:val="22"/>
                <w:szCs w:val="22"/>
                <w:lang w:val="fr-FR"/>
              </w:rPr>
            </w:pPr>
            <w:r w:rsidRPr="00F26082">
              <w:rPr>
                <w:rFonts w:asciiTheme="minorHAnsi" w:hAnsiTheme="minorHAnsi" w:cstheme="minorHAnsi"/>
                <w:b/>
                <w:sz w:val="22"/>
                <w:szCs w:val="22"/>
                <w:lang w:val="fr-FR"/>
              </w:rPr>
              <w:t xml:space="preserve">P4. </w:t>
            </w:r>
            <w:proofErr w:type="spellStart"/>
            <w:r w:rsidRPr="00F26082">
              <w:rPr>
                <w:rFonts w:asciiTheme="minorHAnsi" w:hAnsiTheme="minorHAnsi" w:cstheme="minorHAnsi"/>
                <w:b/>
                <w:sz w:val="22"/>
                <w:szCs w:val="22"/>
                <w:lang w:val="fr-FR"/>
              </w:rPr>
              <w:t>Proiecte</w:t>
            </w:r>
            <w:proofErr w:type="spellEnd"/>
            <w:r w:rsidRPr="00F26082">
              <w:rPr>
                <w:rFonts w:asciiTheme="minorHAnsi" w:hAnsiTheme="minorHAnsi" w:cstheme="minorHAnsi"/>
                <w:b/>
                <w:sz w:val="22"/>
                <w:szCs w:val="22"/>
                <w:lang w:val="fr-FR"/>
              </w:rPr>
              <w:t xml:space="preserve"> care </w:t>
            </w:r>
            <w:proofErr w:type="spellStart"/>
            <w:r w:rsidRPr="00F26082">
              <w:rPr>
                <w:rFonts w:asciiTheme="minorHAnsi" w:hAnsiTheme="minorHAnsi" w:cstheme="minorHAnsi"/>
                <w:b/>
                <w:sz w:val="22"/>
                <w:szCs w:val="22"/>
                <w:lang w:val="fr-FR"/>
              </w:rPr>
              <w:t>promovează</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investiții</w:t>
            </w:r>
            <w:proofErr w:type="spellEnd"/>
            <w:r w:rsidRPr="00F26082">
              <w:rPr>
                <w:rFonts w:asciiTheme="minorHAnsi" w:hAnsiTheme="minorHAnsi" w:cstheme="minorHAnsi"/>
                <w:b/>
                <w:sz w:val="22"/>
                <w:szCs w:val="22"/>
                <w:lang w:val="fr-FR"/>
              </w:rPr>
              <w:t xml:space="preserve"> ce permit </w:t>
            </w:r>
            <w:proofErr w:type="spellStart"/>
            <w:r w:rsidRPr="00F26082">
              <w:rPr>
                <w:rFonts w:asciiTheme="minorHAnsi" w:hAnsiTheme="minorHAnsi" w:cstheme="minorHAnsi"/>
                <w:b/>
                <w:sz w:val="22"/>
                <w:szCs w:val="22"/>
                <w:lang w:val="fr-FR"/>
              </w:rPr>
              <w:t>aplicarea</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măsurilor</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managementul</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riscului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legate</w:t>
            </w:r>
            <w:proofErr w:type="spellEnd"/>
            <w:r w:rsidRPr="00F26082">
              <w:rPr>
                <w:rFonts w:asciiTheme="minorHAnsi" w:hAnsiTheme="minorHAnsi" w:cstheme="minorHAnsi"/>
                <w:b/>
                <w:sz w:val="22"/>
                <w:szCs w:val="22"/>
                <w:lang w:val="fr-FR"/>
              </w:rPr>
              <w:t xml:space="preserve"> </w:t>
            </w:r>
            <w:proofErr w:type="gramStart"/>
            <w:r w:rsidRPr="00F26082">
              <w:rPr>
                <w:rFonts w:asciiTheme="minorHAnsi" w:hAnsiTheme="minorHAnsi" w:cstheme="minorHAnsi"/>
                <w:b/>
                <w:sz w:val="22"/>
                <w:szCs w:val="22"/>
                <w:lang w:val="fr-FR"/>
              </w:rPr>
              <w:t>de:</w:t>
            </w:r>
            <w:proofErr w:type="gramEnd"/>
          </w:p>
          <w:p w14:paraId="1CF93222" w14:textId="77777777" w:rsidR="00504DE9" w:rsidRPr="00F26082" w:rsidRDefault="00504DE9" w:rsidP="00935C6E">
            <w:pPr>
              <w:rPr>
                <w:rFonts w:asciiTheme="minorHAnsi" w:hAnsiTheme="minorHAnsi" w:cstheme="minorHAnsi"/>
                <w:b/>
                <w:sz w:val="22"/>
                <w:szCs w:val="22"/>
                <w:lang w:val="fr-FR"/>
              </w:rPr>
            </w:pPr>
          </w:p>
        </w:tc>
      </w:tr>
      <w:tr w:rsidR="00504DE9" w:rsidRPr="000C3F54" w14:paraId="17E842C8" w14:textId="77777777" w:rsidTr="00D231DB">
        <w:trPr>
          <w:trHeight w:val="553"/>
          <w:jc w:val="center"/>
        </w:trPr>
        <w:tc>
          <w:tcPr>
            <w:tcW w:w="9275" w:type="dxa"/>
            <w:shd w:val="clear" w:color="auto" w:fill="FABF8F" w:themeFill="accent6" w:themeFillTint="99"/>
            <w:vAlign w:val="center"/>
          </w:tcPr>
          <w:p w14:paraId="209BE68C" w14:textId="77777777" w:rsidR="00504DE9" w:rsidRPr="00F26082" w:rsidRDefault="00504DE9" w:rsidP="00935C6E">
            <w:pPr>
              <w:rPr>
                <w:rFonts w:asciiTheme="minorHAnsi" w:hAnsiTheme="minorHAnsi" w:cstheme="minorHAnsi"/>
                <w:b/>
                <w:noProof/>
                <w:sz w:val="22"/>
                <w:szCs w:val="22"/>
                <w:lang w:val="fr-FR"/>
              </w:rPr>
            </w:pPr>
            <w:r w:rsidRPr="00F26082">
              <w:rPr>
                <w:rFonts w:asciiTheme="minorHAnsi" w:eastAsia="Calibri" w:hAnsiTheme="minorHAnsi" w:cstheme="minorHAnsi"/>
                <w:b/>
                <w:sz w:val="22"/>
                <w:szCs w:val="22"/>
                <w:lang w:val="fr-FR"/>
              </w:rPr>
              <w:t xml:space="preserve">4.1 </w:t>
            </w:r>
            <w:proofErr w:type="spellStart"/>
            <w:r w:rsidRPr="00F26082">
              <w:rPr>
                <w:rFonts w:asciiTheme="minorHAnsi" w:eastAsia="Calibri" w:hAnsiTheme="minorHAnsi" w:cstheme="minorHAnsi"/>
                <w:b/>
                <w:sz w:val="22"/>
                <w:szCs w:val="22"/>
                <w:lang w:val="fr-FR"/>
              </w:rPr>
              <w:t>Deținerea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asigurării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asupra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animalelor</w:t>
            </w:r>
            <w:proofErr w:type="spellEnd"/>
            <w:r w:rsidRPr="00F26082" w:rsidDel="00295DDE">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culturilor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construcțiilor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aferente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după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caz</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aflate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exploatație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menținerea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asigurării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parcursul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perioadei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valabilitate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contractului</w:t>
            </w:r>
            <w:proofErr w:type="spellEnd"/>
            <w:r w:rsidRPr="00F26082">
              <w:rPr>
                <w:rFonts w:ascii="Trebuchet MS" w:eastAsia="Calibri" w:hAnsi="Trebuchet MS" w:cs="Calibri"/>
                <w:b/>
                <w:sz w:val="22"/>
                <w:szCs w:val="22"/>
                <w:lang w:val="fr-FR"/>
              </w:rPr>
              <w:t>.</w:t>
            </w:r>
          </w:p>
        </w:tc>
      </w:tr>
    </w:tbl>
    <w:p w14:paraId="4456B5CB" w14:textId="77777777" w:rsidR="00EE6939" w:rsidRPr="00F26082" w:rsidRDefault="00EE6939"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p w14:paraId="4D88FCFE" w14:textId="77777777" w:rsidR="003526D5" w:rsidRPr="00935C6E" w:rsidRDefault="003526D5" w:rsidP="00935C6E">
      <w:pPr>
        <w:widowControl w:val="0"/>
        <w:tabs>
          <w:tab w:val="left" w:pos="706"/>
        </w:tabs>
        <w:autoSpaceDE w:val="0"/>
        <w:autoSpaceDN w:val="0"/>
        <w:adjustRightInd w:val="0"/>
        <w:spacing w:line="254" w:lineRule="exact"/>
        <w:jc w:val="both"/>
        <w:rPr>
          <w:rFonts w:asciiTheme="minorHAnsi" w:hAnsiTheme="minorHAnsi" w:cstheme="minorHAnsi"/>
          <w:b/>
          <w:sz w:val="22"/>
          <w:szCs w:val="22"/>
          <w:lang w:val="ro-RO"/>
        </w:rPr>
      </w:pPr>
    </w:p>
    <w:p w14:paraId="1B5E8AB8" w14:textId="77777777" w:rsidR="003526D5" w:rsidRPr="00F26082" w:rsidRDefault="003526D5" w:rsidP="00935C6E">
      <w:pPr>
        <w:spacing w:after="160" w:line="259" w:lineRule="auto"/>
        <w:jc w:val="both"/>
        <w:rPr>
          <w:rFonts w:ascii="Trebuchet MS" w:eastAsia="Calibri" w:hAnsi="Trebuchet MS" w:cs="Calibri"/>
          <w:b/>
          <w:sz w:val="22"/>
          <w:szCs w:val="22"/>
          <w:lang w:val="fr-FR"/>
        </w:rPr>
      </w:pPr>
    </w:p>
    <w:tbl>
      <w:tblPr>
        <w:tblpPr w:leftFromText="180" w:rightFromText="180" w:vertAnchor="page" w:horzAnchor="margin" w:tblpY="2569"/>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6"/>
        <w:gridCol w:w="5585"/>
      </w:tblGrid>
      <w:tr w:rsidR="00F6553C" w:rsidRPr="000C3F54" w14:paraId="6C2D59ED" w14:textId="77777777" w:rsidTr="00D231DB">
        <w:tc>
          <w:tcPr>
            <w:tcW w:w="2017" w:type="pct"/>
            <w:shd w:val="clear" w:color="auto" w:fill="C0C0C0"/>
          </w:tcPr>
          <w:p w14:paraId="14FC84A5" w14:textId="77777777" w:rsidR="00F6553C" w:rsidRPr="00935C6E" w:rsidRDefault="00F6553C" w:rsidP="00935C6E">
            <w:pPr>
              <w:keepNext/>
              <w:spacing w:before="240" w:after="60"/>
              <w:outlineLvl w:val="0"/>
              <w:rPr>
                <w:rFonts w:asciiTheme="minorHAnsi" w:hAnsiTheme="minorHAnsi" w:cs="Arial"/>
                <w:b/>
                <w:bCs/>
                <w:kern w:val="32"/>
                <w:sz w:val="22"/>
                <w:lang w:val="ro-RO"/>
              </w:rPr>
            </w:pPr>
            <w:r w:rsidRPr="00935C6E">
              <w:rPr>
                <w:rFonts w:asciiTheme="minorHAnsi" w:hAnsiTheme="minorHAnsi" w:cs="Arial"/>
                <w:b/>
                <w:bCs/>
                <w:kern w:val="32"/>
                <w:sz w:val="22"/>
                <w:lang w:val="ro-RO"/>
              </w:rPr>
              <w:t>DOCUMENTE  PREZENTATE</w:t>
            </w:r>
          </w:p>
        </w:tc>
        <w:tc>
          <w:tcPr>
            <w:tcW w:w="2983" w:type="pct"/>
            <w:shd w:val="clear" w:color="auto" w:fill="C0C0C0"/>
          </w:tcPr>
          <w:p w14:paraId="36797294" w14:textId="77777777" w:rsidR="00F6553C" w:rsidRPr="00935C6E" w:rsidRDefault="00F6553C" w:rsidP="00935C6E">
            <w:pPr>
              <w:jc w:val="both"/>
              <w:rPr>
                <w:rFonts w:asciiTheme="minorHAnsi" w:hAnsiTheme="minorHAnsi" w:cs="Arial"/>
                <w:b/>
                <w:sz w:val="22"/>
                <w:lang w:val="pt-BR"/>
              </w:rPr>
            </w:pPr>
            <w:r w:rsidRPr="00935C6E">
              <w:rPr>
                <w:rFonts w:asciiTheme="minorHAnsi" w:hAnsiTheme="minorHAnsi" w:cs="Arial"/>
                <w:b/>
                <w:sz w:val="22"/>
                <w:lang w:val="pt-BR"/>
              </w:rPr>
              <w:t>PUNCTE DE VERIFICAT ÎN CADRUL DOCUMENTELOR  PREZENTATE</w:t>
            </w:r>
          </w:p>
        </w:tc>
      </w:tr>
      <w:tr w:rsidR="00D65504" w:rsidRPr="000C3F54" w14:paraId="27C128DB" w14:textId="77777777" w:rsidTr="009F5D42">
        <w:trPr>
          <w:trHeight w:val="894"/>
        </w:trPr>
        <w:tc>
          <w:tcPr>
            <w:tcW w:w="2017" w:type="pct"/>
            <w:shd w:val="clear" w:color="auto" w:fill="auto"/>
          </w:tcPr>
          <w:p w14:paraId="22DFC1D9" w14:textId="77777777" w:rsidR="00D65504" w:rsidRPr="00935C6E" w:rsidRDefault="00827CD8" w:rsidP="00935C6E">
            <w:pPr>
              <w:keepNext/>
              <w:spacing w:before="240" w:after="60"/>
              <w:outlineLvl w:val="0"/>
              <w:rPr>
                <w:rFonts w:asciiTheme="minorHAnsi" w:hAnsiTheme="minorHAnsi" w:cstheme="minorHAnsi"/>
                <w:b/>
                <w:bCs/>
                <w:kern w:val="32"/>
                <w:lang w:val="ro-RO"/>
              </w:rPr>
            </w:pPr>
            <w:r w:rsidRPr="00935C6E">
              <w:rPr>
                <w:rFonts w:asciiTheme="minorHAnsi" w:eastAsia="Calibri" w:hAnsiTheme="minorHAnsi" w:cstheme="minorHAnsi"/>
                <w:b/>
                <w:sz w:val="22"/>
                <w:szCs w:val="22"/>
              </w:rPr>
              <w:t xml:space="preserve">Doc. </w:t>
            </w:r>
            <w:r w:rsidR="008A2AAC" w:rsidRPr="00935C6E">
              <w:rPr>
                <w:rFonts w:asciiTheme="minorHAnsi" w:eastAsia="Calibri" w:hAnsiTheme="minorHAnsi" w:cstheme="minorHAnsi"/>
                <w:b/>
                <w:sz w:val="22"/>
                <w:szCs w:val="22"/>
              </w:rPr>
              <w:t>8</w:t>
            </w:r>
            <w:r w:rsidRPr="00935C6E">
              <w:rPr>
                <w:rFonts w:asciiTheme="minorHAnsi" w:eastAsia="Calibri" w:hAnsiTheme="minorHAnsi" w:cstheme="minorHAnsi"/>
                <w:b/>
                <w:sz w:val="22"/>
                <w:szCs w:val="22"/>
              </w:rPr>
              <w:t xml:space="preserve">, CF, TABEL SO, </w:t>
            </w:r>
            <w:r w:rsidRPr="00137388">
              <w:rPr>
                <w:rFonts w:asciiTheme="minorHAnsi" w:eastAsia="Calibri" w:hAnsiTheme="minorHAnsi" w:cstheme="minorHAnsi"/>
                <w:b/>
                <w:sz w:val="22"/>
                <w:szCs w:val="22"/>
              </w:rPr>
              <w:t>DECLARATIA F</w:t>
            </w:r>
            <w:r w:rsidRPr="00F26082">
              <w:rPr>
                <w:rFonts w:asciiTheme="minorHAnsi" w:hAnsiTheme="minorHAnsi" w:cstheme="minorHAnsi"/>
                <w:b/>
                <w:bCs/>
                <w:color w:val="FF0000"/>
                <w:kern w:val="32"/>
                <w:lang w:val="ro-RO"/>
              </w:rPr>
              <w:t xml:space="preserve"> </w:t>
            </w:r>
          </w:p>
        </w:tc>
        <w:tc>
          <w:tcPr>
            <w:tcW w:w="2983" w:type="pct"/>
            <w:shd w:val="clear" w:color="auto" w:fill="auto"/>
          </w:tcPr>
          <w:p w14:paraId="7D1C7945" w14:textId="77777777" w:rsidR="0086607A" w:rsidRPr="00F26082" w:rsidRDefault="0086607A"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functie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efectivele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suprafetele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cladirile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astfel</w:t>
            </w:r>
            <w:proofErr w:type="spellEnd"/>
            <w:r w:rsidRPr="00F26082">
              <w:rPr>
                <w:rFonts w:asciiTheme="minorHAnsi" w:eastAsia="Calibri" w:hAnsiTheme="minorHAnsi" w:cstheme="minorHAnsi"/>
                <w:sz w:val="22"/>
                <w:szCs w:val="22"/>
                <w:lang w:val="fr-FR"/>
              </w:rPr>
              <w:t>:</w:t>
            </w:r>
            <w:proofErr w:type="gramEnd"/>
          </w:p>
          <w:p w14:paraId="48654B4B" w14:textId="77777777" w:rsidR="0086607A" w:rsidRPr="00F26082" w:rsidRDefault="00C26D1A"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proofErr w:type="spellStart"/>
            <w:r w:rsidR="0086607A" w:rsidRPr="00F26082">
              <w:rPr>
                <w:rFonts w:asciiTheme="minorHAnsi" w:eastAsia="Calibri" w:hAnsiTheme="minorHAnsi" w:cstheme="minorHAnsi"/>
                <w:sz w:val="22"/>
                <w:szCs w:val="22"/>
                <w:lang w:val="fr-FR"/>
              </w:rPr>
              <w:t>în</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cazul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proiectelor</w:t>
            </w:r>
            <w:proofErr w:type="spellEnd"/>
            <w:r w:rsidR="0086607A" w:rsidRPr="00F26082">
              <w:rPr>
                <w:rFonts w:asciiTheme="minorHAnsi" w:eastAsia="Calibri" w:hAnsiTheme="minorHAnsi" w:cstheme="minorHAnsi"/>
                <w:sz w:val="22"/>
                <w:szCs w:val="22"/>
                <w:lang w:val="fr-FR"/>
              </w:rPr>
              <w:t xml:space="preserve"> de </w:t>
            </w:r>
            <w:proofErr w:type="spellStart"/>
            <w:r w:rsidR="0086607A" w:rsidRPr="00F26082">
              <w:rPr>
                <w:rFonts w:asciiTheme="minorHAnsi" w:eastAsia="Calibri" w:hAnsiTheme="minorHAnsi" w:cstheme="minorHAnsi"/>
                <w:sz w:val="22"/>
                <w:szCs w:val="22"/>
                <w:lang w:val="fr-FR"/>
              </w:rPr>
              <w:t>modernizare</w:t>
            </w:r>
            <w:proofErr w:type="spellEnd"/>
            <w:r w:rsidR="0086607A" w:rsidRPr="00F26082">
              <w:rPr>
                <w:rFonts w:asciiTheme="minorHAnsi" w:eastAsia="Calibri" w:hAnsiTheme="minorHAnsi" w:cstheme="minorHAnsi"/>
                <w:sz w:val="22"/>
                <w:szCs w:val="22"/>
                <w:lang w:val="fr-FR"/>
              </w:rPr>
              <w:t xml:space="preserve"> a </w:t>
            </w:r>
            <w:proofErr w:type="spellStart"/>
            <w:r w:rsidR="0086607A" w:rsidRPr="00F26082">
              <w:rPr>
                <w:rFonts w:asciiTheme="minorHAnsi" w:eastAsia="Calibri" w:hAnsiTheme="minorHAnsi" w:cstheme="minorHAnsi"/>
                <w:sz w:val="22"/>
                <w:szCs w:val="22"/>
                <w:lang w:val="fr-FR"/>
              </w:rPr>
              <w:t>exploatațiilor</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zootehnice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solicitanții</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dovedesc</w:t>
            </w:r>
            <w:proofErr w:type="spellEnd"/>
            <w:r w:rsidR="0086607A" w:rsidRPr="00F26082">
              <w:rPr>
                <w:rFonts w:asciiTheme="minorHAnsi" w:eastAsia="Calibri" w:hAnsiTheme="minorHAnsi" w:cstheme="minorHAnsi"/>
                <w:sz w:val="22"/>
                <w:szCs w:val="22"/>
                <w:lang w:val="fr-FR"/>
              </w:rPr>
              <w:t xml:space="preserve"> la </w:t>
            </w:r>
            <w:proofErr w:type="spellStart"/>
            <w:r w:rsidR="0086607A" w:rsidRPr="00F26082">
              <w:rPr>
                <w:rFonts w:asciiTheme="minorHAnsi" w:eastAsia="Calibri" w:hAnsiTheme="minorHAnsi" w:cstheme="minorHAnsi"/>
                <w:sz w:val="22"/>
                <w:szCs w:val="22"/>
                <w:lang w:val="fr-FR"/>
              </w:rPr>
              <w:t>momentul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depunerii</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cererii</w:t>
            </w:r>
            <w:proofErr w:type="spellEnd"/>
            <w:r w:rsidR="0086607A" w:rsidRPr="00F26082">
              <w:rPr>
                <w:rFonts w:asciiTheme="minorHAnsi" w:eastAsia="Calibri" w:hAnsiTheme="minorHAnsi" w:cstheme="minorHAnsi"/>
                <w:sz w:val="22"/>
                <w:szCs w:val="22"/>
                <w:lang w:val="fr-FR"/>
              </w:rPr>
              <w:t xml:space="preserve"> de </w:t>
            </w:r>
            <w:proofErr w:type="spellStart"/>
            <w:r w:rsidR="0086607A" w:rsidRPr="00F26082">
              <w:rPr>
                <w:rFonts w:asciiTheme="minorHAnsi" w:eastAsia="Calibri" w:hAnsiTheme="minorHAnsi" w:cstheme="minorHAnsi"/>
                <w:sz w:val="22"/>
                <w:szCs w:val="22"/>
                <w:lang w:val="fr-FR"/>
              </w:rPr>
              <w:t>finanțare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deținerea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asigurării</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pentru</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animalele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existente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în</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exploatație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și</w:t>
            </w:r>
            <w:proofErr w:type="spellEnd"/>
            <w:r w:rsidR="0086607A" w:rsidRPr="00F26082">
              <w:rPr>
                <w:rFonts w:asciiTheme="minorHAnsi" w:eastAsia="Calibri" w:hAnsiTheme="minorHAnsi" w:cstheme="minorHAnsi"/>
                <w:sz w:val="22"/>
                <w:szCs w:val="22"/>
                <w:lang w:val="fr-FR"/>
              </w:rPr>
              <w:t xml:space="preserve"> se va </w:t>
            </w:r>
            <w:proofErr w:type="spellStart"/>
            <w:r w:rsidR="0086607A" w:rsidRPr="00F26082">
              <w:rPr>
                <w:rFonts w:asciiTheme="minorHAnsi" w:eastAsia="Calibri" w:hAnsiTheme="minorHAnsi" w:cstheme="minorHAnsi"/>
                <w:sz w:val="22"/>
                <w:szCs w:val="22"/>
                <w:lang w:val="fr-FR"/>
              </w:rPr>
              <w:t>acorda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punctajul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proporțional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cu</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efectivele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asigurate</w:t>
            </w:r>
            <w:proofErr w:type="spellEnd"/>
            <w:r w:rsidR="0086607A" w:rsidRPr="00F26082">
              <w:rPr>
                <w:rFonts w:asciiTheme="minorHAnsi" w:eastAsia="Calibri" w:hAnsiTheme="minorHAnsi" w:cstheme="minorHAnsi"/>
                <w:sz w:val="22"/>
                <w:szCs w:val="22"/>
                <w:lang w:val="fr-FR"/>
              </w:rPr>
              <w:t xml:space="preserve">. </w:t>
            </w:r>
          </w:p>
          <w:p w14:paraId="71066691" w14:textId="77777777" w:rsidR="0086607A" w:rsidRPr="00F26082" w:rsidRDefault="0086607A"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1D99BF37" w14:textId="77777777" w:rsidR="0086607A" w:rsidRPr="00F26082" w:rsidRDefault="00C26D1A"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proofErr w:type="spellStart"/>
            <w:r w:rsidR="0086607A" w:rsidRPr="00F26082">
              <w:rPr>
                <w:rFonts w:asciiTheme="minorHAnsi" w:eastAsia="Calibri" w:hAnsiTheme="minorHAnsi" w:cstheme="minorHAnsi"/>
                <w:sz w:val="22"/>
                <w:szCs w:val="22"/>
                <w:lang w:val="fr-FR"/>
              </w:rPr>
              <w:t>În</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cazul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solicitantilor</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cu</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culturi</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vegetale</w:t>
            </w:r>
            <w:proofErr w:type="spellEnd"/>
            <w:r w:rsidR="0086607A" w:rsidRPr="00F26082">
              <w:rPr>
                <w:rFonts w:asciiTheme="minorHAnsi" w:eastAsia="Calibri" w:hAnsiTheme="minorHAnsi" w:cstheme="minorHAnsi"/>
                <w:sz w:val="22"/>
                <w:szCs w:val="22"/>
                <w:lang w:val="fr-FR"/>
              </w:rPr>
              <w:t xml:space="preserve"> care </w:t>
            </w:r>
            <w:proofErr w:type="spellStart"/>
            <w:r w:rsidR="0086607A" w:rsidRPr="00F26082">
              <w:rPr>
                <w:rFonts w:asciiTheme="minorHAnsi" w:eastAsia="Calibri" w:hAnsiTheme="minorHAnsi" w:cstheme="minorHAnsi"/>
                <w:sz w:val="22"/>
                <w:szCs w:val="22"/>
                <w:lang w:val="fr-FR"/>
              </w:rPr>
              <w:t>aplica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proiect</w:t>
            </w:r>
            <w:proofErr w:type="spellEnd"/>
            <w:r w:rsidR="0086607A" w:rsidRPr="00F26082">
              <w:rPr>
                <w:rFonts w:asciiTheme="minorHAnsi" w:eastAsia="Calibri" w:hAnsiTheme="minorHAnsi" w:cstheme="minorHAnsi"/>
                <w:sz w:val="22"/>
                <w:szCs w:val="22"/>
                <w:lang w:val="fr-FR"/>
              </w:rPr>
              <w:t xml:space="preserve"> de </w:t>
            </w:r>
            <w:proofErr w:type="spellStart"/>
            <w:r w:rsidR="0086607A" w:rsidRPr="00F26082">
              <w:rPr>
                <w:rFonts w:asciiTheme="minorHAnsi" w:eastAsia="Calibri" w:hAnsiTheme="minorHAnsi" w:cstheme="minorHAnsi"/>
                <w:sz w:val="22"/>
                <w:szCs w:val="22"/>
                <w:lang w:val="fr-FR"/>
              </w:rPr>
              <w:t>înființare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unitate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zootehnică</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extindere</w:t>
            </w:r>
            <w:proofErr w:type="spellEnd"/>
            <w:r w:rsidR="0086607A" w:rsidRPr="00F26082">
              <w:rPr>
                <w:rFonts w:asciiTheme="minorHAnsi" w:eastAsia="Calibri" w:hAnsiTheme="minorHAnsi" w:cstheme="minorHAnsi"/>
                <w:sz w:val="22"/>
                <w:szCs w:val="22"/>
                <w:lang w:val="fr-FR"/>
              </w:rPr>
              <w:t xml:space="preserve"> profil </w:t>
            </w:r>
            <w:proofErr w:type="spellStart"/>
            <w:r w:rsidR="0086607A" w:rsidRPr="00F26082">
              <w:rPr>
                <w:rFonts w:asciiTheme="minorHAnsi" w:eastAsia="Calibri" w:hAnsiTheme="minorHAnsi" w:cstheme="minorHAnsi"/>
                <w:sz w:val="22"/>
                <w:szCs w:val="22"/>
                <w:lang w:val="fr-FR"/>
              </w:rPr>
              <w:t>agricol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punctajul</w:t>
            </w:r>
            <w:proofErr w:type="spellEnd"/>
            <w:r w:rsidR="0086607A" w:rsidRPr="00F26082">
              <w:rPr>
                <w:rFonts w:asciiTheme="minorHAnsi" w:eastAsia="Calibri" w:hAnsiTheme="minorHAnsi" w:cstheme="minorHAnsi"/>
                <w:sz w:val="22"/>
                <w:szCs w:val="22"/>
                <w:lang w:val="fr-FR"/>
              </w:rPr>
              <w:t xml:space="preserve"> se va </w:t>
            </w:r>
            <w:proofErr w:type="spellStart"/>
            <w:r w:rsidR="0086607A" w:rsidRPr="00F26082">
              <w:rPr>
                <w:rFonts w:asciiTheme="minorHAnsi" w:eastAsia="Calibri" w:hAnsiTheme="minorHAnsi" w:cstheme="minorHAnsi"/>
                <w:sz w:val="22"/>
                <w:szCs w:val="22"/>
                <w:lang w:val="fr-FR"/>
              </w:rPr>
              <w:t>acorda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proportional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cu</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suprafețele</w:t>
            </w:r>
            <w:proofErr w:type="spellEnd"/>
            <w:r w:rsidR="0086607A" w:rsidRPr="00F26082">
              <w:rPr>
                <w:rFonts w:asciiTheme="minorHAnsi" w:eastAsia="Calibri" w:hAnsiTheme="minorHAnsi" w:cstheme="minorHAnsi"/>
                <w:sz w:val="22"/>
                <w:szCs w:val="22"/>
                <w:lang w:val="fr-FR"/>
              </w:rPr>
              <w:t xml:space="preserve"> agricole </w:t>
            </w:r>
            <w:proofErr w:type="spellStart"/>
            <w:r w:rsidR="0086607A" w:rsidRPr="00F26082">
              <w:rPr>
                <w:rFonts w:asciiTheme="minorHAnsi" w:eastAsia="Calibri" w:hAnsiTheme="minorHAnsi" w:cstheme="minorHAnsi"/>
                <w:sz w:val="22"/>
                <w:szCs w:val="22"/>
                <w:lang w:val="fr-FR"/>
              </w:rPr>
              <w:t>asigurate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dovedite</w:t>
            </w:r>
            <w:proofErr w:type="spellEnd"/>
            <w:r w:rsidR="0086607A" w:rsidRPr="00F26082">
              <w:rPr>
                <w:rFonts w:asciiTheme="minorHAnsi" w:eastAsia="Calibri" w:hAnsiTheme="minorHAnsi" w:cstheme="minorHAnsi"/>
                <w:sz w:val="22"/>
                <w:szCs w:val="22"/>
                <w:lang w:val="fr-FR"/>
              </w:rPr>
              <w:t xml:space="preserve"> la </w:t>
            </w:r>
            <w:proofErr w:type="spellStart"/>
            <w:r w:rsidR="0086607A" w:rsidRPr="00F26082">
              <w:rPr>
                <w:rFonts w:asciiTheme="minorHAnsi" w:eastAsia="Calibri" w:hAnsiTheme="minorHAnsi" w:cstheme="minorHAnsi"/>
                <w:sz w:val="22"/>
                <w:szCs w:val="22"/>
                <w:lang w:val="fr-FR"/>
              </w:rPr>
              <w:t>depunere</w:t>
            </w:r>
            <w:proofErr w:type="spellEnd"/>
            <w:r w:rsidR="0086607A" w:rsidRPr="00F26082">
              <w:rPr>
                <w:rFonts w:asciiTheme="minorHAnsi" w:eastAsia="Calibri" w:hAnsiTheme="minorHAnsi" w:cstheme="minorHAnsi"/>
                <w:sz w:val="22"/>
                <w:szCs w:val="22"/>
                <w:lang w:val="fr-FR"/>
              </w:rPr>
              <w:t>).</w:t>
            </w:r>
          </w:p>
          <w:p w14:paraId="2E49623F" w14:textId="77777777" w:rsidR="00F85076" w:rsidRPr="00F26082" w:rsidRDefault="00F85076"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Nu se vor </w:t>
            </w:r>
            <w:proofErr w:type="spellStart"/>
            <w:r w:rsidRPr="00F26082">
              <w:rPr>
                <w:rFonts w:asciiTheme="minorHAnsi" w:eastAsia="Calibri" w:hAnsiTheme="minorHAnsi" w:cstheme="minorHAnsi"/>
                <w:sz w:val="22"/>
                <w:szCs w:val="22"/>
                <w:lang w:val="fr-FR"/>
              </w:rPr>
              <w:t>lua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 xml:space="preserve">calcul  </w:t>
            </w:r>
            <w:proofErr w:type="spellStart"/>
            <w:r w:rsidRPr="00F26082">
              <w:rPr>
                <w:rFonts w:asciiTheme="minorHAnsi" w:eastAsia="Calibri" w:hAnsiTheme="minorHAnsi" w:cstheme="minorHAnsi"/>
                <w:sz w:val="22"/>
                <w:szCs w:val="22"/>
                <w:lang w:val="fr-FR"/>
              </w:rPr>
              <w:t>suprafetele</w:t>
            </w:r>
            <w:proofErr w:type="spellEnd"/>
            <w:proofErr w:type="gramEnd"/>
            <w:r w:rsidRPr="00F26082">
              <w:rPr>
                <w:rFonts w:asciiTheme="minorHAnsi" w:eastAsia="Calibri" w:hAnsiTheme="minorHAnsi" w:cstheme="minorHAnsi"/>
                <w:sz w:val="22"/>
                <w:szCs w:val="22"/>
                <w:lang w:val="fr-FR"/>
              </w:rPr>
              <w:t xml:space="preserve"> agricole care fac </w:t>
            </w:r>
            <w:proofErr w:type="spellStart"/>
            <w:r w:rsidRPr="00F26082">
              <w:rPr>
                <w:rFonts w:asciiTheme="minorHAnsi" w:eastAsia="Calibri" w:hAnsiTheme="minorHAnsi" w:cstheme="minorHAnsi"/>
                <w:sz w:val="22"/>
                <w:szCs w:val="22"/>
                <w:lang w:val="fr-FR"/>
              </w:rPr>
              <w:t>obiectul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cerințe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specifice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necesare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îndeplinirii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anumitor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condiționalități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cadrul</w:t>
            </w:r>
            <w:proofErr w:type="spellEnd"/>
            <w:r w:rsidRPr="00F26082">
              <w:rPr>
                <w:rFonts w:asciiTheme="minorHAnsi" w:eastAsia="Calibri" w:hAnsiTheme="minorHAnsi" w:cstheme="minorHAnsi"/>
                <w:sz w:val="22"/>
                <w:szCs w:val="22"/>
                <w:lang w:val="fr-FR"/>
              </w:rPr>
              <w:t xml:space="preserve"> PS PAC,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respectivele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suprafețe</w:t>
            </w:r>
            <w:proofErr w:type="spellEnd"/>
            <w:r w:rsidRPr="00F26082">
              <w:rPr>
                <w:rFonts w:asciiTheme="minorHAnsi" w:eastAsia="Calibri" w:hAnsiTheme="minorHAnsi" w:cstheme="minorHAnsi"/>
                <w:sz w:val="22"/>
                <w:szCs w:val="22"/>
                <w:lang w:val="fr-FR"/>
              </w:rPr>
              <w:t xml:space="preserve"> nu pot fi </w:t>
            </w:r>
            <w:proofErr w:type="spellStart"/>
            <w:r w:rsidRPr="00F26082">
              <w:rPr>
                <w:rFonts w:asciiTheme="minorHAnsi" w:eastAsia="Calibri" w:hAnsiTheme="minorHAnsi" w:cstheme="minorHAnsi"/>
                <w:sz w:val="22"/>
                <w:szCs w:val="22"/>
                <w:lang w:val="fr-FR"/>
              </w:rPr>
              <w:t>cultivate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implicit</w:t>
            </w:r>
            <w:proofErr w:type="spellEnd"/>
            <w:r w:rsidRPr="00F26082">
              <w:rPr>
                <w:rFonts w:asciiTheme="minorHAnsi" w:eastAsia="Calibri" w:hAnsiTheme="minorHAnsi" w:cstheme="minorHAnsi"/>
                <w:sz w:val="22"/>
                <w:szCs w:val="22"/>
                <w:lang w:val="fr-FR"/>
              </w:rPr>
              <w:t xml:space="preserve"> nu pot fi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w:t>
            </w:r>
          </w:p>
          <w:p w14:paraId="504AC661" w14:textId="77777777" w:rsidR="0086607A" w:rsidRPr="00F26082" w:rsidRDefault="0086607A"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5FA9599E" w14:textId="77777777" w:rsidR="00703559" w:rsidRPr="00F26082" w:rsidRDefault="00C26D1A"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r w:rsidR="0086607A" w:rsidRPr="00F26082">
              <w:rPr>
                <w:rFonts w:asciiTheme="minorHAnsi" w:eastAsia="Calibri" w:hAnsiTheme="minorHAnsi" w:cstheme="minorHAnsi"/>
                <w:sz w:val="22"/>
                <w:szCs w:val="22"/>
                <w:lang w:val="fr-FR"/>
              </w:rPr>
              <w:t xml:space="preserve">In </w:t>
            </w:r>
            <w:proofErr w:type="spellStart"/>
            <w:r w:rsidR="0086607A" w:rsidRPr="00F26082">
              <w:rPr>
                <w:rFonts w:asciiTheme="minorHAnsi" w:eastAsia="Calibri" w:hAnsiTheme="minorHAnsi" w:cstheme="minorHAnsi"/>
                <w:sz w:val="22"/>
                <w:szCs w:val="22"/>
                <w:lang w:val="fr-FR"/>
              </w:rPr>
              <w:t>cazul</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constructiilor</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existente</w:t>
            </w:r>
            <w:proofErr w:type="spellEnd"/>
            <w:r w:rsidR="0086607A"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supuse</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modernizării</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prin</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lucrarile</w:t>
            </w:r>
            <w:proofErr w:type="spellEnd"/>
            <w:r w:rsidR="00052556" w:rsidRPr="00F26082">
              <w:rPr>
                <w:rFonts w:asciiTheme="minorHAnsi" w:eastAsia="Calibri" w:hAnsiTheme="minorHAnsi" w:cstheme="minorHAnsi"/>
                <w:sz w:val="22"/>
                <w:szCs w:val="22"/>
                <w:lang w:val="fr-FR"/>
              </w:rPr>
              <w:t xml:space="preserve"> de </w:t>
            </w:r>
            <w:proofErr w:type="spellStart"/>
            <w:r w:rsidR="00052556" w:rsidRPr="00F26082">
              <w:rPr>
                <w:rFonts w:asciiTheme="minorHAnsi" w:eastAsia="Calibri" w:hAnsiTheme="minorHAnsi" w:cstheme="minorHAnsi"/>
                <w:sz w:val="22"/>
                <w:szCs w:val="22"/>
                <w:lang w:val="fr-FR"/>
              </w:rPr>
              <w:t>construcții</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propuse</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prin</w:t>
            </w:r>
            <w:proofErr w:type="spellEnd"/>
            <w:r w:rsidR="00052556" w:rsidRPr="00F26082">
              <w:rPr>
                <w:rFonts w:asciiTheme="minorHAnsi" w:eastAsia="Calibri" w:hAnsiTheme="minorHAnsi" w:cstheme="minorHAnsi"/>
                <w:sz w:val="22"/>
                <w:szCs w:val="22"/>
                <w:lang w:val="fr-FR"/>
              </w:rPr>
              <w:t xml:space="preserve"> </w:t>
            </w:r>
            <w:proofErr w:type="spellStart"/>
            <w:proofErr w:type="gramStart"/>
            <w:r w:rsidR="00052556" w:rsidRPr="00F26082">
              <w:rPr>
                <w:rFonts w:asciiTheme="minorHAnsi" w:eastAsia="Calibri" w:hAnsiTheme="minorHAnsi" w:cstheme="minorHAnsi"/>
                <w:sz w:val="22"/>
                <w:szCs w:val="22"/>
                <w:lang w:val="fr-FR"/>
              </w:rPr>
              <w:t>proiect</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și</w:t>
            </w:r>
            <w:proofErr w:type="spellEnd"/>
            <w:proofErr w:type="gramEnd"/>
            <w:r w:rsidR="00052556" w:rsidRPr="00F26082">
              <w:rPr>
                <w:rFonts w:asciiTheme="minorHAnsi" w:eastAsia="Calibri" w:hAnsiTheme="minorHAnsi" w:cstheme="minorHAnsi"/>
                <w:sz w:val="22"/>
                <w:szCs w:val="22"/>
                <w:lang w:val="fr-FR"/>
              </w:rPr>
              <w:t>/</w:t>
            </w:r>
            <w:proofErr w:type="spellStart"/>
            <w:r w:rsidR="00052556" w:rsidRPr="00F26082">
              <w:rPr>
                <w:rFonts w:asciiTheme="minorHAnsi" w:eastAsia="Calibri" w:hAnsiTheme="minorHAnsi" w:cstheme="minorHAnsi"/>
                <w:sz w:val="22"/>
                <w:szCs w:val="22"/>
                <w:lang w:val="fr-FR"/>
              </w:rPr>
              <w:t>sau</w:t>
            </w:r>
            <w:proofErr w:type="spellEnd"/>
            <w:r w:rsidR="00052556" w:rsidRPr="00F26082">
              <w:rPr>
                <w:rFonts w:asciiTheme="minorHAnsi" w:eastAsia="Calibri" w:hAnsiTheme="minorHAnsi" w:cstheme="minorHAnsi"/>
                <w:sz w:val="22"/>
                <w:szCs w:val="22"/>
                <w:lang w:val="fr-FR"/>
              </w:rPr>
              <w:t xml:space="preserve"> </w:t>
            </w:r>
            <w:proofErr w:type="spellStart"/>
            <w:r w:rsidR="00052556" w:rsidRPr="00F26082">
              <w:rPr>
                <w:rFonts w:asciiTheme="minorHAnsi" w:eastAsia="Calibri" w:hAnsiTheme="minorHAnsi" w:cstheme="minorHAnsi"/>
                <w:sz w:val="22"/>
                <w:szCs w:val="22"/>
                <w:lang w:val="fr-FR"/>
              </w:rPr>
              <w:t>prin</w:t>
            </w:r>
            <w:proofErr w:type="spellEnd"/>
            <w:r w:rsidR="00052556" w:rsidRPr="00F26082">
              <w:rPr>
                <w:rFonts w:asciiTheme="minorHAnsi" w:eastAsia="Calibri" w:hAnsiTheme="minorHAnsi" w:cstheme="minorHAnsi"/>
                <w:sz w:val="22"/>
                <w:szCs w:val="22"/>
                <w:lang w:val="fr-FR"/>
              </w:rPr>
              <w:t xml:space="preserve"> </w:t>
            </w:r>
            <w:r w:rsidR="00052556" w:rsidRPr="00F26082">
              <w:rPr>
                <w:rFonts w:asciiTheme="minorHAnsi" w:hAnsiTheme="minorHAnsi" w:cstheme="minorHAnsi"/>
                <w:noProof/>
                <w:sz w:val="22"/>
                <w:szCs w:val="22"/>
                <w:lang w:val="fr-FR"/>
              </w:rPr>
              <w:t xml:space="preserve">utilarea/reutilarea cu mașini, utilaje și echipamente necesare unei exploatații agricole pentru producția agricolă primară și, după caz, pentru procesare la nivel de fermă/unitate de producție, </w:t>
            </w:r>
            <w:r w:rsidR="0086607A" w:rsidRPr="00F26082">
              <w:rPr>
                <w:rFonts w:asciiTheme="minorHAnsi" w:eastAsia="Calibri" w:hAnsiTheme="minorHAnsi" w:cstheme="minorHAnsi"/>
                <w:sz w:val="22"/>
                <w:szCs w:val="22"/>
                <w:lang w:val="fr-FR"/>
              </w:rPr>
              <w:t xml:space="preserve"> se va </w:t>
            </w:r>
            <w:proofErr w:type="spellStart"/>
            <w:r w:rsidR="0086607A" w:rsidRPr="00F26082">
              <w:rPr>
                <w:rFonts w:asciiTheme="minorHAnsi" w:eastAsia="Calibri" w:hAnsiTheme="minorHAnsi" w:cstheme="minorHAnsi"/>
                <w:sz w:val="22"/>
                <w:szCs w:val="22"/>
                <w:lang w:val="fr-FR"/>
              </w:rPr>
              <w:t>acorda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punctaj</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pe</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baza</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asigurarii</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respectivelor</w:t>
            </w:r>
            <w:proofErr w:type="spellEnd"/>
            <w:r w:rsidR="0086607A" w:rsidRPr="00F26082">
              <w:rPr>
                <w:rFonts w:asciiTheme="minorHAnsi" w:eastAsia="Calibri" w:hAnsiTheme="minorHAnsi" w:cstheme="minorHAnsi"/>
                <w:sz w:val="22"/>
                <w:szCs w:val="22"/>
                <w:lang w:val="fr-FR"/>
              </w:rPr>
              <w:t xml:space="preserve"> </w:t>
            </w:r>
            <w:proofErr w:type="spellStart"/>
            <w:r w:rsidR="0086607A" w:rsidRPr="00F26082">
              <w:rPr>
                <w:rFonts w:asciiTheme="minorHAnsi" w:eastAsia="Calibri" w:hAnsiTheme="minorHAnsi" w:cstheme="minorHAnsi"/>
                <w:sz w:val="22"/>
                <w:szCs w:val="22"/>
                <w:lang w:val="fr-FR"/>
              </w:rPr>
              <w:t>constructii</w:t>
            </w:r>
            <w:proofErr w:type="spellEnd"/>
            <w:r w:rsidR="0086607A" w:rsidRPr="00F26082">
              <w:rPr>
                <w:rFonts w:asciiTheme="minorHAnsi" w:eastAsia="Calibri" w:hAnsiTheme="minorHAnsi" w:cstheme="minorHAnsi"/>
                <w:sz w:val="22"/>
                <w:szCs w:val="22"/>
                <w:lang w:val="fr-FR"/>
              </w:rPr>
              <w:t>.</w:t>
            </w:r>
          </w:p>
          <w:p w14:paraId="7EDFEF31" w14:textId="77777777" w:rsidR="00F85076" w:rsidRPr="00F26082" w:rsidRDefault="00F85076"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6FE8211C" w14:textId="77777777" w:rsidR="00EE6939" w:rsidRPr="00F26082" w:rsidRDefault="00EE6939"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solicitanților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ferme mixte) </w:t>
            </w:r>
            <w:proofErr w:type="spellStart"/>
            <w:r w:rsidRPr="00F26082">
              <w:rPr>
                <w:rFonts w:asciiTheme="minorHAnsi" w:eastAsia="Calibri" w:hAnsiTheme="minorHAnsi" w:cstheme="minorHAnsi"/>
                <w:sz w:val="22"/>
                <w:szCs w:val="22"/>
                <w:lang w:val="fr-FR"/>
              </w:rPr>
              <w:t>având</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culturi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vegetale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aplică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achiziția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utilaje</w:t>
            </w:r>
            <w:proofErr w:type="spellEnd"/>
            <w:r w:rsidRPr="00F26082">
              <w:rPr>
                <w:rFonts w:asciiTheme="minorHAnsi" w:eastAsia="Calibri" w:hAnsiTheme="minorHAnsi" w:cstheme="minorHAnsi"/>
                <w:sz w:val="22"/>
                <w:szCs w:val="22"/>
                <w:lang w:val="fr-FR"/>
              </w:rPr>
              <w:t xml:space="preserve"> agricole, </w:t>
            </w: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deține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asigurare</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culturi</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animale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clădirile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aferente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zootehnice</w:t>
            </w:r>
            <w:proofErr w:type="spellEnd"/>
            <w:r w:rsidRPr="00F26082">
              <w:rPr>
                <w:rFonts w:asciiTheme="minorHAnsi" w:eastAsia="Calibri" w:hAnsiTheme="minorHAnsi" w:cstheme="minorHAnsi"/>
                <w:sz w:val="22"/>
                <w:szCs w:val="22"/>
                <w:lang w:val="fr-FR"/>
              </w:rPr>
              <w:t>.</w:t>
            </w:r>
          </w:p>
          <w:p w14:paraId="374B282F" w14:textId="77777777" w:rsidR="00EE6939" w:rsidRPr="00F26082" w:rsidRDefault="004B3E8B"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in care are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două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toate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obiectivele</w:t>
            </w:r>
            <w:proofErr w:type="spellEnd"/>
            <w:r w:rsidRPr="00F26082">
              <w:rPr>
                <w:rFonts w:asciiTheme="minorHAnsi" w:eastAsia="Calibri" w:hAnsiTheme="minorHAnsi" w:cstheme="minorHAnsi"/>
                <w:sz w:val="22"/>
                <w:szCs w:val="22"/>
                <w:lang w:val="fr-FR"/>
              </w:rPr>
              <w:t xml:space="preserve"> (animale/</w:t>
            </w:r>
            <w:proofErr w:type="spellStart"/>
            <w:r w:rsidRPr="00F26082">
              <w:rPr>
                <w:rFonts w:asciiTheme="minorHAnsi" w:eastAsia="Calibri" w:hAnsiTheme="minorHAnsi" w:cstheme="minorHAnsi"/>
                <w:sz w:val="22"/>
                <w:szCs w:val="22"/>
                <w:lang w:val="fr-FR"/>
              </w:rPr>
              <w:t>teren</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clădiri</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lua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calcul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acoperirea</w:t>
            </w:r>
            <w:proofErr w:type="spellEnd"/>
            <w:r w:rsidRPr="00F26082">
              <w:rPr>
                <w:rFonts w:asciiTheme="minorHAnsi" w:eastAsia="Calibri" w:hAnsiTheme="minorHAnsi" w:cstheme="minorHAnsi"/>
                <w:sz w:val="22"/>
                <w:szCs w:val="22"/>
                <w:lang w:val="fr-FR"/>
              </w:rPr>
              <w:t xml:space="preserve"> ce mai mare.</w:t>
            </w:r>
          </w:p>
          <w:p w14:paraId="59515409" w14:textId="77777777" w:rsidR="00A7050B" w:rsidRPr="00F26082" w:rsidRDefault="00EE6939" w:rsidP="00935C6E">
            <w:pPr>
              <w:ind w:right="30"/>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fiecare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situație</w:t>
            </w:r>
            <w:proofErr w:type="spellEnd"/>
            <w:r w:rsidRPr="00F26082">
              <w:rPr>
                <w:rFonts w:asciiTheme="minorHAnsi" w:eastAsia="Calibri" w:hAnsiTheme="minorHAnsi" w:cstheme="minorHAnsi"/>
                <w:sz w:val="22"/>
                <w:szCs w:val="22"/>
                <w:lang w:val="fr-FR"/>
              </w:rPr>
              <w:t>,</w:t>
            </w:r>
            <w:r w:rsidR="00C26D1A" w:rsidRPr="00F26082">
              <w:rPr>
                <w:rFonts w:asciiTheme="minorHAnsi" w:eastAsia="Calibri" w:hAnsiTheme="minorHAnsi" w:cstheme="minorHAnsi"/>
                <w:sz w:val="22"/>
                <w:szCs w:val="22"/>
                <w:lang w:val="fr-FR"/>
              </w:rPr>
              <w:t xml:space="preserve"> se va </w:t>
            </w:r>
            <w:proofErr w:type="spellStart"/>
            <w:r w:rsidR="00C26D1A" w:rsidRPr="00F26082">
              <w:rPr>
                <w:rFonts w:asciiTheme="minorHAnsi" w:eastAsia="Calibri" w:hAnsiTheme="minorHAnsi" w:cstheme="minorHAnsi"/>
                <w:sz w:val="22"/>
                <w:szCs w:val="22"/>
                <w:lang w:val="fr-FR"/>
              </w:rPr>
              <w:t>verifica</w:t>
            </w:r>
            <w:proofErr w:type="spellEnd"/>
            <w:r w:rsidR="00C26D1A" w:rsidRPr="00F26082">
              <w:rPr>
                <w:rFonts w:asciiTheme="minorHAnsi" w:eastAsia="Calibri" w:hAnsiTheme="minorHAnsi" w:cstheme="minorHAnsi"/>
                <w:sz w:val="22"/>
                <w:szCs w:val="22"/>
                <w:lang w:val="fr-FR"/>
              </w:rPr>
              <w:t xml:space="preserve"> </w:t>
            </w:r>
            <w:proofErr w:type="spellStart"/>
            <w:r w:rsidR="00C26D1A" w:rsidRPr="00F26082">
              <w:rPr>
                <w:rFonts w:asciiTheme="minorHAnsi" w:eastAsia="Calibri" w:hAnsiTheme="minorHAnsi" w:cstheme="minorHAnsi"/>
                <w:sz w:val="22"/>
                <w:szCs w:val="22"/>
                <w:lang w:val="fr-FR"/>
              </w:rPr>
              <w:t>faptul</w:t>
            </w:r>
            <w:proofErr w:type="spellEnd"/>
            <w:r w:rsidR="00C26D1A" w:rsidRPr="00F26082">
              <w:rPr>
                <w:rFonts w:asciiTheme="minorHAnsi" w:eastAsia="Calibri" w:hAnsiTheme="minorHAnsi" w:cstheme="minorHAnsi"/>
                <w:sz w:val="22"/>
                <w:szCs w:val="22"/>
                <w:lang w:val="fr-FR"/>
              </w:rPr>
              <w:t xml:space="preserve"> </w:t>
            </w:r>
            <w:proofErr w:type="spellStart"/>
            <w:r w:rsidR="00C26D1A" w:rsidRPr="00F26082">
              <w:rPr>
                <w:rFonts w:asciiTheme="minorHAnsi" w:eastAsia="Calibri" w:hAnsiTheme="minorHAnsi" w:cstheme="minorHAnsi"/>
                <w:sz w:val="22"/>
                <w:szCs w:val="22"/>
                <w:lang w:val="fr-FR"/>
              </w:rPr>
              <w:t>că</w:t>
            </w:r>
            <w:proofErr w:type="spellEnd"/>
            <w:r w:rsidR="00C26D1A" w:rsidRPr="00F26082">
              <w:rPr>
                <w:rFonts w:asciiTheme="minorHAnsi" w:eastAsia="Calibri" w:hAnsiTheme="minorHAnsi" w:cstheme="minorHAnsi"/>
                <w:sz w:val="22"/>
                <w:szCs w:val="22"/>
                <w:lang w:val="fr-FR"/>
              </w:rPr>
              <w:t xml:space="preserve"> </w:t>
            </w:r>
            <w:proofErr w:type="spellStart"/>
            <w:r w:rsidR="00C26D1A" w:rsidRPr="00F26082">
              <w:rPr>
                <w:rFonts w:asciiTheme="minorHAnsi" w:eastAsia="Calibri" w:hAnsiTheme="minorHAnsi" w:cstheme="minorHAnsi"/>
                <w:sz w:val="22"/>
                <w:szCs w:val="22"/>
                <w:lang w:val="fr-FR"/>
              </w:rPr>
              <w:t>solicitantul</w:t>
            </w:r>
            <w:proofErr w:type="spellEnd"/>
            <w:r w:rsidR="00C26D1A" w:rsidRPr="00F26082">
              <w:rPr>
                <w:rFonts w:asciiTheme="minorHAnsi" w:eastAsia="Calibri" w:hAnsiTheme="minorHAnsi" w:cstheme="minorHAnsi"/>
                <w:sz w:val="22"/>
                <w:szCs w:val="22"/>
                <w:lang w:val="fr-FR"/>
              </w:rPr>
              <w:t xml:space="preserve"> s-</w:t>
            </w:r>
            <w:proofErr w:type="gramStart"/>
            <w:r w:rsidR="00C26D1A" w:rsidRPr="00F26082">
              <w:rPr>
                <w:rFonts w:asciiTheme="minorHAnsi" w:eastAsia="Calibri" w:hAnsiTheme="minorHAnsi" w:cstheme="minorHAnsi"/>
                <w:sz w:val="22"/>
                <w:szCs w:val="22"/>
                <w:lang w:val="fr-FR"/>
              </w:rPr>
              <w:t xml:space="preserve">a </w:t>
            </w:r>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angaja</w:t>
            </w:r>
            <w:r w:rsidR="00C26D1A" w:rsidRPr="00F26082">
              <w:rPr>
                <w:rFonts w:asciiTheme="minorHAnsi" w:eastAsia="Calibri" w:hAnsiTheme="minorHAnsi" w:cstheme="minorHAnsi"/>
                <w:sz w:val="22"/>
                <w:szCs w:val="22"/>
                <w:lang w:val="fr-FR"/>
              </w:rPr>
              <w:t>t</w:t>
            </w:r>
            <w:proofErr w:type="spellEnd"/>
            <w:proofErr w:type="gram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mențină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perioada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valabilitate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contractului</w:t>
            </w:r>
            <w:proofErr w:type="spellEnd"/>
            <w:r w:rsidRPr="00F26082">
              <w:rPr>
                <w:rFonts w:asciiTheme="minorHAnsi" w:eastAsia="Calibri" w:hAnsiTheme="minorHAnsi" w:cstheme="minorHAnsi"/>
                <w:sz w:val="22"/>
                <w:szCs w:val="22"/>
                <w:lang w:val="fr-FR"/>
              </w:rPr>
              <w:t xml:space="preserve">. </w:t>
            </w:r>
          </w:p>
          <w:p w14:paraId="2011C99E" w14:textId="77777777" w:rsidR="00A7050B" w:rsidRPr="00F26082" w:rsidRDefault="00A7050B" w:rsidP="00935C6E">
            <w:pPr>
              <w:jc w:val="both"/>
              <w:rPr>
                <w:sz w:val="22"/>
                <w:szCs w:val="22"/>
                <w:lang w:val="fr-FR"/>
              </w:rPr>
            </w:pPr>
            <w:proofErr w:type="spellStart"/>
            <w:r w:rsidRPr="00F26082">
              <w:rPr>
                <w:rFonts w:asciiTheme="minorHAnsi" w:hAnsiTheme="minorHAnsi" w:cstheme="minorHAnsi"/>
                <w:bCs/>
                <w:iCs/>
                <w:sz w:val="22"/>
                <w:szCs w:val="22"/>
                <w:lang w:val="fr-FR"/>
              </w:rPr>
              <w:t>Criteriul</w:t>
            </w:r>
            <w:proofErr w:type="spellEnd"/>
            <w:r w:rsidRPr="00F26082">
              <w:rPr>
                <w:rFonts w:asciiTheme="minorHAnsi" w:hAnsiTheme="minorHAnsi" w:cstheme="minorHAnsi"/>
                <w:bCs/>
                <w:iCs/>
                <w:sz w:val="22"/>
                <w:szCs w:val="22"/>
                <w:lang w:val="fr-FR"/>
              </w:rPr>
              <w:t xml:space="preserve"> se </w:t>
            </w:r>
            <w:proofErr w:type="spellStart"/>
            <w:r w:rsidRPr="00F26082">
              <w:rPr>
                <w:rFonts w:asciiTheme="minorHAnsi" w:hAnsiTheme="minorHAnsi" w:cstheme="minorHAnsi"/>
                <w:bCs/>
                <w:iCs/>
                <w:sz w:val="22"/>
                <w:szCs w:val="22"/>
                <w:lang w:val="fr-FR"/>
              </w:rPr>
              <w:t>consideră</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îndeplinit</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și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în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baza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asumării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Cererii</w:t>
            </w:r>
            <w:proofErr w:type="spellEnd"/>
            <w:r w:rsidRPr="00F26082">
              <w:rPr>
                <w:rFonts w:asciiTheme="minorHAnsi" w:hAnsiTheme="minorHAnsi" w:cstheme="minorHAnsi"/>
                <w:bCs/>
                <w:iCs/>
                <w:sz w:val="22"/>
                <w:szCs w:val="22"/>
                <w:lang w:val="fr-FR"/>
              </w:rPr>
              <w:t xml:space="preserve"> de </w:t>
            </w:r>
            <w:proofErr w:type="spellStart"/>
            <w:r w:rsidRPr="00F26082">
              <w:rPr>
                <w:rFonts w:asciiTheme="minorHAnsi" w:hAnsiTheme="minorHAnsi" w:cstheme="minorHAnsi"/>
                <w:bCs/>
                <w:iCs/>
                <w:sz w:val="22"/>
                <w:szCs w:val="22"/>
                <w:lang w:val="fr-FR"/>
              </w:rPr>
              <w:t>Finanțare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semnarea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electronică</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care, </w:t>
            </w:r>
            <w:proofErr w:type="spellStart"/>
            <w:r w:rsidRPr="00F26082">
              <w:rPr>
                <w:rFonts w:ascii="Calibri" w:hAnsi="Calibri" w:cs="Calibri"/>
                <w:sz w:val="22"/>
                <w:lang w:val="fr-FR"/>
              </w:rPr>
              <w:t>solicitantul</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și</w:t>
            </w:r>
            <w:proofErr w:type="spellEnd"/>
            <w:r w:rsidRPr="00F26082">
              <w:rPr>
                <w:rFonts w:ascii="Calibri" w:hAnsi="Calibri" w:cs="Calibri"/>
                <w:sz w:val="22"/>
                <w:lang w:val="fr-FR"/>
              </w:rPr>
              <w:t xml:space="preserve">-a </w:t>
            </w:r>
            <w:proofErr w:type="spellStart"/>
            <w:r w:rsidRPr="00F26082">
              <w:rPr>
                <w:rFonts w:ascii="Calibri" w:hAnsi="Calibri" w:cs="Calibri"/>
                <w:sz w:val="22"/>
                <w:lang w:val="fr-FR"/>
              </w:rPr>
              <w:t>însuşit</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cerințele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Declaraţiei</w:t>
            </w:r>
            <w:proofErr w:type="spellEnd"/>
            <w:r w:rsidRPr="00F26082">
              <w:rPr>
                <w:rFonts w:ascii="Calibri" w:hAnsi="Calibri" w:cs="Calibri"/>
                <w:sz w:val="22"/>
                <w:lang w:val="fr-FR"/>
              </w:rPr>
              <w:t xml:space="preserve"> </w:t>
            </w:r>
            <w:proofErr w:type="gramStart"/>
            <w:r w:rsidRPr="00F26082">
              <w:rPr>
                <w:rFonts w:ascii="Calibri" w:hAnsi="Calibri" w:cs="Calibri"/>
                <w:sz w:val="22"/>
                <w:lang w:val="fr-FR"/>
              </w:rPr>
              <w:t>F .</w:t>
            </w:r>
            <w:proofErr w:type="gramEnd"/>
          </w:p>
          <w:p w14:paraId="65707EE6" w14:textId="77777777" w:rsidR="00A7050B" w:rsidRPr="00F26082" w:rsidRDefault="00A7050B" w:rsidP="00935C6E">
            <w:pPr>
              <w:ind w:right="-370"/>
              <w:jc w:val="both"/>
              <w:rPr>
                <w:rFonts w:asciiTheme="minorHAnsi" w:eastAsia="Calibri" w:hAnsiTheme="minorHAnsi" w:cstheme="minorHAnsi"/>
                <w:sz w:val="22"/>
                <w:szCs w:val="22"/>
                <w:lang w:val="fr-FR"/>
              </w:rPr>
            </w:pPr>
          </w:p>
        </w:tc>
      </w:tr>
    </w:tbl>
    <w:p w14:paraId="3849113B" w14:textId="77777777" w:rsidR="00E728EB" w:rsidRPr="00F26082" w:rsidRDefault="00E728EB" w:rsidP="00935C6E">
      <w:pPr>
        <w:widowControl w:val="0"/>
        <w:tabs>
          <w:tab w:val="left" w:pos="706"/>
        </w:tabs>
        <w:autoSpaceDE w:val="0"/>
        <w:autoSpaceDN w:val="0"/>
        <w:adjustRightInd w:val="0"/>
        <w:spacing w:line="254" w:lineRule="exact"/>
        <w:jc w:val="both"/>
        <w:rPr>
          <w:rFonts w:ascii="Calibri" w:hAnsi="Calibri" w:cs="Calibri"/>
          <w:b/>
          <w:bCs/>
          <w:lang w:val="fr-FR"/>
        </w:rPr>
      </w:pPr>
    </w:p>
    <w:p w14:paraId="6626DCB2" w14:textId="77777777" w:rsidR="00545C8B" w:rsidRPr="00F26082" w:rsidRDefault="00545C8B" w:rsidP="00935C6E">
      <w:pPr>
        <w:widowControl w:val="0"/>
        <w:tabs>
          <w:tab w:val="left" w:pos="706"/>
        </w:tabs>
        <w:autoSpaceDE w:val="0"/>
        <w:autoSpaceDN w:val="0"/>
        <w:adjustRightInd w:val="0"/>
        <w:spacing w:line="254" w:lineRule="exact"/>
        <w:jc w:val="both"/>
        <w:rPr>
          <w:rFonts w:ascii="Trebuchet MS" w:eastAsia="Calibri" w:hAnsi="Trebuchet MS" w:cs="Calibri"/>
          <w:b/>
          <w:bCs/>
          <w:sz w:val="22"/>
          <w:szCs w:val="22"/>
          <w:lang w:val="fr-FR"/>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Look w:val="04A0" w:firstRow="1" w:lastRow="0" w:firstColumn="1" w:lastColumn="0" w:noHBand="0" w:noVBand="1"/>
      </w:tblPr>
      <w:tblGrid>
        <w:gridCol w:w="9190"/>
      </w:tblGrid>
      <w:tr w:rsidR="00504DE9" w:rsidRPr="00935C6E" w14:paraId="64E61021" w14:textId="77777777" w:rsidTr="00D231DB">
        <w:trPr>
          <w:trHeight w:val="678"/>
          <w:jc w:val="center"/>
        </w:trPr>
        <w:tc>
          <w:tcPr>
            <w:tcW w:w="9190" w:type="dxa"/>
            <w:shd w:val="clear" w:color="auto" w:fill="FABF8F" w:themeFill="accent6" w:themeFillTint="99"/>
            <w:vAlign w:val="center"/>
          </w:tcPr>
          <w:p w14:paraId="7BED97D0" w14:textId="77777777" w:rsidR="00504DE9" w:rsidRPr="00935C6E" w:rsidRDefault="00504DE9" w:rsidP="00935C6E">
            <w:pPr>
              <w:rPr>
                <w:rFonts w:asciiTheme="minorHAnsi" w:hAnsiTheme="minorHAnsi" w:cstheme="minorHAnsi"/>
                <w:b/>
                <w:sz w:val="22"/>
                <w:szCs w:val="22"/>
              </w:rPr>
            </w:pPr>
            <w:r w:rsidRPr="00935C6E">
              <w:rPr>
                <w:rFonts w:asciiTheme="minorHAnsi" w:eastAsia="Calibri" w:hAnsiTheme="minorHAnsi" w:cstheme="minorHAnsi"/>
                <w:b/>
                <w:bCs/>
                <w:sz w:val="22"/>
                <w:szCs w:val="22"/>
              </w:rPr>
              <w:t xml:space="preserve">P5 </w:t>
            </w:r>
            <w:proofErr w:type="spellStart"/>
            <w:r w:rsidRPr="00935C6E">
              <w:rPr>
                <w:rFonts w:asciiTheme="minorHAnsi" w:eastAsia="Calibri" w:hAnsiTheme="minorHAnsi" w:cstheme="minorHAnsi"/>
                <w:b/>
                <w:bCs/>
                <w:sz w:val="22"/>
                <w:szCs w:val="22"/>
              </w:rPr>
              <w:t>Maturitatea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solicitantului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sensul</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vechimii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în</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desfășurarea</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activității</w:t>
            </w:r>
            <w:proofErr w:type="spellEnd"/>
            <w:r w:rsidRPr="00935C6E">
              <w:rPr>
                <w:rFonts w:asciiTheme="minorHAnsi" w:eastAsia="Calibri" w:hAnsiTheme="minorHAnsi" w:cstheme="minorHAnsi"/>
                <w:b/>
                <w:bCs/>
                <w:sz w:val="22"/>
                <w:szCs w:val="22"/>
              </w:rPr>
              <w:t xml:space="preserve"> </w:t>
            </w:r>
            <w:proofErr w:type="spellStart"/>
            <w:r w:rsidRPr="00935C6E">
              <w:rPr>
                <w:rFonts w:asciiTheme="minorHAnsi" w:eastAsia="Calibri" w:hAnsiTheme="minorHAnsi" w:cstheme="minorHAnsi"/>
                <w:b/>
                <w:bCs/>
                <w:sz w:val="22"/>
                <w:szCs w:val="22"/>
              </w:rPr>
              <w:t>economice</w:t>
            </w:r>
            <w:proofErr w:type="spellEnd"/>
            <w:r w:rsidRPr="00935C6E">
              <w:rPr>
                <w:rFonts w:asciiTheme="minorHAnsi" w:hAnsiTheme="minorHAnsi" w:cstheme="minorHAnsi"/>
                <w:b/>
                <w:sz w:val="22"/>
                <w:szCs w:val="22"/>
              </w:rPr>
              <w:t xml:space="preserve"> </w:t>
            </w:r>
          </w:p>
        </w:tc>
      </w:tr>
      <w:tr w:rsidR="00504DE9" w:rsidRPr="000C3F54" w14:paraId="1A0C451A" w14:textId="77777777" w:rsidTr="00D231DB">
        <w:trPr>
          <w:trHeight w:val="553"/>
          <w:jc w:val="center"/>
        </w:trPr>
        <w:tc>
          <w:tcPr>
            <w:tcW w:w="9190" w:type="dxa"/>
            <w:shd w:val="clear" w:color="auto" w:fill="FABF8F" w:themeFill="accent6" w:themeFillTint="99"/>
            <w:vAlign w:val="center"/>
          </w:tcPr>
          <w:p w14:paraId="6905AEB5" w14:textId="77777777" w:rsidR="00504DE9" w:rsidRPr="00F26082" w:rsidRDefault="00DB702C" w:rsidP="00935C6E">
            <w:pPr>
              <w:rPr>
                <w:rFonts w:asciiTheme="minorHAnsi" w:hAnsiTheme="minorHAnsi" w:cstheme="minorHAnsi"/>
                <w:b/>
                <w:noProof/>
                <w:sz w:val="22"/>
                <w:szCs w:val="22"/>
                <w:lang w:val="fr-FR"/>
              </w:rPr>
            </w:pPr>
            <w:r w:rsidRPr="00F26082">
              <w:rPr>
                <w:rFonts w:asciiTheme="minorHAnsi" w:eastAsia="Calibri" w:hAnsiTheme="minorHAnsi" w:cstheme="minorHAnsi"/>
                <w:b/>
                <w:sz w:val="22"/>
                <w:szCs w:val="22"/>
                <w:lang w:val="fr-FR"/>
              </w:rPr>
              <w:t xml:space="preserve">5.1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fiscal</w:t>
            </w:r>
          </w:p>
        </w:tc>
      </w:tr>
    </w:tbl>
    <w:tbl>
      <w:tblPr>
        <w:tblpPr w:leftFromText="180" w:rightFromText="180" w:vertAnchor="text" w:horzAnchor="margin" w:tblpY="6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5353"/>
      </w:tblGrid>
      <w:tr w:rsidR="00DB702C" w:rsidRPr="000C3F54" w14:paraId="6A6ED3C3" w14:textId="77777777" w:rsidTr="00D231DB">
        <w:tc>
          <w:tcPr>
            <w:tcW w:w="2083" w:type="pct"/>
            <w:shd w:val="clear" w:color="auto" w:fill="C0C0C0"/>
          </w:tcPr>
          <w:p w14:paraId="63C3A6C6" w14:textId="77777777" w:rsidR="00DB702C" w:rsidRPr="00935C6E" w:rsidRDefault="00DB702C" w:rsidP="00935C6E">
            <w:pPr>
              <w:keepNext/>
              <w:spacing w:before="240" w:after="60"/>
              <w:jc w:val="both"/>
              <w:outlineLvl w:val="0"/>
              <w:rPr>
                <w:rFonts w:asciiTheme="minorHAnsi" w:hAnsiTheme="minorHAnsi" w:cs="Arial"/>
                <w:b/>
                <w:bCs/>
                <w:kern w:val="32"/>
                <w:sz w:val="22"/>
                <w:lang w:val="ro-RO"/>
              </w:rPr>
            </w:pPr>
            <w:r w:rsidRPr="00935C6E">
              <w:rPr>
                <w:rFonts w:asciiTheme="minorHAnsi" w:hAnsiTheme="minorHAnsi" w:cs="Arial"/>
                <w:b/>
                <w:bCs/>
                <w:kern w:val="32"/>
                <w:sz w:val="22"/>
                <w:lang w:val="ro-RO"/>
              </w:rPr>
              <w:t>DOCUMENTE DE PREZENTAT</w:t>
            </w:r>
          </w:p>
        </w:tc>
        <w:tc>
          <w:tcPr>
            <w:tcW w:w="2917" w:type="pct"/>
            <w:shd w:val="clear" w:color="auto" w:fill="C0C0C0"/>
          </w:tcPr>
          <w:p w14:paraId="63E1D9D6" w14:textId="77777777" w:rsidR="00DB702C" w:rsidRPr="00F26082" w:rsidRDefault="00DB702C" w:rsidP="00935C6E">
            <w:pPr>
              <w:spacing w:after="160" w:line="259" w:lineRule="auto"/>
              <w:jc w:val="both"/>
              <w:rPr>
                <w:rFonts w:asciiTheme="minorHAnsi" w:eastAsia="Calibri" w:hAnsiTheme="minorHAnsi" w:cstheme="minorHAnsi"/>
                <w:sz w:val="22"/>
                <w:lang w:val="fr-FR"/>
              </w:rPr>
            </w:pPr>
            <w:r w:rsidRPr="00935C6E">
              <w:rPr>
                <w:rFonts w:asciiTheme="minorHAnsi" w:hAnsiTheme="minorHAnsi" w:cs="Arial"/>
                <w:b/>
                <w:lang w:val="pt-BR"/>
              </w:rPr>
              <w:t>PUNCTE DE VERIFICAT ÎN CADRUL DOCUMENTELOR  PREZENTATE</w:t>
            </w:r>
          </w:p>
        </w:tc>
      </w:tr>
      <w:tr w:rsidR="00DB702C" w:rsidRPr="000C3F54" w14:paraId="6A5B6551" w14:textId="77777777" w:rsidTr="00D231DB">
        <w:tc>
          <w:tcPr>
            <w:tcW w:w="2083" w:type="pct"/>
            <w:shd w:val="clear" w:color="auto" w:fill="auto"/>
          </w:tcPr>
          <w:p w14:paraId="38BEC4B2" w14:textId="77777777" w:rsidR="00DB702C" w:rsidRPr="00935C6E" w:rsidRDefault="00DB702C" w:rsidP="00935C6E">
            <w:pPr>
              <w:keepNext/>
              <w:spacing w:before="240" w:after="60"/>
              <w:jc w:val="both"/>
              <w:outlineLvl w:val="0"/>
              <w:rPr>
                <w:rFonts w:asciiTheme="minorHAnsi" w:hAnsiTheme="minorHAnsi" w:cs="Arial"/>
                <w:b/>
                <w:bCs/>
                <w:kern w:val="32"/>
                <w:sz w:val="22"/>
                <w:lang w:val="ro-RO"/>
              </w:rPr>
            </w:pPr>
            <w:r w:rsidRPr="00935C6E">
              <w:rPr>
                <w:rFonts w:asciiTheme="minorHAnsi" w:hAnsiTheme="minorHAnsi" w:cs="Arial"/>
                <w:b/>
                <w:bCs/>
                <w:kern w:val="32"/>
                <w:sz w:val="22"/>
                <w:lang w:val="ro-RO"/>
              </w:rPr>
              <w:t>DOC 7, PATRIMVEN</w:t>
            </w:r>
          </w:p>
        </w:tc>
        <w:tc>
          <w:tcPr>
            <w:tcW w:w="2917" w:type="pct"/>
            <w:shd w:val="clear" w:color="auto" w:fill="auto"/>
          </w:tcPr>
          <w:p w14:paraId="098CA6E0" w14:textId="77777777" w:rsidR="00DB702C" w:rsidRPr="00F26082" w:rsidRDefault="00DB702C"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lang w:val="fr-FR"/>
              </w:rPr>
              <w:t>Criteriul</w:t>
            </w:r>
            <w:proofErr w:type="spellEnd"/>
            <w:r w:rsidRPr="00F26082">
              <w:rPr>
                <w:rFonts w:asciiTheme="minorHAnsi" w:eastAsia="Calibri" w:hAnsiTheme="minorHAnsi" w:cstheme="minorHAnsi"/>
                <w:sz w:val="22"/>
                <w:lang w:val="fr-FR"/>
              </w:rPr>
              <w:t xml:space="preserve"> de </w:t>
            </w:r>
            <w:proofErr w:type="spellStart"/>
            <w:r w:rsidRPr="00F26082">
              <w:rPr>
                <w:rFonts w:asciiTheme="minorHAnsi" w:eastAsia="Calibri" w:hAnsiTheme="minorHAnsi" w:cstheme="minorHAnsi"/>
                <w:sz w:val="22"/>
                <w:lang w:val="fr-FR"/>
              </w:rPr>
              <w:t>selecție</w:t>
            </w:r>
            <w:proofErr w:type="spellEnd"/>
            <w:r w:rsidRPr="00F26082">
              <w:rPr>
                <w:rFonts w:asciiTheme="minorHAnsi" w:eastAsia="Calibri" w:hAnsiTheme="minorHAnsi" w:cstheme="minorHAnsi"/>
                <w:sz w:val="22"/>
                <w:lang w:val="fr-FR"/>
              </w:rPr>
              <w:t xml:space="preserve"> 5.1</w:t>
            </w:r>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consideră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îndeplinit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prezintă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depunerea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dovada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vechimii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întreprinderii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sectorul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agroalimentar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prezentarea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documentului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Declarația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expertului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contabil</w:t>
            </w:r>
            <w:proofErr w:type="spellEnd"/>
            <w:r w:rsidRPr="00F26082">
              <w:rPr>
                <w:rFonts w:asciiTheme="minorHAnsi" w:eastAsia="Calibri" w:hAnsiTheme="minorHAnsi" w:cstheme="minorHAnsi"/>
                <w:sz w:val="22"/>
                <w:szCs w:val="22"/>
                <w:lang w:val="fr-FR"/>
              </w:rPr>
              <w:t xml:space="preserve">. </w:t>
            </w:r>
          </w:p>
          <w:p w14:paraId="73EA9A6A" w14:textId="77777777" w:rsidR="00DB702C" w:rsidRPr="00F26082" w:rsidRDefault="00DB702C"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Din </w:t>
            </w:r>
            <w:proofErr w:type="spellStart"/>
            <w:r w:rsidRPr="00F26082">
              <w:rPr>
                <w:rFonts w:asciiTheme="minorHAnsi" w:eastAsia="Calibri" w:hAnsiTheme="minorHAnsi" w:cstheme="minorHAnsi"/>
                <w:sz w:val="22"/>
                <w:szCs w:val="22"/>
                <w:lang w:val="fr-FR"/>
              </w:rPr>
              <w:t>Declarația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expertului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contabil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trebuie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sz w:val="22"/>
                <w:szCs w:val="22"/>
                <w:lang w:val="fr-FR"/>
              </w:rPr>
              <w:t>rezulte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că</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obținut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anterior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venituri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sectorul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agroalimentar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ponderea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acestora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total </w:t>
            </w:r>
            <w:proofErr w:type="spellStart"/>
            <w:r w:rsidRPr="00F26082">
              <w:rPr>
                <w:rFonts w:asciiTheme="minorHAnsi" w:eastAsia="Calibri" w:hAnsiTheme="minorHAnsi" w:cstheme="minorHAnsi"/>
                <w:sz w:val="22"/>
                <w:szCs w:val="22"/>
                <w:lang w:val="fr-FR"/>
              </w:rPr>
              <w:t>cifra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afaceri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netă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după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total </w:t>
            </w:r>
            <w:proofErr w:type="spellStart"/>
            <w:r w:rsidRPr="00F26082">
              <w:rPr>
                <w:rFonts w:asciiTheme="minorHAnsi" w:eastAsia="Calibri" w:hAnsiTheme="minorHAnsi" w:cstheme="minorHAnsi"/>
                <w:sz w:val="22"/>
                <w:szCs w:val="22"/>
                <w:lang w:val="fr-FR"/>
              </w:rPr>
              <w:t>venituri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declarate</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autoritatea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fiscală</w:t>
            </w:r>
            <w:proofErr w:type="spellEnd"/>
            <w:r w:rsidRPr="00F26082">
              <w:rPr>
                <w:rFonts w:asciiTheme="minorHAnsi" w:eastAsia="Calibri" w:hAnsiTheme="minorHAnsi" w:cstheme="minorHAnsi"/>
                <w:sz w:val="22"/>
                <w:szCs w:val="22"/>
                <w:lang w:val="fr-FR"/>
              </w:rPr>
              <w:t xml:space="preserve"> este de minimum 50%. </w:t>
            </w:r>
          </w:p>
          <w:p w14:paraId="0A32D9CF" w14:textId="77777777" w:rsidR="00DB702C" w:rsidRPr="00F26082" w:rsidRDefault="00DB702C"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formelor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asociative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vechimea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rezultată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Declarația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expertului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contabil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poate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domeniul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agroalimentar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inclusiv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activități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conexe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agriculturii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servicii</w:t>
            </w:r>
            <w:proofErr w:type="spellEnd"/>
            <w:r w:rsidRPr="00F26082">
              <w:rPr>
                <w:rFonts w:asciiTheme="minorHAnsi" w:eastAsia="Calibri" w:hAnsiTheme="minorHAnsi" w:cstheme="minorHAnsi"/>
                <w:sz w:val="22"/>
                <w:szCs w:val="22"/>
                <w:lang w:val="fr-FR"/>
              </w:rPr>
              <w:t xml:space="preserve"> etc.).</w:t>
            </w:r>
          </w:p>
          <w:p w14:paraId="5BDA9312" w14:textId="77777777" w:rsidR="00DB702C" w:rsidRPr="00F26082" w:rsidRDefault="00DB702C"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Vechimea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domeniul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agro-alimentar</w:t>
            </w:r>
            <w:proofErr w:type="spellEnd"/>
            <w:r w:rsidRPr="00F26082">
              <w:rPr>
                <w:rFonts w:asciiTheme="minorHAnsi" w:eastAsia="Calibri" w:hAnsiTheme="minorHAnsi" w:cstheme="minorHAnsi"/>
                <w:sz w:val="22"/>
                <w:szCs w:val="22"/>
                <w:lang w:val="fr-FR"/>
              </w:rPr>
              <w:t xml:space="preserve"> va </w:t>
            </w:r>
            <w:proofErr w:type="spellStart"/>
            <w:r w:rsidRPr="00F26082">
              <w:rPr>
                <w:rFonts w:asciiTheme="minorHAnsi" w:eastAsia="Calibri" w:hAnsiTheme="minorHAnsi" w:cstheme="minorHAnsi"/>
                <w:sz w:val="22"/>
                <w:szCs w:val="22"/>
                <w:lang w:val="fr-FR"/>
              </w:rPr>
              <w:t>avea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vedere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vechimea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solicitantului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desfășurarea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activităților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sectorul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agroalimentar</w:t>
            </w:r>
            <w:proofErr w:type="spellEnd"/>
            <w:r w:rsidRPr="00F26082">
              <w:rPr>
                <w:rFonts w:asciiTheme="minorHAnsi" w:eastAsia="Calibri" w:hAnsiTheme="minorHAnsi" w:cstheme="minorHAnsi"/>
                <w:sz w:val="22"/>
                <w:szCs w:val="22"/>
                <w:lang w:val="fr-FR"/>
              </w:rPr>
              <w:t>.</w:t>
            </w:r>
          </w:p>
          <w:p w14:paraId="6B48EE35" w14:textId="77777777" w:rsidR="00DB702C" w:rsidRPr="00F26082" w:rsidRDefault="00DB702C" w:rsidP="00935C6E">
            <w:pPr>
              <w:spacing w:after="160" w:line="259" w:lineRule="auto"/>
              <w:jc w:val="both"/>
              <w:rPr>
                <w:rFonts w:asciiTheme="minorHAnsi" w:eastAsia="Calibri" w:hAnsiTheme="minorHAnsi" w:cstheme="minorHAnsi"/>
                <w:i/>
                <w:sz w:val="22"/>
                <w:szCs w:val="22"/>
                <w:lang w:val="fr-FR"/>
              </w:rPr>
            </w:pPr>
            <w:proofErr w:type="spellStart"/>
            <w:r w:rsidRPr="00F26082">
              <w:rPr>
                <w:rFonts w:asciiTheme="minorHAnsi" w:eastAsia="Calibri" w:hAnsiTheme="minorHAnsi" w:cstheme="minorHAnsi"/>
                <w:sz w:val="22"/>
                <w:szCs w:val="22"/>
                <w:lang w:val="fr-FR"/>
              </w:rPr>
              <w:t>Entitatea</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punct</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vedere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economic</w:t>
            </w:r>
            <w:proofErr w:type="spellEnd"/>
            <w:r w:rsidRPr="00F26082">
              <w:rPr>
                <w:rFonts w:asciiTheme="minorHAnsi" w:eastAsia="Calibri" w:hAnsiTheme="minorHAnsi" w:cstheme="minorHAnsi"/>
                <w:sz w:val="22"/>
                <w:szCs w:val="22"/>
                <w:lang w:val="fr-FR"/>
              </w:rPr>
              <w:t xml:space="preserve">, este </w:t>
            </w:r>
            <w:proofErr w:type="spellStart"/>
            <w:r w:rsidRPr="00F26082">
              <w:rPr>
                <w:rFonts w:asciiTheme="minorHAnsi" w:eastAsia="Calibri" w:hAnsiTheme="minorHAnsi" w:cstheme="minorHAnsi"/>
                <w:sz w:val="22"/>
                <w:szCs w:val="22"/>
                <w:lang w:val="fr-FR"/>
              </w:rPr>
              <w:t>activă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perioada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observare</w:t>
            </w:r>
            <w:proofErr w:type="spellEnd"/>
            <w:r w:rsidRPr="00F26082">
              <w:rPr>
                <w:rFonts w:asciiTheme="minorHAnsi" w:eastAsia="Calibri" w:hAnsiTheme="minorHAnsi" w:cstheme="minorHAnsi"/>
                <w:sz w:val="22"/>
                <w:szCs w:val="22"/>
                <w:lang w:val="fr-FR"/>
              </w:rPr>
              <w:t xml:space="preserve"> (minimum 3 </w:t>
            </w:r>
            <w:proofErr w:type="spellStart"/>
            <w:r w:rsidRPr="00F26082">
              <w:rPr>
                <w:rFonts w:asciiTheme="minorHAnsi" w:eastAsia="Calibri" w:hAnsiTheme="minorHAnsi" w:cstheme="minorHAnsi"/>
                <w:sz w:val="22"/>
                <w:szCs w:val="22"/>
                <w:lang w:val="fr-FR"/>
              </w:rPr>
              <w:t>ani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fiscali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ultimii</w:t>
            </w:r>
            <w:proofErr w:type="spellEnd"/>
            <w:r w:rsidRPr="00F26082">
              <w:rPr>
                <w:rFonts w:asciiTheme="minorHAnsi" w:eastAsia="Calibri" w:hAnsiTheme="minorHAnsi" w:cstheme="minorHAnsi"/>
                <w:sz w:val="22"/>
                <w:szCs w:val="22"/>
                <w:lang w:val="fr-FR"/>
              </w:rPr>
              <w:t xml:space="preserve"> 5 </w:t>
            </w:r>
            <w:proofErr w:type="spellStart"/>
            <w:r w:rsidRPr="00F26082">
              <w:rPr>
                <w:rFonts w:asciiTheme="minorHAnsi" w:eastAsia="Calibri" w:hAnsiTheme="minorHAnsi" w:cstheme="minorHAnsi"/>
                <w:sz w:val="22"/>
                <w:szCs w:val="22"/>
                <w:lang w:val="fr-FR"/>
              </w:rPr>
              <w:t>ani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fiscali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înainte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depunerea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i/>
                <w:color w:val="000000"/>
                <w:sz w:val="22"/>
                <w:szCs w:val="22"/>
                <w:lang w:val="fr-FR"/>
              </w:rPr>
              <w:t>realizează</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bunuri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sau</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servicii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în</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cazul</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formelor</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asociative</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înregistrează</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cheltuieli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respectiv</w:t>
            </w:r>
            <w:proofErr w:type="spellEnd"/>
            <w:r w:rsidRPr="00F26082">
              <w:rPr>
                <w:rFonts w:asciiTheme="minorHAnsi" w:eastAsia="Calibri" w:hAnsiTheme="minorHAnsi" w:cstheme="minorHAnsi"/>
                <w:i/>
                <w:color w:val="000000"/>
                <w:sz w:val="22"/>
                <w:szCs w:val="22"/>
                <w:lang w:val="fr-FR"/>
              </w:rPr>
              <w:t xml:space="preserve"> are </w:t>
            </w:r>
            <w:proofErr w:type="spellStart"/>
            <w:r w:rsidRPr="00F26082">
              <w:rPr>
                <w:rFonts w:asciiTheme="minorHAnsi" w:eastAsia="Calibri" w:hAnsiTheme="minorHAnsi" w:cstheme="minorHAnsi"/>
                <w:i/>
                <w:color w:val="000000"/>
                <w:sz w:val="22"/>
                <w:szCs w:val="22"/>
                <w:lang w:val="fr-FR"/>
              </w:rPr>
              <w:t>cifra</w:t>
            </w:r>
            <w:proofErr w:type="spellEnd"/>
            <w:r w:rsidRPr="00F26082">
              <w:rPr>
                <w:rFonts w:asciiTheme="minorHAnsi" w:eastAsia="Calibri" w:hAnsiTheme="minorHAnsi" w:cstheme="minorHAnsi"/>
                <w:i/>
                <w:color w:val="000000"/>
                <w:sz w:val="22"/>
                <w:szCs w:val="22"/>
                <w:lang w:val="fr-FR"/>
              </w:rPr>
              <w:t xml:space="preserve"> de </w:t>
            </w:r>
            <w:proofErr w:type="spellStart"/>
            <w:r w:rsidRPr="00F26082">
              <w:rPr>
                <w:rFonts w:asciiTheme="minorHAnsi" w:eastAsia="Calibri" w:hAnsiTheme="minorHAnsi" w:cstheme="minorHAnsi"/>
                <w:i/>
                <w:color w:val="000000"/>
                <w:sz w:val="22"/>
                <w:szCs w:val="22"/>
                <w:lang w:val="fr-FR"/>
              </w:rPr>
              <w:t>afaceri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venituri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din</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comercializarea</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producției</w:t>
            </w:r>
            <w:proofErr w:type="spellEnd"/>
            <w:r w:rsidRPr="00F26082">
              <w:rPr>
                <w:rFonts w:asciiTheme="minorHAnsi" w:eastAsia="Calibri" w:hAnsiTheme="minorHAnsi" w:cstheme="minorHAnsi"/>
                <w:i/>
                <w:color w:val="000000"/>
                <w:sz w:val="22"/>
                <w:szCs w:val="22"/>
                <w:lang w:val="fr-FR"/>
              </w:rPr>
              <w:t xml:space="preserve"> </w:t>
            </w:r>
            <w:proofErr w:type="spellStart"/>
            <w:proofErr w:type="gramStart"/>
            <w:r w:rsidRPr="00F26082">
              <w:rPr>
                <w:rFonts w:asciiTheme="minorHAnsi" w:eastAsia="Calibri" w:hAnsiTheme="minorHAnsi" w:cstheme="minorHAnsi"/>
                <w:i/>
                <w:color w:val="000000"/>
                <w:sz w:val="22"/>
                <w:szCs w:val="22"/>
                <w:lang w:val="fr-FR"/>
              </w:rPr>
              <w:t>proprii</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sau</w:t>
            </w:r>
            <w:proofErr w:type="spellEnd"/>
            <w:proofErr w:type="gramEnd"/>
            <w:r w:rsidRPr="00F26082">
              <w:rPr>
                <w:rFonts w:asciiTheme="minorHAnsi" w:eastAsia="Calibri" w:hAnsiTheme="minorHAnsi" w:cstheme="minorHAnsi"/>
                <w:i/>
                <w:color w:val="000000"/>
                <w:sz w:val="22"/>
                <w:szCs w:val="22"/>
                <w:lang w:val="fr-FR"/>
              </w:rPr>
              <w:t xml:space="preserve"> a </w:t>
            </w:r>
            <w:proofErr w:type="spellStart"/>
            <w:r w:rsidRPr="00F26082">
              <w:rPr>
                <w:rFonts w:asciiTheme="minorHAnsi" w:eastAsia="Calibri" w:hAnsiTheme="minorHAnsi" w:cstheme="minorHAnsi"/>
                <w:i/>
                <w:color w:val="000000"/>
                <w:sz w:val="22"/>
                <w:szCs w:val="22"/>
                <w:lang w:val="fr-FR"/>
              </w:rPr>
              <w:t>membrilor</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în</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cazul</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formelor</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asociative</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și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întocmește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bilanț</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sz w:val="22"/>
                <w:szCs w:val="22"/>
                <w:lang w:val="fr-FR"/>
              </w:rPr>
              <w:t>contabil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i/>
                <w:sz w:val="22"/>
                <w:szCs w:val="22"/>
                <w:lang w:val="fr-FR"/>
              </w:rPr>
              <w:t>În</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cazul</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solicitanților</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înființați</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în</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baza</w:t>
            </w:r>
            <w:proofErr w:type="spellEnd"/>
            <w:r w:rsidRPr="00F26082">
              <w:rPr>
                <w:rFonts w:asciiTheme="minorHAnsi" w:eastAsia="Calibri" w:hAnsiTheme="minorHAnsi" w:cstheme="minorHAnsi"/>
                <w:i/>
                <w:sz w:val="22"/>
                <w:szCs w:val="22"/>
                <w:lang w:val="fr-FR"/>
              </w:rPr>
              <w:t xml:space="preserve"> OUG 44/2008 </w:t>
            </w:r>
            <w:proofErr w:type="spellStart"/>
            <w:r w:rsidRPr="00F26082">
              <w:rPr>
                <w:rFonts w:asciiTheme="minorHAnsi" w:eastAsia="Calibri" w:hAnsiTheme="minorHAnsi" w:cstheme="minorHAnsi"/>
                <w:i/>
                <w:sz w:val="22"/>
                <w:szCs w:val="22"/>
                <w:lang w:val="fr-FR"/>
              </w:rPr>
              <w:t>trebuie</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să</w:t>
            </w:r>
            <w:proofErr w:type="spellEnd"/>
            <w:r w:rsidRPr="00F26082">
              <w:rPr>
                <w:rFonts w:asciiTheme="minorHAnsi" w:eastAsia="Calibri" w:hAnsiTheme="minorHAnsi" w:cstheme="minorHAnsi"/>
                <w:i/>
                <w:sz w:val="22"/>
                <w:szCs w:val="22"/>
                <w:lang w:val="fr-FR"/>
              </w:rPr>
              <w:t xml:space="preserve"> </w:t>
            </w:r>
            <w:proofErr w:type="spellStart"/>
            <w:proofErr w:type="gramStart"/>
            <w:r w:rsidRPr="00F26082">
              <w:rPr>
                <w:rFonts w:asciiTheme="minorHAnsi" w:eastAsia="Calibri" w:hAnsiTheme="minorHAnsi" w:cstheme="minorHAnsi"/>
                <w:i/>
                <w:sz w:val="22"/>
                <w:szCs w:val="22"/>
                <w:lang w:val="fr-FR"/>
              </w:rPr>
              <w:t>prezinte</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Declarație</w:t>
            </w:r>
            <w:proofErr w:type="spellEnd"/>
            <w:proofErr w:type="gram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privind</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veniturile</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sz w:val="22"/>
                <w:szCs w:val="22"/>
                <w:lang w:val="fr-FR"/>
              </w:rPr>
              <w:t>realizate</w:t>
            </w:r>
            <w:proofErr w:type="spellEnd"/>
            <w:r w:rsidRPr="00F26082">
              <w:rPr>
                <w:rFonts w:asciiTheme="minorHAnsi" w:eastAsia="Calibri" w:hAnsiTheme="minorHAnsi" w:cstheme="minorHAnsi"/>
                <w:i/>
                <w:sz w:val="22"/>
                <w:szCs w:val="22"/>
                <w:lang w:val="fr-FR"/>
              </w:rPr>
              <w:t xml:space="preserve"> (ANAF) </w:t>
            </w:r>
            <w:proofErr w:type="spellStart"/>
            <w:r w:rsidRPr="00F26082">
              <w:rPr>
                <w:rFonts w:asciiTheme="minorHAnsi" w:eastAsia="Calibri" w:hAnsiTheme="minorHAnsi" w:cstheme="minorHAnsi"/>
                <w:i/>
                <w:sz w:val="22"/>
                <w:szCs w:val="22"/>
                <w:lang w:val="fr-FR"/>
              </w:rPr>
              <w:t>sau</w:t>
            </w:r>
            <w:proofErr w:type="spellEnd"/>
            <w:r w:rsidRPr="00F26082">
              <w:rPr>
                <w:rFonts w:asciiTheme="minorHAnsi" w:eastAsia="Calibri" w:hAnsiTheme="minorHAnsi" w:cstheme="minorHAnsi"/>
                <w:i/>
                <w:sz w:val="22"/>
                <w:szCs w:val="22"/>
                <w:lang w:val="fr-FR"/>
              </w:rPr>
              <w:t xml:space="preserve"> </w:t>
            </w:r>
            <w:proofErr w:type="spellStart"/>
            <w:r w:rsidRPr="00F26082">
              <w:rPr>
                <w:rFonts w:asciiTheme="minorHAnsi" w:eastAsia="Calibri" w:hAnsiTheme="minorHAnsi" w:cstheme="minorHAnsi"/>
                <w:i/>
                <w:color w:val="000000"/>
                <w:sz w:val="22"/>
                <w:szCs w:val="22"/>
                <w:lang w:val="fr-FR"/>
              </w:rPr>
              <w:t>Declarația</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privind</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veniturile</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din</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activitățile</w:t>
            </w:r>
            <w:proofErr w:type="spellEnd"/>
            <w:r w:rsidRPr="00F26082">
              <w:rPr>
                <w:rFonts w:asciiTheme="minorHAnsi" w:eastAsia="Calibri" w:hAnsiTheme="minorHAnsi" w:cstheme="minorHAnsi"/>
                <w:i/>
                <w:color w:val="000000"/>
                <w:sz w:val="22"/>
                <w:szCs w:val="22"/>
                <w:lang w:val="fr-FR"/>
              </w:rPr>
              <w:t xml:space="preserve"> agricole </w:t>
            </w:r>
            <w:proofErr w:type="spellStart"/>
            <w:r w:rsidRPr="00F26082">
              <w:rPr>
                <w:rFonts w:asciiTheme="minorHAnsi" w:eastAsia="Calibri" w:hAnsiTheme="minorHAnsi" w:cstheme="minorHAnsi"/>
                <w:i/>
                <w:color w:val="000000"/>
                <w:sz w:val="22"/>
                <w:szCs w:val="22"/>
                <w:lang w:val="fr-FR"/>
              </w:rPr>
              <w:t>impusă</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color w:val="000000"/>
                <w:sz w:val="22"/>
                <w:szCs w:val="22"/>
                <w:lang w:val="fr-FR"/>
              </w:rPr>
              <w:t>pe</w:t>
            </w:r>
            <w:proofErr w:type="spellEnd"/>
            <w:r w:rsidRPr="00F26082">
              <w:rPr>
                <w:rFonts w:asciiTheme="minorHAnsi" w:eastAsia="Calibri" w:hAnsiTheme="minorHAnsi" w:cstheme="minorHAnsi"/>
                <w:i/>
                <w:color w:val="000000"/>
                <w:sz w:val="22"/>
                <w:szCs w:val="22"/>
                <w:lang w:val="fr-FR"/>
              </w:rPr>
              <w:t xml:space="preserve"> norme de </w:t>
            </w:r>
            <w:proofErr w:type="spellStart"/>
            <w:r w:rsidRPr="00F26082">
              <w:rPr>
                <w:rFonts w:asciiTheme="minorHAnsi" w:eastAsia="Calibri" w:hAnsiTheme="minorHAnsi" w:cstheme="minorHAnsi"/>
                <w:i/>
                <w:color w:val="000000"/>
                <w:sz w:val="22"/>
                <w:szCs w:val="22"/>
                <w:lang w:val="fr-FR"/>
              </w:rPr>
              <w:t>venit</w:t>
            </w:r>
            <w:proofErr w:type="spellEnd"/>
            <w:r w:rsidRPr="00F26082">
              <w:rPr>
                <w:rFonts w:asciiTheme="minorHAnsi" w:eastAsia="Calibri" w:hAnsiTheme="minorHAnsi" w:cstheme="minorHAnsi"/>
                <w:i/>
                <w:color w:val="000000"/>
                <w:sz w:val="22"/>
                <w:szCs w:val="22"/>
                <w:lang w:val="fr-FR"/>
              </w:rPr>
              <w:t xml:space="preserve"> (</w:t>
            </w:r>
            <w:proofErr w:type="spellStart"/>
            <w:r w:rsidRPr="00F26082">
              <w:rPr>
                <w:rFonts w:asciiTheme="minorHAnsi" w:eastAsia="Calibri" w:hAnsiTheme="minorHAnsi" w:cstheme="minorHAnsi"/>
                <w:i/>
                <w:sz w:val="22"/>
                <w:szCs w:val="22"/>
                <w:lang w:val="fr-FR"/>
              </w:rPr>
              <w:t>Declarația</w:t>
            </w:r>
            <w:proofErr w:type="spellEnd"/>
            <w:r w:rsidRPr="00F26082">
              <w:rPr>
                <w:rFonts w:asciiTheme="minorHAnsi" w:eastAsia="Calibri" w:hAnsiTheme="minorHAnsi" w:cstheme="minorHAnsi"/>
                <w:i/>
                <w:sz w:val="22"/>
                <w:szCs w:val="22"/>
                <w:lang w:val="fr-FR"/>
              </w:rPr>
              <w:t xml:space="preserve"> 221); </w:t>
            </w:r>
          </w:p>
          <w:p w14:paraId="67E74AD5" w14:textId="77777777" w:rsidR="00DB702C" w:rsidRPr="00F26082" w:rsidRDefault="00DB702C" w:rsidP="00935C6E">
            <w:pPr>
              <w:spacing w:after="160" w:line="259" w:lineRule="auto"/>
              <w:jc w:val="both"/>
              <w:rPr>
                <w:rFonts w:asciiTheme="minorHAnsi" w:eastAsia="Calibri" w:hAnsiTheme="minorHAnsi" w:cstheme="minorHAnsi"/>
                <w:color w:val="000000"/>
                <w:sz w:val="22"/>
                <w:szCs w:val="22"/>
                <w:lang w:val="fr-FR"/>
              </w:rPr>
            </w:pPr>
            <w:r w:rsidRPr="00F26082">
              <w:rPr>
                <w:rFonts w:asciiTheme="minorHAnsi" w:eastAsia="Calibri" w:hAnsiTheme="minorHAnsi" w:cstheme="minorHAnsi"/>
                <w:color w:val="000000"/>
                <w:sz w:val="22"/>
                <w:szCs w:val="22"/>
                <w:lang w:val="fr-FR"/>
              </w:rPr>
              <w:t xml:space="preserve">Din </w:t>
            </w:r>
            <w:proofErr w:type="spellStart"/>
            <w:r w:rsidRPr="00F26082">
              <w:rPr>
                <w:rFonts w:asciiTheme="minorHAnsi" w:eastAsia="Calibri" w:hAnsiTheme="minorHAnsi" w:cstheme="minorHAnsi"/>
                <w:color w:val="000000"/>
                <w:sz w:val="22"/>
                <w:szCs w:val="22"/>
                <w:lang w:val="fr-FR"/>
              </w:rPr>
              <w:t>declarația</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expertului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contabil</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trebuie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să</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rezulte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următoarele</w:t>
            </w:r>
            <w:proofErr w:type="spellEnd"/>
            <w:r w:rsidRPr="00F26082">
              <w:rPr>
                <w:rFonts w:asciiTheme="minorHAnsi" w:eastAsia="Calibri" w:hAnsiTheme="minorHAnsi" w:cstheme="minorHAnsi"/>
                <w:color w:val="000000"/>
                <w:sz w:val="22"/>
                <w:szCs w:val="22"/>
                <w:lang w:val="fr-FR"/>
              </w:rPr>
              <w:t xml:space="preserve"> </w:t>
            </w:r>
            <w:proofErr w:type="spellStart"/>
            <w:proofErr w:type="gramStart"/>
            <w:r w:rsidRPr="00F26082">
              <w:rPr>
                <w:rFonts w:asciiTheme="minorHAnsi" w:eastAsia="Calibri" w:hAnsiTheme="minorHAnsi" w:cstheme="minorHAnsi"/>
                <w:color w:val="000000"/>
                <w:sz w:val="22"/>
                <w:szCs w:val="22"/>
                <w:lang w:val="fr-FR"/>
              </w:rPr>
              <w:t>elemente</w:t>
            </w:r>
            <w:proofErr w:type="spellEnd"/>
            <w:r w:rsidRPr="00F26082">
              <w:rPr>
                <w:rFonts w:asciiTheme="minorHAnsi" w:eastAsia="Calibri" w:hAnsiTheme="minorHAnsi" w:cstheme="minorHAnsi"/>
                <w:color w:val="000000"/>
                <w:sz w:val="22"/>
                <w:szCs w:val="22"/>
                <w:lang w:val="fr-FR"/>
              </w:rPr>
              <w:t>:</w:t>
            </w:r>
            <w:proofErr w:type="gramEnd"/>
          </w:p>
          <w:p w14:paraId="2F2EB6A8" w14:textId="77777777" w:rsidR="00DB702C" w:rsidRPr="00F26082" w:rsidRDefault="00DB702C" w:rsidP="00935C6E">
            <w:pPr>
              <w:spacing w:after="160" w:line="259" w:lineRule="auto"/>
              <w:jc w:val="both"/>
              <w:rPr>
                <w:rFonts w:asciiTheme="minorHAnsi" w:eastAsia="Calibri" w:hAnsiTheme="minorHAnsi" w:cstheme="minorHAnsi"/>
                <w:color w:val="000000"/>
                <w:sz w:val="22"/>
                <w:szCs w:val="22"/>
                <w:lang w:val="fr-FR"/>
              </w:rPr>
            </w:pPr>
            <w:r w:rsidRPr="00F26082">
              <w:rPr>
                <w:rFonts w:asciiTheme="minorHAnsi" w:eastAsia="Calibri" w:hAnsiTheme="minorHAnsi" w:cstheme="minorHAnsi"/>
                <w:color w:val="000000"/>
                <w:sz w:val="22"/>
                <w:szCs w:val="22"/>
                <w:lang w:val="fr-FR"/>
              </w:rPr>
              <w:t xml:space="preserve">1. </w:t>
            </w:r>
            <w:proofErr w:type="spellStart"/>
            <w:r w:rsidRPr="00F26082">
              <w:rPr>
                <w:rFonts w:asciiTheme="minorHAnsi" w:eastAsia="Calibri" w:hAnsiTheme="minorHAnsi" w:cstheme="minorHAnsi"/>
                <w:color w:val="000000"/>
                <w:sz w:val="22"/>
                <w:szCs w:val="22"/>
                <w:lang w:val="fr-FR"/>
              </w:rPr>
              <w:t>activitatea</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principală</w:t>
            </w:r>
            <w:proofErr w:type="spellEnd"/>
            <w:r w:rsidRPr="00F26082">
              <w:rPr>
                <w:rFonts w:asciiTheme="minorHAnsi" w:eastAsia="Calibri" w:hAnsiTheme="minorHAnsi" w:cstheme="minorHAnsi"/>
                <w:color w:val="000000"/>
                <w:sz w:val="22"/>
                <w:szCs w:val="22"/>
                <w:lang w:val="fr-FR"/>
              </w:rPr>
              <w:t xml:space="preserve"> a </w:t>
            </w:r>
            <w:proofErr w:type="spellStart"/>
            <w:r w:rsidRPr="00F26082">
              <w:rPr>
                <w:rFonts w:asciiTheme="minorHAnsi" w:eastAsia="Calibri" w:hAnsiTheme="minorHAnsi" w:cstheme="minorHAnsi"/>
                <w:color w:val="000000"/>
                <w:sz w:val="22"/>
                <w:szCs w:val="22"/>
                <w:lang w:val="fr-FR"/>
              </w:rPr>
              <w:t>fermierului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cu</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specific</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agroalimentar</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și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sau</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activitățile</w:t>
            </w:r>
            <w:proofErr w:type="spellEnd"/>
            <w:r w:rsidRPr="00F26082">
              <w:rPr>
                <w:rFonts w:asciiTheme="minorHAnsi" w:eastAsia="Calibri" w:hAnsiTheme="minorHAnsi" w:cstheme="minorHAnsi"/>
                <w:color w:val="000000"/>
                <w:sz w:val="22"/>
                <w:szCs w:val="22"/>
                <w:lang w:val="fr-FR"/>
              </w:rPr>
              <w:t xml:space="preserve"> sale </w:t>
            </w:r>
            <w:proofErr w:type="spellStart"/>
            <w:r w:rsidRPr="00F26082">
              <w:rPr>
                <w:rFonts w:asciiTheme="minorHAnsi" w:eastAsia="Calibri" w:hAnsiTheme="minorHAnsi" w:cstheme="minorHAnsi"/>
                <w:color w:val="000000"/>
                <w:sz w:val="22"/>
                <w:szCs w:val="22"/>
                <w:lang w:val="fr-FR"/>
              </w:rPr>
              <w:t>secundare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cu</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specific</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agroalimentar</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din</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istoricul</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activității</w:t>
            </w:r>
            <w:proofErr w:type="spellEnd"/>
            <w:r w:rsidRPr="00F26082">
              <w:rPr>
                <w:rFonts w:asciiTheme="minorHAnsi" w:eastAsia="Calibri" w:hAnsiTheme="minorHAnsi" w:cstheme="minorHAnsi"/>
                <w:color w:val="000000"/>
                <w:sz w:val="22"/>
                <w:szCs w:val="22"/>
                <w:lang w:val="fr-FR"/>
              </w:rPr>
              <w:t xml:space="preserve"> sale </w:t>
            </w:r>
            <w:proofErr w:type="spellStart"/>
            <w:r w:rsidRPr="00F26082">
              <w:rPr>
                <w:rFonts w:asciiTheme="minorHAnsi" w:eastAsia="Calibri" w:hAnsiTheme="minorHAnsi" w:cstheme="minorHAnsi"/>
                <w:color w:val="000000"/>
                <w:sz w:val="22"/>
                <w:szCs w:val="22"/>
                <w:lang w:val="fr-FR"/>
              </w:rPr>
              <w:t>economice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minim</w:t>
            </w:r>
            <w:proofErr w:type="spellEnd"/>
            <w:r w:rsidRPr="00F26082">
              <w:rPr>
                <w:rFonts w:asciiTheme="minorHAnsi" w:eastAsia="Calibri" w:hAnsiTheme="minorHAnsi" w:cstheme="minorHAnsi"/>
                <w:color w:val="000000"/>
                <w:sz w:val="22"/>
                <w:szCs w:val="22"/>
                <w:lang w:val="fr-FR"/>
              </w:rPr>
              <w:t xml:space="preserve"> 3 </w:t>
            </w:r>
            <w:proofErr w:type="spellStart"/>
            <w:r w:rsidRPr="00F26082">
              <w:rPr>
                <w:rFonts w:asciiTheme="minorHAnsi" w:eastAsia="Calibri" w:hAnsiTheme="minorHAnsi" w:cstheme="minorHAnsi"/>
                <w:color w:val="000000"/>
                <w:sz w:val="22"/>
                <w:szCs w:val="22"/>
                <w:lang w:val="fr-FR"/>
              </w:rPr>
              <w:t>ani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din</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oricare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cei</w:t>
            </w:r>
            <w:proofErr w:type="spellEnd"/>
            <w:r w:rsidRPr="00F26082">
              <w:rPr>
                <w:rFonts w:asciiTheme="minorHAnsi" w:eastAsia="Calibri" w:hAnsiTheme="minorHAnsi" w:cstheme="minorHAnsi"/>
                <w:color w:val="000000"/>
                <w:sz w:val="22"/>
                <w:szCs w:val="22"/>
                <w:lang w:val="fr-FR"/>
              </w:rPr>
              <w:t xml:space="preserve"> 5 </w:t>
            </w:r>
            <w:proofErr w:type="spellStart"/>
            <w:r w:rsidRPr="00F26082">
              <w:rPr>
                <w:rFonts w:asciiTheme="minorHAnsi" w:eastAsia="Calibri" w:hAnsiTheme="minorHAnsi" w:cstheme="minorHAnsi"/>
                <w:color w:val="000000"/>
                <w:sz w:val="22"/>
                <w:szCs w:val="22"/>
                <w:lang w:val="fr-FR"/>
              </w:rPr>
              <w:t>ani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fiscali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anteriori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depunerii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Cererii</w:t>
            </w:r>
            <w:proofErr w:type="spellEnd"/>
            <w:r w:rsidRPr="00F26082">
              <w:rPr>
                <w:rFonts w:asciiTheme="minorHAnsi" w:eastAsia="Calibri" w:hAnsiTheme="minorHAnsi" w:cstheme="minorHAnsi"/>
                <w:color w:val="000000"/>
                <w:sz w:val="22"/>
                <w:szCs w:val="22"/>
                <w:lang w:val="fr-FR"/>
              </w:rPr>
              <w:t xml:space="preserve"> de </w:t>
            </w:r>
            <w:proofErr w:type="spellStart"/>
            <w:r w:rsidRPr="00F26082">
              <w:rPr>
                <w:rFonts w:asciiTheme="minorHAnsi" w:eastAsia="Calibri" w:hAnsiTheme="minorHAnsi" w:cstheme="minorHAnsi"/>
                <w:color w:val="000000"/>
                <w:sz w:val="22"/>
                <w:szCs w:val="22"/>
                <w:lang w:val="fr-FR"/>
              </w:rPr>
              <w:t>finanțare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cu</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menționarea</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codurilor</w:t>
            </w:r>
            <w:proofErr w:type="spellEnd"/>
            <w:r w:rsidRPr="00F26082">
              <w:rPr>
                <w:rFonts w:asciiTheme="minorHAnsi" w:eastAsia="Calibri" w:hAnsiTheme="minorHAnsi" w:cstheme="minorHAnsi"/>
                <w:color w:val="000000"/>
                <w:sz w:val="22"/>
                <w:szCs w:val="22"/>
                <w:lang w:val="fr-FR"/>
              </w:rPr>
              <w:t xml:space="preserve"> CAEN </w:t>
            </w:r>
            <w:proofErr w:type="spellStart"/>
            <w:r w:rsidRPr="00F26082">
              <w:rPr>
                <w:rFonts w:asciiTheme="minorHAnsi" w:eastAsia="Calibri" w:hAnsiTheme="minorHAnsi" w:cstheme="minorHAnsi"/>
                <w:color w:val="000000"/>
                <w:sz w:val="22"/>
                <w:szCs w:val="22"/>
                <w:lang w:val="fr-FR"/>
              </w:rPr>
              <w:t>aferente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activităților</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economice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desfășurate</w:t>
            </w:r>
            <w:proofErr w:type="spellEnd"/>
            <w:r w:rsidRPr="00F26082">
              <w:rPr>
                <w:rFonts w:asciiTheme="minorHAnsi" w:eastAsia="Calibri" w:hAnsiTheme="minorHAnsi" w:cstheme="minorHAnsi"/>
                <w:color w:val="000000"/>
                <w:sz w:val="22"/>
                <w:szCs w:val="22"/>
                <w:lang w:val="fr-FR"/>
              </w:rPr>
              <w:t>,</w:t>
            </w:r>
          </w:p>
          <w:p w14:paraId="2E220660" w14:textId="77777777" w:rsidR="00DB702C" w:rsidRPr="00935C6E" w:rsidRDefault="00DB702C" w:rsidP="00935C6E">
            <w:pPr>
              <w:jc w:val="both"/>
              <w:rPr>
                <w:rFonts w:asciiTheme="minorHAnsi" w:hAnsiTheme="minorHAnsi" w:cs="Arial"/>
                <w:b/>
                <w:lang w:val="pt-BR"/>
              </w:rPr>
            </w:pPr>
            <w:r w:rsidRPr="00F26082">
              <w:rPr>
                <w:rFonts w:asciiTheme="minorHAnsi" w:eastAsia="Calibri" w:hAnsiTheme="minorHAnsi" w:cstheme="minorHAnsi"/>
                <w:color w:val="000000"/>
                <w:sz w:val="22"/>
                <w:szCs w:val="22"/>
                <w:lang w:val="fr-FR"/>
              </w:rPr>
              <w:t xml:space="preserve">2. </w:t>
            </w:r>
            <w:proofErr w:type="spellStart"/>
            <w:r w:rsidRPr="00F26082">
              <w:rPr>
                <w:rFonts w:asciiTheme="minorHAnsi" w:eastAsia="Calibri" w:hAnsiTheme="minorHAnsi" w:cstheme="minorHAnsi"/>
                <w:color w:val="000000"/>
                <w:sz w:val="22"/>
                <w:szCs w:val="22"/>
                <w:lang w:val="fr-FR"/>
              </w:rPr>
              <w:t>cifra</w:t>
            </w:r>
            <w:proofErr w:type="spellEnd"/>
            <w:r w:rsidRPr="00F26082">
              <w:rPr>
                <w:rFonts w:asciiTheme="minorHAnsi" w:eastAsia="Calibri" w:hAnsiTheme="minorHAnsi" w:cstheme="minorHAnsi"/>
                <w:color w:val="000000"/>
                <w:sz w:val="22"/>
                <w:szCs w:val="22"/>
                <w:lang w:val="fr-FR"/>
              </w:rPr>
              <w:t xml:space="preserve"> de </w:t>
            </w:r>
            <w:proofErr w:type="spellStart"/>
            <w:r w:rsidRPr="00F26082">
              <w:rPr>
                <w:rFonts w:asciiTheme="minorHAnsi" w:eastAsia="Calibri" w:hAnsiTheme="minorHAnsi" w:cstheme="minorHAnsi"/>
                <w:color w:val="000000"/>
                <w:sz w:val="22"/>
                <w:szCs w:val="22"/>
                <w:lang w:val="fr-FR"/>
              </w:rPr>
              <w:t>afaceri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netă</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și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totalul</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veniturilor</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din</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activitățile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identificate</w:t>
            </w:r>
            <w:proofErr w:type="spellEnd"/>
            <w:r w:rsidRPr="00F26082">
              <w:rPr>
                <w:rFonts w:asciiTheme="minorHAnsi" w:eastAsia="Calibri" w:hAnsiTheme="minorHAnsi" w:cstheme="minorHAnsi"/>
                <w:color w:val="000000"/>
                <w:sz w:val="22"/>
                <w:szCs w:val="22"/>
                <w:lang w:val="fr-FR"/>
              </w:rPr>
              <w:t xml:space="preserve"> la </w:t>
            </w:r>
            <w:proofErr w:type="spellStart"/>
            <w:r w:rsidRPr="00F26082">
              <w:rPr>
                <w:rFonts w:asciiTheme="minorHAnsi" w:eastAsia="Calibri" w:hAnsiTheme="minorHAnsi" w:cstheme="minorHAnsi"/>
                <w:color w:val="000000"/>
                <w:sz w:val="22"/>
                <w:szCs w:val="22"/>
                <w:lang w:val="fr-FR"/>
              </w:rPr>
              <w:t>punctul</w:t>
            </w:r>
            <w:proofErr w:type="spellEnd"/>
            <w:r w:rsidRPr="00F26082">
              <w:rPr>
                <w:rFonts w:asciiTheme="minorHAnsi" w:eastAsia="Calibri" w:hAnsiTheme="minorHAnsi" w:cstheme="minorHAnsi"/>
                <w:color w:val="000000"/>
                <w:sz w:val="22"/>
                <w:szCs w:val="22"/>
                <w:lang w:val="fr-FR"/>
              </w:rPr>
              <w:t xml:space="preserve"> 1 (</w:t>
            </w:r>
            <w:proofErr w:type="gramStart"/>
            <w:r w:rsidRPr="00F26082">
              <w:rPr>
                <w:rFonts w:asciiTheme="minorHAnsi" w:eastAsia="Calibri" w:hAnsiTheme="minorHAnsi" w:cstheme="minorHAnsi"/>
                <w:color w:val="000000"/>
                <w:sz w:val="22"/>
                <w:szCs w:val="22"/>
                <w:lang w:val="fr-FR"/>
              </w:rPr>
              <w:t>ca</w:t>
            </w:r>
            <w:proofErr w:type="gram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medii</w:t>
            </w:r>
            <w:proofErr w:type="spellEnd"/>
            <w:r w:rsidRPr="00F26082">
              <w:rPr>
                <w:rFonts w:asciiTheme="minorHAnsi" w:eastAsia="Calibri" w:hAnsiTheme="minorHAnsi" w:cstheme="minorHAnsi"/>
                <w:color w:val="000000"/>
                <w:sz w:val="22"/>
                <w:szCs w:val="22"/>
                <w:lang w:val="fr-FR"/>
              </w:rPr>
              <w:t xml:space="preserve"> ale </w:t>
            </w:r>
            <w:proofErr w:type="spellStart"/>
            <w:r w:rsidRPr="00F26082">
              <w:rPr>
                <w:rFonts w:asciiTheme="minorHAnsi" w:eastAsia="Calibri" w:hAnsiTheme="minorHAnsi" w:cstheme="minorHAnsi"/>
                <w:color w:val="000000"/>
                <w:sz w:val="22"/>
                <w:szCs w:val="22"/>
                <w:lang w:val="fr-FR"/>
              </w:rPr>
              <w:t>celor</w:t>
            </w:r>
            <w:proofErr w:type="spellEnd"/>
            <w:r w:rsidRPr="00F26082">
              <w:rPr>
                <w:rFonts w:asciiTheme="minorHAnsi" w:eastAsia="Calibri" w:hAnsiTheme="minorHAnsi" w:cstheme="minorHAnsi"/>
                <w:color w:val="000000"/>
                <w:sz w:val="22"/>
                <w:szCs w:val="22"/>
                <w:lang w:val="fr-FR"/>
              </w:rPr>
              <w:t xml:space="preserve"> 3 </w:t>
            </w:r>
            <w:proofErr w:type="spellStart"/>
            <w:r w:rsidRPr="00F26082">
              <w:rPr>
                <w:rFonts w:asciiTheme="minorHAnsi" w:eastAsia="Calibri" w:hAnsiTheme="minorHAnsi" w:cstheme="minorHAnsi"/>
                <w:color w:val="000000"/>
                <w:sz w:val="22"/>
                <w:szCs w:val="22"/>
                <w:lang w:val="fr-FR"/>
              </w:rPr>
              <w:t>ani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fiscali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din</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ultimii</w:t>
            </w:r>
            <w:proofErr w:type="spellEnd"/>
            <w:r w:rsidRPr="00F26082">
              <w:rPr>
                <w:rFonts w:asciiTheme="minorHAnsi" w:eastAsia="Calibri" w:hAnsiTheme="minorHAnsi" w:cstheme="minorHAnsi"/>
                <w:color w:val="000000"/>
                <w:sz w:val="22"/>
                <w:szCs w:val="22"/>
                <w:lang w:val="fr-FR"/>
              </w:rPr>
              <w:t xml:space="preserve"> 5 </w:t>
            </w:r>
            <w:proofErr w:type="spellStart"/>
            <w:r w:rsidRPr="00F26082">
              <w:rPr>
                <w:rFonts w:asciiTheme="minorHAnsi" w:eastAsia="Calibri" w:hAnsiTheme="minorHAnsi" w:cstheme="minorHAnsi"/>
                <w:color w:val="000000"/>
                <w:sz w:val="22"/>
                <w:szCs w:val="22"/>
                <w:lang w:val="fr-FR"/>
              </w:rPr>
              <w:t>ani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fiscali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Ponderea</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acestor</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venituri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raportate</w:t>
            </w:r>
            <w:proofErr w:type="spellEnd"/>
            <w:r w:rsidRPr="00F26082">
              <w:rPr>
                <w:rFonts w:asciiTheme="minorHAnsi" w:eastAsia="Calibri" w:hAnsiTheme="minorHAnsi" w:cstheme="minorHAnsi"/>
                <w:color w:val="000000"/>
                <w:sz w:val="22"/>
                <w:szCs w:val="22"/>
                <w:lang w:val="fr-FR"/>
              </w:rPr>
              <w:t xml:space="preserve"> la total </w:t>
            </w:r>
            <w:proofErr w:type="spellStart"/>
            <w:r w:rsidRPr="00F26082">
              <w:rPr>
                <w:rFonts w:asciiTheme="minorHAnsi" w:eastAsia="Calibri" w:hAnsiTheme="minorHAnsi" w:cstheme="minorHAnsi"/>
                <w:color w:val="000000"/>
                <w:sz w:val="22"/>
                <w:szCs w:val="22"/>
                <w:lang w:val="fr-FR"/>
              </w:rPr>
              <w:t>Cifra</w:t>
            </w:r>
            <w:proofErr w:type="spellEnd"/>
            <w:r w:rsidRPr="00F26082">
              <w:rPr>
                <w:rFonts w:asciiTheme="minorHAnsi" w:eastAsia="Calibri" w:hAnsiTheme="minorHAnsi" w:cstheme="minorHAnsi"/>
                <w:color w:val="000000"/>
                <w:sz w:val="22"/>
                <w:szCs w:val="22"/>
                <w:lang w:val="fr-FR"/>
              </w:rPr>
              <w:t xml:space="preserve"> de </w:t>
            </w:r>
            <w:proofErr w:type="spellStart"/>
            <w:r w:rsidRPr="00F26082">
              <w:rPr>
                <w:rFonts w:asciiTheme="minorHAnsi" w:eastAsia="Calibri" w:hAnsiTheme="minorHAnsi" w:cstheme="minorHAnsi"/>
                <w:color w:val="000000"/>
                <w:sz w:val="22"/>
                <w:szCs w:val="22"/>
                <w:lang w:val="fr-FR"/>
              </w:rPr>
              <w:t>afaceri</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netă</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veniturile</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declarate</w:t>
            </w:r>
            <w:proofErr w:type="spellEnd"/>
            <w:r w:rsidRPr="00F26082">
              <w:rPr>
                <w:rFonts w:asciiTheme="minorHAnsi" w:eastAsia="Calibri" w:hAnsiTheme="minorHAnsi" w:cstheme="minorHAnsi"/>
                <w:color w:val="000000"/>
                <w:sz w:val="22"/>
                <w:szCs w:val="22"/>
                <w:lang w:val="fr-FR"/>
              </w:rPr>
              <w:t xml:space="preserve"> la </w:t>
            </w:r>
            <w:proofErr w:type="spellStart"/>
            <w:r w:rsidRPr="00F26082">
              <w:rPr>
                <w:rFonts w:asciiTheme="minorHAnsi" w:eastAsia="Calibri" w:hAnsiTheme="minorHAnsi" w:cstheme="minorHAnsi"/>
                <w:color w:val="000000"/>
                <w:sz w:val="22"/>
                <w:szCs w:val="22"/>
                <w:lang w:val="fr-FR"/>
              </w:rPr>
              <w:t>autoritatea</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fiscală</w:t>
            </w:r>
            <w:proofErr w:type="spellEnd"/>
            <w:r w:rsidRPr="00F26082">
              <w:rPr>
                <w:rFonts w:asciiTheme="minorHAnsi" w:eastAsia="Calibri" w:hAnsiTheme="minorHAnsi" w:cstheme="minorHAnsi"/>
                <w:color w:val="000000"/>
                <w:sz w:val="22"/>
                <w:szCs w:val="22"/>
                <w:lang w:val="fr-FR"/>
              </w:rPr>
              <w:t xml:space="preserve"> </w:t>
            </w:r>
            <w:proofErr w:type="spellStart"/>
            <w:r w:rsidRPr="00F26082">
              <w:rPr>
                <w:rFonts w:asciiTheme="minorHAnsi" w:eastAsia="Calibri" w:hAnsiTheme="minorHAnsi" w:cstheme="minorHAnsi"/>
                <w:color w:val="000000"/>
                <w:sz w:val="22"/>
                <w:szCs w:val="22"/>
                <w:lang w:val="fr-FR"/>
              </w:rPr>
              <w:t>pentru</w:t>
            </w:r>
            <w:proofErr w:type="spellEnd"/>
            <w:r w:rsidRPr="00F26082">
              <w:rPr>
                <w:rFonts w:asciiTheme="minorHAnsi" w:eastAsia="Calibri" w:hAnsiTheme="minorHAnsi" w:cstheme="minorHAnsi"/>
                <w:color w:val="000000"/>
                <w:sz w:val="22"/>
                <w:szCs w:val="22"/>
                <w:lang w:val="fr-FR"/>
              </w:rPr>
              <w:t xml:space="preserve"> PFA, II, IF, </w:t>
            </w:r>
            <w:proofErr w:type="spellStart"/>
            <w:r w:rsidRPr="00F26082">
              <w:rPr>
                <w:rFonts w:asciiTheme="minorHAnsi" w:eastAsia="Calibri" w:hAnsiTheme="minorHAnsi" w:cstheme="minorHAnsi"/>
                <w:color w:val="000000"/>
                <w:sz w:val="22"/>
                <w:szCs w:val="22"/>
                <w:lang w:val="fr-FR"/>
              </w:rPr>
              <w:t>trebuie</w:t>
            </w:r>
            <w:proofErr w:type="spellEnd"/>
            <w:r w:rsidRPr="00F26082">
              <w:rPr>
                <w:rFonts w:asciiTheme="minorHAnsi" w:eastAsia="Calibri" w:hAnsiTheme="minorHAnsi" w:cstheme="minorHAnsi"/>
                <w:color w:val="000000"/>
                <w:sz w:val="22"/>
                <w:szCs w:val="22"/>
                <w:lang w:val="fr-FR"/>
              </w:rPr>
              <w:t xml:space="preserve"> sa fie minimum 50%.</w:t>
            </w:r>
          </w:p>
        </w:tc>
      </w:tr>
    </w:tbl>
    <w:p w14:paraId="4F4AC977" w14:textId="77777777" w:rsidR="009A6D81" w:rsidRPr="00F26082" w:rsidRDefault="009A6D81" w:rsidP="00935C6E">
      <w:pPr>
        <w:widowControl w:val="0"/>
        <w:tabs>
          <w:tab w:val="left" w:pos="706"/>
        </w:tabs>
        <w:autoSpaceDE w:val="0"/>
        <w:autoSpaceDN w:val="0"/>
        <w:adjustRightInd w:val="0"/>
        <w:spacing w:line="254" w:lineRule="exact"/>
        <w:jc w:val="both"/>
        <w:rPr>
          <w:rFonts w:ascii="Trebuchet MS" w:eastAsia="Calibri" w:hAnsi="Trebuchet MS" w:cs="Calibri"/>
          <w:b/>
          <w:bCs/>
          <w:sz w:val="22"/>
          <w:szCs w:val="22"/>
          <w:lang w:val="fr-FR"/>
        </w:rPr>
      </w:pPr>
    </w:p>
    <w:p w14:paraId="031FA96F" w14:textId="77777777" w:rsidR="007C3B99" w:rsidRPr="00F26082" w:rsidRDefault="007C3B99" w:rsidP="00935C6E">
      <w:pPr>
        <w:widowControl w:val="0"/>
        <w:tabs>
          <w:tab w:val="left" w:pos="706"/>
        </w:tabs>
        <w:autoSpaceDE w:val="0"/>
        <w:autoSpaceDN w:val="0"/>
        <w:adjustRightInd w:val="0"/>
        <w:spacing w:line="254" w:lineRule="exact"/>
        <w:jc w:val="both"/>
        <w:rPr>
          <w:rFonts w:ascii="Calibri" w:hAnsi="Calibri" w:cs="Calibri"/>
          <w:b/>
          <w:bCs/>
          <w:lang w:val="fr-FR"/>
        </w:rPr>
      </w:pPr>
    </w:p>
    <w:p w14:paraId="70B3BA93" w14:textId="77777777" w:rsidR="00572BB5" w:rsidRPr="00935C6E" w:rsidRDefault="00572BB5" w:rsidP="00935C6E">
      <w:pPr>
        <w:widowControl w:val="0"/>
        <w:tabs>
          <w:tab w:val="left" w:pos="706"/>
        </w:tabs>
        <w:autoSpaceDE w:val="0"/>
        <w:autoSpaceDN w:val="0"/>
        <w:adjustRightInd w:val="0"/>
        <w:spacing w:line="254" w:lineRule="exact"/>
        <w:jc w:val="both"/>
        <w:rPr>
          <w:rFonts w:asciiTheme="minorHAnsi" w:hAnsiTheme="minorHAnsi" w:cs="Arial"/>
          <w:b/>
          <w:lang w:val="ro-RO"/>
        </w:rPr>
      </w:pPr>
    </w:p>
    <w:p w14:paraId="3A097C89" w14:textId="77777777" w:rsidR="00572BB5" w:rsidRPr="00935C6E" w:rsidRDefault="00635D58" w:rsidP="00935C6E">
      <w:pPr>
        <w:pStyle w:val="ListParagraph"/>
        <w:numPr>
          <w:ilvl w:val="0"/>
          <w:numId w:val="24"/>
        </w:numPr>
        <w:spacing w:after="160" w:line="259" w:lineRule="auto"/>
        <w:jc w:val="both"/>
        <w:rPr>
          <w:rFonts w:asciiTheme="minorHAnsi" w:hAnsiTheme="minorHAnsi" w:cstheme="minorHAnsi"/>
          <w:b/>
        </w:rPr>
      </w:pPr>
      <w:r w:rsidRPr="00935C6E">
        <w:rPr>
          <w:rFonts w:asciiTheme="minorHAnsi" w:hAnsiTheme="minorHAnsi" w:cstheme="minorHAnsi"/>
          <w:b/>
        </w:rPr>
        <w:t>Componenta s</w:t>
      </w:r>
      <w:r w:rsidR="00572BB5" w:rsidRPr="00935C6E">
        <w:rPr>
          <w:rFonts w:asciiTheme="minorHAnsi" w:hAnsiTheme="minorHAnsi" w:cstheme="minorHAnsi"/>
          <w:b/>
        </w:rPr>
        <w:t xml:space="preserve">ector </w:t>
      </w:r>
      <w:r w:rsidRPr="00935C6E">
        <w:rPr>
          <w:rFonts w:asciiTheme="minorHAnsi" w:hAnsiTheme="minorHAnsi" w:cstheme="minorHAnsi"/>
          <w:b/>
        </w:rPr>
        <w:t>s</w:t>
      </w:r>
      <w:r w:rsidR="00572BB5" w:rsidRPr="00935C6E">
        <w:rPr>
          <w:rFonts w:asciiTheme="minorHAnsi" w:hAnsiTheme="minorHAnsi" w:cstheme="minorHAnsi"/>
          <w:b/>
        </w:rPr>
        <w:t>uine</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D92DB2" w:rsidRPr="000C3F54" w14:paraId="15E6C164" w14:textId="77777777" w:rsidTr="00432759">
        <w:trPr>
          <w:trHeight w:val="1428"/>
          <w:jc w:val="center"/>
        </w:trPr>
        <w:tc>
          <w:tcPr>
            <w:tcW w:w="9275" w:type="dxa"/>
            <w:shd w:val="clear" w:color="auto" w:fill="FABF8F" w:themeFill="accent6" w:themeFillTint="99"/>
            <w:vAlign w:val="center"/>
          </w:tcPr>
          <w:p w14:paraId="18FB6A2A" w14:textId="77777777" w:rsidR="00D92DB2" w:rsidRPr="00F26082" w:rsidRDefault="00D92DB2" w:rsidP="00935C6E">
            <w:pPr>
              <w:rPr>
                <w:rFonts w:asciiTheme="minorHAnsi" w:hAnsiTheme="minorHAnsi" w:cstheme="minorHAnsi"/>
                <w:b/>
                <w:lang w:val="ro-RO"/>
              </w:rPr>
            </w:pPr>
            <w:r w:rsidRPr="00F26082">
              <w:rPr>
                <w:rFonts w:asciiTheme="minorHAnsi" w:hAnsiTheme="minorHAnsi" w:cstheme="minorHAnsi"/>
                <w:b/>
                <w:sz w:val="22"/>
                <w:szCs w:val="22"/>
                <w:lang w:val="ro-RO"/>
              </w:rPr>
              <w:t>P1. Dezvoltarea structurilor agricole în mod echilibrat prin consolidarea exploatațiilor de dimensiuni medii conform definiției menționate în cadrul PS PAC 2023-2027</w:t>
            </w:r>
          </w:p>
          <w:p w14:paraId="0024914C" w14:textId="77777777" w:rsidR="00D92DB2" w:rsidRPr="00F26082" w:rsidRDefault="00D92DB2" w:rsidP="00935C6E">
            <w:pPr>
              <w:spacing w:after="160" w:line="259" w:lineRule="auto"/>
              <w:jc w:val="both"/>
              <w:rPr>
                <w:rFonts w:asciiTheme="minorHAnsi" w:hAnsiTheme="minorHAnsi" w:cstheme="minorHAnsi"/>
                <w:b/>
                <w:lang w:val="fr-FR"/>
              </w:rPr>
            </w:pPr>
            <w:r w:rsidRPr="00F26082">
              <w:rPr>
                <w:rFonts w:asciiTheme="minorHAnsi" w:eastAsia="Calibri" w:hAnsiTheme="minorHAnsi" w:cstheme="minorHAnsi"/>
                <w:b/>
                <w:sz w:val="22"/>
                <w:szCs w:val="22"/>
                <w:lang w:val="fr-FR"/>
              </w:rPr>
              <w:t xml:space="preserve">1.1.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2023 -2027</w:t>
            </w:r>
          </w:p>
        </w:tc>
      </w:tr>
    </w:tbl>
    <w:tbl>
      <w:tblPr>
        <w:tblpPr w:leftFromText="180" w:rightFromText="180" w:vertAnchor="text" w:horzAnchor="margin" w:tblpY="1007"/>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2"/>
        <w:gridCol w:w="5583"/>
      </w:tblGrid>
      <w:tr w:rsidR="00DB702C" w:rsidRPr="000C3F54" w14:paraId="3E6E27F3" w14:textId="77777777" w:rsidTr="00DB702C">
        <w:tc>
          <w:tcPr>
            <w:tcW w:w="3682" w:type="dxa"/>
            <w:shd w:val="clear" w:color="auto" w:fill="C0C0C0"/>
          </w:tcPr>
          <w:p w14:paraId="5095D652" w14:textId="77777777" w:rsidR="00DB702C" w:rsidRPr="00935C6E" w:rsidRDefault="00DB702C" w:rsidP="00935C6E">
            <w:pPr>
              <w:keepNext/>
              <w:spacing w:before="240" w:after="60"/>
              <w:outlineLvl w:val="0"/>
              <w:rPr>
                <w:rFonts w:asciiTheme="minorHAnsi" w:hAnsiTheme="minorHAnsi" w:cs="Arial"/>
                <w:b/>
                <w:bCs/>
                <w:kern w:val="32"/>
                <w:lang w:val="ro-RO"/>
              </w:rPr>
            </w:pPr>
            <w:r w:rsidRPr="00935C6E">
              <w:rPr>
                <w:rFonts w:asciiTheme="minorHAnsi" w:hAnsiTheme="minorHAnsi" w:cs="Arial"/>
                <w:b/>
                <w:bCs/>
                <w:kern w:val="32"/>
                <w:lang w:val="ro-RO"/>
              </w:rPr>
              <w:t>DOCUMENTE  PREZENTATE</w:t>
            </w:r>
          </w:p>
        </w:tc>
        <w:tc>
          <w:tcPr>
            <w:tcW w:w="5583" w:type="dxa"/>
            <w:shd w:val="clear" w:color="auto" w:fill="C0C0C0"/>
          </w:tcPr>
          <w:p w14:paraId="1F4BEA74" w14:textId="77777777" w:rsidR="00DB702C" w:rsidRPr="00935C6E" w:rsidRDefault="00DB702C" w:rsidP="00935C6E">
            <w:pPr>
              <w:jc w:val="both"/>
              <w:rPr>
                <w:rFonts w:asciiTheme="minorHAnsi" w:hAnsiTheme="minorHAnsi" w:cs="Arial"/>
                <w:b/>
                <w:lang w:val="pt-BR"/>
              </w:rPr>
            </w:pPr>
            <w:r w:rsidRPr="00935C6E">
              <w:rPr>
                <w:rFonts w:asciiTheme="minorHAnsi" w:hAnsiTheme="minorHAnsi" w:cs="Arial"/>
                <w:b/>
                <w:lang w:val="pt-BR"/>
              </w:rPr>
              <w:t>PUNCTE DE VERIFICAT ÎN CADRUL DOCUMENTELOR  PREZENTATE</w:t>
            </w:r>
          </w:p>
        </w:tc>
      </w:tr>
      <w:tr w:rsidR="00DB702C" w:rsidRPr="000C3F54" w14:paraId="34855859" w14:textId="77777777" w:rsidTr="00DB702C">
        <w:tc>
          <w:tcPr>
            <w:tcW w:w="3682" w:type="dxa"/>
            <w:shd w:val="clear" w:color="auto" w:fill="auto"/>
          </w:tcPr>
          <w:p w14:paraId="22FF7DE1" w14:textId="77777777" w:rsidR="00DB702C" w:rsidRPr="00935C6E" w:rsidRDefault="00DB702C"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Reg. IACS și/sau ANSVSA și/sau ANZ (în cazul albinelor)</w:t>
            </w:r>
          </w:p>
        </w:tc>
        <w:tc>
          <w:tcPr>
            <w:tcW w:w="5583" w:type="dxa"/>
            <w:shd w:val="clear" w:color="auto" w:fill="auto"/>
            <w:vAlign w:val="center"/>
          </w:tcPr>
          <w:p w14:paraId="3E8CEA18" w14:textId="77777777" w:rsidR="00DB702C" w:rsidRPr="00F26082" w:rsidRDefault="00DB702C" w:rsidP="00935C6E">
            <w:pPr>
              <w:spacing w:line="259" w:lineRule="auto"/>
              <w:jc w:val="both"/>
              <w:rPr>
                <w:rFonts w:asciiTheme="minorHAnsi" w:eastAsia="Calibri" w:hAnsiTheme="minorHAnsi" w:cstheme="minorHAnsi"/>
                <w:sz w:val="22"/>
                <w:szCs w:val="22"/>
                <w:lang w:val="ro-RO"/>
              </w:rPr>
            </w:pPr>
            <w:r w:rsidRPr="00F26082">
              <w:rPr>
                <w:rFonts w:asciiTheme="minorHAnsi" w:eastAsia="Calibri" w:hAnsiTheme="minorHAnsi" w:cstheme="minorHAnsi"/>
                <w:sz w:val="22"/>
                <w:szCs w:val="22"/>
                <w:lang w:val="ro-RO"/>
              </w:rPr>
              <w:t xml:space="preserve">Criteriul de selecție se adresează exclusiv fermelor specializate in </w:t>
            </w:r>
            <w:proofErr w:type="spellStart"/>
            <w:r w:rsidRPr="00F26082">
              <w:rPr>
                <w:rFonts w:asciiTheme="minorHAnsi" w:eastAsia="Calibri" w:hAnsiTheme="minorHAnsi" w:cstheme="minorHAnsi"/>
                <w:sz w:val="22"/>
                <w:szCs w:val="22"/>
                <w:lang w:val="ro-RO"/>
              </w:rPr>
              <w:t>creşterea</w:t>
            </w:r>
            <w:proofErr w:type="spellEnd"/>
            <w:r w:rsidRPr="00F26082">
              <w:rPr>
                <w:rFonts w:asciiTheme="minorHAnsi" w:eastAsia="Calibri" w:hAnsiTheme="minorHAnsi" w:cstheme="minorHAnsi"/>
                <w:sz w:val="22"/>
                <w:szCs w:val="22"/>
                <w:lang w:val="ro-RO"/>
              </w:rPr>
              <w:t xml:space="preserve"> porcinelor (</w:t>
            </w:r>
            <w:proofErr w:type="spellStart"/>
            <w:r w:rsidRPr="00F26082">
              <w:rPr>
                <w:rFonts w:asciiTheme="minorHAnsi" w:eastAsia="Calibri" w:hAnsiTheme="minorHAnsi" w:cstheme="minorHAnsi"/>
                <w:sz w:val="22"/>
                <w:szCs w:val="22"/>
                <w:lang w:val="ro-RO"/>
              </w:rPr>
              <w:t>modernizari</w:t>
            </w:r>
            <w:proofErr w:type="spellEnd"/>
            <w:r w:rsidRPr="00F26082">
              <w:rPr>
                <w:rFonts w:asciiTheme="minorHAnsi" w:eastAsia="Calibri" w:hAnsiTheme="minorHAnsi" w:cstheme="minorHAnsi"/>
                <w:sz w:val="22"/>
                <w:szCs w:val="22"/>
                <w:lang w:val="ro-RO"/>
              </w:rPr>
              <w:t xml:space="preserve"> ale unităților în funcțiune) :</w:t>
            </w:r>
          </w:p>
          <w:p w14:paraId="3EFD6DE4" w14:textId="77777777" w:rsidR="00DB702C" w:rsidRPr="00F26082" w:rsidRDefault="00DB702C" w:rsidP="00935C6E">
            <w:pPr>
              <w:spacing w:line="259" w:lineRule="auto"/>
              <w:contextualSpacing/>
              <w:jc w:val="both"/>
              <w:rPr>
                <w:rFonts w:asciiTheme="minorHAnsi" w:eastAsia="Calibri" w:hAnsiTheme="minorHAnsi" w:cstheme="minorHAnsi"/>
                <w:sz w:val="22"/>
                <w:szCs w:val="22"/>
                <w:lang w:val="ro-RO"/>
              </w:rPr>
            </w:pPr>
            <w:r w:rsidRPr="00F26082">
              <w:rPr>
                <w:rFonts w:asciiTheme="minorHAnsi" w:eastAsia="Calibri" w:hAnsiTheme="minorHAnsi" w:cstheme="minorHAnsi"/>
                <w:b/>
                <w:sz w:val="22"/>
                <w:szCs w:val="22"/>
                <w:lang w:val="ro-RO"/>
              </w:rPr>
              <w:t>-</w:t>
            </w:r>
            <w:r w:rsidRPr="00F26082">
              <w:rPr>
                <w:rFonts w:asciiTheme="minorHAnsi" w:eastAsia="Calibri" w:hAnsiTheme="minorHAnsi" w:cstheme="minorHAnsi"/>
                <w:sz w:val="22"/>
                <w:szCs w:val="22"/>
                <w:lang w:val="ro-RO"/>
              </w:rPr>
              <w:t xml:space="preserve">exploatațiilor zootehnice și mixte existente (care înregistrează activitate zootehnică în sectorul suine  la momentul depunerii cererii de finanțare și aplică proiect de modernizare în zootehnie) cu istoric în ANSVSA. Dimensiunea economică a acestor exploatații va fi stabilită la momentul depunerii Cererii de finanțare pe baza înregistrărilor certe din sistemul APIA și/sau ANSVSA, iar dimensiunea economică rezultată în urma evaluării AFIR va fi de maximum 500.000 SO. În cazul formelor asociative, punctajul se va acorda proporțional, în funcție de numărul de membri (în cazul cooperativelor în funcție de numărul membrilor acționari) care se încadrează în </w:t>
            </w:r>
            <w:proofErr w:type="spellStart"/>
            <w:r w:rsidRPr="00F26082">
              <w:rPr>
                <w:rFonts w:asciiTheme="minorHAnsi" w:eastAsia="Calibri" w:hAnsiTheme="minorHAnsi" w:cstheme="minorHAnsi"/>
                <w:sz w:val="22"/>
                <w:szCs w:val="22"/>
                <w:lang w:val="ro-RO"/>
              </w:rPr>
              <w:t>definiţia</w:t>
            </w:r>
            <w:proofErr w:type="spellEnd"/>
            <w:r w:rsidRPr="00F26082">
              <w:rPr>
                <w:rFonts w:asciiTheme="minorHAnsi" w:eastAsia="Calibri" w:hAnsiTheme="minorHAnsi" w:cstheme="minorHAnsi"/>
                <w:sz w:val="22"/>
                <w:szCs w:val="22"/>
                <w:lang w:val="ro-RO"/>
              </w:rPr>
              <w:t xml:space="preserve"> fermei de dimensiune medie.</w:t>
            </w:r>
          </w:p>
          <w:p w14:paraId="1B6D8F22" w14:textId="77777777" w:rsidR="00DB702C" w:rsidRPr="00F26082" w:rsidRDefault="00DB702C" w:rsidP="00935C6E">
            <w:pPr>
              <w:spacing w:after="160" w:line="259" w:lineRule="auto"/>
              <w:contextualSpacing/>
              <w:jc w:val="both"/>
              <w:rPr>
                <w:rFonts w:asciiTheme="minorHAnsi" w:eastAsia="Calibri" w:hAnsiTheme="minorHAnsi" w:cstheme="minorHAnsi"/>
                <w:sz w:val="22"/>
                <w:szCs w:val="22"/>
                <w:lang w:val="ro-RO"/>
              </w:rPr>
            </w:pPr>
            <w:r w:rsidRPr="00F26082">
              <w:rPr>
                <w:rFonts w:asciiTheme="minorHAnsi" w:eastAsia="Calibri" w:hAnsiTheme="minorHAnsi" w:cstheme="minorHAnsi"/>
                <w:sz w:val="22"/>
                <w:szCs w:val="22"/>
                <w:lang w:val="ro-RO"/>
              </w:rPr>
              <w:t>În toate cazurile, după implementarea proiectului de investiții propus, exploatația agricolă beneficiară a sprijinului public poate înregistra creșteri ale dimensiunii economice fără nici o restricție</w:t>
            </w:r>
          </w:p>
          <w:p w14:paraId="5518D3E2" w14:textId="77777777" w:rsidR="00DB702C" w:rsidRPr="00935C6E" w:rsidRDefault="00DB702C" w:rsidP="00935C6E">
            <w:pPr>
              <w:jc w:val="both"/>
              <w:rPr>
                <w:rFonts w:asciiTheme="minorHAnsi" w:hAnsiTheme="minorHAnsi" w:cstheme="minorHAnsi"/>
                <w:b/>
                <w:lang w:val="pt-BR"/>
              </w:rPr>
            </w:pPr>
          </w:p>
        </w:tc>
      </w:tr>
    </w:tbl>
    <w:p w14:paraId="7A9B209A" w14:textId="77777777" w:rsidR="00572BB5" w:rsidRPr="00F26082" w:rsidRDefault="00572BB5" w:rsidP="00935C6E">
      <w:pPr>
        <w:spacing w:after="160" w:line="259" w:lineRule="auto"/>
        <w:jc w:val="both"/>
        <w:rPr>
          <w:rFonts w:asciiTheme="minorHAnsi" w:eastAsia="Calibri" w:hAnsiTheme="minorHAnsi" w:cstheme="minorHAnsi"/>
          <w:b/>
          <w:sz w:val="22"/>
          <w:szCs w:val="22"/>
          <w:lang w:val="ro-RO"/>
        </w:rPr>
      </w:pPr>
    </w:p>
    <w:p w14:paraId="2C3E9EB8" w14:textId="77777777" w:rsidR="000A3B33" w:rsidRPr="00F26082" w:rsidRDefault="000A3B33" w:rsidP="00935C6E">
      <w:pPr>
        <w:autoSpaceDE w:val="0"/>
        <w:autoSpaceDN w:val="0"/>
        <w:adjustRightInd w:val="0"/>
        <w:jc w:val="both"/>
        <w:rPr>
          <w:rFonts w:ascii="Calibri" w:hAnsi="Calibri" w:cs="Calibri"/>
          <w:color w:val="000000"/>
          <w:lang w:val="ro-RO" w:eastAsia="ro-RO"/>
        </w:rPr>
      </w:pPr>
    </w:p>
    <w:tbl>
      <w:tblPr>
        <w:tblpPr w:leftFromText="180" w:rightFromText="180" w:vertAnchor="text" w:tblpY="1"/>
        <w:tblOverlap w:val="never"/>
        <w:tblW w:w="9265" w:type="dxa"/>
        <w:tblLook w:val="04A0" w:firstRow="1" w:lastRow="0" w:firstColumn="1" w:lastColumn="0" w:noHBand="0" w:noVBand="1"/>
      </w:tblPr>
      <w:tblGrid>
        <w:gridCol w:w="9265"/>
      </w:tblGrid>
      <w:tr w:rsidR="00762DD3" w:rsidRPr="000C3F54" w14:paraId="327B403E" w14:textId="77777777" w:rsidTr="00D231DB">
        <w:trPr>
          <w:trHeight w:val="376"/>
        </w:trPr>
        <w:tc>
          <w:tcPr>
            <w:tcW w:w="92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5BCC89" w14:textId="77777777" w:rsidR="00762DD3" w:rsidRPr="00F26082" w:rsidRDefault="008D2583" w:rsidP="00935C6E">
            <w:pPr>
              <w:jc w:val="both"/>
              <w:rPr>
                <w:rFonts w:asciiTheme="minorHAnsi" w:eastAsia="Calibri" w:hAnsiTheme="minorHAnsi" w:cstheme="minorHAnsi"/>
                <w:b/>
                <w:sz w:val="22"/>
                <w:szCs w:val="22"/>
                <w:lang w:val="ro-RO"/>
              </w:rPr>
            </w:pPr>
            <w:r w:rsidRPr="00935C6E">
              <w:rPr>
                <w:rFonts w:asciiTheme="minorHAnsi" w:hAnsiTheme="minorHAnsi" w:cstheme="minorHAnsi"/>
                <w:b/>
                <w:color w:val="000000"/>
                <w:sz w:val="22"/>
                <w:szCs w:val="22"/>
                <w:lang w:val="ro-RO" w:eastAsia="ro-RO"/>
              </w:rPr>
              <w:t xml:space="preserve">P2 </w:t>
            </w:r>
            <w:r w:rsidR="00B97CE7" w:rsidRPr="00F26082">
              <w:rPr>
                <w:rFonts w:asciiTheme="minorHAnsi" w:eastAsia="Calibri" w:hAnsiTheme="minorHAnsi" w:cstheme="minorHAnsi"/>
                <w:b/>
                <w:sz w:val="22"/>
                <w:szCs w:val="22"/>
                <w:lang w:val="ro-RO"/>
              </w:rPr>
              <w:t>Promovarea tehnologiilor și tehnicilor de producție moderne cu impact redus asupra mediului și eficientizarea utilizării resurselor naturale:</w:t>
            </w:r>
          </w:p>
          <w:p w14:paraId="51C29FDA" w14:textId="77777777" w:rsidR="00037A80" w:rsidRPr="00935C6E" w:rsidRDefault="00037A80" w:rsidP="00935C6E">
            <w:pPr>
              <w:jc w:val="both"/>
              <w:rPr>
                <w:rFonts w:asciiTheme="minorHAnsi" w:hAnsiTheme="minorHAnsi" w:cstheme="minorHAnsi"/>
                <w:color w:val="000000"/>
                <w:sz w:val="22"/>
                <w:szCs w:val="22"/>
                <w:lang w:val="ro-RO" w:eastAsia="ro-RO"/>
              </w:rPr>
            </w:pPr>
          </w:p>
        </w:tc>
      </w:tr>
      <w:tr w:rsidR="00037A80" w:rsidRPr="000C3F54" w14:paraId="174716B1" w14:textId="77777777" w:rsidTr="00D231DB">
        <w:trPr>
          <w:trHeight w:val="376"/>
        </w:trPr>
        <w:tc>
          <w:tcPr>
            <w:tcW w:w="92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5C6064" w14:textId="77777777" w:rsidR="00037A80" w:rsidRPr="00F26082" w:rsidRDefault="00037A80"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2.1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w:t>
            </w:r>
            <w:r w:rsidR="00635D58" w:rsidRPr="00F26082">
              <w:rPr>
                <w:rFonts w:asciiTheme="minorHAnsi" w:eastAsia="Calibri" w:hAnsiTheme="minorHAnsi" w:cstheme="minorHAnsi"/>
                <w:b/>
                <w:sz w:val="22"/>
                <w:szCs w:val="22"/>
                <w:lang w:val="fr-FR"/>
              </w:rPr>
              <w:t>5</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proofErr w:type="gramEnd"/>
          </w:p>
          <w:p w14:paraId="1BEABC50" w14:textId="77777777" w:rsidR="00037A80" w:rsidRPr="00935C6E" w:rsidRDefault="00037A80" w:rsidP="00935C6E">
            <w:pPr>
              <w:jc w:val="both"/>
              <w:rPr>
                <w:rFonts w:asciiTheme="minorHAnsi" w:hAnsiTheme="minorHAnsi" w:cstheme="minorHAnsi"/>
                <w:b/>
                <w:color w:val="000000"/>
                <w:sz w:val="22"/>
                <w:szCs w:val="22"/>
                <w:lang w:val="ro-RO" w:eastAsia="ro-RO"/>
              </w:rPr>
            </w:pPr>
          </w:p>
        </w:tc>
      </w:tr>
    </w:tbl>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7"/>
        <w:gridCol w:w="4718"/>
      </w:tblGrid>
      <w:tr w:rsidR="00037A80" w:rsidRPr="000C3F54" w14:paraId="5CA3510F" w14:textId="77777777" w:rsidTr="00037A80">
        <w:tc>
          <w:tcPr>
            <w:tcW w:w="2454" w:type="pct"/>
            <w:shd w:val="clear" w:color="auto" w:fill="C0C0C0"/>
          </w:tcPr>
          <w:p w14:paraId="1D3E3EAC" w14:textId="77777777" w:rsidR="00037A80" w:rsidRPr="00935C6E" w:rsidRDefault="00037A80" w:rsidP="00935C6E">
            <w:pPr>
              <w:keepNext/>
              <w:spacing w:before="240" w:after="60"/>
              <w:outlineLvl w:val="0"/>
              <w:rPr>
                <w:rFonts w:asciiTheme="minorHAnsi" w:hAnsiTheme="minorHAnsi" w:cs="Arial"/>
                <w:b/>
                <w:bCs/>
                <w:kern w:val="32"/>
                <w:lang w:val="ro-RO"/>
              </w:rPr>
            </w:pPr>
            <w:r w:rsidRPr="00935C6E">
              <w:rPr>
                <w:rFonts w:asciiTheme="minorHAnsi" w:hAnsiTheme="minorHAnsi" w:cs="Arial"/>
                <w:b/>
                <w:bCs/>
                <w:kern w:val="32"/>
                <w:lang w:val="ro-RO"/>
              </w:rPr>
              <w:t>DOCUMENTE  PREZENTATE</w:t>
            </w:r>
          </w:p>
        </w:tc>
        <w:tc>
          <w:tcPr>
            <w:tcW w:w="2546" w:type="pct"/>
            <w:shd w:val="clear" w:color="auto" w:fill="C0C0C0"/>
          </w:tcPr>
          <w:p w14:paraId="77F71310" w14:textId="77777777" w:rsidR="00037A80" w:rsidRPr="00935C6E" w:rsidRDefault="00037A80" w:rsidP="00935C6E">
            <w:pPr>
              <w:jc w:val="both"/>
              <w:rPr>
                <w:rFonts w:asciiTheme="minorHAnsi" w:hAnsiTheme="minorHAnsi" w:cs="Arial"/>
                <w:b/>
                <w:lang w:val="pt-BR"/>
              </w:rPr>
            </w:pPr>
            <w:r w:rsidRPr="00935C6E">
              <w:rPr>
                <w:rFonts w:asciiTheme="minorHAnsi" w:hAnsiTheme="minorHAnsi" w:cs="Arial"/>
                <w:b/>
                <w:lang w:val="pt-BR"/>
              </w:rPr>
              <w:t>PUNCTE DE VERIFICAT ÎN CADRUL DOCUMENTELOR  PREZENTATE</w:t>
            </w:r>
          </w:p>
        </w:tc>
      </w:tr>
      <w:tr w:rsidR="00037A80" w:rsidRPr="000C3F54" w14:paraId="615C978D" w14:textId="77777777" w:rsidTr="0068117A">
        <w:tc>
          <w:tcPr>
            <w:tcW w:w="2454" w:type="pct"/>
            <w:shd w:val="clear" w:color="auto" w:fill="auto"/>
          </w:tcPr>
          <w:p w14:paraId="00699D38" w14:textId="77777777" w:rsidR="00037A80" w:rsidRPr="00935C6E" w:rsidRDefault="00037A80" w:rsidP="00D65225">
            <w:pPr>
              <w:keepNext/>
              <w:spacing w:before="240" w:after="60"/>
              <w:outlineLvl w:val="0"/>
              <w:rPr>
                <w:rFonts w:asciiTheme="minorHAnsi" w:hAnsiTheme="minorHAnsi" w:cs="Arial"/>
                <w:b/>
                <w:bCs/>
                <w:kern w:val="32"/>
                <w:lang w:val="ro-RO"/>
              </w:rPr>
            </w:pPr>
            <w:r w:rsidRPr="00935C6E">
              <w:rPr>
                <w:rFonts w:asciiTheme="minorHAnsi" w:hAnsiTheme="minorHAnsi" w:cs="Arial"/>
                <w:b/>
                <w:bCs/>
                <w:kern w:val="32"/>
                <w:lang w:val="ro-RO"/>
              </w:rPr>
              <w:t xml:space="preserve">Doc. CF/SF, Doc </w:t>
            </w:r>
            <w:r w:rsidR="008A2AAC" w:rsidRPr="00935C6E">
              <w:rPr>
                <w:rFonts w:asciiTheme="minorHAnsi" w:hAnsiTheme="minorHAnsi" w:cs="Arial"/>
                <w:b/>
                <w:bCs/>
                <w:kern w:val="32"/>
                <w:lang w:val="ro-RO"/>
              </w:rPr>
              <w:t>13</w:t>
            </w:r>
            <w:r w:rsidR="00E65C19">
              <w:rPr>
                <w:rFonts w:asciiTheme="minorHAnsi" w:hAnsiTheme="minorHAnsi" w:cs="Arial"/>
                <w:b/>
                <w:bCs/>
                <w:kern w:val="32"/>
                <w:lang w:val="ro-RO"/>
              </w:rPr>
              <w:t xml:space="preserve"> </w:t>
            </w:r>
            <w:r w:rsidRPr="00935C6E">
              <w:rPr>
                <w:rFonts w:asciiTheme="minorHAnsi" w:hAnsiTheme="minorHAnsi" w:cs="Arial"/>
                <w:b/>
                <w:bCs/>
                <w:kern w:val="32"/>
                <w:lang w:val="ro-RO"/>
              </w:rPr>
              <w:t>(OFERTE</w:t>
            </w:r>
          </w:p>
        </w:tc>
        <w:tc>
          <w:tcPr>
            <w:tcW w:w="2546" w:type="pct"/>
            <w:shd w:val="clear" w:color="auto" w:fill="auto"/>
          </w:tcPr>
          <w:p w14:paraId="6EC12EFA" w14:textId="77777777" w:rsidR="00037A80" w:rsidRPr="00F26082" w:rsidRDefault="00037A80" w:rsidP="00935C6E">
            <w:pPr>
              <w:jc w:val="both"/>
              <w:rPr>
                <w:rFonts w:asciiTheme="minorHAnsi" w:eastAsia="Calibri" w:hAnsiTheme="minorHAnsi" w:cstheme="minorHAnsi"/>
                <w:i/>
                <w:sz w:val="22"/>
                <w:szCs w:val="22"/>
                <w:lang w:val="fr-FR"/>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aceeași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modalitate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evaluare</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componenta</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p w14:paraId="04343186" w14:textId="77777777" w:rsidR="00E24952" w:rsidRPr="00935C6E" w:rsidRDefault="00E24952" w:rsidP="00935C6E">
            <w:pPr>
              <w:jc w:val="both"/>
              <w:rPr>
                <w:rFonts w:asciiTheme="minorHAnsi" w:hAnsiTheme="minorHAnsi" w:cs="Arial"/>
                <w:b/>
                <w:lang w:val="pt-BR"/>
              </w:rPr>
            </w:pPr>
            <w:r w:rsidRPr="00935C6E">
              <w:rPr>
                <w:rFonts w:asciiTheme="minorHAnsi" w:hAnsiTheme="minorHAnsi" w:cs="Arial"/>
                <w:b/>
                <w:sz w:val="22"/>
                <w:lang w:val="pt-BR"/>
              </w:rPr>
              <w:t>Exemple privind investițiile în agricultura de precizie se regăsesc la componenta I. Bovine (inclusiv bubaline).</w:t>
            </w:r>
          </w:p>
        </w:tc>
      </w:tr>
    </w:tbl>
    <w:tbl>
      <w:tblPr>
        <w:tblpPr w:leftFromText="180" w:rightFromText="180" w:vertAnchor="text" w:tblpY="1"/>
        <w:tblOverlap w:val="never"/>
        <w:tblW w:w="9454" w:type="dxa"/>
        <w:tblLook w:val="04A0" w:firstRow="1" w:lastRow="0" w:firstColumn="1" w:lastColumn="0" w:noHBand="0" w:noVBand="1"/>
      </w:tblPr>
      <w:tblGrid>
        <w:gridCol w:w="9491"/>
      </w:tblGrid>
      <w:tr w:rsidR="00B97CE7" w:rsidRPr="000C3F54" w14:paraId="691E0448" w14:textId="77777777" w:rsidTr="00D231DB">
        <w:trPr>
          <w:trHeight w:val="466"/>
        </w:trPr>
        <w:tc>
          <w:tcPr>
            <w:tcW w:w="9454" w:type="dxa"/>
            <w:shd w:val="clear" w:color="auto" w:fill="auto"/>
            <w:vAlign w:val="center"/>
          </w:tcPr>
          <w:p w14:paraId="382EED11" w14:textId="77777777" w:rsidR="00037A80" w:rsidRPr="00F26082" w:rsidRDefault="00037A80" w:rsidP="00935C6E">
            <w:pPr>
              <w:spacing w:after="160" w:line="259" w:lineRule="auto"/>
              <w:jc w:val="both"/>
              <w:rPr>
                <w:rFonts w:ascii="Trebuchet MS" w:eastAsia="Calibri" w:hAnsi="Trebuchet MS" w:cs="Calibri"/>
                <w:b/>
                <w:sz w:val="22"/>
                <w:szCs w:val="22"/>
                <w:lang w:val="fr-FR"/>
              </w:rPr>
            </w:pPr>
          </w:p>
          <w:tbl>
            <w:tblPr>
              <w:tblStyle w:val="TableGrid"/>
              <w:tblW w:w="0" w:type="auto"/>
              <w:shd w:val="clear" w:color="auto" w:fill="FABF8F" w:themeFill="accent6" w:themeFillTint="99"/>
              <w:tblLook w:val="04A0" w:firstRow="1" w:lastRow="0" w:firstColumn="1" w:lastColumn="0" w:noHBand="0" w:noVBand="1"/>
            </w:tblPr>
            <w:tblGrid>
              <w:gridCol w:w="9133"/>
            </w:tblGrid>
            <w:tr w:rsidR="00DB702C" w:rsidRPr="00935C6E" w14:paraId="4B056BDF" w14:textId="77777777" w:rsidTr="00D231DB">
              <w:tc>
                <w:tcPr>
                  <w:tcW w:w="9133" w:type="dxa"/>
                  <w:shd w:val="clear" w:color="auto" w:fill="FABF8F" w:themeFill="accent6" w:themeFillTint="99"/>
                </w:tcPr>
                <w:p w14:paraId="7B496DC7" w14:textId="77777777" w:rsidR="00DB702C" w:rsidRPr="00935C6E" w:rsidRDefault="00DB702C" w:rsidP="00A96AE9">
                  <w:pPr>
                    <w:framePr w:hSpace="180" w:wrap="around" w:vAnchor="text" w:hAnchor="text" w:y="1"/>
                    <w:spacing w:after="160" w:line="259" w:lineRule="auto"/>
                    <w:suppressOverlap/>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2.2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r>
          </w:tbl>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3"/>
              <w:gridCol w:w="4693"/>
            </w:tblGrid>
            <w:tr w:rsidR="00037A80" w:rsidRPr="000C3F54" w14:paraId="276E1E19" w14:textId="77777777" w:rsidTr="00D231DB">
              <w:trPr>
                <w:trHeight w:val="564"/>
              </w:trPr>
              <w:tc>
                <w:tcPr>
                  <w:tcW w:w="2454" w:type="pct"/>
                  <w:shd w:val="clear" w:color="auto" w:fill="C0C0C0"/>
                </w:tcPr>
                <w:p w14:paraId="2A08182A"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Arial"/>
                      <w:b/>
                      <w:bCs/>
                      <w:kern w:val="32"/>
                      <w:lang w:val="ro-RO"/>
                    </w:rPr>
                  </w:pPr>
                  <w:r w:rsidRPr="00935C6E">
                    <w:rPr>
                      <w:rFonts w:asciiTheme="minorHAnsi" w:hAnsiTheme="minorHAnsi" w:cs="Arial"/>
                      <w:b/>
                      <w:bCs/>
                      <w:kern w:val="32"/>
                      <w:lang w:val="ro-RO"/>
                    </w:rPr>
                    <w:t>DOCUMENTE  PREZENTATE</w:t>
                  </w:r>
                </w:p>
              </w:tc>
              <w:tc>
                <w:tcPr>
                  <w:tcW w:w="2546" w:type="pct"/>
                  <w:shd w:val="clear" w:color="auto" w:fill="C0C0C0"/>
                </w:tcPr>
                <w:p w14:paraId="1393C80C" w14:textId="77777777" w:rsidR="00037A80" w:rsidRPr="00935C6E" w:rsidRDefault="00037A80" w:rsidP="00A96AE9">
                  <w:pPr>
                    <w:framePr w:hSpace="180" w:wrap="around" w:vAnchor="text" w:hAnchor="text" w:y="1"/>
                    <w:suppressOverlap/>
                    <w:jc w:val="both"/>
                    <w:rPr>
                      <w:rFonts w:asciiTheme="minorHAnsi" w:hAnsiTheme="minorHAnsi" w:cs="Arial"/>
                      <w:b/>
                      <w:lang w:val="pt-BR"/>
                    </w:rPr>
                  </w:pPr>
                  <w:r w:rsidRPr="00935C6E">
                    <w:rPr>
                      <w:rFonts w:asciiTheme="minorHAnsi" w:hAnsiTheme="minorHAnsi" w:cs="Arial"/>
                      <w:b/>
                      <w:lang w:val="pt-BR"/>
                    </w:rPr>
                    <w:t>PUNCTE DE VERIFICAT ÎN CADRUL DOCUMENTELOR  PREZENTATE</w:t>
                  </w:r>
                </w:p>
              </w:tc>
            </w:tr>
            <w:tr w:rsidR="00037A80" w:rsidRPr="000C3F54" w14:paraId="5B14786B" w14:textId="77777777" w:rsidTr="00D231DB">
              <w:trPr>
                <w:trHeight w:val="564"/>
              </w:trPr>
              <w:tc>
                <w:tcPr>
                  <w:tcW w:w="2454" w:type="pct"/>
                  <w:shd w:val="clear" w:color="auto" w:fill="auto"/>
                </w:tcPr>
                <w:p w14:paraId="46855F3A"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Arial"/>
                      <w:b/>
                      <w:bCs/>
                      <w:kern w:val="32"/>
                      <w:lang w:val="ro-RO"/>
                    </w:rPr>
                  </w:pPr>
                  <w:r w:rsidRPr="00935C6E">
                    <w:rPr>
                      <w:rFonts w:asciiTheme="minorHAnsi" w:hAnsiTheme="minorHAnsi" w:cs="Arial"/>
                      <w:b/>
                      <w:bCs/>
                      <w:kern w:val="32"/>
                      <w:lang w:val="ro-RO"/>
                    </w:rPr>
                    <w:t xml:space="preserve">Doc. CF/SF, Doc </w:t>
                  </w:r>
                  <w:r w:rsidR="008A2AAC" w:rsidRPr="00935C6E">
                    <w:rPr>
                      <w:rFonts w:asciiTheme="minorHAnsi" w:hAnsiTheme="minorHAnsi" w:cs="Arial"/>
                      <w:b/>
                      <w:bCs/>
                      <w:kern w:val="32"/>
                      <w:lang w:val="ro-RO"/>
                    </w:rPr>
                    <w:t>13</w:t>
                  </w:r>
                  <w:r w:rsidRPr="00935C6E">
                    <w:rPr>
                      <w:rFonts w:asciiTheme="minorHAnsi" w:hAnsiTheme="minorHAnsi" w:cs="Arial"/>
                      <w:b/>
                      <w:bCs/>
                      <w:kern w:val="32"/>
                      <w:lang w:val="ro-RO"/>
                    </w:rPr>
                    <w:t>(OFERTE)</w:t>
                  </w:r>
                </w:p>
              </w:tc>
              <w:tc>
                <w:tcPr>
                  <w:tcW w:w="2546" w:type="pct"/>
                  <w:shd w:val="clear" w:color="auto" w:fill="auto"/>
                </w:tcPr>
                <w:p w14:paraId="05A30C1D" w14:textId="77777777" w:rsidR="00037A80" w:rsidRPr="00935C6E" w:rsidRDefault="00037A80" w:rsidP="00A96AE9">
                  <w:pPr>
                    <w:framePr w:hSpace="180" w:wrap="around" w:vAnchor="text" w:hAnchor="text" w:y="1"/>
                    <w:suppressOverlap/>
                    <w:jc w:val="both"/>
                    <w:rPr>
                      <w:rFonts w:asciiTheme="minorHAnsi" w:hAnsiTheme="minorHAnsi" w:cs="Arial"/>
                      <w:b/>
                      <w:lang w:val="pt-BR"/>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aceeași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modalitate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evaluare</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componenta</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tc>
            </w:tr>
          </w:tbl>
          <w:p w14:paraId="3B5C9071" w14:textId="77777777" w:rsidR="00B97CE7" w:rsidRPr="00935C6E" w:rsidRDefault="00B97CE7" w:rsidP="00935C6E">
            <w:pPr>
              <w:jc w:val="both"/>
              <w:rPr>
                <w:rFonts w:ascii="Calibri" w:hAnsi="Calibri" w:cs="Calibri"/>
                <w:color w:val="000000"/>
                <w:lang w:val="ro-RO" w:eastAsia="ro-RO"/>
              </w:rPr>
            </w:pPr>
          </w:p>
        </w:tc>
      </w:tr>
      <w:tr w:rsidR="00B97CE7" w:rsidRPr="000C3F54" w14:paraId="750531A2" w14:textId="77777777" w:rsidTr="00D231DB">
        <w:trPr>
          <w:trHeight w:val="538"/>
        </w:trPr>
        <w:tc>
          <w:tcPr>
            <w:tcW w:w="9454" w:type="dxa"/>
            <w:shd w:val="clear" w:color="auto" w:fill="auto"/>
            <w:vAlign w:val="center"/>
          </w:tcPr>
          <w:tbl>
            <w:tblPr>
              <w:tblStyle w:val="TableGrid"/>
              <w:tblpPr w:leftFromText="180" w:rightFromText="180" w:horzAnchor="margin" w:tblpY="228"/>
              <w:tblOverlap w:val="never"/>
              <w:tblW w:w="9265" w:type="dxa"/>
              <w:shd w:val="clear" w:color="auto" w:fill="FABF8F" w:themeFill="accent6" w:themeFillTint="99"/>
              <w:tblLook w:val="04A0" w:firstRow="1" w:lastRow="0" w:firstColumn="1" w:lastColumn="0" w:noHBand="0" w:noVBand="1"/>
            </w:tblPr>
            <w:tblGrid>
              <w:gridCol w:w="9265"/>
            </w:tblGrid>
            <w:tr w:rsidR="00DB702C" w:rsidRPr="00935C6E" w14:paraId="274EABF5" w14:textId="77777777" w:rsidTr="00D231DB">
              <w:tc>
                <w:tcPr>
                  <w:tcW w:w="9265" w:type="dxa"/>
                  <w:shd w:val="clear" w:color="auto" w:fill="FABF8F" w:themeFill="accent6" w:themeFillTint="99"/>
                </w:tcPr>
                <w:p w14:paraId="3F973811" w14:textId="77777777" w:rsidR="00DB702C" w:rsidRPr="00935C6E" w:rsidRDefault="00DB702C"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r>
          </w:tbl>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4"/>
              <w:gridCol w:w="4767"/>
            </w:tblGrid>
            <w:tr w:rsidR="00037A80" w:rsidRPr="000C3F54" w14:paraId="519E90D0" w14:textId="77777777" w:rsidTr="00E16795">
              <w:tc>
                <w:tcPr>
                  <w:tcW w:w="2454" w:type="pct"/>
                  <w:shd w:val="clear" w:color="auto" w:fill="C0C0C0"/>
                </w:tcPr>
                <w:p w14:paraId="1027B04C"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Arial"/>
                      <w:b/>
                      <w:bCs/>
                      <w:kern w:val="32"/>
                      <w:lang w:val="ro-RO"/>
                    </w:rPr>
                  </w:pPr>
                  <w:r w:rsidRPr="00935C6E">
                    <w:rPr>
                      <w:rFonts w:asciiTheme="minorHAnsi" w:hAnsiTheme="minorHAnsi" w:cs="Arial"/>
                      <w:b/>
                      <w:bCs/>
                      <w:kern w:val="32"/>
                      <w:lang w:val="ro-RO"/>
                    </w:rPr>
                    <w:t>DOCUMENTE  PREZENTATE</w:t>
                  </w:r>
                </w:p>
              </w:tc>
              <w:tc>
                <w:tcPr>
                  <w:tcW w:w="2546" w:type="pct"/>
                  <w:shd w:val="clear" w:color="auto" w:fill="C0C0C0"/>
                </w:tcPr>
                <w:p w14:paraId="5DA3025D" w14:textId="77777777" w:rsidR="00037A80" w:rsidRPr="00935C6E" w:rsidRDefault="00037A80" w:rsidP="00A96AE9">
                  <w:pPr>
                    <w:framePr w:hSpace="180" w:wrap="around" w:vAnchor="text" w:hAnchor="text" w:y="1"/>
                    <w:suppressOverlap/>
                    <w:jc w:val="both"/>
                    <w:rPr>
                      <w:rFonts w:asciiTheme="minorHAnsi" w:hAnsiTheme="minorHAnsi" w:cs="Arial"/>
                      <w:b/>
                      <w:lang w:val="pt-BR"/>
                    </w:rPr>
                  </w:pPr>
                  <w:r w:rsidRPr="00935C6E">
                    <w:rPr>
                      <w:rFonts w:asciiTheme="minorHAnsi" w:hAnsiTheme="minorHAnsi" w:cs="Arial"/>
                      <w:b/>
                      <w:lang w:val="pt-BR"/>
                    </w:rPr>
                    <w:t>PUNCTE DE VERIFICAT ÎN CADRUL DOCUMENTELOR  PREZENTATE</w:t>
                  </w:r>
                </w:p>
              </w:tc>
            </w:tr>
            <w:tr w:rsidR="00037A80" w:rsidRPr="000C3F54" w14:paraId="0671F16A" w14:textId="77777777" w:rsidTr="0068117A">
              <w:tc>
                <w:tcPr>
                  <w:tcW w:w="2454" w:type="pct"/>
                  <w:shd w:val="clear" w:color="auto" w:fill="auto"/>
                </w:tcPr>
                <w:p w14:paraId="4B264C09"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Arial"/>
                      <w:b/>
                      <w:bCs/>
                      <w:kern w:val="32"/>
                      <w:lang w:val="ro-RO"/>
                    </w:rPr>
                  </w:pPr>
                  <w:r w:rsidRPr="00935C6E">
                    <w:rPr>
                      <w:rFonts w:asciiTheme="minorHAnsi" w:hAnsiTheme="minorHAnsi" w:cs="Arial"/>
                      <w:b/>
                      <w:bCs/>
                      <w:kern w:val="32"/>
                      <w:lang w:val="ro-RO"/>
                    </w:rPr>
                    <w:t xml:space="preserve">Doc. CF/SF, Doc </w:t>
                  </w:r>
                  <w:r w:rsidR="008A2AAC" w:rsidRPr="00935C6E">
                    <w:rPr>
                      <w:rFonts w:asciiTheme="minorHAnsi" w:hAnsiTheme="minorHAnsi" w:cs="Arial"/>
                      <w:b/>
                      <w:bCs/>
                      <w:kern w:val="32"/>
                      <w:lang w:val="ro-RO"/>
                    </w:rPr>
                    <w:t>13</w:t>
                  </w:r>
                  <w:r w:rsidRPr="00935C6E">
                    <w:rPr>
                      <w:rFonts w:asciiTheme="minorHAnsi" w:hAnsiTheme="minorHAnsi" w:cs="Arial"/>
                      <w:b/>
                      <w:bCs/>
                      <w:kern w:val="32"/>
                      <w:lang w:val="ro-RO"/>
                    </w:rPr>
                    <w:t>(OFERTE)</w:t>
                  </w:r>
                </w:p>
              </w:tc>
              <w:tc>
                <w:tcPr>
                  <w:tcW w:w="2546" w:type="pct"/>
                  <w:shd w:val="clear" w:color="auto" w:fill="auto"/>
                </w:tcPr>
                <w:p w14:paraId="173FD242" w14:textId="77777777" w:rsidR="00037A80" w:rsidRPr="00935C6E" w:rsidRDefault="00037A80" w:rsidP="00A96AE9">
                  <w:pPr>
                    <w:framePr w:hSpace="180" w:wrap="around" w:vAnchor="text" w:hAnchor="text" w:y="1"/>
                    <w:suppressOverlap/>
                    <w:jc w:val="both"/>
                    <w:rPr>
                      <w:rFonts w:asciiTheme="minorHAnsi" w:hAnsiTheme="minorHAnsi" w:cs="Arial"/>
                      <w:b/>
                      <w:lang w:val="pt-BR"/>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aceeași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modalitate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evaluare</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componenta</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tc>
            </w:tr>
          </w:tbl>
          <w:p w14:paraId="5C473544" w14:textId="77777777" w:rsidR="00B97CE7" w:rsidRPr="00F26082" w:rsidRDefault="00B97CE7" w:rsidP="00935C6E">
            <w:pPr>
              <w:autoSpaceDE w:val="0"/>
              <w:autoSpaceDN w:val="0"/>
              <w:adjustRightInd w:val="0"/>
              <w:jc w:val="both"/>
              <w:rPr>
                <w:rFonts w:ascii="Trebuchet MS" w:hAnsi="Trebuchet MS"/>
                <w:b/>
                <w:i/>
                <w:sz w:val="22"/>
                <w:szCs w:val="22"/>
                <w:lang w:val="fr-FR"/>
              </w:rPr>
            </w:pPr>
          </w:p>
          <w:tbl>
            <w:tblPr>
              <w:tblStyle w:val="TableGrid"/>
              <w:tblW w:w="0" w:type="auto"/>
              <w:tblLook w:val="04A0" w:firstRow="1" w:lastRow="0" w:firstColumn="1" w:lastColumn="0" w:noHBand="0" w:noVBand="1"/>
            </w:tblPr>
            <w:tblGrid>
              <w:gridCol w:w="9228"/>
            </w:tblGrid>
            <w:tr w:rsidR="00746672" w:rsidRPr="000C3F54" w14:paraId="01563C00" w14:textId="77777777" w:rsidTr="00D231DB">
              <w:trPr>
                <w:trHeight w:val="2166"/>
              </w:trPr>
              <w:tc>
                <w:tcPr>
                  <w:tcW w:w="9228" w:type="dxa"/>
                  <w:shd w:val="clear" w:color="auto" w:fill="FABF8F" w:themeFill="accent6" w:themeFillTint="99"/>
                </w:tcPr>
                <w:p w14:paraId="32D34FAA" w14:textId="77777777" w:rsidR="00746672" w:rsidRPr="00935C6E" w:rsidRDefault="00746672" w:rsidP="00A96AE9">
                  <w:pPr>
                    <w:pStyle w:val="ListParagraph"/>
                    <w:framePr w:hSpace="180" w:wrap="around" w:vAnchor="text" w:hAnchor="text" w:y="1"/>
                    <w:numPr>
                      <w:ilvl w:val="1"/>
                      <w:numId w:val="24"/>
                    </w:numPr>
                    <w:autoSpaceDE w:val="0"/>
                    <w:autoSpaceDN w:val="0"/>
                    <w:adjustRightInd w:val="0"/>
                    <w:ind w:left="0" w:hanging="10"/>
                    <w:suppressOverlap/>
                    <w:jc w:val="both"/>
                    <w:rPr>
                      <w:rFonts w:asciiTheme="minorHAnsi" w:hAnsiTheme="minorHAnsi" w:cstheme="minorHAnsi"/>
                      <w:b/>
                    </w:rPr>
                  </w:pPr>
                  <w:r w:rsidRPr="00935C6E">
                    <w:rPr>
                      <w:rFonts w:asciiTheme="minorHAnsi" w:hAnsiTheme="minorHAnsi" w:cstheme="minorHAnsi"/>
                      <w:b/>
                    </w:rPr>
                    <w:t>Proiecte care prevăd valorificarea/comercializarea/transferul la nivel local a producției obținute la nivel de fermă către agenți economici/terți dovedind astfel contribuția la reducerea impactului de mediu (reducerea GES):</w:t>
                  </w:r>
                </w:p>
                <w:p w14:paraId="6FA3FE0D" w14:textId="77777777" w:rsidR="00746672" w:rsidRPr="00F26082" w:rsidRDefault="00746672" w:rsidP="00A96AE9">
                  <w:pPr>
                    <w:framePr w:hSpace="180" w:wrap="around" w:vAnchor="text" w:hAnchor="text" w:y="1"/>
                    <w:spacing w:after="160" w:line="259" w:lineRule="auto"/>
                    <w:suppressOverlap/>
                    <w:jc w:val="both"/>
                    <w:rPr>
                      <w:rFonts w:asciiTheme="minorHAnsi" w:hAnsiTheme="minorHAnsi" w:cstheme="minorHAnsi"/>
                      <w:b/>
                      <w:lang w:val="fr-FR"/>
                    </w:rPr>
                  </w:pPr>
                  <w:proofErr w:type="spellStart"/>
                  <w:proofErr w:type="gramStart"/>
                  <w:r w:rsidRPr="00F26082">
                    <w:rPr>
                      <w:rFonts w:asciiTheme="minorHAnsi" w:eastAsia="Calibri" w:hAnsiTheme="minorHAnsi" w:cstheme="minorHAnsi"/>
                      <w:b/>
                      <w:sz w:val="22"/>
                      <w:szCs w:val="22"/>
                      <w:lang w:val="fr-FR"/>
                    </w:rPr>
                    <w:t>prin</w:t>
                  </w:r>
                  <w:proofErr w:type="spellEnd"/>
                  <w:proofErr w:type="gram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propriei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producții</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primare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w:t>
                  </w:r>
                  <w:proofErr w:type="spellEnd"/>
                  <w:r w:rsidRPr="00F26082">
                    <w:rPr>
                      <w:rFonts w:asciiTheme="minorHAnsi" w:eastAsia="Calibri" w:hAnsiTheme="minorHAnsi" w:cstheme="minorHAnsi"/>
                      <w:b/>
                      <w:sz w:val="22"/>
                      <w:szCs w:val="22"/>
                      <w:lang w:val="fr-FR"/>
                    </w:rPr>
                    <w:t xml:space="preserve">-un </w:t>
                  </w:r>
                  <w:proofErr w:type="spellStart"/>
                  <w:r w:rsidRPr="00F26082">
                    <w:rPr>
                      <w:rFonts w:asciiTheme="minorHAnsi" w:eastAsia="Calibri" w:hAnsiTheme="minorHAnsi" w:cstheme="minorHAnsi"/>
                      <w:b/>
                      <w:sz w:val="22"/>
                      <w:szCs w:val="22"/>
                      <w:lang w:val="fr-FR"/>
                    </w:rPr>
                    <w:t>procent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30%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fizică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cumulată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w:t>
                  </w:r>
                  <w:proofErr w:type="spellEnd"/>
                  <w:r w:rsidRPr="00F26082">
                    <w:rPr>
                      <w:rFonts w:asciiTheme="minorHAnsi" w:eastAsia="Calibri" w:hAnsiTheme="minorHAnsi" w:cstheme="minorHAnsi"/>
                      <w:b/>
                      <w:sz w:val="22"/>
                      <w:szCs w:val="22"/>
                      <w:lang w:val="fr-FR"/>
                    </w:rPr>
                    <w:t xml:space="preserve"> maximum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anul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depunerii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cererii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finanțare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după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caz</w:t>
                  </w:r>
                  <w:proofErr w:type="spellEnd"/>
                  <w:r w:rsidRPr="00F26082">
                    <w:rPr>
                      <w:rFonts w:asciiTheme="minorHAnsi" w:eastAsia="Calibri" w:hAnsiTheme="minorHAnsi" w:cstheme="minorHAnsi"/>
                      <w:b/>
                      <w:sz w:val="22"/>
                      <w:szCs w:val="22"/>
                      <w:lang w:val="fr-FR"/>
                    </w:rPr>
                    <w:t>).</w:t>
                  </w:r>
                </w:p>
              </w:tc>
            </w:tr>
          </w:tbl>
          <w:p w14:paraId="64488877" w14:textId="77777777" w:rsidR="006E7879" w:rsidRPr="00F26082" w:rsidRDefault="006E7879" w:rsidP="00935C6E">
            <w:pPr>
              <w:spacing w:after="160" w:line="259" w:lineRule="auto"/>
              <w:jc w:val="both"/>
              <w:rPr>
                <w:rFonts w:asciiTheme="minorHAnsi" w:eastAsia="Calibri" w:hAnsiTheme="minorHAnsi" w:cstheme="minorHAnsi"/>
                <w:b/>
                <w:sz w:val="22"/>
                <w:szCs w:val="22"/>
                <w:lang w:val="fr-FR"/>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2"/>
              <w:gridCol w:w="4651"/>
            </w:tblGrid>
            <w:tr w:rsidR="00037A80" w:rsidRPr="000C3F54" w14:paraId="463A6D87" w14:textId="77777777" w:rsidTr="00947923">
              <w:tc>
                <w:tcPr>
                  <w:tcW w:w="2454" w:type="pct"/>
                  <w:shd w:val="clear" w:color="auto" w:fill="C0C0C0"/>
                </w:tcPr>
                <w:p w14:paraId="4DA82D79"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546" w:type="pct"/>
                  <w:shd w:val="clear" w:color="auto" w:fill="C0C0C0"/>
                </w:tcPr>
                <w:p w14:paraId="47E56402" w14:textId="77777777" w:rsidR="00037A80" w:rsidRPr="00935C6E" w:rsidRDefault="00037A80" w:rsidP="00A96AE9">
                  <w:pPr>
                    <w:framePr w:hSpace="180" w:wrap="around" w:vAnchor="text" w:hAnchor="text" w:y="1"/>
                    <w:suppressOverlap/>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037A80" w:rsidRPr="00935C6E" w14:paraId="3D942F57" w14:textId="77777777" w:rsidTr="0068117A">
              <w:tc>
                <w:tcPr>
                  <w:tcW w:w="2454" w:type="pct"/>
                  <w:shd w:val="clear" w:color="auto" w:fill="auto"/>
                </w:tcPr>
                <w:p w14:paraId="4A88B4DA"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a.Doc. CF/SF, Doc </w:t>
                  </w:r>
                  <w:r w:rsidR="008A2AAC" w:rsidRPr="00935C6E">
                    <w:rPr>
                      <w:rFonts w:asciiTheme="minorHAnsi" w:hAnsiTheme="minorHAnsi" w:cstheme="minorHAnsi"/>
                      <w:b/>
                      <w:bCs/>
                      <w:kern w:val="32"/>
                      <w:sz w:val="22"/>
                      <w:szCs w:val="22"/>
                      <w:lang w:val="ro-RO"/>
                    </w:rPr>
                    <w:t>13</w:t>
                  </w:r>
                  <w:r w:rsidRPr="00935C6E">
                    <w:rPr>
                      <w:rFonts w:asciiTheme="minorHAnsi" w:hAnsiTheme="minorHAnsi" w:cstheme="minorHAnsi"/>
                      <w:b/>
                      <w:bCs/>
                      <w:kern w:val="32"/>
                      <w:sz w:val="22"/>
                      <w:szCs w:val="22"/>
                      <w:lang w:val="ro-RO"/>
                    </w:rPr>
                    <w:t>(OFERTE)</w:t>
                  </w:r>
                </w:p>
                <w:p w14:paraId="798EDCBE" w14:textId="77777777" w:rsidR="00037A80" w:rsidRPr="00935C6E" w:rsidRDefault="00037A80" w:rsidP="00A96AE9">
                  <w:pPr>
                    <w:keepNext/>
                    <w:framePr w:hSpace="180" w:wrap="around" w:vAnchor="text" w:hAnchor="text" w:y="1"/>
                    <w:spacing w:before="240" w:after="60"/>
                    <w:suppressOverlap/>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b.CF/SF, doc.</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(contracte de comercializare)</w:t>
                  </w:r>
                </w:p>
              </w:tc>
              <w:tc>
                <w:tcPr>
                  <w:tcW w:w="2546" w:type="pct"/>
                  <w:shd w:val="clear" w:color="auto" w:fill="auto"/>
                </w:tcPr>
                <w:p w14:paraId="78B76526" w14:textId="77777777" w:rsidR="00037A80" w:rsidRPr="00F26082" w:rsidRDefault="00037A80" w:rsidP="00A96AE9">
                  <w:pPr>
                    <w:framePr w:hSpace="180" w:wrap="around" w:vAnchor="text" w:hAnchor="text" w:y="1"/>
                    <w:suppressOverlap/>
                    <w:jc w:val="both"/>
                    <w:rPr>
                      <w:rFonts w:asciiTheme="minorHAnsi" w:eastAsia="Calibri" w:hAnsiTheme="minorHAnsi" w:cstheme="minorHAnsi"/>
                      <w:i/>
                      <w:sz w:val="22"/>
                      <w:szCs w:val="22"/>
                      <w:lang w:val="fr-FR"/>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aceeași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modalitate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evaluare</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componenta</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p w14:paraId="2EB05406" w14:textId="77777777" w:rsidR="0003754A" w:rsidRPr="00935C6E" w:rsidRDefault="0003754A" w:rsidP="00A96AE9">
                  <w:pPr>
                    <w:framePr w:hSpace="180" w:wrap="around" w:vAnchor="text" w:hAnchor="text" w:y="1"/>
                    <w:suppressOverlap/>
                    <w:jc w:val="both"/>
                    <w:rPr>
                      <w:rFonts w:asciiTheme="minorHAnsi" w:hAnsiTheme="minorHAnsi" w:cstheme="minorHAnsi"/>
                      <w:b/>
                      <w:sz w:val="22"/>
                      <w:szCs w:val="22"/>
                      <w:lang w:val="pt-BR"/>
                    </w:rPr>
                  </w:pPr>
                  <w:proofErr w:type="spellStart"/>
                  <w:r w:rsidRPr="00F26082">
                    <w:rPr>
                      <w:rFonts w:asciiTheme="minorHAnsi" w:eastAsia="Calibri" w:hAnsiTheme="minorHAnsi" w:cstheme="minorHAnsi"/>
                      <w:sz w:val="22"/>
                      <w:szCs w:val="22"/>
                      <w:lang w:val="fr-FR"/>
                    </w:rPr>
                    <w:t>Transferul</w:t>
                  </w:r>
                  <w:proofErr w:type="spellEnd"/>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referă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acele</w:t>
                  </w:r>
                  <w:proofErr w:type="spellEnd"/>
                  <w:r w:rsidRPr="00F26082">
                    <w:rPr>
                      <w:rFonts w:asciiTheme="minorHAnsi" w:eastAsia="Calibri" w:hAnsiTheme="minorHAnsi" w:cstheme="minorHAnsi"/>
                      <w:sz w:val="22"/>
                      <w:szCs w:val="22"/>
                      <w:lang w:val="fr-FR"/>
                    </w:rPr>
                    <w:t xml:space="preserve"> ferme </w:t>
                  </w:r>
                  <w:proofErr w:type="spellStart"/>
                  <w:r w:rsidRPr="00F26082">
                    <w:rPr>
                      <w:rFonts w:asciiTheme="minorHAnsi" w:eastAsia="Calibri" w:hAnsiTheme="minorHAnsi" w:cstheme="minorHAnsi"/>
                      <w:sz w:val="22"/>
                      <w:szCs w:val="22"/>
                      <w:lang w:val="fr-FR"/>
                    </w:rPr>
                    <w:t>dezvoltate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integrat</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transfera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productia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obtinuta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catre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unitati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situate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aval de </w:t>
                  </w:r>
                  <w:proofErr w:type="spellStart"/>
                  <w:r w:rsidRPr="00F26082">
                    <w:rPr>
                      <w:rFonts w:asciiTheme="minorHAnsi" w:eastAsia="Calibri" w:hAnsiTheme="minorHAnsi" w:cstheme="minorHAnsi"/>
                      <w:sz w:val="22"/>
                      <w:szCs w:val="22"/>
                      <w:lang w:val="fr-FR"/>
                    </w:rPr>
                    <w:t>activitatea</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w:t>
                  </w:r>
                  <w:proofErr w:type="gramEnd"/>
                  <w:r w:rsidRPr="00F26082">
                    <w:rPr>
                      <w:rFonts w:asciiTheme="minorHAnsi" w:eastAsia="Calibri" w:hAnsiTheme="minorHAnsi" w:cstheme="minorHAnsi"/>
                      <w:sz w:val="22"/>
                      <w:szCs w:val="22"/>
                      <w:lang w:val="fr-FR"/>
                    </w:rPr>
                    <w:t xml:space="preserve"> ex. ferma de </w:t>
                  </w:r>
                  <w:proofErr w:type="spellStart"/>
                  <w:r w:rsidRPr="00F26082">
                    <w:rPr>
                      <w:rFonts w:asciiTheme="minorHAnsi" w:eastAsia="Calibri" w:hAnsiTheme="minorHAnsi" w:cstheme="minorHAnsi"/>
                      <w:sz w:val="22"/>
                      <w:szCs w:val="22"/>
                      <w:lang w:val="fr-FR"/>
                    </w:rPr>
                    <w:t>ingrasare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transfera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porcii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grasi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către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abator</w:t>
                  </w:r>
                  <w:proofErr w:type="spellEnd"/>
                  <w:r w:rsidRPr="00F26082">
                    <w:rPr>
                      <w:rFonts w:asciiTheme="minorHAnsi" w:eastAsia="Calibri" w:hAnsiTheme="minorHAnsi" w:cstheme="minorHAnsi"/>
                      <w:sz w:val="22"/>
                      <w:szCs w:val="22"/>
                      <w:lang w:val="fr-FR"/>
                    </w:rPr>
                    <w:t xml:space="preserve">; ferma de </w:t>
                  </w:r>
                  <w:proofErr w:type="spellStart"/>
                  <w:r w:rsidRPr="00F26082">
                    <w:rPr>
                      <w:rFonts w:asciiTheme="minorHAnsi" w:eastAsia="Calibri" w:hAnsiTheme="minorHAnsi" w:cstheme="minorHAnsi"/>
                      <w:sz w:val="22"/>
                      <w:szCs w:val="22"/>
                      <w:lang w:val="fr-FR"/>
                    </w:rPr>
                    <w:t>reproductie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transfera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purcei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catre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propriile</w:t>
                  </w:r>
                  <w:proofErr w:type="spellEnd"/>
                  <w:r w:rsidRPr="00F26082">
                    <w:rPr>
                      <w:rFonts w:asciiTheme="minorHAnsi" w:eastAsia="Calibri" w:hAnsiTheme="minorHAnsi" w:cstheme="minorHAnsi"/>
                      <w:sz w:val="22"/>
                      <w:szCs w:val="22"/>
                      <w:lang w:val="fr-FR"/>
                    </w:rPr>
                    <w:t xml:space="preserve"> ferme de </w:t>
                  </w:r>
                  <w:proofErr w:type="spellStart"/>
                  <w:r w:rsidRPr="00F26082">
                    <w:rPr>
                      <w:rFonts w:asciiTheme="minorHAnsi" w:eastAsia="Calibri" w:hAnsiTheme="minorHAnsi" w:cstheme="minorHAnsi"/>
                      <w:sz w:val="22"/>
                      <w:szCs w:val="22"/>
                      <w:lang w:val="fr-FR"/>
                    </w:rPr>
                    <w:t>ingrasare</w:t>
                  </w:r>
                  <w:proofErr w:type="spellEnd"/>
                  <w:r w:rsidRPr="00F26082">
                    <w:rPr>
                      <w:rFonts w:asciiTheme="minorHAnsi" w:eastAsia="Calibri" w:hAnsiTheme="minorHAnsi" w:cstheme="minorHAnsi"/>
                      <w:sz w:val="22"/>
                      <w:szCs w:val="22"/>
                      <w:lang w:val="fr-FR"/>
                    </w:rPr>
                    <w:t xml:space="preserve">. </w:t>
                  </w:r>
                  <w:r w:rsidRPr="00935C6E">
                    <w:rPr>
                      <w:rFonts w:asciiTheme="minorHAnsi" w:eastAsia="Calibri" w:hAnsiTheme="minorHAnsi" w:cstheme="minorHAnsi"/>
                      <w:sz w:val="22"/>
                      <w:szCs w:val="22"/>
                    </w:rPr>
                    <w:t xml:space="preserve">In </w:t>
                  </w:r>
                  <w:proofErr w:type="spellStart"/>
                  <w:r w:rsidRPr="00935C6E">
                    <w:rPr>
                      <w:rFonts w:asciiTheme="minorHAnsi" w:eastAsia="Calibri" w:hAnsiTheme="minorHAnsi" w:cstheme="minorHAnsi"/>
                      <w:sz w:val="22"/>
                      <w:szCs w:val="22"/>
                    </w:rPr>
                    <w:t>fiecare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dintre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aceste</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cazuri</w:t>
                  </w:r>
                  <w:proofErr w:type="spellEnd"/>
                  <w:r w:rsidRPr="00935C6E">
                    <w:rPr>
                      <w:rFonts w:asciiTheme="minorHAnsi" w:eastAsia="Calibri" w:hAnsiTheme="minorHAnsi" w:cstheme="minorHAnsi"/>
                      <w:sz w:val="22"/>
                      <w:szCs w:val="22"/>
                    </w:rPr>
                    <w:t xml:space="preserve"> se face </w:t>
                  </w:r>
                  <w:proofErr w:type="spellStart"/>
                  <w:r w:rsidRPr="00935C6E">
                    <w:rPr>
                      <w:rFonts w:asciiTheme="minorHAnsi" w:eastAsia="Calibri" w:hAnsiTheme="minorHAnsi" w:cstheme="minorHAnsi"/>
                      <w:sz w:val="22"/>
                      <w:szCs w:val="22"/>
                    </w:rPr>
                    <w:t>valorificarea</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productiei</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prin</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transferul</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acesteia</w:t>
                  </w:r>
                  <w:proofErr w:type="spellEnd"/>
                  <w:r w:rsidRPr="00935C6E">
                    <w:rPr>
                      <w:rFonts w:asciiTheme="minorHAnsi" w:eastAsia="Calibri" w:hAnsiTheme="minorHAnsi" w:cstheme="minorHAnsi"/>
                      <w:sz w:val="22"/>
                      <w:szCs w:val="22"/>
                    </w:rPr>
                    <w:t xml:space="preserve">, in </w:t>
                  </w:r>
                  <w:proofErr w:type="spellStart"/>
                  <w:r w:rsidRPr="00935C6E">
                    <w:rPr>
                      <w:rFonts w:asciiTheme="minorHAnsi" w:eastAsia="Calibri" w:hAnsiTheme="minorHAnsi" w:cstheme="minorHAnsi"/>
                      <w:sz w:val="22"/>
                      <w:szCs w:val="22"/>
                    </w:rPr>
                    <w:t>cadrul</w:t>
                  </w:r>
                  <w:proofErr w:type="spellEnd"/>
                  <w:r w:rsidRPr="00935C6E">
                    <w:rPr>
                      <w:rFonts w:asciiTheme="minorHAnsi" w:eastAsia="Calibri" w:hAnsiTheme="minorHAnsi" w:cstheme="minorHAnsi"/>
                      <w:sz w:val="22"/>
                      <w:szCs w:val="22"/>
                    </w:rPr>
                    <w:t xml:space="preserve"> </w:t>
                  </w:r>
                  <w:proofErr w:type="spellStart"/>
                  <w:r w:rsidRPr="00935C6E">
                    <w:rPr>
                      <w:rFonts w:asciiTheme="minorHAnsi" w:eastAsia="Calibri" w:hAnsiTheme="minorHAnsi" w:cstheme="minorHAnsi"/>
                      <w:sz w:val="22"/>
                      <w:szCs w:val="22"/>
                    </w:rPr>
                    <w:t>aceluiasi</w:t>
                  </w:r>
                  <w:proofErr w:type="spellEnd"/>
                  <w:r w:rsidRPr="00935C6E">
                    <w:rPr>
                      <w:rFonts w:asciiTheme="minorHAnsi" w:eastAsia="Calibri" w:hAnsiTheme="minorHAnsi" w:cstheme="minorHAnsi"/>
                      <w:sz w:val="22"/>
                      <w:szCs w:val="22"/>
                    </w:rPr>
                    <w:t xml:space="preserve"> agent economic</w:t>
                  </w:r>
                </w:p>
              </w:tc>
            </w:tr>
            <w:tr w:rsidR="00947923" w:rsidRPr="000C3F54" w14:paraId="1A467BFB" w14:textId="77777777" w:rsidTr="0068117A">
              <w:tc>
                <w:tcPr>
                  <w:tcW w:w="5000" w:type="pct"/>
                  <w:gridSpan w:val="2"/>
                  <w:shd w:val="clear" w:color="auto" w:fill="auto"/>
                  <w:vAlign w:val="center"/>
                </w:tcPr>
                <w:p w14:paraId="78E8E92E" w14:textId="77777777" w:rsidR="00947923" w:rsidRPr="00F26082" w:rsidRDefault="00947923" w:rsidP="00A96AE9">
                  <w:pPr>
                    <w:framePr w:hSpace="180" w:wrap="around" w:vAnchor="text" w:hAnchor="text" w:y="1"/>
                    <w:spacing w:after="160" w:line="259" w:lineRule="auto"/>
                    <w:suppressOverlap/>
                    <w:jc w:val="both"/>
                    <w:rPr>
                      <w:rFonts w:asciiTheme="minorHAnsi" w:eastAsia="Calibri" w:hAnsiTheme="minorHAnsi" w:cstheme="minorHAnsi"/>
                      <w:b/>
                      <w:sz w:val="22"/>
                      <w:szCs w:val="22"/>
                      <w:lang w:val="fr-FR"/>
                    </w:rPr>
                  </w:pPr>
                  <w:proofErr w:type="spellStart"/>
                  <w:r w:rsidRPr="00F26082">
                    <w:rPr>
                      <w:rFonts w:asciiTheme="minorHAnsi" w:eastAsia="Calibri" w:hAnsiTheme="minorHAnsi" w:cstheme="minorHAnsi"/>
                      <w:b/>
                      <w:i/>
                      <w:iCs/>
                      <w:sz w:val="22"/>
                      <w:szCs w:val="22"/>
                      <w:lang w:val="fr-FR"/>
                    </w:rPr>
                    <w:t>Punctajul</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celor</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patru</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criterii</w:t>
                  </w:r>
                  <w:proofErr w:type="spellEnd"/>
                  <w:r w:rsidRPr="00F26082">
                    <w:rPr>
                      <w:rFonts w:asciiTheme="minorHAnsi" w:eastAsia="Calibri" w:hAnsiTheme="minorHAnsi" w:cstheme="minorHAnsi"/>
                      <w:b/>
                      <w:i/>
                      <w:iCs/>
                      <w:sz w:val="22"/>
                      <w:szCs w:val="22"/>
                      <w:lang w:val="fr-FR"/>
                    </w:rPr>
                    <w:t xml:space="preserve"> de </w:t>
                  </w:r>
                  <w:proofErr w:type="spellStart"/>
                  <w:r w:rsidRPr="00F26082">
                    <w:rPr>
                      <w:rFonts w:asciiTheme="minorHAnsi" w:eastAsia="Calibri" w:hAnsiTheme="minorHAnsi" w:cstheme="minorHAnsi"/>
                      <w:b/>
                      <w:i/>
                      <w:iCs/>
                      <w:sz w:val="22"/>
                      <w:szCs w:val="22"/>
                      <w:lang w:val="fr-FR"/>
                    </w:rPr>
                    <w:t>selecție</w:t>
                  </w:r>
                  <w:proofErr w:type="spellEnd"/>
                  <w:r w:rsidRPr="00F26082">
                    <w:rPr>
                      <w:rFonts w:asciiTheme="minorHAnsi" w:eastAsia="Calibri" w:hAnsiTheme="minorHAnsi" w:cstheme="minorHAnsi"/>
                      <w:b/>
                      <w:i/>
                      <w:iCs/>
                      <w:sz w:val="22"/>
                      <w:szCs w:val="22"/>
                      <w:lang w:val="fr-FR"/>
                    </w:rPr>
                    <w:t xml:space="preserve"> </w:t>
                  </w:r>
                  <w:r w:rsidR="00635D58" w:rsidRPr="00F26082">
                    <w:rPr>
                      <w:rFonts w:asciiTheme="minorHAnsi" w:eastAsia="Calibri" w:hAnsiTheme="minorHAnsi" w:cstheme="minorHAnsi"/>
                      <w:b/>
                      <w:i/>
                      <w:iCs/>
                      <w:sz w:val="22"/>
                      <w:szCs w:val="22"/>
                      <w:lang w:val="fr-FR"/>
                    </w:rPr>
                    <w:t>este</w:t>
                  </w:r>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cumulativ</w:t>
                  </w:r>
                  <w:proofErr w:type="spellEnd"/>
                  <w:r w:rsidRPr="00F26082">
                    <w:rPr>
                      <w:rFonts w:asciiTheme="minorHAnsi" w:eastAsia="Calibri" w:hAnsiTheme="minorHAnsi" w:cstheme="minorHAnsi"/>
                      <w:b/>
                      <w:i/>
                      <w:iCs/>
                      <w:sz w:val="22"/>
                      <w:szCs w:val="22"/>
                      <w:lang w:val="fr-FR"/>
                    </w:rPr>
                    <w:t>.</w:t>
                  </w:r>
                </w:p>
              </w:tc>
            </w:tr>
          </w:tbl>
          <w:p w14:paraId="1D0EFFD0" w14:textId="77777777" w:rsidR="00037A80" w:rsidRPr="00F26082" w:rsidRDefault="00037A80" w:rsidP="00935C6E">
            <w:pPr>
              <w:spacing w:after="160" w:line="259" w:lineRule="auto"/>
              <w:jc w:val="both"/>
              <w:rPr>
                <w:rFonts w:ascii="Trebuchet MS" w:eastAsia="Calibri" w:hAnsi="Trebuchet MS" w:cs="Calibri"/>
                <w:b/>
                <w:sz w:val="22"/>
                <w:szCs w:val="22"/>
                <w:lang w:val="fr-FR"/>
              </w:rPr>
            </w:pPr>
          </w:p>
          <w:p w14:paraId="637887CE" w14:textId="77777777" w:rsidR="00B97CE7" w:rsidRPr="00F26082" w:rsidRDefault="00B97CE7" w:rsidP="00935C6E">
            <w:pPr>
              <w:autoSpaceDE w:val="0"/>
              <w:autoSpaceDN w:val="0"/>
              <w:adjustRightInd w:val="0"/>
              <w:jc w:val="both"/>
              <w:rPr>
                <w:rFonts w:cs="Calibri"/>
                <w:color w:val="000000"/>
                <w:lang w:val="fr-FR" w:eastAsia="ro-RO"/>
              </w:rPr>
            </w:pPr>
          </w:p>
          <w:p w14:paraId="21FEE159" w14:textId="77777777" w:rsidR="00C70991" w:rsidRPr="00F26082" w:rsidRDefault="00C70991" w:rsidP="00935C6E">
            <w:pPr>
              <w:autoSpaceDE w:val="0"/>
              <w:autoSpaceDN w:val="0"/>
              <w:adjustRightInd w:val="0"/>
              <w:jc w:val="both"/>
              <w:rPr>
                <w:rFonts w:cs="Calibri"/>
                <w:color w:val="000000"/>
                <w:lang w:val="fr-FR" w:eastAsia="ro-RO"/>
              </w:rPr>
            </w:pPr>
          </w:p>
          <w:p w14:paraId="4A17E24E" w14:textId="77777777" w:rsidR="00C70991" w:rsidRPr="00F26082" w:rsidRDefault="00C70991" w:rsidP="00935C6E">
            <w:pPr>
              <w:autoSpaceDE w:val="0"/>
              <w:autoSpaceDN w:val="0"/>
              <w:adjustRightInd w:val="0"/>
              <w:jc w:val="both"/>
              <w:rPr>
                <w:rFonts w:cs="Calibri"/>
                <w:color w:val="000000"/>
                <w:lang w:val="fr-FR" w:eastAsia="ro-RO"/>
              </w:rPr>
            </w:pPr>
          </w:p>
          <w:p w14:paraId="1151B569" w14:textId="77777777" w:rsidR="00C70991" w:rsidRPr="00F26082" w:rsidRDefault="00C70991" w:rsidP="00935C6E">
            <w:pPr>
              <w:autoSpaceDE w:val="0"/>
              <w:autoSpaceDN w:val="0"/>
              <w:adjustRightInd w:val="0"/>
              <w:jc w:val="both"/>
              <w:rPr>
                <w:rFonts w:cs="Calibri"/>
                <w:color w:val="000000"/>
                <w:lang w:val="fr-FR" w:eastAsia="ro-RO"/>
              </w:rPr>
            </w:pPr>
          </w:p>
          <w:p w14:paraId="06A94647" w14:textId="77777777" w:rsidR="00C70991" w:rsidRPr="00F26082" w:rsidRDefault="00C70991" w:rsidP="00935C6E">
            <w:pPr>
              <w:autoSpaceDE w:val="0"/>
              <w:autoSpaceDN w:val="0"/>
              <w:adjustRightInd w:val="0"/>
              <w:jc w:val="both"/>
              <w:rPr>
                <w:rFonts w:cs="Calibri"/>
                <w:color w:val="000000"/>
                <w:lang w:val="fr-FR" w:eastAsia="ro-RO"/>
              </w:rPr>
            </w:pPr>
          </w:p>
          <w:p w14:paraId="26F9D00F" w14:textId="77777777" w:rsidR="00C70991" w:rsidRPr="00F26082" w:rsidRDefault="00C70991" w:rsidP="00935C6E">
            <w:pPr>
              <w:autoSpaceDE w:val="0"/>
              <w:autoSpaceDN w:val="0"/>
              <w:adjustRightInd w:val="0"/>
              <w:jc w:val="both"/>
              <w:rPr>
                <w:rFonts w:cs="Calibri"/>
                <w:color w:val="000000"/>
                <w:lang w:val="fr-FR" w:eastAsia="ro-RO"/>
              </w:rPr>
            </w:pPr>
          </w:p>
          <w:p w14:paraId="58AFA71D" w14:textId="77777777" w:rsidR="00C70991" w:rsidRPr="00F26082" w:rsidRDefault="00C70991" w:rsidP="00935C6E">
            <w:pPr>
              <w:autoSpaceDE w:val="0"/>
              <w:autoSpaceDN w:val="0"/>
              <w:adjustRightInd w:val="0"/>
              <w:jc w:val="both"/>
              <w:rPr>
                <w:rFonts w:cs="Calibri"/>
                <w:color w:val="000000"/>
                <w:lang w:val="fr-FR" w:eastAsia="ro-RO"/>
              </w:rPr>
            </w:pPr>
          </w:p>
          <w:p w14:paraId="65AAF14E" w14:textId="77777777" w:rsidR="00C70991" w:rsidRPr="00F26082" w:rsidRDefault="00C70991" w:rsidP="00935C6E">
            <w:pPr>
              <w:autoSpaceDE w:val="0"/>
              <w:autoSpaceDN w:val="0"/>
              <w:adjustRightInd w:val="0"/>
              <w:jc w:val="both"/>
              <w:rPr>
                <w:rFonts w:cs="Calibri"/>
                <w:color w:val="000000"/>
                <w:lang w:val="fr-FR" w:eastAsia="ro-RO"/>
              </w:rPr>
            </w:pPr>
          </w:p>
          <w:p w14:paraId="69F81B25" w14:textId="77777777" w:rsidR="00C70991" w:rsidRPr="00F26082" w:rsidRDefault="00C70991" w:rsidP="00935C6E">
            <w:pPr>
              <w:autoSpaceDE w:val="0"/>
              <w:autoSpaceDN w:val="0"/>
              <w:adjustRightInd w:val="0"/>
              <w:jc w:val="both"/>
              <w:rPr>
                <w:rFonts w:cs="Calibri"/>
                <w:color w:val="000000"/>
                <w:lang w:val="fr-FR" w:eastAsia="ro-RO"/>
              </w:rPr>
            </w:pPr>
          </w:p>
          <w:p w14:paraId="6E36442A" w14:textId="77777777" w:rsidR="00C70991" w:rsidRPr="00F26082" w:rsidRDefault="00C70991" w:rsidP="00935C6E">
            <w:pPr>
              <w:autoSpaceDE w:val="0"/>
              <w:autoSpaceDN w:val="0"/>
              <w:adjustRightInd w:val="0"/>
              <w:jc w:val="both"/>
              <w:rPr>
                <w:rFonts w:cs="Calibri"/>
                <w:color w:val="000000"/>
                <w:lang w:val="fr-FR" w:eastAsia="ro-RO"/>
              </w:rPr>
            </w:pPr>
          </w:p>
          <w:p w14:paraId="32E1E46A" w14:textId="77777777" w:rsidR="00C70991" w:rsidRPr="00F26082" w:rsidRDefault="00C70991" w:rsidP="00935C6E">
            <w:pPr>
              <w:autoSpaceDE w:val="0"/>
              <w:autoSpaceDN w:val="0"/>
              <w:adjustRightInd w:val="0"/>
              <w:jc w:val="both"/>
              <w:rPr>
                <w:rFonts w:cs="Calibri"/>
                <w:color w:val="000000"/>
                <w:lang w:val="fr-FR" w:eastAsia="ro-RO"/>
              </w:rPr>
            </w:pPr>
          </w:p>
          <w:p w14:paraId="1F047261" w14:textId="77777777" w:rsidR="00C70991" w:rsidRPr="00F26082" w:rsidRDefault="00C70991" w:rsidP="00935C6E">
            <w:pPr>
              <w:autoSpaceDE w:val="0"/>
              <w:autoSpaceDN w:val="0"/>
              <w:adjustRightInd w:val="0"/>
              <w:jc w:val="both"/>
              <w:rPr>
                <w:rFonts w:cs="Calibri"/>
                <w:color w:val="000000"/>
                <w:lang w:val="fr-FR" w:eastAsia="ro-RO"/>
              </w:rPr>
            </w:pPr>
          </w:p>
          <w:p w14:paraId="08A4ABBD" w14:textId="77777777" w:rsidR="00C70991" w:rsidRPr="00F26082" w:rsidRDefault="00C70991" w:rsidP="00935C6E">
            <w:pPr>
              <w:autoSpaceDE w:val="0"/>
              <w:autoSpaceDN w:val="0"/>
              <w:adjustRightInd w:val="0"/>
              <w:jc w:val="both"/>
              <w:rPr>
                <w:rFonts w:cs="Calibri"/>
                <w:color w:val="000000"/>
                <w:lang w:val="fr-FR" w:eastAsia="ro-RO"/>
              </w:rPr>
            </w:pPr>
          </w:p>
          <w:p w14:paraId="305D237D" w14:textId="77777777" w:rsidR="00C70991" w:rsidRPr="00F26082" w:rsidRDefault="00C70991" w:rsidP="00935C6E">
            <w:pPr>
              <w:autoSpaceDE w:val="0"/>
              <w:autoSpaceDN w:val="0"/>
              <w:adjustRightInd w:val="0"/>
              <w:jc w:val="both"/>
              <w:rPr>
                <w:rFonts w:cs="Calibri"/>
                <w:color w:val="000000"/>
                <w:lang w:val="fr-FR" w:eastAsia="ro-RO"/>
              </w:rPr>
            </w:pPr>
          </w:p>
          <w:p w14:paraId="0027443C" w14:textId="77777777" w:rsidR="00C70991" w:rsidRPr="00F26082" w:rsidRDefault="00C70991" w:rsidP="00935C6E">
            <w:pPr>
              <w:autoSpaceDE w:val="0"/>
              <w:autoSpaceDN w:val="0"/>
              <w:adjustRightInd w:val="0"/>
              <w:jc w:val="both"/>
              <w:rPr>
                <w:rFonts w:cs="Calibri"/>
                <w:color w:val="000000"/>
                <w:lang w:val="fr-FR" w:eastAsia="ro-RO"/>
              </w:rPr>
            </w:pPr>
          </w:p>
          <w:p w14:paraId="7D7172C2" w14:textId="77777777" w:rsidR="00C70991" w:rsidRPr="00F26082" w:rsidRDefault="00C70991" w:rsidP="00935C6E">
            <w:pPr>
              <w:autoSpaceDE w:val="0"/>
              <w:autoSpaceDN w:val="0"/>
              <w:adjustRightInd w:val="0"/>
              <w:jc w:val="both"/>
              <w:rPr>
                <w:rFonts w:cs="Calibri"/>
                <w:color w:val="000000"/>
                <w:lang w:val="fr-FR" w:eastAsia="ro-RO"/>
              </w:rPr>
            </w:pPr>
          </w:p>
          <w:p w14:paraId="044C68D4" w14:textId="77777777" w:rsidR="00C70991" w:rsidRPr="00F26082" w:rsidRDefault="00C70991" w:rsidP="00935C6E">
            <w:pPr>
              <w:autoSpaceDE w:val="0"/>
              <w:autoSpaceDN w:val="0"/>
              <w:adjustRightInd w:val="0"/>
              <w:jc w:val="both"/>
              <w:rPr>
                <w:rFonts w:cs="Calibri"/>
                <w:color w:val="000000"/>
                <w:lang w:val="fr-FR" w:eastAsia="ro-RO"/>
              </w:rPr>
            </w:pPr>
          </w:p>
          <w:p w14:paraId="025E418B" w14:textId="77777777" w:rsidR="00317A0B" w:rsidRPr="00F26082" w:rsidRDefault="00317A0B" w:rsidP="00935C6E">
            <w:pPr>
              <w:autoSpaceDE w:val="0"/>
              <w:autoSpaceDN w:val="0"/>
              <w:adjustRightInd w:val="0"/>
              <w:jc w:val="both"/>
              <w:rPr>
                <w:rFonts w:cs="Calibri"/>
                <w:color w:val="000000"/>
                <w:lang w:val="fr-FR" w:eastAsia="ro-RO"/>
              </w:rPr>
            </w:pPr>
          </w:p>
        </w:tc>
      </w:tr>
    </w:tbl>
    <w:tbl>
      <w:tblPr>
        <w:tblStyle w:val="TableGrid"/>
        <w:tblW w:w="9270" w:type="dxa"/>
        <w:tblInd w:w="-5" w:type="dxa"/>
        <w:tblLook w:val="04A0" w:firstRow="1" w:lastRow="0" w:firstColumn="1" w:lastColumn="0" w:noHBand="0" w:noVBand="1"/>
      </w:tblPr>
      <w:tblGrid>
        <w:gridCol w:w="9270"/>
      </w:tblGrid>
      <w:tr w:rsidR="00746672" w:rsidRPr="000C3F54" w14:paraId="7A37E706" w14:textId="77777777" w:rsidTr="00D231DB">
        <w:trPr>
          <w:trHeight w:val="1183"/>
        </w:trPr>
        <w:tc>
          <w:tcPr>
            <w:tcW w:w="9270" w:type="dxa"/>
            <w:shd w:val="clear" w:color="auto" w:fill="FABF8F" w:themeFill="accent6" w:themeFillTint="99"/>
          </w:tcPr>
          <w:p w14:paraId="634E0046" w14:textId="77777777" w:rsidR="00746672" w:rsidRPr="00F26082" w:rsidRDefault="00746672" w:rsidP="00935C6E">
            <w:pPr>
              <w:rPr>
                <w:rFonts w:asciiTheme="minorHAnsi" w:hAnsiTheme="minorHAnsi" w:cstheme="minorHAnsi"/>
                <w:b/>
                <w:sz w:val="22"/>
                <w:szCs w:val="22"/>
                <w:lang w:val="fr-FR"/>
              </w:rPr>
            </w:pPr>
            <w:r w:rsidRPr="00F26082">
              <w:rPr>
                <w:rFonts w:asciiTheme="minorHAnsi" w:hAnsiTheme="minorHAnsi" w:cstheme="minorHAnsi"/>
                <w:b/>
                <w:sz w:val="22"/>
                <w:szCs w:val="22"/>
                <w:lang w:val="fr-FR"/>
              </w:rPr>
              <w:t xml:space="preserve">P3-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ce permit </w:t>
            </w:r>
            <w:proofErr w:type="spellStart"/>
            <w:r w:rsidRPr="00F26082">
              <w:rPr>
                <w:rFonts w:asciiTheme="minorHAnsi" w:eastAsia="Calibri" w:hAnsiTheme="minorHAnsi" w:cstheme="minorHAnsi"/>
                <w:b/>
                <w:sz w:val="22"/>
                <w:szCs w:val="22"/>
                <w:lang w:val="fr-FR"/>
              </w:rPr>
              <w:t>aplicarea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măsurilor</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managementul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riscului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legate</w:t>
            </w:r>
            <w:proofErr w:type="spellEnd"/>
            <w:r w:rsidRPr="00F26082">
              <w:rPr>
                <w:rFonts w:asciiTheme="minorHAnsi" w:eastAsia="Calibri" w:hAnsiTheme="minorHAnsi" w:cstheme="minorHAnsi"/>
                <w:b/>
                <w:sz w:val="22"/>
                <w:szCs w:val="22"/>
                <w:lang w:val="fr-FR"/>
              </w:rPr>
              <w:t xml:space="preserve"> </w:t>
            </w:r>
            <w:proofErr w:type="gramStart"/>
            <w:r w:rsidRPr="00F26082">
              <w:rPr>
                <w:rFonts w:asciiTheme="minorHAnsi" w:eastAsia="Calibri" w:hAnsiTheme="minorHAnsi" w:cstheme="minorHAnsi"/>
                <w:b/>
                <w:sz w:val="22"/>
                <w:szCs w:val="22"/>
                <w:lang w:val="fr-FR"/>
              </w:rPr>
              <w:t>de:</w:t>
            </w:r>
            <w:proofErr w:type="gramEnd"/>
          </w:p>
          <w:p w14:paraId="426D67E7" w14:textId="77777777" w:rsidR="00746672" w:rsidRPr="00F26082" w:rsidRDefault="00746672" w:rsidP="00935C6E">
            <w:pPr>
              <w:rPr>
                <w:rFonts w:asciiTheme="minorHAnsi" w:hAnsiTheme="minorHAnsi" w:cstheme="minorHAnsi"/>
                <w:b/>
                <w:sz w:val="22"/>
                <w:szCs w:val="22"/>
                <w:lang w:val="fr-FR"/>
              </w:rPr>
            </w:pPr>
            <w:r w:rsidRPr="00F26082">
              <w:rPr>
                <w:rFonts w:asciiTheme="minorHAnsi" w:eastAsia="Calibri" w:hAnsiTheme="minorHAnsi" w:cstheme="minorHAnsi"/>
                <w:b/>
                <w:sz w:val="22"/>
                <w:szCs w:val="22"/>
                <w:lang w:val="fr-FR"/>
              </w:rPr>
              <w:t xml:space="preserve">3.1 </w:t>
            </w:r>
            <w:proofErr w:type="spellStart"/>
            <w:r w:rsidRPr="00F26082">
              <w:rPr>
                <w:rFonts w:asciiTheme="minorHAnsi" w:eastAsia="Calibri" w:hAnsiTheme="minorHAnsi" w:cstheme="minorHAnsi"/>
                <w:b/>
                <w:sz w:val="22"/>
                <w:szCs w:val="22"/>
                <w:lang w:val="fr-FR"/>
              </w:rPr>
              <w:t>Proiectele</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prevăd</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lucrari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constructii</w:t>
            </w:r>
            <w:proofErr w:type="spellEnd"/>
            <w:r w:rsidRPr="00F26082">
              <w:rPr>
                <w:rFonts w:asciiTheme="minorHAnsi" w:eastAsia="Calibri" w:hAnsiTheme="minorHAnsi" w:cstheme="minorHAnsi"/>
                <w:b/>
                <w:sz w:val="22"/>
                <w:szCs w:val="22"/>
                <w:lang w:val="fr-FR"/>
              </w:rPr>
              <w:t xml:space="preserve"> si/</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instalatii</w:t>
            </w:r>
            <w:proofErr w:type="spellEnd"/>
            <w:r w:rsidRPr="00F26082">
              <w:rPr>
                <w:rFonts w:asciiTheme="minorHAnsi" w:eastAsia="Calibri" w:hAnsiTheme="minorHAnsi" w:cstheme="minorHAnsi"/>
                <w:b/>
                <w:sz w:val="22"/>
                <w:szCs w:val="22"/>
                <w:lang w:val="fr-FR"/>
              </w:rPr>
              <w:t xml:space="preserve"> si /</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echipamente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asigurare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biosecurității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ferme/la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hală</w:t>
            </w:r>
            <w:proofErr w:type="spellEnd"/>
            <w:r w:rsidRPr="00F26082">
              <w:rPr>
                <w:rFonts w:asciiTheme="minorHAnsi" w:eastAsia="Calibri" w:hAnsiTheme="minorHAnsi" w:cstheme="minorHAnsi"/>
                <w:b/>
                <w:sz w:val="22"/>
                <w:szCs w:val="22"/>
                <w:lang w:val="fr-FR"/>
              </w:rPr>
              <w:t xml:space="preserve"> porcine peste </w:t>
            </w:r>
            <w:proofErr w:type="spellStart"/>
            <w:r w:rsidRPr="00F26082">
              <w:rPr>
                <w:rFonts w:asciiTheme="minorHAnsi" w:eastAsia="Calibri" w:hAnsiTheme="minorHAnsi" w:cstheme="minorHAnsi"/>
                <w:b/>
                <w:sz w:val="22"/>
                <w:szCs w:val="22"/>
                <w:lang w:val="fr-FR"/>
              </w:rPr>
              <w:t>standardele</w:t>
            </w:r>
            <w:proofErr w:type="spellEnd"/>
            <w:r w:rsidRPr="00F26082">
              <w:rPr>
                <w:rFonts w:asciiTheme="minorHAnsi" w:eastAsia="Calibri" w:hAnsiTheme="minorHAnsi" w:cstheme="minorHAnsi"/>
                <w:b/>
                <w:sz w:val="22"/>
                <w:szCs w:val="22"/>
                <w:lang w:val="fr-FR"/>
              </w:rPr>
              <w:t xml:space="preserve"> minime </w:t>
            </w:r>
            <w:proofErr w:type="spellStart"/>
            <w:r w:rsidRPr="00F26082">
              <w:rPr>
                <w:rFonts w:asciiTheme="minorHAnsi" w:eastAsia="Calibri" w:hAnsiTheme="minorHAnsi" w:cstheme="minorHAnsi"/>
                <w:b/>
                <w:sz w:val="22"/>
                <w:szCs w:val="22"/>
                <w:lang w:val="fr-FR"/>
              </w:rPr>
              <w:t>obligatorii</w:t>
            </w:r>
            <w:proofErr w:type="spellEnd"/>
          </w:p>
        </w:tc>
      </w:tr>
    </w:tbl>
    <w:tbl>
      <w:tblPr>
        <w:tblpPr w:leftFromText="180" w:rightFromText="180" w:vertAnchor="text" w:horzAnchor="margin" w:tblpY="369"/>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875"/>
      </w:tblGrid>
      <w:tr w:rsidR="00C70991" w:rsidRPr="000C3F54" w14:paraId="1C52F4D2" w14:textId="77777777" w:rsidTr="00C70991">
        <w:trPr>
          <w:trHeight w:val="733"/>
        </w:trPr>
        <w:tc>
          <w:tcPr>
            <w:tcW w:w="2369" w:type="pct"/>
            <w:shd w:val="clear" w:color="auto" w:fill="C0C0C0"/>
          </w:tcPr>
          <w:p w14:paraId="4DA6D6C7" w14:textId="77777777" w:rsidR="00C70991" w:rsidRPr="00935C6E" w:rsidRDefault="00C70991"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31" w:type="pct"/>
            <w:shd w:val="clear" w:color="auto" w:fill="C0C0C0"/>
          </w:tcPr>
          <w:p w14:paraId="148A650A" w14:textId="77777777" w:rsidR="00C70991" w:rsidRPr="00935C6E" w:rsidRDefault="00C70991"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C70991" w:rsidRPr="000C3F54" w14:paraId="79AA79F8" w14:textId="77777777" w:rsidTr="00C70991">
        <w:tc>
          <w:tcPr>
            <w:tcW w:w="2369" w:type="pct"/>
            <w:shd w:val="clear" w:color="auto" w:fill="auto"/>
          </w:tcPr>
          <w:p w14:paraId="3586DB01" w14:textId="77777777" w:rsidR="00C70991" w:rsidRPr="00935C6E" w:rsidRDefault="00C70991"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13 (oferte), documentul emis de </w:t>
            </w:r>
            <w:proofErr w:type="spellStart"/>
            <w:r w:rsidRPr="00935C6E">
              <w:rPr>
                <w:rFonts w:asciiTheme="minorHAnsi" w:hAnsiTheme="minorHAnsi" w:cstheme="minorHAnsi"/>
                <w:b/>
                <w:bCs/>
                <w:kern w:val="32"/>
                <w:sz w:val="22"/>
                <w:szCs w:val="22"/>
                <w:lang w:val="ro-RO"/>
              </w:rPr>
              <w:t>catre</w:t>
            </w:r>
            <w:proofErr w:type="spellEnd"/>
            <w:r w:rsidRPr="00935C6E">
              <w:rPr>
                <w:rFonts w:asciiTheme="minorHAnsi" w:hAnsiTheme="minorHAnsi" w:cstheme="minorHAnsi"/>
                <w:b/>
                <w:bCs/>
                <w:kern w:val="32"/>
                <w:sz w:val="22"/>
                <w:szCs w:val="22"/>
                <w:lang w:val="ro-RO"/>
              </w:rPr>
              <w:t xml:space="preserve"> DSVSA din care sa rezulte </w:t>
            </w:r>
            <w:proofErr w:type="spellStart"/>
            <w:r w:rsidRPr="00935C6E">
              <w:rPr>
                <w:rFonts w:asciiTheme="minorHAnsi" w:hAnsiTheme="minorHAnsi" w:cstheme="minorHAnsi"/>
                <w:b/>
                <w:bCs/>
                <w:kern w:val="32"/>
                <w:sz w:val="22"/>
                <w:szCs w:val="22"/>
                <w:lang w:val="ro-RO"/>
              </w:rPr>
              <w:t>indeplinirea</w:t>
            </w:r>
            <w:proofErr w:type="spellEnd"/>
            <w:r w:rsidRPr="00935C6E">
              <w:rPr>
                <w:rFonts w:asciiTheme="minorHAnsi" w:hAnsiTheme="minorHAnsi" w:cstheme="minorHAnsi"/>
                <w:b/>
                <w:bCs/>
                <w:kern w:val="32"/>
                <w:sz w:val="22"/>
                <w:szCs w:val="22"/>
                <w:lang w:val="ro-RO"/>
              </w:rPr>
              <w:t xml:space="preserve"> elementelor de </w:t>
            </w:r>
            <w:proofErr w:type="spellStart"/>
            <w:r w:rsidRPr="00935C6E">
              <w:rPr>
                <w:rFonts w:asciiTheme="minorHAnsi" w:hAnsiTheme="minorHAnsi" w:cstheme="minorHAnsi"/>
                <w:b/>
                <w:bCs/>
                <w:kern w:val="32"/>
                <w:sz w:val="22"/>
                <w:szCs w:val="22"/>
                <w:lang w:val="ro-RO"/>
              </w:rPr>
              <w:t>biosecuritate</w:t>
            </w:r>
            <w:proofErr w:type="spellEnd"/>
            <w:r w:rsidRPr="00935C6E">
              <w:rPr>
                <w:rFonts w:asciiTheme="minorHAnsi" w:hAnsiTheme="minorHAnsi" w:cstheme="minorHAnsi"/>
                <w:b/>
                <w:bCs/>
                <w:kern w:val="32"/>
                <w:sz w:val="22"/>
                <w:szCs w:val="22"/>
                <w:lang w:val="ro-RO"/>
              </w:rPr>
              <w:t xml:space="preserve"> superioara, cu avizul DSVSA pentru proiect, doc. CF, devize pe obiect</w:t>
            </w:r>
          </w:p>
        </w:tc>
        <w:tc>
          <w:tcPr>
            <w:tcW w:w="2631" w:type="pct"/>
            <w:shd w:val="clear" w:color="auto" w:fill="auto"/>
          </w:tcPr>
          <w:p w14:paraId="118C907B" w14:textId="77777777" w:rsidR="00C70991" w:rsidRPr="00935C6E" w:rsidRDefault="00C70991" w:rsidP="00935C6E">
            <w:pPr>
              <w:jc w:val="both"/>
              <w:rPr>
                <w:rFonts w:asciiTheme="minorHAnsi" w:hAnsiTheme="minorHAnsi" w:cstheme="minorHAnsi"/>
                <w:sz w:val="22"/>
                <w:szCs w:val="22"/>
                <w:lang w:val="pt-BR"/>
              </w:rPr>
            </w:pPr>
            <w:r w:rsidRPr="00935C6E">
              <w:rPr>
                <w:rFonts w:asciiTheme="minorHAnsi" w:hAnsiTheme="minorHAnsi" w:cstheme="minorHAnsi"/>
                <w:sz w:val="22"/>
                <w:szCs w:val="22"/>
                <w:lang w:val="pt-BR"/>
              </w:rPr>
              <w:t xml:space="preserve">Punctajul se va acorda proporțional în funcție de valoarea investiției în </w:t>
            </w:r>
            <w:proofErr w:type="spellStart"/>
            <w:r w:rsidRPr="00F26082">
              <w:rPr>
                <w:rFonts w:asciiTheme="minorHAnsi" w:eastAsia="Calibri" w:hAnsiTheme="minorHAnsi" w:cstheme="minorHAnsi"/>
                <w:sz w:val="22"/>
                <w:szCs w:val="22"/>
                <w:lang w:val="ro-RO" w:eastAsia="ro-RO"/>
              </w:rPr>
              <w:t>lucrari</w:t>
            </w:r>
            <w:proofErr w:type="spellEnd"/>
            <w:r w:rsidRPr="00F26082">
              <w:rPr>
                <w:rFonts w:asciiTheme="minorHAnsi" w:eastAsia="Calibri" w:hAnsiTheme="minorHAnsi" w:cstheme="minorHAnsi"/>
                <w:sz w:val="22"/>
                <w:szCs w:val="22"/>
                <w:lang w:val="ro-RO" w:eastAsia="ro-RO"/>
              </w:rPr>
              <w:t xml:space="preserve"> de </w:t>
            </w:r>
            <w:proofErr w:type="spellStart"/>
            <w:r w:rsidRPr="00F26082">
              <w:rPr>
                <w:rFonts w:asciiTheme="minorHAnsi" w:eastAsia="Calibri" w:hAnsiTheme="minorHAnsi" w:cstheme="minorHAnsi"/>
                <w:sz w:val="22"/>
                <w:szCs w:val="22"/>
                <w:lang w:val="ro-RO" w:eastAsia="ro-RO"/>
              </w:rPr>
              <w:t>constructii</w:t>
            </w:r>
            <w:proofErr w:type="spellEnd"/>
            <w:r w:rsidRPr="00F26082">
              <w:rPr>
                <w:rFonts w:asciiTheme="minorHAnsi" w:eastAsia="Calibri" w:hAnsiTheme="minorHAnsi" w:cstheme="minorHAnsi"/>
                <w:sz w:val="22"/>
                <w:szCs w:val="22"/>
                <w:lang w:val="ro-RO" w:eastAsia="ro-RO"/>
              </w:rPr>
              <w:t xml:space="preserve"> si/sau </w:t>
            </w:r>
            <w:proofErr w:type="spellStart"/>
            <w:r w:rsidRPr="00F26082">
              <w:rPr>
                <w:rFonts w:asciiTheme="minorHAnsi" w:eastAsia="Calibri" w:hAnsiTheme="minorHAnsi" w:cstheme="minorHAnsi"/>
                <w:sz w:val="22"/>
                <w:szCs w:val="22"/>
                <w:lang w:val="ro-RO" w:eastAsia="ro-RO"/>
              </w:rPr>
              <w:t>instalatii</w:t>
            </w:r>
            <w:proofErr w:type="spellEnd"/>
            <w:r w:rsidRPr="00F26082">
              <w:rPr>
                <w:rFonts w:asciiTheme="minorHAnsi" w:eastAsia="Calibri" w:hAnsiTheme="minorHAnsi" w:cstheme="minorHAnsi"/>
                <w:sz w:val="22"/>
                <w:szCs w:val="22"/>
                <w:lang w:val="ro-RO" w:eastAsia="ro-RO"/>
              </w:rPr>
              <w:t xml:space="preserve"> si /sau</w:t>
            </w:r>
            <w:r w:rsidRPr="00F26082">
              <w:rPr>
                <w:rFonts w:asciiTheme="minorHAnsi" w:eastAsia="Calibri" w:hAnsiTheme="minorHAnsi" w:cstheme="minorHAnsi"/>
                <w:b/>
                <w:sz w:val="22"/>
                <w:szCs w:val="22"/>
                <w:lang w:val="ro-RO" w:eastAsia="ro-RO"/>
              </w:rPr>
              <w:t xml:space="preserve"> </w:t>
            </w:r>
            <w:r w:rsidRPr="00935C6E">
              <w:rPr>
                <w:rFonts w:asciiTheme="minorHAnsi" w:hAnsiTheme="minorHAnsi" w:cstheme="minorHAnsi"/>
                <w:sz w:val="22"/>
                <w:szCs w:val="22"/>
                <w:lang w:val="pt-BR"/>
              </w:rPr>
              <w:t>echipamentele care asigură biosecuritatea suplimentară, raportată la valoarea întregii investiții propuse prin proiect.</w:t>
            </w:r>
          </w:p>
          <w:p w14:paraId="588F6D5D"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pt-BR"/>
              </w:rPr>
              <w:t>Se va verifica în documentul emis de către DSVSA dac</w:t>
            </w:r>
            <w:r w:rsidRPr="00935C6E">
              <w:rPr>
                <w:rFonts w:asciiTheme="minorHAnsi" w:hAnsiTheme="minorHAnsi" w:cstheme="minorHAnsi"/>
                <w:sz w:val="22"/>
                <w:szCs w:val="22"/>
                <w:lang w:val="ro-RO"/>
              </w:rPr>
              <w:t xml:space="preserve">ă este bifată căsuța ”DA”, la una sau mai multe tipuri de cheltuială, și, dacă da, se va calcula procentul pe care </w:t>
            </w:r>
            <w:proofErr w:type="spellStart"/>
            <w:r w:rsidRPr="00935C6E">
              <w:rPr>
                <w:rFonts w:asciiTheme="minorHAnsi" w:hAnsiTheme="minorHAnsi" w:cstheme="minorHAnsi"/>
                <w:sz w:val="22"/>
                <w:szCs w:val="22"/>
                <w:lang w:val="ro-RO"/>
              </w:rPr>
              <w:t>il</w:t>
            </w:r>
            <w:proofErr w:type="spellEnd"/>
            <w:r w:rsidRPr="00935C6E">
              <w:rPr>
                <w:rFonts w:asciiTheme="minorHAnsi" w:hAnsiTheme="minorHAnsi" w:cstheme="minorHAnsi"/>
                <w:sz w:val="22"/>
                <w:szCs w:val="22"/>
                <w:lang w:val="ro-RO"/>
              </w:rPr>
              <w:t xml:space="preserve"> reprezintă valoarea echipamentului/echipamentelor menționate în căsuțele aferente categoriilor de cheltuieli,  din valoarea eligibilă a proiectului. Rezultatul  se va înmulți cu 10 puncte, rezultând astfel punctajul acestui criteriu de selecție.</w:t>
            </w:r>
          </w:p>
          <w:p w14:paraId="116368D9"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În cazul în care nu este depus documentul emis de DSVSA sau nu este bifată nicio căsuță DA, proiectul nu se </w:t>
            </w:r>
            <w:proofErr w:type="spellStart"/>
            <w:r w:rsidRPr="00935C6E">
              <w:rPr>
                <w:rFonts w:asciiTheme="minorHAnsi" w:hAnsiTheme="minorHAnsi" w:cstheme="minorHAnsi"/>
                <w:sz w:val="22"/>
                <w:szCs w:val="22"/>
                <w:lang w:val="ro-RO"/>
              </w:rPr>
              <w:t>scorează</w:t>
            </w:r>
            <w:proofErr w:type="spellEnd"/>
            <w:r w:rsidRPr="00935C6E">
              <w:rPr>
                <w:rFonts w:asciiTheme="minorHAnsi" w:hAnsiTheme="minorHAnsi" w:cstheme="minorHAnsi"/>
                <w:sz w:val="22"/>
                <w:szCs w:val="22"/>
                <w:lang w:val="ro-RO"/>
              </w:rPr>
              <w:t xml:space="preserve"> la acest criteriu.</w:t>
            </w:r>
          </w:p>
          <w:p w14:paraId="2DB9FB10"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Categoriile de cheltuieli care vor face obiectul avizării DSVSA privind asigurarea condițiilor de </w:t>
            </w:r>
            <w:proofErr w:type="spellStart"/>
            <w:r w:rsidRPr="00935C6E">
              <w:rPr>
                <w:rFonts w:asciiTheme="minorHAnsi" w:hAnsiTheme="minorHAnsi" w:cstheme="minorHAnsi"/>
                <w:sz w:val="22"/>
                <w:szCs w:val="22"/>
                <w:lang w:val="ro-RO"/>
              </w:rPr>
              <w:t>biosecuritate</w:t>
            </w:r>
            <w:proofErr w:type="spellEnd"/>
            <w:r w:rsidRPr="00935C6E">
              <w:rPr>
                <w:rFonts w:asciiTheme="minorHAnsi" w:hAnsiTheme="minorHAnsi" w:cstheme="minorHAnsi"/>
                <w:sz w:val="22"/>
                <w:szCs w:val="22"/>
                <w:lang w:val="ro-RO"/>
              </w:rPr>
              <w:t xml:space="preserve"> suplimentară, sunt următoarele:</w:t>
            </w:r>
          </w:p>
          <w:p w14:paraId="52E1716C"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Cheltuieli cu achiziția de echipamente și instalații de decontaminare pentru mijloace de transport animale vii și furaje, în vederea creșterii eficienței acestora, pentru situațiile în care aceste mijloace de transport intră în zona curată a exploatației;</w:t>
            </w:r>
          </w:p>
          <w:p w14:paraId="2DC9298E"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Cheltuieli cu achiziția de instalații și echipamente pentru îmbunătățirea filtrului sanitar-veterinar, în vederea creșterii eficienței acestuia și/sau monitorizării personalului în timpul utilizării;</w:t>
            </w:r>
          </w:p>
          <w:p w14:paraId="194C06F4"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Cheltuieli cu construcția de facilități privind delimitarea zonelor pentru animale, în vederea împărțirii exploatației în două sau mai multe unități epidemiologice;</w:t>
            </w:r>
          </w:p>
          <w:p w14:paraId="14B3745E"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 xml:space="preserve">Cheltuieli cu achiziția de instalații proprii de incinerare SNCU în vederea eliminării riscului reprezentat de manipularea și predarea SNCU </w:t>
            </w:r>
            <w:proofErr w:type="spellStart"/>
            <w:r w:rsidRPr="00935C6E">
              <w:rPr>
                <w:rFonts w:asciiTheme="minorHAnsi" w:hAnsiTheme="minorHAnsi" w:cstheme="minorHAnsi"/>
                <w:sz w:val="22"/>
                <w:szCs w:val="22"/>
                <w:lang w:val="ro-RO"/>
              </w:rPr>
              <w:t>catre</w:t>
            </w:r>
            <w:proofErr w:type="spellEnd"/>
            <w:r w:rsidRPr="00935C6E">
              <w:rPr>
                <w:rFonts w:asciiTheme="minorHAnsi" w:hAnsiTheme="minorHAnsi" w:cstheme="minorHAnsi"/>
                <w:sz w:val="22"/>
                <w:szCs w:val="22"/>
                <w:lang w:val="ro-RO"/>
              </w:rPr>
              <w:t xml:space="preserve"> alte unități;</w:t>
            </w:r>
          </w:p>
          <w:p w14:paraId="4383F6B1" w14:textId="77777777" w:rsidR="00C70991" w:rsidRPr="00935C6E"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Cheltuieli cu achiziția de instalații și echipamente destinate îmbunătățirii rampelor de afluire/livrare animale, în sensul construirii acestora la limita dintre zona curată și cea murdară în cazul exploatațiilor în care afluirea/livrarea se efectuează la nivelul halei prin intrarea mijlocului de transport în interiorul zonei curate;</w:t>
            </w:r>
          </w:p>
          <w:p w14:paraId="389BB526" w14:textId="77777777" w:rsidR="00C70991" w:rsidRDefault="00C70991"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w:t>
            </w:r>
            <w:r w:rsidRPr="00935C6E">
              <w:rPr>
                <w:rFonts w:asciiTheme="minorHAnsi" w:hAnsiTheme="minorHAnsi" w:cstheme="minorHAnsi"/>
                <w:sz w:val="22"/>
                <w:szCs w:val="22"/>
                <w:lang w:val="ro-RO"/>
              </w:rPr>
              <w:tab/>
              <w:t>Cheltuieli cu achiziția de instalații și echipamente pentru îmbunătățirea sistemului de afluire a furajelor, respectiv prin transbordare, astfel încât să se elimine introducerea mijloacelor de transport în zona curată.</w:t>
            </w:r>
          </w:p>
          <w:p w14:paraId="48814C45" w14:textId="6F1199ED" w:rsidR="001B66AA" w:rsidRPr="00935C6E" w:rsidRDefault="00F83D55" w:rsidP="00935C6E">
            <w:pPr>
              <w:jc w:val="both"/>
              <w:rPr>
                <w:rFonts w:asciiTheme="minorHAnsi" w:hAnsiTheme="minorHAnsi" w:cstheme="minorHAnsi"/>
                <w:sz w:val="22"/>
                <w:szCs w:val="22"/>
                <w:lang w:val="ro-RO"/>
              </w:rPr>
            </w:pPr>
            <w:r w:rsidRPr="009F5D42">
              <w:rPr>
                <w:rFonts w:asciiTheme="minorHAnsi" w:eastAsia="Calibri" w:hAnsiTheme="minorHAnsi" w:cstheme="minorHAnsi"/>
                <w:sz w:val="22"/>
                <w:szCs w:val="22"/>
                <w:lang w:val="ro-RO" w:eastAsia="ro-RO"/>
              </w:rPr>
              <w:t xml:space="preserve">- </w:t>
            </w:r>
            <w:r w:rsidR="00906C9D" w:rsidRPr="009F5D42">
              <w:rPr>
                <w:rFonts w:asciiTheme="minorHAnsi" w:eastAsia="Calibri" w:hAnsiTheme="minorHAnsi" w:cstheme="minorHAnsi"/>
                <w:sz w:val="22"/>
                <w:szCs w:val="22"/>
                <w:lang w:val="ro-RO" w:eastAsia="ro-RO"/>
              </w:rPr>
              <w:t xml:space="preserve">Cheltuieli cu </w:t>
            </w:r>
            <w:r w:rsidR="009F5D42">
              <w:rPr>
                <w:rFonts w:asciiTheme="minorHAnsi" w:eastAsia="Calibri" w:hAnsiTheme="minorHAnsi" w:cstheme="minorHAnsi"/>
                <w:sz w:val="22"/>
                <w:szCs w:val="22"/>
                <w:lang w:val="ro-RO" w:eastAsia="ro-RO"/>
              </w:rPr>
              <w:t>î</w:t>
            </w:r>
            <w:r w:rsidR="00906C9D" w:rsidRPr="009F5D42">
              <w:rPr>
                <w:rFonts w:asciiTheme="minorHAnsi" w:eastAsia="Calibri" w:hAnsiTheme="minorHAnsi" w:cstheme="minorHAnsi"/>
                <w:sz w:val="22"/>
                <w:szCs w:val="22"/>
                <w:lang w:val="ro-RO" w:eastAsia="ro-RO"/>
              </w:rPr>
              <w:t>nființarea unui punct de spălare și dezinfecție a mijloacelor de transport animale vii, imediat după descărcarea acestora</w:t>
            </w:r>
            <w:r w:rsidR="00906C9D" w:rsidRPr="009F5D42">
              <w:rPr>
                <w:rFonts w:ascii="Trebuchet MS" w:eastAsia="Calibri" w:hAnsi="Trebuchet MS" w:cs="Calibri"/>
                <w:i/>
                <w:sz w:val="22"/>
                <w:szCs w:val="22"/>
                <w:lang w:val="ro-RO" w:eastAsia="ro-RO"/>
              </w:rPr>
              <w:t>.</w:t>
            </w:r>
          </w:p>
          <w:p w14:paraId="2357C843" w14:textId="77777777" w:rsidR="00C70991" w:rsidRPr="00935C6E" w:rsidRDefault="00C70991" w:rsidP="00935C6E">
            <w:pPr>
              <w:jc w:val="both"/>
              <w:rPr>
                <w:rFonts w:asciiTheme="minorHAnsi" w:hAnsiTheme="minorHAnsi" w:cstheme="minorHAnsi"/>
                <w:sz w:val="22"/>
                <w:szCs w:val="22"/>
                <w:lang w:val="pt-BR"/>
              </w:rPr>
            </w:pPr>
          </w:p>
        </w:tc>
      </w:tr>
    </w:tbl>
    <w:p w14:paraId="1C1611D0" w14:textId="77777777" w:rsidR="003F2EAB" w:rsidRPr="00F26082" w:rsidRDefault="003F2EAB" w:rsidP="00935C6E">
      <w:pPr>
        <w:autoSpaceDE w:val="0"/>
        <w:autoSpaceDN w:val="0"/>
        <w:adjustRightInd w:val="0"/>
        <w:spacing w:after="160" w:line="259" w:lineRule="auto"/>
        <w:jc w:val="both"/>
        <w:rPr>
          <w:rFonts w:ascii="Trebuchet MS" w:eastAsia="Calibri" w:hAnsi="Trebuchet MS" w:cs="Calibri"/>
          <w:b/>
          <w:sz w:val="22"/>
          <w:szCs w:val="22"/>
          <w:lang w:val="ro-RO" w:eastAsia="ro-RO"/>
        </w:rPr>
      </w:pPr>
    </w:p>
    <w:tbl>
      <w:tblPr>
        <w:tblStyle w:val="TableGrid"/>
        <w:tblW w:w="9265" w:type="dxa"/>
        <w:tblLook w:val="04A0" w:firstRow="1" w:lastRow="0" w:firstColumn="1" w:lastColumn="0" w:noHBand="0" w:noVBand="1"/>
      </w:tblPr>
      <w:tblGrid>
        <w:gridCol w:w="9265"/>
      </w:tblGrid>
      <w:tr w:rsidR="00746672" w:rsidRPr="000C3F54" w14:paraId="0482A71A" w14:textId="77777777" w:rsidTr="00D231DB">
        <w:tc>
          <w:tcPr>
            <w:tcW w:w="9265" w:type="dxa"/>
            <w:shd w:val="clear" w:color="auto" w:fill="FABF8F" w:themeFill="accent6" w:themeFillTint="99"/>
          </w:tcPr>
          <w:p w14:paraId="15B60FA3" w14:textId="77777777" w:rsidR="00746672" w:rsidRPr="00F26082" w:rsidRDefault="00746672"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 xml:space="preserve"> 3.2 Deținerea asigurării asupra animalelor sau a culturilor sau construcțiilor aferente fermei (după caz) aflate în exploatație și menținerea asigurării pe parcursul perioadei de valabilitate a contractului.</w:t>
            </w:r>
          </w:p>
        </w:tc>
      </w:tr>
    </w:tbl>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7"/>
        <w:gridCol w:w="4718"/>
      </w:tblGrid>
      <w:tr w:rsidR="00033BEB" w:rsidRPr="000C3F54" w14:paraId="4D348A93" w14:textId="77777777" w:rsidTr="00D231DB">
        <w:tc>
          <w:tcPr>
            <w:tcW w:w="2454" w:type="pct"/>
            <w:shd w:val="clear" w:color="auto" w:fill="C0C0C0"/>
          </w:tcPr>
          <w:p w14:paraId="23513D7B" w14:textId="77777777" w:rsidR="00033BEB" w:rsidRPr="00935C6E" w:rsidRDefault="000504E1"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w:t>
            </w:r>
            <w:r w:rsidR="00033BEB" w:rsidRPr="00935C6E">
              <w:rPr>
                <w:rFonts w:asciiTheme="minorHAnsi" w:hAnsiTheme="minorHAnsi" w:cstheme="minorHAnsi"/>
                <w:b/>
                <w:bCs/>
                <w:kern w:val="32"/>
                <w:sz w:val="22"/>
                <w:szCs w:val="22"/>
                <w:lang w:val="ro-RO"/>
              </w:rPr>
              <w:t>OCUMENTE  PREZENTATE</w:t>
            </w:r>
          </w:p>
        </w:tc>
        <w:tc>
          <w:tcPr>
            <w:tcW w:w="2546" w:type="pct"/>
            <w:shd w:val="clear" w:color="auto" w:fill="C0C0C0"/>
          </w:tcPr>
          <w:p w14:paraId="7EB05186" w14:textId="77777777" w:rsidR="00033BEB" w:rsidRPr="00935C6E" w:rsidRDefault="00033BEB"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382492" w:rsidRPr="000C3F54" w14:paraId="68201014" w14:textId="77777777" w:rsidTr="00D231DB">
        <w:trPr>
          <w:trHeight w:val="2407"/>
        </w:trPr>
        <w:tc>
          <w:tcPr>
            <w:tcW w:w="2454" w:type="pct"/>
            <w:shd w:val="clear" w:color="auto" w:fill="auto"/>
          </w:tcPr>
          <w:p w14:paraId="73B4FDD8" w14:textId="77777777" w:rsidR="008C525C" w:rsidRPr="00935C6E" w:rsidRDefault="008C525C" w:rsidP="00935C6E">
            <w:pPr>
              <w:keepNext/>
              <w:spacing w:before="240" w:after="60"/>
              <w:outlineLvl w:val="0"/>
              <w:rPr>
                <w:rFonts w:asciiTheme="minorHAnsi" w:hAnsiTheme="minorHAnsi" w:cstheme="minorHAnsi"/>
                <w:bCs/>
                <w:kern w:val="32"/>
                <w:sz w:val="22"/>
                <w:szCs w:val="22"/>
                <w:lang w:val="ro-RO"/>
              </w:rPr>
            </w:pPr>
          </w:p>
          <w:p w14:paraId="017B3C83" w14:textId="77777777" w:rsidR="00EE7CE5" w:rsidRPr="00935C6E" w:rsidRDefault="00EE7CE5" w:rsidP="00935C6E">
            <w:pPr>
              <w:autoSpaceDE w:val="0"/>
              <w:autoSpaceDN w:val="0"/>
              <w:adjustRightInd w:val="0"/>
              <w:spacing w:after="160" w:line="259" w:lineRule="auto"/>
              <w:rPr>
                <w:rFonts w:asciiTheme="minorHAnsi" w:hAnsiTheme="minorHAnsi" w:cstheme="minorHAnsi"/>
                <w:color w:val="000000"/>
                <w:sz w:val="22"/>
                <w:szCs w:val="22"/>
                <w:lang w:val="ro-RO" w:eastAsia="ro-RO"/>
              </w:rPr>
            </w:pPr>
            <w:r w:rsidRPr="00935C6E">
              <w:rPr>
                <w:rFonts w:asciiTheme="minorHAnsi" w:hAnsiTheme="minorHAnsi" w:cstheme="minorHAnsi"/>
                <w:bCs/>
                <w:sz w:val="22"/>
                <w:szCs w:val="22"/>
                <w:lang w:eastAsia="ro-RO"/>
              </w:rPr>
              <w:t xml:space="preserve">Doc </w:t>
            </w:r>
            <w:r w:rsidR="008A2AAC" w:rsidRPr="00935C6E">
              <w:rPr>
                <w:rFonts w:asciiTheme="minorHAnsi" w:hAnsiTheme="minorHAnsi" w:cstheme="minorHAnsi"/>
                <w:bCs/>
                <w:sz w:val="22"/>
                <w:szCs w:val="22"/>
                <w:lang w:eastAsia="ro-RO"/>
              </w:rPr>
              <w:t>8</w:t>
            </w:r>
            <w:r w:rsidRPr="00935C6E">
              <w:rPr>
                <w:rFonts w:asciiTheme="minorHAnsi" w:hAnsiTheme="minorHAnsi" w:cstheme="minorHAnsi"/>
                <w:bCs/>
                <w:sz w:val="22"/>
                <w:szCs w:val="22"/>
                <w:lang w:eastAsia="ro-RO"/>
              </w:rPr>
              <w:t xml:space="preserve">, </w:t>
            </w:r>
            <w:proofErr w:type="spellStart"/>
            <w:r w:rsidRPr="00935C6E">
              <w:rPr>
                <w:rFonts w:asciiTheme="minorHAnsi" w:hAnsiTheme="minorHAnsi" w:cstheme="minorHAnsi"/>
                <w:bCs/>
                <w:sz w:val="22"/>
                <w:szCs w:val="22"/>
                <w:lang w:eastAsia="ro-RO"/>
              </w:rPr>
              <w:t>tabel</w:t>
            </w:r>
            <w:proofErr w:type="spellEnd"/>
            <w:r w:rsidRPr="00935C6E">
              <w:rPr>
                <w:rFonts w:asciiTheme="minorHAnsi" w:hAnsiTheme="minorHAnsi" w:cstheme="minorHAnsi"/>
                <w:bCs/>
                <w:sz w:val="22"/>
                <w:szCs w:val="22"/>
                <w:lang w:eastAsia="ro-RO"/>
              </w:rPr>
              <w:t xml:space="preserve"> </w:t>
            </w:r>
            <w:proofErr w:type="spellStart"/>
            <w:r w:rsidRPr="00935C6E">
              <w:rPr>
                <w:rFonts w:asciiTheme="minorHAnsi" w:hAnsiTheme="minorHAnsi" w:cstheme="minorHAnsi"/>
                <w:bCs/>
                <w:sz w:val="22"/>
                <w:szCs w:val="22"/>
                <w:lang w:eastAsia="ro-RO"/>
              </w:rPr>
              <w:t>coeficienti</w:t>
            </w:r>
            <w:proofErr w:type="spellEnd"/>
            <w:r w:rsidRPr="00935C6E">
              <w:rPr>
                <w:rFonts w:asciiTheme="minorHAnsi" w:hAnsiTheme="minorHAnsi" w:cstheme="minorHAnsi"/>
                <w:bCs/>
                <w:sz w:val="22"/>
                <w:szCs w:val="22"/>
                <w:lang w:eastAsia="ro-RO"/>
              </w:rPr>
              <w:t xml:space="preserve"> SO 2017</w:t>
            </w:r>
          </w:p>
          <w:p w14:paraId="6FCD1693" w14:textId="77777777" w:rsidR="008C525C" w:rsidRPr="00935C6E" w:rsidRDefault="008C525C" w:rsidP="00935C6E">
            <w:pPr>
              <w:keepNext/>
              <w:spacing w:before="240" w:after="60"/>
              <w:outlineLvl w:val="0"/>
              <w:rPr>
                <w:rFonts w:asciiTheme="minorHAnsi" w:hAnsiTheme="minorHAnsi" w:cstheme="minorHAnsi"/>
                <w:bCs/>
                <w:kern w:val="32"/>
                <w:sz w:val="22"/>
                <w:szCs w:val="22"/>
                <w:lang w:val="ro-RO"/>
              </w:rPr>
            </w:pPr>
          </w:p>
        </w:tc>
        <w:tc>
          <w:tcPr>
            <w:tcW w:w="2546" w:type="pct"/>
            <w:shd w:val="clear" w:color="auto" w:fill="auto"/>
          </w:tcPr>
          <w:p w14:paraId="29E7ECF5" w14:textId="77777777" w:rsidR="000D5B56" w:rsidRPr="00935C6E" w:rsidRDefault="000D5B56" w:rsidP="00935C6E">
            <w:pPr>
              <w:pStyle w:val="NoSpacing"/>
              <w:tabs>
                <w:tab w:val="left" w:pos="709"/>
                <w:tab w:val="left" w:pos="1418"/>
                <w:tab w:val="left" w:pos="2127"/>
                <w:tab w:val="left" w:pos="4536"/>
              </w:tabs>
              <w:jc w:val="both"/>
              <w:rPr>
                <w:rFonts w:asciiTheme="minorHAnsi" w:hAnsiTheme="minorHAnsi" w:cstheme="minorHAnsi"/>
                <w:i/>
                <w:sz w:val="22"/>
                <w:szCs w:val="22"/>
              </w:rPr>
            </w:pPr>
            <w:r w:rsidRPr="00935C6E">
              <w:rPr>
                <w:rFonts w:asciiTheme="minorHAnsi" w:hAnsiTheme="minorHAnsi" w:cstheme="minorHAnsi"/>
                <w:bCs/>
                <w:color w:val="000000"/>
                <w:sz w:val="22"/>
                <w:szCs w:val="22"/>
                <w:lang w:eastAsia="ro-RO"/>
              </w:rPr>
              <w:t xml:space="preserve"> </w:t>
            </w:r>
            <w:r w:rsidRPr="00935C6E">
              <w:rPr>
                <w:rFonts w:asciiTheme="minorHAnsi" w:hAnsiTheme="minorHAnsi" w:cstheme="minorHAnsi"/>
                <w:sz w:val="22"/>
                <w:szCs w:val="22"/>
              </w:rPr>
              <w:t xml:space="preserve">Se va aplica aceeași modalitate de evaluare ca la componenta </w:t>
            </w:r>
            <w:r w:rsidRPr="00935C6E">
              <w:rPr>
                <w:rFonts w:asciiTheme="minorHAnsi" w:hAnsiTheme="minorHAnsi" w:cstheme="minorHAnsi"/>
                <w:i/>
                <w:sz w:val="22"/>
                <w:szCs w:val="22"/>
              </w:rPr>
              <w:t>I. Bovine (inclusiv bubaline).</w:t>
            </w:r>
          </w:p>
          <w:p w14:paraId="417A3311" w14:textId="77777777" w:rsidR="004B3E8B" w:rsidRPr="00F26082" w:rsidRDefault="004B3E8B" w:rsidP="00935C6E">
            <w:pPr>
              <w:spacing w:after="160" w:line="259" w:lineRule="auto"/>
              <w:jc w:val="both"/>
              <w:rPr>
                <w:rFonts w:asciiTheme="minorHAnsi" w:eastAsia="Calibri" w:hAnsiTheme="minorHAnsi" w:cstheme="minorHAnsi"/>
                <w:sz w:val="22"/>
                <w:szCs w:val="22"/>
                <w:lang w:val="ro-RO"/>
              </w:rPr>
            </w:pPr>
            <w:r w:rsidRPr="00F26082">
              <w:rPr>
                <w:rFonts w:asciiTheme="minorHAnsi" w:eastAsia="Calibri" w:hAnsiTheme="minorHAnsi" w:cstheme="minorHAnsi"/>
                <w:sz w:val="22"/>
                <w:szCs w:val="22"/>
                <w:lang w:val="ro-RO"/>
              </w:rPr>
              <w:t>În cazul in care are asigurate două sau toate trei obiectivele (animale/teren/clădiri), se va lua în calcul asigurarea cu acoperirea ce mai mare.</w:t>
            </w:r>
          </w:p>
          <w:p w14:paraId="0805F8A2" w14:textId="77777777" w:rsidR="00017129" w:rsidRPr="00935C6E" w:rsidRDefault="004B3E8B" w:rsidP="00D65225">
            <w:pPr>
              <w:jc w:val="both"/>
              <w:rPr>
                <w:rFonts w:asciiTheme="minorHAnsi" w:hAnsiTheme="minorHAnsi" w:cstheme="minorHAnsi"/>
                <w:sz w:val="22"/>
                <w:szCs w:val="22"/>
                <w:lang w:val="pt-BR"/>
              </w:rPr>
            </w:pPr>
            <w:r w:rsidRPr="00F26082">
              <w:rPr>
                <w:rFonts w:asciiTheme="minorHAnsi" w:hAnsiTheme="minorHAnsi" w:cstheme="minorHAnsi"/>
                <w:bCs/>
                <w:iCs/>
                <w:sz w:val="22"/>
                <w:szCs w:val="22"/>
                <w:lang w:val="ro-RO"/>
              </w:rPr>
              <w:t>L</w:t>
            </w:r>
            <w:r w:rsidR="00703559" w:rsidRPr="00F26082">
              <w:rPr>
                <w:rFonts w:asciiTheme="minorHAnsi" w:hAnsiTheme="minorHAnsi" w:cstheme="minorHAnsi"/>
                <w:bCs/>
                <w:iCs/>
                <w:sz w:val="22"/>
                <w:szCs w:val="22"/>
                <w:lang w:val="ro-RO"/>
              </w:rPr>
              <w:t xml:space="preserve">a evaluarea punctajului nu se va solicita asigurarea </w:t>
            </w:r>
            <w:proofErr w:type="spellStart"/>
            <w:r w:rsidR="00703559" w:rsidRPr="00F26082">
              <w:rPr>
                <w:rFonts w:asciiTheme="minorHAnsi" w:hAnsiTheme="minorHAnsi" w:cstheme="minorHAnsi"/>
                <w:bCs/>
                <w:iCs/>
                <w:sz w:val="22"/>
                <w:szCs w:val="22"/>
                <w:lang w:val="ro-RO"/>
              </w:rPr>
              <w:t>suprafetel</w:t>
            </w:r>
            <w:r w:rsidR="00D65225" w:rsidRPr="00F26082">
              <w:rPr>
                <w:rFonts w:asciiTheme="minorHAnsi" w:hAnsiTheme="minorHAnsi" w:cstheme="minorHAnsi"/>
                <w:bCs/>
                <w:iCs/>
                <w:sz w:val="22"/>
                <w:szCs w:val="22"/>
                <w:lang w:val="ro-RO"/>
              </w:rPr>
              <w:t>o</w:t>
            </w:r>
            <w:r w:rsidR="00703559" w:rsidRPr="00F26082">
              <w:rPr>
                <w:rFonts w:asciiTheme="minorHAnsi" w:hAnsiTheme="minorHAnsi" w:cstheme="minorHAnsi"/>
                <w:bCs/>
                <w:iCs/>
                <w:sz w:val="22"/>
                <w:szCs w:val="22"/>
                <w:lang w:val="ro-RO"/>
              </w:rPr>
              <w:t>r</w:t>
            </w:r>
            <w:proofErr w:type="spellEnd"/>
            <w:r w:rsidR="00703559" w:rsidRPr="00F26082">
              <w:rPr>
                <w:rFonts w:asciiTheme="minorHAnsi" w:hAnsiTheme="minorHAnsi" w:cstheme="minorHAnsi"/>
                <w:bCs/>
                <w:iCs/>
                <w:sz w:val="22"/>
                <w:szCs w:val="22"/>
                <w:lang w:val="ro-RO"/>
              </w:rPr>
              <w:t xml:space="preserve"> agricole care fac </w:t>
            </w:r>
            <w:r w:rsidR="00703559" w:rsidRPr="00935C6E">
              <w:rPr>
                <w:rFonts w:asciiTheme="minorHAnsi" w:hAnsiTheme="minorHAnsi" w:cstheme="minorHAnsi"/>
                <w:bCs/>
                <w:iCs/>
                <w:color w:val="000000"/>
                <w:sz w:val="22"/>
                <w:szCs w:val="22"/>
                <w:lang w:val="ro-RO"/>
              </w:rPr>
              <w:t>obiectul unor cerințe specifice necesare îndeplinirii anumitor condiționalități din cadrul PS PAC prin care respectivele suprafețe nu pot fi cultivate și implicit nu pot fi asigurate</w:t>
            </w:r>
            <w:r w:rsidR="00CF6028" w:rsidRPr="00935C6E">
              <w:rPr>
                <w:rFonts w:asciiTheme="minorHAnsi" w:hAnsiTheme="minorHAnsi" w:cstheme="minorHAnsi"/>
                <w:color w:val="000000"/>
                <w:sz w:val="22"/>
                <w:szCs w:val="22"/>
                <w:lang w:val="ro-RO"/>
              </w:rPr>
              <w:t>.</w:t>
            </w:r>
          </w:p>
        </w:tc>
      </w:tr>
      <w:tr w:rsidR="0068117A" w:rsidRPr="000C3F54" w14:paraId="28F68C1C" w14:textId="77777777" w:rsidTr="00D231DB">
        <w:tc>
          <w:tcPr>
            <w:tcW w:w="5000" w:type="pct"/>
            <w:gridSpan w:val="2"/>
            <w:shd w:val="clear" w:color="auto" w:fill="auto"/>
          </w:tcPr>
          <w:p w14:paraId="3115B612" w14:textId="77777777" w:rsidR="0068117A" w:rsidRPr="00935C6E" w:rsidRDefault="0068117A"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 xml:space="preserve">Punctajul aferent criteriilor 3.1 sI 3.2 </w:t>
            </w:r>
            <w:r w:rsidR="00635D58" w:rsidRPr="00935C6E">
              <w:rPr>
                <w:rFonts w:asciiTheme="minorHAnsi" w:hAnsiTheme="minorHAnsi" w:cstheme="minorHAnsi"/>
                <w:b/>
                <w:sz w:val="22"/>
                <w:szCs w:val="22"/>
                <w:lang w:val="pt-BR"/>
              </w:rPr>
              <w:t>este</w:t>
            </w:r>
            <w:r w:rsidRPr="00935C6E">
              <w:rPr>
                <w:rFonts w:asciiTheme="minorHAnsi" w:hAnsiTheme="minorHAnsi" w:cstheme="minorHAnsi"/>
                <w:b/>
                <w:sz w:val="22"/>
                <w:szCs w:val="22"/>
                <w:lang w:val="pt-BR"/>
              </w:rPr>
              <w:t xml:space="preserve"> cumulativ.</w:t>
            </w:r>
          </w:p>
        </w:tc>
      </w:tr>
    </w:tbl>
    <w:p w14:paraId="1569D129" w14:textId="77777777" w:rsidR="00422318" w:rsidRPr="00F26082" w:rsidRDefault="00422318" w:rsidP="00935C6E">
      <w:pPr>
        <w:widowControl w:val="0"/>
        <w:tabs>
          <w:tab w:val="left" w:pos="706"/>
        </w:tabs>
        <w:autoSpaceDE w:val="0"/>
        <w:autoSpaceDN w:val="0"/>
        <w:adjustRightInd w:val="0"/>
        <w:spacing w:line="254" w:lineRule="exact"/>
        <w:jc w:val="both"/>
        <w:rPr>
          <w:rFonts w:ascii="Trebuchet MS" w:eastAsia="Calibri" w:hAnsi="Trebuchet MS" w:cs="Calibri"/>
          <w:b/>
          <w:bCs/>
          <w:sz w:val="22"/>
          <w:szCs w:val="22"/>
          <w:lang w:val="fr-FR"/>
        </w:rPr>
      </w:pPr>
    </w:p>
    <w:p w14:paraId="1789D435" w14:textId="77777777" w:rsidR="00422318" w:rsidRPr="00F26082" w:rsidRDefault="00422318" w:rsidP="00935C6E">
      <w:pPr>
        <w:widowControl w:val="0"/>
        <w:tabs>
          <w:tab w:val="left" w:pos="706"/>
        </w:tabs>
        <w:autoSpaceDE w:val="0"/>
        <w:autoSpaceDN w:val="0"/>
        <w:adjustRightInd w:val="0"/>
        <w:spacing w:line="254" w:lineRule="exact"/>
        <w:jc w:val="both"/>
        <w:rPr>
          <w:rFonts w:ascii="Trebuchet MS" w:eastAsia="Calibri" w:hAnsi="Trebuchet MS" w:cs="Calibri"/>
          <w:b/>
          <w:bCs/>
          <w:sz w:val="22"/>
          <w:szCs w:val="22"/>
          <w:lang w:val="fr-FR"/>
        </w:rPr>
      </w:pPr>
    </w:p>
    <w:p w14:paraId="1D9EC594" w14:textId="77777777" w:rsidR="00422318" w:rsidRPr="00F26082" w:rsidRDefault="00422318"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tbl>
      <w:tblPr>
        <w:tblStyle w:val="TableGrid"/>
        <w:tblW w:w="9265" w:type="dxa"/>
        <w:shd w:val="clear" w:color="auto" w:fill="FABF8F" w:themeFill="accent6" w:themeFillTint="99"/>
        <w:tblLook w:val="04A0" w:firstRow="1" w:lastRow="0" w:firstColumn="1" w:lastColumn="0" w:noHBand="0" w:noVBand="1"/>
      </w:tblPr>
      <w:tblGrid>
        <w:gridCol w:w="9265"/>
      </w:tblGrid>
      <w:tr w:rsidR="00746672" w:rsidRPr="000C3F54" w14:paraId="29FE3D78" w14:textId="77777777" w:rsidTr="00D231DB">
        <w:trPr>
          <w:trHeight w:val="772"/>
        </w:trPr>
        <w:tc>
          <w:tcPr>
            <w:tcW w:w="9265" w:type="dxa"/>
            <w:shd w:val="clear" w:color="auto" w:fill="FABF8F" w:themeFill="accent6" w:themeFillTint="99"/>
          </w:tcPr>
          <w:p w14:paraId="6F0E8DD0" w14:textId="77777777" w:rsidR="00746672" w:rsidRPr="00F26082" w:rsidRDefault="00746672" w:rsidP="00935C6E">
            <w:pPr>
              <w:rPr>
                <w:rFonts w:asciiTheme="minorHAnsi" w:eastAsia="Calibri" w:hAnsiTheme="minorHAnsi" w:cstheme="minorHAnsi"/>
                <w:b/>
                <w:sz w:val="22"/>
                <w:lang w:val="fr-FR"/>
              </w:rPr>
            </w:pPr>
            <w:r w:rsidRPr="00F26082">
              <w:rPr>
                <w:rFonts w:asciiTheme="minorHAnsi" w:eastAsia="Calibri" w:hAnsiTheme="minorHAnsi" w:cstheme="minorHAnsi"/>
                <w:b/>
                <w:sz w:val="22"/>
                <w:lang w:val="fr-FR"/>
              </w:rPr>
              <w:t xml:space="preserve">4.Maturitatea </w:t>
            </w:r>
            <w:proofErr w:type="spellStart"/>
            <w:r w:rsidRPr="00F26082">
              <w:rPr>
                <w:rFonts w:asciiTheme="minorHAnsi" w:eastAsia="Calibri" w:hAnsiTheme="minorHAnsi" w:cstheme="minorHAnsi"/>
                <w:b/>
                <w:sz w:val="22"/>
                <w:lang w:val="fr-FR"/>
              </w:rPr>
              <w:t>solicitantului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în</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sensul</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vechimii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în</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desfășurarea</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activității</w:t>
            </w:r>
            <w:proofErr w:type="spellEnd"/>
            <w:r w:rsidRPr="00F26082">
              <w:rPr>
                <w:rFonts w:asciiTheme="minorHAnsi" w:eastAsia="Calibri" w:hAnsiTheme="minorHAnsi" w:cstheme="minorHAnsi"/>
                <w:b/>
                <w:sz w:val="22"/>
                <w:lang w:val="fr-FR"/>
              </w:rPr>
              <w:t xml:space="preserve"> </w:t>
            </w:r>
            <w:proofErr w:type="spellStart"/>
            <w:proofErr w:type="gramStart"/>
            <w:r w:rsidRPr="00F26082">
              <w:rPr>
                <w:rFonts w:asciiTheme="minorHAnsi" w:eastAsia="Calibri" w:hAnsiTheme="minorHAnsi" w:cstheme="minorHAnsi"/>
                <w:b/>
                <w:sz w:val="22"/>
                <w:lang w:val="fr-FR"/>
              </w:rPr>
              <w:t>economice</w:t>
            </w:r>
            <w:proofErr w:type="spellEnd"/>
            <w:r w:rsidRPr="00F26082">
              <w:rPr>
                <w:rFonts w:asciiTheme="minorHAnsi" w:eastAsia="Calibri" w:hAnsiTheme="minorHAnsi" w:cstheme="minorHAnsi"/>
                <w:b/>
                <w:sz w:val="22"/>
                <w:lang w:val="fr-FR"/>
              </w:rPr>
              <w:t>:</w:t>
            </w:r>
            <w:proofErr w:type="gramEnd"/>
          </w:p>
          <w:p w14:paraId="1C63569B" w14:textId="77777777" w:rsidR="00746672" w:rsidRPr="00F26082" w:rsidRDefault="00746672" w:rsidP="00935C6E">
            <w:pPr>
              <w:rPr>
                <w:rFonts w:eastAsia="Calibri"/>
                <w:lang w:val="fr-FR"/>
              </w:rPr>
            </w:pPr>
            <w:r w:rsidRPr="00F26082">
              <w:rPr>
                <w:rFonts w:asciiTheme="minorHAnsi" w:eastAsia="Calibri" w:hAnsiTheme="minorHAnsi" w:cstheme="minorHAnsi"/>
                <w:b/>
                <w:sz w:val="22"/>
                <w:lang w:val="fr-FR"/>
              </w:rPr>
              <w:t xml:space="preserve">4.1 </w:t>
            </w:r>
            <w:proofErr w:type="spellStart"/>
            <w:r w:rsidRPr="00F26082">
              <w:rPr>
                <w:rFonts w:asciiTheme="minorHAnsi" w:eastAsia="Calibri" w:hAnsiTheme="minorHAnsi" w:cstheme="minorHAnsi"/>
                <w:b/>
                <w:sz w:val="22"/>
                <w:lang w:val="fr-FR"/>
              </w:rPr>
              <w:t>Proiecte</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depuse</w:t>
            </w:r>
            <w:proofErr w:type="spellEnd"/>
            <w:r w:rsidRPr="00F26082">
              <w:rPr>
                <w:rFonts w:asciiTheme="minorHAnsi" w:eastAsia="Calibri" w:hAnsiTheme="minorHAnsi" w:cstheme="minorHAnsi"/>
                <w:b/>
                <w:sz w:val="22"/>
                <w:lang w:val="fr-FR"/>
              </w:rPr>
              <w:t xml:space="preserve"> de </w:t>
            </w:r>
            <w:proofErr w:type="spellStart"/>
            <w:r w:rsidRPr="00F26082">
              <w:rPr>
                <w:rFonts w:asciiTheme="minorHAnsi" w:eastAsia="Calibri" w:hAnsiTheme="minorHAnsi" w:cstheme="minorHAnsi"/>
                <w:b/>
                <w:sz w:val="22"/>
                <w:lang w:val="fr-FR"/>
              </w:rPr>
              <w:t>solicitanții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cu</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vechimea</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întreprinderii</w:t>
            </w:r>
            <w:proofErr w:type="spellEnd"/>
            <w:r w:rsidRPr="00F26082">
              <w:rPr>
                <w:rFonts w:asciiTheme="minorHAnsi" w:eastAsia="Calibri" w:hAnsiTheme="minorHAnsi" w:cstheme="minorHAnsi"/>
                <w:b/>
                <w:sz w:val="22"/>
                <w:lang w:val="fr-FR"/>
              </w:rPr>
              <w:t xml:space="preserve"> active </w:t>
            </w:r>
            <w:proofErr w:type="spellStart"/>
            <w:r w:rsidRPr="00F26082">
              <w:rPr>
                <w:rFonts w:asciiTheme="minorHAnsi" w:eastAsia="Calibri" w:hAnsiTheme="minorHAnsi" w:cstheme="minorHAnsi"/>
                <w:b/>
                <w:sz w:val="22"/>
                <w:lang w:val="fr-FR"/>
              </w:rPr>
              <w:t>în</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sectorul</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agroalimentar</w:t>
            </w:r>
            <w:proofErr w:type="spellEnd"/>
            <w:r w:rsidRPr="00F26082">
              <w:rPr>
                <w:rFonts w:asciiTheme="minorHAnsi" w:eastAsia="Calibri" w:hAnsiTheme="minorHAnsi" w:cstheme="minorHAnsi"/>
                <w:b/>
                <w:sz w:val="22"/>
                <w:lang w:val="fr-FR"/>
              </w:rPr>
              <w:t xml:space="preserve"> de minimum 3 </w:t>
            </w:r>
            <w:proofErr w:type="spellStart"/>
            <w:r w:rsidRPr="00F26082">
              <w:rPr>
                <w:rFonts w:asciiTheme="minorHAnsi" w:eastAsia="Calibri" w:hAnsiTheme="minorHAnsi" w:cstheme="minorHAnsi"/>
                <w:b/>
                <w:sz w:val="22"/>
                <w:lang w:val="fr-FR"/>
              </w:rPr>
              <w:t>ani</w:t>
            </w:r>
            <w:proofErr w:type="spellEnd"/>
            <w:r w:rsidRPr="00F26082">
              <w:rPr>
                <w:rFonts w:asciiTheme="minorHAnsi" w:eastAsia="Calibri" w:hAnsiTheme="minorHAnsi" w:cstheme="minorHAnsi"/>
                <w:b/>
                <w:sz w:val="22"/>
                <w:lang w:val="fr-FR"/>
              </w:rPr>
              <w:t xml:space="preserve"> </w:t>
            </w:r>
            <w:proofErr w:type="spellStart"/>
            <w:proofErr w:type="gramStart"/>
            <w:r w:rsidRPr="00F26082">
              <w:rPr>
                <w:rFonts w:asciiTheme="minorHAnsi" w:eastAsia="Calibri" w:hAnsiTheme="minorHAnsi" w:cstheme="minorHAnsi"/>
                <w:b/>
                <w:sz w:val="22"/>
                <w:lang w:val="fr-FR"/>
              </w:rPr>
              <w:t>fiscali</w:t>
            </w:r>
            <w:proofErr w:type="spellEnd"/>
            <w:r w:rsidRPr="00F26082">
              <w:rPr>
                <w:rFonts w:asciiTheme="minorHAnsi" w:eastAsia="Calibri" w:hAnsiTheme="minorHAnsi" w:cstheme="minorHAnsi"/>
                <w:b/>
                <w:sz w:val="22"/>
                <w:lang w:val="fr-FR"/>
              </w:rPr>
              <w:t>;</w:t>
            </w:r>
            <w:proofErr w:type="gramEnd"/>
          </w:p>
        </w:tc>
      </w:tr>
    </w:tbl>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8"/>
        <w:gridCol w:w="4628"/>
      </w:tblGrid>
      <w:tr w:rsidR="006000C7" w:rsidRPr="000C3F54" w14:paraId="475E0E61" w14:textId="77777777" w:rsidTr="00D231DB">
        <w:tc>
          <w:tcPr>
            <w:tcW w:w="2478" w:type="pct"/>
            <w:shd w:val="clear" w:color="auto" w:fill="C0C0C0"/>
          </w:tcPr>
          <w:p w14:paraId="1988F12C" w14:textId="77777777" w:rsidR="006000C7" w:rsidRPr="00935C6E" w:rsidRDefault="006000C7"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522" w:type="pct"/>
            <w:shd w:val="clear" w:color="auto" w:fill="C0C0C0"/>
          </w:tcPr>
          <w:p w14:paraId="3598F0E3" w14:textId="77777777" w:rsidR="006000C7" w:rsidRPr="00935C6E" w:rsidRDefault="006000C7"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6000C7" w:rsidRPr="000C3F54" w14:paraId="2BC6C37A" w14:textId="77777777" w:rsidTr="00D231DB">
        <w:tc>
          <w:tcPr>
            <w:tcW w:w="2478" w:type="pct"/>
            <w:shd w:val="clear" w:color="auto" w:fill="auto"/>
          </w:tcPr>
          <w:p w14:paraId="7E5A77E0" w14:textId="77777777" w:rsidR="006000C7" w:rsidRPr="00935C6E" w:rsidRDefault="006000C7" w:rsidP="00935C6E">
            <w:pPr>
              <w:keepNext/>
              <w:spacing w:before="240" w:after="60"/>
              <w:outlineLvl w:val="0"/>
              <w:rPr>
                <w:rFonts w:asciiTheme="minorHAnsi" w:hAnsiTheme="minorHAnsi" w:cstheme="minorHAnsi"/>
                <w:bCs/>
                <w:kern w:val="32"/>
                <w:sz w:val="22"/>
                <w:szCs w:val="22"/>
                <w:lang w:val="ro-RO"/>
              </w:rPr>
            </w:pPr>
            <w:r w:rsidRPr="00935C6E">
              <w:rPr>
                <w:rFonts w:asciiTheme="minorHAnsi" w:hAnsiTheme="minorHAnsi" w:cstheme="minorHAnsi"/>
                <w:bCs/>
                <w:kern w:val="32"/>
                <w:sz w:val="22"/>
                <w:szCs w:val="22"/>
                <w:lang w:val="ro-RO"/>
              </w:rPr>
              <w:t>Doc.7, PATRIMVEN</w:t>
            </w:r>
          </w:p>
        </w:tc>
        <w:tc>
          <w:tcPr>
            <w:tcW w:w="2522" w:type="pct"/>
            <w:shd w:val="clear" w:color="auto" w:fill="auto"/>
          </w:tcPr>
          <w:p w14:paraId="6FB5C801" w14:textId="77777777" w:rsidR="006000C7" w:rsidRPr="00935C6E" w:rsidRDefault="004A1DEA" w:rsidP="00935C6E">
            <w:pPr>
              <w:jc w:val="both"/>
              <w:rPr>
                <w:rFonts w:asciiTheme="minorHAnsi" w:hAnsiTheme="minorHAnsi" w:cstheme="minorHAnsi"/>
                <w:bCs/>
                <w:kern w:val="32"/>
                <w:sz w:val="22"/>
                <w:szCs w:val="22"/>
                <w:lang w:val="ro-RO"/>
              </w:rPr>
            </w:pPr>
            <w:r w:rsidRPr="00F26082">
              <w:rPr>
                <w:rFonts w:asciiTheme="minorHAnsi" w:eastAsia="Calibri" w:hAnsiTheme="minorHAnsi" w:cstheme="minorHAnsi"/>
                <w:sz w:val="22"/>
                <w:szCs w:val="22"/>
                <w:lang w:val="fr-FR"/>
              </w:rPr>
              <w:t xml:space="preserve">Se va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aceeași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modalitate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evaluare</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componenta</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tc>
      </w:tr>
    </w:tbl>
    <w:p w14:paraId="36402CE3" w14:textId="5AE3AEBD" w:rsidR="006000C7" w:rsidRPr="00F26082" w:rsidRDefault="006000C7" w:rsidP="00935C6E">
      <w:pPr>
        <w:widowControl w:val="0"/>
        <w:tabs>
          <w:tab w:val="left" w:pos="706"/>
        </w:tabs>
        <w:autoSpaceDE w:val="0"/>
        <w:autoSpaceDN w:val="0"/>
        <w:adjustRightInd w:val="0"/>
        <w:spacing w:line="254" w:lineRule="exact"/>
        <w:jc w:val="both"/>
        <w:rPr>
          <w:rFonts w:asciiTheme="minorHAnsi" w:eastAsia="Calibri" w:hAnsiTheme="minorHAnsi" w:cstheme="minorHAnsi"/>
          <w:b/>
          <w:sz w:val="22"/>
          <w:szCs w:val="22"/>
          <w:lang w:val="fr-FR" w:eastAsia="ro-RO"/>
        </w:rPr>
      </w:pPr>
    </w:p>
    <w:p w14:paraId="5706D415" w14:textId="77777777" w:rsidR="006000C7" w:rsidRPr="00F26082" w:rsidRDefault="006000C7" w:rsidP="00935C6E">
      <w:pPr>
        <w:widowControl w:val="0"/>
        <w:tabs>
          <w:tab w:val="left" w:pos="706"/>
        </w:tabs>
        <w:autoSpaceDE w:val="0"/>
        <w:autoSpaceDN w:val="0"/>
        <w:adjustRightInd w:val="0"/>
        <w:spacing w:line="254" w:lineRule="exact"/>
        <w:jc w:val="both"/>
        <w:rPr>
          <w:rFonts w:asciiTheme="minorHAnsi" w:hAnsiTheme="minorHAnsi" w:cstheme="minorHAnsi"/>
          <w:b/>
          <w:sz w:val="22"/>
          <w:szCs w:val="22"/>
          <w:lang w:val="fr-FR"/>
        </w:rPr>
      </w:pPr>
    </w:p>
    <w:p w14:paraId="3C031EBE" w14:textId="77777777" w:rsidR="00033BEB" w:rsidRPr="00935C6E" w:rsidRDefault="00635D58" w:rsidP="00935C6E">
      <w:pPr>
        <w:pStyle w:val="ListParagraph"/>
        <w:widowControl w:val="0"/>
        <w:numPr>
          <w:ilvl w:val="0"/>
          <w:numId w:val="24"/>
        </w:numPr>
        <w:tabs>
          <w:tab w:val="left" w:pos="706"/>
        </w:tabs>
        <w:autoSpaceDE w:val="0"/>
        <w:autoSpaceDN w:val="0"/>
        <w:adjustRightInd w:val="0"/>
        <w:spacing w:line="254" w:lineRule="exact"/>
        <w:jc w:val="both"/>
        <w:rPr>
          <w:rFonts w:asciiTheme="minorHAnsi" w:hAnsiTheme="minorHAnsi" w:cstheme="minorHAnsi"/>
          <w:b/>
        </w:rPr>
      </w:pPr>
      <w:r w:rsidRPr="00935C6E">
        <w:rPr>
          <w:rFonts w:asciiTheme="minorHAnsi" w:hAnsiTheme="minorHAnsi" w:cstheme="minorHAnsi"/>
          <w:b/>
        </w:rPr>
        <w:t>Componenta s</w:t>
      </w:r>
      <w:r w:rsidR="00EF10BE" w:rsidRPr="00935C6E">
        <w:rPr>
          <w:rFonts w:asciiTheme="minorHAnsi" w:hAnsiTheme="minorHAnsi" w:cstheme="minorHAnsi"/>
          <w:b/>
        </w:rPr>
        <w:t>ector</w:t>
      </w:r>
      <w:r w:rsidRPr="00935C6E">
        <w:rPr>
          <w:rFonts w:asciiTheme="minorHAnsi" w:hAnsiTheme="minorHAnsi" w:cstheme="minorHAnsi"/>
          <w:b/>
        </w:rPr>
        <w:t xml:space="preserve"> </w:t>
      </w:r>
      <w:r w:rsidR="00EF10BE" w:rsidRPr="00935C6E">
        <w:rPr>
          <w:rFonts w:asciiTheme="minorHAnsi" w:hAnsiTheme="minorHAnsi" w:cstheme="minorHAnsi"/>
          <w:b/>
        </w:rPr>
        <w:t>ovine-caprine</w:t>
      </w:r>
    </w:p>
    <w:tbl>
      <w:tblPr>
        <w:tblStyle w:val="TableGrid"/>
        <w:tblW w:w="0" w:type="auto"/>
        <w:tblInd w:w="-5" w:type="dxa"/>
        <w:shd w:val="clear" w:color="auto" w:fill="FABF8F" w:themeFill="accent6" w:themeFillTint="99"/>
        <w:tblLook w:val="04A0" w:firstRow="1" w:lastRow="0" w:firstColumn="1" w:lastColumn="0" w:noHBand="0" w:noVBand="1"/>
      </w:tblPr>
      <w:tblGrid>
        <w:gridCol w:w="9175"/>
      </w:tblGrid>
      <w:tr w:rsidR="00746672" w:rsidRPr="00935C6E" w14:paraId="095C16C1" w14:textId="77777777" w:rsidTr="00D231DB">
        <w:trPr>
          <w:trHeight w:val="772"/>
        </w:trPr>
        <w:tc>
          <w:tcPr>
            <w:tcW w:w="9175" w:type="dxa"/>
            <w:shd w:val="clear" w:color="auto" w:fill="FABF8F" w:themeFill="accent6" w:themeFillTint="99"/>
          </w:tcPr>
          <w:p w14:paraId="5EBF3530" w14:textId="77777777" w:rsidR="00746672" w:rsidRPr="00935C6E" w:rsidRDefault="00746672" w:rsidP="00935C6E">
            <w:pPr>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1.Principiul </w:t>
            </w:r>
            <w:proofErr w:type="spellStart"/>
            <w:r w:rsidRPr="00935C6E">
              <w:rPr>
                <w:rFonts w:asciiTheme="minorHAnsi" w:eastAsia="Calibri" w:hAnsiTheme="minorHAnsi" w:cstheme="minorHAnsi"/>
                <w:b/>
                <w:sz w:val="22"/>
                <w:szCs w:val="22"/>
              </w:rPr>
              <w:t>promovării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formelor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asociative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grup</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sau</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organizație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producători</w:t>
            </w:r>
            <w:proofErr w:type="spellEnd"/>
            <w:r w:rsidRPr="00935C6E">
              <w:rPr>
                <w:rFonts w:asciiTheme="minorHAnsi" w:eastAsia="Calibri" w:hAnsiTheme="minorHAnsi" w:cstheme="minorHAnsi"/>
                <w:b/>
                <w:sz w:val="22"/>
                <w:szCs w:val="22"/>
              </w:rPr>
              <w:t>):</w:t>
            </w:r>
          </w:p>
          <w:p w14:paraId="68686E4B" w14:textId="77777777" w:rsidR="00746672" w:rsidRPr="00935C6E" w:rsidRDefault="00746672" w:rsidP="00935C6E">
            <w:pPr>
              <w:rPr>
                <w:rFonts w:asciiTheme="minorHAnsi" w:eastAsia="Calibri" w:hAnsiTheme="minorHAnsi" w:cstheme="minorHAnsi"/>
                <w:b/>
                <w:sz w:val="22"/>
                <w:szCs w:val="22"/>
              </w:rPr>
            </w:pPr>
            <w:r w:rsidRPr="00935C6E">
              <w:rPr>
                <w:rFonts w:asciiTheme="minorHAnsi" w:eastAsia="Calibri" w:hAnsiTheme="minorHAnsi" w:cstheme="minorHAnsi"/>
                <w:b/>
                <w:sz w:val="22"/>
                <w:szCs w:val="22"/>
              </w:rPr>
              <w:t>1.1</w:t>
            </w:r>
            <w:r w:rsidRPr="00935C6E">
              <w:rPr>
                <w:rFonts w:asciiTheme="minorHAnsi" w:eastAsia="Calibri" w:hAnsiTheme="minorHAnsi" w:cstheme="minorHAnsi"/>
                <w:b/>
                <w:sz w:val="22"/>
                <w:szCs w:val="22"/>
              </w:rPr>
              <w:tab/>
            </w:r>
            <w:proofErr w:type="spellStart"/>
            <w:r w:rsidRPr="00935C6E">
              <w:rPr>
                <w:rFonts w:asciiTheme="minorHAnsi" w:eastAsia="Calibri" w:hAnsiTheme="minorHAnsi" w:cstheme="minorHAnsi"/>
                <w:b/>
                <w:sz w:val="22"/>
                <w:szCs w:val="22"/>
              </w:rPr>
              <w:t>Solicitantul</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este</w:t>
            </w:r>
            <w:proofErr w:type="spellEnd"/>
            <w:r w:rsidRPr="00935C6E">
              <w:rPr>
                <w:rFonts w:asciiTheme="minorHAnsi" w:eastAsia="Calibri" w:hAnsiTheme="minorHAnsi" w:cstheme="minorHAnsi"/>
                <w:b/>
                <w:sz w:val="22"/>
                <w:szCs w:val="22"/>
              </w:rPr>
              <w:t xml:space="preserve"> un </w:t>
            </w:r>
            <w:proofErr w:type="spellStart"/>
            <w:r w:rsidRPr="00935C6E">
              <w:rPr>
                <w:rFonts w:asciiTheme="minorHAnsi" w:eastAsia="Calibri" w:hAnsiTheme="minorHAnsi" w:cstheme="minorHAnsi"/>
                <w:b/>
                <w:sz w:val="22"/>
                <w:szCs w:val="22"/>
              </w:rPr>
              <w:t>Grup</w:t>
            </w:r>
            <w:proofErr w:type="spellEnd"/>
            <w:r w:rsidRPr="00935C6E">
              <w:rPr>
                <w:rFonts w:asciiTheme="minorHAnsi" w:eastAsia="Calibri" w:hAnsiTheme="minorHAnsi" w:cstheme="minorHAnsi"/>
                <w:b/>
                <w:sz w:val="22"/>
                <w:szCs w:val="22"/>
              </w:rPr>
              <w:t>/</w:t>
            </w:r>
            <w:r w:rsidRPr="00935C6E" w:rsidDel="005520C3">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Organizație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producători</w:t>
            </w:r>
            <w:proofErr w:type="spellEnd"/>
            <w:r w:rsidRPr="00935C6E">
              <w:rPr>
                <w:rFonts w:asciiTheme="minorHAnsi" w:eastAsia="Calibri" w:hAnsiTheme="minorHAnsi" w:cstheme="minorHAnsi"/>
                <w:b/>
                <w:sz w:val="22"/>
                <w:szCs w:val="22"/>
              </w:rPr>
              <w:t>/</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Societate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Cooperativă</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reunește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exploatații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agricole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mici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medii</w:t>
            </w:r>
            <w:proofErr w:type="spellEnd"/>
          </w:p>
        </w:tc>
      </w:tr>
    </w:tbl>
    <w:p w14:paraId="2CE1A5FC" w14:textId="77777777" w:rsidR="00CB2746" w:rsidRPr="00935C6E" w:rsidRDefault="00CB2746" w:rsidP="00935C6E">
      <w:pPr>
        <w:widowControl w:val="0"/>
        <w:tabs>
          <w:tab w:val="left" w:pos="706"/>
        </w:tabs>
        <w:autoSpaceDE w:val="0"/>
        <w:autoSpaceDN w:val="0"/>
        <w:adjustRightInd w:val="0"/>
        <w:spacing w:line="254" w:lineRule="exact"/>
        <w:ind w:left="360"/>
        <w:jc w:val="both"/>
        <w:rPr>
          <w:rFonts w:asciiTheme="minorHAnsi" w:hAnsiTheme="minorHAnsi" w:cs="Arial"/>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8"/>
        <w:gridCol w:w="4532"/>
      </w:tblGrid>
      <w:tr w:rsidR="00CD0FCD" w:rsidRPr="000C3F54" w14:paraId="628B5E42" w14:textId="77777777" w:rsidTr="00A97BA2">
        <w:tc>
          <w:tcPr>
            <w:tcW w:w="2529" w:type="pct"/>
            <w:shd w:val="clear" w:color="auto" w:fill="C0C0C0"/>
          </w:tcPr>
          <w:p w14:paraId="67A96D0A" w14:textId="77777777" w:rsidR="00CD0FCD" w:rsidRPr="00935C6E" w:rsidRDefault="00CD0FCD"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DOCUMENTE  PREZENTATE</w:t>
            </w:r>
          </w:p>
        </w:tc>
        <w:tc>
          <w:tcPr>
            <w:tcW w:w="2471" w:type="pct"/>
            <w:shd w:val="clear" w:color="auto" w:fill="C0C0C0"/>
          </w:tcPr>
          <w:p w14:paraId="69C9172F" w14:textId="77777777" w:rsidR="00CD0FCD" w:rsidRPr="00935C6E" w:rsidRDefault="00CD0FCD" w:rsidP="00935C6E">
            <w:pPr>
              <w:jc w:val="both"/>
              <w:rPr>
                <w:rFonts w:asciiTheme="minorHAnsi" w:hAnsiTheme="minorHAnsi" w:cs="Arial"/>
                <w:b/>
                <w:sz w:val="22"/>
                <w:szCs w:val="22"/>
                <w:lang w:val="pt-BR"/>
              </w:rPr>
            </w:pPr>
            <w:r w:rsidRPr="00935C6E">
              <w:rPr>
                <w:rFonts w:asciiTheme="minorHAnsi" w:hAnsiTheme="minorHAnsi" w:cs="Arial"/>
                <w:b/>
                <w:sz w:val="22"/>
                <w:szCs w:val="22"/>
                <w:lang w:val="pt-BR"/>
              </w:rPr>
              <w:t>PUNCTE DE VERIFICAT ÎN CADRUL DOCUMENTELOR  PREZENTATE</w:t>
            </w:r>
          </w:p>
        </w:tc>
      </w:tr>
      <w:tr w:rsidR="00CD0FCD" w:rsidRPr="000C3F54" w14:paraId="6D235C99" w14:textId="77777777" w:rsidTr="00A97BA2">
        <w:tc>
          <w:tcPr>
            <w:tcW w:w="2529" w:type="pct"/>
            <w:shd w:val="clear" w:color="auto" w:fill="auto"/>
          </w:tcPr>
          <w:p w14:paraId="17ABF14E" w14:textId="77777777" w:rsidR="00CD0FCD" w:rsidRPr="00935C6E" w:rsidRDefault="00B4109A" w:rsidP="00935C6E">
            <w:pPr>
              <w:keepNext/>
              <w:spacing w:before="240" w:after="60"/>
              <w:jc w:val="both"/>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SITE MADR</w:t>
            </w:r>
          </w:p>
          <w:p w14:paraId="3A550352" w14:textId="77777777" w:rsidR="00B4109A" w:rsidRPr="00935C6E" w:rsidRDefault="00B4109A" w:rsidP="00935C6E">
            <w:pPr>
              <w:keepNext/>
              <w:spacing w:before="240" w:after="60"/>
              <w:jc w:val="both"/>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DOC4</w:t>
            </w:r>
          </w:p>
          <w:p w14:paraId="6A6D2D4A" w14:textId="77777777" w:rsidR="00B4109A" w:rsidRPr="00935C6E" w:rsidRDefault="00B4109A" w:rsidP="00935C6E">
            <w:pPr>
              <w:keepNext/>
              <w:spacing w:before="240" w:after="60"/>
              <w:jc w:val="both"/>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CF/SF</w:t>
            </w:r>
          </w:p>
          <w:p w14:paraId="796F5B2D" w14:textId="77777777" w:rsidR="00B4109A" w:rsidRPr="00935C6E" w:rsidRDefault="00B4109A" w:rsidP="00935C6E">
            <w:pPr>
              <w:keepNext/>
              <w:spacing w:before="240" w:after="60"/>
              <w:jc w:val="both"/>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REG IACS</w:t>
            </w:r>
          </w:p>
          <w:p w14:paraId="4009D1BF" w14:textId="77777777" w:rsidR="00B4109A" w:rsidRPr="00935C6E" w:rsidRDefault="00B4109A" w:rsidP="00935C6E">
            <w:pPr>
              <w:keepNext/>
              <w:spacing w:before="240" w:after="60"/>
              <w:jc w:val="both"/>
              <w:outlineLvl w:val="0"/>
              <w:rPr>
                <w:rFonts w:asciiTheme="minorHAnsi" w:hAnsiTheme="minorHAnsi" w:cs="Arial"/>
                <w:b/>
                <w:bCs/>
                <w:kern w:val="32"/>
                <w:sz w:val="22"/>
                <w:szCs w:val="22"/>
                <w:lang w:val="ro-RO"/>
              </w:rPr>
            </w:pPr>
          </w:p>
        </w:tc>
        <w:tc>
          <w:tcPr>
            <w:tcW w:w="2471" w:type="pct"/>
            <w:shd w:val="clear" w:color="auto" w:fill="auto"/>
          </w:tcPr>
          <w:p w14:paraId="53C064BA" w14:textId="77777777" w:rsidR="00CB2746" w:rsidRPr="00F26082" w:rsidRDefault="00CB2746" w:rsidP="00935C6E">
            <w:pPr>
              <w:tabs>
                <w:tab w:val="left" w:pos="709"/>
                <w:tab w:val="left" w:pos="1418"/>
                <w:tab w:val="left" w:pos="2127"/>
                <w:tab w:val="left" w:pos="4536"/>
              </w:tabs>
              <w:spacing w:line="259" w:lineRule="auto"/>
              <w:jc w:val="both"/>
              <w:rPr>
                <w:rFonts w:asciiTheme="minorHAnsi" w:eastAsia="Calibri" w:hAnsiTheme="minorHAnsi" w:cstheme="minorHAnsi"/>
                <w:noProof/>
                <w:sz w:val="22"/>
                <w:szCs w:val="22"/>
                <w:lang w:val="fr-FR"/>
              </w:rPr>
            </w:pPr>
            <w:r w:rsidRPr="00F26082">
              <w:rPr>
                <w:rFonts w:asciiTheme="minorHAnsi" w:eastAsia="Calibri" w:hAnsiTheme="minorHAnsi" w:cstheme="minorHAnsi"/>
                <w:noProof/>
                <w:sz w:val="22"/>
                <w:szCs w:val="22"/>
                <w:lang w:val="fr-FR"/>
              </w:rPr>
              <w:t>Criteriul de selecție 1.1 se punctează exclusiv în cazul solicitantilor forme asociative precizate în cadrul criteriului de selecție. Forma asociativă trebuie să fie constituită conform prevederilor legale în vigoare și să reunească obligatoriu ferme mici și medii.</w:t>
            </w:r>
          </w:p>
          <w:p w14:paraId="16E51355" w14:textId="77777777" w:rsidR="00CD0FCD" w:rsidRPr="00935C6E" w:rsidRDefault="00CB2746" w:rsidP="00935C6E">
            <w:pPr>
              <w:jc w:val="both"/>
              <w:rPr>
                <w:rFonts w:asciiTheme="minorHAnsi" w:hAnsiTheme="minorHAnsi" w:cs="Arial"/>
                <w:b/>
                <w:sz w:val="22"/>
                <w:szCs w:val="22"/>
                <w:lang w:val="pt-BR"/>
              </w:rPr>
            </w:pPr>
            <w:r w:rsidRPr="00F26082">
              <w:rPr>
                <w:rFonts w:asciiTheme="minorHAnsi" w:eastAsia="Calibri" w:hAnsiTheme="minorHAnsi" w:cstheme="minorHAnsi"/>
                <w:noProof/>
                <w:sz w:val="22"/>
                <w:szCs w:val="22"/>
                <w:lang w:val="fr-FR"/>
              </w:rPr>
              <w:t xml:space="preserve">Se va aplica aceeași modalitate de evaluare a criteriului de selecție ca la componenta </w:t>
            </w:r>
            <w:r w:rsidRPr="00F26082">
              <w:rPr>
                <w:rFonts w:asciiTheme="minorHAnsi" w:eastAsia="Calibri" w:hAnsiTheme="minorHAnsi" w:cstheme="minorHAnsi"/>
                <w:i/>
                <w:sz w:val="22"/>
                <w:szCs w:val="22"/>
                <w:lang w:val="fr-FR"/>
              </w:rPr>
              <w:t>I. Bovine (</w:t>
            </w:r>
            <w:proofErr w:type="spellStart"/>
            <w:r w:rsidRPr="00F26082">
              <w:rPr>
                <w:rFonts w:asciiTheme="minorHAnsi" w:eastAsia="Calibri" w:hAnsiTheme="minorHAnsi" w:cstheme="minorHAnsi"/>
                <w:i/>
                <w:sz w:val="22"/>
                <w:szCs w:val="22"/>
                <w:lang w:val="fr-FR"/>
              </w:rPr>
              <w:t>inclusiv</w:t>
            </w:r>
            <w:proofErr w:type="spellEnd"/>
            <w:r w:rsidRPr="00F26082">
              <w:rPr>
                <w:rFonts w:asciiTheme="minorHAnsi" w:eastAsia="Calibri" w:hAnsiTheme="minorHAnsi" w:cstheme="minorHAnsi"/>
                <w:i/>
                <w:sz w:val="22"/>
                <w:szCs w:val="22"/>
                <w:lang w:val="fr-FR"/>
              </w:rPr>
              <w:t xml:space="preserve"> bubaline).</w:t>
            </w:r>
          </w:p>
        </w:tc>
      </w:tr>
    </w:tbl>
    <w:p w14:paraId="00A446AF" w14:textId="77777777" w:rsidR="00C60F83" w:rsidRPr="00935C6E" w:rsidRDefault="00C60F83" w:rsidP="00935C6E">
      <w:pPr>
        <w:widowControl w:val="0"/>
        <w:tabs>
          <w:tab w:val="left" w:pos="706"/>
        </w:tabs>
        <w:autoSpaceDE w:val="0"/>
        <w:autoSpaceDN w:val="0"/>
        <w:adjustRightInd w:val="0"/>
        <w:spacing w:line="254" w:lineRule="exact"/>
        <w:jc w:val="both"/>
        <w:rPr>
          <w:rFonts w:asciiTheme="minorHAnsi" w:hAnsiTheme="minorHAnsi" w:cs="Arial"/>
          <w:b/>
          <w:sz w:val="22"/>
          <w:szCs w:val="22"/>
          <w:lang w:val="ro-RO"/>
        </w:rPr>
      </w:pPr>
    </w:p>
    <w:tbl>
      <w:tblPr>
        <w:tblStyle w:val="TableGrid"/>
        <w:tblW w:w="9180" w:type="dxa"/>
        <w:tblInd w:w="-5" w:type="dxa"/>
        <w:tblLook w:val="04A0" w:firstRow="1" w:lastRow="0" w:firstColumn="1" w:lastColumn="0" w:noHBand="0" w:noVBand="1"/>
      </w:tblPr>
      <w:tblGrid>
        <w:gridCol w:w="9180"/>
      </w:tblGrid>
      <w:tr w:rsidR="00746672" w:rsidRPr="000C3F54" w14:paraId="632F2C48" w14:textId="77777777" w:rsidTr="00D231DB">
        <w:trPr>
          <w:trHeight w:val="1183"/>
        </w:trPr>
        <w:tc>
          <w:tcPr>
            <w:tcW w:w="9180" w:type="dxa"/>
            <w:shd w:val="clear" w:color="auto" w:fill="FABF8F" w:themeFill="accent6" w:themeFillTint="99"/>
          </w:tcPr>
          <w:p w14:paraId="393846AC" w14:textId="77777777" w:rsidR="00746672" w:rsidRPr="00F26082" w:rsidRDefault="00746672" w:rsidP="00935C6E">
            <w:pPr>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P2.Dezvoltarea structurilor agricole în mod echilibrat prin consolidarea exploatațiilor de dimensiuni medii conform definiției menționate în cadrul PS PAC 2023-2027:</w:t>
            </w:r>
          </w:p>
          <w:p w14:paraId="3EFBF693" w14:textId="77777777" w:rsidR="00746672" w:rsidRPr="00F26082" w:rsidRDefault="00746672" w:rsidP="00935C6E">
            <w:pPr>
              <w:jc w:val="both"/>
              <w:rPr>
                <w:rFonts w:ascii="Trebuchet MS" w:eastAsia="Calibri" w:hAnsi="Trebuchet MS" w:cs="Calibri"/>
                <w:lang w:val="fr-FR"/>
              </w:rPr>
            </w:pPr>
            <w:r w:rsidRPr="00F26082">
              <w:rPr>
                <w:rFonts w:asciiTheme="minorHAnsi" w:eastAsia="Calibri" w:hAnsiTheme="minorHAnsi" w:cstheme="minorHAnsi"/>
                <w:b/>
                <w:sz w:val="22"/>
                <w:szCs w:val="22"/>
                <w:lang w:val="fr-FR"/>
              </w:rPr>
              <w:t xml:space="preserve">2.1.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2023 -2027</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C60F83" w:rsidRPr="000C3F54" w14:paraId="7530A482" w14:textId="77777777" w:rsidTr="000403E3">
        <w:tc>
          <w:tcPr>
            <w:tcW w:w="2518" w:type="pct"/>
            <w:shd w:val="clear" w:color="auto" w:fill="C0C0C0"/>
          </w:tcPr>
          <w:p w14:paraId="23C2BFEB" w14:textId="77777777" w:rsidR="00C60F83" w:rsidRPr="00935C6E" w:rsidRDefault="004128FB"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D</w:t>
            </w:r>
            <w:r w:rsidR="00C60F83" w:rsidRPr="00935C6E">
              <w:rPr>
                <w:rFonts w:asciiTheme="minorHAnsi" w:hAnsiTheme="minorHAnsi" w:cs="Arial"/>
                <w:b/>
                <w:bCs/>
                <w:kern w:val="32"/>
                <w:sz w:val="22"/>
                <w:szCs w:val="22"/>
                <w:lang w:val="ro-RO"/>
              </w:rPr>
              <w:t>OCUMENTE  PREZENTATE</w:t>
            </w:r>
          </w:p>
        </w:tc>
        <w:tc>
          <w:tcPr>
            <w:tcW w:w="2482" w:type="pct"/>
            <w:shd w:val="clear" w:color="auto" w:fill="C0C0C0"/>
          </w:tcPr>
          <w:p w14:paraId="01495438" w14:textId="77777777" w:rsidR="00C60F83" w:rsidRPr="00935C6E" w:rsidRDefault="00C60F83" w:rsidP="00935C6E">
            <w:pPr>
              <w:jc w:val="both"/>
              <w:rPr>
                <w:rFonts w:asciiTheme="minorHAnsi" w:hAnsiTheme="minorHAnsi" w:cs="Arial"/>
                <w:b/>
                <w:sz w:val="22"/>
                <w:szCs w:val="22"/>
                <w:lang w:val="pt-BR"/>
              </w:rPr>
            </w:pPr>
            <w:r w:rsidRPr="00935C6E">
              <w:rPr>
                <w:rFonts w:asciiTheme="minorHAnsi" w:hAnsiTheme="minorHAnsi" w:cs="Arial"/>
                <w:b/>
                <w:sz w:val="22"/>
                <w:szCs w:val="22"/>
                <w:lang w:val="pt-BR"/>
              </w:rPr>
              <w:t>PUNCTE DE VERIFICAT ÎN CADRUL DOCUMENTELOR  PREZENTATE</w:t>
            </w:r>
          </w:p>
        </w:tc>
      </w:tr>
      <w:tr w:rsidR="00C60F83" w:rsidRPr="00935C6E" w14:paraId="12A15E4F" w14:textId="77777777" w:rsidTr="000403E3">
        <w:tc>
          <w:tcPr>
            <w:tcW w:w="2518" w:type="pct"/>
            <w:shd w:val="clear" w:color="auto" w:fill="auto"/>
          </w:tcPr>
          <w:p w14:paraId="662409F5" w14:textId="77777777" w:rsidR="00C60F83" w:rsidRPr="00935C6E" w:rsidRDefault="009069BA" w:rsidP="00935C6E">
            <w:pPr>
              <w:keepNext/>
              <w:spacing w:before="240" w:after="60"/>
              <w:outlineLvl w:val="0"/>
              <w:rPr>
                <w:rFonts w:asciiTheme="minorHAnsi" w:hAnsiTheme="minorHAnsi" w:cs="Arial"/>
                <w:b/>
                <w:bCs/>
                <w:kern w:val="32"/>
                <w:sz w:val="22"/>
                <w:szCs w:val="22"/>
                <w:lang w:val="ro-RO"/>
              </w:rPr>
            </w:pPr>
            <w:r w:rsidRPr="00935C6E">
              <w:rPr>
                <w:rFonts w:asciiTheme="minorHAnsi" w:hAnsiTheme="minorHAnsi" w:cs="Arial"/>
                <w:b/>
                <w:bCs/>
                <w:kern w:val="32"/>
                <w:sz w:val="22"/>
                <w:szCs w:val="22"/>
                <w:lang w:val="ro-RO"/>
              </w:rPr>
              <w:t>REG IACS</w:t>
            </w:r>
            <w:r w:rsidR="004C5C1A" w:rsidRPr="00935C6E">
              <w:rPr>
                <w:rFonts w:asciiTheme="minorHAnsi" w:hAnsiTheme="minorHAnsi" w:cs="Arial"/>
                <w:b/>
                <w:bCs/>
                <w:kern w:val="32"/>
                <w:sz w:val="22"/>
                <w:szCs w:val="22"/>
                <w:lang w:val="ro-RO"/>
              </w:rPr>
              <w:t xml:space="preserve"> și/sau ANSVSA și/sau ANZ (în cazul albinelor)</w:t>
            </w:r>
          </w:p>
        </w:tc>
        <w:tc>
          <w:tcPr>
            <w:tcW w:w="2482" w:type="pct"/>
            <w:shd w:val="clear" w:color="auto" w:fill="auto"/>
          </w:tcPr>
          <w:p w14:paraId="0F9EF59E" w14:textId="77777777" w:rsidR="00DA4D55" w:rsidRPr="00F26082" w:rsidRDefault="00DA4D55" w:rsidP="00935C6E">
            <w:pPr>
              <w:spacing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Criteriul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selecție</w:t>
            </w:r>
            <w:proofErr w:type="spellEnd"/>
            <w:r w:rsidRPr="00F26082">
              <w:rPr>
                <w:rFonts w:asciiTheme="minorHAnsi" w:eastAsia="Calibri" w:hAnsiTheme="minorHAnsi" w:cstheme="minorHAnsi"/>
                <w:sz w:val="22"/>
                <w:szCs w:val="22"/>
                <w:lang w:val="fr-FR"/>
              </w:rPr>
              <w:t xml:space="preserve"> se </w:t>
            </w:r>
            <w:proofErr w:type="spellStart"/>
            <w:proofErr w:type="gramStart"/>
            <w:r w:rsidRPr="00F26082">
              <w:rPr>
                <w:rFonts w:asciiTheme="minorHAnsi" w:eastAsia="Calibri" w:hAnsiTheme="minorHAnsi" w:cstheme="minorHAnsi"/>
                <w:sz w:val="22"/>
                <w:szCs w:val="22"/>
                <w:lang w:val="fr-FR"/>
              </w:rPr>
              <w:t>adresează</w:t>
            </w:r>
            <w:proofErr w:type="spellEnd"/>
            <w:r w:rsidRPr="00F26082">
              <w:rPr>
                <w:rFonts w:asciiTheme="minorHAnsi" w:eastAsia="Calibri" w:hAnsiTheme="minorHAnsi" w:cstheme="minorHAnsi"/>
                <w:sz w:val="22"/>
                <w:szCs w:val="22"/>
                <w:lang w:val="fr-FR"/>
              </w:rPr>
              <w:t>:</w:t>
            </w:r>
            <w:proofErr w:type="gramEnd"/>
          </w:p>
          <w:p w14:paraId="60415A4E" w14:textId="77777777" w:rsidR="00DA4D55" w:rsidRPr="00F26082" w:rsidRDefault="00851801" w:rsidP="00935C6E">
            <w:pPr>
              <w:spacing w:line="259" w:lineRule="auto"/>
              <w:contextualSpacing/>
              <w:jc w:val="both"/>
              <w:rPr>
                <w:rFonts w:asciiTheme="minorHAnsi" w:eastAsia="Calibri" w:hAnsiTheme="minorHAnsi" w:cstheme="minorHAnsi"/>
                <w:sz w:val="22"/>
                <w:szCs w:val="22"/>
                <w:lang w:val="fr-FR"/>
              </w:rPr>
            </w:pPr>
            <w:r w:rsidRPr="00F26082">
              <w:rPr>
                <w:rFonts w:asciiTheme="minorHAnsi" w:eastAsia="Calibri" w:hAnsiTheme="minorHAnsi" w:cstheme="minorHAnsi"/>
                <w:b/>
                <w:sz w:val="22"/>
                <w:szCs w:val="22"/>
                <w:lang w:val="fr-FR"/>
              </w:rPr>
              <w:t>-</w:t>
            </w:r>
            <w:proofErr w:type="spellStart"/>
            <w:r w:rsidR="00DA4D55" w:rsidRPr="00F26082">
              <w:rPr>
                <w:rFonts w:asciiTheme="minorHAnsi" w:eastAsia="Calibri" w:hAnsiTheme="minorHAnsi" w:cstheme="minorHAnsi"/>
                <w:b/>
                <w:sz w:val="22"/>
                <w:szCs w:val="22"/>
                <w:lang w:val="fr-FR"/>
              </w:rPr>
              <w:t>exploatațiilor</w:t>
            </w:r>
            <w:proofErr w:type="spellEnd"/>
            <w:r w:rsidR="00DA4D55" w:rsidRPr="00F26082">
              <w:rPr>
                <w:rFonts w:asciiTheme="minorHAnsi" w:eastAsia="Calibri" w:hAnsiTheme="minorHAnsi" w:cstheme="minorHAnsi"/>
                <w:b/>
                <w:sz w:val="22"/>
                <w:szCs w:val="22"/>
                <w:lang w:val="fr-FR"/>
              </w:rPr>
              <w:t xml:space="preserve"> </w:t>
            </w:r>
            <w:proofErr w:type="spellStart"/>
            <w:r w:rsidR="00DA4D55" w:rsidRPr="00F26082">
              <w:rPr>
                <w:rFonts w:asciiTheme="minorHAnsi" w:eastAsia="Calibri" w:hAnsiTheme="minorHAnsi" w:cstheme="minorHAnsi"/>
                <w:b/>
                <w:sz w:val="22"/>
                <w:szCs w:val="22"/>
                <w:lang w:val="fr-FR"/>
              </w:rPr>
              <w:t>zootehnice</w:t>
            </w:r>
            <w:proofErr w:type="spellEnd"/>
            <w:r w:rsidR="00DA4D55" w:rsidRPr="00F26082">
              <w:rPr>
                <w:rFonts w:asciiTheme="minorHAnsi" w:eastAsia="Calibri" w:hAnsiTheme="minorHAnsi" w:cstheme="minorHAnsi"/>
                <w:b/>
                <w:sz w:val="22"/>
                <w:szCs w:val="22"/>
                <w:lang w:val="fr-FR"/>
              </w:rPr>
              <w:t xml:space="preserve"> </w:t>
            </w:r>
            <w:proofErr w:type="spellStart"/>
            <w:r w:rsidR="00DA4D55" w:rsidRPr="00F26082">
              <w:rPr>
                <w:rFonts w:asciiTheme="minorHAnsi" w:eastAsia="Calibri" w:hAnsiTheme="minorHAnsi" w:cstheme="minorHAnsi"/>
                <w:b/>
                <w:sz w:val="22"/>
                <w:szCs w:val="22"/>
                <w:lang w:val="fr-FR"/>
              </w:rPr>
              <w:t>și</w:t>
            </w:r>
            <w:proofErr w:type="spellEnd"/>
            <w:r w:rsidR="00DA4D55" w:rsidRPr="00F26082">
              <w:rPr>
                <w:rFonts w:asciiTheme="minorHAnsi" w:eastAsia="Calibri" w:hAnsiTheme="minorHAnsi" w:cstheme="minorHAnsi"/>
                <w:b/>
                <w:sz w:val="22"/>
                <w:szCs w:val="22"/>
                <w:lang w:val="fr-FR"/>
              </w:rPr>
              <w:t xml:space="preserve"> mixte </w:t>
            </w:r>
            <w:proofErr w:type="spellStart"/>
            <w:r w:rsidR="00DA4D55" w:rsidRPr="00F26082">
              <w:rPr>
                <w:rFonts w:asciiTheme="minorHAnsi" w:eastAsia="Calibri" w:hAnsiTheme="minorHAnsi" w:cstheme="minorHAnsi"/>
                <w:b/>
                <w:sz w:val="22"/>
                <w:szCs w:val="22"/>
                <w:lang w:val="fr-FR"/>
              </w:rPr>
              <w:t>existente</w:t>
            </w:r>
            <w:proofErr w:type="spellEnd"/>
            <w:r w:rsidR="00DA4D55" w:rsidRPr="00F26082">
              <w:rPr>
                <w:rFonts w:asciiTheme="minorHAnsi" w:eastAsia="Calibri" w:hAnsiTheme="minorHAnsi" w:cstheme="minorHAnsi"/>
                <w:sz w:val="22"/>
                <w:szCs w:val="22"/>
                <w:lang w:val="fr-FR"/>
              </w:rPr>
              <w:t xml:space="preserve"> (care </w:t>
            </w:r>
            <w:proofErr w:type="spellStart"/>
            <w:r w:rsidR="00DA4D55" w:rsidRPr="00F26082">
              <w:rPr>
                <w:rFonts w:asciiTheme="minorHAnsi" w:eastAsia="Calibri" w:hAnsiTheme="minorHAnsi" w:cstheme="minorHAnsi"/>
                <w:sz w:val="22"/>
                <w:szCs w:val="22"/>
                <w:lang w:val="fr-FR"/>
              </w:rPr>
              <w:t>înregistrează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activitate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zootehnică</w:t>
            </w:r>
            <w:proofErr w:type="spellEnd"/>
            <w:r w:rsidR="00DA4D55" w:rsidRPr="00F26082">
              <w:rPr>
                <w:rFonts w:asciiTheme="minorHAnsi" w:eastAsia="Calibri" w:hAnsiTheme="minorHAnsi" w:cstheme="minorHAnsi"/>
                <w:sz w:val="22"/>
                <w:szCs w:val="22"/>
                <w:lang w:val="fr-FR"/>
              </w:rPr>
              <w:t xml:space="preserve"> la </w:t>
            </w:r>
            <w:proofErr w:type="spellStart"/>
            <w:r w:rsidR="00DA4D55" w:rsidRPr="00F26082">
              <w:rPr>
                <w:rFonts w:asciiTheme="minorHAnsi" w:eastAsia="Calibri" w:hAnsiTheme="minorHAnsi" w:cstheme="minorHAnsi"/>
                <w:sz w:val="22"/>
                <w:szCs w:val="22"/>
                <w:lang w:val="fr-FR"/>
              </w:rPr>
              <w:t>momentul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depunerii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cererii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finanțare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și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aplică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proiect</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modernizare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zootehnie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cu</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istoric</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w:t>
            </w:r>
            <w:proofErr w:type="spellEnd"/>
            <w:r w:rsidR="00DA4D55" w:rsidRPr="00F26082">
              <w:rPr>
                <w:rFonts w:asciiTheme="minorHAnsi" w:eastAsia="Calibri" w:hAnsiTheme="minorHAnsi" w:cstheme="minorHAnsi"/>
                <w:sz w:val="22"/>
                <w:szCs w:val="22"/>
                <w:lang w:val="fr-FR"/>
              </w:rPr>
              <w:t xml:space="preserve"> ANSVSA. </w:t>
            </w:r>
            <w:proofErr w:type="spellStart"/>
            <w:r w:rsidR="00DA4D55" w:rsidRPr="00F26082">
              <w:rPr>
                <w:rFonts w:asciiTheme="minorHAnsi" w:eastAsia="Calibri" w:hAnsiTheme="minorHAnsi" w:cstheme="minorHAnsi"/>
                <w:sz w:val="22"/>
                <w:szCs w:val="22"/>
                <w:lang w:val="fr-FR"/>
              </w:rPr>
              <w:t>Dimensiunea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economică</w:t>
            </w:r>
            <w:proofErr w:type="spellEnd"/>
            <w:r w:rsidR="00DA4D55" w:rsidRPr="00F26082">
              <w:rPr>
                <w:rFonts w:asciiTheme="minorHAnsi" w:eastAsia="Calibri" w:hAnsiTheme="minorHAnsi" w:cstheme="minorHAnsi"/>
                <w:sz w:val="22"/>
                <w:szCs w:val="22"/>
                <w:lang w:val="fr-FR"/>
              </w:rPr>
              <w:t xml:space="preserve"> a </w:t>
            </w:r>
            <w:proofErr w:type="spellStart"/>
            <w:r w:rsidR="00DA4D55" w:rsidRPr="00F26082">
              <w:rPr>
                <w:rFonts w:asciiTheme="minorHAnsi" w:eastAsia="Calibri" w:hAnsiTheme="minorHAnsi" w:cstheme="minorHAnsi"/>
                <w:sz w:val="22"/>
                <w:szCs w:val="22"/>
                <w:lang w:val="fr-FR"/>
              </w:rPr>
              <w:t>acestor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exploatații</w:t>
            </w:r>
            <w:proofErr w:type="spellEnd"/>
            <w:r w:rsidR="00DA4D55" w:rsidRPr="00F26082">
              <w:rPr>
                <w:rFonts w:asciiTheme="minorHAnsi" w:eastAsia="Calibri" w:hAnsiTheme="minorHAnsi" w:cstheme="minorHAnsi"/>
                <w:sz w:val="22"/>
                <w:szCs w:val="22"/>
                <w:lang w:val="fr-FR"/>
              </w:rPr>
              <w:t xml:space="preserve"> va fi </w:t>
            </w:r>
            <w:proofErr w:type="spellStart"/>
            <w:r w:rsidR="00DA4D55" w:rsidRPr="00F26082">
              <w:rPr>
                <w:rFonts w:asciiTheme="minorHAnsi" w:eastAsia="Calibri" w:hAnsiTheme="minorHAnsi" w:cstheme="minorHAnsi"/>
                <w:sz w:val="22"/>
                <w:szCs w:val="22"/>
                <w:lang w:val="fr-FR"/>
              </w:rPr>
              <w:t>stabilită</w:t>
            </w:r>
            <w:proofErr w:type="spellEnd"/>
            <w:r w:rsidR="00DA4D55" w:rsidRPr="00F26082">
              <w:rPr>
                <w:rFonts w:asciiTheme="minorHAnsi" w:eastAsia="Calibri" w:hAnsiTheme="minorHAnsi" w:cstheme="minorHAnsi"/>
                <w:sz w:val="22"/>
                <w:szCs w:val="22"/>
                <w:lang w:val="fr-FR"/>
              </w:rPr>
              <w:t xml:space="preserve"> la </w:t>
            </w:r>
            <w:proofErr w:type="spellStart"/>
            <w:r w:rsidR="00DA4D55" w:rsidRPr="00F26082">
              <w:rPr>
                <w:rFonts w:asciiTheme="minorHAnsi" w:eastAsia="Calibri" w:hAnsiTheme="minorHAnsi" w:cstheme="minorHAnsi"/>
                <w:sz w:val="22"/>
                <w:szCs w:val="22"/>
                <w:lang w:val="fr-FR"/>
              </w:rPr>
              <w:t>momentul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depunerii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Cererii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finanțare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baza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înregistrărilor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din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sistemul</w:t>
            </w:r>
            <w:proofErr w:type="spellEnd"/>
            <w:r w:rsidR="00DA4D55" w:rsidRPr="00F26082">
              <w:rPr>
                <w:rFonts w:asciiTheme="minorHAnsi" w:eastAsia="Calibri" w:hAnsiTheme="minorHAnsi" w:cstheme="minorHAnsi"/>
                <w:sz w:val="22"/>
                <w:szCs w:val="22"/>
                <w:lang w:val="fr-FR"/>
              </w:rPr>
              <w:t xml:space="preserve"> APIA </w:t>
            </w:r>
            <w:proofErr w:type="spellStart"/>
            <w:r w:rsidR="00DA4D55" w:rsidRPr="00F26082">
              <w:rPr>
                <w:rFonts w:asciiTheme="minorHAnsi" w:eastAsia="Calibri" w:hAnsiTheme="minorHAnsi" w:cstheme="minorHAnsi"/>
                <w:sz w:val="22"/>
                <w:szCs w:val="22"/>
                <w:lang w:val="fr-FR"/>
              </w:rPr>
              <w:t>și</w:t>
            </w:r>
            <w:proofErr w:type="spellEnd"/>
            <w:r w:rsidR="00DA4D55" w:rsidRPr="00F26082">
              <w:rPr>
                <w:rFonts w:asciiTheme="minorHAnsi" w:eastAsia="Calibri" w:hAnsiTheme="minorHAnsi" w:cstheme="minorHAnsi"/>
                <w:sz w:val="22"/>
                <w:szCs w:val="22"/>
                <w:lang w:val="fr-FR"/>
              </w:rPr>
              <w:t>/</w:t>
            </w:r>
            <w:proofErr w:type="spellStart"/>
            <w:r w:rsidR="00DA4D55" w:rsidRPr="00F26082">
              <w:rPr>
                <w:rFonts w:asciiTheme="minorHAnsi" w:eastAsia="Calibri" w:hAnsiTheme="minorHAnsi" w:cstheme="minorHAnsi"/>
                <w:sz w:val="22"/>
                <w:szCs w:val="22"/>
                <w:lang w:val="fr-FR"/>
              </w:rPr>
              <w:t>sau</w:t>
            </w:r>
            <w:proofErr w:type="spellEnd"/>
            <w:r w:rsidR="00DA4D55" w:rsidRPr="00F26082">
              <w:rPr>
                <w:rFonts w:asciiTheme="minorHAnsi" w:eastAsia="Calibri" w:hAnsiTheme="minorHAnsi" w:cstheme="minorHAnsi"/>
                <w:sz w:val="22"/>
                <w:szCs w:val="22"/>
                <w:lang w:val="fr-FR"/>
              </w:rPr>
              <w:t xml:space="preserve"> ANSVSA, </w:t>
            </w:r>
            <w:proofErr w:type="spellStart"/>
            <w:r w:rsidR="00DA4D55" w:rsidRPr="00F26082">
              <w:rPr>
                <w:rFonts w:asciiTheme="minorHAnsi" w:eastAsia="Calibri" w:hAnsiTheme="minorHAnsi" w:cstheme="minorHAnsi"/>
                <w:sz w:val="22"/>
                <w:szCs w:val="22"/>
                <w:lang w:val="fr-FR"/>
              </w:rPr>
              <w:t>iar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dimensiunea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rezultată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urma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evaluării</w:t>
            </w:r>
            <w:proofErr w:type="spellEnd"/>
            <w:r w:rsidR="00DA4D55" w:rsidRPr="00F26082">
              <w:rPr>
                <w:rFonts w:asciiTheme="minorHAnsi" w:eastAsia="Calibri" w:hAnsiTheme="minorHAnsi" w:cstheme="minorHAnsi"/>
                <w:sz w:val="22"/>
                <w:szCs w:val="22"/>
                <w:lang w:val="fr-FR"/>
              </w:rPr>
              <w:t xml:space="preserve"> AFIR va fi de maximum 250.000 SO. </w:t>
            </w:r>
            <w:proofErr w:type="spellStart"/>
            <w:r w:rsidR="00DA4D55" w:rsidRPr="00F26082">
              <w:rPr>
                <w:rFonts w:asciiTheme="minorHAnsi" w:eastAsia="Calibri" w:hAnsiTheme="minorHAnsi" w:cstheme="minorHAnsi"/>
                <w:sz w:val="22"/>
                <w:szCs w:val="22"/>
                <w:lang w:val="fr-FR"/>
              </w:rPr>
              <w:t>După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implementarea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proiectului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investiții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propus</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exploatația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agricolă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beneficiară</w:t>
            </w:r>
            <w:proofErr w:type="spellEnd"/>
            <w:r w:rsidR="00DA4D55" w:rsidRPr="00F26082">
              <w:rPr>
                <w:rFonts w:asciiTheme="minorHAnsi" w:eastAsia="Calibri" w:hAnsiTheme="minorHAnsi" w:cstheme="minorHAnsi"/>
                <w:sz w:val="22"/>
                <w:szCs w:val="22"/>
                <w:lang w:val="fr-FR"/>
              </w:rPr>
              <w:t xml:space="preserve"> a </w:t>
            </w:r>
            <w:proofErr w:type="spellStart"/>
            <w:r w:rsidR="00DA4D55" w:rsidRPr="00F26082">
              <w:rPr>
                <w:rFonts w:asciiTheme="minorHAnsi" w:eastAsia="Calibri" w:hAnsiTheme="minorHAnsi" w:cstheme="minorHAnsi"/>
                <w:sz w:val="22"/>
                <w:szCs w:val="22"/>
                <w:lang w:val="fr-FR"/>
              </w:rPr>
              <w:t>sprijinului</w:t>
            </w:r>
            <w:proofErr w:type="spellEnd"/>
            <w:r w:rsidR="00DA4D55" w:rsidRPr="00F26082">
              <w:rPr>
                <w:rFonts w:asciiTheme="minorHAnsi" w:eastAsia="Calibri" w:hAnsiTheme="minorHAnsi" w:cstheme="minorHAnsi"/>
                <w:sz w:val="22"/>
                <w:szCs w:val="22"/>
                <w:lang w:val="fr-FR"/>
              </w:rPr>
              <w:t xml:space="preserve"> public </w:t>
            </w:r>
            <w:proofErr w:type="spellStart"/>
            <w:r w:rsidR="00DA4D55" w:rsidRPr="00F26082">
              <w:rPr>
                <w:rFonts w:asciiTheme="minorHAnsi" w:eastAsia="Calibri" w:hAnsiTheme="minorHAnsi" w:cstheme="minorHAnsi"/>
                <w:sz w:val="22"/>
                <w:szCs w:val="22"/>
                <w:lang w:val="fr-FR"/>
              </w:rPr>
              <w:t>poate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înregistra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creșteri</w:t>
            </w:r>
            <w:proofErr w:type="spellEnd"/>
            <w:r w:rsidR="00DA4D55" w:rsidRPr="00F26082">
              <w:rPr>
                <w:rFonts w:asciiTheme="minorHAnsi" w:eastAsia="Calibri" w:hAnsiTheme="minorHAnsi" w:cstheme="minorHAnsi"/>
                <w:sz w:val="22"/>
                <w:szCs w:val="22"/>
                <w:lang w:val="fr-FR"/>
              </w:rPr>
              <w:t xml:space="preserve"> ale </w:t>
            </w:r>
            <w:proofErr w:type="spellStart"/>
            <w:r w:rsidR="00DA4D55" w:rsidRPr="00F26082">
              <w:rPr>
                <w:rFonts w:asciiTheme="minorHAnsi" w:eastAsia="Calibri" w:hAnsiTheme="minorHAnsi" w:cstheme="minorHAnsi"/>
                <w:sz w:val="22"/>
                <w:szCs w:val="22"/>
                <w:lang w:val="fr-FR"/>
              </w:rPr>
              <w:t>dimensiunii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fără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nici</w:t>
            </w:r>
            <w:proofErr w:type="spellEnd"/>
            <w:r w:rsidR="00DA4D55" w:rsidRPr="00F26082">
              <w:rPr>
                <w:rFonts w:asciiTheme="minorHAnsi" w:eastAsia="Calibri" w:hAnsiTheme="minorHAnsi" w:cstheme="minorHAnsi"/>
                <w:sz w:val="22"/>
                <w:szCs w:val="22"/>
                <w:lang w:val="fr-FR"/>
              </w:rPr>
              <w:t xml:space="preserve"> o </w:t>
            </w:r>
            <w:proofErr w:type="spellStart"/>
            <w:proofErr w:type="gramStart"/>
            <w:r w:rsidR="00DA4D55" w:rsidRPr="00F26082">
              <w:rPr>
                <w:rFonts w:asciiTheme="minorHAnsi" w:eastAsia="Calibri" w:hAnsiTheme="minorHAnsi" w:cstheme="minorHAnsi"/>
                <w:sz w:val="22"/>
                <w:szCs w:val="22"/>
                <w:lang w:val="fr-FR"/>
              </w:rPr>
              <w:t>restricție</w:t>
            </w:r>
            <w:proofErr w:type="spellEnd"/>
            <w:r w:rsidR="00DA4D55" w:rsidRPr="00F26082">
              <w:rPr>
                <w:rFonts w:asciiTheme="minorHAnsi" w:eastAsia="Calibri" w:hAnsiTheme="minorHAnsi" w:cstheme="minorHAnsi"/>
                <w:sz w:val="22"/>
                <w:szCs w:val="22"/>
                <w:lang w:val="fr-FR"/>
              </w:rPr>
              <w:t>;</w:t>
            </w:r>
            <w:proofErr w:type="gramEnd"/>
          </w:p>
          <w:p w14:paraId="46324D1C" w14:textId="0D22315E" w:rsidR="00DA4D55" w:rsidRPr="00F26082" w:rsidRDefault="00851801" w:rsidP="00935C6E">
            <w:pPr>
              <w:spacing w:after="160" w:line="259" w:lineRule="auto"/>
              <w:contextualSpacing/>
              <w:jc w:val="both"/>
              <w:rPr>
                <w:rFonts w:asciiTheme="minorHAnsi" w:eastAsia="Calibri" w:hAnsiTheme="minorHAnsi" w:cstheme="minorHAnsi"/>
                <w:sz w:val="22"/>
                <w:szCs w:val="22"/>
                <w:lang w:val="fr-FR"/>
              </w:rPr>
            </w:pPr>
            <w:r w:rsidRPr="00225084">
              <w:rPr>
                <w:rFonts w:asciiTheme="minorHAnsi" w:eastAsia="Calibri" w:hAnsiTheme="minorHAnsi" w:cstheme="minorHAnsi"/>
                <w:sz w:val="22"/>
                <w:szCs w:val="22"/>
                <w:lang w:val="fr-FR"/>
              </w:rPr>
              <w:t>-</w:t>
            </w:r>
            <w:r w:rsidR="00225084">
              <w:rPr>
                <w:rFonts w:asciiTheme="minorHAnsi" w:eastAsia="Calibri" w:hAnsiTheme="minorHAnsi" w:cstheme="minorHAnsi"/>
                <w:sz w:val="22"/>
                <w:szCs w:val="22"/>
                <w:lang w:val="fr-FR"/>
              </w:rPr>
              <w:t xml:space="preserve"> </w:t>
            </w:r>
            <w:proofErr w:type="spellStart"/>
            <w:r w:rsidR="00DA4D55" w:rsidRPr="00225084">
              <w:rPr>
                <w:rFonts w:asciiTheme="minorHAnsi" w:eastAsia="Calibri" w:hAnsiTheme="minorHAnsi" w:cstheme="minorHAnsi"/>
                <w:sz w:val="22"/>
                <w:szCs w:val="22"/>
                <w:lang w:val="fr-FR"/>
              </w:rPr>
              <w:t>exploatațiilor</w:t>
            </w:r>
            <w:proofErr w:type="spellEnd"/>
            <w:r w:rsidR="00DA4D55" w:rsidRPr="00225084">
              <w:rPr>
                <w:rFonts w:asciiTheme="minorHAnsi" w:eastAsia="Calibri" w:hAnsiTheme="minorHAnsi" w:cstheme="minorHAnsi"/>
                <w:sz w:val="22"/>
                <w:szCs w:val="22"/>
                <w:lang w:val="fr-FR"/>
              </w:rPr>
              <w:t xml:space="preserve"> agricole </w:t>
            </w:r>
            <w:proofErr w:type="spellStart"/>
            <w:r w:rsidR="00DA4D55" w:rsidRPr="00225084">
              <w:rPr>
                <w:rFonts w:asciiTheme="minorHAnsi" w:eastAsia="Calibri" w:hAnsiTheme="minorHAnsi" w:cstheme="minorHAnsi"/>
                <w:sz w:val="22"/>
                <w:szCs w:val="22"/>
                <w:lang w:val="fr-FR"/>
              </w:rPr>
              <w:t>cu</w:t>
            </w:r>
            <w:proofErr w:type="spellEnd"/>
            <w:r w:rsidR="00DA4D55" w:rsidRPr="00225084">
              <w:rPr>
                <w:rFonts w:asciiTheme="minorHAnsi" w:eastAsia="Calibri" w:hAnsiTheme="minorHAnsi" w:cstheme="minorHAnsi"/>
                <w:sz w:val="22"/>
                <w:szCs w:val="22"/>
                <w:lang w:val="fr-FR"/>
              </w:rPr>
              <w:t xml:space="preserve"> profil </w:t>
            </w:r>
            <w:proofErr w:type="spellStart"/>
            <w:r w:rsidR="00DA4D55" w:rsidRPr="00225084">
              <w:rPr>
                <w:rFonts w:asciiTheme="minorHAnsi" w:eastAsia="Calibri" w:hAnsiTheme="minorHAnsi" w:cstheme="minorHAnsi"/>
                <w:sz w:val="22"/>
                <w:szCs w:val="22"/>
                <w:lang w:val="fr-FR"/>
              </w:rPr>
              <w:t>vegetal</w:t>
            </w:r>
            <w:proofErr w:type="spellEnd"/>
            <w:r w:rsidR="00DA4D55" w:rsidRPr="00225084">
              <w:rPr>
                <w:rFonts w:asciiTheme="minorHAnsi" w:eastAsia="Calibri" w:hAnsiTheme="minorHAnsi" w:cstheme="minorHAnsi"/>
                <w:sz w:val="22"/>
                <w:szCs w:val="22"/>
                <w:lang w:val="fr-FR"/>
              </w:rPr>
              <w:t xml:space="preserve"> </w:t>
            </w:r>
            <w:proofErr w:type="spellStart"/>
            <w:r w:rsidR="00DA4D55" w:rsidRPr="00225084">
              <w:rPr>
                <w:rFonts w:asciiTheme="minorHAnsi" w:eastAsia="Calibri" w:hAnsiTheme="minorHAnsi" w:cstheme="minorHAnsi"/>
                <w:sz w:val="22"/>
                <w:szCs w:val="22"/>
                <w:lang w:val="fr-FR"/>
              </w:rPr>
              <w:t>fără</w:t>
            </w:r>
            <w:proofErr w:type="spellEnd"/>
            <w:r w:rsidR="00DA4D55" w:rsidRPr="00225084">
              <w:rPr>
                <w:rFonts w:asciiTheme="minorHAnsi" w:eastAsia="Calibri" w:hAnsiTheme="minorHAnsi" w:cstheme="minorHAnsi"/>
                <w:sz w:val="22"/>
                <w:szCs w:val="22"/>
                <w:lang w:val="fr-FR"/>
              </w:rPr>
              <w:t xml:space="preserve"> </w:t>
            </w:r>
            <w:proofErr w:type="spellStart"/>
            <w:r w:rsidR="00DA4D55" w:rsidRPr="00225084">
              <w:rPr>
                <w:rFonts w:asciiTheme="minorHAnsi" w:eastAsia="Calibri" w:hAnsiTheme="minorHAnsi" w:cstheme="minorHAnsi"/>
                <w:sz w:val="22"/>
                <w:szCs w:val="22"/>
                <w:lang w:val="fr-FR"/>
              </w:rPr>
              <w:t>istoric</w:t>
            </w:r>
            <w:proofErr w:type="spellEnd"/>
            <w:r w:rsidR="00DA4D55" w:rsidRPr="00225084">
              <w:rPr>
                <w:rFonts w:asciiTheme="minorHAnsi" w:eastAsia="Calibri" w:hAnsiTheme="minorHAnsi" w:cstheme="minorHAnsi"/>
                <w:sz w:val="22"/>
                <w:szCs w:val="22"/>
                <w:lang w:val="fr-FR"/>
              </w:rPr>
              <w:t xml:space="preserve"> </w:t>
            </w:r>
            <w:proofErr w:type="spellStart"/>
            <w:r w:rsidR="00DA4D55" w:rsidRPr="00225084">
              <w:rPr>
                <w:rFonts w:asciiTheme="minorHAnsi" w:eastAsia="Calibri" w:hAnsiTheme="minorHAnsi" w:cstheme="minorHAnsi"/>
                <w:sz w:val="22"/>
                <w:szCs w:val="22"/>
                <w:lang w:val="fr-FR"/>
              </w:rPr>
              <w:t>în</w:t>
            </w:r>
            <w:proofErr w:type="spellEnd"/>
            <w:r w:rsidR="00DA4D55" w:rsidRPr="00225084">
              <w:rPr>
                <w:rFonts w:asciiTheme="minorHAnsi" w:eastAsia="Calibri" w:hAnsiTheme="minorHAnsi" w:cstheme="minorHAnsi"/>
                <w:sz w:val="22"/>
                <w:szCs w:val="22"/>
                <w:lang w:val="fr-FR"/>
              </w:rPr>
              <w:t xml:space="preserve"> ANSVSA</w:t>
            </w:r>
            <w:r w:rsidR="00DA4D55" w:rsidRPr="00F26082">
              <w:rPr>
                <w:rFonts w:asciiTheme="minorHAnsi" w:eastAsia="Calibri" w:hAnsiTheme="minorHAnsi" w:cstheme="minorHAnsi"/>
                <w:sz w:val="22"/>
                <w:szCs w:val="22"/>
                <w:lang w:val="fr-FR"/>
              </w:rPr>
              <w:t xml:space="preserve"> (care nu </w:t>
            </w:r>
            <w:proofErr w:type="spellStart"/>
            <w:r w:rsidR="00DA4D55" w:rsidRPr="00F26082">
              <w:rPr>
                <w:rFonts w:asciiTheme="minorHAnsi" w:eastAsia="Calibri" w:hAnsiTheme="minorHAnsi" w:cstheme="minorHAnsi"/>
                <w:sz w:val="22"/>
                <w:szCs w:val="22"/>
                <w:lang w:val="fr-FR"/>
              </w:rPr>
              <w:t>înregistrează</w:t>
            </w:r>
            <w:proofErr w:type="spellEnd"/>
            <w:r w:rsidR="00DA4D55" w:rsidRPr="00F26082">
              <w:rPr>
                <w:rFonts w:asciiTheme="minorHAnsi" w:eastAsia="Calibri" w:hAnsiTheme="minorHAnsi" w:cstheme="minorHAnsi"/>
                <w:sz w:val="22"/>
                <w:szCs w:val="22"/>
                <w:lang w:val="fr-FR"/>
              </w:rPr>
              <w:t xml:space="preserve"> la </w:t>
            </w:r>
            <w:proofErr w:type="spellStart"/>
            <w:r w:rsidR="00DA4D55" w:rsidRPr="00F26082">
              <w:rPr>
                <w:rFonts w:asciiTheme="minorHAnsi" w:eastAsia="Calibri" w:hAnsiTheme="minorHAnsi" w:cstheme="minorHAnsi"/>
                <w:sz w:val="22"/>
                <w:szCs w:val="22"/>
                <w:lang w:val="fr-FR"/>
              </w:rPr>
              <w:t>momentul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depunerii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cererii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finanțare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activitate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sectorul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zootehnic</w:t>
            </w:r>
            <w:proofErr w:type="spellEnd"/>
            <w:r w:rsidR="00DA4D55" w:rsidRPr="00F26082">
              <w:rPr>
                <w:rFonts w:asciiTheme="minorHAnsi" w:eastAsia="Calibri" w:hAnsiTheme="minorHAnsi" w:cstheme="minorHAnsi"/>
                <w:sz w:val="22"/>
                <w:szCs w:val="22"/>
                <w:lang w:val="fr-FR"/>
              </w:rPr>
              <w:t xml:space="preserve"> dar </w:t>
            </w:r>
            <w:proofErr w:type="spellStart"/>
            <w:r w:rsidR="00DA4D55" w:rsidRPr="00F26082">
              <w:rPr>
                <w:rFonts w:asciiTheme="minorHAnsi" w:eastAsia="Calibri" w:hAnsiTheme="minorHAnsi" w:cstheme="minorHAnsi"/>
                <w:sz w:val="22"/>
                <w:szCs w:val="22"/>
                <w:lang w:val="fr-FR"/>
              </w:rPr>
              <w:t>aplică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proiect</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modernizare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prin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extinderea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profilului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agricol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Dimensiunea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economică</w:t>
            </w:r>
            <w:proofErr w:type="spellEnd"/>
            <w:r w:rsidR="00DA4D55" w:rsidRPr="00F26082">
              <w:rPr>
                <w:rFonts w:asciiTheme="minorHAnsi" w:eastAsia="Calibri" w:hAnsiTheme="minorHAnsi" w:cstheme="minorHAnsi"/>
                <w:sz w:val="22"/>
                <w:szCs w:val="22"/>
                <w:lang w:val="fr-FR"/>
              </w:rPr>
              <w:t xml:space="preserve"> a </w:t>
            </w:r>
            <w:proofErr w:type="spellStart"/>
            <w:r w:rsidR="00DA4D55" w:rsidRPr="00F26082">
              <w:rPr>
                <w:rFonts w:asciiTheme="minorHAnsi" w:eastAsia="Calibri" w:hAnsiTheme="minorHAnsi" w:cstheme="minorHAnsi"/>
                <w:sz w:val="22"/>
                <w:szCs w:val="22"/>
                <w:lang w:val="fr-FR"/>
              </w:rPr>
              <w:t>acestor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exploatații</w:t>
            </w:r>
            <w:proofErr w:type="spellEnd"/>
            <w:r w:rsidR="00DA4D55" w:rsidRPr="00F26082">
              <w:rPr>
                <w:rFonts w:asciiTheme="minorHAnsi" w:eastAsia="Calibri" w:hAnsiTheme="minorHAnsi" w:cstheme="minorHAnsi"/>
                <w:sz w:val="22"/>
                <w:szCs w:val="22"/>
                <w:lang w:val="fr-FR"/>
              </w:rPr>
              <w:t xml:space="preserve"> va fi </w:t>
            </w:r>
            <w:proofErr w:type="spellStart"/>
            <w:r w:rsidR="00DA4D55" w:rsidRPr="00F26082">
              <w:rPr>
                <w:rFonts w:asciiTheme="minorHAnsi" w:eastAsia="Calibri" w:hAnsiTheme="minorHAnsi" w:cstheme="minorHAnsi"/>
                <w:sz w:val="22"/>
                <w:szCs w:val="22"/>
                <w:lang w:val="fr-FR"/>
              </w:rPr>
              <w:t>stabilită</w:t>
            </w:r>
            <w:proofErr w:type="spellEnd"/>
            <w:r w:rsidR="00DA4D55" w:rsidRPr="00F26082">
              <w:rPr>
                <w:rFonts w:asciiTheme="minorHAnsi" w:eastAsia="Calibri" w:hAnsiTheme="minorHAnsi" w:cstheme="minorHAnsi"/>
                <w:sz w:val="22"/>
                <w:szCs w:val="22"/>
                <w:lang w:val="fr-FR"/>
              </w:rPr>
              <w:t xml:space="preserve"> la </w:t>
            </w:r>
            <w:proofErr w:type="spellStart"/>
            <w:r w:rsidR="00DA4D55" w:rsidRPr="00F26082">
              <w:rPr>
                <w:rFonts w:asciiTheme="minorHAnsi" w:eastAsia="Calibri" w:hAnsiTheme="minorHAnsi" w:cstheme="minorHAnsi"/>
                <w:sz w:val="22"/>
                <w:szCs w:val="22"/>
                <w:lang w:val="fr-FR"/>
              </w:rPr>
              <w:t>momentul</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depunerii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Cererii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finanțare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baza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înregistrărilor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certe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din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sistemul</w:t>
            </w:r>
            <w:proofErr w:type="spellEnd"/>
            <w:r w:rsidR="00DA4D55" w:rsidRPr="00F26082">
              <w:rPr>
                <w:rFonts w:asciiTheme="minorHAnsi" w:eastAsia="Calibri" w:hAnsiTheme="minorHAnsi" w:cstheme="minorHAnsi"/>
                <w:sz w:val="22"/>
                <w:szCs w:val="22"/>
                <w:lang w:val="fr-FR"/>
              </w:rPr>
              <w:t xml:space="preserve"> APIA, </w:t>
            </w:r>
            <w:proofErr w:type="spellStart"/>
            <w:r w:rsidR="00DA4D55" w:rsidRPr="00F26082">
              <w:rPr>
                <w:rFonts w:asciiTheme="minorHAnsi" w:eastAsia="Calibri" w:hAnsiTheme="minorHAnsi" w:cstheme="minorHAnsi"/>
                <w:sz w:val="22"/>
                <w:szCs w:val="22"/>
                <w:lang w:val="fr-FR"/>
              </w:rPr>
              <w:t>iar</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dimensiunea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rezultată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urma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evaluării</w:t>
            </w:r>
            <w:proofErr w:type="spellEnd"/>
            <w:r w:rsidR="00DA4D55" w:rsidRPr="00F26082">
              <w:rPr>
                <w:rFonts w:asciiTheme="minorHAnsi" w:eastAsia="Calibri" w:hAnsiTheme="minorHAnsi" w:cstheme="minorHAnsi"/>
                <w:sz w:val="22"/>
                <w:szCs w:val="22"/>
                <w:lang w:val="fr-FR"/>
              </w:rPr>
              <w:t xml:space="preserve"> AFIR va fi de maximum 250.000 SO. </w:t>
            </w:r>
            <w:proofErr w:type="spellStart"/>
            <w:r w:rsidR="00DA4D55" w:rsidRPr="00F26082">
              <w:rPr>
                <w:rFonts w:asciiTheme="minorHAnsi" w:eastAsia="Calibri" w:hAnsiTheme="minorHAnsi" w:cstheme="minorHAnsi"/>
                <w:sz w:val="22"/>
                <w:szCs w:val="22"/>
                <w:lang w:val="fr-FR"/>
              </w:rPr>
              <w:t>După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implementarea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proiectului</w:t>
            </w:r>
            <w:proofErr w:type="spellEnd"/>
            <w:r w:rsidR="00DA4D55" w:rsidRPr="00F26082">
              <w:rPr>
                <w:rFonts w:asciiTheme="minorHAnsi" w:eastAsia="Calibri" w:hAnsiTheme="minorHAnsi" w:cstheme="minorHAnsi"/>
                <w:sz w:val="22"/>
                <w:szCs w:val="22"/>
                <w:lang w:val="fr-FR"/>
              </w:rPr>
              <w:t xml:space="preserve"> de </w:t>
            </w:r>
            <w:proofErr w:type="spellStart"/>
            <w:r w:rsidR="00DA4D55" w:rsidRPr="00F26082">
              <w:rPr>
                <w:rFonts w:asciiTheme="minorHAnsi" w:eastAsia="Calibri" w:hAnsiTheme="minorHAnsi" w:cstheme="minorHAnsi"/>
                <w:sz w:val="22"/>
                <w:szCs w:val="22"/>
                <w:lang w:val="fr-FR"/>
              </w:rPr>
              <w:t>investiții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propus</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exploatația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agricolă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beneficiară</w:t>
            </w:r>
            <w:proofErr w:type="spellEnd"/>
            <w:r w:rsidR="00DA4D55" w:rsidRPr="00F26082">
              <w:rPr>
                <w:rFonts w:asciiTheme="minorHAnsi" w:eastAsia="Calibri" w:hAnsiTheme="minorHAnsi" w:cstheme="minorHAnsi"/>
                <w:sz w:val="22"/>
                <w:szCs w:val="22"/>
                <w:lang w:val="fr-FR"/>
              </w:rPr>
              <w:t xml:space="preserve"> a </w:t>
            </w:r>
            <w:proofErr w:type="spellStart"/>
            <w:r w:rsidR="00DA4D55" w:rsidRPr="00F26082">
              <w:rPr>
                <w:rFonts w:asciiTheme="minorHAnsi" w:eastAsia="Calibri" w:hAnsiTheme="minorHAnsi" w:cstheme="minorHAnsi"/>
                <w:sz w:val="22"/>
                <w:szCs w:val="22"/>
                <w:lang w:val="fr-FR"/>
              </w:rPr>
              <w:t>sprijinului</w:t>
            </w:r>
            <w:proofErr w:type="spellEnd"/>
            <w:r w:rsidR="00DA4D55" w:rsidRPr="00F26082">
              <w:rPr>
                <w:rFonts w:asciiTheme="minorHAnsi" w:eastAsia="Calibri" w:hAnsiTheme="minorHAnsi" w:cstheme="minorHAnsi"/>
                <w:sz w:val="22"/>
                <w:szCs w:val="22"/>
                <w:lang w:val="fr-FR"/>
              </w:rPr>
              <w:t xml:space="preserve"> public </w:t>
            </w:r>
            <w:proofErr w:type="spellStart"/>
            <w:r w:rsidR="00DA4D55" w:rsidRPr="00F26082">
              <w:rPr>
                <w:rFonts w:asciiTheme="minorHAnsi" w:eastAsia="Calibri" w:hAnsiTheme="minorHAnsi" w:cstheme="minorHAnsi"/>
                <w:sz w:val="22"/>
                <w:szCs w:val="22"/>
                <w:lang w:val="fr-FR"/>
              </w:rPr>
              <w:t>poate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înregistra</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creșteri</w:t>
            </w:r>
            <w:proofErr w:type="spellEnd"/>
            <w:r w:rsidR="00DA4D55" w:rsidRPr="00F26082">
              <w:rPr>
                <w:rFonts w:asciiTheme="minorHAnsi" w:eastAsia="Calibri" w:hAnsiTheme="minorHAnsi" w:cstheme="minorHAnsi"/>
                <w:sz w:val="22"/>
                <w:szCs w:val="22"/>
                <w:lang w:val="fr-FR"/>
              </w:rPr>
              <w:t xml:space="preserve"> ale </w:t>
            </w:r>
            <w:proofErr w:type="spellStart"/>
            <w:r w:rsidR="00DA4D55" w:rsidRPr="00F26082">
              <w:rPr>
                <w:rFonts w:asciiTheme="minorHAnsi" w:eastAsia="Calibri" w:hAnsiTheme="minorHAnsi" w:cstheme="minorHAnsi"/>
                <w:sz w:val="22"/>
                <w:szCs w:val="22"/>
                <w:lang w:val="fr-FR"/>
              </w:rPr>
              <w:t>dimensiunii</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economice</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fără</w:t>
            </w:r>
            <w:proofErr w:type="spellEnd"/>
            <w:r w:rsidR="00DA4D55" w:rsidRPr="00F26082">
              <w:rPr>
                <w:rFonts w:asciiTheme="minorHAnsi" w:eastAsia="Calibri" w:hAnsiTheme="minorHAnsi" w:cstheme="minorHAnsi"/>
                <w:sz w:val="22"/>
                <w:szCs w:val="22"/>
                <w:lang w:val="fr-FR"/>
              </w:rPr>
              <w:t xml:space="preserve"> </w:t>
            </w:r>
            <w:proofErr w:type="spellStart"/>
            <w:r w:rsidR="00DA4D55" w:rsidRPr="00F26082">
              <w:rPr>
                <w:rFonts w:asciiTheme="minorHAnsi" w:eastAsia="Calibri" w:hAnsiTheme="minorHAnsi" w:cstheme="minorHAnsi"/>
                <w:sz w:val="22"/>
                <w:szCs w:val="22"/>
                <w:lang w:val="fr-FR"/>
              </w:rPr>
              <w:t>nici</w:t>
            </w:r>
            <w:proofErr w:type="spellEnd"/>
            <w:r w:rsidR="00DA4D55" w:rsidRPr="00F26082">
              <w:rPr>
                <w:rFonts w:asciiTheme="minorHAnsi" w:eastAsia="Calibri" w:hAnsiTheme="minorHAnsi" w:cstheme="minorHAnsi"/>
                <w:sz w:val="22"/>
                <w:szCs w:val="22"/>
                <w:lang w:val="fr-FR"/>
              </w:rPr>
              <w:t xml:space="preserve"> o </w:t>
            </w:r>
            <w:proofErr w:type="spellStart"/>
            <w:proofErr w:type="gramStart"/>
            <w:r w:rsidR="00DA4D55" w:rsidRPr="00F26082">
              <w:rPr>
                <w:rFonts w:asciiTheme="minorHAnsi" w:eastAsia="Calibri" w:hAnsiTheme="minorHAnsi" w:cstheme="minorHAnsi"/>
                <w:sz w:val="22"/>
                <w:szCs w:val="22"/>
                <w:lang w:val="fr-FR"/>
              </w:rPr>
              <w:t>restricție</w:t>
            </w:r>
            <w:proofErr w:type="spellEnd"/>
            <w:r w:rsidR="00DA4D55" w:rsidRPr="00F26082">
              <w:rPr>
                <w:rFonts w:asciiTheme="minorHAnsi" w:eastAsia="Calibri" w:hAnsiTheme="minorHAnsi" w:cstheme="minorHAnsi"/>
                <w:sz w:val="22"/>
                <w:szCs w:val="22"/>
                <w:lang w:val="fr-FR"/>
              </w:rPr>
              <w:t>;</w:t>
            </w:r>
            <w:proofErr w:type="gramEnd"/>
          </w:p>
          <w:p w14:paraId="12C4FECC" w14:textId="77777777" w:rsidR="00851801" w:rsidRPr="00935C6E" w:rsidRDefault="00853972" w:rsidP="00935C6E">
            <w:pPr>
              <w:spacing w:after="160" w:line="259" w:lineRule="auto"/>
              <w:contextualSpacing/>
              <w:jc w:val="both"/>
              <w:rPr>
                <w:rFonts w:asciiTheme="minorHAnsi" w:eastAsia="Calibri" w:hAnsiTheme="minorHAnsi" w:cstheme="minorHAnsi"/>
                <w:sz w:val="22"/>
                <w:szCs w:val="22"/>
              </w:rPr>
            </w:pPr>
            <w:r w:rsidRPr="00935C6E">
              <w:rPr>
                <w:rFonts w:asciiTheme="minorHAnsi" w:eastAsia="Calibri" w:hAnsiTheme="minorHAnsi" w:cstheme="minorHAnsi"/>
                <w:noProof/>
                <w:sz w:val="22"/>
                <w:szCs w:val="22"/>
              </w:rPr>
              <w:t>Î</w:t>
            </w:r>
            <w:r w:rsidR="00851801" w:rsidRPr="00935C6E">
              <w:rPr>
                <w:rFonts w:asciiTheme="minorHAnsi" w:eastAsia="Calibri" w:hAnsiTheme="minorHAnsi" w:cstheme="minorHAnsi"/>
                <w:noProof/>
                <w:sz w:val="22"/>
                <w:szCs w:val="22"/>
              </w:rPr>
              <w:t>n cadrul criteriului 2.1 vor fi pu</w:t>
            </w:r>
            <w:r w:rsidRPr="00935C6E">
              <w:rPr>
                <w:rFonts w:asciiTheme="minorHAnsi" w:eastAsia="Calibri" w:hAnsiTheme="minorHAnsi" w:cstheme="minorHAnsi"/>
                <w:noProof/>
                <w:sz w:val="22"/>
                <w:szCs w:val="22"/>
              </w:rPr>
              <w:t>n</w:t>
            </w:r>
            <w:r w:rsidR="00851801" w:rsidRPr="00935C6E">
              <w:rPr>
                <w:rFonts w:asciiTheme="minorHAnsi" w:eastAsia="Calibri" w:hAnsiTheme="minorHAnsi" w:cstheme="minorHAnsi"/>
                <w:noProof/>
                <w:sz w:val="22"/>
                <w:szCs w:val="22"/>
              </w:rPr>
              <w:t>ctate doar exploatațiile individuale (nu și formele asociative)</w:t>
            </w:r>
          </w:p>
          <w:p w14:paraId="2A6F807F" w14:textId="77777777" w:rsidR="00C60F83" w:rsidRPr="00935C6E" w:rsidRDefault="00C60F83" w:rsidP="00935C6E">
            <w:pPr>
              <w:jc w:val="both"/>
              <w:rPr>
                <w:rFonts w:asciiTheme="minorHAnsi" w:hAnsiTheme="minorHAnsi" w:cstheme="minorHAnsi"/>
                <w:b/>
                <w:sz w:val="22"/>
                <w:szCs w:val="22"/>
                <w:lang w:val="pt-BR"/>
              </w:rPr>
            </w:pPr>
          </w:p>
        </w:tc>
      </w:tr>
      <w:tr w:rsidR="00ED5915" w:rsidRPr="00935C6E" w14:paraId="7BEBC784" w14:textId="77777777" w:rsidTr="00ED5915">
        <w:tc>
          <w:tcPr>
            <w:tcW w:w="5000" w:type="pct"/>
            <w:gridSpan w:val="2"/>
            <w:shd w:val="clear" w:color="auto" w:fill="auto"/>
          </w:tcPr>
          <w:p w14:paraId="53ABABD4" w14:textId="77777777" w:rsidR="00ED5915" w:rsidRPr="00935C6E" w:rsidRDefault="00ED5915" w:rsidP="00935C6E">
            <w:pPr>
              <w:spacing w:after="160" w:line="259" w:lineRule="auto"/>
              <w:jc w:val="both"/>
              <w:rPr>
                <w:rFonts w:asciiTheme="minorHAnsi" w:eastAsia="Calibri" w:hAnsiTheme="minorHAnsi" w:cstheme="minorHAnsi"/>
                <w:sz w:val="22"/>
                <w:szCs w:val="22"/>
              </w:rPr>
            </w:pPr>
            <w:r w:rsidRPr="00935C6E">
              <w:rPr>
                <w:rFonts w:asciiTheme="minorHAnsi" w:eastAsia="Calibri" w:hAnsiTheme="minorHAnsi" w:cstheme="minorHAnsi"/>
                <w:b/>
                <w:noProof/>
                <w:sz w:val="22"/>
                <w:szCs w:val="22"/>
              </w:rPr>
              <w:t>În cadrul criteriului 2.1 vor fi pu</w:t>
            </w:r>
            <w:r w:rsidR="002F054F" w:rsidRPr="00935C6E">
              <w:rPr>
                <w:rFonts w:asciiTheme="minorHAnsi" w:eastAsia="Calibri" w:hAnsiTheme="minorHAnsi" w:cstheme="minorHAnsi"/>
                <w:b/>
                <w:noProof/>
                <w:sz w:val="22"/>
                <w:szCs w:val="22"/>
              </w:rPr>
              <w:t>n</w:t>
            </w:r>
            <w:r w:rsidRPr="00935C6E">
              <w:rPr>
                <w:rFonts w:asciiTheme="minorHAnsi" w:eastAsia="Calibri" w:hAnsiTheme="minorHAnsi" w:cstheme="minorHAnsi"/>
                <w:b/>
                <w:noProof/>
                <w:sz w:val="22"/>
                <w:szCs w:val="22"/>
              </w:rPr>
              <w:t>ctate doar exploatațiile individuale (nu și formele asociative)</w:t>
            </w:r>
          </w:p>
        </w:tc>
      </w:tr>
    </w:tbl>
    <w:p w14:paraId="1F521B8D" w14:textId="77777777" w:rsidR="0018273C" w:rsidRPr="00935C6E" w:rsidRDefault="0018273C"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2BF7A8CC"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571352E7"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1B605BFC"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5AB593E2"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02F72DEE"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5FA9BB5B"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p w14:paraId="0D857F3C" w14:textId="77777777" w:rsidR="00746672" w:rsidRPr="00935C6E" w:rsidRDefault="00746672" w:rsidP="00935C6E">
      <w:pPr>
        <w:widowControl w:val="0"/>
        <w:tabs>
          <w:tab w:val="left" w:pos="706"/>
        </w:tabs>
        <w:autoSpaceDE w:val="0"/>
        <w:autoSpaceDN w:val="0"/>
        <w:adjustRightInd w:val="0"/>
        <w:spacing w:line="254" w:lineRule="exact"/>
        <w:jc w:val="both"/>
        <w:rPr>
          <w:rFonts w:ascii="Trebuchet MS" w:eastAsia="Calibri" w:hAnsi="Trebuchet MS" w:cs="Calibri"/>
          <w:b/>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46672" w:rsidRPr="00935C6E" w14:paraId="1DFFD7D8" w14:textId="77777777" w:rsidTr="00D231DB">
        <w:trPr>
          <w:trHeight w:val="877"/>
        </w:trPr>
        <w:tc>
          <w:tcPr>
            <w:tcW w:w="9170" w:type="dxa"/>
            <w:shd w:val="clear" w:color="auto" w:fill="FABF8F" w:themeFill="accent6" w:themeFillTint="99"/>
          </w:tcPr>
          <w:p w14:paraId="556EDDDD" w14:textId="77777777" w:rsidR="00746672" w:rsidRPr="00935C6E" w:rsidRDefault="00746672" w:rsidP="00935C6E">
            <w:pPr>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3.Promovarea </w:t>
            </w:r>
            <w:proofErr w:type="spellStart"/>
            <w:r w:rsidRPr="00935C6E">
              <w:rPr>
                <w:rFonts w:asciiTheme="minorHAnsi" w:eastAsia="Calibri" w:hAnsiTheme="minorHAnsi" w:cstheme="minorHAnsi"/>
                <w:b/>
                <w:sz w:val="22"/>
                <w:szCs w:val="22"/>
              </w:rPr>
              <w:t>tehnologiilor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tehnicilor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producție</w:t>
            </w:r>
            <w:proofErr w:type="spellEnd"/>
            <w:r w:rsidRPr="00935C6E">
              <w:rPr>
                <w:rFonts w:asciiTheme="minorHAnsi" w:eastAsia="Calibri" w:hAnsiTheme="minorHAnsi" w:cstheme="minorHAnsi"/>
                <w:b/>
                <w:sz w:val="22"/>
                <w:szCs w:val="22"/>
              </w:rPr>
              <w:t xml:space="preserve"> modern cu impact </w:t>
            </w:r>
            <w:proofErr w:type="spellStart"/>
            <w:r w:rsidRPr="00935C6E">
              <w:rPr>
                <w:rFonts w:asciiTheme="minorHAnsi" w:eastAsia="Calibri" w:hAnsiTheme="minorHAnsi" w:cstheme="minorHAnsi"/>
                <w:b/>
                <w:sz w:val="22"/>
                <w:szCs w:val="22"/>
              </w:rPr>
              <w:t>redus</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asupra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mediului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eficientizarea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utilizării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resurselor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naturale</w:t>
            </w:r>
            <w:proofErr w:type="spellEnd"/>
            <w:r w:rsidRPr="00935C6E">
              <w:rPr>
                <w:rFonts w:asciiTheme="minorHAnsi" w:eastAsia="Calibri" w:hAnsiTheme="minorHAnsi" w:cstheme="minorHAnsi"/>
                <w:b/>
                <w:sz w:val="22"/>
                <w:szCs w:val="22"/>
              </w:rPr>
              <w:t>:</w:t>
            </w:r>
          </w:p>
          <w:p w14:paraId="1942428D" w14:textId="77777777" w:rsidR="00746672" w:rsidRPr="00935C6E" w:rsidRDefault="00746672" w:rsidP="00935C6E">
            <w:pPr>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3.1.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agricultură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ecologică</w:t>
            </w:r>
            <w:proofErr w:type="spell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ED5915" w:rsidRPr="000C3F54" w14:paraId="198F55E9" w14:textId="77777777" w:rsidTr="00AA13C1">
        <w:tc>
          <w:tcPr>
            <w:tcW w:w="2518" w:type="pct"/>
            <w:shd w:val="clear" w:color="auto" w:fill="C0C0C0"/>
          </w:tcPr>
          <w:p w14:paraId="7B082AEB"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82" w:type="pct"/>
            <w:shd w:val="clear" w:color="auto" w:fill="C0C0C0"/>
          </w:tcPr>
          <w:p w14:paraId="03637515"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D5915" w:rsidRPr="00935C6E" w14:paraId="23EE8AC6" w14:textId="77777777" w:rsidTr="00C12A43">
        <w:tc>
          <w:tcPr>
            <w:tcW w:w="2518" w:type="pct"/>
            <w:shd w:val="clear" w:color="auto" w:fill="auto"/>
          </w:tcPr>
          <w:p w14:paraId="2ADF96B9"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6.1, 6.2, REG. IACS, CF</w:t>
            </w:r>
          </w:p>
        </w:tc>
        <w:tc>
          <w:tcPr>
            <w:tcW w:w="2482" w:type="pct"/>
            <w:shd w:val="clear" w:color="auto" w:fill="auto"/>
          </w:tcPr>
          <w:p w14:paraId="5EA61132"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eastAsia="Calibri" w:hAnsiTheme="minorHAnsi" w:cstheme="minorHAnsi"/>
                <w:noProof/>
                <w:sz w:val="22"/>
                <w:szCs w:val="22"/>
              </w:rPr>
              <w:t xml:space="preserve">Se vor puncta proiectele care îndeplinesc aceleași condiții detaliate ca la </w:t>
            </w:r>
            <w:proofErr w:type="spellStart"/>
            <w:r w:rsidRPr="00935C6E">
              <w:rPr>
                <w:rFonts w:asciiTheme="minorHAnsi" w:eastAsia="Calibri" w:hAnsiTheme="minorHAnsi" w:cstheme="minorHAnsi"/>
                <w:sz w:val="22"/>
                <w:szCs w:val="22"/>
              </w:rPr>
              <w:t>componenta</w:t>
            </w:r>
            <w:proofErr w:type="spellEnd"/>
            <w:r w:rsidRPr="00935C6E">
              <w:rPr>
                <w:rFonts w:asciiTheme="minorHAnsi" w:eastAsia="Calibri" w:hAnsiTheme="minorHAnsi" w:cstheme="minorHAnsi"/>
                <w:sz w:val="22"/>
                <w:szCs w:val="22"/>
              </w:rPr>
              <w:t xml:space="preserve"> I. </w:t>
            </w:r>
            <w:r w:rsidRPr="00935C6E">
              <w:rPr>
                <w:rFonts w:asciiTheme="minorHAnsi" w:eastAsia="Calibri" w:hAnsiTheme="minorHAnsi" w:cstheme="minorHAnsi"/>
                <w:i/>
                <w:sz w:val="22"/>
                <w:szCs w:val="22"/>
              </w:rPr>
              <w:t>Bovine (</w:t>
            </w:r>
            <w:proofErr w:type="spellStart"/>
            <w:r w:rsidRPr="00935C6E">
              <w:rPr>
                <w:rFonts w:asciiTheme="minorHAnsi" w:eastAsia="Calibri" w:hAnsiTheme="minorHAnsi" w:cstheme="minorHAnsi"/>
                <w:i/>
                <w:sz w:val="22"/>
                <w:szCs w:val="22"/>
              </w:rPr>
              <w:t>inclusiv</w:t>
            </w:r>
            <w:proofErr w:type="spellEnd"/>
            <w:r w:rsidRPr="00935C6E">
              <w:rPr>
                <w:rFonts w:asciiTheme="minorHAnsi" w:eastAsia="Calibri" w:hAnsiTheme="minorHAnsi" w:cstheme="minorHAnsi"/>
                <w:i/>
                <w:sz w:val="22"/>
                <w:szCs w:val="22"/>
              </w:rPr>
              <w:t xml:space="preserve"> bubaline).</w:t>
            </w:r>
          </w:p>
        </w:tc>
      </w:tr>
    </w:tbl>
    <w:p w14:paraId="114E9F15" w14:textId="77777777" w:rsidR="00ED5915" w:rsidRPr="00935C6E" w:rsidRDefault="00ED5915" w:rsidP="00935C6E">
      <w:pPr>
        <w:spacing w:after="160" w:line="259" w:lineRule="auto"/>
        <w:jc w:val="both"/>
        <w:rPr>
          <w:rFonts w:asciiTheme="minorHAnsi" w:eastAsia="Calibri" w:hAnsiTheme="minorHAnsi" w:cstheme="minorHAnsi"/>
          <w:b/>
          <w:sz w:val="22"/>
          <w:szCs w:val="22"/>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46672" w:rsidRPr="000C3F54" w14:paraId="0B85BC3C" w14:textId="77777777" w:rsidTr="00D231DB">
        <w:tc>
          <w:tcPr>
            <w:tcW w:w="9170" w:type="dxa"/>
            <w:shd w:val="clear" w:color="auto" w:fill="FABF8F" w:themeFill="accent6" w:themeFillTint="99"/>
          </w:tcPr>
          <w:p w14:paraId="1039913E" w14:textId="77777777" w:rsidR="00746672" w:rsidRPr="00F26082" w:rsidRDefault="00746672" w:rsidP="00935C6E">
            <w:pPr>
              <w:spacing w:after="160" w:line="259" w:lineRule="auto"/>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3.2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5%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proofErr w:type="gram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ED5915" w:rsidRPr="000C3F54" w14:paraId="64F1A13C" w14:textId="77777777" w:rsidTr="00AA13C1">
        <w:tc>
          <w:tcPr>
            <w:tcW w:w="2518" w:type="pct"/>
            <w:shd w:val="clear" w:color="auto" w:fill="C0C0C0"/>
          </w:tcPr>
          <w:p w14:paraId="249312EE"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82" w:type="pct"/>
            <w:shd w:val="clear" w:color="auto" w:fill="C0C0C0"/>
          </w:tcPr>
          <w:p w14:paraId="3949F2BA"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D5915" w:rsidRPr="00935C6E" w14:paraId="52755EC5" w14:textId="77777777" w:rsidTr="00C12A43">
        <w:tc>
          <w:tcPr>
            <w:tcW w:w="2518" w:type="pct"/>
            <w:shd w:val="clear" w:color="auto" w:fill="auto"/>
          </w:tcPr>
          <w:p w14:paraId="24C36892" w14:textId="0AA8ED50" w:rsidR="00ED5915" w:rsidRPr="00935C6E" w:rsidRDefault="00ED5915" w:rsidP="00225084">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CF/SF, 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r w:rsidRPr="00225084">
              <w:rPr>
                <w:rFonts w:asciiTheme="minorHAnsi" w:hAnsiTheme="minorHAnsi" w:cstheme="minorHAnsi"/>
                <w:b/>
                <w:bCs/>
                <w:kern w:val="32"/>
                <w:sz w:val="22"/>
                <w:szCs w:val="22"/>
                <w:lang w:val="ro-RO"/>
              </w:rPr>
              <w:t>)</w:t>
            </w:r>
          </w:p>
        </w:tc>
        <w:tc>
          <w:tcPr>
            <w:tcW w:w="2482" w:type="pct"/>
            <w:shd w:val="clear" w:color="auto" w:fill="auto"/>
          </w:tcPr>
          <w:p w14:paraId="778F607C"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eastAsia="Calibri" w:hAnsiTheme="minorHAnsi" w:cstheme="minorHAnsi"/>
                <w:noProof/>
                <w:sz w:val="22"/>
                <w:szCs w:val="22"/>
              </w:rPr>
              <w:t xml:space="preserve">Se vor puncta proiectele care îndeplinesc aceleași condiții detaliate ca la </w:t>
            </w:r>
            <w:proofErr w:type="spellStart"/>
            <w:r w:rsidRPr="00935C6E">
              <w:rPr>
                <w:rFonts w:asciiTheme="minorHAnsi" w:eastAsia="Calibri" w:hAnsiTheme="minorHAnsi" w:cstheme="minorHAnsi"/>
                <w:sz w:val="22"/>
                <w:szCs w:val="22"/>
              </w:rPr>
              <w:t>componenta</w:t>
            </w:r>
            <w:proofErr w:type="spellEnd"/>
            <w:r w:rsidRPr="00935C6E">
              <w:rPr>
                <w:rFonts w:asciiTheme="minorHAnsi" w:eastAsia="Calibri" w:hAnsiTheme="minorHAnsi" w:cstheme="minorHAnsi"/>
                <w:sz w:val="22"/>
                <w:szCs w:val="22"/>
              </w:rPr>
              <w:t xml:space="preserve"> I. </w:t>
            </w:r>
            <w:r w:rsidRPr="00935C6E">
              <w:rPr>
                <w:rFonts w:asciiTheme="minorHAnsi" w:eastAsia="Calibri" w:hAnsiTheme="minorHAnsi" w:cstheme="minorHAnsi"/>
                <w:i/>
                <w:sz w:val="22"/>
                <w:szCs w:val="22"/>
              </w:rPr>
              <w:t>Bovine (</w:t>
            </w:r>
            <w:proofErr w:type="spellStart"/>
            <w:r w:rsidRPr="00935C6E">
              <w:rPr>
                <w:rFonts w:asciiTheme="minorHAnsi" w:eastAsia="Calibri" w:hAnsiTheme="minorHAnsi" w:cstheme="minorHAnsi"/>
                <w:i/>
                <w:sz w:val="22"/>
                <w:szCs w:val="22"/>
              </w:rPr>
              <w:t>inclusiv</w:t>
            </w:r>
            <w:proofErr w:type="spellEnd"/>
            <w:r w:rsidRPr="00935C6E">
              <w:rPr>
                <w:rFonts w:asciiTheme="minorHAnsi" w:eastAsia="Calibri" w:hAnsiTheme="minorHAnsi" w:cstheme="minorHAnsi"/>
                <w:i/>
                <w:sz w:val="22"/>
                <w:szCs w:val="22"/>
              </w:rPr>
              <w:t xml:space="preserve"> bubaline).</w:t>
            </w:r>
          </w:p>
        </w:tc>
      </w:tr>
    </w:tbl>
    <w:p w14:paraId="7BC190CB" w14:textId="77777777" w:rsidR="00ED5915" w:rsidRPr="00935C6E" w:rsidRDefault="00ED5915" w:rsidP="00935C6E">
      <w:pPr>
        <w:spacing w:after="160" w:line="259" w:lineRule="auto"/>
        <w:jc w:val="both"/>
        <w:rPr>
          <w:rFonts w:asciiTheme="minorHAnsi" w:eastAsia="Calibri" w:hAnsiTheme="minorHAnsi" w:cstheme="minorHAnsi"/>
          <w:b/>
          <w:sz w:val="22"/>
          <w:szCs w:val="22"/>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46672" w:rsidRPr="00935C6E" w14:paraId="6AAAF30F" w14:textId="77777777" w:rsidTr="00D231DB">
        <w:tc>
          <w:tcPr>
            <w:tcW w:w="9170" w:type="dxa"/>
            <w:shd w:val="clear" w:color="auto" w:fill="FABF8F" w:themeFill="accent6" w:themeFillTint="99"/>
          </w:tcPr>
          <w:p w14:paraId="4BDCA4CC" w14:textId="77777777" w:rsidR="00746672" w:rsidRPr="00935C6E" w:rsidRDefault="00746672"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3.3.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ED5915" w:rsidRPr="000C3F54" w14:paraId="257D3079" w14:textId="77777777" w:rsidTr="00AA13C1">
        <w:tc>
          <w:tcPr>
            <w:tcW w:w="2518" w:type="pct"/>
            <w:shd w:val="clear" w:color="auto" w:fill="C0C0C0"/>
          </w:tcPr>
          <w:p w14:paraId="3B3B7532"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82" w:type="pct"/>
            <w:shd w:val="clear" w:color="auto" w:fill="C0C0C0"/>
          </w:tcPr>
          <w:p w14:paraId="730BC478"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D5915" w:rsidRPr="00935C6E" w14:paraId="71C95C68" w14:textId="77777777" w:rsidTr="00A365BF">
        <w:tc>
          <w:tcPr>
            <w:tcW w:w="2518" w:type="pct"/>
            <w:shd w:val="clear" w:color="auto" w:fill="auto"/>
          </w:tcPr>
          <w:p w14:paraId="4EB9559E" w14:textId="542E09F7" w:rsidR="00ED5915" w:rsidRPr="00935C6E" w:rsidRDefault="00ED5915" w:rsidP="00D65225">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CF/SF, 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r w:rsidR="00225084">
              <w:rPr>
                <w:rFonts w:asciiTheme="minorHAnsi" w:hAnsiTheme="minorHAnsi" w:cstheme="minorHAnsi"/>
                <w:b/>
                <w:bCs/>
                <w:kern w:val="32"/>
                <w:sz w:val="22"/>
                <w:szCs w:val="22"/>
                <w:lang w:val="ro-RO"/>
              </w:rPr>
              <w:t>)</w:t>
            </w:r>
          </w:p>
        </w:tc>
        <w:tc>
          <w:tcPr>
            <w:tcW w:w="2482" w:type="pct"/>
            <w:shd w:val="clear" w:color="auto" w:fill="auto"/>
          </w:tcPr>
          <w:p w14:paraId="37166910"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eastAsia="Calibri" w:hAnsiTheme="minorHAnsi" w:cstheme="minorHAnsi"/>
                <w:noProof/>
                <w:sz w:val="22"/>
                <w:szCs w:val="22"/>
              </w:rPr>
              <w:t xml:space="preserve">Se vor puncta proiectele care îndeplinesc aceleași condiții detaliate ca la </w:t>
            </w:r>
            <w:proofErr w:type="spellStart"/>
            <w:r w:rsidRPr="00935C6E">
              <w:rPr>
                <w:rFonts w:asciiTheme="minorHAnsi" w:eastAsia="Calibri" w:hAnsiTheme="minorHAnsi" w:cstheme="minorHAnsi"/>
                <w:sz w:val="22"/>
                <w:szCs w:val="22"/>
              </w:rPr>
              <w:t>componenta</w:t>
            </w:r>
            <w:proofErr w:type="spellEnd"/>
            <w:r w:rsidRPr="00935C6E">
              <w:rPr>
                <w:rFonts w:asciiTheme="minorHAnsi" w:eastAsia="Calibri" w:hAnsiTheme="minorHAnsi" w:cstheme="minorHAnsi"/>
                <w:sz w:val="22"/>
                <w:szCs w:val="22"/>
              </w:rPr>
              <w:t xml:space="preserve"> I. </w:t>
            </w:r>
            <w:r w:rsidRPr="00935C6E">
              <w:rPr>
                <w:rFonts w:asciiTheme="minorHAnsi" w:eastAsia="Calibri" w:hAnsiTheme="minorHAnsi" w:cstheme="minorHAnsi"/>
                <w:i/>
                <w:sz w:val="22"/>
                <w:szCs w:val="22"/>
              </w:rPr>
              <w:t>Bovine (</w:t>
            </w:r>
            <w:proofErr w:type="spellStart"/>
            <w:r w:rsidRPr="00935C6E">
              <w:rPr>
                <w:rFonts w:asciiTheme="minorHAnsi" w:eastAsia="Calibri" w:hAnsiTheme="minorHAnsi" w:cstheme="minorHAnsi"/>
                <w:i/>
                <w:sz w:val="22"/>
                <w:szCs w:val="22"/>
              </w:rPr>
              <w:t>inclusiv</w:t>
            </w:r>
            <w:proofErr w:type="spellEnd"/>
            <w:r w:rsidRPr="00935C6E">
              <w:rPr>
                <w:rFonts w:asciiTheme="minorHAnsi" w:eastAsia="Calibri" w:hAnsiTheme="minorHAnsi" w:cstheme="minorHAnsi"/>
                <w:i/>
                <w:sz w:val="22"/>
                <w:szCs w:val="22"/>
              </w:rPr>
              <w:t xml:space="preserve"> bubaline).</w:t>
            </w:r>
          </w:p>
        </w:tc>
      </w:tr>
    </w:tbl>
    <w:p w14:paraId="54EAFA91" w14:textId="77777777" w:rsidR="00ED5915" w:rsidRPr="00935C6E" w:rsidRDefault="00ED5915" w:rsidP="00935C6E">
      <w:pPr>
        <w:spacing w:after="160" w:line="259" w:lineRule="auto"/>
        <w:jc w:val="both"/>
        <w:rPr>
          <w:rFonts w:asciiTheme="minorHAnsi" w:eastAsia="Calibri" w:hAnsiTheme="minorHAnsi" w:cstheme="minorHAnsi"/>
          <w:b/>
          <w:sz w:val="22"/>
          <w:szCs w:val="22"/>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46672" w:rsidRPr="00935C6E" w14:paraId="4499348F" w14:textId="77777777" w:rsidTr="00D231DB">
        <w:tc>
          <w:tcPr>
            <w:tcW w:w="9170" w:type="dxa"/>
            <w:shd w:val="clear" w:color="auto" w:fill="FABF8F" w:themeFill="accent6" w:themeFillTint="99"/>
          </w:tcPr>
          <w:p w14:paraId="559B5F05" w14:textId="77777777" w:rsidR="00746672" w:rsidRPr="00935C6E" w:rsidRDefault="00746672"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3.4.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2%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ED5915" w:rsidRPr="000C3F54" w14:paraId="661DFB90" w14:textId="77777777" w:rsidTr="00AA13C1">
        <w:tc>
          <w:tcPr>
            <w:tcW w:w="2518" w:type="pct"/>
            <w:shd w:val="clear" w:color="auto" w:fill="C0C0C0"/>
          </w:tcPr>
          <w:p w14:paraId="44822173"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82" w:type="pct"/>
            <w:shd w:val="clear" w:color="auto" w:fill="C0C0C0"/>
          </w:tcPr>
          <w:p w14:paraId="4F4A07E7"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D5915" w:rsidRPr="00935C6E" w14:paraId="6832C5EC" w14:textId="77777777" w:rsidTr="00A365BF">
        <w:tc>
          <w:tcPr>
            <w:tcW w:w="2518" w:type="pct"/>
            <w:shd w:val="clear" w:color="auto" w:fill="auto"/>
          </w:tcPr>
          <w:p w14:paraId="2748AA91" w14:textId="05231198" w:rsidR="00ED5915" w:rsidRPr="00935C6E" w:rsidRDefault="00ED5915" w:rsidP="00D65225">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CF/SF, 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r w:rsidR="00225084">
              <w:rPr>
                <w:rFonts w:asciiTheme="minorHAnsi" w:hAnsiTheme="minorHAnsi" w:cstheme="minorHAnsi"/>
                <w:b/>
                <w:bCs/>
                <w:kern w:val="32"/>
                <w:sz w:val="22"/>
                <w:szCs w:val="22"/>
                <w:lang w:val="ro-RO"/>
              </w:rPr>
              <w:t>)</w:t>
            </w:r>
          </w:p>
        </w:tc>
        <w:tc>
          <w:tcPr>
            <w:tcW w:w="2482" w:type="pct"/>
            <w:shd w:val="clear" w:color="auto" w:fill="auto"/>
          </w:tcPr>
          <w:p w14:paraId="29C43BB1"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eastAsia="Calibri" w:hAnsiTheme="minorHAnsi" w:cstheme="minorHAnsi"/>
                <w:noProof/>
                <w:sz w:val="22"/>
                <w:szCs w:val="22"/>
              </w:rPr>
              <w:t xml:space="preserve">Se vor puncta proiectele care îndeplinesc aceleași condiții detaliate ca la </w:t>
            </w:r>
            <w:proofErr w:type="spellStart"/>
            <w:r w:rsidRPr="00935C6E">
              <w:rPr>
                <w:rFonts w:asciiTheme="minorHAnsi" w:eastAsia="Calibri" w:hAnsiTheme="minorHAnsi" w:cstheme="minorHAnsi"/>
                <w:sz w:val="22"/>
                <w:szCs w:val="22"/>
              </w:rPr>
              <w:t>componenta</w:t>
            </w:r>
            <w:proofErr w:type="spellEnd"/>
            <w:r w:rsidRPr="00935C6E">
              <w:rPr>
                <w:rFonts w:asciiTheme="minorHAnsi" w:eastAsia="Calibri" w:hAnsiTheme="minorHAnsi" w:cstheme="minorHAnsi"/>
                <w:sz w:val="22"/>
                <w:szCs w:val="22"/>
              </w:rPr>
              <w:t xml:space="preserve"> I. </w:t>
            </w:r>
            <w:r w:rsidRPr="00935C6E">
              <w:rPr>
                <w:rFonts w:asciiTheme="minorHAnsi" w:eastAsia="Calibri" w:hAnsiTheme="minorHAnsi" w:cstheme="minorHAnsi"/>
                <w:i/>
                <w:sz w:val="22"/>
                <w:szCs w:val="22"/>
              </w:rPr>
              <w:t>Bovine (</w:t>
            </w:r>
            <w:proofErr w:type="spellStart"/>
            <w:r w:rsidRPr="00935C6E">
              <w:rPr>
                <w:rFonts w:asciiTheme="minorHAnsi" w:eastAsia="Calibri" w:hAnsiTheme="minorHAnsi" w:cstheme="minorHAnsi"/>
                <w:i/>
                <w:sz w:val="22"/>
                <w:szCs w:val="22"/>
              </w:rPr>
              <w:t>inclusiv</w:t>
            </w:r>
            <w:proofErr w:type="spellEnd"/>
            <w:r w:rsidRPr="00935C6E">
              <w:rPr>
                <w:rFonts w:asciiTheme="minorHAnsi" w:eastAsia="Calibri" w:hAnsiTheme="minorHAnsi" w:cstheme="minorHAnsi"/>
                <w:i/>
                <w:sz w:val="22"/>
                <w:szCs w:val="22"/>
              </w:rPr>
              <w:t xml:space="preserve"> bubaline).</w:t>
            </w:r>
          </w:p>
        </w:tc>
      </w:tr>
    </w:tbl>
    <w:p w14:paraId="7EDFD9A7" w14:textId="77777777" w:rsidR="00ED5915" w:rsidRPr="00935C6E" w:rsidRDefault="00ED5915" w:rsidP="00935C6E">
      <w:pPr>
        <w:spacing w:after="160" w:line="259" w:lineRule="auto"/>
        <w:jc w:val="both"/>
        <w:rPr>
          <w:rFonts w:asciiTheme="minorHAnsi" w:eastAsia="Calibri" w:hAnsiTheme="minorHAnsi" w:cstheme="minorHAnsi"/>
          <w:b/>
          <w:sz w:val="22"/>
          <w:szCs w:val="22"/>
        </w:rPr>
      </w:pPr>
    </w:p>
    <w:p w14:paraId="6CADE396" w14:textId="77777777" w:rsidR="00746672" w:rsidRPr="00935C6E" w:rsidRDefault="00746672" w:rsidP="00935C6E">
      <w:pPr>
        <w:spacing w:after="160" w:line="259" w:lineRule="auto"/>
        <w:jc w:val="both"/>
        <w:rPr>
          <w:rFonts w:asciiTheme="minorHAnsi" w:eastAsia="Calibri" w:hAnsiTheme="minorHAnsi" w:cstheme="minorHAnsi"/>
          <w:b/>
          <w:sz w:val="22"/>
          <w:szCs w:val="22"/>
        </w:rPr>
      </w:pPr>
    </w:p>
    <w:p w14:paraId="6600DE83" w14:textId="77777777" w:rsidR="00746672" w:rsidRPr="00935C6E" w:rsidRDefault="00746672" w:rsidP="00935C6E">
      <w:pPr>
        <w:spacing w:after="160" w:line="259" w:lineRule="auto"/>
        <w:jc w:val="both"/>
        <w:rPr>
          <w:rFonts w:asciiTheme="minorHAnsi" w:eastAsia="Calibri" w:hAnsiTheme="minorHAnsi" w:cstheme="minorHAnsi"/>
          <w:b/>
          <w:sz w:val="22"/>
          <w:szCs w:val="22"/>
        </w:rPr>
      </w:pPr>
    </w:p>
    <w:p w14:paraId="4A652C85" w14:textId="77777777" w:rsidR="00746672" w:rsidRPr="00935C6E" w:rsidRDefault="00746672" w:rsidP="00935C6E">
      <w:pPr>
        <w:spacing w:after="160" w:line="259" w:lineRule="auto"/>
        <w:jc w:val="both"/>
        <w:rPr>
          <w:rFonts w:asciiTheme="minorHAnsi" w:eastAsia="Calibri" w:hAnsiTheme="minorHAnsi" w:cstheme="minorHAnsi"/>
          <w:b/>
          <w:sz w:val="22"/>
          <w:szCs w:val="22"/>
        </w:rPr>
      </w:pPr>
    </w:p>
    <w:p w14:paraId="2669B77F" w14:textId="77777777" w:rsidR="00746672" w:rsidRPr="00935C6E" w:rsidRDefault="00746672" w:rsidP="00935C6E">
      <w:pPr>
        <w:spacing w:after="160" w:line="259" w:lineRule="auto"/>
        <w:jc w:val="both"/>
        <w:rPr>
          <w:rFonts w:asciiTheme="minorHAnsi" w:eastAsia="Calibri" w:hAnsiTheme="minorHAnsi" w:cstheme="minorHAnsi"/>
          <w:b/>
          <w:sz w:val="22"/>
          <w:szCs w:val="22"/>
        </w:rPr>
      </w:pPr>
    </w:p>
    <w:p w14:paraId="40B13A0F" w14:textId="77777777" w:rsidR="00746672" w:rsidRPr="00935C6E" w:rsidRDefault="00746672" w:rsidP="00935C6E">
      <w:pPr>
        <w:spacing w:after="160" w:line="259" w:lineRule="auto"/>
        <w:jc w:val="both"/>
        <w:rPr>
          <w:rFonts w:asciiTheme="minorHAnsi" w:eastAsia="Calibri" w:hAnsiTheme="minorHAnsi" w:cstheme="minorHAnsi"/>
          <w:b/>
          <w:sz w:val="22"/>
          <w:szCs w:val="22"/>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46672" w:rsidRPr="00935C6E" w14:paraId="17145E1E" w14:textId="77777777" w:rsidTr="00D231DB">
        <w:tc>
          <w:tcPr>
            <w:tcW w:w="9170" w:type="dxa"/>
            <w:shd w:val="clear" w:color="auto" w:fill="FABF8F" w:themeFill="accent6" w:themeFillTint="99"/>
          </w:tcPr>
          <w:p w14:paraId="6A0D30C1" w14:textId="77777777" w:rsidR="00746672" w:rsidRPr="00935C6E" w:rsidRDefault="00746672" w:rsidP="00935C6E">
            <w:pPr>
              <w:jc w:val="both"/>
              <w:rPr>
                <w:rFonts w:asciiTheme="minorHAnsi" w:eastAsia="Calibri" w:hAnsiTheme="minorHAnsi" w:cstheme="minorHAnsi"/>
                <w:b/>
                <w:sz w:val="22"/>
                <w:szCs w:val="22"/>
                <w:lang w:eastAsia="ro-RO"/>
              </w:rPr>
            </w:pPr>
            <w:r w:rsidRPr="00935C6E">
              <w:rPr>
                <w:rFonts w:asciiTheme="minorHAnsi" w:hAnsiTheme="minorHAnsi" w:cstheme="minorHAnsi"/>
                <w:b/>
                <w:sz w:val="22"/>
                <w:szCs w:val="22"/>
                <w:lang w:eastAsia="ro-RO"/>
              </w:rPr>
              <w:t xml:space="preserve">3.5 </w:t>
            </w:r>
            <w:proofErr w:type="spellStart"/>
            <w:r w:rsidRPr="00935C6E">
              <w:rPr>
                <w:rFonts w:asciiTheme="minorHAnsi" w:hAnsiTheme="minorHAnsi" w:cstheme="minorHAnsi"/>
                <w:b/>
                <w:sz w:val="22"/>
                <w:szCs w:val="22"/>
                <w:lang w:eastAsia="ro-RO"/>
              </w:rPr>
              <w:t>Proiecte</w:t>
            </w:r>
            <w:proofErr w:type="spellEnd"/>
            <w:r w:rsidRPr="00935C6E">
              <w:rPr>
                <w:rFonts w:asciiTheme="minorHAnsi" w:hAnsiTheme="minorHAnsi" w:cstheme="minorHAnsi"/>
                <w:b/>
                <w:sz w:val="22"/>
                <w:szCs w:val="22"/>
                <w:lang w:eastAsia="ro-RO"/>
              </w:rPr>
              <w:t xml:space="preserve"> care </w:t>
            </w:r>
            <w:proofErr w:type="spellStart"/>
            <w:r w:rsidRPr="00935C6E">
              <w:rPr>
                <w:rFonts w:asciiTheme="minorHAnsi" w:hAnsiTheme="minorHAnsi" w:cstheme="minorHAnsi"/>
                <w:b/>
                <w:sz w:val="22"/>
                <w:szCs w:val="22"/>
                <w:lang w:eastAsia="ro-RO"/>
              </w:rPr>
              <w:t>propun</w:t>
            </w:r>
            <w:proofErr w:type="spellEnd"/>
            <w:r w:rsidRPr="00935C6E">
              <w:rPr>
                <w:rFonts w:asciiTheme="minorHAnsi" w:hAnsiTheme="minorHAnsi" w:cstheme="minorHAnsi"/>
                <w:b/>
                <w:sz w:val="22"/>
                <w:szCs w:val="22"/>
                <w:lang w:eastAsia="ro-RO"/>
              </w:rPr>
              <w:t xml:space="preserve"> la </w:t>
            </w:r>
            <w:proofErr w:type="spellStart"/>
            <w:r w:rsidRPr="00935C6E">
              <w:rPr>
                <w:rFonts w:asciiTheme="minorHAnsi" w:hAnsiTheme="minorHAnsi" w:cstheme="minorHAnsi"/>
                <w:b/>
                <w:sz w:val="22"/>
                <w:szCs w:val="22"/>
                <w:lang w:eastAsia="ro-RO"/>
              </w:rPr>
              <w:t>nivel</w:t>
            </w:r>
            <w:proofErr w:type="spellEnd"/>
            <w:r w:rsidRPr="00935C6E">
              <w:rPr>
                <w:rFonts w:asciiTheme="minorHAnsi" w:hAnsiTheme="minorHAnsi" w:cstheme="minorHAnsi"/>
                <w:b/>
                <w:sz w:val="22"/>
                <w:szCs w:val="22"/>
                <w:lang w:eastAsia="ro-RO"/>
              </w:rPr>
              <w:t xml:space="preserve"> de </w:t>
            </w:r>
            <w:proofErr w:type="spellStart"/>
            <w:r w:rsidRPr="00935C6E">
              <w:rPr>
                <w:rFonts w:asciiTheme="minorHAnsi" w:hAnsiTheme="minorHAnsi" w:cstheme="minorHAnsi"/>
                <w:b/>
                <w:sz w:val="22"/>
                <w:szCs w:val="22"/>
                <w:lang w:eastAsia="ro-RO"/>
              </w:rPr>
              <w:t>fermă</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investiții</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în</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condiționarea</w:t>
            </w:r>
            <w:proofErr w:type="spellEnd"/>
            <w:r w:rsidRPr="00935C6E">
              <w:rPr>
                <w:rFonts w:asciiTheme="minorHAnsi" w:hAnsiTheme="minorHAnsi" w:cstheme="minorHAnsi"/>
                <w:b/>
                <w:sz w:val="22"/>
                <w:szCs w:val="22"/>
                <w:lang w:eastAsia="ro-RO"/>
              </w:rPr>
              <w:t>/</w:t>
            </w:r>
            <w:proofErr w:type="spellStart"/>
            <w:r w:rsidRPr="00935C6E">
              <w:rPr>
                <w:rFonts w:asciiTheme="minorHAnsi" w:hAnsiTheme="minorHAnsi" w:cstheme="minorHAnsi"/>
                <w:b/>
                <w:sz w:val="22"/>
                <w:szCs w:val="22"/>
                <w:lang w:eastAsia="ro-RO"/>
              </w:rPr>
              <w:t>procesarea</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produselor</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agricole</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primare</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obținute</w:t>
            </w:r>
            <w:proofErr w:type="spellEnd"/>
            <w:r w:rsidRPr="00935C6E">
              <w:rPr>
                <w:rFonts w:asciiTheme="minorHAnsi" w:hAnsiTheme="minorHAnsi" w:cstheme="minorHAnsi"/>
                <w:b/>
                <w:sz w:val="22"/>
                <w:szCs w:val="22"/>
                <w:lang w:eastAsia="ro-RO"/>
              </w:rPr>
              <w:t xml:space="preserve"> de </w:t>
            </w:r>
            <w:proofErr w:type="spellStart"/>
            <w:r w:rsidRPr="00935C6E">
              <w:rPr>
                <w:rFonts w:asciiTheme="minorHAnsi" w:hAnsiTheme="minorHAnsi" w:cstheme="minorHAnsi"/>
                <w:b/>
                <w:sz w:val="22"/>
                <w:szCs w:val="22"/>
                <w:lang w:eastAsia="ro-RO"/>
              </w:rPr>
              <w:t>fermele</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specializate</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în</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creșterea</w:t>
            </w:r>
            <w:proofErr w:type="spellEnd"/>
            <w:r w:rsidRPr="00935C6E">
              <w:rPr>
                <w:rFonts w:asciiTheme="minorHAnsi" w:hAnsiTheme="minorHAnsi" w:cstheme="minorHAnsi"/>
                <w:b/>
                <w:sz w:val="22"/>
                <w:szCs w:val="22"/>
                <w:lang w:eastAsia="ro-RO"/>
              </w:rPr>
              <w:t xml:space="preserve"> </w:t>
            </w:r>
            <w:proofErr w:type="spellStart"/>
            <w:r w:rsidRPr="00935C6E">
              <w:rPr>
                <w:rFonts w:asciiTheme="minorHAnsi" w:hAnsiTheme="minorHAnsi" w:cstheme="minorHAnsi"/>
                <w:b/>
                <w:sz w:val="22"/>
                <w:szCs w:val="22"/>
                <w:lang w:eastAsia="ro-RO"/>
              </w:rPr>
              <w:t>ovinelor</w:t>
            </w:r>
            <w:proofErr w:type="spellEnd"/>
            <w:r w:rsidRPr="00935C6E">
              <w:rPr>
                <w:rFonts w:asciiTheme="minorHAnsi" w:hAnsiTheme="minorHAnsi" w:cstheme="minorHAnsi"/>
                <w:b/>
                <w:sz w:val="22"/>
                <w:szCs w:val="22"/>
                <w:lang w:eastAsia="ro-RO"/>
              </w:rPr>
              <w:t>/</w:t>
            </w:r>
            <w:proofErr w:type="spellStart"/>
            <w:r w:rsidRPr="00935C6E">
              <w:rPr>
                <w:rFonts w:asciiTheme="minorHAnsi" w:hAnsiTheme="minorHAnsi" w:cstheme="minorHAnsi"/>
                <w:b/>
                <w:sz w:val="22"/>
                <w:szCs w:val="22"/>
                <w:lang w:eastAsia="ro-RO"/>
              </w:rPr>
              <w:t>caprinelor</w:t>
            </w:r>
            <w:proofErr w:type="spellEnd"/>
            <w:r w:rsidRPr="00935C6E">
              <w:rPr>
                <w:rFonts w:asciiTheme="minorHAnsi" w:eastAsia="Calibri" w:hAnsiTheme="minorHAnsi" w:cstheme="minorHAnsi"/>
                <w:b/>
                <w:sz w:val="22"/>
                <w:szCs w:val="22"/>
                <w:lang w:eastAsia="ro-RO"/>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52"/>
      </w:tblGrid>
      <w:tr w:rsidR="00ED5915" w:rsidRPr="000C3F54" w14:paraId="639CD60C" w14:textId="77777777" w:rsidTr="00AA13C1">
        <w:tc>
          <w:tcPr>
            <w:tcW w:w="2518" w:type="pct"/>
            <w:shd w:val="clear" w:color="auto" w:fill="C0C0C0"/>
          </w:tcPr>
          <w:p w14:paraId="036B5DFF"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82" w:type="pct"/>
            <w:shd w:val="clear" w:color="auto" w:fill="C0C0C0"/>
          </w:tcPr>
          <w:p w14:paraId="4901C2D9" w14:textId="77777777" w:rsidR="00ED5915" w:rsidRPr="00935C6E" w:rsidRDefault="00ED5915" w:rsidP="00935C6E">
            <w:pPr>
              <w:jc w:val="both"/>
              <w:rPr>
                <w:rFonts w:asciiTheme="minorHAnsi" w:hAnsiTheme="minorHAnsi" w:cstheme="minorHAnsi"/>
                <w:b/>
                <w:sz w:val="22"/>
                <w:szCs w:val="22"/>
                <w:lang w:val="pt-BR"/>
              </w:rPr>
            </w:pPr>
            <w:r w:rsidRPr="00935C6E">
              <w:rPr>
                <w:rFonts w:asciiTheme="minorHAnsi" w:hAnsiTheme="minorHAnsi" w:cstheme="minorHAnsi"/>
                <w:b/>
                <w:sz w:val="22"/>
                <w:szCs w:val="22"/>
                <w:lang w:val="pt-BR"/>
              </w:rPr>
              <w:t>PUNCTE DE VERIFICAT ÎN CADRUL DOCUMENTELOR  PREZENTATE</w:t>
            </w:r>
          </w:p>
        </w:tc>
      </w:tr>
      <w:tr w:rsidR="00ED5915" w:rsidRPr="000C3F54" w14:paraId="0B866336" w14:textId="77777777" w:rsidTr="00EF5F20">
        <w:tc>
          <w:tcPr>
            <w:tcW w:w="2518" w:type="pct"/>
            <w:shd w:val="clear" w:color="auto" w:fill="auto"/>
          </w:tcPr>
          <w:p w14:paraId="12CC74B0"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SF, 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(CONTRACTE PRESTARI SERVICII)</w:t>
            </w:r>
          </w:p>
        </w:tc>
        <w:tc>
          <w:tcPr>
            <w:tcW w:w="2482" w:type="pct"/>
            <w:shd w:val="clear" w:color="auto" w:fill="auto"/>
          </w:tcPr>
          <w:p w14:paraId="48A52DBF" w14:textId="77777777" w:rsidR="002F054F" w:rsidRPr="00F26082" w:rsidRDefault="00ED5915" w:rsidP="00935C6E">
            <w:pPr>
              <w:spacing w:line="259" w:lineRule="auto"/>
              <w:jc w:val="both"/>
              <w:rPr>
                <w:rFonts w:asciiTheme="minorHAnsi" w:eastAsia="Calibri" w:hAnsiTheme="minorHAnsi" w:cstheme="minorHAnsi"/>
                <w:sz w:val="22"/>
                <w:szCs w:val="22"/>
                <w:lang w:val="ro-RO"/>
              </w:rPr>
            </w:pPr>
            <w:r w:rsidRPr="00F26082">
              <w:rPr>
                <w:rFonts w:asciiTheme="minorHAnsi" w:eastAsia="Calibri" w:hAnsiTheme="minorHAnsi" w:cstheme="minorHAnsi"/>
                <w:sz w:val="22"/>
                <w:szCs w:val="22"/>
                <w:lang w:val="ro-RO"/>
              </w:rPr>
              <w:t xml:space="preserve">Sunt punctate proiectele care conțin investiții în condiționare și/sau prevăd o componentă secundară de procesare la nivel de fermă a propriilor produse agricole primare obținute de la ovine și caprine (lapte și carne).  </w:t>
            </w:r>
          </w:p>
          <w:p w14:paraId="03D8DFDE" w14:textId="77777777" w:rsidR="00ED5915" w:rsidRPr="00F26082" w:rsidRDefault="00ED5915" w:rsidP="00935C6E">
            <w:pPr>
              <w:spacing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Clarificări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legate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încadrarea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abatorizării</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proofErr w:type="gram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w:t>
            </w:r>
            <w:proofErr w:type="gramEnd"/>
          </w:p>
          <w:p w14:paraId="3210F535" w14:textId="77777777" w:rsidR="00ED5915" w:rsidRPr="00F26082" w:rsidRDefault="00ED5915" w:rsidP="00935C6E">
            <w:pPr>
              <w:spacing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Activitatea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abatorizare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sacrificarea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inclusiv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tranșarea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obținerea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carcaselor</w:t>
            </w:r>
            <w:proofErr w:type="spellEnd"/>
            <w:r w:rsidRPr="00F26082">
              <w:rPr>
                <w:rFonts w:asciiTheme="minorHAnsi" w:eastAsia="Calibri" w:hAnsiTheme="minorHAnsi" w:cstheme="minorHAnsi"/>
                <w:sz w:val="22"/>
                <w:szCs w:val="22"/>
                <w:lang w:val="fr-FR"/>
              </w:rPr>
              <w:t xml:space="preserve">, semi </w:t>
            </w:r>
            <w:proofErr w:type="spellStart"/>
            <w:r w:rsidRPr="00F26082">
              <w:rPr>
                <w:rFonts w:asciiTheme="minorHAnsi" w:eastAsia="Calibri" w:hAnsiTheme="minorHAnsi" w:cstheme="minorHAnsi"/>
                <w:sz w:val="22"/>
                <w:szCs w:val="22"/>
                <w:lang w:val="fr-FR"/>
              </w:rPr>
              <w:t>carcaselor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sferturilor</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carcasă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păstrarea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regim</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termic</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specific</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conservării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produselor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obținute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urma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abatorizării</w:t>
            </w:r>
            <w:proofErr w:type="spellEnd"/>
            <w:r w:rsidRPr="00F26082">
              <w:rPr>
                <w:rFonts w:asciiTheme="minorHAnsi" w:eastAsia="Calibri" w:hAnsiTheme="minorHAnsi" w:cstheme="minorHAnsi"/>
                <w:sz w:val="22"/>
                <w:szCs w:val="22"/>
                <w:lang w:val="fr-FR"/>
              </w:rPr>
              <w:t xml:space="preserve">) este </w:t>
            </w:r>
            <w:proofErr w:type="spellStart"/>
            <w:r w:rsidRPr="00F26082">
              <w:rPr>
                <w:rFonts w:asciiTheme="minorHAnsi" w:eastAsia="Calibri" w:hAnsiTheme="minorHAnsi" w:cstheme="minorHAnsi"/>
                <w:sz w:val="22"/>
                <w:szCs w:val="22"/>
                <w:lang w:val="fr-FR"/>
              </w:rPr>
              <w:t>activitatea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condiționare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reprezintă</w:t>
            </w:r>
            <w:proofErr w:type="spellEnd"/>
            <w:r w:rsidRPr="00F26082">
              <w:rPr>
                <w:rFonts w:asciiTheme="minorHAnsi" w:eastAsia="Calibri" w:hAnsiTheme="minorHAnsi" w:cstheme="minorHAnsi"/>
                <w:sz w:val="22"/>
                <w:szCs w:val="22"/>
                <w:lang w:val="fr-FR"/>
              </w:rPr>
              <w:t xml:space="preserve"> o </w:t>
            </w:r>
            <w:proofErr w:type="spellStart"/>
            <w:r w:rsidRPr="00F26082">
              <w:rPr>
                <w:rFonts w:asciiTheme="minorHAnsi" w:eastAsia="Calibri" w:hAnsiTheme="minorHAnsi" w:cstheme="minorHAnsi"/>
                <w:sz w:val="22"/>
                <w:szCs w:val="22"/>
                <w:lang w:val="fr-FR"/>
              </w:rPr>
              <w:t>componentă</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producției</w:t>
            </w:r>
            <w:proofErr w:type="spellEnd"/>
            <w:r w:rsidRPr="00F26082">
              <w:rPr>
                <w:rFonts w:asciiTheme="minorHAnsi" w:eastAsia="Calibri" w:hAnsiTheme="minorHAnsi" w:cstheme="minorHAnsi"/>
                <w:sz w:val="22"/>
                <w:szCs w:val="22"/>
                <w:lang w:val="fr-FR"/>
              </w:rPr>
              <w:t xml:space="preserve"> agricole </w:t>
            </w:r>
            <w:proofErr w:type="spellStart"/>
            <w:r w:rsidRPr="00F26082">
              <w:rPr>
                <w:rFonts w:asciiTheme="minorHAnsi" w:eastAsia="Calibri" w:hAnsiTheme="minorHAnsi" w:cstheme="minorHAnsi"/>
                <w:sz w:val="22"/>
                <w:szCs w:val="22"/>
                <w:lang w:val="fr-FR"/>
              </w:rPr>
              <w:t>primare</w:t>
            </w:r>
            <w:proofErr w:type="spellEnd"/>
            <w:r w:rsidRPr="00F26082">
              <w:rPr>
                <w:rFonts w:asciiTheme="minorHAnsi" w:eastAsia="Calibri" w:hAnsiTheme="minorHAnsi" w:cstheme="minorHAnsi"/>
                <w:sz w:val="22"/>
                <w:szCs w:val="22"/>
                <w:lang w:val="fr-FR"/>
              </w:rPr>
              <w:t>.</w:t>
            </w:r>
          </w:p>
          <w:p w14:paraId="4F9BB683" w14:textId="77777777" w:rsidR="00ED5915" w:rsidRPr="00F26082" w:rsidRDefault="00ED5915" w:rsidP="00935C6E">
            <w:pPr>
              <w:spacing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situația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distinctă</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prelucrării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cărnii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procesarea</w:t>
            </w:r>
            <w:proofErr w:type="spellEnd"/>
            <w:r w:rsidRPr="00F26082">
              <w:rPr>
                <w:rFonts w:asciiTheme="minorHAnsi" w:eastAsia="Calibri" w:hAnsiTheme="minorHAnsi" w:cstheme="minorHAnsi"/>
                <w:sz w:val="22"/>
                <w:szCs w:val="22"/>
                <w:lang w:val="fr-FR"/>
              </w:rPr>
              <w:t xml:space="preserve"> se </w:t>
            </w:r>
            <w:proofErr w:type="spellStart"/>
            <w:r w:rsidRPr="00F26082">
              <w:rPr>
                <w:rFonts w:asciiTheme="minorHAnsi" w:eastAsia="Calibri" w:hAnsiTheme="minorHAnsi" w:cstheme="minorHAnsi"/>
                <w:sz w:val="22"/>
                <w:szCs w:val="22"/>
                <w:lang w:val="fr-FR"/>
              </w:rPr>
              <w:t>consideră</w:t>
            </w:r>
            <w:proofErr w:type="spellEnd"/>
            <w:r w:rsidRPr="00F26082">
              <w:rPr>
                <w:rFonts w:asciiTheme="minorHAnsi" w:eastAsia="Calibri" w:hAnsiTheme="minorHAnsi" w:cstheme="minorHAnsi"/>
                <w:sz w:val="22"/>
                <w:szCs w:val="22"/>
                <w:lang w:val="fr-FR"/>
              </w:rPr>
              <w:t xml:space="preserve"> a fi o </w:t>
            </w:r>
            <w:proofErr w:type="spellStart"/>
            <w:r w:rsidRPr="00F26082">
              <w:rPr>
                <w:rFonts w:asciiTheme="minorHAnsi" w:eastAsia="Calibri" w:hAnsiTheme="minorHAnsi" w:cstheme="minorHAnsi"/>
                <w:sz w:val="22"/>
                <w:szCs w:val="22"/>
                <w:lang w:val="fr-FR"/>
              </w:rPr>
              <w:t>activitate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ulterioară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tranșării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obținerii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carcaselor</w:t>
            </w:r>
            <w:proofErr w:type="spellEnd"/>
            <w:r w:rsidRPr="00F26082">
              <w:rPr>
                <w:rFonts w:asciiTheme="minorHAnsi" w:eastAsia="Calibri" w:hAnsiTheme="minorHAnsi" w:cstheme="minorHAnsi"/>
                <w:sz w:val="22"/>
                <w:szCs w:val="22"/>
                <w:lang w:val="fr-FR"/>
              </w:rPr>
              <w:t>, semi-</w:t>
            </w:r>
            <w:proofErr w:type="spellStart"/>
            <w:r w:rsidRPr="00F26082">
              <w:rPr>
                <w:rFonts w:asciiTheme="minorHAnsi" w:eastAsia="Calibri" w:hAnsiTheme="minorHAnsi" w:cstheme="minorHAnsi"/>
                <w:sz w:val="22"/>
                <w:szCs w:val="22"/>
                <w:lang w:val="fr-FR"/>
              </w:rPr>
              <w:t>carcaselor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sferturilor</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carcasă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procesarea</w:t>
            </w:r>
            <w:proofErr w:type="spellEnd"/>
            <w:r w:rsidRPr="00F26082">
              <w:rPr>
                <w:rFonts w:asciiTheme="minorHAnsi" w:eastAsia="Calibri" w:hAnsiTheme="minorHAnsi" w:cstheme="minorHAnsi"/>
                <w:sz w:val="22"/>
                <w:szCs w:val="22"/>
                <w:lang w:val="fr-FR"/>
              </w:rPr>
              <w:t xml:space="preserve"> va fi </w:t>
            </w:r>
            <w:proofErr w:type="spellStart"/>
            <w:r w:rsidRPr="00F26082">
              <w:rPr>
                <w:rFonts w:asciiTheme="minorHAnsi" w:eastAsia="Calibri" w:hAnsiTheme="minorHAnsi" w:cstheme="minorHAnsi"/>
                <w:sz w:val="22"/>
                <w:szCs w:val="22"/>
                <w:lang w:val="fr-FR"/>
              </w:rPr>
              <w:t>componentă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secundară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w:t>
            </w:r>
            <w:proofErr w:type="spellEnd"/>
            <w:r w:rsidRPr="00F26082">
              <w:rPr>
                <w:rFonts w:asciiTheme="minorHAnsi" w:eastAsia="Calibri" w:hAnsiTheme="minorHAnsi" w:cstheme="minorHAnsi"/>
                <w:sz w:val="22"/>
                <w:szCs w:val="22"/>
                <w:lang w:val="fr-FR"/>
              </w:rPr>
              <w:t>).</w:t>
            </w:r>
          </w:p>
          <w:p w14:paraId="23B5ABA3" w14:textId="77777777" w:rsidR="00ED5915" w:rsidRPr="00935C6E" w:rsidRDefault="00ED5915" w:rsidP="00935C6E">
            <w:pPr>
              <w:jc w:val="both"/>
              <w:rPr>
                <w:rFonts w:asciiTheme="minorHAnsi" w:hAnsiTheme="minorHAnsi" w:cstheme="minorHAnsi"/>
                <w:sz w:val="22"/>
                <w:szCs w:val="22"/>
                <w:lang w:val="pt-B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cadrul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acestui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criteriu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sunt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punctate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atât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proiectele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își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propun</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întregul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lanț</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valoric</w:t>
            </w:r>
            <w:proofErr w:type="spellEnd"/>
            <w:r w:rsidRPr="00F26082">
              <w:rPr>
                <w:rFonts w:asciiTheme="minorHAnsi" w:eastAsia="Calibri" w:hAnsiTheme="minorHAnsi" w:cstheme="minorHAnsi"/>
                <w:sz w:val="22"/>
                <w:szCs w:val="22"/>
                <w:lang w:val="fr-FR"/>
              </w:rPr>
              <w:t xml:space="preserve"> de la </w:t>
            </w:r>
            <w:proofErr w:type="spellStart"/>
            <w:r w:rsidRPr="00F26082">
              <w:rPr>
                <w:rFonts w:asciiTheme="minorHAnsi" w:eastAsia="Calibri" w:hAnsiTheme="minorHAnsi" w:cstheme="minorHAnsi"/>
                <w:sz w:val="22"/>
                <w:szCs w:val="22"/>
                <w:lang w:val="fr-FR"/>
              </w:rPr>
              <w:t>producție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primară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până</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conditionare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prelucrare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cât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vizează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abatorizarea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contracte de </w:t>
            </w:r>
            <w:proofErr w:type="spellStart"/>
            <w:r w:rsidRPr="00F26082">
              <w:rPr>
                <w:rFonts w:asciiTheme="minorHAnsi" w:eastAsia="Calibri" w:hAnsiTheme="minorHAnsi" w:cstheme="minorHAnsi"/>
                <w:sz w:val="22"/>
                <w:szCs w:val="22"/>
                <w:lang w:val="fr-FR"/>
              </w:rPr>
              <w:t>prestări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servicii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urmând</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ca</w:t>
            </w:r>
            <w:proofErr w:type="gram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produsele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rezultate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urma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abatorizării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prelucrate</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nivel</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fermă</w:t>
            </w:r>
            <w:proofErr w:type="spellEnd"/>
            <w:r w:rsidRPr="00F26082">
              <w:rPr>
                <w:rFonts w:asciiTheme="minorHAnsi" w:eastAsia="Calibri" w:hAnsiTheme="minorHAnsi" w:cstheme="minorHAnsi"/>
                <w:sz w:val="22"/>
                <w:szCs w:val="22"/>
                <w:lang w:val="fr-FR"/>
              </w:rPr>
              <w:t>.</w:t>
            </w:r>
          </w:p>
        </w:tc>
      </w:tr>
      <w:tr w:rsidR="00ED5915" w:rsidRPr="000C3F54" w14:paraId="27B14C06" w14:textId="77777777" w:rsidTr="00AA13C1">
        <w:tc>
          <w:tcPr>
            <w:tcW w:w="5000" w:type="pct"/>
            <w:gridSpan w:val="2"/>
            <w:shd w:val="clear" w:color="auto" w:fill="C0C0C0"/>
          </w:tcPr>
          <w:p w14:paraId="3D98BDAC" w14:textId="77777777" w:rsidR="00ED5915" w:rsidRPr="00F26082" w:rsidRDefault="00ED5915"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b/>
                <w:i/>
                <w:iCs/>
                <w:sz w:val="22"/>
                <w:szCs w:val="22"/>
                <w:lang w:val="fr-FR"/>
              </w:rPr>
              <w:t>Punctajul</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celor</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cinci</w:t>
            </w:r>
            <w:proofErr w:type="spellEnd"/>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criterii</w:t>
            </w:r>
            <w:proofErr w:type="spellEnd"/>
            <w:r w:rsidRPr="00F26082">
              <w:rPr>
                <w:rFonts w:asciiTheme="minorHAnsi" w:eastAsia="Calibri" w:hAnsiTheme="minorHAnsi" w:cstheme="minorHAnsi"/>
                <w:b/>
                <w:i/>
                <w:iCs/>
                <w:sz w:val="22"/>
                <w:szCs w:val="22"/>
                <w:lang w:val="fr-FR"/>
              </w:rPr>
              <w:t xml:space="preserve"> de </w:t>
            </w:r>
            <w:proofErr w:type="spellStart"/>
            <w:r w:rsidRPr="00F26082">
              <w:rPr>
                <w:rFonts w:asciiTheme="minorHAnsi" w:eastAsia="Calibri" w:hAnsiTheme="minorHAnsi" w:cstheme="minorHAnsi"/>
                <w:b/>
                <w:i/>
                <w:iCs/>
                <w:sz w:val="22"/>
                <w:szCs w:val="22"/>
                <w:lang w:val="fr-FR"/>
              </w:rPr>
              <w:t>selecție</w:t>
            </w:r>
            <w:proofErr w:type="spellEnd"/>
            <w:r w:rsidRPr="00F26082">
              <w:rPr>
                <w:rFonts w:asciiTheme="minorHAnsi" w:eastAsia="Calibri" w:hAnsiTheme="minorHAnsi" w:cstheme="minorHAnsi"/>
                <w:b/>
                <w:i/>
                <w:iCs/>
                <w:sz w:val="22"/>
                <w:szCs w:val="22"/>
                <w:lang w:val="fr-FR"/>
              </w:rPr>
              <w:t xml:space="preserve"> </w:t>
            </w:r>
            <w:r w:rsidR="001D0027" w:rsidRPr="00F26082">
              <w:rPr>
                <w:rFonts w:asciiTheme="minorHAnsi" w:eastAsia="Calibri" w:hAnsiTheme="minorHAnsi" w:cstheme="minorHAnsi"/>
                <w:b/>
                <w:i/>
                <w:iCs/>
                <w:sz w:val="22"/>
                <w:szCs w:val="22"/>
                <w:lang w:val="fr-FR"/>
              </w:rPr>
              <w:t>este</w:t>
            </w:r>
            <w:r w:rsidRPr="00F26082">
              <w:rPr>
                <w:rFonts w:asciiTheme="minorHAnsi" w:eastAsia="Calibri" w:hAnsiTheme="minorHAnsi" w:cstheme="minorHAnsi"/>
                <w:b/>
                <w:i/>
                <w:iCs/>
                <w:sz w:val="22"/>
                <w:szCs w:val="22"/>
                <w:lang w:val="fr-FR"/>
              </w:rPr>
              <w:t xml:space="preserve"> </w:t>
            </w:r>
            <w:proofErr w:type="spellStart"/>
            <w:r w:rsidRPr="00F26082">
              <w:rPr>
                <w:rFonts w:asciiTheme="minorHAnsi" w:eastAsia="Calibri" w:hAnsiTheme="minorHAnsi" w:cstheme="minorHAnsi"/>
                <w:b/>
                <w:i/>
                <w:iCs/>
                <w:sz w:val="22"/>
                <w:szCs w:val="22"/>
                <w:lang w:val="fr-FR"/>
              </w:rPr>
              <w:t>cumulativ</w:t>
            </w:r>
            <w:proofErr w:type="spellEnd"/>
            <w:r w:rsidRPr="00F26082">
              <w:rPr>
                <w:rFonts w:asciiTheme="minorHAnsi" w:eastAsia="Calibri" w:hAnsiTheme="minorHAnsi" w:cstheme="minorHAnsi"/>
                <w:b/>
                <w:i/>
                <w:iCs/>
                <w:sz w:val="22"/>
                <w:szCs w:val="22"/>
                <w:lang w:val="fr-FR"/>
              </w:rPr>
              <w:t>.</w:t>
            </w:r>
          </w:p>
        </w:tc>
      </w:tr>
    </w:tbl>
    <w:p w14:paraId="57BE422B" w14:textId="77777777" w:rsidR="00ED5915" w:rsidRPr="00F26082" w:rsidRDefault="00ED5915" w:rsidP="00935C6E">
      <w:pPr>
        <w:jc w:val="both"/>
        <w:rPr>
          <w:rFonts w:asciiTheme="minorHAnsi" w:eastAsia="Calibri" w:hAnsiTheme="minorHAnsi" w:cstheme="minorHAnsi"/>
          <w:b/>
          <w:sz w:val="22"/>
          <w:szCs w:val="22"/>
          <w:lang w:val="fr-FR" w:eastAsia="ro-RO"/>
        </w:rPr>
      </w:pPr>
    </w:p>
    <w:p w14:paraId="38FD4A1B"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p w14:paraId="6810C985" w14:textId="77777777" w:rsidR="00ED5915" w:rsidRPr="00F26082" w:rsidRDefault="00ED5915" w:rsidP="00935C6E">
      <w:pPr>
        <w:spacing w:after="160" w:line="259" w:lineRule="auto"/>
        <w:jc w:val="both"/>
        <w:rPr>
          <w:rFonts w:asciiTheme="minorHAnsi" w:eastAsia="Calibri" w:hAnsiTheme="minorHAnsi" w:cstheme="minorHAnsi"/>
          <w:sz w:val="22"/>
          <w:szCs w:val="22"/>
          <w:lang w:val="fr-FR"/>
        </w:rPr>
      </w:pPr>
    </w:p>
    <w:p w14:paraId="670FD9BE" w14:textId="77777777" w:rsidR="00ED5915" w:rsidRPr="00F26082" w:rsidRDefault="00ED5915" w:rsidP="00935C6E">
      <w:pPr>
        <w:spacing w:after="160" w:line="259" w:lineRule="auto"/>
        <w:jc w:val="both"/>
        <w:rPr>
          <w:rFonts w:asciiTheme="minorHAnsi" w:eastAsia="Calibri" w:hAnsiTheme="minorHAnsi" w:cstheme="minorHAnsi"/>
          <w:sz w:val="22"/>
          <w:szCs w:val="22"/>
          <w:lang w:val="fr-FR"/>
        </w:rPr>
      </w:pPr>
    </w:p>
    <w:p w14:paraId="66213379" w14:textId="77777777" w:rsidR="00ED5915" w:rsidRPr="00F26082" w:rsidRDefault="00ED5915" w:rsidP="00935C6E">
      <w:pPr>
        <w:spacing w:after="160" w:line="259" w:lineRule="auto"/>
        <w:jc w:val="both"/>
        <w:rPr>
          <w:rFonts w:asciiTheme="minorHAnsi" w:eastAsia="Calibri" w:hAnsiTheme="minorHAnsi" w:cstheme="minorHAnsi"/>
          <w:sz w:val="22"/>
          <w:szCs w:val="22"/>
          <w:lang w:val="fr-FR"/>
        </w:rPr>
      </w:pPr>
    </w:p>
    <w:p w14:paraId="22C0A6EA" w14:textId="77777777" w:rsidR="002F054F" w:rsidRPr="00F26082" w:rsidRDefault="002F054F" w:rsidP="00935C6E">
      <w:pPr>
        <w:spacing w:after="160" w:line="259" w:lineRule="auto"/>
        <w:jc w:val="both"/>
        <w:rPr>
          <w:rFonts w:asciiTheme="minorHAnsi" w:eastAsia="Calibri" w:hAnsiTheme="minorHAnsi" w:cstheme="minorHAnsi"/>
          <w:sz w:val="22"/>
          <w:szCs w:val="22"/>
          <w:lang w:val="fr-FR"/>
        </w:rPr>
      </w:pPr>
    </w:p>
    <w:p w14:paraId="53D01F72" w14:textId="77777777" w:rsidR="00930192" w:rsidRPr="00F26082" w:rsidRDefault="00930192" w:rsidP="00935C6E">
      <w:pPr>
        <w:spacing w:after="160" w:line="259" w:lineRule="auto"/>
        <w:jc w:val="both"/>
        <w:rPr>
          <w:rFonts w:asciiTheme="minorHAnsi" w:eastAsia="Calibri" w:hAnsiTheme="minorHAnsi" w:cstheme="minorHAnsi"/>
          <w:sz w:val="22"/>
          <w:szCs w:val="22"/>
          <w:lang w:val="fr-FR"/>
        </w:rPr>
      </w:pPr>
    </w:p>
    <w:p w14:paraId="72533A58" w14:textId="77777777" w:rsidR="00ED5915" w:rsidRPr="00F26082" w:rsidRDefault="00ED5915" w:rsidP="00935C6E">
      <w:pPr>
        <w:spacing w:after="160" w:line="259" w:lineRule="auto"/>
        <w:jc w:val="both"/>
        <w:rPr>
          <w:rFonts w:asciiTheme="minorHAnsi" w:eastAsia="Calibri" w:hAnsiTheme="minorHAnsi" w:cstheme="minorHAnsi"/>
          <w:sz w:val="22"/>
          <w:szCs w:val="22"/>
          <w:lang w:val="fr-FR"/>
        </w:rPr>
      </w:pPr>
    </w:p>
    <w:tbl>
      <w:tblPr>
        <w:tblStyle w:val="TableGrid"/>
        <w:tblW w:w="9175" w:type="dxa"/>
        <w:tblLook w:val="04A0" w:firstRow="1" w:lastRow="0" w:firstColumn="1" w:lastColumn="0" w:noHBand="0" w:noVBand="1"/>
      </w:tblPr>
      <w:tblGrid>
        <w:gridCol w:w="9175"/>
      </w:tblGrid>
      <w:tr w:rsidR="00746672" w:rsidRPr="000C3F54" w14:paraId="6CDA9495" w14:textId="77777777" w:rsidTr="00D231DB">
        <w:trPr>
          <w:trHeight w:val="1547"/>
        </w:trPr>
        <w:tc>
          <w:tcPr>
            <w:tcW w:w="9175" w:type="dxa"/>
            <w:shd w:val="clear" w:color="auto" w:fill="FABF8F" w:themeFill="accent6" w:themeFillTint="99"/>
          </w:tcPr>
          <w:p w14:paraId="7DF22B51" w14:textId="77777777" w:rsidR="00746672" w:rsidRPr="00F26082" w:rsidRDefault="00746672" w:rsidP="00935C6E">
            <w:pPr>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4.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ce permit </w:t>
            </w:r>
            <w:proofErr w:type="spellStart"/>
            <w:r w:rsidRPr="00F26082">
              <w:rPr>
                <w:rFonts w:asciiTheme="minorHAnsi" w:eastAsia="Calibri" w:hAnsiTheme="minorHAnsi" w:cstheme="minorHAnsi"/>
                <w:b/>
                <w:sz w:val="22"/>
                <w:szCs w:val="22"/>
                <w:lang w:val="fr-FR"/>
              </w:rPr>
              <w:t>aplicarea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măsurilor</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managementul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riscului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legate</w:t>
            </w:r>
            <w:proofErr w:type="spellEnd"/>
            <w:r w:rsidRPr="00F26082">
              <w:rPr>
                <w:rFonts w:asciiTheme="minorHAnsi" w:eastAsia="Calibri" w:hAnsiTheme="minorHAnsi" w:cstheme="minorHAnsi"/>
                <w:b/>
                <w:sz w:val="22"/>
                <w:szCs w:val="22"/>
                <w:lang w:val="fr-FR"/>
              </w:rPr>
              <w:t xml:space="preserve"> </w:t>
            </w:r>
            <w:proofErr w:type="gramStart"/>
            <w:r w:rsidRPr="00F26082">
              <w:rPr>
                <w:rFonts w:asciiTheme="minorHAnsi" w:eastAsia="Calibri" w:hAnsiTheme="minorHAnsi" w:cstheme="minorHAnsi"/>
                <w:b/>
                <w:sz w:val="22"/>
                <w:szCs w:val="22"/>
                <w:lang w:val="fr-FR"/>
              </w:rPr>
              <w:t>de:</w:t>
            </w:r>
            <w:proofErr w:type="gramEnd"/>
          </w:p>
          <w:p w14:paraId="4E74AB40" w14:textId="77777777" w:rsidR="00746672" w:rsidRPr="00F26082" w:rsidRDefault="00746672" w:rsidP="00935C6E">
            <w:pPr>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4.1 </w:t>
            </w:r>
            <w:proofErr w:type="spellStart"/>
            <w:r w:rsidRPr="00F26082">
              <w:rPr>
                <w:rFonts w:asciiTheme="minorHAnsi" w:eastAsia="Calibri" w:hAnsiTheme="minorHAnsi" w:cstheme="minorHAnsi"/>
                <w:b/>
                <w:sz w:val="22"/>
                <w:szCs w:val="22"/>
                <w:lang w:val="fr-FR"/>
              </w:rPr>
              <w:t>Deținerea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asigurării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asupra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animalelor</w:t>
            </w:r>
            <w:proofErr w:type="spellEnd"/>
            <w:r w:rsidRPr="00F26082" w:rsidDel="00295DDE">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culturilor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sau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constructiilor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aferente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după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caz</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aflate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exploatație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menținerea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asigurării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parcursul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perioadei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valabilitate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contractului</w:t>
            </w:r>
            <w:proofErr w:type="spellEnd"/>
            <w:r w:rsidRPr="00F26082">
              <w:rPr>
                <w:rFonts w:asciiTheme="minorHAnsi" w:eastAsia="Calibri" w:hAnsiTheme="minorHAnsi" w:cstheme="minorHAnsi"/>
                <w:b/>
                <w:sz w:val="22"/>
                <w:szCs w:val="22"/>
                <w:lang w:val="fr-FR"/>
              </w:rPr>
              <w:t>.</w:t>
            </w:r>
          </w:p>
        </w:tc>
      </w:tr>
    </w:tbl>
    <w:p w14:paraId="18830C45"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5"/>
        <w:gridCol w:w="4393"/>
      </w:tblGrid>
      <w:tr w:rsidR="00ED5915" w:rsidRPr="000C3F54" w14:paraId="0F5C808D" w14:textId="77777777" w:rsidTr="00AA13C1">
        <w:tc>
          <w:tcPr>
            <w:tcW w:w="2586" w:type="pct"/>
            <w:shd w:val="clear" w:color="auto" w:fill="C0C0C0"/>
          </w:tcPr>
          <w:p w14:paraId="767A7B85"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14" w:type="pct"/>
            <w:shd w:val="clear" w:color="auto" w:fill="C0C0C0"/>
            <w:vAlign w:val="center"/>
          </w:tcPr>
          <w:p w14:paraId="53E18FF5"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4EA2618B" w14:textId="77777777" w:rsidTr="00AA13C1">
        <w:tc>
          <w:tcPr>
            <w:tcW w:w="2586" w:type="pct"/>
            <w:shd w:val="clear" w:color="auto" w:fill="C0C0C0"/>
          </w:tcPr>
          <w:p w14:paraId="6ABC4CD4" w14:textId="77777777" w:rsidR="00ED5915" w:rsidRPr="00935C6E" w:rsidRDefault="008A2AAC"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DOC8</w:t>
            </w:r>
            <w:r w:rsidR="00ED5915" w:rsidRPr="00935C6E">
              <w:rPr>
                <w:rFonts w:asciiTheme="minorHAnsi" w:hAnsiTheme="minorHAnsi" w:cstheme="minorHAnsi"/>
                <w:b/>
                <w:bCs/>
                <w:kern w:val="32"/>
                <w:sz w:val="22"/>
                <w:szCs w:val="22"/>
                <w:lang w:val="ro-RO"/>
              </w:rPr>
              <w:t>, CF TABEL SOC 2017</w:t>
            </w:r>
          </w:p>
        </w:tc>
        <w:tc>
          <w:tcPr>
            <w:tcW w:w="2414" w:type="pct"/>
            <w:shd w:val="clear" w:color="auto" w:fill="auto"/>
            <w:vAlign w:val="center"/>
          </w:tcPr>
          <w:p w14:paraId="54DC5647" w14:textId="77777777" w:rsidR="00ED5915" w:rsidRPr="00F26082" w:rsidRDefault="00ED5915" w:rsidP="00935C6E">
            <w:pPr>
              <w:jc w:val="both"/>
              <w:rPr>
                <w:rFonts w:asciiTheme="minorHAnsi" w:hAnsiTheme="minorHAnsi" w:cstheme="minorHAnsi"/>
                <w:b/>
                <w:i/>
                <w:sz w:val="22"/>
                <w:szCs w:val="22"/>
                <w:lang w:val="fr-FR"/>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I. Bovine (</w:t>
            </w:r>
            <w:proofErr w:type="spellStart"/>
            <w:r w:rsidRPr="00F26082">
              <w:rPr>
                <w:rFonts w:asciiTheme="minorHAnsi" w:hAnsiTheme="minorHAnsi" w:cstheme="minorHAnsi"/>
                <w:sz w:val="22"/>
                <w:szCs w:val="22"/>
                <w:lang w:val="fr-FR"/>
              </w:rPr>
              <w:t>inclusiv</w:t>
            </w:r>
            <w:proofErr w:type="spellEnd"/>
            <w:r w:rsidRPr="00F26082">
              <w:rPr>
                <w:rFonts w:asciiTheme="minorHAnsi" w:hAnsiTheme="minorHAnsi" w:cstheme="minorHAnsi"/>
                <w:sz w:val="22"/>
                <w:szCs w:val="22"/>
                <w:lang w:val="fr-FR"/>
              </w:rPr>
              <w:t xml:space="preserve"> bubaline).</w:t>
            </w:r>
          </w:p>
          <w:p w14:paraId="23E6C5E6" w14:textId="77777777" w:rsidR="0046332E" w:rsidRPr="00F26082" w:rsidRDefault="0046332E"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in care are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două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toate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obiectivele</w:t>
            </w:r>
            <w:proofErr w:type="spellEnd"/>
            <w:r w:rsidRPr="00F26082">
              <w:rPr>
                <w:rFonts w:asciiTheme="minorHAnsi" w:eastAsia="Calibri" w:hAnsiTheme="minorHAnsi" w:cstheme="minorHAnsi"/>
                <w:sz w:val="22"/>
                <w:szCs w:val="22"/>
                <w:lang w:val="fr-FR"/>
              </w:rPr>
              <w:t xml:space="preserve"> (animale/</w:t>
            </w:r>
            <w:proofErr w:type="spellStart"/>
            <w:r w:rsidRPr="00F26082">
              <w:rPr>
                <w:rFonts w:asciiTheme="minorHAnsi" w:eastAsia="Calibri" w:hAnsiTheme="minorHAnsi" w:cstheme="minorHAnsi"/>
                <w:sz w:val="22"/>
                <w:szCs w:val="22"/>
                <w:lang w:val="fr-FR"/>
              </w:rPr>
              <w:t>teren</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clădiri</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lua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calcul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acoperirea</w:t>
            </w:r>
            <w:proofErr w:type="spellEnd"/>
            <w:r w:rsidRPr="00F26082">
              <w:rPr>
                <w:rFonts w:asciiTheme="minorHAnsi" w:eastAsia="Calibri" w:hAnsiTheme="minorHAnsi" w:cstheme="minorHAnsi"/>
                <w:sz w:val="22"/>
                <w:szCs w:val="22"/>
                <w:lang w:val="fr-FR"/>
              </w:rPr>
              <w:t xml:space="preserve"> ce mai mare.</w:t>
            </w:r>
          </w:p>
          <w:p w14:paraId="6742D5CE" w14:textId="77777777" w:rsidR="00ED5915" w:rsidRPr="00F26082" w:rsidRDefault="00ED5915" w:rsidP="00935C6E">
            <w:pPr>
              <w:jc w:val="both"/>
              <w:rPr>
                <w:rFonts w:asciiTheme="minorHAnsi" w:hAnsiTheme="minorHAnsi" w:cstheme="minorHAnsi"/>
                <w:color w:val="000000"/>
                <w:sz w:val="22"/>
                <w:szCs w:val="22"/>
                <w:lang w:val="fr-FR"/>
              </w:rPr>
            </w:pPr>
            <w:r w:rsidRPr="00F26082">
              <w:rPr>
                <w:rFonts w:asciiTheme="minorHAnsi" w:hAnsiTheme="minorHAnsi" w:cstheme="minorHAnsi"/>
                <w:bCs/>
                <w:iCs/>
                <w:sz w:val="22"/>
                <w:szCs w:val="22"/>
                <w:lang w:val="fr-FR"/>
              </w:rPr>
              <w:t xml:space="preserve">La </w:t>
            </w:r>
            <w:proofErr w:type="spellStart"/>
            <w:r w:rsidRPr="00F26082">
              <w:rPr>
                <w:rFonts w:asciiTheme="minorHAnsi" w:hAnsiTheme="minorHAnsi" w:cstheme="minorHAnsi"/>
                <w:bCs/>
                <w:iCs/>
                <w:sz w:val="22"/>
                <w:szCs w:val="22"/>
                <w:lang w:val="fr-FR"/>
              </w:rPr>
              <w:t>evaluarea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punctajului</w:t>
            </w:r>
            <w:proofErr w:type="spellEnd"/>
            <w:r w:rsidRPr="00F26082">
              <w:rPr>
                <w:rFonts w:asciiTheme="minorHAnsi" w:hAnsiTheme="minorHAnsi" w:cstheme="minorHAnsi"/>
                <w:bCs/>
                <w:iCs/>
                <w:sz w:val="22"/>
                <w:szCs w:val="22"/>
                <w:lang w:val="fr-FR"/>
              </w:rPr>
              <w:t xml:space="preserve"> nu se va </w:t>
            </w:r>
            <w:proofErr w:type="spellStart"/>
            <w:r w:rsidRPr="00F26082">
              <w:rPr>
                <w:rFonts w:asciiTheme="minorHAnsi" w:hAnsiTheme="minorHAnsi" w:cstheme="minorHAnsi"/>
                <w:bCs/>
                <w:iCs/>
                <w:sz w:val="22"/>
                <w:szCs w:val="22"/>
                <w:lang w:val="fr-FR"/>
              </w:rPr>
              <w:t>solicita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asigurarea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suprafetel</w:t>
            </w:r>
            <w:r w:rsidR="00F674E2" w:rsidRPr="00F26082">
              <w:rPr>
                <w:rFonts w:asciiTheme="minorHAnsi" w:hAnsiTheme="minorHAnsi" w:cstheme="minorHAnsi"/>
                <w:bCs/>
                <w:iCs/>
                <w:sz w:val="22"/>
                <w:szCs w:val="22"/>
                <w:lang w:val="fr-FR"/>
              </w:rPr>
              <w:t>o</w:t>
            </w:r>
            <w:r w:rsidRPr="00F26082">
              <w:rPr>
                <w:rFonts w:asciiTheme="minorHAnsi" w:hAnsiTheme="minorHAnsi" w:cstheme="minorHAnsi"/>
                <w:bCs/>
                <w:iCs/>
                <w:sz w:val="22"/>
                <w:szCs w:val="22"/>
                <w:lang w:val="fr-FR"/>
              </w:rPr>
              <w:t>r</w:t>
            </w:r>
            <w:proofErr w:type="spellEnd"/>
            <w:r w:rsidRPr="00F26082">
              <w:rPr>
                <w:rFonts w:asciiTheme="minorHAnsi" w:hAnsiTheme="minorHAnsi" w:cstheme="minorHAnsi"/>
                <w:bCs/>
                <w:iCs/>
                <w:sz w:val="22"/>
                <w:szCs w:val="22"/>
                <w:lang w:val="fr-FR"/>
              </w:rPr>
              <w:t xml:space="preserve"> agricole care fac </w:t>
            </w:r>
            <w:proofErr w:type="spellStart"/>
            <w:r w:rsidRPr="00F26082">
              <w:rPr>
                <w:rFonts w:asciiTheme="minorHAnsi" w:hAnsiTheme="minorHAnsi" w:cstheme="minorHAnsi"/>
                <w:bCs/>
                <w:iCs/>
                <w:color w:val="000000"/>
                <w:sz w:val="22"/>
                <w:szCs w:val="22"/>
                <w:lang w:val="fr-FR"/>
              </w:rPr>
              <w:t>obiectul</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unor</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cerințe</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specifice</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necesare</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îndeplinirii</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anumitor</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condiționalități</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din</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cadrul</w:t>
            </w:r>
            <w:proofErr w:type="spellEnd"/>
            <w:r w:rsidRPr="00F26082">
              <w:rPr>
                <w:rFonts w:asciiTheme="minorHAnsi" w:hAnsiTheme="minorHAnsi" w:cstheme="minorHAnsi"/>
                <w:bCs/>
                <w:iCs/>
                <w:color w:val="000000"/>
                <w:sz w:val="22"/>
                <w:szCs w:val="22"/>
                <w:lang w:val="fr-FR"/>
              </w:rPr>
              <w:t xml:space="preserve"> PS PAC </w:t>
            </w:r>
            <w:proofErr w:type="spellStart"/>
            <w:r w:rsidRPr="00F26082">
              <w:rPr>
                <w:rFonts w:asciiTheme="minorHAnsi" w:hAnsiTheme="minorHAnsi" w:cstheme="minorHAnsi"/>
                <w:bCs/>
                <w:iCs/>
                <w:color w:val="000000"/>
                <w:sz w:val="22"/>
                <w:szCs w:val="22"/>
                <w:lang w:val="fr-FR"/>
              </w:rPr>
              <w:t>prin</w:t>
            </w:r>
            <w:proofErr w:type="spellEnd"/>
            <w:r w:rsidRPr="00F26082">
              <w:rPr>
                <w:rFonts w:asciiTheme="minorHAnsi" w:hAnsiTheme="minorHAnsi" w:cstheme="minorHAnsi"/>
                <w:bCs/>
                <w:iCs/>
                <w:color w:val="000000"/>
                <w:sz w:val="22"/>
                <w:szCs w:val="22"/>
                <w:lang w:val="fr-FR"/>
              </w:rPr>
              <w:t xml:space="preserve"> care </w:t>
            </w:r>
            <w:proofErr w:type="spellStart"/>
            <w:r w:rsidRPr="00F26082">
              <w:rPr>
                <w:rFonts w:asciiTheme="minorHAnsi" w:hAnsiTheme="minorHAnsi" w:cstheme="minorHAnsi"/>
                <w:bCs/>
                <w:iCs/>
                <w:color w:val="000000"/>
                <w:sz w:val="22"/>
                <w:szCs w:val="22"/>
                <w:lang w:val="fr-FR"/>
              </w:rPr>
              <w:t>respectivele</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suprafețe</w:t>
            </w:r>
            <w:proofErr w:type="spellEnd"/>
            <w:r w:rsidRPr="00F26082">
              <w:rPr>
                <w:rFonts w:asciiTheme="minorHAnsi" w:hAnsiTheme="minorHAnsi" w:cstheme="minorHAnsi"/>
                <w:bCs/>
                <w:iCs/>
                <w:color w:val="000000"/>
                <w:sz w:val="22"/>
                <w:szCs w:val="22"/>
                <w:lang w:val="fr-FR"/>
              </w:rPr>
              <w:t xml:space="preserve"> nu pot fi </w:t>
            </w:r>
            <w:proofErr w:type="spellStart"/>
            <w:r w:rsidRPr="00F26082">
              <w:rPr>
                <w:rFonts w:asciiTheme="minorHAnsi" w:hAnsiTheme="minorHAnsi" w:cstheme="minorHAnsi"/>
                <w:bCs/>
                <w:iCs/>
                <w:color w:val="000000"/>
                <w:sz w:val="22"/>
                <w:szCs w:val="22"/>
                <w:lang w:val="fr-FR"/>
              </w:rPr>
              <w:t>cultivate</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și</w:t>
            </w:r>
            <w:proofErr w:type="spellEnd"/>
            <w:r w:rsidRPr="00F26082">
              <w:rPr>
                <w:rFonts w:asciiTheme="minorHAnsi" w:hAnsiTheme="minorHAnsi" w:cstheme="minorHAnsi"/>
                <w:bCs/>
                <w:iCs/>
                <w:color w:val="000000"/>
                <w:sz w:val="22"/>
                <w:szCs w:val="22"/>
                <w:lang w:val="fr-FR"/>
              </w:rPr>
              <w:t xml:space="preserve"> </w:t>
            </w:r>
            <w:proofErr w:type="spellStart"/>
            <w:r w:rsidRPr="00F26082">
              <w:rPr>
                <w:rFonts w:asciiTheme="minorHAnsi" w:hAnsiTheme="minorHAnsi" w:cstheme="minorHAnsi"/>
                <w:bCs/>
                <w:iCs/>
                <w:color w:val="000000"/>
                <w:sz w:val="22"/>
                <w:szCs w:val="22"/>
                <w:lang w:val="fr-FR"/>
              </w:rPr>
              <w:t>implicit</w:t>
            </w:r>
            <w:proofErr w:type="spellEnd"/>
            <w:r w:rsidRPr="00F26082">
              <w:rPr>
                <w:rFonts w:asciiTheme="minorHAnsi" w:hAnsiTheme="minorHAnsi" w:cstheme="minorHAnsi"/>
                <w:bCs/>
                <w:iCs/>
                <w:color w:val="000000"/>
                <w:sz w:val="22"/>
                <w:szCs w:val="22"/>
                <w:lang w:val="fr-FR"/>
              </w:rPr>
              <w:t xml:space="preserve"> nu pot fi </w:t>
            </w:r>
            <w:proofErr w:type="spellStart"/>
            <w:r w:rsidRPr="00F26082">
              <w:rPr>
                <w:rFonts w:asciiTheme="minorHAnsi" w:hAnsiTheme="minorHAnsi" w:cstheme="minorHAnsi"/>
                <w:bCs/>
                <w:iCs/>
                <w:color w:val="000000"/>
                <w:sz w:val="22"/>
                <w:szCs w:val="22"/>
                <w:lang w:val="fr-FR"/>
              </w:rPr>
              <w:t>asigurate</w:t>
            </w:r>
            <w:proofErr w:type="spellEnd"/>
            <w:r w:rsidRPr="00F26082">
              <w:rPr>
                <w:rFonts w:asciiTheme="minorHAnsi" w:hAnsiTheme="minorHAnsi" w:cstheme="minorHAnsi"/>
                <w:color w:val="000000"/>
                <w:sz w:val="22"/>
                <w:szCs w:val="22"/>
                <w:lang w:val="fr-FR"/>
              </w:rPr>
              <w:t>.</w:t>
            </w:r>
          </w:p>
          <w:p w14:paraId="0A112418" w14:textId="77777777" w:rsidR="00ED5915" w:rsidRPr="00F26082" w:rsidRDefault="00ED5915" w:rsidP="00935C6E">
            <w:pPr>
              <w:jc w:val="both"/>
              <w:rPr>
                <w:rFonts w:asciiTheme="minorHAnsi" w:hAnsiTheme="minorHAnsi" w:cstheme="minorHAnsi"/>
                <w:b/>
                <w:sz w:val="22"/>
                <w:szCs w:val="22"/>
                <w:lang w:val="fr-FR" w:eastAsia="ro-RO"/>
              </w:rPr>
            </w:pPr>
          </w:p>
        </w:tc>
      </w:tr>
    </w:tbl>
    <w:p w14:paraId="4684ED82"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tbl>
      <w:tblPr>
        <w:tblStyle w:val="TableGrid"/>
        <w:tblW w:w="0" w:type="auto"/>
        <w:tblInd w:w="-5" w:type="dxa"/>
        <w:shd w:val="clear" w:color="auto" w:fill="FABF8F" w:themeFill="accent6" w:themeFillTint="99"/>
        <w:tblLook w:val="04A0" w:firstRow="1" w:lastRow="0" w:firstColumn="1" w:lastColumn="0" w:noHBand="0" w:noVBand="1"/>
      </w:tblPr>
      <w:tblGrid>
        <w:gridCol w:w="9090"/>
      </w:tblGrid>
      <w:tr w:rsidR="00746672" w:rsidRPr="000C3F54" w14:paraId="6E281A4F" w14:textId="77777777" w:rsidTr="007C797C">
        <w:trPr>
          <w:trHeight w:val="1172"/>
        </w:trPr>
        <w:tc>
          <w:tcPr>
            <w:tcW w:w="9090" w:type="dxa"/>
            <w:shd w:val="clear" w:color="auto" w:fill="FABF8F" w:themeFill="accent6" w:themeFillTint="99"/>
          </w:tcPr>
          <w:p w14:paraId="74987029" w14:textId="77777777" w:rsidR="00746672" w:rsidRPr="00F26082" w:rsidRDefault="007C797C" w:rsidP="00935C6E">
            <w:pPr>
              <w:rPr>
                <w:rFonts w:asciiTheme="minorHAnsi" w:hAnsiTheme="minorHAnsi" w:cstheme="minorHAnsi"/>
                <w:b/>
                <w:lang w:val="fr-FR"/>
              </w:rPr>
            </w:pPr>
            <w:r w:rsidRPr="00F26082">
              <w:rPr>
                <w:rFonts w:asciiTheme="minorHAnsi" w:hAnsiTheme="minorHAnsi" w:cstheme="minorHAnsi"/>
                <w:b/>
                <w:sz w:val="22"/>
                <w:szCs w:val="22"/>
                <w:lang w:val="fr-FR"/>
              </w:rPr>
              <w:t>P</w:t>
            </w:r>
            <w:proofErr w:type="gramStart"/>
            <w:r w:rsidRPr="00F26082">
              <w:rPr>
                <w:rFonts w:asciiTheme="minorHAnsi" w:hAnsiTheme="minorHAnsi" w:cstheme="minorHAnsi"/>
                <w:b/>
                <w:sz w:val="22"/>
                <w:szCs w:val="22"/>
                <w:lang w:val="fr-FR"/>
              </w:rPr>
              <w:t>5.</w:t>
            </w:r>
            <w:r w:rsidR="00746672" w:rsidRPr="00F26082">
              <w:rPr>
                <w:rFonts w:asciiTheme="minorHAnsi" w:hAnsiTheme="minorHAnsi" w:cstheme="minorHAnsi"/>
                <w:b/>
                <w:sz w:val="22"/>
                <w:szCs w:val="22"/>
                <w:lang w:val="fr-FR"/>
              </w:rPr>
              <w:t>Maturitatea</w:t>
            </w:r>
            <w:proofErr w:type="gram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solicitantului</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în</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sensul</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vechimii</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în</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desfășurarea</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activității</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economice</w:t>
            </w:r>
            <w:proofErr w:type="spellEnd"/>
          </w:p>
          <w:p w14:paraId="1713D03B" w14:textId="77777777" w:rsidR="00746672" w:rsidRPr="00F26082" w:rsidRDefault="007C797C" w:rsidP="00935C6E">
            <w:pPr>
              <w:rPr>
                <w:rFonts w:asciiTheme="minorHAnsi" w:hAnsiTheme="minorHAnsi" w:cstheme="minorHAnsi"/>
                <w:b/>
                <w:lang w:val="fr-FR"/>
              </w:rPr>
            </w:pPr>
            <w:r w:rsidRPr="00F26082">
              <w:rPr>
                <w:rFonts w:asciiTheme="minorHAnsi" w:hAnsiTheme="minorHAnsi" w:cstheme="minorHAnsi"/>
                <w:b/>
                <w:sz w:val="22"/>
                <w:szCs w:val="22"/>
                <w:lang w:val="fr-FR"/>
              </w:rPr>
              <w:t xml:space="preserve">5.1 </w:t>
            </w:r>
            <w:proofErr w:type="spellStart"/>
            <w:r w:rsidR="00746672" w:rsidRPr="00F26082">
              <w:rPr>
                <w:rFonts w:asciiTheme="minorHAnsi" w:hAnsiTheme="minorHAnsi" w:cstheme="minorHAnsi"/>
                <w:b/>
                <w:sz w:val="22"/>
                <w:szCs w:val="22"/>
                <w:lang w:val="fr-FR"/>
              </w:rPr>
              <w:t>Proiecte</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depuse</w:t>
            </w:r>
            <w:proofErr w:type="spellEnd"/>
            <w:r w:rsidR="00746672" w:rsidRPr="00F26082">
              <w:rPr>
                <w:rFonts w:asciiTheme="minorHAnsi" w:hAnsiTheme="minorHAnsi" w:cstheme="minorHAnsi"/>
                <w:b/>
                <w:sz w:val="22"/>
                <w:szCs w:val="22"/>
                <w:lang w:val="fr-FR"/>
              </w:rPr>
              <w:t xml:space="preserve"> de </w:t>
            </w:r>
            <w:proofErr w:type="spellStart"/>
            <w:r w:rsidR="00746672" w:rsidRPr="00F26082">
              <w:rPr>
                <w:rFonts w:asciiTheme="minorHAnsi" w:hAnsiTheme="minorHAnsi" w:cstheme="minorHAnsi"/>
                <w:b/>
                <w:sz w:val="22"/>
                <w:szCs w:val="22"/>
                <w:lang w:val="fr-FR"/>
              </w:rPr>
              <w:t>solicitanții</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cu</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vechimea</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întreprinderii</w:t>
            </w:r>
            <w:proofErr w:type="spellEnd"/>
            <w:r w:rsidR="00746672" w:rsidRPr="00F26082">
              <w:rPr>
                <w:rFonts w:asciiTheme="minorHAnsi" w:hAnsiTheme="minorHAnsi" w:cstheme="minorHAnsi"/>
                <w:b/>
                <w:sz w:val="22"/>
                <w:szCs w:val="22"/>
                <w:lang w:val="fr-FR"/>
              </w:rPr>
              <w:t xml:space="preserve"> active </w:t>
            </w:r>
            <w:proofErr w:type="spellStart"/>
            <w:r w:rsidR="00746672" w:rsidRPr="00F26082">
              <w:rPr>
                <w:rFonts w:asciiTheme="minorHAnsi" w:hAnsiTheme="minorHAnsi" w:cstheme="minorHAnsi"/>
                <w:b/>
                <w:sz w:val="22"/>
                <w:szCs w:val="22"/>
                <w:lang w:val="fr-FR"/>
              </w:rPr>
              <w:t>în</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sectorul</w:t>
            </w:r>
            <w:proofErr w:type="spellEnd"/>
            <w:r w:rsidR="00746672" w:rsidRPr="00F26082">
              <w:rPr>
                <w:rFonts w:asciiTheme="minorHAnsi" w:hAnsiTheme="minorHAnsi" w:cstheme="minorHAnsi"/>
                <w:b/>
                <w:sz w:val="22"/>
                <w:szCs w:val="22"/>
                <w:lang w:val="fr-FR"/>
              </w:rPr>
              <w:t xml:space="preserve"> </w:t>
            </w:r>
            <w:proofErr w:type="spellStart"/>
            <w:r w:rsidR="00746672" w:rsidRPr="00F26082">
              <w:rPr>
                <w:rFonts w:asciiTheme="minorHAnsi" w:hAnsiTheme="minorHAnsi" w:cstheme="minorHAnsi"/>
                <w:b/>
                <w:sz w:val="22"/>
                <w:szCs w:val="22"/>
                <w:lang w:val="fr-FR"/>
              </w:rPr>
              <w:t>agroalimentar</w:t>
            </w:r>
            <w:proofErr w:type="spellEnd"/>
            <w:r w:rsidR="00746672" w:rsidRPr="00F26082">
              <w:rPr>
                <w:rFonts w:asciiTheme="minorHAnsi" w:hAnsiTheme="minorHAnsi" w:cstheme="minorHAnsi"/>
                <w:b/>
                <w:sz w:val="22"/>
                <w:szCs w:val="22"/>
                <w:lang w:val="fr-FR"/>
              </w:rPr>
              <w:t xml:space="preserve"> de minimum 3 </w:t>
            </w:r>
            <w:proofErr w:type="spellStart"/>
            <w:r w:rsidR="00746672" w:rsidRPr="00F26082">
              <w:rPr>
                <w:rFonts w:asciiTheme="minorHAnsi" w:hAnsiTheme="minorHAnsi" w:cstheme="minorHAnsi"/>
                <w:b/>
                <w:sz w:val="22"/>
                <w:szCs w:val="22"/>
                <w:lang w:val="fr-FR"/>
              </w:rPr>
              <w:t>ani</w:t>
            </w:r>
            <w:proofErr w:type="spellEnd"/>
            <w:r w:rsidR="00746672" w:rsidRPr="00F26082">
              <w:rPr>
                <w:rFonts w:asciiTheme="minorHAnsi" w:hAnsiTheme="minorHAnsi" w:cstheme="minorHAnsi"/>
                <w:b/>
                <w:sz w:val="22"/>
                <w:szCs w:val="22"/>
                <w:lang w:val="fr-FR"/>
              </w:rPr>
              <w:t xml:space="preserve"> </w:t>
            </w:r>
            <w:proofErr w:type="spellStart"/>
            <w:proofErr w:type="gramStart"/>
            <w:r w:rsidR="00746672" w:rsidRPr="00F26082">
              <w:rPr>
                <w:rFonts w:asciiTheme="minorHAnsi" w:hAnsiTheme="minorHAnsi" w:cstheme="minorHAnsi"/>
                <w:b/>
                <w:sz w:val="22"/>
                <w:szCs w:val="22"/>
                <w:lang w:val="fr-FR"/>
              </w:rPr>
              <w:t>fiscali</w:t>
            </w:r>
            <w:proofErr w:type="spellEnd"/>
            <w:r w:rsidR="00746672" w:rsidRPr="00F26082">
              <w:rPr>
                <w:rFonts w:asciiTheme="minorHAnsi" w:hAnsiTheme="minorHAnsi" w:cstheme="minorHAnsi"/>
                <w:b/>
                <w:sz w:val="22"/>
                <w:szCs w:val="22"/>
                <w:lang w:val="fr-FR"/>
              </w:rPr>
              <w:t>;</w:t>
            </w:r>
            <w:proofErr w:type="gramEnd"/>
          </w:p>
        </w:tc>
      </w:tr>
    </w:tbl>
    <w:tbl>
      <w:tblPr>
        <w:tblpPr w:leftFromText="180" w:rightFromText="180" w:vertAnchor="page" w:horzAnchor="margin" w:tblpX="-95" w:tblpY="2386"/>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4605"/>
      </w:tblGrid>
      <w:tr w:rsidR="00ED5915" w:rsidRPr="000C3F54" w14:paraId="51AA0845" w14:textId="77777777" w:rsidTr="00D231DB">
        <w:tc>
          <w:tcPr>
            <w:tcW w:w="2539" w:type="pct"/>
            <w:shd w:val="clear" w:color="auto" w:fill="C0C0C0"/>
          </w:tcPr>
          <w:p w14:paraId="13862F5B"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61" w:type="pct"/>
            <w:shd w:val="clear" w:color="auto" w:fill="C0C0C0"/>
            <w:vAlign w:val="center"/>
          </w:tcPr>
          <w:p w14:paraId="1DD363D8"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7BAA5906" w14:textId="77777777" w:rsidTr="00D231DB">
        <w:tc>
          <w:tcPr>
            <w:tcW w:w="2539" w:type="pct"/>
            <w:shd w:val="clear" w:color="auto" w:fill="FFFFFF" w:themeFill="background1"/>
          </w:tcPr>
          <w:p w14:paraId="030C1EC1"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7</w:t>
            </w:r>
          </w:p>
          <w:p w14:paraId="030483DF"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PATRIMVEN</w:t>
            </w:r>
          </w:p>
        </w:tc>
        <w:tc>
          <w:tcPr>
            <w:tcW w:w="2461" w:type="pct"/>
            <w:shd w:val="clear" w:color="auto" w:fill="auto"/>
            <w:vAlign w:val="center"/>
          </w:tcPr>
          <w:p w14:paraId="5F43A681" w14:textId="77777777" w:rsidR="006665D8" w:rsidRPr="00F26082" w:rsidRDefault="00E53B40" w:rsidP="00935C6E">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Expertul</w:t>
            </w:r>
            <w:proofErr w:type="spellEnd"/>
            <w:r w:rsidRPr="00F26082">
              <w:rPr>
                <w:rFonts w:asciiTheme="minorHAnsi" w:hAnsiTheme="minorHAnsi" w:cstheme="minorHAnsi"/>
                <w:sz w:val="22"/>
                <w:szCs w:val="22"/>
                <w:lang w:val="fr-FR"/>
              </w:rPr>
              <w:t xml:space="preserve"> va </w:t>
            </w:r>
            <w:proofErr w:type="spellStart"/>
            <w:r w:rsidRPr="00F26082">
              <w:rPr>
                <w:rFonts w:asciiTheme="minorHAnsi" w:hAnsiTheme="minorHAnsi" w:cstheme="minorHAnsi"/>
                <w:sz w:val="22"/>
                <w:szCs w:val="22"/>
                <w:lang w:val="fr-FR"/>
              </w:rPr>
              <w:t>verifica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dacă</w:t>
            </w:r>
            <w:proofErr w:type="spellEnd"/>
            <w:r w:rsidR="006665D8" w:rsidRPr="00F26082">
              <w:rPr>
                <w:rFonts w:asciiTheme="minorHAnsi" w:hAnsiTheme="minorHAnsi" w:cstheme="minorHAnsi"/>
                <w:sz w:val="22"/>
                <w:szCs w:val="22"/>
                <w:lang w:val="fr-FR"/>
              </w:rPr>
              <w:t xml:space="preserve"> </w:t>
            </w:r>
            <w:proofErr w:type="spellStart"/>
            <w:proofErr w:type="gramStart"/>
            <w:r w:rsidR="006665D8" w:rsidRPr="00F26082">
              <w:rPr>
                <w:rFonts w:asciiTheme="minorHAnsi" w:hAnsiTheme="minorHAnsi" w:cstheme="minorHAnsi"/>
                <w:sz w:val="22"/>
                <w:szCs w:val="22"/>
                <w:lang w:val="fr-FR"/>
              </w:rPr>
              <w:t>solicitantul</w:t>
            </w:r>
            <w:proofErr w:type="spellEnd"/>
            <w:r w:rsidR="006665D8" w:rsidRPr="00F26082">
              <w:rPr>
                <w:rFonts w:asciiTheme="minorHAnsi" w:hAnsiTheme="minorHAnsi" w:cstheme="minorHAnsi"/>
                <w:sz w:val="22"/>
                <w:szCs w:val="22"/>
                <w:lang w:val="fr-FR"/>
              </w:rPr>
              <w:t xml:space="preserve"> </w:t>
            </w:r>
            <w:r w:rsidRPr="00F26082">
              <w:rPr>
                <w:rFonts w:asciiTheme="minorHAnsi" w:hAnsiTheme="minorHAnsi" w:cstheme="minorHAnsi"/>
                <w:sz w:val="22"/>
                <w:szCs w:val="22"/>
                <w:lang w:val="fr-FR"/>
              </w:rPr>
              <w:t xml:space="preserve"> a</w:t>
            </w:r>
            <w:proofErr w:type="gramEnd"/>
            <w:r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prez</w:t>
            </w:r>
            <w:r w:rsidRPr="00F26082">
              <w:rPr>
                <w:rFonts w:asciiTheme="minorHAnsi" w:hAnsiTheme="minorHAnsi" w:cstheme="minorHAnsi"/>
                <w:sz w:val="22"/>
                <w:szCs w:val="22"/>
                <w:lang w:val="fr-FR"/>
              </w:rPr>
              <w:t>entat</w:t>
            </w:r>
            <w:proofErr w:type="spellEnd"/>
            <w:r w:rsidR="006665D8" w:rsidRPr="00F26082">
              <w:rPr>
                <w:rFonts w:asciiTheme="minorHAnsi" w:hAnsiTheme="minorHAnsi" w:cstheme="minorHAnsi"/>
                <w:sz w:val="22"/>
                <w:szCs w:val="22"/>
                <w:lang w:val="fr-FR"/>
              </w:rPr>
              <w:t xml:space="preserve"> la </w:t>
            </w:r>
            <w:proofErr w:type="spellStart"/>
            <w:r w:rsidR="006665D8" w:rsidRPr="00F26082">
              <w:rPr>
                <w:rFonts w:asciiTheme="minorHAnsi" w:hAnsiTheme="minorHAnsi" w:cstheme="minorHAnsi"/>
                <w:sz w:val="22"/>
                <w:szCs w:val="22"/>
                <w:lang w:val="fr-FR"/>
              </w:rPr>
              <w:t>depunerea</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Cererii</w:t>
            </w:r>
            <w:proofErr w:type="spellEnd"/>
            <w:r w:rsidR="006665D8" w:rsidRPr="00F26082">
              <w:rPr>
                <w:rFonts w:asciiTheme="minorHAnsi" w:hAnsiTheme="minorHAnsi" w:cstheme="minorHAnsi"/>
                <w:sz w:val="22"/>
                <w:szCs w:val="22"/>
                <w:lang w:val="fr-FR"/>
              </w:rPr>
              <w:t xml:space="preserve"> de </w:t>
            </w:r>
            <w:proofErr w:type="spellStart"/>
            <w:r w:rsidR="006665D8" w:rsidRPr="00F26082">
              <w:rPr>
                <w:rFonts w:asciiTheme="minorHAnsi" w:hAnsiTheme="minorHAnsi" w:cstheme="minorHAnsi"/>
                <w:sz w:val="22"/>
                <w:szCs w:val="22"/>
                <w:lang w:val="fr-FR"/>
              </w:rPr>
              <w:t>Finanțare</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dovada</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vechimii</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întreprinderii</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în</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sectorul</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agroalimentar</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prin</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prezentarea</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documentului</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Declarația</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expertului</w:t>
            </w:r>
            <w:proofErr w:type="spellEnd"/>
            <w:r w:rsidR="006665D8" w:rsidRPr="00F26082">
              <w:rPr>
                <w:rFonts w:asciiTheme="minorHAnsi" w:hAnsiTheme="minorHAnsi" w:cstheme="minorHAnsi"/>
                <w:sz w:val="22"/>
                <w:szCs w:val="22"/>
                <w:lang w:val="fr-FR"/>
              </w:rPr>
              <w:t xml:space="preserve"> </w:t>
            </w:r>
            <w:proofErr w:type="spellStart"/>
            <w:r w:rsidR="006665D8" w:rsidRPr="00F26082">
              <w:rPr>
                <w:rFonts w:asciiTheme="minorHAnsi" w:hAnsiTheme="minorHAnsi" w:cstheme="minorHAnsi"/>
                <w:sz w:val="22"/>
                <w:szCs w:val="22"/>
                <w:lang w:val="fr-FR"/>
              </w:rPr>
              <w:t>contabil</w:t>
            </w:r>
            <w:proofErr w:type="spellEnd"/>
            <w:r w:rsidR="006665D8" w:rsidRPr="00F26082">
              <w:rPr>
                <w:rFonts w:asciiTheme="minorHAnsi" w:hAnsiTheme="minorHAnsi" w:cstheme="minorHAnsi"/>
                <w:sz w:val="22"/>
                <w:szCs w:val="22"/>
                <w:lang w:val="fr-FR"/>
              </w:rPr>
              <w:t xml:space="preserve">. </w:t>
            </w:r>
          </w:p>
          <w:p w14:paraId="41577EF2" w14:textId="77777777" w:rsidR="006665D8" w:rsidRPr="00F26082" w:rsidRDefault="006665D8"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Din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obținut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anterior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sectorul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ponderea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acestora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total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după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total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autoritatea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fiscală</w:t>
            </w:r>
            <w:proofErr w:type="spellEnd"/>
            <w:r w:rsidRPr="00F26082">
              <w:rPr>
                <w:rFonts w:asciiTheme="minorHAnsi" w:hAnsiTheme="minorHAnsi" w:cstheme="minorHAnsi"/>
                <w:sz w:val="22"/>
                <w:szCs w:val="22"/>
                <w:lang w:val="fr-FR"/>
              </w:rPr>
              <w:t xml:space="preserve"> este de minimum 50%. </w:t>
            </w:r>
          </w:p>
          <w:p w14:paraId="54ADE52D" w14:textId="77777777" w:rsidR="006665D8" w:rsidRPr="00F26082" w:rsidRDefault="006665D8" w:rsidP="00935C6E">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vechimea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fie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domeniul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inclusiv</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conexe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agriculturii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servicii</w:t>
            </w:r>
            <w:proofErr w:type="spellEnd"/>
            <w:r w:rsidRPr="00F26082">
              <w:rPr>
                <w:rFonts w:asciiTheme="minorHAnsi" w:hAnsiTheme="minorHAnsi" w:cstheme="minorHAnsi"/>
                <w:sz w:val="22"/>
                <w:szCs w:val="22"/>
                <w:lang w:val="fr-FR"/>
              </w:rPr>
              <w:t xml:space="preserve"> etc.).</w:t>
            </w:r>
          </w:p>
          <w:p w14:paraId="2E3DD254" w14:textId="77777777" w:rsidR="006665D8" w:rsidRPr="00F26082" w:rsidRDefault="006665D8" w:rsidP="00935C6E">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Vechimea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domeniul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va </w:t>
            </w:r>
            <w:proofErr w:type="spellStart"/>
            <w:r w:rsidRPr="00F26082">
              <w:rPr>
                <w:rFonts w:asciiTheme="minorHAnsi" w:hAnsiTheme="minorHAnsi" w:cstheme="minorHAnsi"/>
                <w:sz w:val="22"/>
                <w:szCs w:val="22"/>
                <w:lang w:val="fr-FR"/>
              </w:rPr>
              <w:t>avea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vedere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vechimea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desfășurarea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economice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sectorul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w:t>
            </w:r>
          </w:p>
          <w:p w14:paraId="14BAB856" w14:textId="77777777" w:rsidR="006665D8" w:rsidRPr="00F26082" w:rsidRDefault="006665D8" w:rsidP="00935C6E">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Entitatea</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punct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vedere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economic</w:t>
            </w:r>
            <w:proofErr w:type="spellEnd"/>
            <w:r w:rsidRPr="00F26082">
              <w:rPr>
                <w:rFonts w:asciiTheme="minorHAnsi" w:hAnsiTheme="minorHAnsi" w:cstheme="minorHAnsi"/>
                <w:sz w:val="22"/>
                <w:szCs w:val="22"/>
                <w:lang w:val="fr-FR"/>
              </w:rPr>
              <w:t xml:space="preserve">, este </w:t>
            </w:r>
            <w:proofErr w:type="spellStart"/>
            <w:r w:rsidRPr="00F26082">
              <w:rPr>
                <w:rFonts w:asciiTheme="minorHAnsi" w:hAnsiTheme="minorHAnsi" w:cstheme="minorHAnsi"/>
                <w:sz w:val="22"/>
                <w:szCs w:val="22"/>
                <w:lang w:val="fr-FR"/>
              </w:rPr>
              <w:t>activă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perioada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observare</w:t>
            </w:r>
            <w:proofErr w:type="spellEnd"/>
            <w:r w:rsidRPr="00F26082">
              <w:rPr>
                <w:rFonts w:asciiTheme="minorHAnsi" w:hAnsiTheme="minorHAnsi" w:cstheme="minorHAnsi"/>
                <w:sz w:val="22"/>
                <w:szCs w:val="22"/>
                <w:lang w:val="fr-FR"/>
              </w:rPr>
              <w:t xml:space="preserve"> (minimum 3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ultimii</w:t>
            </w:r>
            <w:proofErr w:type="spellEnd"/>
            <w:r w:rsidRPr="00F26082">
              <w:rPr>
                <w:rFonts w:asciiTheme="minorHAnsi" w:hAnsiTheme="minorHAnsi" w:cstheme="minorHAnsi"/>
                <w:sz w:val="22"/>
                <w:szCs w:val="22"/>
                <w:lang w:val="fr-FR"/>
              </w:rPr>
              <w:t xml:space="preserve"> 5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înainte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depunerea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realizează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bunuri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servicii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înregistrează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cheltuieli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respectiv</w:t>
            </w:r>
            <w:proofErr w:type="spellEnd"/>
            <w:r w:rsidRPr="00F26082">
              <w:rPr>
                <w:rFonts w:asciiTheme="minorHAnsi" w:hAnsiTheme="minorHAnsi" w:cstheme="minorHAnsi"/>
                <w:sz w:val="22"/>
                <w:szCs w:val="22"/>
                <w:lang w:val="fr-FR"/>
              </w:rPr>
              <w:t xml:space="preserve"> are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comercializarea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producției</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proprii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proofErr w:type="gram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membrilor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întocmește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bilanț</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înființați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baza</w:t>
            </w:r>
            <w:proofErr w:type="spellEnd"/>
            <w:r w:rsidRPr="00F26082">
              <w:rPr>
                <w:rFonts w:asciiTheme="minorHAnsi" w:hAnsiTheme="minorHAnsi" w:cstheme="minorHAnsi"/>
                <w:sz w:val="22"/>
                <w:szCs w:val="22"/>
                <w:lang w:val="fr-FR"/>
              </w:rPr>
              <w:t xml:space="preserve"> OUG 44/2008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prezinte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Declarație</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privind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realizate</w:t>
            </w:r>
            <w:proofErr w:type="spellEnd"/>
            <w:r w:rsidRPr="00F26082">
              <w:rPr>
                <w:rFonts w:asciiTheme="minorHAnsi" w:hAnsiTheme="minorHAnsi" w:cstheme="minorHAnsi"/>
                <w:sz w:val="22"/>
                <w:szCs w:val="22"/>
                <w:lang w:val="fr-FR"/>
              </w:rPr>
              <w:t xml:space="preserve"> (ANAF)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privind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agricole </w:t>
            </w:r>
            <w:proofErr w:type="spellStart"/>
            <w:r w:rsidRPr="00F26082">
              <w:rPr>
                <w:rFonts w:asciiTheme="minorHAnsi" w:hAnsiTheme="minorHAnsi" w:cstheme="minorHAnsi"/>
                <w:sz w:val="22"/>
                <w:szCs w:val="22"/>
                <w:lang w:val="fr-FR"/>
              </w:rPr>
              <w:t>impusă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norme de </w:t>
            </w:r>
            <w:proofErr w:type="spellStart"/>
            <w:r w:rsidRPr="00F26082">
              <w:rPr>
                <w:rFonts w:asciiTheme="minorHAnsi" w:hAnsiTheme="minorHAnsi" w:cstheme="minorHAnsi"/>
                <w:sz w:val="22"/>
                <w:szCs w:val="22"/>
                <w:lang w:val="fr-FR"/>
              </w:rPr>
              <w:t>venit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221); </w:t>
            </w:r>
          </w:p>
          <w:p w14:paraId="5A3E6A39" w14:textId="77777777" w:rsidR="006665D8" w:rsidRPr="00F26082" w:rsidRDefault="006665D8"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Din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următoarele</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elemente</w:t>
            </w:r>
            <w:proofErr w:type="spellEnd"/>
            <w:r w:rsidRPr="00F26082">
              <w:rPr>
                <w:rFonts w:asciiTheme="minorHAnsi" w:hAnsiTheme="minorHAnsi" w:cstheme="minorHAnsi"/>
                <w:sz w:val="22"/>
                <w:szCs w:val="22"/>
                <w:lang w:val="fr-FR"/>
              </w:rPr>
              <w:t>:</w:t>
            </w:r>
            <w:proofErr w:type="gramEnd"/>
          </w:p>
          <w:p w14:paraId="277DE247" w14:textId="77777777" w:rsidR="006665D8" w:rsidRPr="00F26082" w:rsidRDefault="006665D8"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1.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principală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fermierului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specific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sale </w:t>
            </w:r>
            <w:proofErr w:type="spellStart"/>
            <w:r w:rsidRPr="00F26082">
              <w:rPr>
                <w:rFonts w:asciiTheme="minorHAnsi" w:hAnsiTheme="minorHAnsi" w:cstheme="minorHAnsi"/>
                <w:sz w:val="22"/>
                <w:szCs w:val="22"/>
                <w:lang w:val="fr-FR"/>
              </w:rPr>
              <w:t>secundare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specific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istoricul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activității</w:t>
            </w:r>
            <w:proofErr w:type="spellEnd"/>
            <w:r w:rsidRPr="00F26082">
              <w:rPr>
                <w:rFonts w:asciiTheme="minorHAnsi" w:hAnsiTheme="minorHAnsi" w:cstheme="minorHAnsi"/>
                <w:sz w:val="22"/>
                <w:szCs w:val="22"/>
                <w:lang w:val="fr-FR"/>
              </w:rPr>
              <w:t xml:space="preserve"> sale </w:t>
            </w:r>
            <w:proofErr w:type="spellStart"/>
            <w:r w:rsidRPr="00F26082">
              <w:rPr>
                <w:rFonts w:asciiTheme="minorHAnsi" w:hAnsiTheme="minorHAnsi" w:cstheme="minorHAnsi"/>
                <w:sz w:val="22"/>
                <w:szCs w:val="22"/>
                <w:lang w:val="fr-FR"/>
              </w:rPr>
              <w:t>economice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minim</w:t>
            </w:r>
            <w:proofErr w:type="spellEnd"/>
            <w:r w:rsidRPr="00F26082">
              <w:rPr>
                <w:rFonts w:asciiTheme="minorHAnsi" w:hAnsiTheme="minorHAnsi" w:cstheme="minorHAnsi"/>
                <w:sz w:val="22"/>
                <w:szCs w:val="22"/>
                <w:lang w:val="fr-FR"/>
              </w:rPr>
              <w:t xml:space="preserve"> 3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oricare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cei</w:t>
            </w:r>
            <w:proofErr w:type="spellEnd"/>
            <w:r w:rsidRPr="00F26082">
              <w:rPr>
                <w:rFonts w:asciiTheme="minorHAnsi" w:hAnsiTheme="minorHAnsi" w:cstheme="minorHAnsi"/>
                <w:sz w:val="22"/>
                <w:szCs w:val="22"/>
                <w:lang w:val="fr-FR"/>
              </w:rPr>
              <w:t xml:space="preserve"> 5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anteriori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depunerii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menționarea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codurilor</w:t>
            </w:r>
            <w:proofErr w:type="spellEnd"/>
            <w:r w:rsidRPr="00F26082">
              <w:rPr>
                <w:rFonts w:asciiTheme="minorHAnsi" w:hAnsiTheme="minorHAnsi" w:cstheme="minorHAnsi"/>
                <w:sz w:val="22"/>
                <w:szCs w:val="22"/>
                <w:lang w:val="fr-FR"/>
              </w:rPr>
              <w:t xml:space="preserve"> CAEN </w:t>
            </w:r>
            <w:proofErr w:type="spellStart"/>
            <w:r w:rsidRPr="00F26082">
              <w:rPr>
                <w:rFonts w:asciiTheme="minorHAnsi" w:hAnsiTheme="minorHAnsi" w:cstheme="minorHAnsi"/>
                <w:sz w:val="22"/>
                <w:szCs w:val="22"/>
                <w:lang w:val="fr-FR"/>
              </w:rPr>
              <w:t>aferente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economice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desfășurate</w:t>
            </w:r>
            <w:proofErr w:type="spellEnd"/>
            <w:r w:rsidRPr="00F26082">
              <w:rPr>
                <w:rFonts w:asciiTheme="minorHAnsi" w:hAnsiTheme="minorHAnsi" w:cstheme="minorHAnsi"/>
                <w:sz w:val="22"/>
                <w:szCs w:val="22"/>
                <w:lang w:val="fr-FR"/>
              </w:rPr>
              <w:t>,</w:t>
            </w:r>
          </w:p>
          <w:p w14:paraId="235E81E8" w14:textId="77777777" w:rsidR="00ED5915" w:rsidRPr="00F26082" w:rsidRDefault="006665D8" w:rsidP="00935C6E">
            <w:pPr>
              <w:jc w:val="both"/>
              <w:rPr>
                <w:rFonts w:asciiTheme="minorHAnsi" w:hAnsiTheme="minorHAnsi" w:cstheme="minorHAnsi"/>
                <w:b/>
                <w:sz w:val="22"/>
                <w:szCs w:val="22"/>
                <w:lang w:val="fr-FR" w:eastAsia="ro-RO"/>
              </w:rPr>
            </w:pPr>
            <w:r w:rsidRPr="00F26082">
              <w:rPr>
                <w:rFonts w:asciiTheme="minorHAnsi" w:hAnsiTheme="minorHAnsi" w:cstheme="minorHAnsi"/>
                <w:sz w:val="22"/>
                <w:szCs w:val="22"/>
                <w:lang w:val="fr-FR"/>
              </w:rPr>
              <w:t xml:space="preserve">2.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totalul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identificate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punctul</w:t>
            </w:r>
            <w:proofErr w:type="spellEnd"/>
            <w:r w:rsidRPr="00F26082">
              <w:rPr>
                <w:rFonts w:asciiTheme="minorHAnsi" w:hAnsiTheme="minorHAnsi" w:cstheme="minorHAnsi"/>
                <w:sz w:val="22"/>
                <w:szCs w:val="22"/>
                <w:lang w:val="fr-FR"/>
              </w:rPr>
              <w:t xml:space="preserve"> 1</w:t>
            </w:r>
            <w:r w:rsidR="00172556" w:rsidRPr="00F26082">
              <w:rPr>
                <w:rFonts w:asciiTheme="minorHAnsi" w:hAnsiTheme="minorHAnsi" w:cstheme="minorHAnsi"/>
                <w:sz w:val="22"/>
                <w:szCs w:val="22"/>
                <w:lang w:val="fr-FR"/>
              </w:rPr>
              <w:t xml:space="preserve"> </w:t>
            </w:r>
            <w:r w:rsidR="00DF0099" w:rsidRPr="00F26082">
              <w:rPr>
                <w:rFonts w:asciiTheme="minorHAnsi" w:hAnsiTheme="minorHAnsi" w:cstheme="minorHAnsi"/>
                <w:sz w:val="22"/>
                <w:szCs w:val="22"/>
                <w:lang w:val="fr-FR"/>
              </w:rPr>
              <w:t>(</w:t>
            </w:r>
            <w:proofErr w:type="gramStart"/>
            <w:r w:rsidR="00DF0099" w:rsidRPr="00F26082">
              <w:rPr>
                <w:rFonts w:asciiTheme="minorHAnsi" w:hAnsiTheme="minorHAnsi" w:cstheme="minorHAnsi"/>
                <w:sz w:val="22"/>
                <w:szCs w:val="22"/>
                <w:lang w:val="fr-FR"/>
              </w:rPr>
              <w:t>ca</w:t>
            </w:r>
            <w:proofErr w:type="gramEnd"/>
            <w:r w:rsidR="00DF0099" w:rsidRPr="00F26082">
              <w:rPr>
                <w:rFonts w:asciiTheme="minorHAnsi" w:hAnsiTheme="minorHAnsi" w:cstheme="minorHAnsi"/>
                <w:sz w:val="22"/>
                <w:szCs w:val="22"/>
                <w:lang w:val="fr-FR"/>
              </w:rPr>
              <w:t xml:space="preserve"> </w:t>
            </w:r>
            <w:proofErr w:type="spellStart"/>
            <w:r w:rsidR="00DF0099" w:rsidRPr="00F26082">
              <w:rPr>
                <w:rFonts w:asciiTheme="minorHAnsi" w:hAnsiTheme="minorHAnsi" w:cstheme="minorHAnsi"/>
                <w:sz w:val="22"/>
                <w:szCs w:val="22"/>
                <w:lang w:val="fr-FR"/>
              </w:rPr>
              <w:t>medii</w:t>
            </w:r>
            <w:proofErr w:type="spellEnd"/>
            <w:r w:rsidR="00DF0099" w:rsidRPr="00F26082">
              <w:rPr>
                <w:rFonts w:asciiTheme="minorHAnsi" w:hAnsiTheme="minorHAnsi" w:cstheme="minorHAnsi"/>
                <w:sz w:val="22"/>
                <w:szCs w:val="22"/>
                <w:lang w:val="fr-FR"/>
              </w:rPr>
              <w:t xml:space="preserve"> ale </w:t>
            </w:r>
            <w:proofErr w:type="spellStart"/>
            <w:r w:rsidR="00DF0099" w:rsidRPr="00F26082">
              <w:rPr>
                <w:rFonts w:asciiTheme="minorHAnsi" w:hAnsiTheme="minorHAnsi" w:cstheme="minorHAnsi"/>
                <w:sz w:val="22"/>
                <w:szCs w:val="22"/>
                <w:lang w:val="fr-FR"/>
              </w:rPr>
              <w:t>celor</w:t>
            </w:r>
            <w:proofErr w:type="spellEnd"/>
            <w:r w:rsidR="00DF0099" w:rsidRPr="00F26082">
              <w:rPr>
                <w:rFonts w:asciiTheme="minorHAnsi" w:hAnsiTheme="minorHAnsi" w:cstheme="minorHAnsi"/>
                <w:sz w:val="22"/>
                <w:szCs w:val="22"/>
                <w:lang w:val="fr-FR"/>
              </w:rPr>
              <w:t xml:space="preserve"> 3 </w:t>
            </w:r>
            <w:proofErr w:type="spellStart"/>
            <w:r w:rsidR="00DF0099" w:rsidRPr="00F26082">
              <w:rPr>
                <w:rFonts w:asciiTheme="minorHAnsi" w:hAnsiTheme="minorHAnsi" w:cstheme="minorHAnsi"/>
                <w:sz w:val="22"/>
                <w:szCs w:val="22"/>
                <w:lang w:val="fr-FR"/>
              </w:rPr>
              <w:t>ani</w:t>
            </w:r>
            <w:proofErr w:type="spellEnd"/>
            <w:r w:rsidR="00DF0099" w:rsidRPr="00F26082">
              <w:rPr>
                <w:rFonts w:asciiTheme="minorHAnsi" w:hAnsiTheme="minorHAnsi" w:cstheme="minorHAnsi"/>
                <w:sz w:val="22"/>
                <w:szCs w:val="22"/>
                <w:lang w:val="fr-FR"/>
              </w:rPr>
              <w:t xml:space="preserve"> </w:t>
            </w:r>
            <w:proofErr w:type="spellStart"/>
            <w:r w:rsidR="00DF0099" w:rsidRPr="00F26082">
              <w:rPr>
                <w:rFonts w:asciiTheme="minorHAnsi" w:hAnsiTheme="minorHAnsi" w:cstheme="minorHAnsi"/>
                <w:sz w:val="22"/>
                <w:szCs w:val="22"/>
                <w:lang w:val="fr-FR"/>
              </w:rPr>
              <w:t>fiscali</w:t>
            </w:r>
            <w:proofErr w:type="spellEnd"/>
            <w:r w:rsidR="00DF0099" w:rsidRPr="00F26082">
              <w:rPr>
                <w:rFonts w:asciiTheme="minorHAnsi" w:hAnsiTheme="minorHAnsi" w:cstheme="minorHAnsi"/>
                <w:sz w:val="22"/>
                <w:szCs w:val="22"/>
                <w:lang w:val="fr-FR"/>
              </w:rPr>
              <w:t xml:space="preserve"> </w:t>
            </w:r>
            <w:proofErr w:type="spellStart"/>
            <w:r w:rsidR="00DF0099" w:rsidRPr="00F26082">
              <w:rPr>
                <w:rFonts w:asciiTheme="minorHAnsi" w:hAnsiTheme="minorHAnsi" w:cstheme="minorHAnsi"/>
                <w:sz w:val="22"/>
                <w:szCs w:val="22"/>
                <w:lang w:val="fr-FR"/>
              </w:rPr>
              <w:t>din</w:t>
            </w:r>
            <w:proofErr w:type="spellEnd"/>
            <w:r w:rsidR="00DF0099" w:rsidRPr="00F26082">
              <w:rPr>
                <w:rFonts w:asciiTheme="minorHAnsi" w:hAnsiTheme="minorHAnsi" w:cstheme="minorHAnsi"/>
                <w:sz w:val="22"/>
                <w:szCs w:val="22"/>
                <w:lang w:val="fr-FR"/>
              </w:rPr>
              <w:t xml:space="preserve"> </w:t>
            </w:r>
            <w:proofErr w:type="spellStart"/>
            <w:r w:rsidR="00DF0099" w:rsidRPr="00F26082">
              <w:rPr>
                <w:rFonts w:asciiTheme="minorHAnsi" w:hAnsiTheme="minorHAnsi" w:cstheme="minorHAnsi"/>
                <w:sz w:val="22"/>
                <w:szCs w:val="22"/>
                <w:lang w:val="fr-FR"/>
              </w:rPr>
              <w:t>ultimii</w:t>
            </w:r>
            <w:proofErr w:type="spellEnd"/>
            <w:r w:rsidR="00DF0099" w:rsidRPr="00F26082">
              <w:rPr>
                <w:rFonts w:asciiTheme="minorHAnsi" w:hAnsiTheme="minorHAnsi" w:cstheme="minorHAnsi"/>
                <w:sz w:val="22"/>
                <w:szCs w:val="22"/>
                <w:lang w:val="fr-FR"/>
              </w:rPr>
              <w:t xml:space="preserve"> 5 </w:t>
            </w:r>
            <w:proofErr w:type="spellStart"/>
            <w:r w:rsidR="00DF0099" w:rsidRPr="00F26082">
              <w:rPr>
                <w:rFonts w:asciiTheme="minorHAnsi" w:hAnsiTheme="minorHAnsi" w:cstheme="minorHAnsi"/>
                <w:sz w:val="22"/>
                <w:szCs w:val="22"/>
                <w:lang w:val="fr-FR"/>
              </w:rPr>
              <w:t>ani</w:t>
            </w:r>
            <w:proofErr w:type="spellEnd"/>
            <w:r w:rsidR="00DF0099" w:rsidRPr="00F26082">
              <w:rPr>
                <w:rFonts w:asciiTheme="minorHAnsi" w:hAnsiTheme="minorHAnsi" w:cstheme="minorHAnsi"/>
                <w:sz w:val="22"/>
                <w:szCs w:val="22"/>
                <w:lang w:val="fr-FR"/>
              </w:rPr>
              <w:t xml:space="preserve"> </w:t>
            </w:r>
            <w:proofErr w:type="spellStart"/>
            <w:r w:rsidR="00DF0099" w:rsidRPr="00F26082">
              <w:rPr>
                <w:rFonts w:asciiTheme="minorHAnsi" w:hAnsiTheme="minorHAnsi" w:cstheme="minorHAnsi"/>
                <w:sz w:val="22"/>
                <w:szCs w:val="22"/>
                <w:lang w:val="fr-FR"/>
              </w:rPr>
              <w:t>fiscali</w:t>
            </w:r>
            <w:proofErr w:type="spellEnd"/>
            <w:r w:rsidR="00DF0099" w:rsidRPr="00F26082">
              <w:rPr>
                <w:rFonts w:asciiTheme="minorHAnsi" w:hAnsiTheme="minorHAnsi" w:cstheme="minorHAnsi"/>
                <w:sz w:val="22"/>
                <w:szCs w:val="22"/>
                <w:lang w:val="fr-FR"/>
              </w:rPr>
              <w:t>).</w:t>
            </w:r>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Ponderea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raportate</w:t>
            </w:r>
            <w:proofErr w:type="spellEnd"/>
            <w:r w:rsidRPr="00F26082">
              <w:rPr>
                <w:rFonts w:asciiTheme="minorHAnsi" w:hAnsiTheme="minorHAnsi" w:cstheme="minorHAnsi"/>
                <w:sz w:val="22"/>
                <w:szCs w:val="22"/>
                <w:lang w:val="fr-FR"/>
              </w:rPr>
              <w:t xml:space="preserve"> la total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autoritatea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PFA, II, IF,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sa fie minimum 50%.</w:t>
            </w:r>
          </w:p>
        </w:tc>
      </w:tr>
    </w:tbl>
    <w:p w14:paraId="438FE709"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p w14:paraId="029F2ED2" w14:textId="77777777" w:rsidR="00ED5915" w:rsidRPr="00935C6E" w:rsidRDefault="00ED5915" w:rsidP="00935C6E">
      <w:pPr>
        <w:spacing w:after="160" w:line="259" w:lineRule="auto"/>
        <w:jc w:val="both"/>
        <w:rPr>
          <w:rFonts w:asciiTheme="minorHAnsi" w:eastAsia="Calibri" w:hAnsiTheme="minorHAnsi" w:cstheme="minorHAnsi"/>
          <w:b/>
          <w:sz w:val="22"/>
          <w:szCs w:val="22"/>
        </w:rPr>
      </w:pPr>
      <w:r w:rsidRPr="00F26082">
        <w:rPr>
          <w:rFonts w:asciiTheme="minorHAnsi" w:eastAsia="Calibri" w:hAnsiTheme="minorHAnsi" w:cstheme="minorHAnsi"/>
          <w:b/>
          <w:sz w:val="22"/>
          <w:szCs w:val="22"/>
          <w:lang w:val="fr-FR"/>
        </w:rPr>
        <w:t xml:space="preserve">IV. </w:t>
      </w:r>
      <w:proofErr w:type="spellStart"/>
      <w:r w:rsidR="00930192" w:rsidRPr="00F26082">
        <w:rPr>
          <w:rFonts w:asciiTheme="minorHAnsi" w:eastAsia="Calibri" w:hAnsiTheme="minorHAnsi" w:cstheme="minorHAnsi"/>
          <w:b/>
          <w:sz w:val="22"/>
          <w:szCs w:val="22"/>
          <w:lang w:val="fr-FR"/>
        </w:rPr>
        <w:t>Componenta</w:t>
      </w:r>
      <w:proofErr w:type="spellEnd"/>
      <w:r w:rsidR="00930192"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Păsări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curte</w:t>
      </w:r>
      <w:proofErr w:type="spellEnd"/>
      <w:r w:rsidRPr="00F26082">
        <w:rPr>
          <w:rFonts w:asciiTheme="minorHAnsi" w:eastAsia="Calibri" w:hAnsiTheme="minorHAnsi" w:cstheme="minorHAnsi"/>
          <w:b/>
          <w:sz w:val="22"/>
          <w:szCs w:val="22"/>
          <w:lang w:val="fr-FR"/>
        </w:rPr>
        <w:t xml:space="preserve"> (</w:t>
      </w:r>
      <w:r w:rsidRPr="00935C6E">
        <w:rPr>
          <w:rFonts w:asciiTheme="minorHAnsi" w:hAnsiTheme="minorHAnsi" w:cstheme="minorHAnsi"/>
          <w:b/>
          <w:bCs/>
          <w:i/>
          <w:iCs/>
          <w:sz w:val="22"/>
          <w:szCs w:val="22"/>
          <w:lang w:val="ro-RO"/>
        </w:rPr>
        <w:t>altele decât găinile ouătoare vizate de componentă V.)</w:t>
      </w:r>
      <w:r w:rsidRPr="00F26082">
        <w:rPr>
          <w:rFonts w:asciiTheme="minorHAnsi" w:eastAsia="Calibri" w:hAnsiTheme="minorHAnsi" w:cstheme="minorHAnsi"/>
          <w:b/>
          <w:sz w:val="22"/>
          <w:szCs w:val="22"/>
          <w:lang w:val="fr-FR"/>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alte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animale</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fermă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inclusiv</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albinele</w:t>
      </w:r>
      <w:proofErr w:type="spellEnd"/>
    </w:p>
    <w:tbl>
      <w:tblPr>
        <w:tblStyle w:val="TableGrid"/>
        <w:tblW w:w="9303" w:type="dxa"/>
        <w:shd w:val="clear" w:color="auto" w:fill="FABF8F" w:themeFill="accent6" w:themeFillTint="99"/>
        <w:tblLook w:val="04A0" w:firstRow="1" w:lastRow="0" w:firstColumn="1" w:lastColumn="0" w:noHBand="0" w:noVBand="1"/>
      </w:tblPr>
      <w:tblGrid>
        <w:gridCol w:w="4651"/>
        <w:gridCol w:w="4652"/>
      </w:tblGrid>
      <w:tr w:rsidR="007C797C" w:rsidRPr="000C3F54" w14:paraId="075A693E" w14:textId="77777777" w:rsidTr="00D231DB">
        <w:trPr>
          <w:trHeight w:val="1338"/>
        </w:trPr>
        <w:tc>
          <w:tcPr>
            <w:tcW w:w="9303" w:type="dxa"/>
            <w:gridSpan w:val="2"/>
            <w:shd w:val="clear" w:color="auto" w:fill="FABF8F" w:themeFill="accent6" w:themeFillTint="99"/>
          </w:tcPr>
          <w:p w14:paraId="70381A7A" w14:textId="77777777" w:rsidR="007C797C" w:rsidRPr="00935C6E" w:rsidRDefault="007C797C" w:rsidP="00935C6E">
            <w:pPr>
              <w:widowControl w:val="0"/>
              <w:autoSpaceDE w:val="0"/>
              <w:autoSpaceDN w:val="0"/>
              <w:adjustRightInd w:val="0"/>
              <w:spacing w:line="254" w:lineRule="exact"/>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P</w:t>
            </w:r>
            <w:proofErr w:type="gramStart"/>
            <w:r w:rsidRPr="00935C6E">
              <w:rPr>
                <w:rFonts w:asciiTheme="minorHAnsi" w:eastAsia="Calibri" w:hAnsiTheme="minorHAnsi" w:cstheme="minorHAnsi"/>
                <w:b/>
                <w:sz w:val="22"/>
                <w:szCs w:val="22"/>
              </w:rPr>
              <w:t>1.Dezvoltarea</w:t>
            </w:r>
            <w:proofErr w:type="gram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structurilor</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agricole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în</w:t>
            </w:r>
            <w:proofErr w:type="spellEnd"/>
            <w:r w:rsidRPr="00935C6E">
              <w:rPr>
                <w:rFonts w:asciiTheme="minorHAnsi" w:eastAsia="Calibri" w:hAnsiTheme="minorHAnsi" w:cstheme="minorHAnsi"/>
                <w:b/>
                <w:sz w:val="22"/>
                <w:szCs w:val="22"/>
              </w:rPr>
              <w:t xml:space="preserve"> mod </w:t>
            </w:r>
            <w:proofErr w:type="spellStart"/>
            <w:r w:rsidRPr="00935C6E">
              <w:rPr>
                <w:rFonts w:asciiTheme="minorHAnsi" w:eastAsia="Calibri" w:hAnsiTheme="minorHAnsi" w:cstheme="minorHAnsi"/>
                <w:b/>
                <w:sz w:val="22"/>
                <w:szCs w:val="22"/>
              </w:rPr>
              <w:t>echilibrat</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prin</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consolidarea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exploatațiilor</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dimensiuni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medii</w:t>
            </w:r>
            <w:proofErr w:type="spellEnd"/>
            <w:r w:rsidRPr="00935C6E">
              <w:rPr>
                <w:rFonts w:asciiTheme="minorHAnsi" w:eastAsia="Calibri" w:hAnsiTheme="minorHAnsi" w:cstheme="minorHAnsi"/>
                <w:b/>
                <w:sz w:val="22"/>
                <w:szCs w:val="22"/>
              </w:rPr>
              <w:t xml:space="preserve"> conform </w:t>
            </w:r>
            <w:proofErr w:type="spellStart"/>
            <w:r w:rsidRPr="00935C6E">
              <w:rPr>
                <w:rFonts w:asciiTheme="minorHAnsi" w:eastAsia="Calibri" w:hAnsiTheme="minorHAnsi" w:cstheme="minorHAnsi"/>
                <w:b/>
                <w:sz w:val="22"/>
                <w:szCs w:val="22"/>
              </w:rPr>
              <w:t>definiției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menționate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în</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cadrul</w:t>
            </w:r>
            <w:proofErr w:type="spellEnd"/>
            <w:r w:rsidRPr="00935C6E">
              <w:rPr>
                <w:rFonts w:asciiTheme="minorHAnsi" w:eastAsia="Calibri" w:hAnsiTheme="minorHAnsi" w:cstheme="minorHAnsi"/>
                <w:b/>
                <w:sz w:val="22"/>
                <w:szCs w:val="22"/>
              </w:rPr>
              <w:t xml:space="preserve"> PS PAC 2023</w:t>
            </w:r>
          </w:p>
          <w:p w14:paraId="335CA65E" w14:textId="77777777" w:rsidR="007C797C" w:rsidRPr="00F26082" w:rsidRDefault="007C797C" w:rsidP="00935C6E">
            <w:pPr>
              <w:widowControl w:val="0"/>
              <w:autoSpaceDE w:val="0"/>
              <w:autoSpaceDN w:val="0"/>
              <w:adjustRightInd w:val="0"/>
              <w:spacing w:line="254" w:lineRule="exact"/>
              <w:jc w:val="both"/>
              <w:rPr>
                <w:rFonts w:asciiTheme="minorHAnsi" w:hAnsiTheme="minorHAnsi" w:cstheme="minorHAnsi"/>
                <w:b/>
                <w:sz w:val="22"/>
                <w:szCs w:val="22"/>
                <w:lang w:val="fr-FR" w:eastAsia="ro-RO"/>
              </w:rPr>
            </w:pPr>
            <w:proofErr w:type="gramStart"/>
            <w:r w:rsidRPr="00F26082">
              <w:rPr>
                <w:rFonts w:asciiTheme="minorHAnsi" w:eastAsia="Calibri" w:hAnsiTheme="minorHAnsi" w:cstheme="minorHAnsi"/>
                <w:b/>
                <w:sz w:val="22"/>
                <w:szCs w:val="22"/>
                <w:lang w:val="fr-FR"/>
              </w:rPr>
              <w:t>2027:</w:t>
            </w:r>
            <w:proofErr w:type="gramEnd"/>
          </w:p>
          <w:p w14:paraId="04673B4B" w14:textId="77777777" w:rsidR="007C797C" w:rsidRPr="00F26082" w:rsidRDefault="007C797C" w:rsidP="00935C6E">
            <w:pPr>
              <w:spacing w:after="160" w:line="259" w:lineRule="auto"/>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 xml:space="preserve">1.1.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sz w:val="22"/>
                <w:szCs w:val="22"/>
                <w:lang w:val="fr-FR"/>
              </w:rPr>
              <w:t xml:space="preserve"> </w:t>
            </w:r>
            <w:r w:rsidRPr="00F26082">
              <w:rPr>
                <w:rFonts w:asciiTheme="minorHAnsi" w:eastAsia="Calibri" w:hAnsiTheme="minorHAnsi" w:cstheme="minorHAnsi"/>
                <w:b/>
                <w:sz w:val="22"/>
                <w:szCs w:val="22"/>
                <w:lang w:val="fr-FR"/>
              </w:rPr>
              <w:t xml:space="preserve">de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2023 - 2027</w:t>
            </w:r>
          </w:p>
        </w:tc>
      </w:tr>
      <w:tr w:rsidR="00225084" w:rsidRPr="000C3F54" w14:paraId="12F35D38" w14:textId="77777777" w:rsidTr="00084103">
        <w:trPr>
          <w:trHeight w:val="594"/>
        </w:trPr>
        <w:tc>
          <w:tcPr>
            <w:tcW w:w="4651" w:type="dxa"/>
            <w:shd w:val="clear" w:color="auto" w:fill="C0C0C0"/>
          </w:tcPr>
          <w:p w14:paraId="003953CF" w14:textId="2F3119C8" w:rsidR="00225084" w:rsidRPr="00935C6E" w:rsidRDefault="00225084" w:rsidP="00225084">
            <w:pPr>
              <w:widowControl w:val="0"/>
              <w:autoSpaceDE w:val="0"/>
              <w:autoSpaceDN w:val="0"/>
              <w:adjustRightInd w:val="0"/>
              <w:spacing w:line="254" w:lineRule="exact"/>
              <w:jc w:val="both"/>
              <w:rPr>
                <w:rFonts w:asciiTheme="minorHAnsi" w:eastAsia="Calibri" w:hAnsiTheme="minorHAnsi" w:cstheme="minorHAnsi"/>
                <w:b/>
                <w:sz w:val="22"/>
                <w:szCs w:val="22"/>
              </w:rPr>
            </w:pPr>
            <w:r>
              <w:rPr>
                <w:rFonts w:asciiTheme="minorHAnsi" w:hAnsiTheme="minorHAnsi" w:cstheme="minorHAnsi"/>
                <w:b/>
                <w:bCs/>
                <w:kern w:val="32"/>
                <w:sz w:val="22"/>
                <w:szCs w:val="22"/>
                <w:lang w:val="ro-RO"/>
              </w:rPr>
              <w:t>D</w:t>
            </w:r>
            <w:r w:rsidRPr="00935C6E">
              <w:rPr>
                <w:rFonts w:asciiTheme="minorHAnsi" w:hAnsiTheme="minorHAnsi" w:cstheme="minorHAnsi"/>
                <w:b/>
                <w:bCs/>
                <w:kern w:val="32"/>
                <w:sz w:val="22"/>
                <w:szCs w:val="22"/>
                <w:lang w:val="ro-RO"/>
              </w:rPr>
              <w:t>OCUMENTE PREZENTATE</w:t>
            </w:r>
          </w:p>
        </w:tc>
        <w:tc>
          <w:tcPr>
            <w:tcW w:w="4652" w:type="dxa"/>
            <w:shd w:val="clear" w:color="auto" w:fill="C0C0C0"/>
            <w:vAlign w:val="center"/>
          </w:tcPr>
          <w:p w14:paraId="333BA9F1" w14:textId="09B6E553" w:rsidR="00225084" w:rsidRPr="00935C6E" w:rsidRDefault="00225084" w:rsidP="00225084">
            <w:pPr>
              <w:widowControl w:val="0"/>
              <w:autoSpaceDE w:val="0"/>
              <w:autoSpaceDN w:val="0"/>
              <w:adjustRightInd w:val="0"/>
              <w:spacing w:line="254" w:lineRule="exact"/>
              <w:jc w:val="both"/>
              <w:rPr>
                <w:rFonts w:asciiTheme="minorHAnsi" w:eastAsia="Calibri" w:hAnsiTheme="minorHAnsi" w:cstheme="minorHAnsi"/>
                <w:b/>
                <w:sz w:val="22"/>
                <w:szCs w:val="22"/>
              </w:rPr>
            </w:pPr>
            <w:r w:rsidRPr="00F26082">
              <w:rPr>
                <w:rFonts w:asciiTheme="minorHAnsi" w:eastAsia="Calibri" w:hAnsiTheme="minorHAnsi" w:cstheme="minorHAnsi"/>
                <w:b/>
                <w:sz w:val="22"/>
                <w:szCs w:val="22"/>
                <w:lang w:val="fr-FR"/>
              </w:rPr>
              <w:t>PUNCTE DE VERIFICAT ÎN CADRUL DOCUMENTELOR PREZENTATE</w:t>
            </w:r>
          </w:p>
        </w:tc>
      </w:tr>
      <w:tr w:rsidR="00225084" w:rsidRPr="000C3F54" w14:paraId="44174D45" w14:textId="77777777" w:rsidTr="00225084">
        <w:trPr>
          <w:trHeight w:val="593"/>
        </w:trPr>
        <w:tc>
          <w:tcPr>
            <w:tcW w:w="4651" w:type="dxa"/>
            <w:shd w:val="clear" w:color="auto" w:fill="FFFFFF" w:themeFill="background1"/>
          </w:tcPr>
          <w:p w14:paraId="5F9D90D6" w14:textId="6FBB0298" w:rsidR="00225084" w:rsidRPr="00935C6E" w:rsidRDefault="00225084" w:rsidP="00225084">
            <w:pPr>
              <w:widowControl w:val="0"/>
              <w:autoSpaceDE w:val="0"/>
              <w:autoSpaceDN w:val="0"/>
              <w:adjustRightInd w:val="0"/>
              <w:spacing w:line="254" w:lineRule="exact"/>
              <w:jc w:val="both"/>
              <w:rPr>
                <w:rFonts w:asciiTheme="minorHAnsi" w:eastAsia="Calibri" w:hAnsiTheme="minorHAnsi" w:cstheme="minorHAnsi"/>
                <w:b/>
                <w:sz w:val="22"/>
                <w:szCs w:val="22"/>
              </w:rPr>
            </w:pPr>
            <w:r w:rsidRPr="00225084">
              <w:rPr>
                <w:rFonts w:asciiTheme="minorHAnsi" w:eastAsia="Calibri" w:hAnsiTheme="minorHAnsi" w:cstheme="minorHAnsi"/>
                <w:b/>
                <w:sz w:val="22"/>
                <w:szCs w:val="22"/>
              </w:rPr>
              <w:t xml:space="preserve">REG IACS </w:t>
            </w:r>
            <w:proofErr w:type="spellStart"/>
            <w:r w:rsidRPr="00225084">
              <w:rPr>
                <w:rFonts w:asciiTheme="minorHAnsi" w:eastAsia="Calibri" w:hAnsiTheme="minorHAnsi" w:cstheme="minorHAnsi"/>
                <w:b/>
                <w:sz w:val="22"/>
                <w:szCs w:val="22"/>
              </w:rPr>
              <w:t>și</w:t>
            </w:r>
            <w:proofErr w:type="spellEnd"/>
            <w:r w:rsidRPr="00225084">
              <w:rPr>
                <w:rFonts w:asciiTheme="minorHAnsi" w:eastAsia="Calibri" w:hAnsiTheme="minorHAnsi" w:cstheme="minorHAnsi"/>
                <w:b/>
                <w:sz w:val="22"/>
                <w:szCs w:val="22"/>
              </w:rPr>
              <w:t>/</w:t>
            </w:r>
            <w:proofErr w:type="spellStart"/>
            <w:r w:rsidRPr="00225084">
              <w:rPr>
                <w:rFonts w:asciiTheme="minorHAnsi" w:eastAsia="Calibri" w:hAnsiTheme="minorHAnsi" w:cstheme="minorHAnsi"/>
                <w:b/>
                <w:sz w:val="22"/>
                <w:szCs w:val="22"/>
              </w:rPr>
              <w:t>sau</w:t>
            </w:r>
            <w:proofErr w:type="spellEnd"/>
            <w:r w:rsidRPr="00225084">
              <w:rPr>
                <w:rFonts w:asciiTheme="minorHAnsi" w:eastAsia="Calibri" w:hAnsiTheme="minorHAnsi" w:cstheme="minorHAnsi"/>
                <w:b/>
                <w:sz w:val="22"/>
                <w:szCs w:val="22"/>
              </w:rPr>
              <w:t xml:space="preserve"> ANSVSA </w:t>
            </w:r>
            <w:proofErr w:type="spellStart"/>
            <w:r w:rsidRPr="00225084">
              <w:rPr>
                <w:rFonts w:asciiTheme="minorHAnsi" w:eastAsia="Calibri" w:hAnsiTheme="minorHAnsi" w:cstheme="minorHAnsi"/>
                <w:b/>
                <w:sz w:val="22"/>
                <w:szCs w:val="22"/>
              </w:rPr>
              <w:t>și</w:t>
            </w:r>
            <w:proofErr w:type="spellEnd"/>
            <w:r w:rsidRPr="00225084">
              <w:rPr>
                <w:rFonts w:asciiTheme="minorHAnsi" w:eastAsia="Calibri" w:hAnsiTheme="minorHAnsi" w:cstheme="minorHAnsi"/>
                <w:b/>
                <w:sz w:val="22"/>
                <w:szCs w:val="22"/>
              </w:rPr>
              <w:t>/</w:t>
            </w:r>
            <w:proofErr w:type="spellStart"/>
            <w:r w:rsidRPr="00225084">
              <w:rPr>
                <w:rFonts w:asciiTheme="minorHAnsi" w:eastAsia="Calibri" w:hAnsiTheme="minorHAnsi" w:cstheme="minorHAnsi"/>
                <w:b/>
                <w:sz w:val="22"/>
                <w:szCs w:val="22"/>
              </w:rPr>
              <w:t>sau</w:t>
            </w:r>
            <w:proofErr w:type="spellEnd"/>
            <w:r w:rsidRPr="00225084">
              <w:rPr>
                <w:rFonts w:asciiTheme="minorHAnsi" w:eastAsia="Calibri" w:hAnsiTheme="minorHAnsi" w:cstheme="minorHAnsi"/>
                <w:b/>
                <w:sz w:val="22"/>
                <w:szCs w:val="22"/>
              </w:rPr>
              <w:t xml:space="preserve"> ANZ (</w:t>
            </w:r>
            <w:proofErr w:type="spellStart"/>
            <w:r w:rsidRPr="00225084">
              <w:rPr>
                <w:rFonts w:asciiTheme="minorHAnsi" w:eastAsia="Calibri" w:hAnsiTheme="minorHAnsi" w:cstheme="minorHAnsi"/>
                <w:b/>
                <w:sz w:val="22"/>
                <w:szCs w:val="22"/>
              </w:rPr>
              <w:t>în</w:t>
            </w:r>
            <w:proofErr w:type="spellEnd"/>
            <w:r w:rsidRPr="00225084">
              <w:rPr>
                <w:rFonts w:asciiTheme="minorHAnsi" w:eastAsia="Calibri" w:hAnsiTheme="minorHAnsi" w:cstheme="minorHAnsi"/>
                <w:b/>
                <w:sz w:val="22"/>
                <w:szCs w:val="22"/>
              </w:rPr>
              <w:t xml:space="preserve"> </w:t>
            </w:r>
            <w:proofErr w:type="spellStart"/>
            <w:r w:rsidRPr="00225084">
              <w:rPr>
                <w:rFonts w:asciiTheme="minorHAnsi" w:eastAsia="Calibri" w:hAnsiTheme="minorHAnsi" w:cstheme="minorHAnsi"/>
                <w:b/>
                <w:sz w:val="22"/>
                <w:szCs w:val="22"/>
              </w:rPr>
              <w:t>cazul</w:t>
            </w:r>
            <w:proofErr w:type="spellEnd"/>
            <w:r w:rsidRPr="00225084">
              <w:rPr>
                <w:rFonts w:asciiTheme="minorHAnsi" w:eastAsia="Calibri" w:hAnsiTheme="minorHAnsi" w:cstheme="minorHAnsi"/>
                <w:b/>
                <w:sz w:val="22"/>
                <w:szCs w:val="22"/>
              </w:rPr>
              <w:t xml:space="preserve"> </w:t>
            </w:r>
            <w:proofErr w:type="spellStart"/>
            <w:r w:rsidRPr="00225084">
              <w:rPr>
                <w:rFonts w:asciiTheme="minorHAnsi" w:eastAsia="Calibri" w:hAnsiTheme="minorHAnsi" w:cstheme="minorHAnsi"/>
                <w:b/>
                <w:sz w:val="22"/>
                <w:szCs w:val="22"/>
              </w:rPr>
              <w:t>albinelor</w:t>
            </w:r>
            <w:proofErr w:type="spellEnd"/>
            <w:r w:rsidRPr="00225084">
              <w:rPr>
                <w:rFonts w:asciiTheme="minorHAnsi" w:eastAsia="Calibri" w:hAnsiTheme="minorHAnsi" w:cstheme="minorHAnsi"/>
                <w:b/>
                <w:sz w:val="22"/>
                <w:szCs w:val="22"/>
              </w:rPr>
              <w:t>)</w:t>
            </w:r>
          </w:p>
        </w:tc>
        <w:tc>
          <w:tcPr>
            <w:tcW w:w="4652" w:type="dxa"/>
            <w:shd w:val="clear" w:color="auto" w:fill="FFFFFF" w:themeFill="background1"/>
          </w:tcPr>
          <w:p w14:paraId="14D5D811" w14:textId="77777777" w:rsidR="00225084" w:rsidRPr="00225084" w:rsidRDefault="00225084" w:rsidP="00225084">
            <w:pPr>
              <w:widowControl w:val="0"/>
              <w:autoSpaceDE w:val="0"/>
              <w:autoSpaceDN w:val="0"/>
              <w:adjustRightInd w:val="0"/>
              <w:spacing w:line="254" w:lineRule="exact"/>
              <w:jc w:val="both"/>
              <w:rPr>
                <w:rFonts w:asciiTheme="minorHAnsi" w:eastAsia="Calibri" w:hAnsiTheme="minorHAnsi" w:cstheme="minorHAnsi"/>
                <w:sz w:val="22"/>
                <w:szCs w:val="22"/>
              </w:rPr>
            </w:pPr>
            <w:proofErr w:type="spellStart"/>
            <w:r w:rsidRPr="00225084">
              <w:rPr>
                <w:rFonts w:asciiTheme="minorHAnsi" w:eastAsia="Calibri" w:hAnsiTheme="minorHAnsi" w:cstheme="minorHAnsi"/>
                <w:sz w:val="22"/>
                <w:szCs w:val="22"/>
              </w:rPr>
              <w:t>Criteriul</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selecție</w:t>
            </w:r>
            <w:proofErr w:type="spellEnd"/>
            <w:r w:rsidRPr="00225084">
              <w:rPr>
                <w:rFonts w:asciiTheme="minorHAnsi" w:eastAsia="Calibri" w:hAnsiTheme="minorHAnsi" w:cstheme="minorHAnsi"/>
                <w:sz w:val="22"/>
                <w:szCs w:val="22"/>
              </w:rPr>
              <w:t xml:space="preserve"> se </w:t>
            </w:r>
            <w:proofErr w:type="spellStart"/>
            <w:r w:rsidRPr="00225084">
              <w:rPr>
                <w:rFonts w:asciiTheme="minorHAnsi" w:eastAsia="Calibri" w:hAnsiTheme="minorHAnsi" w:cstheme="minorHAnsi"/>
                <w:sz w:val="22"/>
                <w:szCs w:val="22"/>
              </w:rPr>
              <w:t>adresează</w:t>
            </w:r>
            <w:proofErr w:type="spellEnd"/>
            <w:r w:rsidRPr="00225084">
              <w:rPr>
                <w:rFonts w:asciiTheme="minorHAnsi" w:eastAsia="Calibri" w:hAnsiTheme="minorHAnsi" w:cstheme="minorHAnsi"/>
                <w:sz w:val="22"/>
                <w:szCs w:val="22"/>
              </w:rPr>
              <w:t>:</w:t>
            </w:r>
          </w:p>
          <w:p w14:paraId="6ACEC7D5" w14:textId="77777777" w:rsidR="00225084" w:rsidRPr="00225084" w:rsidRDefault="00225084" w:rsidP="00225084">
            <w:pPr>
              <w:widowControl w:val="0"/>
              <w:autoSpaceDE w:val="0"/>
              <w:autoSpaceDN w:val="0"/>
              <w:adjustRightInd w:val="0"/>
              <w:spacing w:line="254" w:lineRule="exact"/>
              <w:jc w:val="both"/>
              <w:rPr>
                <w:rFonts w:asciiTheme="minorHAnsi" w:eastAsia="Calibri" w:hAnsiTheme="minorHAnsi" w:cstheme="minorHAnsi"/>
                <w:sz w:val="22"/>
                <w:szCs w:val="22"/>
              </w:rPr>
            </w:pPr>
            <w:r w:rsidRPr="00225084">
              <w:rPr>
                <w:rFonts w:asciiTheme="minorHAnsi" w:eastAsia="Calibri" w:hAnsiTheme="minorHAnsi" w:cstheme="minorHAnsi"/>
                <w:sz w:val="22"/>
                <w:szCs w:val="22"/>
              </w:rPr>
              <w:t>-</w:t>
            </w:r>
            <w:proofErr w:type="spellStart"/>
            <w:r w:rsidRPr="00225084">
              <w:rPr>
                <w:rFonts w:asciiTheme="minorHAnsi" w:eastAsia="Calibri" w:hAnsiTheme="minorHAnsi" w:cstheme="minorHAnsi"/>
                <w:sz w:val="22"/>
                <w:szCs w:val="22"/>
              </w:rPr>
              <w:t>exploatațiilor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zootehnice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și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mixte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existente</w:t>
            </w:r>
            <w:proofErr w:type="spellEnd"/>
            <w:r w:rsidRPr="00225084">
              <w:rPr>
                <w:rFonts w:asciiTheme="minorHAnsi" w:eastAsia="Calibri" w:hAnsiTheme="minorHAnsi" w:cstheme="minorHAnsi"/>
                <w:sz w:val="22"/>
                <w:szCs w:val="22"/>
              </w:rPr>
              <w:t xml:space="preserve"> (care </w:t>
            </w:r>
            <w:proofErr w:type="spellStart"/>
            <w:r w:rsidRPr="00225084">
              <w:rPr>
                <w:rFonts w:asciiTheme="minorHAnsi" w:eastAsia="Calibri" w:hAnsiTheme="minorHAnsi" w:cstheme="minorHAnsi"/>
                <w:sz w:val="22"/>
                <w:szCs w:val="22"/>
              </w:rPr>
              <w:t>înregistrează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activitate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zootehnică</w:t>
            </w:r>
            <w:proofErr w:type="spellEnd"/>
            <w:r w:rsidRPr="00225084">
              <w:rPr>
                <w:rFonts w:asciiTheme="minorHAnsi" w:eastAsia="Calibri" w:hAnsiTheme="minorHAnsi" w:cstheme="minorHAnsi"/>
                <w:sz w:val="22"/>
                <w:szCs w:val="22"/>
              </w:rPr>
              <w:t xml:space="preserve"> la </w:t>
            </w:r>
            <w:proofErr w:type="spellStart"/>
            <w:r w:rsidRPr="00225084">
              <w:rPr>
                <w:rFonts w:asciiTheme="minorHAnsi" w:eastAsia="Calibri" w:hAnsiTheme="minorHAnsi" w:cstheme="minorHAnsi"/>
                <w:sz w:val="22"/>
                <w:szCs w:val="22"/>
              </w:rPr>
              <w:t>momentul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depunerii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cererii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finanțare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și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aplică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proiect</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modernizare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zootehnie</w:t>
            </w:r>
            <w:proofErr w:type="spellEnd"/>
            <w:r w:rsidRPr="00225084">
              <w:rPr>
                <w:rFonts w:asciiTheme="minorHAnsi" w:eastAsia="Calibri" w:hAnsiTheme="minorHAnsi" w:cstheme="minorHAnsi"/>
                <w:sz w:val="22"/>
                <w:szCs w:val="22"/>
              </w:rPr>
              <w:t xml:space="preserve">) cu </w:t>
            </w:r>
            <w:proofErr w:type="spellStart"/>
            <w:r w:rsidRPr="00225084">
              <w:rPr>
                <w:rFonts w:asciiTheme="minorHAnsi" w:eastAsia="Calibri" w:hAnsiTheme="minorHAnsi" w:cstheme="minorHAnsi"/>
                <w:sz w:val="22"/>
                <w:szCs w:val="22"/>
              </w:rPr>
              <w:t>istoric</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ANSVSA. </w:t>
            </w:r>
            <w:proofErr w:type="spellStart"/>
            <w:r w:rsidRPr="00225084">
              <w:rPr>
                <w:rFonts w:asciiTheme="minorHAnsi" w:eastAsia="Calibri" w:hAnsiTheme="minorHAnsi" w:cstheme="minorHAnsi"/>
                <w:sz w:val="22"/>
                <w:szCs w:val="22"/>
              </w:rPr>
              <w:t>Dimensiunea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economică</w:t>
            </w:r>
            <w:proofErr w:type="spellEnd"/>
            <w:r w:rsidRPr="00225084">
              <w:rPr>
                <w:rFonts w:asciiTheme="minorHAnsi" w:eastAsia="Calibri" w:hAnsiTheme="minorHAnsi" w:cstheme="minorHAnsi"/>
                <w:sz w:val="22"/>
                <w:szCs w:val="22"/>
              </w:rPr>
              <w:t xml:space="preserve"> </w:t>
            </w:r>
            <w:proofErr w:type="gramStart"/>
            <w:r w:rsidRPr="00225084">
              <w:rPr>
                <w:rFonts w:asciiTheme="minorHAnsi" w:eastAsia="Calibri" w:hAnsiTheme="minorHAnsi" w:cstheme="minorHAnsi"/>
                <w:sz w:val="22"/>
                <w:szCs w:val="22"/>
              </w:rPr>
              <w:t>a</w:t>
            </w:r>
            <w:proofErr w:type="gram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acestor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exploatații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va</w:t>
            </w:r>
            <w:proofErr w:type="spellEnd"/>
            <w:r w:rsidRPr="00225084">
              <w:rPr>
                <w:rFonts w:asciiTheme="minorHAnsi" w:eastAsia="Calibri" w:hAnsiTheme="minorHAnsi" w:cstheme="minorHAnsi"/>
                <w:sz w:val="22"/>
                <w:szCs w:val="22"/>
              </w:rPr>
              <w:t xml:space="preserve"> fi </w:t>
            </w:r>
            <w:proofErr w:type="spellStart"/>
            <w:r w:rsidRPr="00225084">
              <w:rPr>
                <w:rFonts w:asciiTheme="minorHAnsi" w:eastAsia="Calibri" w:hAnsiTheme="minorHAnsi" w:cstheme="minorHAnsi"/>
                <w:sz w:val="22"/>
                <w:szCs w:val="22"/>
              </w:rPr>
              <w:t>stabilită</w:t>
            </w:r>
            <w:proofErr w:type="spellEnd"/>
            <w:r w:rsidRPr="00225084">
              <w:rPr>
                <w:rFonts w:asciiTheme="minorHAnsi" w:eastAsia="Calibri" w:hAnsiTheme="minorHAnsi" w:cstheme="minorHAnsi"/>
                <w:sz w:val="22"/>
                <w:szCs w:val="22"/>
              </w:rPr>
              <w:t xml:space="preserve"> la </w:t>
            </w:r>
            <w:proofErr w:type="spellStart"/>
            <w:r w:rsidRPr="00225084">
              <w:rPr>
                <w:rFonts w:asciiTheme="minorHAnsi" w:eastAsia="Calibri" w:hAnsiTheme="minorHAnsi" w:cstheme="minorHAnsi"/>
                <w:sz w:val="22"/>
                <w:szCs w:val="22"/>
              </w:rPr>
              <w:t>momentul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depunerii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Cererii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finanțare</w:t>
            </w:r>
            <w:proofErr w:type="spellEnd"/>
            <w:r w:rsidRPr="00225084">
              <w:rPr>
                <w:rFonts w:asciiTheme="minorHAnsi" w:eastAsia="Calibri" w:hAnsiTheme="minorHAnsi" w:cstheme="minorHAnsi"/>
                <w:sz w:val="22"/>
                <w:szCs w:val="22"/>
              </w:rPr>
              <w:t xml:space="preserve"> pe </w:t>
            </w:r>
            <w:proofErr w:type="spellStart"/>
            <w:r w:rsidRPr="00225084">
              <w:rPr>
                <w:rFonts w:asciiTheme="minorHAnsi" w:eastAsia="Calibri" w:hAnsiTheme="minorHAnsi" w:cstheme="minorHAnsi"/>
                <w:sz w:val="22"/>
                <w:szCs w:val="22"/>
              </w:rPr>
              <w:t>baza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înregistrărilor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certe</w:t>
            </w:r>
            <w:proofErr w:type="spellEnd"/>
            <w:r w:rsidRPr="00225084">
              <w:rPr>
                <w:rFonts w:asciiTheme="minorHAnsi" w:eastAsia="Calibri" w:hAnsiTheme="minorHAnsi" w:cstheme="minorHAnsi"/>
                <w:sz w:val="22"/>
                <w:szCs w:val="22"/>
              </w:rPr>
              <w:t xml:space="preserve"> din </w:t>
            </w:r>
            <w:proofErr w:type="spellStart"/>
            <w:r w:rsidRPr="00225084">
              <w:rPr>
                <w:rFonts w:asciiTheme="minorHAnsi" w:eastAsia="Calibri" w:hAnsiTheme="minorHAnsi" w:cstheme="minorHAnsi"/>
                <w:sz w:val="22"/>
                <w:szCs w:val="22"/>
              </w:rPr>
              <w:t>sistemul</w:t>
            </w:r>
            <w:proofErr w:type="spellEnd"/>
            <w:r w:rsidRPr="00225084">
              <w:rPr>
                <w:rFonts w:asciiTheme="minorHAnsi" w:eastAsia="Calibri" w:hAnsiTheme="minorHAnsi" w:cstheme="minorHAnsi"/>
                <w:sz w:val="22"/>
                <w:szCs w:val="22"/>
              </w:rPr>
              <w:t xml:space="preserve"> APIA </w:t>
            </w:r>
            <w:proofErr w:type="spellStart"/>
            <w:r w:rsidRPr="00225084">
              <w:rPr>
                <w:rFonts w:asciiTheme="minorHAnsi" w:eastAsia="Calibri" w:hAnsiTheme="minorHAnsi" w:cstheme="minorHAnsi"/>
                <w:sz w:val="22"/>
                <w:szCs w:val="22"/>
              </w:rPr>
              <w:t>și</w:t>
            </w:r>
            <w:proofErr w:type="spellEnd"/>
            <w:r w:rsidRPr="00225084">
              <w:rPr>
                <w:rFonts w:asciiTheme="minorHAnsi" w:eastAsia="Calibri" w:hAnsiTheme="minorHAnsi" w:cstheme="minorHAnsi"/>
                <w:sz w:val="22"/>
                <w:szCs w:val="22"/>
              </w:rPr>
              <w:t>/</w:t>
            </w:r>
            <w:proofErr w:type="spellStart"/>
            <w:r w:rsidRPr="00225084">
              <w:rPr>
                <w:rFonts w:asciiTheme="minorHAnsi" w:eastAsia="Calibri" w:hAnsiTheme="minorHAnsi" w:cstheme="minorHAnsi"/>
                <w:sz w:val="22"/>
                <w:szCs w:val="22"/>
              </w:rPr>
              <w:t>sau</w:t>
            </w:r>
            <w:proofErr w:type="spellEnd"/>
            <w:r w:rsidRPr="00225084">
              <w:rPr>
                <w:rFonts w:asciiTheme="minorHAnsi" w:eastAsia="Calibri" w:hAnsiTheme="minorHAnsi" w:cstheme="minorHAnsi"/>
                <w:sz w:val="22"/>
                <w:szCs w:val="22"/>
              </w:rPr>
              <w:t xml:space="preserve"> ANSVSA, </w:t>
            </w:r>
            <w:proofErr w:type="spellStart"/>
            <w:r w:rsidRPr="00225084">
              <w:rPr>
                <w:rFonts w:asciiTheme="minorHAnsi" w:eastAsia="Calibri" w:hAnsiTheme="minorHAnsi" w:cstheme="minorHAnsi"/>
                <w:sz w:val="22"/>
                <w:szCs w:val="22"/>
              </w:rPr>
              <w:t>iar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dimensiunea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rezultată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urma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evaluării</w:t>
            </w:r>
            <w:proofErr w:type="spellEnd"/>
            <w:r w:rsidRPr="00225084">
              <w:rPr>
                <w:rFonts w:asciiTheme="minorHAnsi" w:eastAsia="Calibri" w:hAnsiTheme="minorHAnsi" w:cstheme="minorHAnsi"/>
                <w:sz w:val="22"/>
                <w:szCs w:val="22"/>
              </w:rPr>
              <w:t xml:space="preserve"> AFIR </w:t>
            </w:r>
            <w:proofErr w:type="spellStart"/>
            <w:r w:rsidRPr="00225084">
              <w:rPr>
                <w:rFonts w:asciiTheme="minorHAnsi" w:eastAsia="Calibri" w:hAnsiTheme="minorHAnsi" w:cstheme="minorHAnsi"/>
                <w:sz w:val="22"/>
                <w:szCs w:val="22"/>
              </w:rPr>
              <w:t>va</w:t>
            </w:r>
            <w:proofErr w:type="spellEnd"/>
            <w:r w:rsidRPr="00225084">
              <w:rPr>
                <w:rFonts w:asciiTheme="minorHAnsi" w:eastAsia="Calibri" w:hAnsiTheme="minorHAnsi" w:cstheme="minorHAnsi"/>
                <w:sz w:val="22"/>
                <w:szCs w:val="22"/>
              </w:rPr>
              <w:t xml:space="preserve"> fi de maximum 500.000 SO. </w:t>
            </w:r>
            <w:proofErr w:type="spellStart"/>
            <w:r w:rsidRPr="00225084">
              <w:rPr>
                <w:rFonts w:asciiTheme="minorHAnsi" w:eastAsia="Calibri" w:hAnsiTheme="minorHAnsi" w:cstheme="minorHAnsi"/>
                <w:sz w:val="22"/>
                <w:szCs w:val="22"/>
              </w:rPr>
              <w:t>După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implementarea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proiectului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investiții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propus</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exploatația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agricolă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beneficiară</w:t>
            </w:r>
            <w:proofErr w:type="spellEnd"/>
            <w:r w:rsidRPr="00225084">
              <w:rPr>
                <w:rFonts w:asciiTheme="minorHAnsi" w:eastAsia="Calibri" w:hAnsiTheme="minorHAnsi" w:cstheme="minorHAnsi"/>
                <w:sz w:val="22"/>
                <w:szCs w:val="22"/>
              </w:rPr>
              <w:t xml:space="preserve"> a </w:t>
            </w:r>
            <w:proofErr w:type="spellStart"/>
            <w:r w:rsidRPr="00225084">
              <w:rPr>
                <w:rFonts w:asciiTheme="minorHAnsi" w:eastAsia="Calibri" w:hAnsiTheme="minorHAnsi" w:cstheme="minorHAnsi"/>
                <w:sz w:val="22"/>
                <w:szCs w:val="22"/>
              </w:rPr>
              <w:t>sprijinului</w:t>
            </w:r>
            <w:proofErr w:type="spellEnd"/>
            <w:r w:rsidRPr="00225084">
              <w:rPr>
                <w:rFonts w:asciiTheme="minorHAnsi" w:eastAsia="Calibri" w:hAnsiTheme="minorHAnsi" w:cstheme="minorHAnsi"/>
                <w:sz w:val="22"/>
                <w:szCs w:val="22"/>
              </w:rPr>
              <w:t xml:space="preserve"> public </w:t>
            </w:r>
            <w:proofErr w:type="spellStart"/>
            <w:r w:rsidRPr="00225084">
              <w:rPr>
                <w:rFonts w:asciiTheme="minorHAnsi" w:eastAsia="Calibri" w:hAnsiTheme="minorHAnsi" w:cstheme="minorHAnsi"/>
                <w:sz w:val="22"/>
                <w:szCs w:val="22"/>
              </w:rPr>
              <w:t>poate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înregistra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creșteri</w:t>
            </w:r>
            <w:proofErr w:type="spellEnd"/>
            <w:r w:rsidRPr="00225084">
              <w:rPr>
                <w:rFonts w:asciiTheme="minorHAnsi" w:eastAsia="Calibri" w:hAnsiTheme="minorHAnsi" w:cstheme="minorHAnsi"/>
                <w:sz w:val="22"/>
                <w:szCs w:val="22"/>
              </w:rPr>
              <w:t xml:space="preserve"> ale </w:t>
            </w:r>
            <w:proofErr w:type="spellStart"/>
            <w:r w:rsidRPr="00225084">
              <w:rPr>
                <w:rFonts w:asciiTheme="minorHAnsi" w:eastAsia="Calibri" w:hAnsiTheme="minorHAnsi" w:cstheme="minorHAnsi"/>
                <w:sz w:val="22"/>
                <w:szCs w:val="22"/>
              </w:rPr>
              <w:t>dimensiunii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fără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nici</w:t>
            </w:r>
            <w:proofErr w:type="spellEnd"/>
            <w:r w:rsidRPr="00225084">
              <w:rPr>
                <w:rFonts w:asciiTheme="minorHAnsi" w:eastAsia="Calibri" w:hAnsiTheme="minorHAnsi" w:cstheme="minorHAnsi"/>
                <w:sz w:val="22"/>
                <w:szCs w:val="22"/>
              </w:rPr>
              <w:t xml:space="preserve"> o </w:t>
            </w:r>
            <w:proofErr w:type="spellStart"/>
            <w:r w:rsidRPr="00225084">
              <w:rPr>
                <w:rFonts w:asciiTheme="minorHAnsi" w:eastAsia="Calibri" w:hAnsiTheme="minorHAnsi" w:cstheme="minorHAnsi"/>
                <w:sz w:val="22"/>
                <w:szCs w:val="22"/>
              </w:rPr>
              <w:t>restricție</w:t>
            </w:r>
            <w:proofErr w:type="spellEnd"/>
            <w:r w:rsidRPr="00225084">
              <w:rPr>
                <w:rFonts w:asciiTheme="minorHAnsi" w:eastAsia="Calibri" w:hAnsiTheme="minorHAnsi" w:cstheme="minorHAnsi"/>
                <w:sz w:val="22"/>
                <w:szCs w:val="22"/>
              </w:rPr>
              <w:t>;</w:t>
            </w:r>
          </w:p>
          <w:p w14:paraId="19D53768" w14:textId="77777777" w:rsidR="00225084" w:rsidRPr="00225084" w:rsidRDefault="00225084" w:rsidP="00225084">
            <w:pPr>
              <w:widowControl w:val="0"/>
              <w:autoSpaceDE w:val="0"/>
              <w:autoSpaceDN w:val="0"/>
              <w:adjustRightInd w:val="0"/>
              <w:spacing w:line="254" w:lineRule="exact"/>
              <w:jc w:val="both"/>
              <w:rPr>
                <w:rFonts w:asciiTheme="minorHAnsi" w:eastAsia="Calibri" w:hAnsiTheme="minorHAnsi" w:cstheme="minorHAnsi"/>
                <w:sz w:val="22"/>
                <w:szCs w:val="22"/>
              </w:rPr>
            </w:pPr>
            <w:r w:rsidRPr="00225084">
              <w:rPr>
                <w:rFonts w:asciiTheme="minorHAnsi" w:eastAsia="Calibri" w:hAnsiTheme="minorHAnsi" w:cstheme="minorHAnsi"/>
                <w:sz w:val="22"/>
                <w:szCs w:val="22"/>
              </w:rPr>
              <w:t>-</w:t>
            </w:r>
            <w:proofErr w:type="spellStart"/>
            <w:r w:rsidRPr="00225084">
              <w:rPr>
                <w:rFonts w:asciiTheme="minorHAnsi" w:eastAsia="Calibri" w:hAnsiTheme="minorHAnsi" w:cstheme="minorHAnsi"/>
                <w:sz w:val="22"/>
                <w:szCs w:val="22"/>
              </w:rPr>
              <w:t>exploatațiilor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agricole</w:t>
            </w:r>
            <w:proofErr w:type="spellEnd"/>
            <w:r w:rsidRPr="00225084">
              <w:rPr>
                <w:rFonts w:asciiTheme="minorHAnsi" w:eastAsia="Calibri" w:hAnsiTheme="minorHAnsi" w:cstheme="minorHAnsi"/>
                <w:sz w:val="22"/>
                <w:szCs w:val="22"/>
              </w:rPr>
              <w:t xml:space="preserve"> cu </w:t>
            </w:r>
            <w:proofErr w:type="spellStart"/>
            <w:r w:rsidRPr="00225084">
              <w:rPr>
                <w:rFonts w:asciiTheme="minorHAnsi" w:eastAsia="Calibri" w:hAnsiTheme="minorHAnsi" w:cstheme="minorHAnsi"/>
                <w:sz w:val="22"/>
                <w:szCs w:val="22"/>
              </w:rPr>
              <w:t>profil</w:t>
            </w:r>
            <w:proofErr w:type="spellEnd"/>
            <w:r w:rsidRPr="00225084">
              <w:rPr>
                <w:rFonts w:asciiTheme="minorHAnsi" w:eastAsia="Calibri" w:hAnsiTheme="minorHAnsi" w:cstheme="minorHAnsi"/>
                <w:sz w:val="22"/>
                <w:szCs w:val="22"/>
              </w:rPr>
              <w:t xml:space="preserve"> vegetal </w:t>
            </w:r>
            <w:proofErr w:type="spellStart"/>
            <w:r w:rsidRPr="00225084">
              <w:rPr>
                <w:rFonts w:asciiTheme="minorHAnsi" w:eastAsia="Calibri" w:hAnsiTheme="minorHAnsi" w:cstheme="minorHAnsi"/>
                <w:sz w:val="22"/>
                <w:szCs w:val="22"/>
              </w:rPr>
              <w:t>fără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istoric</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ANSVSA (care nu </w:t>
            </w:r>
            <w:proofErr w:type="spellStart"/>
            <w:r w:rsidRPr="00225084">
              <w:rPr>
                <w:rFonts w:asciiTheme="minorHAnsi" w:eastAsia="Calibri" w:hAnsiTheme="minorHAnsi" w:cstheme="minorHAnsi"/>
                <w:sz w:val="22"/>
                <w:szCs w:val="22"/>
              </w:rPr>
              <w:t>înregistrează</w:t>
            </w:r>
            <w:proofErr w:type="spellEnd"/>
            <w:r w:rsidRPr="00225084">
              <w:rPr>
                <w:rFonts w:asciiTheme="minorHAnsi" w:eastAsia="Calibri" w:hAnsiTheme="minorHAnsi" w:cstheme="minorHAnsi"/>
                <w:sz w:val="22"/>
                <w:szCs w:val="22"/>
              </w:rPr>
              <w:t xml:space="preserve"> la </w:t>
            </w:r>
            <w:proofErr w:type="spellStart"/>
            <w:r w:rsidRPr="00225084">
              <w:rPr>
                <w:rFonts w:asciiTheme="minorHAnsi" w:eastAsia="Calibri" w:hAnsiTheme="minorHAnsi" w:cstheme="minorHAnsi"/>
                <w:sz w:val="22"/>
                <w:szCs w:val="22"/>
              </w:rPr>
              <w:t>momentul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depunerii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cererii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finanțare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activitate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sectorul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zootehnic</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dar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aplică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proiect</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modernizare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prin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extinderea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profilului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agricol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Dimensiunea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economică</w:t>
            </w:r>
            <w:proofErr w:type="spellEnd"/>
            <w:r w:rsidRPr="00225084">
              <w:rPr>
                <w:rFonts w:asciiTheme="minorHAnsi" w:eastAsia="Calibri" w:hAnsiTheme="minorHAnsi" w:cstheme="minorHAnsi"/>
                <w:sz w:val="22"/>
                <w:szCs w:val="22"/>
              </w:rPr>
              <w:t xml:space="preserve"> </w:t>
            </w:r>
            <w:proofErr w:type="gramStart"/>
            <w:r w:rsidRPr="00225084">
              <w:rPr>
                <w:rFonts w:asciiTheme="minorHAnsi" w:eastAsia="Calibri" w:hAnsiTheme="minorHAnsi" w:cstheme="minorHAnsi"/>
                <w:sz w:val="22"/>
                <w:szCs w:val="22"/>
              </w:rPr>
              <w:t>a</w:t>
            </w:r>
            <w:proofErr w:type="gram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acestor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exploatații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va</w:t>
            </w:r>
            <w:proofErr w:type="spellEnd"/>
            <w:r w:rsidRPr="00225084">
              <w:rPr>
                <w:rFonts w:asciiTheme="minorHAnsi" w:eastAsia="Calibri" w:hAnsiTheme="minorHAnsi" w:cstheme="minorHAnsi"/>
                <w:sz w:val="22"/>
                <w:szCs w:val="22"/>
              </w:rPr>
              <w:t xml:space="preserve"> fi </w:t>
            </w:r>
            <w:proofErr w:type="spellStart"/>
            <w:r w:rsidRPr="00225084">
              <w:rPr>
                <w:rFonts w:asciiTheme="minorHAnsi" w:eastAsia="Calibri" w:hAnsiTheme="minorHAnsi" w:cstheme="minorHAnsi"/>
                <w:sz w:val="22"/>
                <w:szCs w:val="22"/>
              </w:rPr>
              <w:t>stabilită</w:t>
            </w:r>
            <w:proofErr w:type="spellEnd"/>
            <w:r w:rsidRPr="00225084">
              <w:rPr>
                <w:rFonts w:asciiTheme="minorHAnsi" w:eastAsia="Calibri" w:hAnsiTheme="minorHAnsi" w:cstheme="minorHAnsi"/>
                <w:sz w:val="22"/>
                <w:szCs w:val="22"/>
              </w:rPr>
              <w:t xml:space="preserve"> la </w:t>
            </w:r>
            <w:proofErr w:type="spellStart"/>
            <w:r w:rsidRPr="00225084">
              <w:rPr>
                <w:rFonts w:asciiTheme="minorHAnsi" w:eastAsia="Calibri" w:hAnsiTheme="minorHAnsi" w:cstheme="minorHAnsi"/>
                <w:sz w:val="22"/>
                <w:szCs w:val="22"/>
              </w:rPr>
              <w:t>momentul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depunerii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Cererii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finanțare</w:t>
            </w:r>
            <w:proofErr w:type="spellEnd"/>
            <w:r w:rsidRPr="00225084">
              <w:rPr>
                <w:rFonts w:asciiTheme="minorHAnsi" w:eastAsia="Calibri" w:hAnsiTheme="minorHAnsi" w:cstheme="minorHAnsi"/>
                <w:sz w:val="22"/>
                <w:szCs w:val="22"/>
              </w:rPr>
              <w:t xml:space="preserve"> pe </w:t>
            </w:r>
            <w:proofErr w:type="spellStart"/>
            <w:r w:rsidRPr="00225084">
              <w:rPr>
                <w:rFonts w:asciiTheme="minorHAnsi" w:eastAsia="Calibri" w:hAnsiTheme="minorHAnsi" w:cstheme="minorHAnsi"/>
                <w:sz w:val="22"/>
                <w:szCs w:val="22"/>
              </w:rPr>
              <w:t>baza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înregistrărilor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certe</w:t>
            </w:r>
            <w:proofErr w:type="spellEnd"/>
            <w:r w:rsidRPr="00225084">
              <w:rPr>
                <w:rFonts w:asciiTheme="minorHAnsi" w:eastAsia="Calibri" w:hAnsiTheme="minorHAnsi" w:cstheme="minorHAnsi"/>
                <w:sz w:val="22"/>
                <w:szCs w:val="22"/>
              </w:rPr>
              <w:t xml:space="preserve"> din </w:t>
            </w:r>
            <w:proofErr w:type="spellStart"/>
            <w:r w:rsidRPr="00225084">
              <w:rPr>
                <w:rFonts w:asciiTheme="minorHAnsi" w:eastAsia="Calibri" w:hAnsiTheme="minorHAnsi" w:cstheme="minorHAnsi"/>
                <w:sz w:val="22"/>
                <w:szCs w:val="22"/>
              </w:rPr>
              <w:t>sistemul</w:t>
            </w:r>
            <w:proofErr w:type="spellEnd"/>
            <w:r w:rsidRPr="00225084">
              <w:rPr>
                <w:rFonts w:asciiTheme="minorHAnsi" w:eastAsia="Calibri" w:hAnsiTheme="minorHAnsi" w:cstheme="minorHAnsi"/>
                <w:sz w:val="22"/>
                <w:szCs w:val="22"/>
              </w:rPr>
              <w:t xml:space="preserve"> APIA, </w:t>
            </w:r>
            <w:proofErr w:type="spellStart"/>
            <w:r w:rsidRPr="00225084">
              <w:rPr>
                <w:rFonts w:asciiTheme="minorHAnsi" w:eastAsia="Calibri" w:hAnsiTheme="minorHAnsi" w:cstheme="minorHAnsi"/>
                <w:sz w:val="22"/>
                <w:szCs w:val="22"/>
              </w:rPr>
              <w:t>iar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dimensiunea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rezultată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urma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evaluării</w:t>
            </w:r>
            <w:proofErr w:type="spellEnd"/>
            <w:r w:rsidRPr="00225084">
              <w:rPr>
                <w:rFonts w:asciiTheme="minorHAnsi" w:eastAsia="Calibri" w:hAnsiTheme="minorHAnsi" w:cstheme="minorHAnsi"/>
                <w:sz w:val="22"/>
                <w:szCs w:val="22"/>
              </w:rPr>
              <w:t xml:space="preserve"> AFIR </w:t>
            </w:r>
            <w:proofErr w:type="spellStart"/>
            <w:r w:rsidRPr="00225084">
              <w:rPr>
                <w:rFonts w:asciiTheme="minorHAnsi" w:eastAsia="Calibri" w:hAnsiTheme="minorHAnsi" w:cstheme="minorHAnsi"/>
                <w:sz w:val="22"/>
                <w:szCs w:val="22"/>
              </w:rPr>
              <w:t>va</w:t>
            </w:r>
            <w:proofErr w:type="spellEnd"/>
            <w:r w:rsidRPr="00225084">
              <w:rPr>
                <w:rFonts w:asciiTheme="minorHAnsi" w:eastAsia="Calibri" w:hAnsiTheme="minorHAnsi" w:cstheme="minorHAnsi"/>
                <w:sz w:val="22"/>
                <w:szCs w:val="22"/>
              </w:rPr>
              <w:t xml:space="preserve"> fi de maximum 250.000 SO. </w:t>
            </w:r>
            <w:proofErr w:type="spellStart"/>
            <w:r w:rsidRPr="00225084">
              <w:rPr>
                <w:rFonts w:asciiTheme="minorHAnsi" w:eastAsia="Calibri" w:hAnsiTheme="minorHAnsi" w:cstheme="minorHAnsi"/>
                <w:sz w:val="22"/>
                <w:szCs w:val="22"/>
              </w:rPr>
              <w:t>După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implementarea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proiectului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investiții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propus</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exploatația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agricolă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beneficiară</w:t>
            </w:r>
            <w:proofErr w:type="spellEnd"/>
            <w:r w:rsidRPr="00225084">
              <w:rPr>
                <w:rFonts w:asciiTheme="minorHAnsi" w:eastAsia="Calibri" w:hAnsiTheme="minorHAnsi" w:cstheme="minorHAnsi"/>
                <w:sz w:val="22"/>
                <w:szCs w:val="22"/>
              </w:rPr>
              <w:t xml:space="preserve"> a </w:t>
            </w:r>
            <w:proofErr w:type="spellStart"/>
            <w:r w:rsidRPr="00225084">
              <w:rPr>
                <w:rFonts w:asciiTheme="minorHAnsi" w:eastAsia="Calibri" w:hAnsiTheme="minorHAnsi" w:cstheme="minorHAnsi"/>
                <w:sz w:val="22"/>
                <w:szCs w:val="22"/>
              </w:rPr>
              <w:t>sprijinului</w:t>
            </w:r>
            <w:proofErr w:type="spellEnd"/>
            <w:r w:rsidRPr="00225084">
              <w:rPr>
                <w:rFonts w:asciiTheme="minorHAnsi" w:eastAsia="Calibri" w:hAnsiTheme="minorHAnsi" w:cstheme="minorHAnsi"/>
                <w:sz w:val="22"/>
                <w:szCs w:val="22"/>
              </w:rPr>
              <w:t xml:space="preserve"> public </w:t>
            </w:r>
            <w:proofErr w:type="spellStart"/>
            <w:r w:rsidRPr="00225084">
              <w:rPr>
                <w:rFonts w:asciiTheme="minorHAnsi" w:eastAsia="Calibri" w:hAnsiTheme="minorHAnsi" w:cstheme="minorHAnsi"/>
                <w:sz w:val="22"/>
                <w:szCs w:val="22"/>
              </w:rPr>
              <w:t>poate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înregistra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creșteri</w:t>
            </w:r>
            <w:proofErr w:type="spellEnd"/>
            <w:r w:rsidRPr="00225084">
              <w:rPr>
                <w:rFonts w:asciiTheme="minorHAnsi" w:eastAsia="Calibri" w:hAnsiTheme="minorHAnsi" w:cstheme="minorHAnsi"/>
                <w:sz w:val="22"/>
                <w:szCs w:val="22"/>
              </w:rPr>
              <w:t xml:space="preserve"> ale </w:t>
            </w:r>
            <w:proofErr w:type="spellStart"/>
            <w:r w:rsidRPr="00225084">
              <w:rPr>
                <w:rFonts w:asciiTheme="minorHAnsi" w:eastAsia="Calibri" w:hAnsiTheme="minorHAnsi" w:cstheme="minorHAnsi"/>
                <w:sz w:val="22"/>
                <w:szCs w:val="22"/>
              </w:rPr>
              <w:t>dimensiunii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economice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fără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nici</w:t>
            </w:r>
            <w:proofErr w:type="spellEnd"/>
            <w:r w:rsidRPr="00225084">
              <w:rPr>
                <w:rFonts w:asciiTheme="minorHAnsi" w:eastAsia="Calibri" w:hAnsiTheme="minorHAnsi" w:cstheme="minorHAnsi"/>
                <w:sz w:val="22"/>
                <w:szCs w:val="22"/>
              </w:rPr>
              <w:t xml:space="preserve"> o </w:t>
            </w:r>
            <w:proofErr w:type="spellStart"/>
            <w:r w:rsidRPr="00225084">
              <w:rPr>
                <w:rFonts w:asciiTheme="minorHAnsi" w:eastAsia="Calibri" w:hAnsiTheme="minorHAnsi" w:cstheme="minorHAnsi"/>
                <w:sz w:val="22"/>
                <w:szCs w:val="22"/>
              </w:rPr>
              <w:t>restricție</w:t>
            </w:r>
            <w:proofErr w:type="spellEnd"/>
            <w:r w:rsidRPr="00225084">
              <w:rPr>
                <w:rFonts w:asciiTheme="minorHAnsi" w:eastAsia="Calibri" w:hAnsiTheme="minorHAnsi" w:cstheme="minorHAnsi"/>
                <w:sz w:val="22"/>
                <w:szCs w:val="22"/>
              </w:rPr>
              <w:t>;</w:t>
            </w:r>
          </w:p>
          <w:p w14:paraId="07E3AAAC" w14:textId="23BB6288" w:rsidR="00225084" w:rsidRPr="00935C6E" w:rsidRDefault="00225084" w:rsidP="00225084">
            <w:pPr>
              <w:widowControl w:val="0"/>
              <w:autoSpaceDE w:val="0"/>
              <w:autoSpaceDN w:val="0"/>
              <w:adjustRightInd w:val="0"/>
              <w:spacing w:line="254" w:lineRule="exact"/>
              <w:jc w:val="both"/>
              <w:rPr>
                <w:rFonts w:asciiTheme="minorHAnsi" w:eastAsia="Calibri" w:hAnsiTheme="minorHAnsi" w:cstheme="minorHAnsi"/>
                <w:b/>
                <w:sz w:val="22"/>
                <w:szCs w:val="22"/>
              </w:rPr>
            </w:pP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cazul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formelor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asociative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punctajul</w:t>
            </w:r>
            <w:proofErr w:type="spellEnd"/>
            <w:r w:rsidRPr="00225084">
              <w:rPr>
                <w:rFonts w:asciiTheme="minorHAnsi" w:eastAsia="Calibri" w:hAnsiTheme="minorHAnsi" w:cstheme="minorHAnsi"/>
                <w:sz w:val="22"/>
                <w:szCs w:val="22"/>
              </w:rPr>
              <w:t xml:space="preserve"> se </w:t>
            </w:r>
            <w:proofErr w:type="spellStart"/>
            <w:r w:rsidRPr="00225084">
              <w:rPr>
                <w:rFonts w:asciiTheme="minorHAnsi" w:eastAsia="Calibri" w:hAnsiTheme="minorHAnsi" w:cstheme="minorHAnsi"/>
                <w:sz w:val="22"/>
                <w:szCs w:val="22"/>
              </w:rPr>
              <w:t>va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acorda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proporțional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funcție</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numărul</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membri</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cazul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cooperativelor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funcție</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numărul</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membrilor</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acționari</w:t>
            </w:r>
            <w:proofErr w:type="spellEnd"/>
            <w:r w:rsidRPr="00225084">
              <w:rPr>
                <w:rFonts w:asciiTheme="minorHAnsi" w:eastAsia="Calibri" w:hAnsiTheme="minorHAnsi" w:cstheme="minorHAnsi"/>
                <w:sz w:val="22"/>
                <w:szCs w:val="22"/>
              </w:rPr>
              <w:t xml:space="preserve">) care se </w:t>
            </w:r>
            <w:proofErr w:type="spellStart"/>
            <w:r w:rsidRPr="00225084">
              <w:rPr>
                <w:rFonts w:asciiTheme="minorHAnsi" w:eastAsia="Calibri" w:hAnsiTheme="minorHAnsi" w:cstheme="minorHAnsi"/>
                <w:sz w:val="22"/>
                <w:szCs w:val="22"/>
              </w:rPr>
              <w:t>încadrează</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în</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definiţia</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fermei</w:t>
            </w:r>
            <w:proofErr w:type="spellEnd"/>
            <w:r w:rsidRPr="00225084">
              <w:rPr>
                <w:rFonts w:asciiTheme="minorHAnsi" w:eastAsia="Calibri" w:hAnsiTheme="minorHAnsi" w:cstheme="minorHAnsi"/>
                <w:sz w:val="22"/>
                <w:szCs w:val="22"/>
              </w:rPr>
              <w:t xml:space="preserve"> de </w:t>
            </w:r>
            <w:proofErr w:type="spellStart"/>
            <w:r w:rsidRPr="00225084">
              <w:rPr>
                <w:rFonts w:asciiTheme="minorHAnsi" w:eastAsia="Calibri" w:hAnsiTheme="minorHAnsi" w:cstheme="minorHAnsi"/>
                <w:sz w:val="22"/>
                <w:szCs w:val="22"/>
              </w:rPr>
              <w:t>dimensiune</w:t>
            </w:r>
            <w:proofErr w:type="spellEnd"/>
            <w:r w:rsidRPr="00225084">
              <w:rPr>
                <w:rFonts w:asciiTheme="minorHAnsi" w:eastAsia="Calibri" w:hAnsiTheme="minorHAnsi" w:cstheme="minorHAnsi"/>
                <w:sz w:val="22"/>
                <w:szCs w:val="22"/>
              </w:rPr>
              <w:t xml:space="preserve"> </w:t>
            </w:r>
            <w:proofErr w:type="spellStart"/>
            <w:r w:rsidRPr="00225084">
              <w:rPr>
                <w:rFonts w:asciiTheme="minorHAnsi" w:eastAsia="Calibri" w:hAnsiTheme="minorHAnsi" w:cstheme="minorHAnsi"/>
                <w:sz w:val="22"/>
                <w:szCs w:val="22"/>
              </w:rPr>
              <w:t>medie</w:t>
            </w:r>
            <w:proofErr w:type="spellEnd"/>
            <w:r w:rsidRPr="00225084">
              <w:rPr>
                <w:rFonts w:asciiTheme="minorHAnsi" w:eastAsia="Calibri" w:hAnsiTheme="minorHAnsi" w:cstheme="minorHAnsi"/>
                <w:sz w:val="22"/>
                <w:szCs w:val="22"/>
              </w:rPr>
              <w:t>.</w:t>
            </w:r>
          </w:p>
        </w:tc>
      </w:tr>
    </w:tbl>
    <w:p w14:paraId="3ACF7812"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p w14:paraId="443E111F"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tbl>
      <w:tblPr>
        <w:tblStyle w:val="TableGrid"/>
        <w:tblW w:w="9175" w:type="dxa"/>
        <w:tblLook w:val="04A0" w:firstRow="1" w:lastRow="0" w:firstColumn="1" w:lastColumn="0" w:noHBand="0" w:noVBand="1"/>
      </w:tblPr>
      <w:tblGrid>
        <w:gridCol w:w="9175"/>
      </w:tblGrid>
      <w:tr w:rsidR="007C797C" w:rsidRPr="000C3F54" w14:paraId="04DAD310" w14:textId="77777777" w:rsidTr="007F314C">
        <w:trPr>
          <w:trHeight w:val="994"/>
        </w:trPr>
        <w:tc>
          <w:tcPr>
            <w:tcW w:w="9175" w:type="dxa"/>
            <w:shd w:val="clear" w:color="auto" w:fill="FABF8F" w:themeFill="accent6" w:themeFillTint="99"/>
          </w:tcPr>
          <w:p w14:paraId="1C23B026" w14:textId="77777777" w:rsidR="007C797C" w:rsidRPr="00F26082" w:rsidRDefault="007C797C" w:rsidP="00935C6E">
            <w:pPr>
              <w:rPr>
                <w:rFonts w:asciiTheme="minorHAnsi" w:eastAsia="Calibri" w:hAnsiTheme="minorHAnsi" w:cstheme="minorHAnsi"/>
                <w:b/>
                <w:sz w:val="22"/>
                <w:lang w:val="fr-FR"/>
              </w:rPr>
            </w:pPr>
            <w:r w:rsidRPr="00F26082">
              <w:rPr>
                <w:rFonts w:asciiTheme="minorHAnsi" w:eastAsia="Calibri" w:hAnsiTheme="minorHAnsi" w:cstheme="minorHAnsi"/>
                <w:b/>
                <w:sz w:val="22"/>
                <w:lang w:val="fr-FR"/>
              </w:rPr>
              <w:t xml:space="preserve">2.Promovarea </w:t>
            </w:r>
            <w:proofErr w:type="spellStart"/>
            <w:r w:rsidRPr="00F26082">
              <w:rPr>
                <w:rFonts w:asciiTheme="minorHAnsi" w:eastAsia="Calibri" w:hAnsiTheme="minorHAnsi" w:cstheme="minorHAnsi"/>
                <w:b/>
                <w:sz w:val="22"/>
                <w:lang w:val="fr-FR"/>
              </w:rPr>
              <w:t>tehnologiilor</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și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tehnicilor</w:t>
            </w:r>
            <w:proofErr w:type="spellEnd"/>
            <w:r w:rsidRPr="00F26082">
              <w:rPr>
                <w:rFonts w:asciiTheme="minorHAnsi" w:eastAsia="Calibri" w:hAnsiTheme="minorHAnsi" w:cstheme="minorHAnsi"/>
                <w:b/>
                <w:sz w:val="22"/>
                <w:lang w:val="fr-FR"/>
              </w:rPr>
              <w:t xml:space="preserve"> de </w:t>
            </w:r>
            <w:proofErr w:type="spellStart"/>
            <w:r w:rsidRPr="00F26082">
              <w:rPr>
                <w:rFonts w:asciiTheme="minorHAnsi" w:eastAsia="Calibri" w:hAnsiTheme="minorHAnsi" w:cstheme="minorHAnsi"/>
                <w:b/>
                <w:sz w:val="22"/>
                <w:lang w:val="fr-FR"/>
              </w:rPr>
              <w:t>producție</w:t>
            </w:r>
            <w:proofErr w:type="spellEnd"/>
            <w:r w:rsidRPr="00F26082">
              <w:rPr>
                <w:rFonts w:asciiTheme="minorHAnsi" w:eastAsia="Calibri" w:hAnsiTheme="minorHAnsi" w:cstheme="minorHAnsi"/>
                <w:b/>
                <w:sz w:val="22"/>
                <w:lang w:val="fr-FR"/>
              </w:rPr>
              <w:t xml:space="preserve"> modern </w:t>
            </w:r>
            <w:proofErr w:type="spellStart"/>
            <w:r w:rsidRPr="00F26082">
              <w:rPr>
                <w:rFonts w:asciiTheme="minorHAnsi" w:eastAsia="Calibri" w:hAnsiTheme="minorHAnsi" w:cstheme="minorHAnsi"/>
                <w:b/>
                <w:sz w:val="22"/>
                <w:lang w:val="fr-FR"/>
              </w:rPr>
              <w:t>cu</w:t>
            </w:r>
            <w:proofErr w:type="spellEnd"/>
            <w:r w:rsidRPr="00F26082">
              <w:rPr>
                <w:rFonts w:asciiTheme="minorHAnsi" w:eastAsia="Calibri" w:hAnsiTheme="minorHAnsi" w:cstheme="minorHAnsi"/>
                <w:b/>
                <w:sz w:val="22"/>
                <w:lang w:val="fr-FR"/>
              </w:rPr>
              <w:t xml:space="preserve"> impact redus </w:t>
            </w:r>
            <w:proofErr w:type="spellStart"/>
            <w:r w:rsidRPr="00F26082">
              <w:rPr>
                <w:rFonts w:asciiTheme="minorHAnsi" w:eastAsia="Calibri" w:hAnsiTheme="minorHAnsi" w:cstheme="minorHAnsi"/>
                <w:b/>
                <w:sz w:val="22"/>
                <w:lang w:val="fr-FR"/>
              </w:rPr>
              <w:t>asupra</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mediului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și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eficientizarea</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utilizării</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resurselor</w:t>
            </w:r>
            <w:proofErr w:type="spellEnd"/>
            <w:r w:rsidRPr="00F26082">
              <w:rPr>
                <w:rFonts w:asciiTheme="minorHAnsi" w:eastAsia="Calibri" w:hAnsiTheme="minorHAnsi" w:cstheme="minorHAnsi"/>
                <w:b/>
                <w:sz w:val="22"/>
                <w:lang w:val="fr-FR"/>
              </w:rPr>
              <w:t xml:space="preserve"> </w:t>
            </w:r>
            <w:proofErr w:type="spellStart"/>
            <w:r w:rsidRPr="00F26082">
              <w:rPr>
                <w:rFonts w:asciiTheme="minorHAnsi" w:eastAsia="Calibri" w:hAnsiTheme="minorHAnsi" w:cstheme="minorHAnsi"/>
                <w:b/>
                <w:sz w:val="22"/>
                <w:lang w:val="fr-FR"/>
              </w:rPr>
              <w:t>natural</w:t>
            </w:r>
            <w:proofErr w:type="spellEnd"/>
          </w:p>
          <w:p w14:paraId="70263562" w14:textId="5CB4478E" w:rsidR="007C797C" w:rsidRPr="00F26082" w:rsidRDefault="007C797C" w:rsidP="007F314C">
            <w:pPr>
              <w:rPr>
                <w:rFonts w:asciiTheme="minorHAnsi" w:eastAsia="Calibri" w:hAnsiTheme="minorHAnsi" w:cstheme="minorHAnsi"/>
                <w:b/>
                <w:sz w:val="22"/>
                <w:lang w:val="fr-FR"/>
              </w:rPr>
            </w:pPr>
            <w:r w:rsidRPr="00F26082">
              <w:rPr>
                <w:rFonts w:asciiTheme="minorHAnsi" w:eastAsia="Calibri" w:hAnsiTheme="minorHAnsi" w:cstheme="minorHAnsi"/>
                <w:b/>
                <w:sz w:val="22"/>
                <w:lang w:val="fr-FR"/>
              </w:rPr>
              <w:t xml:space="preserve">2.1 </w:t>
            </w:r>
            <w:proofErr w:type="spellStart"/>
            <w:r w:rsidRPr="00F26082">
              <w:rPr>
                <w:rFonts w:asciiTheme="minorHAnsi" w:eastAsia="Calibri" w:hAnsiTheme="minorHAnsi" w:cstheme="minorHAnsi"/>
                <w:b/>
                <w:sz w:val="22"/>
                <w:lang w:val="fr-FR"/>
              </w:rPr>
              <w:t>Proiecte</w:t>
            </w:r>
            <w:proofErr w:type="spellEnd"/>
            <w:r w:rsidRPr="00F26082">
              <w:rPr>
                <w:rFonts w:asciiTheme="minorHAnsi" w:eastAsia="Calibri" w:hAnsiTheme="minorHAnsi" w:cstheme="minorHAnsi"/>
                <w:b/>
                <w:sz w:val="22"/>
                <w:lang w:val="fr-FR"/>
              </w:rPr>
              <w:t xml:space="preserve"> </w:t>
            </w:r>
            <w:proofErr w:type="gramStart"/>
            <w:r w:rsidRPr="00F26082">
              <w:rPr>
                <w:rFonts w:asciiTheme="minorHAnsi" w:eastAsia="Calibri" w:hAnsiTheme="minorHAnsi" w:cstheme="minorHAnsi"/>
                <w:b/>
                <w:sz w:val="22"/>
                <w:lang w:val="fr-FR"/>
              </w:rPr>
              <w:t xml:space="preserve">de  </w:t>
            </w:r>
            <w:proofErr w:type="spellStart"/>
            <w:r w:rsidRPr="00F26082">
              <w:rPr>
                <w:rFonts w:asciiTheme="minorHAnsi" w:eastAsia="Calibri" w:hAnsiTheme="minorHAnsi" w:cstheme="minorHAnsi"/>
                <w:b/>
                <w:sz w:val="22"/>
                <w:lang w:val="fr-FR"/>
              </w:rPr>
              <w:t>investiții</w:t>
            </w:r>
            <w:proofErr w:type="spellEnd"/>
            <w:proofErr w:type="gramEnd"/>
            <w:r w:rsidRPr="00F26082">
              <w:rPr>
                <w:rFonts w:asciiTheme="minorHAnsi" w:eastAsia="Calibri" w:hAnsiTheme="minorHAnsi" w:cstheme="minorHAnsi"/>
                <w:b/>
                <w:sz w:val="22"/>
                <w:lang w:val="fr-FR"/>
              </w:rPr>
              <w:t xml:space="preserve"> care </w:t>
            </w:r>
            <w:proofErr w:type="spellStart"/>
            <w:r w:rsidRPr="00F26082">
              <w:rPr>
                <w:rFonts w:asciiTheme="minorHAnsi" w:eastAsia="Calibri" w:hAnsiTheme="minorHAnsi" w:cstheme="minorHAnsi"/>
                <w:b/>
                <w:sz w:val="22"/>
                <w:lang w:val="fr-FR"/>
              </w:rPr>
              <w:t>pro</w:t>
            </w:r>
            <w:r w:rsidR="007F314C">
              <w:rPr>
                <w:rFonts w:asciiTheme="minorHAnsi" w:eastAsia="Calibri" w:hAnsiTheme="minorHAnsi" w:cstheme="minorHAnsi"/>
                <w:b/>
                <w:sz w:val="22"/>
                <w:lang w:val="fr-FR"/>
              </w:rPr>
              <w:t>movează</w:t>
            </w:r>
            <w:proofErr w:type="spellEnd"/>
            <w:r w:rsidR="007F314C">
              <w:rPr>
                <w:rFonts w:asciiTheme="minorHAnsi" w:eastAsia="Calibri" w:hAnsiTheme="minorHAnsi" w:cstheme="minorHAnsi"/>
                <w:b/>
                <w:sz w:val="22"/>
                <w:lang w:val="fr-FR"/>
              </w:rPr>
              <w:t xml:space="preserve">  </w:t>
            </w:r>
            <w:proofErr w:type="spellStart"/>
            <w:r w:rsidR="007F314C">
              <w:rPr>
                <w:rFonts w:asciiTheme="minorHAnsi" w:eastAsia="Calibri" w:hAnsiTheme="minorHAnsi" w:cstheme="minorHAnsi"/>
                <w:b/>
                <w:sz w:val="22"/>
                <w:lang w:val="fr-FR"/>
              </w:rPr>
              <w:t>agricultură</w:t>
            </w:r>
            <w:proofErr w:type="spellEnd"/>
            <w:r w:rsidR="007F314C">
              <w:rPr>
                <w:rFonts w:asciiTheme="minorHAnsi" w:eastAsia="Calibri" w:hAnsiTheme="minorHAnsi" w:cstheme="minorHAnsi"/>
                <w:b/>
                <w:sz w:val="22"/>
                <w:lang w:val="fr-FR"/>
              </w:rPr>
              <w:t xml:space="preserve"> </w:t>
            </w:r>
            <w:proofErr w:type="spellStart"/>
            <w:r w:rsidR="007F314C">
              <w:rPr>
                <w:rFonts w:asciiTheme="minorHAnsi" w:eastAsia="Calibri" w:hAnsiTheme="minorHAnsi" w:cstheme="minorHAnsi"/>
                <w:b/>
                <w:sz w:val="22"/>
                <w:lang w:val="fr-FR"/>
              </w:rPr>
              <w:t>ecologică</w:t>
            </w:r>
            <w:proofErr w:type="spellEnd"/>
            <w:r w:rsidR="007F314C">
              <w:rPr>
                <w:rFonts w:asciiTheme="minorHAnsi" w:eastAsia="Calibri" w:hAnsiTheme="minorHAnsi" w:cstheme="minorHAnsi"/>
                <w:b/>
                <w:sz w:val="22"/>
                <w:lang w:val="fr-FR"/>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2"/>
        <w:gridCol w:w="4468"/>
      </w:tblGrid>
      <w:tr w:rsidR="00ED5915" w:rsidRPr="000C3F54" w14:paraId="5B9352E8" w14:textId="77777777" w:rsidTr="00D231DB">
        <w:tc>
          <w:tcPr>
            <w:tcW w:w="2564" w:type="pct"/>
            <w:shd w:val="clear" w:color="auto" w:fill="C0C0C0"/>
          </w:tcPr>
          <w:p w14:paraId="59DFB400"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36" w:type="pct"/>
            <w:shd w:val="clear" w:color="auto" w:fill="C0C0C0"/>
            <w:vAlign w:val="center"/>
          </w:tcPr>
          <w:p w14:paraId="76093DC3"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475C2658" w14:textId="77777777" w:rsidTr="00D231DB">
        <w:trPr>
          <w:trHeight w:val="949"/>
        </w:trPr>
        <w:tc>
          <w:tcPr>
            <w:tcW w:w="2564" w:type="pct"/>
            <w:shd w:val="clear" w:color="auto" w:fill="FFFFFF" w:themeFill="background1"/>
          </w:tcPr>
          <w:p w14:paraId="6596F877" w14:textId="13D2FDB0" w:rsidR="00ED5915" w:rsidRPr="00935C6E" w:rsidRDefault="00ED5915" w:rsidP="007F314C">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6.1, 6.2, REG IACS, DOC. CF</w:t>
            </w:r>
          </w:p>
        </w:tc>
        <w:tc>
          <w:tcPr>
            <w:tcW w:w="2436" w:type="pct"/>
            <w:shd w:val="clear" w:color="auto" w:fill="FFFFFF" w:themeFill="background1"/>
            <w:vAlign w:val="center"/>
          </w:tcPr>
          <w:p w14:paraId="6BC6DEBF"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i/>
                <w:sz w:val="22"/>
                <w:szCs w:val="22"/>
                <w:lang w:val="fr-FR"/>
              </w:rPr>
              <w:t>I. Bovine (</w:t>
            </w:r>
            <w:proofErr w:type="spellStart"/>
            <w:r w:rsidRPr="00F26082">
              <w:rPr>
                <w:rFonts w:asciiTheme="minorHAnsi" w:hAnsiTheme="minorHAnsi" w:cstheme="minorHAnsi"/>
                <w:b/>
                <w:i/>
                <w:sz w:val="22"/>
                <w:szCs w:val="22"/>
                <w:lang w:val="fr-FR"/>
              </w:rPr>
              <w:t>inclusiv</w:t>
            </w:r>
            <w:proofErr w:type="spellEnd"/>
            <w:r w:rsidRPr="00F26082">
              <w:rPr>
                <w:rFonts w:asciiTheme="minorHAnsi" w:hAnsiTheme="minorHAnsi" w:cstheme="minorHAnsi"/>
                <w:b/>
                <w:i/>
                <w:sz w:val="22"/>
                <w:szCs w:val="22"/>
                <w:lang w:val="fr-FR"/>
              </w:rPr>
              <w:t xml:space="preserve"> bubaline).</w:t>
            </w:r>
          </w:p>
        </w:tc>
      </w:tr>
    </w:tbl>
    <w:p w14:paraId="5A1C4F51" w14:textId="46FCAE9B" w:rsidR="007C797C" w:rsidRPr="00F26082" w:rsidRDefault="007C797C"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p w14:paraId="0B1BB849"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eastAsia="Calibri" w:hAnsiTheme="minorHAnsi" w:cstheme="minorHAnsi"/>
          <w:b/>
          <w:bCs/>
          <w:sz w:val="22"/>
          <w:szCs w:val="22"/>
          <w:lang w:val="fr-FR"/>
        </w:rPr>
      </w:pPr>
    </w:p>
    <w:tbl>
      <w:tblPr>
        <w:tblStyle w:val="TableGrid"/>
        <w:tblW w:w="9360" w:type="dxa"/>
        <w:tblInd w:w="-95" w:type="dxa"/>
        <w:shd w:val="clear" w:color="auto" w:fill="FABF8F" w:themeFill="accent6" w:themeFillTint="99"/>
        <w:tblLook w:val="04A0" w:firstRow="1" w:lastRow="0" w:firstColumn="1" w:lastColumn="0" w:noHBand="0" w:noVBand="1"/>
      </w:tblPr>
      <w:tblGrid>
        <w:gridCol w:w="4722"/>
        <w:gridCol w:w="4638"/>
      </w:tblGrid>
      <w:tr w:rsidR="007C797C" w:rsidRPr="000C3F54" w14:paraId="085E52A1" w14:textId="77777777" w:rsidTr="007F314C">
        <w:trPr>
          <w:trHeight w:val="692"/>
        </w:trPr>
        <w:tc>
          <w:tcPr>
            <w:tcW w:w="9360" w:type="dxa"/>
            <w:gridSpan w:val="2"/>
            <w:shd w:val="clear" w:color="auto" w:fill="FABF8F" w:themeFill="accent6" w:themeFillTint="99"/>
          </w:tcPr>
          <w:p w14:paraId="6DDE6890" w14:textId="1C85189B" w:rsidR="007C797C" w:rsidRPr="00F26082" w:rsidRDefault="007C797C" w:rsidP="00225084">
            <w:pPr>
              <w:spacing w:after="160" w:line="259" w:lineRule="auto"/>
              <w:contextualSpacing/>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2.2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investiții</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promovează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agricultura</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precizie</w:t>
            </w:r>
            <w:proofErr w:type="spellEnd"/>
            <w:r w:rsidR="003A5FE2"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automatizate</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digitalizate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hrănire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gestionare</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activității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funcție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categoria</w:t>
            </w:r>
            <w:proofErr w:type="spellEnd"/>
            <w:r w:rsidRPr="00F26082">
              <w:rPr>
                <w:rFonts w:asciiTheme="minorHAnsi" w:eastAsia="Calibri" w:hAnsiTheme="minorHAnsi" w:cstheme="minorHAnsi"/>
                <w:b/>
                <w:sz w:val="22"/>
                <w:szCs w:val="22"/>
                <w:lang w:val="fr-FR"/>
              </w:rPr>
              <w:t xml:space="preserve"> de animale (</w:t>
            </w:r>
            <w:proofErr w:type="spellStart"/>
            <w:r w:rsidRPr="00F26082">
              <w:rPr>
                <w:rFonts w:asciiTheme="minorHAnsi" w:eastAsia="Calibri" w:hAnsiTheme="minorHAnsi" w:cstheme="minorHAnsi"/>
                <w:b/>
                <w:sz w:val="22"/>
                <w:szCs w:val="22"/>
                <w:lang w:val="fr-FR"/>
              </w:rPr>
              <w:t>minim</w:t>
            </w:r>
            <w:proofErr w:type="spellEnd"/>
            <w:r w:rsidRPr="00F26082">
              <w:rPr>
                <w:rFonts w:asciiTheme="minorHAnsi" w:eastAsia="Calibri" w:hAnsiTheme="minorHAnsi" w:cstheme="minorHAnsi"/>
                <w:b/>
                <w:sz w:val="22"/>
                <w:szCs w:val="22"/>
                <w:lang w:val="fr-FR"/>
              </w:rPr>
              <w:t xml:space="preserve"> 5%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eligibilă</w:t>
            </w:r>
            <w:proofErr w:type="spellEnd"/>
            <w:r w:rsidRPr="00F26082">
              <w:rPr>
                <w:rFonts w:asciiTheme="minorHAnsi" w:eastAsia="Calibri" w:hAnsiTheme="minorHAnsi" w:cstheme="minorHAnsi"/>
                <w:b/>
                <w:sz w:val="22"/>
                <w:szCs w:val="22"/>
                <w:lang w:val="fr-FR"/>
              </w:rPr>
              <w:t xml:space="preserve"> a </w:t>
            </w:r>
            <w:proofErr w:type="spellStart"/>
            <w:r w:rsidRPr="00F26082">
              <w:rPr>
                <w:rFonts w:asciiTheme="minorHAnsi" w:eastAsia="Calibri" w:hAnsiTheme="minorHAnsi" w:cstheme="minorHAnsi"/>
                <w:b/>
                <w:sz w:val="22"/>
                <w:szCs w:val="22"/>
                <w:lang w:val="fr-FR"/>
              </w:rPr>
              <w:t>proiectului</w:t>
            </w:r>
            <w:proofErr w:type="spellEnd"/>
            <w:proofErr w:type="gramStart"/>
            <w:r w:rsidRPr="00F26082">
              <w:rPr>
                <w:rFonts w:asciiTheme="minorHAnsi" w:eastAsia="Calibri" w:hAnsiTheme="minorHAnsi" w:cstheme="minorHAnsi"/>
                <w:b/>
                <w:sz w:val="22"/>
                <w:szCs w:val="22"/>
                <w:lang w:val="fr-FR"/>
              </w:rPr>
              <w:t>);</w:t>
            </w:r>
            <w:proofErr w:type="gramEnd"/>
          </w:p>
        </w:tc>
      </w:tr>
      <w:tr w:rsidR="00225084" w:rsidRPr="000C3F54" w14:paraId="72435053" w14:textId="77777777" w:rsidTr="007F314C">
        <w:trPr>
          <w:trHeight w:val="433"/>
        </w:trPr>
        <w:tc>
          <w:tcPr>
            <w:tcW w:w="4722" w:type="dxa"/>
            <w:tcBorders>
              <w:bottom w:val="single" w:sz="4" w:space="0" w:color="auto"/>
            </w:tcBorders>
            <w:shd w:val="clear" w:color="auto" w:fill="BFBFBF" w:themeFill="background1" w:themeFillShade="BF"/>
          </w:tcPr>
          <w:p w14:paraId="36718199" w14:textId="5E3D641A" w:rsidR="007F314C" w:rsidRPr="007F314C" w:rsidRDefault="007F314C" w:rsidP="007F314C">
            <w:pPr>
              <w:spacing w:after="160" w:line="259" w:lineRule="auto"/>
              <w:contextualSpacing/>
              <w:jc w:val="both"/>
              <w:rPr>
                <w:rFonts w:asciiTheme="minorHAnsi" w:hAnsiTheme="minorHAnsi" w:cstheme="minorHAnsi"/>
                <w:b/>
                <w:bCs/>
                <w:kern w:val="32"/>
                <w:sz w:val="22"/>
                <w:szCs w:val="22"/>
                <w:lang w:val="ro-RO"/>
              </w:rPr>
            </w:pPr>
            <w:r>
              <w:rPr>
                <w:rFonts w:asciiTheme="minorHAnsi" w:hAnsiTheme="minorHAnsi" w:cstheme="minorHAnsi"/>
                <w:b/>
                <w:bCs/>
                <w:kern w:val="32"/>
                <w:sz w:val="22"/>
                <w:szCs w:val="22"/>
                <w:lang w:val="ro-RO"/>
              </w:rPr>
              <w:t>DOCUMENTE PREZENTATE</w:t>
            </w:r>
          </w:p>
        </w:tc>
        <w:tc>
          <w:tcPr>
            <w:tcW w:w="4638" w:type="dxa"/>
            <w:tcBorders>
              <w:bottom w:val="single" w:sz="4" w:space="0" w:color="auto"/>
            </w:tcBorders>
            <w:shd w:val="clear" w:color="auto" w:fill="BFBFBF" w:themeFill="background1" w:themeFillShade="BF"/>
          </w:tcPr>
          <w:p w14:paraId="0D257D44" w14:textId="769D63BA" w:rsidR="007F314C" w:rsidRPr="00F26082" w:rsidRDefault="007F314C" w:rsidP="007F314C">
            <w:pPr>
              <w:spacing w:after="160" w:line="259" w:lineRule="auto"/>
              <w:contextualSpacing/>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r w:rsidR="007F314C" w:rsidRPr="000C3F54" w14:paraId="48FC75F0" w14:textId="77777777" w:rsidTr="007F314C">
        <w:trPr>
          <w:trHeight w:val="7849"/>
        </w:trPr>
        <w:tc>
          <w:tcPr>
            <w:tcW w:w="4722" w:type="dxa"/>
            <w:tcBorders>
              <w:top w:val="single" w:sz="4" w:space="0" w:color="auto"/>
            </w:tcBorders>
            <w:shd w:val="clear" w:color="auto" w:fill="FFFFFF" w:themeFill="background1"/>
          </w:tcPr>
          <w:p w14:paraId="467251AF" w14:textId="77777777" w:rsidR="007F314C" w:rsidRPr="007F314C" w:rsidRDefault="007F314C" w:rsidP="007F314C">
            <w:pPr>
              <w:spacing w:after="160" w:line="259" w:lineRule="auto"/>
              <w:contextualSpacing/>
              <w:jc w:val="both"/>
              <w:rPr>
                <w:rFonts w:asciiTheme="minorHAnsi" w:hAnsiTheme="minorHAnsi" w:cstheme="minorHAnsi"/>
                <w:b/>
                <w:bCs/>
                <w:kern w:val="32"/>
                <w:sz w:val="22"/>
                <w:szCs w:val="22"/>
                <w:lang w:val="ro-RO"/>
              </w:rPr>
            </w:pPr>
            <w:r w:rsidRPr="007F314C">
              <w:rPr>
                <w:rFonts w:asciiTheme="minorHAnsi" w:hAnsiTheme="minorHAnsi" w:cstheme="minorHAnsi"/>
                <w:b/>
                <w:bCs/>
                <w:kern w:val="32"/>
                <w:sz w:val="22"/>
                <w:szCs w:val="22"/>
                <w:lang w:val="ro-RO"/>
              </w:rPr>
              <w:t>DOC 13 (OFERTE)</w:t>
            </w:r>
          </w:p>
          <w:p w14:paraId="003B01B1" w14:textId="7EF948BF" w:rsidR="007F314C" w:rsidRPr="007F314C" w:rsidRDefault="007F314C" w:rsidP="007F314C">
            <w:pPr>
              <w:spacing w:after="160" w:line="259" w:lineRule="auto"/>
              <w:contextualSpacing/>
              <w:jc w:val="both"/>
              <w:rPr>
                <w:rFonts w:asciiTheme="minorHAnsi" w:hAnsiTheme="minorHAnsi" w:cstheme="minorHAnsi"/>
                <w:b/>
                <w:bCs/>
                <w:kern w:val="32"/>
                <w:sz w:val="22"/>
                <w:szCs w:val="22"/>
                <w:lang w:val="ro-RO"/>
              </w:rPr>
            </w:pPr>
            <w:r w:rsidRPr="007F314C">
              <w:rPr>
                <w:rFonts w:asciiTheme="minorHAnsi" w:hAnsiTheme="minorHAnsi" w:cstheme="minorHAnsi"/>
                <w:b/>
                <w:bCs/>
                <w:kern w:val="32"/>
                <w:sz w:val="22"/>
                <w:szCs w:val="22"/>
                <w:lang w:val="ro-RO"/>
              </w:rPr>
              <w:t>DOC CF/SF</w:t>
            </w:r>
          </w:p>
        </w:tc>
        <w:tc>
          <w:tcPr>
            <w:tcW w:w="4638" w:type="dxa"/>
            <w:tcBorders>
              <w:top w:val="single" w:sz="4" w:space="0" w:color="auto"/>
            </w:tcBorders>
            <w:shd w:val="clear" w:color="auto" w:fill="FFFFFF" w:themeFill="background1"/>
          </w:tcPr>
          <w:p w14:paraId="79B0BB8E" w14:textId="77777777" w:rsidR="007F314C" w:rsidRPr="007F314C" w:rsidRDefault="007F314C" w:rsidP="007F314C">
            <w:pPr>
              <w:jc w:val="both"/>
              <w:rPr>
                <w:rFonts w:asciiTheme="minorHAnsi" w:hAnsiTheme="minorHAnsi" w:cstheme="minorHAnsi"/>
                <w:sz w:val="22"/>
                <w:szCs w:val="22"/>
                <w:lang w:val="fr-FR"/>
              </w:rPr>
            </w:pPr>
            <w:r w:rsidRPr="007F314C">
              <w:rPr>
                <w:rFonts w:asciiTheme="minorHAnsi" w:hAnsiTheme="minorHAnsi" w:cstheme="minorHAnsi"/>
                <w:sz w:val="22"/>
                <w:szCs w:val="22"/>
                <w:lang w:val="fr-FR"/>
              </w:rPr>
              <w:t xml:space="preserve">Exemple de </w:t>
            </w:r>
            <w:proofErr w:type="spellStart"/>
            <w:r w:rsidRPr="007F314C">
              <w:rPr>
                <w:rFonts w:asciiTheme="minorHAnsi" w:hAnsiTheme="minorHAnsi" w:cstheme="minorHAnsi"/>
                <w:sz w:val="22"/>
                <w:szCs w:val="22"/>
                <w:lang w:val="fr-FR"/>
              </w:rPr>
              <w:t>investiții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agricultura</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precizie</w:t>
            </w:r>
            <w:proofErr w:type="spellEnd"/>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digitalizare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proofErr w:type="gramStart"/>
            <w:r w:rsidRPr="007F314C">
              <w:rPr>
                <w:rFonts w:asciiTheme="minorHAnsi" w:hAnsiTheme="minorHAnsi" w:cstheme="minorHAnsi"/>
                <w:sz w:val="22"/>
                <w:szCs w:val="22"/>
                <w:lang w:val="fr-FR"/>
              </w:rPr>
              <w:t>apicultură</w:t>
            </w:r>
            <w:proofErr w:type="spellEnd"/>
            <w:r w:rsidRPr="007F314C">
              <w:rPr>
                <w:rFonts w:asciiTheme="minorHAnsi" w:hAnsiTheme="minorHAnsi" w:cstheme="minorHAnsi"/>
                <w:sz w:val="22"/>
                <w:szCs w:val="22"/>
                <w:lang w:val="fr-FR"/>
              </w:rPr>
              <w:t>:</w:t>
            </w:r>
            <w:proofErr w:type="gramEnd"/>
          </w:p>
          <w:p w14:paraId="0C181FDD" w14:textId="77777777" w:rsidR="007F314C" w:rsidRPr="007F314C" w:rsidRDefault="007F314C" w:rsidP="007F314C">
            <w:pPr>
              <w:jc w:val="both"/>
              <w:rPr>
                <w:rFonts w:asciiTheme="minorHAnsi" w:hAnsiTheme="minorHAnsi" w:cstheme="minorHAnsi"/>
                <w:sz w:val="22"/>
                <w:szCs w:val="22"/>
                <w:lang w:val="fr-FR"/>
              </w:rPr>
            </w:pPr>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Senzori</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greutate</w:t>
            </w:r>
            <w:proofErr w:type="spellEnd"/>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temperatura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şi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umiditate</w:t>
            </w:r>
            <w:proofErr w:type="spellEnd"/>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zgomot</w:t>
            </w:r>
            <w:proofErr w:type="spellEnd"/>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monitorizarea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activităţii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albinelor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consum</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energetic</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ş.a</w:t>
            </w:r>
            <w:proofErr w:type="spellEnd"/>
            <w:r w:rsidRPr="007F314C">
              <w:rPr>
                <w:rFonts w:asciiTheme="minorHAnsi" w:hAnsiTheme="minorHAnsi" w:cstheme="minorHAnsi"/>
                <w:sz w:val="22"/>
                <w:szCs w:val="22"/>
                <w:lang w:val="fr-FR"/>
              </w:rPr>
              <w:t xml:space="preserve">. care </w:t>
            </w:r>
            <w:proofErr w:type="spellStart"/>
            <w:r w:rsidRPr="007F314C">
              <w:rPr>
                <w:rFonts w:asciiTheme="minorHAnsi" w:hAnsiTheme="minorHAnsi" w:cstheme="minorHAnsi"/>
                <w:sz w:val="22"/>
                <w:szCs w:val="22"/>
                <w:lang w:val="fr-FR"/>
              </w:rPr>
              <w:t>vizează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monitorizare</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stupilor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vederea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optimizării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producţiei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sectorul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apicol</w:t>
            </w:r>
            <w:proofErr w:type="spellEnd"/>
            <w:proofErr w:type="gramStart"/>
            <w:r w:rsidRPr="007F314C">
              <w:rPr>
                <w:rFonts w:asciiTheme="minorHAnsi" w:hAnsiTheme="minorHAnsi" w:cstheme="minorHAnsi"/>
                <w:sz w:val="22"/>
                <w:szCs w:val="22"/>
                <w:lang w:val="fr-FR"/>
              </w:rPr>
              <w:t>);</w:t>
            </w:r>
            <w:proofErr w:type="gramEnd"/>
          </w:p>
          <w:p w14:paraId="148B1CB5" w14:textId="77777777" w:rsidR="007F314C" w:rsidRPr="007F314C" w:rsidRDefault="007F314C" w:rsidP="007F314C">
            <w:pPr>
              <w:jc w:val="both"/>
              <w:rPr>
                <w:rFonts w:asciiTheme="minorHAnsi" w:hAnsiTheme="minorHAnsi" w:cstheme="minorHAnsi"/>
                <w:sz w:val="22"/>
                <w:szCs w:val="22"/>
                <w:lang w:val="fr-FR"/>
              </w:rPr>
            </w:pPr>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Hartări</w:t>
            </w:r>
            <w:proofErr w:type="spellEnd"/>
            <w:r w:rsidRPr="007F314C">
              <w:rPr>
                <w:rFonts w:asciiTheme="minorHAnsi" w:hAnsiTheme="minorHAnsi" w:cstheme="minorHAnsi"/>
                <w:sz w:val="22"/>
                <w:szCs w:val="22"/>
                <w:lang w:val="fr-FR"/>
              </w:rPr>
              <w:t xml:space="preserve"> GIS (</w:t>
            </w:r>
            <w:proofErr w:type="spellStart"/>
            <w:r w:rsidRPr="007F314C">
              <w:rPr>
                <w:rFonts w:asciiTheme="minorHAnsi" w:hAnsiTheme="minorHAnsi" w:cstheme="minorHAnsi"/>
                <w:sz w:val="22"/>
                <w:szCs w:val="22"/>
                <w:lang w:val="fr-FR"/>
              </w:rPr>
              <w:t>Sisteme</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informații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geografice</w:t>
            </w:r>
            <w:proofErr w:type="spellEnd"/>
            <w:r w:rsidRPr="007F314C">
              <w:rPr>
                <w:rFonts w:asciiTheme="minorHAnsi" w:hAnsiTheme="minorHAnsi" w:cstheme="minorHAnsi"/>
                <w:sz w:val="22"/>
                <w:szCs w:val="22"/>
                <w:lang w:val="fr-FR"/>
              </w:rPr>
              <w:t xml:space="preserve">) -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cartografia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timp</w:t>
            </w:r>
            <w:proofErr w:type="spellEnd"/>
            <w:r w:rsidRPr="007F314C">
              <w:rPr>
                <w:rFonts w:asciiTheme="minorHAnsi" w:hAnsiTheme="minorHAnsi" w:cstheme="minorHAnsi"/>
                <w:sz w:val="22"/>
                <w:szCs w:val="22"/>
                <w:lang w:val="fr-FR"/>
              </w:rPr>
              <w:t xml:space="preserve"> real </w:t>
            </w:r>
            <w:proofErr w:type="spellStart"/>
            <w:r w:rsidRPr="007F314C">
              <w:rPr>
                <w:rFonts w:asciiTheme="minorHAnsi" w:hAnsiTheme="minorHAnsi" w:cstheme="minorHAnsi"/>
                <w:sz w:val="22"/>
                <w:szCs w:val="22"/>
                <w:lang w:val="fr-FR"/>
              </w:rPr>
              <w:t>zonele</w:t>
            </w:r>
            <w:proofErr w:type="spellEnd"/>
            <w:r w:rsidRPr="007F314C">
              <w:rPr>
                <w:rFonts w:asciiTheme="minorHAnsi" w:hAnsiTheme="minorHAnsi" w:cstheme="minorHAnsi"/>
                <w:sz w:val="22"/>
                <w:szCs w:val="22"/>
                <w:lang w:val="fr-FR"/>
              </w:rPr>
              <w:t xml:space="preserve"> apicole </w:t>
            </w:r>
            <w:proofErr w:type="spellStart"/>
            <w:r w:rsidRPr="007F314C">
              <w:rPr>
                <w:rFonts w:asciiTheme="minorHAnsi" w:hAnsiTheme="minorHAnsi" w:cstheme="minorHAnsi"/>
                <w:sz w:val="22"/>
                <w:szCs w:val="22"/>
                <w:lang w:val="fr-FR"/>
              </w:rPr>
              <w:t>și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identifica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locațiile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cele</w:t>
            </w:r>
            <w:proofErr w:type="spellEnd"/>
            <w:r w:rsidRPr="007F314C">
              <w:rPr>
                <w:rFonts w:asciiTheme="minorHAnsi" w:hAnsiTheme="minorHAnsi" w:cstheme="minorHAnsi"/>
                <w:sz w:val="22"/>
                <w:szCs w:val="22"/>
                <w:lang w:val="fr-FR"/>
              </w:rPr>
              <w:t xml:space="preserve"> mai </w:t>
            </w:r>
            <w:proofErr w:type="spellStart"/>
            <w:r w:rsidRPr="007F314C">
              <w:rPr>
                <w:rFonts w:asciiTheme="minorHAnsi" w:hAnsiTheme="minorHAnsi" w:cstheme="minorHAnsi"/>
                <w:sz w:val="22"/>
                <w:szCs w:val="22"/>
                <w:lang w:val="fr-FR"/>
              </w:rPr>
              <w:t>bune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resurse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hrănirea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albinelor</w:t>
            </w:r>
            <w:proofErr w:type="spellEnd"/>
            <w:r w:rsidRPr="007F314C">
              <w:rPr>
                <w:rFonts w:asciiTheme="minorHAnsi" w:hAnsiTheme="minorHAnsi" w:cstheme="minorHAnsi"/>
                <w:sz w:val="22"/>
                <w:szCs w:val="22"/>
                <w:lang w:val="fr-FR"/>
              </w:rPr>
              <w:t xml:space="preserve"> (zone </w:t>
            </w:r>
            <w:proofErr w:type="spellStart"/>
            <w:r w:rsidRPr="007F314C">
              <w:rPr>
                <w:rFonts w:asciiTheme="minorHAnsi" w:hAnsiTheme="minorHAnsi" w:cstheme="minorHAnsi"/>
                <w:sz w:val="22"/>
                <w:szCs w:val="22"/>
                <w:lang w:val="fr-FR"/>
              </w:rPr>
              <w:t>cu</w:t>
            </w:r>
            <w:proofErr w:type="spellEnd"/>
            <w:r w:rsidRPr="007F314C">
              <w:rPr>
                <w:rFonts w:asciiTheme="minorHAnsi" w:hAnsiTheme="minorHAnsi" w:cstheme="minorHAnsi"/>
                <w:sz w:val="22"/>
                <w:szCs w:val="22"/>
                <w:lang w:val="fr-FR"/>
              </w:rPr>
              <w:t xml:space="preserve"> flori, </w:t>
            </w:r>
            <w:proofErr w:type="spellStart"/>
            <w:r w:rsidRPr="007F314C">
              <w:rPr>
                <w:rFonts w:asciiTheme="minorHAnsi" w:hAnsiTheme="minorHAnsi" w:cstheme="minorHAnsi"/>
                <w:sz w:val="22"/>
                <w:szCs w:val="22"/>
                <w:lang w:val="fr-FR"/>
              </w:rPr>
              <w:t>sursă</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apă</w:t>
            </w:r>
            <w:proofErr w:type="spellEnd"/>
            <w:r w:rsidRPr="007F314C">
              <w:rPr>
                <w:rFonts w:asciiTheme="minorHAnsi" w:hAnsiTheme="minorHAnsi" w:cstheme="minorHAnsi"/>
                <w:sz w:val="22"/>
                <w:szCs w:val="22"/>
                <w:lang w:val="fr-FR"/>
              </w:rPr>
              <w:t xml:space="preserve"> etc.) </w:t>
            </w:r>
            <w:proofErr w:type="spellStart"/>
            <w:r w:rsidRPr="007F314C">
              <w:rPr>
                <w:rFonts w:asciiTheme="minorHAnsi" w:hAnsiTheme="minorHAnsi" w:cstheme="minorHAnsi"/>
                <w:sz w:val="22"/>
                <w:szCs w:val="22"/>
                <w:lang w:val="fr-FR"/>
              </w:rPr>
              <w:t>sau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a ajuta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identificarea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zonelor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potențiale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riscuri</w:t>
            </w:r>
            <w:proofErr w:type="spellEnd"/>
            <w:r w:rsidRPr="007F314C">
              <w:rPr>
                <w:rFonts w:asciiTheme="minorHAnsi" w:hAnsiTheme="minorHAnsi" w:cstheme="minorHAnsi"/>
                <w:sz w:val="22"/>
                <w:szCs w:val="22"/>
                <w:lang w:val="fr-FR"/>
              </w:rPr>
              <w:t xml:space="preserve">, cum </w:t>
            </w:r>
            <w:proofErr w:type="spellStart"/>
            <w:r w:rsidRPr="007F314C">
              <w:rPr>
                <w:rFonts w:asciiTheme="minorHAnsi" w:hAnsiTheme="minorHAnsi" w:cstheme="minorHAnsi"/>
                <w:sz w:val="22"/>
                <w:szCs w:val="22"/>
                <w:lang w:val="fr-FR"/>
              </w:rPr>
              <w:t>ar</w:t>
            </w:r>
            <w:proofErr w:type="spellEnd"/>
            <w:r w:rsidRPr="007F314C">
              <w:rPr>
                <w:rFonts w:asciiTheme="minorHAnsi" w:hAnsiTheme="minorHAnsi" w:cstheme="minorHAnsi"/>
                <w:sz w:val="22"/>
                <w:szCs w:val="22"/>
                <w:lang w:val="fr-FR"/>
              </w:rPr>
              <w:t xml:space="preserve"> fi </w:t>
            </w:r>
            <w:proofErr w:type="spellStart"/>
            <w:r w:rsidRPr="007F314C">
              <w:rPr>
                <w:rFonts w:asciiTheme="minorHAnsi" w:hAnsiTheme="minorHAnsi" w:cstheme="minorHAnsi"/>
                <w:sz w:val="22"/>
                <w:szCs w:val="22"/>
                <w:lang w:val="fr-FR"/>
              </w:rPr>
              <w:t>utilizarea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excesivă</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pesticidelor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agricultură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sectorul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apicol</w:t>
            </w:r>
            <w:proofErr w:type="spellEnd"/>
            <w:r w:rsidRPr="007F314C">
              <w:rPr>
                <w:rFonts w:asciiTheme="minorHAnsi" w:hAnsiTheme="minorHAnsi" w:cstheme="minorHAnsi"/>
                <w:sz w:val="22"/>
                <w:szCs w:val="22"/>
                <w:lang w:val="fr-FR"/>
              </w:rPr>
              <w:t>).</w:t>
            </w:r>
          </w:p>
          <w:p w14:paraId="37D900CE" w14:textId="77777777" w:rsidR="007F314C" w:rsidRPr="007F314C" w:rsidRDefault="007F314C" w:rsidP="007F314C">
            <w:pPr>
              <w:jc w:val="both"/>
              <w:rPr>
                <w:rFonts w:asciiTheme="minorHAnsi" w:hAnsiTheme="minorHAnsi" w:cstheme="minorHAnsi"/>
                <w:sz w:val="22"/>
                <w:szCs w:val="22"/>
                <w:lang w:val="fr-FR"/>
              </w:rPr>
            </w:pPr>
            <w:r w:rsidRPr="007F314C">
              <w:rPr>
                <w:rFonts w:asciiTheme="minorHAnsi" w:hAnsiTheme="minorHAnsi" w:cstheme="minorHAnsi"/>
                <w:sz w:val="22"/>
                <w:szCs w:val="22"/>
                <w:lang w:val="fr-FR"/>
              </w:rPr>
              <w:t>-</w:t>
            </w:r>
            <w:proofErr w:type="spellStart"/>
            <w:r w:rsidRPr="007F314C">
              <w:rPr>
                <w:rFonts w:asciiTheme="minorHAnsi" w:hAnsiTheme="minorHAnsi" w:cstheme="minorHAnsi"/>
                <w:sz w:val="22"/>
                <w:szCs w:val="22"/>
                <w:lang w:val="fr-FR"/>
              </w:rPr>
              <w:t>Achiziţie</w:t>
            </w:r>
            <w:proofErr w:type="spellEnd"/>
            <w:r w:rsidRPr="007F314C">
              <w:rPr>
                <w:rFonts w:asciiTheme="minorHAnsi" w:hAnsiTheme="minorHAnsi" w:cstheme="minorHAnsi"/>
                <w:sz w:val="22"/>
                <w:szCs w:val="22"/>
                <w:lang w:val="fr-FR"/>
              </w:rPr>
              <w:t xml:space="preserve"> de soft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prognozele</w:t>
            </w:r>
            <w:proofErr w:type="spellEnd"/>
            <w:r w:rsidRPr="007F314C">
              <w:rPr>
                <w:rFonts w:asciiTheme="minorHAnsi" w:hAnsiTheme="minorHAnsi" w:cstheme="minorHAnsi"/>
                <w:sz w:val="22"/>
                <w:szCs w:val="22"/>
                <w:lang w:val="fr-FR"/>
              </w:rPr>
              <w:t xml:space="preserve"> de </w:t>
            </w:r>
            <w:proofErr w:type="spellStart"/>
            <w:proofErr w:type="gramStart"/>
            <w:r w:rsidRPr="007F314C">
              <w:rPr>
                <w:rFonts w:asciiTheme="minorHAnsi" w:hAnsiTheme="minorHAnsi" w:cstheme="minorHAnsi"/>
                <w:sz w:val="22"/>
                <w:szCs w:val="22"/>
                <w:lang w:val="fr-FR"/>
              </w:rPr>
              <w:t>înflorire</w:t>
            </w:r>
            <w:proofErr w:type="spellEnd"/>
            <w:r w:rsidRPr="007F314C">
              <w:rPr>
                <w:rFonts w:asciiTheme="minorHAnsi" w:hAnsiTheme="minorHAnsi" w:cstheme="minorHAnsi"/>
                <w:sz w:val="22"/>
                <w:szCs w:val="22"/>
                <w:lang w:val="fr-FR"/>
              </w:rPr>
              <w:t>:</w:t>
            </w:r>
            <w:proofErr w:type="gram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Utilizarea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datelor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istorice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și</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predicțiilor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meteorologice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a estima </w:t>
            </w:r>
            <w:proofErr w:type="spellStart"/>
            <w:r w:rsidRPr="007F314C">
              <w:rPr>
                <w:rFonts w:asciiTheme="minorHAnsi" w:hAnsiTheme="minorHAnsi" w:cstheme="minorHAnsi"/>
                <w:sz w:val="22"/>
                <w:szCs w:val="22"/>
                <w:lang w:val="fr-FR"/>
              </w:rPr>
              <w:t>perioadele</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înflorire</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plantelor</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astfel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încât</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apicultorii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poată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plasa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stupii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locațiile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potrivite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momentul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potrivit</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a </w:t>
            </w:r>
            <w:proofErr w:type="spellStart"/>
            <w:r w:rsidRPr="007F314C">
              <w:rPr>
                <w:rFonts w:asciiTheme="minorHAnsi" w:hAnsiTheme="minorHAnsi" w:cstheme="minorHAnsi"/>
                <w:sz w:val="22"/>
                <w:szCs w:val="22"/>
                <w:lang w:val="fr-FR"/>
              </w:rPr>
              <w:t>obține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cele</w:t>
            </w:r>
            <w:proofErr w:type="spellEnd"/>
            <w:r w:rsidRPr="007F314C">
              <w:rPr>
                <w:rFonts w:asciiTheme="minorHAnsi" w:hAnsiTheme="minorHAnsi" w:cstheme="minorHAnsi"/>
                <w:sz w:val="22"/>
                <w:szCs w:val="22"/>
                <w:lang w:val="fr-FR"/>
              </w:rPr>
              <w:t xml:space="preserve"> mai </w:t>
            </w:r>
            <w:proofErr w:type="spellStart"/>
            <w:r w:rsidRPr="007F314C">
              <w:rPr>
                <w:rFonts w:asciiTheme="minorHAnsi" w:hAnsiTheme="minorHAnsi" w:cstheme="minorHAnsi"/>
                <w:sz w:val="22"/>
                <w:szCs w:val="22"/>
                <w:lang w:val="fr-FR"/>
              </w:rPr>
              <w:t>bune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recolte</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miere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sectorul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apicol</w:t>
            </w:r>
            <w:proofErr w:type="spellEnd"/>
            <w:r w:rsidRPr="007F314C">
              <w:rPr>
                <w:rFonts w:asciiTheme="minorHAnsi" w:hAnsiTheme="minorHAnsi" w:cstheme="minorHAnsi"/>
                <w:sz w:val="22"/>
                <w:szCs w:val="22"/>
                <w:lang w:val="fr-FR"/>
              </w:rPr>
              <w:t>).</w:t>
            </w:r>
          </w:p>
          <w:p w14:paraId="1B00A964" w14:textId="77777777" w:rsidR="007F314C" w:rsidRPr="007F314C" w:rsidRDefault="007F314C" w:rsidP="007F314C">
            <w:pPr>
              <w:jc w:val="both"/>
              <w:rPr>
                <w:rFonts w:asciiTheme="minorHAnsi" w:hAnsiTheme="minorHAnsi" w:cstheme="minorHAnsi"/>
                <w:sz w:val="22"/>
                <w:szCs w:val="22"/>
                <w:lang w:val="fr-FR"/>
              </w:rPr>
            </w:pPr>
            <w:r w:rsidRPr="007F314C">
              <w:rPr>
                <w:rFonts w:asciiTheme="minorHAnsi" w:hAnsiTheme="minorHAnsi" w:cstheme="minorHAnsi"/>
                <w:sz w:val="22"/>
                <w:szCs w:val="22"/>
                <w:lang w:val="fr-FR"/>
              </w:rPr>
              <w:t xml:space="preserve">Lista </w:t>
            </w:r>
            <w:proofErr w:type="gramStart"/>
            <w:r w:rsidRPr="007F314C">
              <w:rPr>
                <w:rFonts w:asciiTheme="minorHAnsi" w:hAnsiTheme="minorHAnsi" w:cstheme="minorHAnsi"/>
                <w:sz w:val="22"/>
                <w:szCs w:val="22"/>
                <w:lang w:val="fr-FR"/>
              </w:rPr>
              <w:t>de exemple</w:t>
            </w:r>
            <w:proofErr w:type="gramEnd"/>
            <w:r w:rsidRPr="007F314C">
              <w:rPr>
                <w:rFonts w:asciiTheme="minorHAnsi" w:hAnsiTheme="minorHAnsi" w:cstheme="minorHAnsi"/>
                <w:sz w:val="22"/>
                <w:szCs w:val="22"/>
                <w:lang w:val="fr-FR"/>
              </w:rPr>
              <w:t xml:space="preserve"> nu este </w:t>
            </w:r>
            <w:proofErr w:type="spellStart"/>
            <w:r w:rsidRPr="007F314C">
              <w:rPr>
                <w:rFonts w:asciiTheme="minorHAnsi" w:hAnsiTheme="minorHAnsi" w:cstheme="minorHAnsi"/>
                <w:sz w:val="22"/>
                <w:szCs w:val="22"/>
                <w:lang w:val="fr-FR"/>
              </w:rPr>
              <w:t>exhaustivă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pentru</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sectorul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apicol</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orice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alte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elemente</w:t>
            </w:r>
            <w:proofErr w:type="spellEnd"/>
            <w:r w:rsidRPr="007F314C">
              <w:rPr>
                <w:rFonts w:asciiTheme="minorHAnsi" w:hAnsiTheme="minorHAnsi" w:cstheme="minorHAnsi"/>
                <w:sz w:val="22"/>
                <w:szCs w:val="22"/>
                <w:lang w:val="fr-FR"/>
              </w:rPr>
              <w:t xml:space="preserve"> pot fi </w:t>
            </w:r>
            <w:proofErr w:type="spellStart"/>
            <w:r w:rsidRPr="007F314C">
              <w:rPr>
                <w:rFonts w:asciiTheme="minorHAnsi" w:hAnsiTheme="minorHAnsi" w:cstheme="minorHAnsi"/>
                <w:sz w:val="22"/>
                <w:szCs w:val="22"/>
                <w:lang w:val="fr-FR"/>
              </w:rPr>
              <w:t>luate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în</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considerare</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dacă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acestea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respectă</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definiția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agriculturii</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precizie</w:t>
            </w:r>
            <w:proofErr w:type="spellEnd"/>
          </w:p>
          <w:p w14:paraId="72BC9DBE" w14:textId="22A220CF" w:rsidR="007F314C" w:rsidRPr="00F26082" w:rsidRDefault="007F314C" w:rsidP="007F314C">
            <w:pPr>
              <w:spacing w:after="160" w:line="259" w:lineRule="auto"/>
              <w:contextualSpacing/>
              <w:jc w:val="both"/>
              <w:rPr>
                <w:rFonts w:asciiTheme="minorHAnsi" w:eastAsia="Calibri" w:hAnsiTheme="minorHAnsi" w:cstheme="minorHAnsi"/>
                <w:b/>
                <w:sz w:val="22"/>
                <w:szCs w:val="22"/>
                <w:lang w:val="fr-FR"/>
              </w:rPr>
            </w:pPr>
            <w:r w:rsidRPr="007F314C">
              <w:rPr>
                <w:rFonts w:asciiTheme="minorHAnsi" w:hAnsiTheme="minorHAnsi" w:cstheme="minorHAnsi"/>
                <w:sz w:val="22"/>
                <w:szCs w:val="22"/>
                <w:lang w:val="fr-FR"/>
              </w:rPr>
              <w:t xml:space="preserve">Se va </w:t>
            </w:r>
            <w:proofErr w:type="spellStart"/>
            <w:r w:rsidRPr="007F314C">
              <w:rPr>
                <w:rFonts w:asciiTheme="minorHAnsi" w:hAnsiTheme="minorHAnsi" w:cstheme="minorHAnsi"/>
                <w:sz w:val="22"/>
                <w:szCs w:val="22"/>
                <w:lang w:val="fr-FR"/>
              </w:rPr>
              <w:t>aplica</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aceeași</w:t>
            </w:r>
            <w:proofErr w:type="spellEnd"/>
            <w:r w:rsidRPr="007F314C">
              <w:rPr>
                <w:rFonts w:asciiTheme="minorHAnsi" w:hAnsiTheme="minorHAnsi" w:cstheme="minorHAnsi"/>
                <w:sz w:val="22"/>
                <w:szCs w:val="22"/>
                <w:lang w:val="fr-FR"/>
              </w:rPr>
              <w:t xml:space="preserve"> </w:t>
            </w:r>
            <w:proofErr w:type="spellStart"/>
            <w:r w:rsidRPr="007F314C">
              <w:rPr>
                <w:rFonts w:asciiTheme="minorHAnsi" w:hAnsiTheme="minorHAnsi" w:cstheme="minorHAnsi"/>
                <w:sz w:val="22"/>
                <w:szCs w:val="22"/>
                <w:lang w:val="fr-FR"/>
              </w:rPr>
              <w:t>modalitate</w:t>
            </w:r>
            <w:proofErr w:type="spellEnd"/>
            <w:r w:rsidRPr="007F314C">
              <w:rPr>
                <w:rFonts w:asciiTheme="minorHAnsi" w:hAnsiTheme="minorHAnsi" w:cstheme="minorHAnsi"/>
                <w:sz w:val="22"/>
                <w:szCs w:val="22"/>
                <w:lang w:val="fr-FR"/>
              </w:rPr>
              <w:t xml:space="preserve"> de </w:t>
            </w:r>
            <w:proofErr w:type="spellStart"/>
            <w:r w:rsidRPr="007F314C">
              <w:rPr>
                <w:rFonts w:asciiTheme="minorHAnsi" w:hAnsiTheme="minorHAnsi" w:cstheme="minorHAnsi"/>
                <w:sz w:val="22"/>
                <w:szCs w:val="22"/>
                <w:lang w:val="fr-FR"/>
              </w:rPr>
              <w:t>evaluare</w:t>
            </w:r>
            <w:proofErr w:type="spellEnd"/>
            <w:r w:rsidRPr="007F314C">
              <w:rPr>
                <w:rFonts w:asciiTheme="minorHAnsi" w:hAnsiTheme="minorHAnsi" w:cstheme="minorHAnsi"/>
                <w:sz w:val="22"/>
                <w:szCs w:val="22"/>
                <w:lang w:val="fr-FR"/>
              </w:rPr>
              <w:t xml:space="preserve"> </w:t>
            </w:r>
            <w:proofErr w:type="gramStart"/>
            <w:r w:rsidRPr="007F314C">
              <w:rPr>
                <w:rFonts w:asciiTheme="minorHAnsi" w:hAnsiTheme="minorHAnsi" w:cstheme="minorHAnsi"/>
                <w:sz w:val="22"/>
                <w:szCs w:val="22"/>
                <w:lang w:val="fr-FR"/>
              </w:rPr>
              <w:t>ca</w:t>
            </w:r>
            <w:proofErr w:type="gramEnd"/>
            <w:r w:rsidRPr="007F314C">
              <w:rPr>
                <w:rFonts w:asciiTheme="minorHAnsi" w:hAnsiTheme="minorHAnsi" w:cstheme="minorHAnsi"/>
                <w:sz w:val="22"/>
                <w:szCs w:val="22"/>
                <w:lang w:val="fr-FR"/>
              </w:rPr>
              <w:t xml:space="preserve"> la </w:t>
            </w:r>
            <w:proofErr w:type="spellStart"/>
            <w:r w:rsidRPr="007F314C">
              <w:rPr>
                <w:rFonts w:asciiTheme="minorHAnsi" w:hAnsiTheme="minorHAnsi" w:cstheme="minorHAnsi"/>
                <w:sz w:val="22"/>
                <w:szCs w:val="22"/>
                <w:lang w:val="fr-FR"/>
              </w:rPr>
              <w:t>componenta</w:t>
            </w:r>
            <w:proofErr w:type="spellEnd"/>
            <w:r w:rsidRPr="007F314C">
              <w:rPr>
                <w:rFonts w:asciiTheme="minorHAnsi" w:hAnsiTheme="minorHAnsi" w:cstheme="minorHAnsi"/>
                <w:sz w:val="22"/>
                <w:szCs w:val="22"/>
                <w:lang w:val="fr-FR"/>
              </w:rPr>
              <w:t xml:space="preserve"> I. Bovine (</w:t>
            </w:r>
            <w:proofErr w:type="spellStart"/>
            <w:r w:rsidRPr="007F314C">
              <w:rPr>
                <w:rFonts w:asciiTheme="minorHAnsi" w:hAnsiTheme="minorHAnsi" w:cstheme="minorHAnsi"/>
                <w:sz w:val="22"/>
                <w:szCs w:val="22"/>
                <w:lang w:val="fr-FR"/>
              </w:rPr>
              <w:t>inclusiv</w:t>
            </w:r>
            <w:proofErr w:type="spellEnd"/>
            <w:r w:rsidRPr="007F314C">
              <w:rPr>
                <w:rFonts w:asciiTheme="minorHAnsi" w:hAnsiTheme="minorHAnsi" w:cstheme="minorHAnsi"/>
                <w:sz w:val="22"/>
                <w:szCs w:val="22"/>
                <w:lang w:val="fr-FR"/>
              </w:rPr>
              <w:t xml:space="preserve"> bubaline).</w:t>
            </w:r>
          </w:p>
        </w:tc>
      </w:tr>
    </w:tbl>
    <w:p w14:paraId="7729D535"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tbl>
      <w:tblPr>
        <w:tblStyle w:val="TableGrid"/>
        <w:tblW w:w="0" w:type="auto"/>
        <w:shd w:val="clear" w:color="auto" w:fill="FABF8F" w:themeFill="accent6" w:themeFillTint="99"/>
        <w:tblLook w:val="04A0" w:firstRow="1" w:lastRow="0" w:firstColumn="1" w:lastColumn="0" w:noHBand="0" w:noVBand="1"/>
      </w:tblPr>
      <w:tblGrid>
        <w:gridCol w:w="9085"/>
      </w:tblGrid>
      <w:tr w:rsidR="007C797C" w:rsidRPr="00935C6E" w14:paraId="689C5B37" w14:textId="77777777" w:rsidTr="00D231DB">
        <w:tc>
          <w:tcPr>
            <w:tcW w:w="9085" w:type="dxa"/>
            <w:shd w:val="clear" w:color="auto" w:fill="FABF8F" w:themeFill="accent6" w:themeFillTint="99"/>
          </w:tcPr>
          <w:p w14:paraId="1AE54532" w14:textId="77777777" w:rsidR="007C797C" w:rsidRPr="00935C6E" w:rsidRDefault="007C797C" w:rsidP="00935C6E">
            <w:pPr>
              <w:spacing w:after="160" w:line="259" w:lineRule="auto"/>
              <w:jc w:val="both"/>
              <w:rPr>
                <w:rFonts w:asciiTheme="minorHAnsi" w:eastAsia="Calibri" w:hAnsiTheme="minorHAnsi" w:cstheme="minorHAnsi"/>
                <w:b/>
                <w:sz w:val="22"/>
                <w:szCs w:val="22"/>
              </w:rPr>
            </w:pPr>
            <w:proofErr w:type="gramStart"/>
            <w:r w:rsidRPr="00935C6E">
              <w:rPr>
                <w:rFonts w:asciiTheme="minorHAnsi" w:eastAsia="Calibri" w:hAnsiTheme="minorHAnsi" w:cstheme="minorHAnsi"/>
                <w:b/>
                <w:sz w:val="22"/>
                <w:szCs w:val="22"/>
              </w:rPr>
              <w:t xml:space="preserve">2.3  </w:t>
            </w:r>
            <w:proofErr w:type="spellStart"/>
            <w:r w:rsidRPr="00935C6E">
              <w:rPr>
                <w:rFonts w:asciiTheme="minorHAnsi" w:eastAsia="Calibri" w:hAnsiTheme="minorHAnsi" w:cstheme="minorHAnsi"/>
                <w:b/>
                <w:sz w:val="22"/>
                <w:szCs w:val="22"/>
              </w:rPr>
              <w:t>Proiecte</w:t>
            </w:r>
            <w:proofErr w:type="spellEnd"/>
            <w:proofErr w:type="gram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investiții</w:t>
            </w:r>
            <w:proofErr w:type="spell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economia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circulară</w:t>
            </w:r>
            <w:proofErr w:type="spellEnd"/>
            <w:r w:rsidRPr="00935C6E">
              <w:rPr>
                <w:rFonts w:asciiTheme="minorHAnsi" w:eastAsia="Calibri" w:hAnsiTheme="minorHAnsi" w:cstheme="minorHAnsi"/>
                <w:b/>
                <w:sz w:val="22"/>
                <w:szCs w:val="22"/>
              </w:rPr>
              <w:t>;</w:t>
            </w:r>
          </w:p>
        </w:tc>
      </w:tr>
    </w:tbl>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4873"/>
      </w:tblGrid>
      <w:tr w:rsidR="00ED5915" w:rsidRPr="000C3F54" w14:paraId="4C3D6B4F" w14:textId="77777777" w:rsidTr="007F314C">
        <w:tc>
          <w:tcPr>
            <w:tcW w:w="2322" w:type="pct"/>
            <w:shd w:val="clear" w:color="auto" w:fill="C0C0C0"/>
          </w:tcPr>
          <w:p w14:paraId="516434D5"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78" w:type="pct"/>
            <w:shd w:val="clear" w:color="auto" w:fill="C0C0C0"/>
            <w:vAlign w:val="center"/>
          </w:tcPr>
          <w:p w14:paraId="0C4B9FC8"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696D8F60" w14:textId="77777777" w:rsidTr="007F314C">
        <w:trPr>
          <w:trHeight w:val="949"/>
        </w:trPr>
        <w:tc>
          <w:tcPr>
            <w:tcW w:w="2322" w:type="pct"/>
            <w:shd w:val="clear" w:color="auto" w:fill="FFFFFF" w:themeFill="background1"/>
          </w:tcPr>
          <w:p w14:paraId="6B4AA39E"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CF/SF</w:t>
            </w:r>
          </w:p>
          <w:p w14:paraId="2973D026" w14:textId="77777777" w:rsidR="00ED5915" w:rsidRPr="00935C6E" w:rsidRDefault="00ED5915" w:rsidP="00D65225">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r w:rsidR="00967DFB" w:rsidRPr="00E97F5E">
              <w:rPr>
                <w:rFonts w:asciiTheme="minorHAnsi" w:hAnsiTheme="minorHAnsi" w:cstheme="minorHAnsi"/>
                <w:b/>
                <w:bCs/>
                <w:kern w:val="32"/>
                <w:sz w:val="22"/>
                <w:szCs w:val="22"/>
                <w:highlight w:val="cyan"/>
                <w:lang w:val="ro-RO"/>
              </w:rPr>
              <w:t xml:space="preserve"> </w:t>
            </w:r>
          </w:p>
        </w:tc>
        <w:tc>
          <w:tcPr>
            <w:tcW w:w="2678" w:type="pct"/>
            <w:shd w:val="clear" w:color="auto" w:fill="auto"/>
            <w:vAlign w:val="center"/>
          </w:tcPr>
          <w:p w14:paraId="5B04FD12"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i/>
                <w:sz w:val="22"/>
                <w:szCs w:val="22"/>
                <w:lang w:val="fr-FR"/>
              </w:rPr>
              <w:t>I. Bovine (</w:t>
            </w:r>
            <w:proofErr w:type="spellStart"/>
            <w:r w:rsidRPr="00F26082">
              <w:rPr>
                <w:rFonts w:asciiTheme="minorHAnsi" w:hAnsiTheme="minorHAnsi" w:cstheme="minorHAnsi"/>
                <w:b/>
                <w:i/>
                <w:sz w:val="22"/>
                <w:szCs w:val="22"/>
                <w:lang w:val="fr-FR"/>
              </w:rPr>
              <w:t>inclusiv</w:t>
            </w:r>
            <w:proofErr w:type="spellEnd"/>
            <w:r w:rsidRPr="00F26082">
              <w:rPr>
                <w:rFonts w:asciiTheme="minorHAnsi" w:hAnsiTheme="minorHAnsi" w:cstheme="minorHAnsi"/>
                <w:b/>
                <w:i/>
                <w:sz w:val="22"/>
                <w:szCs w:val="22"/>
                <w:lang w:val="fr-FR"/>
              </w:rPr>
              <w:t xml:space="preserve"> bubaline).</w:t>
            </w:r>
          </w:p>
        </w:tc>
      </w:tr>
    </w:tbl>
    <w:p w14:paraId="2B224F09"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p w14:paraId="5E3EDB18"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7C797C" w:rsidRPr="00935C6E" w14:paraId="2D8F16EF" w14:textId="77777777" w:rsidTr="00D231DB">
        <w:tc>
          <w:tcPr>
            <w:tcW w:w="9170" w:type="dxa"/>
            <w:shd w:val="clear" w:color="auto" w:fill="FABF8F" w:themeFill="accent6" w:themeFillTint="99"/>
          </w:tcPr>
          <w:p w14:paraId="2C6804DB" w14:textId="77777777" w:rsidR="007C797C" w:rsidRPr="00935C6E" w:rsidRDefault="007C797C" w:rsidP="00935C6E">
            <w:pPr>
              <w:spacing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2.4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477"/>
        <w:gridCol w:w="4468"/>
      </w:tblGrid>
      <w:tr w:rsidR="00ED5915" w:rsidRPr="000C3F54" w14:paraId="3EE321AE" w14:textId="77777777" w:rsidTr="00D231DB">
        <w:tc>
          <w:tcPr>
            <w:tcW w:w="2564" w:type="pct"/>
            <w:gridSpan w:val="2"/>
            <w:shd w:val="clear" w:color="auto" w:fill="C0C0C0"/>
          </w:tcPr>
          <w:p w14:paraId="656F8C57"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436" w:type="pct"/>
            <w:shd w:val="clear" w:color="auto" w:fill="C0C0C0"/>
            <w:vAlign w:val="center"/>
          </w:tcPr>
          <w:p w14:paraId="0367C452"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2872E677" w14:textId="77777777" w:rsidTr="007F314C">
        <w:trPr>
          <w:trHeight w:val="949"/>
        </w:trPr>
        <w:tc>
          <w:tcPr>
            <w:tcW w:w="2304" w:type="pct"/>
            <w:shd w:val="clear" w:color="auto" w:fill="FFFFFF" w:themeFill="background1"/>
          </w:tcPr>
          <w:p w14:paraId="2A8FEA47"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CF/SF</w:t>
            </w:r>
          </w:p>
          <w:p w14:paraId="6E1B6601" w14:textId="77777777" w:rsidR="00ED5915" w:rsidRPr="00935C6E" w:rsidRDefault="00ED5915" w:rsidP="00D65225">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p>
        </w:tc>
        <w:tc>
          <w:tcPr>
            <w:tcW w:w="2696" w:type="pct"/>
            <w:gridSpan w:val="2"/>
            <w:shd w:val="clear" w:color="auto" w:fill="auto"/>
            <w:vAlign w:val="center"/>
          </w:tcPr>
          <w:p w14:paraId="2C2527C1"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i/>
                <w:sz w:val="22"/>
                <w:szCs w:val="22"/>
                <w:lang w:val="fr-FR"/>
              </w:rPr>
              <w:t>I. Bovine (</w:t>
            </w:r>
            <w:proofErr w:type="spellStart"/>
            <w:r w:rsidRPr="00F26082">
              <w:rPr>
                <w:rFonts w:asciiTheme="minorHAnsi" w:hAnsiTheme="minorHAnsi" w:cstheme="minorHAnsi"/>
                <w:b/>
                <w:i/>
                <w:sz w:val="22"/>
                <w:szCs w:val="22"/>
                <w:lang w:val="fr-FR"/>
              </w:rPr>
              <w:t>inclusiv</w:t>
            </w:r>
            <w:proofErr w:type="spellEnd"/>
            <w:r w:rsidRPr="00F26082">
              <w:rPr>
                <w:rFonts w:asciiTheme="minorHAnsi" w:hAnsiTheme="minorHAnsi" w:cstheme="minorHAnsi"/>
                <w:b/>
                <w:i/>
                <w:sz w:val="22"/>
                <w:szCs w:val="22"/>
                <w:lang w:val="fr-FR"/>
              </w:rPr>
              <w:t xml:space="preserve"> bubaline).</w:t>
            </w:r>
          </w:p>
        </w:tc>
      </w:tr>
    </w:tbl>
    <w:p w14:paraId="5B00246B" w14:textId="77777777" w:rsidR="00ED5915" w:rsidRPr="00F26082" w:rsidRDefault="00ED5915" w:rsidP="00935C6E">
      <w:pPr>
        <w:spacing w:line="259" w:lineRule="auto"/>
        <w:jc w:val="both"/>
        <w:rPr>
          <w:rFonts w:asciiTheme="minorHAnsi" w:eastAsia="Calibri" w:hAnsiTheme="minorHAnsi" w:cstheme="minorHAnsi"/>
          <w:b/>
          <w:sz w:val="22"/>
          <w:szCs w:val="22"/>
          <w:lang w:val="fr-FR"/>
        </w:rPr>
      </w:pPr>
    </w:p>
    <w:p w14:paraId="2F81F7C3" w14:textId="77777777" w:rsidR="00ED5915" w:rsidRPr="00F26082" w:rsidRDefault="00ED5915" w:rsidP="00935C6E">
      <w:pPr>
        <w:spacing w:line="259" w:lineRule="auto"/>
        <w:jc w:val="both"/>
        <w:rPr>
          <w:rFonts w:asciiTheme="minorHAnsi" w:eastAsia="Calibri" w:hAnsiTheme="minorHAnsi" w:cstheme="minorHAnsi"/>
          <w:b/>
          <w:sz w:val="22"/>
          <w:szCs w:val="22"/>
          <w:lang w:val="fr-FR"/>
        </w:rPr>
      </w:pPr>
    </w:p>
    <w:tbl>
      <w:tblPr>
        <w:tblStyle w:val="TableGrid"/>
        <w:tblW w:w="9194" w:type="dxa"/>
        <w:tblLook w:val="04A0" w:firstRow="1" w:lastRow="0" w:firstColumn="1" w:lastColumn="0" w:noHBand="0" w:noVBand="1"/>
      </w:tblPr>
      <w:tblGrid>
        <w:gridCol w:w="4225"/>
        <w:gridCol w:w="4969"/>
      </w:tblGrid>
      <w:tr w:rsidR="007C797C" w:rsidRPr="000C3F54" w14:paraId="523DBA73" w14:textId="77777777" w:rsidTr="00D231DB">
        <w:trPr>
          <w:trHeight w:val="2062"/>
        </w:trPr>
        <w:tc>
          <w:tcPr>
            <w:tcW w:w="9194" w:type="dxa"/>
            <w:gridSpan w:val="2"/>
            <w:shd w:val="clear" w:color="auto" w:fill="FABF8F" w:themeFill="accent6" w:themeFillTint="99"/>
          </w:tcPr>
          <w:p w14:paraId="280AB3FB" w14:textId="77777777" w:rsidR="007C797C" w:rsidRPr="00F26082" w:rsidRDefault="007C797C"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2.5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care </w:t>
            </w:r>
            <w:proofErr w:type="spellStart"/>
            <w:r w:rsidRPr="00F26082">
              <w:rPr>
                <w:rFonts w:asciiTheme="minorHAnsi" w:eastAsia="Calibri" w:hAnsiTheme="minorHAnsi" w:cstheme="minorHAnsi"/>
                <w:b/>
                <w:sz w:val="22"/>
                <w:szCs w:val="22"/>
                <w:lang w:val="fr-FR"/>
              </w:rPr>
              <w:t>prevăd</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valorificarea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comercializarea</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transferul</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local a </w:t>
            </w:r>
            <w:proofErr w:type="spellStart"/>
            <w:r w:rsidRPr="00F26082">
              <w:rPr>
                <w:rFonts w:asciiTheme="minorHAnsi" w:eastAsia="Calibri" w:hAnsiTheme="minorHAnsi" w:cstheme="minorHAnsi"/>
                <w:b/>
                <w:sz w:val="22"/>
                <w:szCs w:val="22"/>
                <w:lang w:val="fr-FR"/>
              </w:rPr>
              <w:t>producției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obținute</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nivel</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fermă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către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agenți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economici</w:t>
            </w:r>
            <w:proofErr w:type="spellEnd"/>
            <w:r w:rsidRPr="00F26082">
              <w:rPr>
                <w:rFonts w:asciiTheme="minorHAnsi" w:eastAsia="Calibri" w:hAnsiTheme="minorHAnsi" w:cstheme="minorHAnsi"/>
                <w:b/>
                <w:sz w:val="22"/>
                <w:szCs w:val="22"/>
                <w:lang w:val="fr-FR"/>
              </w:rPr>
              <w:t>/</w:t>
            </w:r>
            <w:proofErr w:type="spellStart"/>
            <w:r w:rsidRPr="00F26082">
              <w:rPr>
                <w:rFonts w:asciiTheme="minorHAnsi" w:eastAsia="Calibri" w:hAnsiTheme="minorHAnsi" w:cstheme="minorHAnsi"/>
                <w:b/>
                <w:sz w:val="22"/>
                <w:szCs w:val="22"/>
                <w:lang w:val="fr-FR"/>
              </w:rPr>
              <w:t>terți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dovedind</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astfel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contribuția</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reducerea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impactului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mediu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reducerea</w:t>
            </w:r>
            <w:proofErr w:type="spellEnd"/>
            <w:r w:rsidRPr="00F26082">
              <w:rPr>
                <w:rFonts w:asciiTheme="minorHAnsi" w:eastAsia="Calibri" w:hAnsiTheme="minorHAnsi" w:cstheme="minorHAnsi"/>
                <w:b/>
                <w:sz w:val="22"/>
                <w:szCs w:val="22"/>
                <w:lang w:val="fr-FR"/>
              </w:rPr>
              <w:t xml:space="preserve"> GES</w:t>
            </w:r>
            <w:proofErr w:type="gramStart"/>
            <w:r w:rsidRPr="00F26082">
              <w:rPr>
                <w:rFonts w:asciiTheme="minorHAnsi" w:eastAsia="Calibri" w:hAnsiTheme="minorHAnsi" w:cstheme="minorHAnsi"/>
                <w:b/>
                <w:sz w:val="22"/>
                <w:szCs w:val="22"/>
                <w:lang w:val="fr-FR"/>
              </w:rPr>
              <w:t>):</w:t>
            </w:r>
            <w:proofErr w:type="gramEnd"/>
          </w:p>
          <w:p w14:paraId="3DA76A3E" w14:textId="77777777" w:rsidR="007C797C" w:rsidRPr="00935C6E" w:rsidRDefault="007C797C" w:rsidP="00935C6E">
            <w:pPr>
              <w:jc w:val="both"/>
              <w:rPr>
                <w:rFonts w:asciiTheme="minorHAnsi" w:hAnsiTheme="minorHAnsi" w:cstheme="minorHAnsi"/>
                <w:b/>
                <w:sz w:val="22"/>
                <w:szCs w:val="22"/>
              </w:rPr>
            </w:pPr>
            <w:r w:rsidRPr="00935C6E">
              <w:rPr>
                <w:rFonts w:asciiTheme="minorHAnsi" w:hAnsiTheme="minorHAnsi" w:cstheme="minorHAnsi"/>
                <w:b/>
                <w:sz w:val="22"/>
                <w:szCs w:val="22"/>
              </w:rPr>
              <w:t xml:space="preserve">a) </w:t>
            </w:r>
            <w:proofErr w:type="spellStart"/>
            <w:r w:rsidRPr="00935C6E">
              <w:rPr>
                <w:rFonts w:asciiTheme="minorHAnsi" w:hAnsiTheme="minorHAnsi" w:cstheme="minorHAnsi"/>
                <w:b/>
                <w:sz w:val="22"/>
                <w:szCs w:val="22"/>
              </w:rPr>
              <w:t>prin</w:t>
            </w:r>
            <w:proofErr w:type="spellEnd"/>
            <w:r w:rsidRPr="00935C6E">
              <w:rPr>
                <w:rFonts w:asciiTheme="minorHAnsi" w:hAnsiTheme="minorHAnsi" w:cstheme="minorHAnsi"/>
                <w:b/>
                <w:sz w:val="22"/>
                <w:szCs w:val="22"/>
              </w:rPr>
              <w:t xml:space="preserve"> </w:t>
            </w:r>
            <w:proofErr w:type="spellStart"/>
            <w:r w:rsidRPr="00935C6E">
              <w:rPr>
                <w:rFonts w:asciiTheme="minorHAnsi" w:hAnsiTheme="minorHAnsi" w:cstheme="minorHAnsi"/>
                <w:b/>
                <w:sz w:val="22"/>
                <w:szCs w:val="22"/>
              </w:rPr>
              <w:t>integrarea</w:t>
            </w:r>
            <w:proofErr w:type="spellEnd"/>
            <w:r w:rsidRPr="00935C6E">
              <w:rPr>
                <w:rFonts w:asciiTheme="minorHAnsi" w:hAnsiTheme="minorHAnsi" w:cstheme="minorHAnsi"/>
                <w:b/>
                <w:sz w:val="22"/>
                <w:szCs w:val="22"/>
              </w:rPr>
              <w:t xml:space="preserve"> pe </w:t>
            </w:r>
            <w:proofErr w:type="spellStart"/>
            <w:r w:rsidRPr="00935C6E">
              <w:rPr>
                <w:rFonts w:asciiTheme="minorHAnsi" w:hAnsiTheme="minorHAnsi" w:cstheme="minorHAnsi"/>
                <w:b/>
                <w:sz w:val="22"/>
                <w:szCs w:val="22"/>
              </w:rPr>
              <w:t>verticală</w:t>
            </w:r>
            <w:proofErr w:type="spellEnd"/>
            <w:r w:rsidRPr="00935C6E">
              <w:rPr>
                <w:rFonts w:asciiTheme="minorHAnsi" w:hAnsiTheme="minorHAnsi" w:cstheme="minorHAnsi"/>
                <w:b/>
                <w:sz w:val="22"/>
                <w:szCs w:val="22"/>
              </w:rPr>
              <w:t xml:space="preserve"> a </w:t>
            </w:r>
            <w:proofErr w:type="spellStart"/>
            <w:r w:rsidRPr="00935C6E">
              <w:rPr>
                <w:rFonts w:asciiTheme="minorHAnsi" w:hAnsiTheme="minorHAnsi" w:cstheme="minorHAnsi"/>
                <w:b/>
                <w:sz w:val="22"/>
                <w:szCs w:val="22"/>
              </w:rPr>
              <w:t>sistemelor</w:t>
            </w:r>
            <w:proofErr w:type="spellEnd"/>
            <w:r w:rsidRPr="00935C6E">
              <w:rPr>
                <w:rFonts w:asciiTheme="minorHAnsi" w:hAnsiTheme="minorHAnsi" w:cstheme="minorHAnsi"/>
                <w:b/>
                <w:sz w:val="22"/>
                <w:szCs w:val="22"/>
              </w:rPr>
              <w:t xml:space="preserve"> de </w:t>
            </w:r>
            <w:proofErr w:type="spellStart"/>
            <w:r w:rsidRPr="00935C6E">
              <w:rPr>
                <w:rFonts w:asciiTheme="minorHAnsi" w:hAnsiTheme="minorHAnsi" w:cstheme="minorHAnsi"/>
                <w:b/>
                <w:sz w:val="22"/>
                <w:szCs w:val="22"/>
              </w:rPr>
              <w:t>creștere</w:t>
            </w:r>
            <w:proofErr w:type="spellEnd"/>
            <w:r w:rsidRPr="00935C6E">
              <w:rPr>
                <w:rFonts w:asciiTheme="minorHAnsi" w:hAnsiTheme="minorHAnsi" w:cstheme="minorHAnsi"/>
                <w:b/>
                <w:sz w:val="22"/>
                <w:szCs w:val="22"/>
              </w:rPr>
              <w:t xml:space="preserve"> </w:t>
            </w:r>
          </w:p>
          <w:p w14:paraId="5AA39FFE" w14:textId="77777777" w:rsidR="007C797C" w:rsidRPr="00F26082" w:rsidRDefault="007C797C" w:rsidP="00935C6E">
            <w:pPr>
              <w:jc w:val="both"/>
              <w:rPr>
                <w:rFonts w:eastAsia="Calibri"/>
                <w:lang w:val="fr-FR"/>
              </w:rPr>
            </w:pPr>
            <w:r w:rsidRPr="00F26082">
              <w:rPr>
                <w:rFonts w:asciiTheme="minorHAnsi" w:hAnsiTheme="minorHAnsi" w:cstheme="minorHAnsi"/>
                <w:b/>
                <w:sz w:val="22"/>
                <w:szCs w:val="22"/>
                <w:lang w:val="fr-FR"/>
              </w:rPr>
              <w:t xml:space="preserve">b) </w:t>
            </w:r>
            <w:proofErr w:type="spellStart"/>
            <w:r w:rsidRPr="00F26082">
              <w:rPr>
                <w:rFonts w:asciiTheme="minorHAnsi" w:hAnsiTheme="minorHAnsi" w:cstheme="minorHAnsi"/>
                <w:b/>
                <w:sz w:val="22"/>
                <w:szCs w:val="22"/>
                <w:lang w:val="fr-FR"/>
              </w:rPr>
              <w:t>prin</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valorificarea</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comercializarea</w:t>
            </w:r>
            <w:proofErr w:type="spellEnd"/>
            <w:r w:rsidRPr="00F26082">
              <w:rPr>
                <w:rFonts w:asciiTheme="minorHAnsi" w:hAnsiTheme="minorHAnsi" w:cstheme="minorHAnsi"/>
                <w:b/>
                <w:sz w:val="22"/>
                <w:szCs w:val="22"/>
                <w:lang w:val="fr-FR"/>
              </w:rPr>
              <w:t>/</w:t>
            </w:r>
            <w:proofErr w:type="spellStart"/>
            <w:r w:rsidRPr="00F26082">
              <w:rPr>
                <w:rFonts w:asciiTheme="minorHAnsi" w:hAnsiTheme="minorHAnsi" w:cstheme="minorHAnsi"/>
                <w:b/>
                <w:sz w:val="22"/>
                <w:szCs w:val="22"/>
                <w:lang w:val="fr-FR"/>
              </w:rPr>
              <w:t>transferul</w:t>
            </w:r>
            <w:proofErr w:type="spellEnd"/>
            <w:r w:rsidRPr="00F26082">
              <w:rPr>
                <w:rFonts w:asciiTheme="minorHAnsi" w:hAnsiTheme="minorHAnsi" w:cstheme="minorHAnsi"/>
                <w:b/>
                <w:sz w:val="22"/>
                <w:szCs w:val="22"/>
                <w:lang w:val="fr-FR"/>
              </w:rPr>
              <w:t xml:space="preserve"> la </w:t>
            </w:r>
            <w:proofErr w:type="spellStart"/>
            <w:r w:rsidRPr="00F26082">
              <w:rPr>
                <w:rFonts w:asciiTheme="minorHAnsi" w:hAnsiTheme="minorHAnsi" w:cstheme="minorHAnsi"/>
                <w:b/>
                <w:sz w:val="22"/>
                <w:szCs w:val="22"/>
                <w:lang w:val="fr-FR"/>
              </w:rPr>
              <w:t>nivel</w:t>
            </w:r>
            <w:proofErr w:type="spellEnd"/>
            <w:r w:rsidRPr="00F26082">
              <w:rPr>
                <w:rFonts w:asciiTheme="minorHAnsi" w:hAnsiTheme="minorHAnsi" w:cstheme="minorHAnsi"/>
                <w:b/>
                <w:sz w:val="22"/>
                <w:szCs w:val="22"/>
                <w:lang w:val="fr-FR"/>
              </w:rPr>
              <w:t xml:space="preserve"> local a </w:t>
            </w:r>
            <w:proofErr w:type="spellStart"/>
            <w:r w:rsidRPr="00F26082">
              <w:rPr>
                <w:rFonts w:asciiTheme="minorHAnsi" w:hAnsiTheme="minorHAnsi" w:cstheme="minorHAnsi"/>
                <w:b/>
                <w:sz w:val="22"/>
                <w:szCs w:val="22"/>
                <w:lang w:val="fr-FR"/>
              </w:rPr>
              <w:t>propriei</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producții</w:t>
            </w:r>
            <w:proofErr w:type="spellEnd"/>
            <w:r w:rsidRPr="00F26082">
              <w:rPr>
                <w:rFonts w:asciiTheme="minorHAnsi" w:hAnsiTheme="minorHAnsi" w:cstheme="minorHAnsi"/>
                <w:b/>
                <w:sz w:val="22"/>
                <w:szCs w:val="22"/>
                <w:lang w:val="fr-FR"/>
              </w:rPr>
              <w:t xml:space="preserve"> agricole </w:t>
            </w:r>
            <w:proofErr w:type="spellStart"/>
            <w:r w:rsidRPr="00F26082">
              <w:rPr>
                <w:rFonts w:asciiTheme="minorHAnsi" w:hAnsiTheme="minorHAnsi" w:cstheme="minorHAnsi"/>
                <w:b/>
                <w:sz w:val="22"/>
                <w:szCs w:val="22"/>
                <w:lang w:val="fr-FR"/>
              </w:rPr>
              <w:t>primare</w:t>
            </w:r>
            <w:proofErr w:type="spellEnd"/>
            <w:r w:rsidRPr="00F26082">
              <w:rPr>
                <w:rFonts w:asciiTheme="minorHAnsi" w:hAnsiTheme="minorHAnsi" w:cstheme="minorHAnsi"/>
                <w:b/>
                <w:sz w:val="22"/>
                <w:szCs w:val="22"/>
                <w:lang w:val="fr-FR"/>
              </w:rPr>
              <w:t xml:space="preserve">, </w:t>
            </w:r>
            <w:proofErr w:type="spellStart"/>
            <w:r w:rsidRPr="00F26082">
              <w:rPr>
                <w:rFonts w:asciiTheme="minorHAnsi" w:hAnsiTheme="minorHAnsi" w:cstheme="minorHAnsi"/>
                <w:b/>
                <w:sz w:val="22"/>
                <w:szCs w:val="22"/>
                <w:lang w:val="fr-FR"/>
              </w:rPr>
              <w:t>într</w:t>
            </w:r>
            <w:proofErr w:type="spellEnd"/>
            <w:r w:rsidRPr="00F26082">
              <w:rPr>
                <w:rFonts w:asciiTheme="minorHAnsi" w:hAnsiTheme="minorHAnsi" w:cstheme="minorHAnsi"/>
                <w:b/>
                <w:sz w:val="22"/>
                <w:szCs w:val="22"/>
                <w:lang w:val="fr-FR"/>
              </w:rPr>
              <w:t xml:space="preserve">-un </w:t>
            </w:r>
            <w:proofErr w:type="spellStart"/>
            <w:r w:rsidRPr="00F26082">
              <w:rPr>
                <w:rFonts w:asciiTheme="minorHAnsi" w:hAnsiTheme="minorHAnsi" w:cstheme="minorHAnsi"/>
                <w:b/>
                <w:sz w:val="22"/>
                <w:szCs w:val="22"/>
                <w:lang w:val="fr-FR"/>
              </w:rPr>
              <w:t>procent</w:t>
            </w:r>
            <w:proofErr w:type="spellEnd"/>
            <w:r w:rsidRPr="00F26082">
              <w:rPr>
                <w:rFonts w:asciiTheme="minorHAnsi" w:hAnsiTheme="minorHAnsi" w:cstheme="minorHAnsi"/>
                <w:b/>
                <w:sz w:val="22"/>
                <w:szCs w:val="22"/>
                <w:lang w:val="fr-FR"/>
              </w:rPr>
              <w:t xml:space="preserve"> de </w:t>
            </w:r>
            <w:proofErr w:type="spellStart"/>
            <w:r w:rsidRPr="00F26082">
              <w:rPr>
                <w:rFonts w:asciiTheme="minorHAnsi" w:hAnsiTheme="minorHAnsi" w:cstheme="minorHAnsi"/>
                <w:b/>
                <w:sz w:val="22"/>
                <w:szCs w:val="22"/>
                <w:lang w:val="fr-FR"/>
              </w:rPr>
              <w:t>minim</w:t>
            </w:r>
            <w:proofErr w:type="spellEnd"/>
            <w:r w:rsidRPr="00F26082">
              <w:rPr>
                <w:rFonts w:asciiTheme="minorHAnsi" w:hAnsiTheme="minorHAnsi" w:cstheme="minorHAnsi"/>
                <w:b/>
                <w:sz w:val="22"/>
                <w:szCs w:val="22"/>
                <w:lang w:val="fr-FR"/>
              </w:rPr>
              <w:t xml:space="preserve"> 30%</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producția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fizică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cumulată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w:t>
            </w:r>
            <w:proofErr w:type="spellEnd"/>
            <w:r w:rsidRPr="00F26082">
              <w:rPr>
                <w:rFonts w:asciiTheme="minorHAnsi" w:eastAsia="Calibri" w:hAnsiTheme="minorHAnsi" w:cstheme="minorHAnsi"/>
                <w:b/>
                <w:sz w:val="22"/>
                <w:szCs w:val="22"/>
                <w:lang w:val="fr-FR"/>
              </w:rPr>
              <w:t xml:space="preserve"> maximum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inclusiv</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anul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depunerii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cererii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finanțare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după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caz</w:t>
            </w:r>
            <w:proofErr w:type="spellEnd"/>
            <w:r w:rsidRPr="00F26082">
              <w:rPr>
                <w:rFonts w:asciiTheme="minorHAnsi" w:eastAsia="Calibri" w:hAnsiTheme="minorHAnsi" w:cstheme="minorHAnsi"/>
                <w:b/>
                <w:sz w:val="22"/>
                <w:szCs w:val="22"/>
                <w:lang w:val="fr-FR"/>
              </w:rPr>
              <w:t>).</w:t>
            </w:r>
          </w:p>
        </w:tc>
      </w:tr>
      <w:tr w:rsidR="00CA1DCE" w:rsidRPr="000C3F54" w14:paraId="76970942" w14:textId="77777777" w:rsidTr="007F314C">
        <w:trPr>
          <w:trHeight w:val="742"/>
        </w:trPr>
        <w:tc>
          <w:tcPr>
            <w:tcW w:w="4225" w:type="dxa"/>
            <w:shd w:val="clear" w:color="auto" w:fill="BFBFBF" w:themeFill="background1" w:themeFillShade="BF"/>
          </w:tcPr>
          <w:p w14:paraId="2526AC30" w14:textId="77777777" w:rsidR="00CA1DCE" w:rsidRPr="00935C6E" w:rsidRDefault="00CA1DCE" w:rsidP="00935C6E">
            <w:pPr>
              <w:jc w:val="both"/>
              <w:rPr>
                <w:rFonts w:asciiTheme="minorHAnsi" w:eastAsia="Calibri" w:hAnsiTheme="minorHAnsi" w:cstheme="minorHAnsi"/>
                <w:b/>
                <w:sz w:val="22"/>
                <w:szCs w:val="22"/>
              </w:rPr>
            </w:pPr>
            <w:r w:rsidRPr="00935C6E">
              <w:rPr>
                <w:rFonts w:asciiTheme="minorHAnsi" w:hAnsiTheme="minorHAnsi" w:cstheme="minorHAnsi"/>
                <w:b/>
                <w:bCs/>
                <w:kern w:val="32"/>
                <w:sz w:val="22"/>
                <w:szCs w:val="22"/>
                <w:lang w:val="ro-RO"/>
              </w:rPr>
              <w:t>DOCUMENTE PREZENTATE</w:t>
            </w:r>
          </w:p>
        </w:tc>
        <w:tc>
          <w:tcPr>
            <w:tcW w:w="4969" w:type="dxa"/>
            <w:shd w:val="clear" w:color="auto" w:fill="BFBFBF" w:themeFill="background1" w:themeFillShade="BF"/>
          </w:tcPr>
          <w:p w14:paraId="57A8822E" w14:textId="77777777" w:rsidR="00CA1DCE" w:rsidRPr="00F26082" w:rsidRDefault="00FA6B66"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bl>
    <w:tbl>
      <w:tblPr>
        <w:tblW w:w="5177"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4322"/>
        <w:gridCol w:w="5131"/>
        <w:gridCol w:w="42"/>
      </w:tblGrid>
      <w:tr w:rsidR="00CA1DCE" w:rsidRPr="000C3F54" w14:paraId="36AC5DAB" w14:textId="77777777" w:rsidTr="007F314C">
        <w:trPr>
          <w:gridAfter w:val="1"/>
          <w:wAfter w:w="22" w:type="pct"/>
        </w:trPr>
        <w:tc>
          <w:tcPr>
            <w:tcW w:w="2276" w:type="pct"/>
            <w:shd w:val="clear" w:color="auto" w:fill="FFFFFF" w:themeFill="background1"/>
          </w:tcPr>
          <w:p w14:paraId="1B4B0E0F" w14:textId="77777777" w:rsidR="00CA1DCE" w:rsidRPr="00935C6E" w:rsidRDefault="00CA1DCE" w:rsidP="007F314C">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a. DOC CF/SF, DOC 13 (OFERTE)</w:t>
            </w:r>
          </w:p>
          <w:p w14:paraId="29670A46" w14:textId="77777777" w:rsidR="00CA1DCE" w:rsidRPr="00935C6E" w:rsidRDefault="00CA1DCE" w:rsidP="007F314C">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b. CF/SF, doc.13 (contract de comercializare)</w:t>
            </w:r>
          </w:p>
          <w:p w14:paraId="7101FB70" w14:textId="77777777" w:rsidR="00CA1DCE" w:rsidRPr="00935C6E" w:rsidRDefault="00CA1DCE" w:rsidP="007F314C">
            <w:pPr>
              <w:keepNext/>
              <w:spacing w:before="240" w:after="60"/>
              <w:outlineLvl w:val="0"/>
              <w:rPr>
                <w:rFonts w:asciiTheme="minorHAnsi" w:hAnsiTheme="minorHAnsi" w:cstheme="minorHAnsi"/>
                <w:b/>
                <w:bCs/>
                <w:kern w:val="32"/>
                <w:sz w:val="22"/>
                <w:szCs w:val="22"/>
                <w:lang w:val="ro-RO"/>
              </w:rPr>
            </w:pPr>
          </w:p>
        </w:tc>
        <w:tc>
          <w:tcPr>
            <w:tcW w:w="2702" w:type="pct"/>
            <w:shd w:val="clear" w:color="auto" w:fill="FFFFFF" w:themeFill="background1"/>
            <w:vAlign w:val="center"/>
          </w:tcPr>
          <w:p w14:paraId="7417F9FC" w14:textId="74EA3201" w:rsidR="00CA1DCE" w:rsidRPr="00935C6E" w:rsidRDefault="00936C0C" w:rsidP="007F314C">
            <w:pPr>
              <w:jc w:val="both"/>
              <w:rPr>
                <w:rFonts w:asciiTheme="minorHAnsi" w:hAnsiTheme="minorHAnsi" w:cstheme="minorHAnsi"/>
              </w:rPr>
            </w:pPr>
            <w:r w:rsidRPr="00935C6E">
              <w:rPr>
                <w:rFonts w:asciiTheme="minorHAnsi" w:hAnsiTheme="minorHAnsi" w:cstheme="minorHAnsi"/>
                <w:sz w:val="22"/>
              </w:rPr>
              <w:t>a)</w:t>
            </w:r>
            <w:r w:rsidR="007F314C">
              <w:rPr>
                <w:rFonts w:asciiTheme="minorHAnsi" w:hAnsiTheme="minorHAnsi" w:cstheme="minorHAnsi"/>
                <w:sz w:val="22"/>
              </w:rPr>
              <w:t xml:space="preserve"> </w:t>
            </w:r>
            <w:r w:rsidR="00CA1DCE" w:rsidRPr="00935C6E">
              <w:rPr>
                <w:rFonts w:asciiTheme="minorHAnsi" w:hAnsiTheme="minorHAnsi" w:cstheme="minorHAnsi"/>
                <w:sz w:val="22"/>
                <w:lang w:val="x-none"/>
              </w:rPr>
              <w:t>prin integrarea pe verticală</w:t>
            </w:r>
            <w:r w:rsidR="00CA1DCE" w:rsidRPr="00935C6E">
              <w:rPr>
                <w:rFonts w:asciiTheme="minorHAnsi" w:hAnsiTheme="minorHAnsi" w:cstheme="minorHAnsi"/>
                <w:sz w:val="22"/>
              </w:rPr>
              <w:t xml:space="preserve"> a </w:t>
            </w:r>
            <w:proofErr w:type="spellStart"/>
            <w:r w:rsidR="00CA1DCE" w:rsidRPr="00935C6E">
              <w:rPr>
                <w:rFonts w:asciiTheme="minorHAnsi" w:hAnsiTheme="minorHAnsi" w:cstheme="minorHAnsi"/>
                <w:sz w:val="22"/>
              </w:rPr>
              <w:t>sistemelor</w:t>
            </w:r>
            <w:proofErr w:type="spellEnd"/>
            <w:r w:rsidR="00CA1DCE" w:rsidRPr="00935C6E">
              <w:rPr>
                <w:rFonts w:asciiTheme="minorHAnsi" w:hAnsiTheme="minorHAnsi" w:cstheme="minorHAnsi"/>
                <w:sz w:val="22"/>
              </w:rPr>
              <w:t xml:space="preserve"> de </w:t>
            </w:r>
            <w:proofErr w:type="spellStart"/>
            <w:r w:rsidR="00CA1DCE" w:rsidRPr="00935C6E">
              <w:rPr>
                <w:rFonts w:asciiTheme="minorHAnsi" w:hAnsiTheme="minorHAnsi" w:cstheme="minorHAnsi"/>
                <w:sz w:val="22"/>
              </w:rPr>
              <w:t>creștere</w:t>
            </w:r>
            <w:proofErr w:type="spellEnd"/>
            <w:r w:rsidR="00CA1DCE" w:rsidRPr="00935C6E">
              <w:rPr>
                <w:rFonts w:asciiTheme="minorHAnsi" w:hAnsiTheme="minorHAnsi" w:cstheme="minorHAnsi"/>
                <w:sz w:val="22"/>
              </w:rPr>
              <w:t xml:space="preserve"> </w:t>
            </w:r>
          </w:p>
          <w:p w14:paraId="56DE33F4" w14:textId="77777777" w:rsidR="00CA1DCE" w:rsidRPr="00F26082" w:rsidRDefault="00CA1DCE" w:rsidP="007F314C">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Se vor </w:t>
            </w:r>
            <w:proofErr w:type="spellStart"/>
            <w:r w:rsidRPr="00F26082">
              <w:rPr>
                <w:rFonts w:asciiTheme="minorHAnsi" w:hAnsiTheme="minorHAnsi" w:cstheme="minorHAnsi"/>
                <w:sz w:val="22"/>
                <w:szCs w:val="22"/>
                <w:lang w:val="fr-FR"/>
              </w:rPr>
              <w:t>puncta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proiectele</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prevăd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investiții</w:t>
            </w:r>
            <w:proofErr w:type="spellEnd"/>
            <w:r w:rsidRPr="00F26082">
              <w:rPr>
                <w:rFonts w:asciiTheme="minorHAnsi" w:hAnsiTheme="minorHAnsi" w:cstheme="minorHAnsi"/>
                <w:sz w:val="22"/>
                <w:szCs w:val="22"/>
                <w:lang w:val="fr-FR"/>
              </w:rPr>
              <w:t xml:space="preserve"> ce </w:t>
            </w:r>
            <w:proofErr w:type="spellStart"/>
            <w:r w:rsidRPr="00F26082">
              <w:rPr>
                <w:rFonts w:asciiTheme="minorHAnsi" w:hAnsiTheme="minorHAnsi" w:cstheme="minorHAnsi"/>
                <w:sz w:val="22"/>
                <w:szCs w:val="22"/>
                <w:lang w:val="fr-FR"/>
              </w:rPr>
              <w:t>integrează</w:t>
            </w:r>
            <w:proofErr w:type="spellEnd"/>
            <w:r w:rsidRPr="00F26082">
              <w:rPr>
                <w:rFonts w:asciiTheme="minorHAnsi" w:hAnsiTheme="minorHAnsi" w:cstheme="minorHAnsi"/>
                <w:sz w:val="22"/>
                <w:szCs w:val="22"/>
                <w:lang w:val="fr-FR"/>
              </w:rPr>
              <w:t xml:space="preserve"> mai </w:t>
            </w:r>
            <w:proofErr w:type="spellStart"/>
            <w:r w:rsidRPr="00F26082">
              <w:rPr>
                <w:rFonts w:asciiTheme="minorHAnsi" w:hAnsiTheme="minorHAnsi" w:cstheme="minorHAnsi"/>
                <w:sz w:val="22"/>
                <w:szCs w:val="22"/>
                <w:lang w:val="fr-FR"/>
              </w:rPr>
              <w:t>multe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sisteme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creștere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animalelor</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nivelul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aceleiași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exploatații</w:t>
            </w:r>
            <w:proofErr w:type="spellEnd"/>
            <w:r w:rsidRPr="00F26082">
              <w:rPr>
                <w:rFonts w:asciiTheme="minorHAnsi" w:hAnsiTheme="minorHAnsi" w:cstheme="minorHAnsi"/>
                <w:sz w:val="22"/>
                <w:szCs w:val="22"/>
                <w:lang w:val="fr-FR"/>
              </w:rPr>
              <w:t xml:space="preserve"> agricole (de la </w:t>
            </w:r>
            <w:proofErr w:type="spellStart"/>
            <w:r w:rsidRPr="00F26082">
              <w:rPr>
                <w:rFonts w:asciiTheme="minorHAnsi" w:hAnsiTheme="minorHAnsi" w:cstheme="minorHAnsi"/>
                <w:sz w:val="22"/>
                <w:szCs w:val="22"/>
                <w:lang w:val="fr-FR"/>
              </w:rPr>
              <w:t>reproducție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producția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primară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destinată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comercializării</w:t>
            </w:r>
            <w:proofErr w:type="spellEnd"/>
            <w:r w:rsidRPr="00F26082">
              <w:rPr>
                <w:rFonts w:asciiTheme="minorHAnsi" w:hAnsiTheme="minorHAnsi" w:cstheme="minorHAnsi"/>
                <w:sz w:val="22"/>
                <w:szCs w:val="22"/>
                <w:lang w:val="fr-FR"/>
              </w:rPr>
              <w:t>).</w:t>
            </w:r>
          </w:p>
          <w:p w14:paraId="257BF7C7" w14:textId="77777777" w:rsidR="00CA1DCE" w:rsidRPr="00F26082" w:rsidRDefault="00CA1DCE" w:rsidP="007F314C">
            <w:pPr>
              <w:spacing w:after="160" w:line="259" w:lineRule="auto"/>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b)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valorificarea</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comercializarea</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transferul</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nivel</w:t>
            </w:r>
            <w:proofErr w:type="spellEnd"/>
            <w:r w:rsidRPr="00F26082">
              <w:rPr>
                <w:rFonts w:asciiTheme="minorHAnsi" w:hAnsiTheme="minorHAnsi" w:cstheme="minorHAnsi"/>
                <w:sz w:val="22"/>
                <w:szCs w:val="22"/>
                <w:lang w:val="fr-FR"/>
              </w:rPr>
              <w:t xml:space="preserve"> local a </w:t>
            </w:r>
            <w:proofErr w:type="spellStart"/>
            <w:r w:rsidRPr="00F26082">
              <w:rPr>
                <w:rFonts w:asciiTheme="minorHAnsi" w:hAnsiTheme="minorHAnsi" w:cstheme="minorHAnsi"/>
                <w:sz w:val="22"/>
                <w:szCs w:val="22"/>
                <w:lang w:val="fr-FR"/>
              </w:rPr>
              <w:t>propriei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producții</w:t>
            </w:r>
            <w:proofErr w:type="spellEnd"/>
            <w:r w:rsidRPr="00F26082">
              <w:rPr>
                <w:rFonts w:asciiTheme="minorHAnsi" w:hAnsiTheme="minorHAnsi" w:cstheme="minorHAnsi"/>
                <w:sz w:val="22"/>
                <w:szCs w:val="22"/>
                <w:lang w:val="fr-FR"/>
              </w:rPr>
              <w:t xml:space="preserve"> agricole </w:t>
            </w:r>
            <w:proofErr w:type="spellStart"/>
            <w:r w:rsidRPr="00F26082">
              <w:rPr>
                <w:rFonts w:asciiTheme="minorHAnsi" w:hAnsiTheme="minorHAnsi" w:cstheme="minorHAnsi"/>
                <w:sz w:val="22"/>
                <w:szCs w:val="22"/>
                <w:lang w:val="fr-FR"/>
              </w:rPr>
              <w:t>primare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într</w:t>
            </w:r>
            <w:proofErr w:type="spellEnd"/>
            <w:r w:rsidRPr="00F26082">
              <w:rPr>
                <w:rFonts w:asciiTheme="minorHAnsi" w:hAnsiTheme="minorHAnsi" w:cstheme="minorHAnsi"/>
                <w:sz w:val="22"/>
                <w:szCs w:val="22"/>
                <w:lang w:val="fr-FR"/>
              </w:rPr>
              <w:t xml:space="preserve">-un </w:t>
            </w:r>
            <w:proofErr w:type="spellStart"/>
            <w:r w:rsidRPr="00F26082">
              <w:rPr>
                <w:rFonts w:asciiTheme="minorHAnsi" w:hAnsiTheme="minorHAnsi" w:cstheme="minorHAnsi"/>
                <w:sz w:val="22"/>
                <w:szCs w:val="22"/>
                <w:lang w:val="fr-FR"/>
              </w:rPr>
              <w:t>procent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minim</w:t>
            </w:r>
            <w:proofErr w:type="spellEnd"/>
            <w:r w:rsidRPr="00F26082">
              <w:rPr>
                <w:rFonts w:asciiTheme="minorHAnsi" w:hAnsiTheme="minorHAnsi" w:cstheme="minorHAnsi"/>
                <w:sz w:val="22"/>
                <w:szCs w:val="22"/>
                <w:lang w:val="fr-FR"/>
              </w:rPr>
              <w:t xml:space="preserve"> 30%</w:t>
            </w:r>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producția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fizică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cumulată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maximum 3 </w:t>
            </w:r>
            <w:proofErr w:type="spellStart"/>
            <w:r w:rsidRPr="00F26082">
              <w:rPr>
                <w:rFonts w:asciiTheme="minorHAnsi" w:eastAsia="Calibri" w:hAnsiTheme="minorHAnsi" w:cstheme="minorHAnsi"/>
                <w:sz w:val="22"/>
                <w:szCs w:val="22"/>
                <w:lang w:val="fr-FR"/>
              </w:rPr>
              <w:t>ani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inclusiv</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depunerii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după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w:t>
            </w:r>
            <w:proofErr w:type="spellEnd"/>
            <w:r w:rsidRPr="00F26082">
              <w:rPr>
                <w:rFonts w:asciiTheme="minorHAnsi" w:eastAsia="Calibri" w:hAnsiTheme="minorHAnsi" w:cstheme="minorHAnsi"/>
                <w:sz w:val="22"/>
                <w:szCs w:val="22"/>
                <w:lang w:val="fr-FR"/>
              </w:rPr>
              <w:t>).</w:t>
            </w:r>
          </w:p>
          <w:p w14:paraId="1FDD427F" w14:textId="77777777" w:rsidR="00CA1DCE" w:rsidRPr="00F26082" w:rsidRDefault="00CA1DCE" w:rsidP="007F314C">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La </w:t>
            </w:r>
            <w:proofErr w:type="spellStart"/>
            <w:r w:rsidRPr="00F26082">
              <w:rPr>
                <w:rFonts w:asciiTheme="minorHAnsi" w:hAnsiTheme="minorHAnsi" w:cstheme="minorHAnsi"/>
                <w:sz w:val="22"/>
                <w:szCs w:val="22"/>
                <w:lang w:val="fr-FR"/>
              </w:rPr>
              <w:t>criteriul</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selecție</w:t>
            </w:r>
            <w:proofErr w:type="spellEnd"/>
            <w:r w:rsidRPr="00F26082">
              <w:rPr>
                <w:rFonts w:asciiTheme="minorHAnsi" w:hAnsiTheme="minorHAnsi" w:cstheme="minorHAnsi"/>
                <w:sz w:val="22"/>
                <w:szCs w:val="22"/>
                <w:lang w:val="fr-FR"/>
              </w:rPr>
              <w:t xml:space="preserve"> 2.5 b) se vor </w:t>
            </w:r>
            <w:proofErr w:type="spellStart"/>
            <w:r w:rsidRPr="00F26082">
              <w:rPr>
                <w:rFonts w:asciiTheme="minorHAnsi" w:hAnsiTheme="minorHAnsi" w:cstheme="minorHAnsi"/>
                <w:sz w:val="22"/>
                <w:szCs w:val="22"/>
                <w:lang w:val="fr-FR"/>
              </w:rPr>
              <w:t>puncta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proiectele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modernizare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exploatațiilor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solicitanții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dovedesc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momentul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depunerii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comercializează</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valorifică</w:t>
            </w:r>
            <w:proofErr w:type="spellEnd"/>
            <w:r w:rsidRPr="00F26082">
              <w:rPr>
                <w:rFonts w:asciiTheme="minorHAnsi" w:hAnsiTheme="minorHAnsi" w:cstheme="minorHAnsi"/>
                <w:sz w:val="22"/>
                <w:szCs w:val="22"/>
                <w:lang w:val="fr-FR"/>
              </w:rPr>
              <w:t>/</w:t>
            </w:r>
            <w:proofErr w:type="spellStart"/>
            <w:r w:rsidRPr="00F26082">
              <w:rPr>
                <w:rFonts w:asciiTheme="minorHAnsi" w:hAnsiTheme="minorHAnsi" w:cstheme="minorHAnsi"/>
                <w:sz w:val="22"/>
                <w:szCs w:val="22"/>
                <w:lang w:val="fr-FR"/>
              </w:rPr>
              <w:t>transferă</w:t>
            </w:r>
            <w:proofErr w:type="spellEnd"/>
            <w:r w:rsidRPr="00F26082">
              <w:rPr>
                <w:rFonts w:asciiTheme="minorHAnsi" w:hAnsiTheme="minorHAnsi" w:cstheme="minorHAnsi"/>
                <w:sz w:val="22"/>
                <w:szCs w:val="22"/>
                <w:lang w:val="fr-FR"/>
              </w:rPr>
              <w:t xml:space="preserve"> propria </w:t>
            </w:r>
            <w:proofErr w:type="spellStart"/>
            <w:r w:rsidRPr="00F26082">
              <w:rPr>
                <w:rFonts w:asciiTheme="minorHAnsi" w:hAnsiTheme="minorHAnsi" w:cstheme="minorHAnsi"/>
                <w:sz w:val="22"/>
                <w:szCs w:val="22"/>
                <w:lang w:val="fr-FR"/>
              </w:rPr>
              <w:t>producție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agricolă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primară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într</w:t>
            </w:r>
            <w:proofErr w:type="spellEnd"/>
            <w:r w:rsidRPr="00F26082">
              <w:rPr>
                <w:rFonts w:asciiTheme="minorHAnsi" w:hAnsiTheme="minorHAnsi" w:cstheme="minorHAnsi"/>
                <w:sz w:val="22"/>
                <w:szCs w:val="22"/>
                <w:lang w:val="fr-FR"/>
              </w:rPr>
              <w:t xml:space="preserve">-un </w:t>
            </w:r>
            <w:proofErr w:type="spellStart"/>
            <w:r w:rsidRPr="00F26082">
              <w:rPr>
                <w:rFonts w:asciiTheme="minorHAnsi" w:hAnsiTheme="minorHAnsi" w:cstheme="minorHAnsi"/>
                <w:sz w:val="22"/>
                <w:szCs w:val="22"/>
                <w:lang w:val="fr-FR"/>
              </w:rPr>
              <w:t>procent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minim</w:t>
            </w:r>
            <w:proofErr w:type="spellEnd"/>
            <w:r w:rsidRPr="00F26082">
              <w:rPr>
                <w:rFonts w:asciiTheme="minorHAnsi" w:hAnsiTheme="minorHAnsi" w:cstheme="minorHAnsi"/>
                <w:sz w:val="22"/>
                <w:szCs w:val="22"/>
                <w:lang w:val="fr-FR"/>
              </w:rPr>
              <w:t xml:space="preserve"> 30%)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raza</w:t>
            </w:r>
            <w:proofErr w:type="spellEnd"/>
            <w:r w:rsidRPr="00F26082">
              <w:rPr>
                <w:rFonts w:asciiTheme="minorHAnsi" w:hAnsiTheme="minorHAnsi" w:cstheme="minorHAnsi"/>
                <w:sz w:val="22"/>
                <w:szCs w:val="22"/>
                <w:lang w:val="fr-FR"/>
              </w:rPr>
              <w:t xml:space="preserve"> de maximum 200 km (</w:t>
            </w:r>
            <w:proofErr w:type="spellStart"/>
            <w:r w:rsidRPr="00F26082">
              <w:rPr>
                <w:rFonts w:asciiTheme="minorHAnsi" w:hAnsiTheme="minorHAnsi" w:cstheme="minorHAnsi"/>
                <w:sz w:val="22"/>
                <w:szCs w:val="22"/>
                <w:lang w:val="fr-FR"/>
              </w:rPr>
              <w:t>distanța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geografica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județele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învecinate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Evaluarea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criteriului</w:t>
            </w:r>
            <w:proofErr w:type="spellEnd"/>
            <w:r w:rsidRPr="00F26082">
              <w:rPr>
                <w:rFonts w:asciiTheme="minorHAnsi" w:hAnsiTheme="minorHAnsi" w:cstheme="minorHAnsi"/>
                <w:sz w:val="22"/>
                <w:szCs w:val="22"/>
                <w:lang w:val="fr-FR"/>
              </w:rPr>
              <w:t xml:space="preserve"> se va face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baza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documentelor</w:t>
            </w:r>
            <w:proofErr w:type="spellEnd"/>
            <w:r w:rsidRPr="00F26082">
              <w:rPr>
                <w:rFonts w:asciiTheme="minorHAnsi" w:hAnsiTheme="minorHAnsi" w:cstheme="minorHAnsi"/>
                <w:sz w:val="22"/>
                <w:szCs w:val="22"/>
                <w:lang w:val="fr-FR"/>
              </w:rPr>
              <w:t xml:space="preserve"> justificative </w:t>
            </w:r>
            <w:proofErr w:type="spellStart"/>
            <w:r w:rsidRPr="00F26082">
              <w:rPr>
                <w:rFonts w:asciiTheme="minorHAnsi" w:hAnsiTheme="minorHAnsi" w:cstheme="minorHAnsi"/>
                <w:sz w:val="22"/>
                <w:szCs w:val="22"/>
                <w:lang w:val="fr-FR"/>
              </w:rPr>
              <w:t>depuse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odată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cererea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w:t>
            </w:r>
          </w:p>
          <w:p w14:paraId="064CB445" w14:textId="77777777" w:rsidR="00F674E2" w:rsidRPr="007F314C" w:rsidRDefault="00F674E2" w:rsidP="007F314C">
            <w:pPr>
              <w:spacing w:line="259" w:lineRule="auto"/>
              <w:jc w:val="both"/>
              <w:rPr>
                <w:rFonts w:asciiTheme="minorHAnsi" w:eastAsia="Calibri" w:hAnsiTheme="minorHAnsi" w:cstheme="minorHAnsi"/>
                <w:sz w:val="22"/>
                <w:szCs w:val="22"/>
                <w:lang w:val="fr-FR"/>
              </w:rPr>
            </w:pPr>
            <w:proofErr w:type="spellStart"/>
            <w:r w:rsidRPr="007F314C">
              <w:rPr>
                <w:rFonts w:asciiTheme="minorHAnsi" w:eastAsia="Calibri" w:hAnsiTheme="minorHAnsi" w:cs="Calibri"/>
                <w:sz w:val="22"/>
                <w:szCs w:val="22"/>
                <w:lang w:val="fr-FR"/>
              </w:rPr>
              <w:t>Verificarea</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procentului</w:t>
            </w:r>
            <w:proofErr w:type="spellEnd"/>
            <w:r w:rsidRPr="007F314C">
              <w:rPr>
                <w:rFonts w:asciiTheme="minorHAnsi" w:eastAsia="Calibri" w:hAnsiTheme="minorHAnsi" w:cs="Calibri"/>
                <w:sz w:val="22"/>
                <w:szCs w:val="22"/>
                <w:lang w:val="fr-FR"/>
              </w:rPr>
              <w:t xml:space="preserve"> de </w:t>
            </w:r>
            <w:proofErr w:type="spellStart"/>
            <w:r w:rsidRPr="007F314C">
              <w:rPr>
                <w:rFonts w:asciiTheme="minorHAnsi" w:eastAsia="Calibri" w:hAnsiTheme="minorHAnsi" w:cs="Calibri"/>
                <w:sz w:val="22"/>
                <w:szCs w:val="22"/>
                <w:lang w:val="fr-FR"/>
              </w:rPr>
              <w:t>producție</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valorificată</w:t>
            </w:r>
            <w:proofErr w:type="spellEnd"/>
            <w:r w:rsidRPr="007F314C">
              <w:rPr>
                <w:rFonts w:asciiTheme="minorHAnsi" w:eastAsia="Calibri" w:hAnsiTheme="minorHAnsi" w:cs="Calibri"/>
                <w:sz w:val="22"/>
                <w:szCs w:val="22"/>
                <w:lang w:val="fr-FR"/>
              </w:rPr>
              <w:t xml:space="preserve"> se va face fie </w:t>
            </w:r>
            <w:proofErr w:type="spellStart"/>
            <w:r w:rsidRPr="007F314C">
              <w:rPr>
                <w:rFonts w:asciiTheme="minorHAnsi" w:eastAsia="Calibri" w:hAnsiTheme="minorHAnsi" w:cs="Calibri"/>
                <w:sz w:val="22"/>
                <w:szCs w:val="22"/>
                <w:lang w:val="fr-FR"/>
              </w:rPr>
              <w:t>raportat</w:t>
            </w:r>
            <w:proofErr w:type="spellEnd"/>
            <w:r w:rsidRPr="007F314C">
              <w:rPr>
                <w:rFonts w:asciiTheme="minorHAnsi" w:eastAsia="Calibri" w:hAnsiTheme="minorHAnsi" w:cs="Calibri"/>
                <w:sz w:val="22"/>
                <w:szCs w:val="22"/>
                <w:lang w:val="fr-FR"/>
              </w:rPr>
              <w:t xml:space="preserve"> la </w:t>
            </w:r>
            <w:proofErr w:type="spellStart"/>
            <w:r w:rsidRPr="007F314C">
              <w:rPr>
                <w:rFonts w:asciiTheme="minorHAnsi" w:eastAsia="Calibri" w:hAnsiTheme="minorHAnsi" w:cs="Calibri"/>
                <w:sz w:val="22"/>
                <w:szCs w:val="22"/>
                <w:lang w:val="fr-FR"/>
              </w:rPr>
              <w:t>producția</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obținută</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în</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anul</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depunerii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cererii</w:t>
            </w:r>
            <w:proofErr w:type="spellEnd"/>
            <w:r w:rsidRPr="007F314C">
              <w:rPr>
                <w:rFonts w:asciiTheme="minorHAnsi" w:eastAsia="Calibri" w:hAnsiTheme="minorHAnsi" w:cs="Calibri"/>
                <w:sz w:val="22"/>
                <w:szCs w:val="22"/>
                <w:lang w:val="fr-FR"/>
              </w:rPr>
              <w:t xml:space="preserve"> de </w:t>
            </w:r>
            <w:proofErr w:type="spellStart"/>
            <w:r w:rsidRPr="007F314C">
              <w:rPr>
                <w:rFonts w:asciiTheme="minorHAnsi" w:eastAsia="Calibri" w:hAnsiTheme="minorHAnsi" w:cs="Calibri"/>
                <w:sz w:val="22"/>
                <w:szCs w:val="22"/>
                <w:lang w:val="fr-FR"/>
              </w:rPr>
              <w:t>finanțare</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sau</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dacă</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această</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condiție</w:t>
            </w:r>
            <w:proofErr w:type="spellEnd"/>
            <w:r w:rsidRPr="007F314C">
              <w:rPr>
                <w:rFonts w:asciiTheme="minorHAnsi" w:eastAsia="Calibri" w:hAnsiTheme="minorHAnsi" w:cs="Calibri"/>
                <w:sz w:val="22"/>
                <w:szCs w:val="22"/>
                <w:lang w:val="fr-FR"/>
              </w:rPr>
              <w:t xml:space="preserve"> nu se </w:t>
            </w:r>
            <w:proofErr w:type="spellStart"/>
            <w:proofErr w:type="gramStart"/>
            <w:r w:rsidRPr="007F314C">
              <w:rPr>
                <w:rFonts w:asciiTheme="minorHAnsi" w:eastAsia="Calibri" w:hAnsiTheme="minorHAnsi" w:cs="Calibri"/>
                <w:sz w:val="22"/>
                <w:szCs w:val="22"/>
                <w:lang w:val="fr-FR"/>
              </w:rPr>
              <w:t>îndeplinește</w:t>
            </w:r>
            <w:proofErr w:type="spellEnd"/>
            <w:r w:rsidRPr="007F314C">
              <w:rPr>
                <w:rFonts w:asciiTheme="minorHAnsi" w:eastAsia="Calibri" w:hAnsiTheme="minorHAnsi" w:cs="Calibri"/>
                <w:sz w:val="22"/>
                <w:szCs w:val="22"/>
                <w:lang w:val="fr-FR"/>
              </w:rPr>
              <w:t xml:space="preserve">,   </w:t>
            </w:r>
            <w:proofErr w:type="spellStart"/>
            <w:proofErr w:type="gramEnd"/>
            <w:r w:rsidRPr="007F314C">
              <w:rPr>
                <w:rFonts w:asciiTheme="minorHAnsi" w:eastAsia="Calibri" w:hAnsiTheme="minorHAnsi" w:cs="Calibri"/>
                <w:sz w:val="22"/>
                <w:szCs w:val="22"/>
                <w:lang w:val="fr-FR"/>
              </w:rPr>
              <w:t>raportat</w:t>
            </w:r>
            <w:proofErr w:type="spellEnd"/>
            <w:r w:rsidRPr="007F314C">
              <w:rPr>
                <w:rFonts w:asciiTheme="minorHAnsi" w:eastAsia="Calibri" w:hAnsiTheme="minorHAnsi" w:cs="Calibri"/>
                <w:sz w:val="22"/>
                <w:szCs w:val="22"/>
                <w:lang w:val="fr-FR"/>
              </w:rPr>
              <w:t xml:space="preserve"> la </w:t>
            </w:r>
            <w:proofErr w:type="spellStart"/>
            <w:r w:rsidRPr="007F314C">
              <w:rPr>
                <w:rFonts w:asciiTheme="minorHAnsi" w:eastAsia="Calibri" w:hAnsiTheme="minorHAnsi" w:cs="Calibri"/>
                <w:sz w:val="22"/>
                <w:szCs w:val="22"/>
                <w:lang w:val="fr-FR"/>
              </w:rPr>
              <w:t>cumulul</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producției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obținute</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în</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anul</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depunerii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cererii</w:t>
            </w:r>
            <w:proofErr w:type="spellEnd"/>
            <w:r w:rsidRPr="007F314C">
              <w:rPr>
                <w:rFonts w:asciiTheme="minorHAnsi" w:eastAsia="Calibri" w:hAnsiTheme="minorHAnsi" w:cs="Calibri"/>
                <w:sz w:val="22"/>
                <w:szCs w:val="22"/>
                <w:lang w:val="fr-FR"/>
              </w:rPr>
              <w:t xml:space="preserve"> de </w:t>
            </w:r>
            <w:proofErr w:type="spellStart"/>
            <w:r w:rsidRPr="007F314C">
              <w:rPr>
                <w:rFonts w:asciiTheme="minorHAnsi" w:eastAsia="Calibri" w:hAnsiTheme="minorHAnsi" w:cs="Calibri"/>
                <w:sz w:val="22"/>
                <w:szCs w:val="22"/>
                <w:lang w:val="fr-FR"/>
              </w:rPr>
              <w:t>finanțare</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și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în</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anul</w:t>
            </w:r>
            <w:proofErr w:type="spellEnd"/>
            <w:r w:rsidRPr="007F314C">
              <w:rPr>
                <w:rFonts w:asciiTheme="minorHAnsi" w:eastAsia="Calibri" w:hAnsiTheme="minorHAnsi" w:cs="Calibri"/>
                <w:sz w:val="22"/>
                <w:szCs w:val="22"/>
                <w:lang w:val="fr-FR"/>
              </w:rPr>
              <w:t>/</w:t>
            </w:r>
            <w:proofErr w:type="spellStart"/>
            <w:r w:rsidRPr="007F314C">
              <w:rPr>
                <w:rFonts w:asciiTheme="minorHAnsi" w:eastAsia="Calibri" w:hAnsiTheme="minorHAnsi" w:cs="Calibri"/>
                <w:sz w:val="22"/>
                <w:szCs w:val="22"/>
                <w:lang w:val="fr-FR"/>
              </w:rPr>
              <w:t>cei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doi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ani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anteriori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depunerii</w:t>
            </w:r>
            <w:proofErr w:type="spellEnd"/>
            <w:r w:rsidRPr="007F314C">
              <w:rPr>
                <w:rFonts w:asciiTheme="minorHAnsi" w:eastAsia="Calibri" w:hAnsiTheme="minorHAnsi" w:cs="Calibri"/>
                <w:sz w:val="22"/>
                <w:szCs w:val="22"/>
                <w:lang w:val="fr-FR"/>
              </w:rPr>
              <w:t xml:space="preserve"> </w:t>
            </w:r>
            <w:proofErr w:type="spellStart"/>
            <w:r w:rsidRPr="007F314C">
              <w:rPr>
                <w:rFonts w:asciiTheme="minorHAnsi" w:eastAsia="Calibri" w:hAnsiTheme="minorHAnsi" w:cs="Calibri"/>
                <w:sz w:val="22"/>
                <w:szCs w:val="22"/>
                <w:lang w:val="fr-FR"/>
              </w:rPr>
              <w:t>cererii</w:t>
            </w:r>
            <w:proofErr w:type="spellEnd"/>
            <w:r w:rsidRPr="007F314C">
              <w:rPr>
                <w:rFonts w:asciiTheme="minorHAnsi" w:eastAsia="Calibri" w:hAnsiTheme="minorHAnsi" w:cs="Calibri"/>
                <w:sz w:val="22"/>
                <w:szCs w:val="22"/>
                <w:lang w:val="fr-FR"/>
              </w:rPr>
              <w:t xml:space="preserve"> de </w:t>
            </w:r>
            <w:proofErr w:type="spellStart"/>
            <w:r w:rsidRPr="007F314C">
              <w:rPr>
                <w:rFonts w:asciiTheme="minorHAnsi" w:eastAsia="Calibri" w:hAnsiTheme="minorHAnsi" w:cs="Calibri"/>
                <w:sz w:val="22"/>
                <w:szCs w:val="22"/>
                <w:lang w:val="fr-FR"/>
              </w:rPr>
              <w:t>finanțare</w:t>
            </w:r>
            <w:proofErr w:type="spellEnd"/>
            <w:r w:rsidRPr="007F314C">
              <w:rPr>
                <w:rFonts w:asciiTheme="minorHAnsi" w:eastAsia="Calibri" w:hAnsiTheme="minorHAnsi" w:cs="Calibri"/>
                <w:sz w:val="22"/>
                <w:szCs w:val="22"/>
                <w:lang w:val="fr-FR"/>
              </w:rPr>
              <w:t>.</w:t>
            </w:r>
          </w:p>
          <w:p w14:paraId="3A539C1D" w14:textId="77777777" w:rsidR="00CA1DCE" w:rsidRPr="00F26082" w:rsidRDefault="00CA1DCE" w:rsidP="007F314C">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Transferul</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referă</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acele</w:t>
            </w:r>
            <w:proofErr w:type="spellEnd"/>
            <w:r w:rsidRPr="00F26082">
              <w:rPr>
                <w:rFonts w:asciiTheme="minorHAnsi" w:hAnsiTheme="minorHAnsi" w:cstheme="minorHAnsi"/>
                <w:sz w:val="22"/>
                <w:szCs w:val="22"/>
                <w:lang w:val="fr-FR"/>
              </w:rPr>
              <w:t xml:space="preserve"> ferme </w:t>
            </w:r>
            <w:proofErr w:type="spellStart"/>
            <w:r w:rsidRPr="00F26082">
              <w:rPr>
                <w:rFonts w:asciiTheme="minorHAnsi" w:hAnsiTheme="minorHAnsi" w:cstheme="minorHAnsi"/>
                <w:sz w:val="22"/>
                <w:szCs w:val="22"/>
                <w:lang w:val="fr-FR"/>
              </w:rPr>
              <w:t>dezvoltate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integrat</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transfera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productia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obtinuta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catre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propriile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unitati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situate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aval de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fermei</w:t>
            </w:r>
            <w:proofErr w:type="spellEnd"/>
            <w:r w:rsidRPr="00F26082">
              <w:rPr>
                <w:rFonts w:asciiTheme="minorHAnsi" w:hAnsiTheme="minorHAnsi" w:cstheme="minorHAnsi"/>
                <w:sz w:val="22"/>
                <w:szCs w:val="22"/>
                <w:lang w:val="fr-FR"/>
              </w:rPr>
              <w:t>:</w:t>
            </w:r>
            <w:proofErr w:type="gramEnd"/>
            <w:r w:rsidRPr="00F26082">
              <w:rPr>
                <w:rFonts w:asciiTheme="minorHAnsi" w:hAnsiTheme="minorHAnsi" w:cstheme="minorHAnsi"/>
                <w:sz w:val="22"/>
                <w:szCs w:val="22"/>
                <w:lang w:val="fr-FR"/>
              </w:rPr>
              <w:t xml:space="preserve"> ex. ferma de </w:t>
            </w:r>
            <w:proofErr w:type="spellStart"/>
            <w:r w:rsidRPr="00F26082">
              <w:rPr>
                <w:rFonts w:asciiTheme="minorHAnsi" w:hAnsiTheme="minorHAnsi" w:cstheme="minorHAnsi"/>
                <w:sz w:val="22"/>
                <w:szCs w:val="22"/>
                <w:lang w:val="fr-FR"/>
              </w:rPr>
              <w:t>pasari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carne care </w:t>
            </w:r>
            <w:proofErr w:type="spellStart"/>
            <w:r w:rsidRPr="00F26082">
              <w:rPr>
                <w:rFonts w:asciiTheme="minorHAnsi" w:hAnsiTheme="minorHAnsi" w:cstheme="minorHAnsi"/>
                <w:sz w:val="22"/>
                <w:szCs w:val="22"/>
                <w:lang w:val="fr-FR"/>
              </w:rPr>
              <w:t>transfera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pasarile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către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propriul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abator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astfel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valorificarea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productiei</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realizeaza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transferul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acesteia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cadrul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aceluiasi</w:t>
            </w:r>
            <w:proofErr w:type="spellEnd"/>
            <w:r w:rsidRPr="00F26082">
              <w:rPr>
                <w:rFonts w:asciiTheme="minorHAnsi" w:hAnsiTheme="minorHAnsi" w:cstheme="minorHAnsi"/>
                <w:sz w:val="22"/>
                <w:szCs w:val="22"/>
                <w:lang w:val="fr-FR"/>
              </w:rPr>
              <w:t xml:space="preserve"> agent </w:t>
            </w:r>
            <w:proofErr w:type="spellStart"/>
            <w:r w:rsidRPr="00F26082">
              <w:rPr>
                <w:rFonts w:asciiTheme="minorHAnsi" w:hAnsiTheme="minorHAnsi" w:cstheme="minorHAnsi"/>
                <w:sz w:val="22"/>
                <w:szCs w:val="22"/>
                <w:lang w:val="fr-FR"/>
              </w:rPr>
              <w:t>economic</w:t>
            </w:r>
            <w:proofErr w:type="spellEnd"/>
            <w:r w:rsidRPr="00F26082">
              <w:rPr>
                <w:rFonts w:asciiTheme="minorHAnsi" w:hAnsiTheme="minorHAnsi" w:cstheme="minorHAnsi"/>
                <w:sz w:val="22"/>
                <w:szCs w:val="22"/>
                <w:lang w:val="fr-FR"/>
              </w:rPr>
              <w:t>.</w:t>
            </w:r>
          </w:p>
          <w:p w14:paraId="3498CC05" w14:textId="77777777" w:rsidR="00CA1DCE" w:rsidRPr="00F26082" w:rsidRDefault="00CA1DCE" w:rsidP="007F314C">
            <w:pPr>
              <w:jc w:val="both"/>
              <w:rPr>
                <w:sz w:val="22"/>
                <w:szCs w:val="22"/>
                <w:lang w:val="fr-FR"/>
              </w:rPr>
            </w:pPr>
            <w:proofErr w:type="spellStart"/>
            <w:r w:rsidRPr="00F26082">
              <w:rPr>
                <w:rFonts w:asciiTheme="minorHAnsi" w:hAnsiTheme="minorHAnsi" w:cstheme="minorHAnsi"/>
                <w:bCs/>
                <w:iCs/>
                <w:sz w:val="22"/>
                <w:szCs w:val="22"/>
                <w:lang w:val="fr-FR"/>
              </w:rPr>
              <w:t>Criteriul</w:t>
            </w:r>
            <w:proofErr w:type="spellEnd"/>
            <w:r w:rsidRPr="00F26082">
              <w:rPr>
                <w:rFonts w:asciiTheme="minorHAnsi" w:hAnsiTheme="minorHAnsi" w:cstheme="minorHAnsi"/>
                <w:bCs/>
                <w:iCs/>
                <w:sz w:val="22"/>
                <w:szCs w:val="22"/>
                <w:lang w:val="fr-FR"/>
              </w:rPr>
              <w:t xml:space="preserve"> se </w:t>
            </w:r>
            <w:proofErr w:type="spellStart"/>
            <w:r w:rsidRPr="00F26082">
              <w:rPr>
                <w:rFonts w:asciiTheme="minorHAnsi" w:hAnsiTheme="minorHAnsi" w:cstheme="minorHAnsi"/>
                <w:bCs/>
                <w:iCs/>
                <w:sz w:val="22"/>
                <w:szCs w:val="22"/>
                <w:lang w:val="fr-FR"/>
              </w:rPr>
              <w:t>consideră</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îndeplinit</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și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în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baza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asumării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Cererii</w:t>
            </w:r>
            <w:proofErr w:type="spellEnd"/>
            <w:r w:rsidRPr="00F26082">
              <w:rPr>
                <w:rFonts w:asciiTheme="minorHAnsi" w:hAnsiTheme="minorHAnsi" w:cstheme="minorHAnsi"/>
                <w:bCs/>
                <w:iCs/>
                <w:sz w:val="22"/>
                <w:szCs w:val="22"/>
                <w:lang w:val="fr-FR"/>
              </w:rPr>
              <w:t xml:space="preserve"> de </w:t>
            </w:r>
            <w:proofErr w:type="spellStart"/>
            <w:r w:rsidRPr="00F26082">
              <w:rPr>
                <w:rFonts w:asciiTheme="minorHAnsi" w:hAnsiTheme="minorHAnsi" w:cstheme="minorHAnsi"/>
                <w:bCs/>
                <w:iCs/>
                <w:sz w:val="22"/>
                <w:szCs w:val="22"/>
                <w:lang w:val="fr-FR"/>
              </w:rPr>
              <w:t>Finanțare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semnarea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electronică</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care, </w:t>
            </w:r>
            <w:proofErr w:type="spellStart"/>
            <w:r w:rsidRPr="00F26082">
              <w:rPr>
                <w:rFonts w:ascii="Calibri" w:hAnsi="Calibri" w:cs="Calibri"/>
                <w:sz w:val="22"/>
                <w:lang w:val="fr-FR"/>
              </w:rPr>
              <w:t>solicitantul</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și</w:t>
            </w:r>
            <w:proofErr w:type="spellEnd"/>
            <w:r w:rsidRPr="00F26082">
              <w:rPr>
                <w:rFonts w:ascii="Calibri" w:hAnsi="Calibri" w:cs="Calibri"/>
                <w:sz w:val="22"/>
                <w:lang w:val="fr-FR"/>
              </w:rPr>
              <w:t xml:space="preserve">-a </w:t>
            </w:r>
            <w:proofErr w:type="spellStart"/>
            <w:r w:rsidRPr="00F26082">
              <w:rPr>
                <w:rFonts w:ascii="Calibri" w:hAnsi="Calibri" w:cs="Calibri"/>
                <w:sz w:val="22"/>
                <w:lang w:val="fr-FR"/>
              </w:rPr>
              <w:t>însuşit</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cerințele</w:t>
            </w:r>
            <w:proofErr w:type="spellEnd"/>
            <w:r w:rsidRPr="00F26082">
              <w:rPr>
                <w:rFonts w:ascii="Calibri" w:hAnsi="Calibri" w:cs="Calibri"/>
                <w:sz w:val="22"/>
                <w:lang w:val="fr-FR"/>
              </w:rPr>
              <w:t xml:space="preserve"> </w:t>
            </w:r>
            <w:proofErr w:type="spellStart"/>
            <w:r w:rsidRPr="00F26082">
              <w:rPr>
                <w:rFonts w:ascii="Calibri" w:hAnsi="Calibri" w:cs="Calibri"/>
                <w:sz w:val="22"/>
                <w:lang w:val="fr-FR"/>
              </w:rPr>
              <w:t>Declaraţiei</w:t>
            </w:r>
            <w:proofErr w:type="spellEnd"/>
            <w:r w:rsidRPr="00F26082">
              <w:rPr>
                <w:rFonts w:ascii="Calibri" w:hAnsi="Calibri" w:cs="Calibri"/>
                <w:sz w:val="22"/>
                <w:lang w:val="fr-FR"/>
              </w:rPr>
              <w:t xml:space="preserve"> </w:t>
            </w:r>
            <w:proofErr w:type="gramStart"/>
            <w:r w:rsidRPr="00F26082">
              <w:rPr>
                <w:rFonts w:ascii="Calibri" w:hAnsi="Calibri" w:cs="Calibri"/>
                <w:sz w:val="22"/>
                <w:lang w:val="fr-FR"/>
              </w:rPr>
              <w:t>F .</w:t>
            </w:r>
            <w:proofErr w:type="gramEnd"/>
          </w:p>
          <w:p w14:paraId="64D79A3B" w14:textId="77777777" w:rsidR="00CA1DCE" w:rsidRPr="00F26082" w:rsidRDefault="00CA1DCE" w:rsidP="007F314C">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Distanța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geografică</w:t>
            </w:r>
            <w:proofErr w:type="spellEnd"/>
            <w:r w:rsidRPr="00F26082">
              <w:rPr>
                <w:rFonts w:asciiTheme="minorHAnsi" w:hAnsiTheme="minorHAnsi" w:cstheme="minorHAnsi"/>
                <w:sz w:val="22"/>
                <w:szCs w:val="22"/>
                <w:lang w:val="fr-FR"/>
              </w:rPr>
              <w:t xml:space="preserve"> se </w:t>
            </w:r>
            <w:proofErr w:type="spellStart"/>
            <w:r w:rsidRPr="00F26082">
              <w:rPr>
                <w:rFonts w:asciiTheme="minorHAnsi" w:hAnsiTheme="minorHAnsi" w:cstheme="minorHAnsi"/>
                <w:sz w:val="22"/>
                <w:szCs w:val="22"/>
                <w:lang w:val="fr-FR"/>
              </w:rPr>
              <w:t>calculează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intermediul</w:t>
            </w:r>
            <w:proofErr w:type="spellEnd"/>
            <w:r w:rsidRPr="00F26082">
              <w:rPr>
                <w:rFonts w:asciiTheme="minorHAnsi" w:hAnsiTheme="minorHAnsi" w:cstheme="minorHAnsi"/>
                <w:sz w:val="22"/>
                <w:szCs w:val="22"/>
                <w:lang w:val="fr-FR"/>
              </w:rPr>
              <w:t xml:space="preserve"> GPS </w:t>
            </w:r>
            <w:proofErr w:type="spellStart"/>
            <w:r w:rsidRPr="00F26082">
              <w:rPr>
                <w:rFonts w:asciiTheme="minorHAnsi" w:hAnsiTheme="minorHAnsi" w:cstheme="minorHAnsi"/>
                <w:sz w:val="22"/>
                <w:szCs w:val="22"/>
                <w:lang w:val="fr-FR"/>
              </w:rPr>
              <w:t>avându</w:t>
            </w:r>
            <w:proofErr w:type="spellEnd"/>
            <w:r w:rsidRPr="00F26082">
              <w:rPr>
                <w:rFonts w:asciiTheme="minorHAnsi" w:hAnsiTheme="minorHAnsi" w:cstheme="minorHAnsi"/>
                <w:sz w:val="22"/>
                <w:szCs w:val="22"/>
                <w:lang w:val="fr-FR"/>
              </w:rPr>
              <w:t xml:space="preserve">-se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vedere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distanța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rutieră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cea</w:t>
            </w:r>
            <w:proofErr w:type="spellEnd"/>
            <w:r w:rsidRPr="00F26082">
              <w:rPr>
                <w:rFonts w:asciiTheme="minorHAnsi" w:hAnsiTheme="minorHAnsi" w:cstheme="minorHAnsi"/>
                <w:sz w:val="22"/>
                <w:szCs w:val="22"/>
                <w:lang w:val="fr-FR"/>
              </w:rPr>
              <w:t xml:space="preserve"> mai </w:t>
            </w:r>
            <w:proofErr w:type="spellStart"/>
            <w:r w:rsidRPr="00F26082">
              <w:rPr>
                <w:rFonts w:asciiTheme="minorHAnsi" w:hAnsiTheme="minorHAnsi" w:cstheme="minorHAnsi"/>
                <w:sz w:val="22"/>
                <w:szCs w:val="22"/>
                <w:lang w:val="fr-FR"/>
              </w:rPr>
              <w:t>scurtă</w:t>
            </w:r>
            <w:proofErr w:type="spellEnd"/>
            <w:r w:rsidRPr="00F26082">
              <w:rPr>
                <w:rFonts w:asciiTheme="minorHAnsi" w:hAnsiTheme="minorHAnsi" w:cstheme="minorHAnsi"/>
                <w:sz w:val="22"/>
                <w:szCs w:val="22"/>
                <w:lang w:val="fr-FR"/>
              </w:rPr>
              <w:t>.</w:t>
            </w:r>
          </w:p>
          <w:p w14:paraId="3E44AF09" w14:textId="77777777" w:rsidR="00CA1DCE" w:rsidRPr="00F26082" w:rsidRDefault="00CA1DCE" w:rsidP="007F314C">
            <w:pPr>
              <w:jc w:val="both"/>
              <w:rPr>
                <w:rFonts w:asciiTheme="minorHAnsi" w:hAnsiTheme="minorHAnsi" w:cstheme="minorHAnsi"/>
                <w:sz w:val="22"/>
                <w:szCs w:val="22"/>
                <w:lang w:val="fr-FR"/>
              </w:rPr>
            </w:pPr>
            <w:r w:rsidRPr="00F26082">
              <w:rPr>
                <w:rFonts w:asciiTheme="minorHAnsi" w:hAnsiTheme="minorHAnsi" w:cstheme="minorHAnsi"/>
                <w:bCs/>
                <w:iCs/>
                <w:sz w:val="22"/>
                <w:szCs w:val="22"/>
                <w:lang w:val="fr-FR"/>
              </w:rPr>
              <w:t xml:space="preserve">Nu se vor </w:t>
            </w:r>
            <w:proofErr w:type="spellStart"/>
            <w:r w:rsidRPr="00F26082">
              <w:rPr>
                <w:rFonts w:asciiTheme="minorHAnsi" w:hAnsiTheme="minorHAnsi" w:cstheme="minorHAnsi"/>
                <w:bCs/>
                <w:iCs/>
                <w:sz w:val="22"/>
                <w:szCs w:val="22"/>
                <w:lang w:val="fr-FR"/>
              </w:rPr>
              <w:t>lua</w:t>
            </w:r>
            <w:proofErr w:type="spellEnd"/>
            <w:r w:rsidRPr="00F26082">
              <w:rPr>
                <w:rFonts w:asciiTheme="minorHAnsi" w:hAnsiTheme="minorHAnsi" w:cstheme="minorHAnsi"/>
                <w:bCs/>
                <w:iCs/>
                <w:sz w:val="22"/>
                <w:szCs w:val="22"/>
                <w:lang w:val="fr-FR"/>
              </w:rPr>
              <w:t xml:space="preserve"> in calcul la </w:t>
            </w:r>
            <w:proofErr w:type="spellStart"/>
            <w:r w:rsidRPr="00F26082">
              <w:rPr>
                <w:rFonts w:asciiTheme="minorHAnsi" w:hAnsiTheme="minorHAnsi" w:cstheme="minorHAnsi"/>
                <w:bCs/>
                <w:iCs/>
                <w:sz w:val="22"/>
                <w:szCs w:val="22"/>
                <w:lang w:val="fr-FR"/>
              </w:rPr>
              <w:t>punctaj</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contractele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cu</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agentii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economici</w:t>
            </w:r>
            <w:proofErr w:type="spellEnd"/>
            <w:r w:rsidRPr="00F26082">
              <w:rPr>
                <w:rFonts w:asciiTheme="minorHAnsi" w:hAnsiTheme="minorHAnsi" w:cstheme="minorHAnsi"/>
                <w:bCs/>
                <w:iCs/>
                <w:sz w:val="22"/>
                <w:szCs w:val="22"/>
                <w:lang w:val="fr-FR"/>
              </w:rPr>
              <w:t xml:space="preserve"> care </w:t>
            </w:r>
            <w:proofErr w:type="spellStart"/>
            <w:r w:rsidRPr="00F26082">
              <w:rPr>
                <w:rFonts w:asciiTheme="minorHAnsi" w:hAnsiTheme="minorHAnsi" w:cstheme="minorHAnsi"/>
                <w:bCs/>
                <w:iCs/>
                <w:sz w:val="22"/>
                <w:szCs w:val="22"/>
                <w:lang w:val="fr-FR"/>
              </w:rPr>
              <w:t>doar</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intermediaza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prin</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simpla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revanzare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produsele</w:t>
            </w:r>
            <w:proofErr w:type="spellEnd"/>
            <w:r w:rsidRPr="00F26082">
              <w:rPr>
                <w:rFonts w:asciiTheme="minorHAnsi" w:hAnsiTheme="minorHAnsi" w:cstheme="minorHAnsi"/>
                <w:bCs/>
                <w:iCs/>
                <w:sz w:val="22"/>
                <w:szCs w:val="22"/>
                <w:lang w:val="fr-FR"/>
              </w:rPr>
              <w:t xml:space="preserve"> agricole </w:t>
            </w:r>
            <w:proofErr w:type="spellStart"/>
            <w:r w:rsidRPr="00F26082">
              <w:rPr>
                <w:rFonts w:asciiTheme="minorHAnsi" w:hAnsiTheme="minorHAnsi" w:cstheme="minorHAnsi"/>
                <w:bCs/>
                <w:iCs/>
                <w:sz w:val="22"/>
                <w:szCs w:val="22"/>
                <w:lang w:val="fr-FR"/>
              </w:rPr>
              <w:t>preluate</w:t>
            </w:r>
            <w:proofErr w:type="spellEnd"/>
            <w:r w:rsidRPr="00F26082">
              <w:rPr>
                <w:rFonts w:asciiTheme="minorHAnsi" w:hAnsiTheme="minorHAnsi" w:cstheme="minorHAnsi"/>
                <w:bCs/>
                <w:iCs/>
                <w:sz w:val="22"/>
                <w:szCs w:val="22"/>
                <w:lang w:val="fr-FR"/>
              </w:rPr>
              <w:t xml:space="preserve"> de la </w:t>
            </w:r>
            <w:proofErr w:type="spellStart"/>
            <w:r w:rsidRPr="00F26082">
              <w:rPr>
                <w:rFonts w:asciiTheme="minorHAnsi" w:hAnsiTheme="minorHAnsi" w:cstheme="minorHAnsi"/>
                <w:bCs/>
                <w:iCs/>
                <w:sz w:val="22"/>
                <w:szCs w:val="22"/>
                <w:lang w:val="fr-FR"/>
              </w:rPr>
              <w:t>fermieri</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fara</w:t>
            </w:r>
            <w:proofErr w:type="spellEnd"/>
            <w:r w:rsidRPr="00F26082">
              <w:rPr>
                <w:rFonts w:asciiTheme="minorHAnsi" w:hAnsiTheme="minorHAnsi" w:cstheme="minorHAnsi"/>
                <w:bCs/>
                <w:iCs/>
                <w:sz w:val="22"/>
                <w:szCs w:val="22"/>
                <w:lang w:val="fr-FR"/>
              </w:rPr>
              <w:t xml:space="preserve"> a </w:t>
            </w:r>
            <w:proofErr w:type="spellStart"/>
            <w:r w:rsidRPr="00F26082">
              <w:rPr>
                <w:rFonts w:asciiTheme="minorHAnsi" w:hAnsiTheme="minorHAnsi" w:cstheme="minorHAnsi"/>
                <w:bCs/>
                <w:iCs/>
                <w:sz w:val="22"/>
                <w:szCs w:val="22"/>
                <w:lang w:val="fr-FR"/>
              </w:rPr>
              <w:t>avea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nici</w:t>
            </w:r>
            <w:proofErr w:type="spellEnd"/>
            <w:r w:rsidRPr="00F26082">
              <w:rPr>
                <w:rFonts w:asciiTheme="minorHAnsi" w:hAnsiTheme="minorHAnsi" w:cstheme="minorHAnsi"/>
                <w:bCs/>
                <w:iCs/>
                <w:sz w:val="22"/>
                <w:szCs w:val="22"/>
                <w:lang w:val="fr-FR"/>
              </w:rPr>
              <w:t xml:space="preserve"> o </w:t>
            </w:r>
            <w:proofErr w:type="spellStart"/>
            <w:r w:rsidRPr="00F26082">
              <w:rPr>
                <w:rFonts w:asciiTheme="minorHAnsi" w:hAnsiTheme="minorHAnsi" w:cstheme="minorHAnsi"/>
                <w:bCs/>
                <w:iCs/>
                <w:sz w:val="22"/>
                <w:szCs w:val="22"/>
                <w:lang w:val="fr-FR"/>
              </w:rPr>
              <w:t>interventie</w:t>
            </w:r>
            <w:proofErr w:type="spellEnd"/>
            <w:r w:rsidRPr="00F26082">
              <w:rPr>
                <w:rFonts w:asciiTheme="minorHAnsi" w:hAnsiTheme="minorHAnsi" w:cstheme="minorHAnsi"/>
                <w:bCs/>
                <w:iCs/>
                <w:sz w:val="22"/>
                <w:szCs w:val="22"/>
                <w:lang w:val="fr-FR"/>
              </w:rPr>
              <w:t xml:space="preserve"> de </w:t>
            </w:r>
            <w:proofErr w:type="spellStart"/>
            <w:r w:rsidRPr="00F26082">
              <w:rPr>
                <w:rFonts w:asciiTheme="minorHAnsi" w:hAnsiTheme="minorHAnsi" w:cstheme="minorHAnsi"/>
                <w:bCs/>
                <w:iCs/>
                <w:sz w:val="22"/>
                <w:szCs w:val="22"/>
                <w:lang w:val="fr-FR"/>
              </w:rPr>
              <w:t>conditionare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sau</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prelucrare</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asupra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respectivelor</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produse</w:t>
            </w:r>
            <w:proofErr w:type="spellEnd"/>
            <w:r w:rsidRPr="00F26082">
              <w:rPr>
                <w:rFonts w:asciiTheme="minorHAnsi" w:hAnsiTheme="minorHAnsi" w:cstheme="minorHAnsi"/>
                <w:bCs/>
                <w:iCs/>
                <w:sz w:val="22"/>
                <w:szCs w:val="22"/>
                <w:lang w:val="fr-FR"/>
              </w:rPr>
              <w:t xml:space="preserve"> agricole).</w:t>
            </w:r>
          </w:p>
          <w:p w14:paraId="6BFBD1CC" w14:textId="77777777" w:rsidR="00CA1DCE" w:rsidRPr="00F26082" w:rsidRDefault="00CA1DCE" w:rsidP="007F314C">
            <w:pPr>
              <w:jc w:val="both"/>
              <w:rPr>
                <w:rFonts w:asciiTheme="minorHAnsi" w:eastAsia="Calibri" w:hAnsiTheme="minorHAnsi" w:cstheme="minorHAnsi"/>
                <w:b/>
                <w:sz w:val="22"/>
                <w:szCs w:val="22"/>
                <w:lang w:val="fr-FR"/>
              </w:rPr>
            </w:pPr>
            <w:r w:rsidRPr="00F26082">
              <w:rPr>
                <w:rFonts w:asciiTheme="minorHAnsi" w:hAnsiTheme="minorHAnsi" w:cstheme="minorHAnsi"/>
                <w:sz w:val="22"/>
                <w:szCs w:val="22"/>
                <w:lang w:val="fr-FR" w:eastAsia="ro-RO"/>
              </w:rPr>
              <w:t xml:space="preserve">In </w:t>
            </w:r>
            <w:proofErr w:type="spellStart"/>
            <w:r w:rsidRPr="00F26082">
              <w:rPr>
                <w:rFonts w:asciiTheme="minorHAnsi" w:hAnsiTheme="minorHAnsi" w:cstheme="minorHAnsi"/>
                <w:sz w:val="22"/>
                <w:szCs w:val="22"/>
                <w:lang w:val="fr-FR" w:eastAsia="ro-RO"/>
              </w:rPr>
              <w:t>cadrul</w:t>
            </w:r>
            <w:proofErr w:type="spellEnd"/>
            <w:r w:rsidRPr="00F26082">
              <w:rPr>
                <w:rFonts w:asciiTheme="minorHAnsi" w:hAnsiTheme="minorHAnsi" w:cstheme="minorHAnsi"/>
                <w:sz w:val="22"/>
                <w:szCs w:val="22"/>
                <w:lang w:val="fr-FR" w:eastAsia="ro-RO"/>
              </w:rPr>
              <w:t xml:space="preserve"> CS 2.5, </w:t>
            </w:r>
            <w:proofErr w:type="spellStart"/>
            <w:r w:rsidRPr="00F26082">
              <w:rPr>
                <w:rFonts w:asciiTheme="minorHAnsi" w:hAnsiTheme="minorHAnsi" w:cstheme="minorHAnsi"/>
                <w:sz w:val="22"/>
                <w:szCs w:val="22"/>
                <w:lang w:val="fr-FR" w:eastAsia="ro-RO"/>
              </w:rPr>
              <w:t>subcriteriile</w:t>
            </w:r>
            <w:proofErr w:type="spellEnd"/>
            <w:r w:rsidRPr="00F26082">
              <w:rPr>
                <w:rFonts w:asciiTheme="minorHAnsi" w:hAnsiTheme="minorHAnsi" w:cstheme="minorHAnsi"/>
                <w:sz w:val="22"/>
                <w:szCs w:val="22"/>
                <w:lang w:val="fr-FR" w:eastAsia="ro-RO"/>
              </w:rPr>
              <w:t xml:space="preserve"> a) </w:t>
            </w:r>
            <w:proofErr w:type="spellStart"/>
            <w:r w:rsidRPr="00F26082">
              <w:rPr>
                <w:rFonts w:asciiTheme="minorHAnsi" w:hAnsiTheme="minorHAnsi" w:cstheme="minorHAnsi"/>
                <w:sz w:val="22"/>
                <w:szCs w:val="22"/>
                <w:lang w:val="fr-FR" w:eastAsia="ro-RO"/>
              </w:rPr>
              <w:t>și</w:t>
            </w:r>
            <w:proofErr w:type="spellEnd"/>
            <w:r w:rsidRPr="00F26082">
              <w:rPr>
                <w:rFonts w:asciiTheme="minorHAnsi" w:hAnsiTheme="minorHAnsi" w:cstheme="minorHAnsi"/>
                <w:sz w:val="22"/>
                <w:szCs w:val="22"/>
                <w:lang w:val="fr-FR" w:eastAsia="ro-RO"/>
              </w:rPr>
              <w:t xml:space="preserve"> b) nu se </w:t>
            </w:r>
            <w:proofErr w:type="spellStart"/>
            <w:r w:rsidRPr="00F26082">
              <w:rPr>
                <w:rFonts w:asciiTheme="minorHAnsi" w:hAnsiTheme="minorHAnsi" w:cstheme="minorHAnsi"/>
                <w:sz w:val="22"/>
                <w:szCs w:val="22"/>
                <w:lang w:val="fr-FR" w:eastAsia="ro-RO"/>
              </w:rPr>
              <w:t>cumulează</w:t>
            </w:r>
            <w:proofErr w:type="spellEnd"/>
            <w:r w:rsidRPr="00F26082">
              <w:rPr>
                <w:rFonts w:asciiTheme="minorHAnsi" w:hAnsiTheme="minorHAnsi" w:cstheme="minorHAnsi"/>
                <w:sz w:val="22"/>
                <w:szCs w:val="22"/>
                <w:lang w:val="fr-FR" w:eastAsia="ro-RO"/>
              </w:rPr>
              <w:t>.</w:t>
            </w:r>
          </w:p>
        </w:tc>
      </w:tr>
      <w:tr w:rsidR="007F314C" w:rsidRPr="000C3F54" w14:paraId="52F682AD" w14:textId="77777777" w:rsidTr="007F314C">
        <w:trPr>
          <w:gridAfter w:val="1"/>
          <w:wAfter w:w="22" w:type="pct"/>
          <w:trHeight w:val="481"/>
        </w:trPr>
        <w:tc>
          <w:tcPr>
            <w:tcW w:w="4978" w:type="pct"/>
            <w:gridSpan w:val="2"/>
            <w:shd w:val="clear" w:color="auto" w:fill="FFFFFF" w:themeFill="background1"/>
          </w:tcPr>
          <w:p w14:paraId="3BEECB35" w14:textId="29236B50" w:rsidR="007F314C" w:rsidRPr="007F314C" w:rsidRDefault="007F314C" w:rsidP="007F314C">
            <w:pPr>
              <w:jc w:val="both"/>
              <w:rPr>
                <w:rFonts w:asciiTheme="minorHAnsi" w:hAnsiTheme="minorHAnsi" w:cstheme="minorHAnsi"/>
                <w:b/>
                <w:sz w:val="22"/>
              </w:rPr>
            </w:pPr>
            <w:proofErr w:type="spellStart"/>
            <w:r w:rsidRPr="007F314C">
              <w:rPr>
                <w:rFonts w:asciiTheme="minorHAnsi" w:hAnsiTheme="minorHAnsi" w:cstheme="minorHAnsi"/>
                <w:b/>
                <w:sz w:val="22"/>
              </w:rPr>
              <w:t>Punctajul</w:t>
            </w:r>
            <w:proofErr w:type="spellEnd"/>
            <w:r w:rsidRPr="007F314C">
              <w:rPr>
                <w:rFonts w:asciiTheme="minorHAnsi" w:hAnsiTheme="minorHAnsi" w:cstheme="minorHAnsi"/>
                <w:b/>
                <w:sz w:val="22"/>
              </w:rPr>
              <w:t xml:space="preserve"> </w:t>
            </w:r>
            <w:proofErr w:type="spellStart"/>
            <w:r w:rsidRPr="007F314C">
              <w:rPr>
                <w:rFonts w:asciiTheme="minorHAnsi" w:hAnsiTheme="minorHAnsi" w:cstheme="minorHAnsi"/>
                <w:b/>
                <w:sz w:val="22"/>
              </w:rPr>
              <w:t>celor</w:t>
            </w:r>
            <w:proofErr w:type="spellEnd"/>
            <w:r w:rsidRPr="007F314C">
              <w:rPr>
                <w:rFonts w:asciiTheme="minorHAnsi" w:hAnsiTheme="minorHAnsi" w:cstheme="minorHAnsi"/>
                <w:b/>
                <w:sz w:val="22"/>
              </w:rPr>
              <w:t xml:space="preserve"> </w:t>
            </w:r>
            <w:proofErr w:type="spellStart"/>
            <w:r w:rsidRPr="007F314C">
              <w:rPr>
                <w:rFonts w:asciiTheme="minorHAnsi" w:hAnsiTheme="minorHAnsi" w:cstheme="minorHAnsi"/>
                <w:b/>
                <w:sz w:val="22"/>
              </w:rPr>
              <w:t>cinci</w:t>
            </w:r>
            <w:proofErr w:type="spellEnd"/>
            <w:r w:rsidRPr="007F314C">
              <w:rPr>
                <w:rFonts w:asciiTheme="minorHAnsi" w:hAnsiTheme="minorHAnsi" w:cstheme="minorHAnsi"/>
                <w:b/>
                <w:sz w:val="22"/>
              </w:rPr>
              <w:t xml:space="preserve"> </w:t>
            </w:r>
            <w:proofErr w:type="spellStart"/>
            <w:r w:rsidRPr="007F314C">
              <w:rPr>
                <w:rFonts w:asciiTheme="minorHAnsi" w:hAnsiTheme="minorHAnsi" w:cstheme="minorHAnsi"/>
                <w:b/>
                <w:sz w:val="22"/>
              </w:rPr>
              <w:t>criterii</w:t>
            </w:r>
            <w:proofErr w:type="spellEnd"/>
            <w:r w:rsidRPr="007F314C">
              <w:rPr>
                <w:rFonts w:asciiTheme="minorHAnsi" w:hAnsiTheme="minorHAnsi" w:cstheme="minorHAnsi"/>
                <w:b/>
                <w:sz w:val="22"/>
              </w:rPr>
              <w:t xml:space="preserve"> de </w:t>
            </w:r>
            <w:proofErr w:type="spellStart"/>
            <w:r w:rsidRPr="007F314C">
              <w:rPr>
                <w:rFonts w:asciiTheme="minorHAnsi" w:hAnsiTheme="minorHAnsi" w:cstheme="minorHAnsi"/>
                <w:b/>
                <w:sz w:val="22"/>
              </w:rPr>
              <w:t>selecție</w:t>
            </w:r>
            <w:proofErr w:type="spellEnd"/>
            <w:r w:rsidRPr="007F314C">
              <w:rPr>
                <w:rFonts w:asciiTheme="minorHAnsi" w:hAnsiTheme="minorHAnsi" w:cstheme="minorHAnsi"/>
                <w:b/>
                <w:sz w:val="22"/>
              </w:rPr>
              <w:t xml:space="preserve"> </w:t>
            </w:r>
            <w:proofErr w:type="spellStart"/>
            <w:r w:rsidRPr="007F314C">
              <w:rPr>
                <w:rFonts w:asciiTheme="minorHAnsi" w:hAnsiTheme="minorHAnsi" w:cstheme="minorHAnsi"/>
                <w:b/>
                <w:sz w:val="22"/>
              </w:rPr>
              <w:t>este</w:t>
            </w:r>
            <w:proofErr w:type="spellEnd"/>
            <w:r w:rsidRPr="007F314C">
              <w:rPr>
                <w:rFonts w:asciiTheme="minorHAnsi" w:hAnsiTheme="minorHAnsi" w:cstheme="minorHAnsi"/>
                <w:b/>
                <w:sz w:val="22"/>
              </w:rPr>
              <w:t xml:space="preserve"> </w:t>
            </w:r>
            <w:proofErr w:type="spellStart"/>
            <w:r w:rsidRPr="007F314C">
              <w:rPr>
                <w:rFonts w:asciiTheme="minorHAnsi" w:hAnsiTheme="minorHAnsi" w:cstheme="minorHAnsi"/>
                <w:b/>
                <w:sz w:val="22"/>
              </w:rPr>
              <w:t>cumulativ</w:t>
            </w:r>
            <w:proofErr w:type="spellEnd"/>
            <w:r w:rsidRPr="007F314C">
              <w:rPr>
                <w:rFonts w:asciiTheme="minorHAnsi" w:hAnsiTheme="minorHAnsi" w:cstheme="minorHAnsi"/>
                <w:b/>
                <w:sz w:val="22"/>
              </w:rPr>
              <w:t>.</w:t>
            </w:r>
          </w:p>
        </w:tc>
      </w:tr>
      <w:tr w:rsidR="007F314C" w14:paraId="1B4FB682" w14:textId="77777777" w:rsidTr="007F314C">
        <w:tblPrEx>
          <w:tblBorders>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2276" w:type="pct"/>
          <w:trHeight w:val="100"/>
        </w:trPr>
        <w:tc>
          <w:tcPr>
            <w:tcW w:w="2724" w:type="pct"/>
            <w:gridSpan w:val="2"/>
          </w:tcPr>
          <w:p w14:paraId="44480E0C" w14:textId="77777777" w:rsidR="007F314C" w:rsidRDefault="007F314C" w:rsidP="007F314C">
            <w:pPr>
              <w:widowControl w:val="0"/>
              <w:tabs>
                <w:tab w:val="left" w:pos="706"/>
              </w:tabs>
              <w:autoSpaceDE w:val="0"/>
              <w:autoSpaceDN w:val="0"/>
              <w:adjustRightInd w:val="0"/>
              <w:spacing w:line="254" w:lineRule="exact"/>
              <w:jc w:val="both"/>
              <w:rPr>
                <w:rFonts w:asciiTheme="minorHAnsi" w:hAnsiTheme="minorHAnsi" w:cstheme="minorHAnsi"/>
                <w:b/>
                <w:sz w:val="22"/>
                <w:szCs w:val="22"/>
                <w:lang w:val="fr-FR"/>
              </w:rPr>
            </w:pPr>
          </w:p>
        </w:tc>
      </w:tr>
    </w:tbl>
    <w:p w14:paraId="6DA660E6" w14:textId="77777777" w:rsidR="00ED5915" w:rsidRPr="00F26082" w:rsidRDefault="00ED5915" w:rsidP="00935C6E">
      <w:pPr>
        <w:widowControl w:val="0"/>
        <w:tabs>
          <w:tab w:val="left" w:pos="706"/>
        </w:tabs>
        <w:autoSpaceDE w:val="0"/>
        <w:autoSpaceDN w:val="0"/>
        <w:adjustRightInd w:val="0"/>
        <w:spacing w:line="254" w:lineRule="exact"/>
        <w:jc w:val="both"/>
        <w:rPr>
          <w:rFonts w:asciiTheme="minorHAnsi" w:hAnsiTheme="minorHAnsi" w:cstheme="minorHAnsi"/>
          <w:b/>
          <w:sz w:val="22"/>
          <w:szCs w:val="22"/>
          <w:lang w:val="fr-FR"/>
        </w:rPr>
      </w:pPr>
    </w:p>
    <w:tbl>
      <w:tblPr>
        <w:tblStyle w:val="TableGrid"/>
        <w:tblW w:w="9271" w:type="dxa"/>
        <w:shd w:val="clear" w:color="auto" w:fill="FABF8F" w:themeFill="accent6" w:themeFillTint="99"/>
        <w:tblLook w:val="04A0" w:firstRow="1" w:lastRow="0" w:firstColumn="1" w:lastColumn="0" w:noHBand="0" w:noVBand="1"/>
      </w:tblPr>
      <w:tblGrid>
        <w:gridCol w:w="9271"/>
      </w:tblGrid>
      <w:tr w:rsidR="00593801" w:rsidRPr="000C3F54" w14:paraId="4013F785" w14:textId="77777777" w:rsidTr="00D231DB">
        <w:trPr>
          <w:trHeight w:val="1287"/>
        </w:trPr>
        <w:tc>
          <w:tcPr>
            <w:tcW w:w="9265" w:type="dxa"/>
            <w:shd w:val="clear" w:color="auto" w:fill="FABF8F" w:themeFill="accent6" w:themeFillTint="99"/>
          </w:tcPr>
          <w:p w14:paraId="22E052BD" w14:textId="77777777" w:rsidR="00593801" w:rsidRPr="00F26082" w:rsidRDefault="00593801"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bCs/>
                <w:sz w:val="22"/>
                <w:szCs w:val="22"/>
                <w:lang w:val="fr-FR"/>
              </w:rPr>
              <w:t xml:space="preserve">3.Proiecte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p w14:paraId="12D2E7D1" w14:textId="77777777" w:rsidR="00593801" w:rsidRPr="00F26082" w:rsidRDefault="00593801" w:rsidP="00935C6E">
            <w:pPr>
              <w:autoSpaceDE w:val="0"/>
              <w:autoSpaceDN w:val="0"/>
              <w:adjustRightInd w:val="0"/>
              <w:spacing w:after="160" w:line="259" w:lineRule="auto"/>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sz w:val="22"/>
                <w:szCs w:val="22"/>
                <w:lang w:val="fr-FR" w:eastAsia="ro-RO"/>
              </w:rPr>
              <w:t xml:space="preserve">3.1 </w:t>
            </w:r>
            <w:proofErr w:type="spellStart"/>
            <w:r w:rsidRPr="00F26082">
              <w:rPr>
                <w:rFonts w:asciiTheme="minorHAnsi" w:eastAsia="Calibri" w:hAnsiTheme="minorHAnsi" w:cstheme="minorHAnsi"/>
                <w:b/>
                <w:sz w:val="22"/>
                <w:szCs w:val="22"/>
                <w:lang w:val="fr-FR" w:eastAsia="ro-RO"/>
              </w:rPr>
              <w:t>Proiectele</w:t>
            </w:r>
            <w:proofErr w:type="spellEnd"/>
            <w:r w:rsidRPr="00F26082">
              <w:rPr>
                <w:rFonts w:asciiTheme="minorHAnsi" w:eastAsia="Calibri" w:hAnsiTheme="minorHAnsi" w:cstheme="minorHAnsi"/>
                <w:b/>
                <w:sz w:val="22"/>
                <w:szCs w:val="22"/>
                <w:lang w:val="fr-FR" w:eastAsia="ro-RO"/>
              </w:rPr>
              <w:t xml:space="preserve"> care </w:t>
            </w:r>
            <w:proofErr w:type="spellStart"/>
            <w:r w:rsidRPr="00F26082">
              <w:rPr>
                <w:rFonts w:asciiTheme="minorHAnsi" w:eastAsia="Calibri" w:hAnsiTheme="minorHAnsi" w:cstheme="minorHAnsi"/>
                <w:b/>
                <w:sz w:val="22"/>
                <w:szCs w:val="22"/>
                <w:lang w:val="fr-FR" w:eastAsia="ro-RO"/>
              </w:rPr>
              <w:t>prevăd</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lucrari</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constructii</w:t>
            </w:r>
            <w:proofErr w:type="spellEnd"/>
            <w:r w:rsidRPr="00F26082">
              <w:rPr>
                <w:rFonts w:asciiTheme="minorHAnsi" w:eastAsia="Calibri" w:hAnsiTheme="minorHAnsi" w:cstheme="minorHAnsi"/>
                <w:b/>
                <w:sz w:val="22"/>
                <w:szCs w:val="22"/>
                <w:lang w:val="fr-FR" w:eastAsia="ro-RO"/>
              </w:rPr>
              <w:t xml:space="preserve"> si/</w:t>
            </w:r>
            <w:proofErr w:type="spellStart"/>
            <w:r w:rsidRPr="00F26082">
              <w:rPr>
                <w:rFonts w:asciiTheme="minorHAnsi" w:eastAsia="Calibri" w:hAnsiTheme="minorHAnsi" w:cstheme="minorHAnsi"/>
                <w:b/>
                <w:sz w:val="22"/>
                <w:szCs w:val="22"/>
                <w:lang w:val="fr-FR" w:eastAsia="ro-RO"/>
              </w:rPr>
              <w:t>sau</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instalatii</w:t>
            </w:r>
            <w:proofErr w:type="spellEnd"/>
            <w:r w:rsidRPr="00F26082">
              <w:rPr>
                <w:rFonts w:asciiTheme="minorHAnsi" w:eastAsia="Calibri" w:hAnsiTheme="minorHAnsi" w:cstheme="minorHAnsi"/>
                <w:b/>
                <w:sz w:val="22"/>
                <w:szCs w:val="22"/>
                <w:lang w:val="fr-FR" w:eastAsia="ro-RO"/>
              </w:rPr>
              <w:t xml:space="preserve"> si /</w:t>
            </w:r>
            <w:proofErr w:type="spellStart"/>
            <w:r w:rsidRPr="00F26082">
              <w:rPr>
                <w:rFonts w:asciiTheme="minorHAnsi" w:eastAsia="Calibri" w:hAnsiTheme="minorHAnsi" w:cstheme="minorHAnsi"/>
                <w:b/>
                <w:sz w:val="22"/>
                <w:szCs w:val="22"/>
                <w:lang w:val="fr-FR" w:eastAsia="ro-RO"/>
              </w:rPr>
              <w:t>sau</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echipamente</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asigurare</w:t>
            </w:r>
            <w:proofErr w:type="spellEnd"/>
            <w:r w:rsidRPr="00F26082">
              <w:rPr>
                <w:rFonts w:asciiTheme="minorHAnsi" w:eastAsia="Calibri" w:hAnsiTheme="minorHAnsi" w:cstheme="minorHAnsi"/>
                <w:b/>
                <w:sz w:val="22"/>
                <w:szCs w:val="22"/>
                <w:lang w:val="fr-FR" w:eastAsia="ro-RO"/>
              </w:rPr>
              <w:t xml:space="preserve"> a </w:t>
            </w:r>
            <w:proofErr w:type="spellStart"/>
            <w:r w:rsidRPr="00F26082">
              <w:rPr>
                <w:rFonts w:asciiTheme="minorHAnsi" w:eastAsia="Calibri" w:hAnsiTheme="minorHAnsi" w:cstheme="minorHAnsi"/>
                <w:b/>
                <w:sz w:val="22"/>
                <w:szCs w:val="22"/>
                <w:lang w:val="fr-FR" w:eastAsia="ro-RO"/>
              </w:rPr>
              <w:t>biosecurității</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în</w:t>
            </w:r>
            <w:proofErr w:type="spellEnd"/>
            <w:r w:rsidRPr="00F26082">
              <w:rPr>
                <w:rFonts w:asciiTheme="minorHAnsi" w:eastAsia="Calibri" w:hAnsiTheme="minorHAnsi" w:cstheme="minorHAnsi"/>
                <w:b/>
                <w:sz w:val="22"/>
                <w:szCs w:val="22"/>
                <w:lang w:val="fr-FR" w:eastAsia="ro-RO"/>
              </w:rPr>
              <w:t xml:space="preserve"> ferme peste </w:t>
            </w:r>
            <w:proofErr w:type="spellStart"/>
            <w:r w:rsidRPr="00F26082">
              <w:rPr>
                <w:rFonts w:asciiTheme="minorHAnsi" w:eastAsia="Calibri" w:hAnsiTheme="minorHAnsi" w:cstheme="minorHAnsi"/>
                <w:b/>
                <w:sz w:val="22"/>
                <w:szCs w:val="22"/>
                <w:lang w:val="fr-FR" w:eastAsia="ro-RO"/>
              </w:rPr>
              <w:t>standardele</w:t>
            </w:r>
            <w:proofErr w:type="spellEnd"/>
            <w:r w:rsidRPr="00F26082">
              <w:rPr>
                <w:rFonts w:asciiTheme="minorHAnsi" w:eastAsia="Calibri" w:hAnsiTheme="minorHAnsi" w:cstheme="minorHAnsi"/>
                <w:b/>
                <w:sz w:val="22"/>
                <w:szCs w:val="22"/>
                <w:lang w:val="fr-FR" w:eastAsia="ro-RO"/>
              </w:rPr>
              <w:t xml:space="preserve"> minime </w:t>
            </w:r>
            <w:proofErr w:type="spellStart"/>
            <w:r w:rsidRPr="00F26082">
              <w:rPr>
                <w:rFonts w:asciiTheme="minorHAnsi" w:eastAsia="Calibri" w:hAnsiTheme="minorHAnsi" w:cstheme="minorHAnsi"/>
                <w:b/>
                <w:sz w:val="22"/>
                <w:szCs w:val="22"/>
                <w:lang w:val="fr-FR" w:eastAsia="ro-RO"/>
              </w:rPr>
              <w:t>obligatorii</w:t>
            </w:r>
            <w:proofErr w:type="spellEnd"/>
          </w:p>
        </w:tc>
      </w:tr>
    </w:tbl>
    <w:tbl>
      <w:tblPr>
        <w:tblStyle w:val="TableGrid"/>
        <w:tblpPr w:leftFromText="180" w:rightFromText="180" w:vertAnchor="text" w:horzAnchor="margin" w:tblpY="932"/>
        <w:tblW w:w="9271" w:type="dxa"/>
        <w:tblLook w:val="04A0" w:firstRow="1" w:lastRow="0" w:firstColumn="1" w:lastColumn="0" w:noHBand="0" w:noVBand="1"/>
      </w:tblPr>
      <w:tblGrid>
        <w:gridCol w:w="4278"/>
        <w:gridCol w:w="4993"/>
      </w:tblGrid>
      <w:tr w:rsidR="00CA1DCE" w:rsidRPr="000C3F54" w14:paraId="5C9828E0" w14:textId="77777777" w:rsidTr="00D231DB">
        <w:tc>
          <w:tcPr>
            <w:tcW w:w="4278" w:type="dxa"/>
            <w:shd w:val="clear" w:color="auto" w:fill="BFBFBF" w:themeFill="background1" w:themeFillShade="BF"/>
          </w:tcPr>
          <w:p w14:paraId="590B84CD" w14:textId="77777777" w:rsidR="00CA1DCE" w:rsidRPr="00935C6E" w:rsidRDefault="00CA1DCE" w:rsidP="00935C6E">
            <w:pPr>
              <w:keepNext/>
              <w:spacing w:before="240" w:after="60"/>
              <w:jc w:val="both"/>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4993" w:type="dxa"/>
            <w:shd w:val="clear" w:color="auto" w:fill="BFBFBF" w:themeFill="background1" w:themeFillShade="BF"/>
          </w:tcPr>
          <w:p w14:paraId="29F2A45C" w14:textId="77777777" w:rsidR="00CA1DCE" w:rsidRPr="00935C6E" w:rsidRDefault="00CA1DCE" w:rsidP="00935C6E">
            <w:pPr>
              <w:jc w:val="both"/>
              <w:rPr>
                <w:rFonts w:asciiTheme="minorHAnsi" w:hAnsiTheme="minorHAnsi" w:cstheme="minorHAnsi"/>
                <w:sz w:val="22"/>
                <w:szCs w:val="22"/>
                <w:lang w:val="pt-BR"/>
              </w:rPr>
            </w:pPr>
            <w:r w:rsidRPr="00F26082">
              <w:rPr>
                <w:rFonts w:asciiTheme="minorHAnsi" w:eastAsia="Calibri" w:hAnsiTheme="minorHAnsi" w:cstheme="minorHAnsi"/>
                <w:b/>
                <w:sz w:val="22"/>
                <w:szCs w:val="22"/>
                <w:lang w:val="fr-FR"/>
              </w:rPr>
              <w:t>PUNCTE DE VERIFICAT ÎN CADRUL DOCUMENTELOR PREZENTATE</w:t>
            </w:r>
          </w:p>
        </w:tc>
      </w:tr>
      <w:tr w:rsidR="00CA1DCE" w:rsidRPr="000C3F54" w14:paraId="360C72DF" w14:textId="77777777" w:rsidTr="00CA1DCE">
        <w:tc>
          <w:tcPr>
            <w:tcW w:w="4278" w:type="dxa"/>
          </w:tcPr>
          <w:p w14:paraId="5464EFD7" w14:textId="77777777" w:rsidR="00CA1DCE" w:rsidRPr="00935C6E" w:rsidRDefault="00CA1DCE" w:rsidP="00935C6E">
            <w:pPr>
              <w:keepNext/>
              <w:spacing w:before="240" w:after="60"/>
              <w:jc w:val="both"/>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Documentul emis de către DSVSA din care să rezulte îndeplinirea elementelor de </w:t>
            </w:r>
            <w:proofErr w:type="spellStart"/>
            <w:r w:rsidRPr="00935C6E">
              <w:rPr>
                <w:rFonts w:asciiTheme="minorHAnsi" w:hAnsiTheme="minorHAnsi" w:cstheme="minorHAnsi"/>
                <w:b/>
                <w:bCs/>
                <w:kern w:val="32"/>
                <w:sz w:val="22"/>
                <w:szCs w:val="22"/>
                <w:lang w:val="ro-RO"/>
              </w:rPr>
              <w:t>biosecuritate</w:t>
            </w:r>
            <w:proofErr w:type="spellEnd"/>
            <w:r w:rsidRPr="00935C6E">
              <w:rPr>
                <w:rFonts w:asciiTheme="minorHAnsi" w:hAnsiTheme="minorHAnsi" w:cstheme="minorHAnsi"/>
                <w:b/>
                <w:bCs/>
                <w:kern w:val="32"/>
                <w:sz w:val="22"/>
                <w:szCs w:val="22"/>
                <w:lang w:val="ro-RO"/>
              </w:rPr>
              <w:t xml:space="preserve"> superioară, cu avizul DSVSA pentru proiect, CF, devize pe obiect</w:t>
            </w:r>
          </w:p>
          <w:p w14:paraId="3F51FC79" w14:textId="77777777" w:rsidR="00CA1DCE" w:rsidRPr="00935C6E" w:rsidRDefault="00CA1DCE" w:rsidP="00935C6E">
            <w:pPr>
              <w:keepNext/>
              <w:spacing w:before="240" w:after="60"/>
              <w:ind w:left="-350" w:firstLine="35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13</w:t>
            </w:r>
          </w:p>
        </w:tc>
        <w:tc>
          <w:tcPr>
            <w:tcW w:w="4993" w:type="dxa"/>
          </w:tcPr>
          <w:p w14:paraId="474F80FA" w14:textId="77777777" w:rsidR="00CA1DCE" w:rsidRPr="00935C6E" w:rsidRDefault="00CA1DCE" w:rsidP="00935C6E">
            <w:pPr>
              <w:jc w:val="both"/>
              <w:rPr>
                <w:rFonts w:asciiTheme="minorHAnsi" w:hAnsiTheme="minorHAnsi" w:cstheme="minorHAnsi"/>
                <w:sz w:val="22"/>
                <w:szCs w:val="22"/>
                <w:lang w:val="pt-BR"/>
              </w:rPr>
            </w:pPr>
            <w:r w:rsidRPr="00935C6E">
              <w:rPr>
                <w:rFonts w:asciiTheme="minorHAnsi" w:hAnsiTheme="minorHAnsi" w:cstheme="minorHAnsi"/>
                <w:sz w:val="22"/>
                <w:szCs w:val="22"/>
                <w:lang w:val="pt-BR"/>
              </w:rPr>
              <w:t xml:space="preserve">Punctajul se va acorda proporțional în funcție de valoarea investiției în </w:t>
            </w:r>
            <w:proofErr w:type="spellStart"/>
            <w:r w:rsidRPr="00F26082">
              <w:rPr>
                <w:rFonts w:asciiTheme="minorHAnsi" w:eastAsia="Calibri" w:hAnsiTheme="minorHAnsi" w:cstheme="minorHAnsi"/>
                <w:sz w:val="22"/>
                <w:szCs w:val="22"/>
                <w:lang w:val="ro-RO" w:eastAsia="ro-RO"/>
              </w:rPr>
              <w:t>lucrari</w:t>
            </w:r>
            <w:proofErr w:type="spellEnd"/>
            <w:r w:rsidRPr="00F26082">
              <w:rPr>
                <w:rFonts w:asciiTheme="minorHAnsi" w:eastAsia="Calibri" w:hAnsiTheme="minorHAnsi" w:cstheme="minorHAnsi"/>
                <w:sz w:val="22"/>
                <w:szCs w:val="22"/>
                <w:lang w:val="ro-RO" w:eastAsia="ro-RO"/>
              </w:rPr>
              <w:t xml:space="preserve"> de </w:t>
            </w:r>
            <w:proofErr w:type="spellStart"/>
            <w:r w:rsidRPr="00F26082">
              <w:rPr>
                <w:rFonts w:asciiTheme="minorHAnsi" w:eastAsia="Calibri" w:hAnsiTheme="minorHAnsi" w:cstheme="minorHAnsi"/>
                <w:sz w:val="22"/>
                <w:szCs w:val="22"/>
                <w:lang w:val="ro-RO" w:eastAsia="ro-RO"/>
              </w:rPr>
              <w:t>constructii</w:t>
            </w:r>
            <w:proofErr w:type="spellEnd"/>
            <w:r w:rsidRPr="00F26082">
              <w:rPr>
                <w:rFonts w:asciiTheme="minorHAnsi" w:eastAsia="Calibri" w:hAnsiTheme="minorHAnsi" w:cstheme="minorHAnsi"/>
                <w:sz w:val="22"/>
                <w:szCs w:val="22"/>
                <w:lang w:val="ro-RO" w:eastAsia="ro-RO"/>
              </w:rPr>
              <w:t xml:space="preserve"> si/sau </w:t>
            </w:r>
            <w:proofErr w:type="spellStart"/>
            <w:r w:rsidRPr="00F26082">
              <w:rPr>
                <w:rFonts w:asciiTheme="minorHAnsi" w:eastAsia="Calibri" w:hAnsiTheme="minorHAnsi" w:cstheme="minorHAnsi"/>
                <w:sz w:val="22"/>
                <w:szCs w:val="22"/>
                <w:lang w:val="ro-RO" w:eastAsia="ro-RO"/>
              </w:rPr>
              <w:t>instalatii</w:t>
            </w:r>
            <w:proofErr w:type="spellEnd"/>
            <w:r w:rsidRPr="00F26082">
              <w:rPr>
                <w:rFonts w:asciiTheme="minorHAnsi" w:eastAsia="Calibri" w:hAnsiTheme="minorHAnsi" w:cstheme="minorHAnsi"/>
                <w:sz w:val="22"/>
                <w:szCs w:val="22"/>
                <w:lang w:val="ro-RO" w:eastAsia="ro-RO"/>
              </w:rPr>
              <w:t xml:space="preserve"> si /sau</w:t>
            </w:r>
            <w:r w:rsidRPr="00F26082">
              <w:rPr>
                <w:rFonts w:asciiTheme="minorHAnsi" w:eastAsia="Calibri" w:hAnsiTheme="minorHAnsi" w:cstheme="minorHAnsi"/>
                <w:b/>
                <w:sz w:val="22"/>
                <w:szCs w:val="22"/>
                <w:lang w:val="ro-RO" w:eastAsia="ro-RO"/>
              </w:rPr>
              <w:t xml:space="preserve"> </w:t>
            </w:r>
            <w:r w:rsidRPr="00935C6E">
              <w:rPr>
                <w:rFonts w:asciiTheme="minorHAnsi" w:hAnsiTheme="minorHAnsi" w:cstheme="minorHAnsi"/>
                <w:sz w:val="22"/>
                <w:szCs w:val="22"/>
                <w:lang w:val="pt-BR"/>
              </w:rPr>
              <w:t>echipamentele care asigură biosecuritatea suplimentară, raportată la valoarea întregii investiții propuse prin proiect.</w:t>
            </w:r>
          </w:p>
          <w:p w14:paraId="5013DA8D" w14:textId="77777777" w:rsidR="00CA1DCE" w:rsidRPr="00935C6E" w:rsidRDefault="00CA1DCE"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pt-BR"/>
              </w:rPr>
              <w:t xml:space="preserve"> Se va verifica în documentul emis de către DSVSA dac</w:t>
            </w:r>
            <w:r w:rsidRPr="00935C6E">
              <w:rPr>
                <w:rFonts w:asciiTheme="minorHAnsi" w:hAnsiTheme="minorHAnsi" w:cstheme="minorHAnsi"/>
                <w:sz w:val="22"/>
                <w:szCs w:val="22"/>
                <w:lang w:val="ro-RO"/>
              </w:rPr>
              <w:t xml:space="preserve">ă este bifată căsuța ”DA”, la una sau mai multe tipuri de cheltuială, și, dacă da, se va calcula procentul pe care </w:t>
            </w:r>
            <w:proofErr w:type="spellStart"/>
            <w:r w:rsidRPr="00935C6E">
              <w:rPr>
                <w:rFonts w:asciiTheme="minorHAnsi" w:hAnsiTheme="minorHAnsi" w:cstheme="minorHAnsi"/>
                <w:sz w:val="22"/>
                <w:szCs w:val="22"/>
                <w:lang w:val="ro-RO"/>
              </w:rPr>
              <w:t>il</w:t>
            </w:r>
            <w:proofErr w:type="spellEnd"/>
            <w:r w:rsidRPr="00935C6E">
              <w:rPr>
                <w:rFonts w:asciiTheme="minorHAnsi" w:hAnsiTheme="minorHAnsi" w:cstheme="minorHAnsi"/>
                <w:sz w:val="22"/>
                <w:szCs w:val="22"/>
                <w:lang w:val="ro-RO"/>
              </w:rPr>
              <w:t xml:space="preserve"> reprezintă valoarea echipamentului/echipamentelor menționate în căsuțele aferente categoriilor de cheltuieli,  din valoarea eligibilă a proiectului. Rezultatul  se va înmulți cu 10 puncte, rezultând astfel punctajul acestui criteriu de selecție.</w:t>
            </w:r>
          </w:p>
          <w:p w14:paraId="24B423FF" w14:textId="77777777" w:rsidR="00CA1DCE" w:rsidRPr="00935C6E" w:rsidRDefault="00CA1DCE"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În cazul în care nu este depus documentul emis de DSVSA sau nu este bifată nicio căsuță DA, proiectul nu se </w:t>
            </w:r>
            <w:proofErr w:type="spellStart"/>
            <w:r w:rsidRPr="00935C6E">
              <w:rPr>
                <w:rFonts w:asciiTheme="minorHAnsi" w:hAnsiTheme="minorHAnsi" w:cstheme="minorHAnsi"/>
                <w:sz w:val="22"/>
                <w:szCs w:val="22"/>
                <w:lang w:val="ro-RO"/>
              </w:rPr>
              <w:t>scorează</w:t>
            </w:r>
            <w:proofErr w:type="spellEnd"/>
            <w:r w:rsidRPr="00935C6E">
              <w:rPr>
                <w:rFonts w:asciiTheme="minorHAnsi" w:hAnsiTheme="minorHAnsi" w:cstheme="minorHAnsi"/>
                <w:sz w:val="22"/>
                <w:szCs w:val="22"/>
                <w:lang w:val="ro-RO"/>
              </w:rPr>
              <w:t xml:space="preserve"> la acest criteriu.</w:t>
            </w:r>
          </w:p>
          <w:p w14:paraId="2DD5C022" w14:textId="77777777" w:rsidR="00CA1DCE" w:rsidRPr="00935C6E" w:rsidRDefault="00CA1DCE" w:rsidP="00935C6E">
            <w:pPr>
              <w:autoSpaceDE w:val="0"/>
              <w:autoSpaceDN w:val="0"/>
              <w:adjustRightInd w:val="0"/>
              <w:spacing w:after="160" w:line="259" w:lineRule="auto"/>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Categoriile de cheltuieli care vor face obiectul avizării DSVSA privind asigurarea condițiilor de biosecuritate suplimentară, sunt următoarele:</w:t>
            </w:r>
          </w:p>
          <w:p w14:paraId="7C38B1AA" w14:textId="77777777" w:rsidR="00CA1DCE" w:rsidRPr="00935C6E" w:rsidRDefault="00CA1DCE" w:rsidP="00935C6E">
            <w:pPr>
              <w:pStyle w:val="ListParagraph"/>
              <w:numPr>
                <w:ilvl w:val="0"/>
                <w:numId w:val="36"/>
              </w:numPr>
              <w:autoSpaceDE w:val="0"/>
              <w:autoSpaceDN w:val="0"/>
              <w:adjustRightInd w:val="0"/>
              <w:spacing w:after="160" w:line="259" w:lineRule="auto"/>
              <w:ind w:left="297" w:hanging="284"/>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echipamente și instalații de decontaminare pentru mijloace de transport animale vii și furaje, în vederea creșterii eficienței acestora, pentru situațiile în care aceste mijloace de transport intră în zona curată a exploatației;</w:t>
            </w:r>
          </w:p>
          <w:p w14:paraId="2604B461" w14:textId="77777777" w:rsidR="00CA1DCE" w:rsidRPr="00935C6E" w:rsidRDefault="00CA1DCE" w:rsidP="00935C6E">
            <w:pPr>
              <w:pStyle w:val="ListParagraph"/>
              <w:numPr>
                <w:ilvl w:val="0"/>
                <w:numId w:val="36"/>
              </w:numPr>
              <w:autoSpaceDE w:val="0"/>
              <w:autoSpaceDN w:val="0"/>
              <w:adjustRightInd w:val="0"/>
              <w:spacing w:after="160" w:line="259" w:lineRule="auto"/>
              <w:ind w:left="297" w:hanging="284"/>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instalații și echipamente pentru îmbunătățirea filtrului sanitar-veterinar, în vederea creșterii eficienței acestuia și/sau monitorizării personalului în timpul utilizării;</w:t>
            </w:r>
          </w:p>
          <w:p w14:paraId="1D88BD30" w14:textId="77777777" w:rsidR="00CA1DCE" w:rsidRPr="00935C6E" w:rsidRDefault="00CA1DCE" w:rsidP="00935C6E">
            <w:pPr>
              <w:pStyle w:val="ListParagraph"/>
              <w:numPr>
                <w:ilvl w:val="0"/>
                <w:numId w:val="36"/>
              </w:numPr>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Cheltuieli cu construcția de facilități privind delimitarea zonelor pentru animale, în vederea împărțirii exploatației în două sau mai multe unități epidemiologice;</w:t>
            </w:r>
          </w:p>
          <w:p w14:paraId="21CEAD03" w14:textId="77777777" w:rsidR="00CA1DCE" w:rsidRPr="00935C6E" w:rsidRDefault="00CA1DCE" w:rsidP="00935C6E">
            <w:pPr>
              <w:pStyle w:val="ListParagraph"/>
              <w:numPr>
                <w:ilvl w:val="0"/>
                <w:numId w:val="36"/>
              </w:numPr>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instalații proprii de incinerare SNCU în vederea eliminării riscului reprezentat de manipularea și predarea SNCU catre alte unități;</w:t>
            </w:r>
          </w:p>
          <w:p w14:paraId="10D00603" w14:textId="77777777" w:rsidR="00CA1DCE" w:rsidRPr="00935C6E" w:rsidRDefault="00CA1DCE" w:rsidP="00935C6E">
            <w:pPr>
              <w:pStyle w:val="ListParagraph"/>
              <w:numPr>
                <w:ilvl w:val="0"/>
                <w:numId w:val="36"/>
              </w:numPr>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instalații și echipamente destinate îmbunătățirii rampelor de afluire/livrare animale, în sensul construirii acestora la limita dintre zona curată și cea murdară în cazul exploatațiilor în care afluirea/livrarea se efectuează la nivelul halei prin intrarea mijlocului de transport în interiorul zonei curate;</w:t>
            </w:r>
          </w:p>
          <w:p w14:paraId="1783643A" w14:textId="77777777" w:rsidR="00CA1DCE" w:rsidRPr="00F26082" w:rsidRDefault="00CA1DCE" w:rsidP="00F83D55">
            <w:pPr>
              <w:pStyle w:val="ListParagraph"/>
              <w:numPr>
                <w:ilvl w:val="0"/>
                <w:numId w:val="36"/>
              </w:numPr>
              <w:jc w:val="both"/>
              <w:rPr>
                <w:rFonts w:asciiTheme="minorHAnsi" w:hAnsiTheme="minorHAnsi" w:cstheme="minorHAnsi"/>
                <w:b/>
              </w:rPr>
            </w:pPr>
            <w:r w:rsidRPr="00F26082">
              <w:rPr>
                <w:rFonts w:asciiTheme="minorHAnsi" w:hAnsiTheme="minorHAnsi" w:cstheme="minorHAnsi"/>
                <w:lang w:val="it-IT"/>
              </w:rPr>
              <w:t>Cheltuieli cu achiziția de instalații și echipamente pentru îmbunătățirea sistemului de afluire a furajelor, respectiv prin transbordare, astfel încât să se elimine introducerea mijloacelor de transport în zona curată.</w:t>
            </w:r>
          </w:p>
          <w:p w14:paraId="26A8D552" w14:textId="77777777" w:rsidR="00F83D55" w:rsidRPr="00737B13" w:rsidRDefault="00F83D55" w:rsidP="00F26082">
            <w:pPr>
              <w:pStyle w:val="ListParagraph"/>
              <w:numPr>
                <w:ilvl w:val="0"/>
                <w:numId w:val="36"/>
              </w:numPr>
              <w:jc w:val="both"/>
              <w:rPr>
                <w:rFonts w:asciiTheme="minorHAnsi" w:hAnsiTheme="minorHAnsi" w:cstheme="minorHAnsi"/>
                <w:b/>
              </w:rPr>
            </w:pPr>
            <w:r w:rsidRPr="00737B13">
              <w:rPr>
                <w:rFonts w:asciiTheme="minorHAnsi" w:hAnsiTheme="minorHAnsi" w:cs="Calibri"/>
                <w:lang w:eastAsia="ro-RO"/>
              </w:rPr>
              <w:t xml:space="preserve">Cheltuieli cu </w:t>
            </w:r>
            <w:proofErr w:type="spellStart"/>
            <w:r w:rsidRPr="00737B13">
              <w:rPr>
                <w:rFonts w:asciiTheme="minorHAnsi" w:hAnsiTheme="minorHAnsi" w:cs="Calibri"/>
                <w:lang w:eastAsia="ro-RO"/>
              </w:rPr>
              <w:t>inființarea</w:t>
            </w:r>
            <w:proofErr w:type="spellEnd"/>
            <w:r w:rsidRPr="00737B13">
              <w:rPr>
                <w:rFonts w:asciiTheme="minorHAnsi" w:hAnsiTheme="minorHAnsi" w:cs="Calibri"/>
                <w:lang w:eastAsia="ro-RO"/>
              </w:rPr>
              <w:t xml:space="preserve"> unui punct de spălare și dezinfecție a mijloacelor de transport animale vii, imediat după descărcarea acestora.</w:t>
            </w:r>
          </w:p>
        </w:tc>
      </w:tr>
      <w:tr w:rsidR="00737B13" w:rsidRPr="000C3F54" w14:paraId="471D9910" w14:textId="77777777" w:rsidTr="00737B13">
        <w:tc>
          <w:tcPr>
            <w:tcW w:w="9271" w:type="dxa"/>
            <w:gridSpan w:val="2"/>
            <w:tcBorders>
              <w:left w:val="nil"/>
              <w:right w:val="nil"/>
            </w:tcBorders>
            <w:shd w:val="clear" w:color="auto" w:fill="FFFFFF" w:themeFill="background1"/>
          </w:tcPr>
          <w:p w14:paraId="31167F47" w14:textId="77777777" w:rsidR="00737B13" w:rsidRPr="00F26082" w:rsidRDefault="00737B13" w:rsidP="00935C6E">
            <w:pPr>
              <w:spacing w:after="160" w:line="259" w:lineRule="auto"/>
              <w:jc w:val="both"/>
              <w:rPr>
                <w:rFonts w:asciiTheme="minorHAnsi" w:eastAsia="Calibri" w:hAnsiTheme="minorHAnsi" w:cstheme="minorHAnsi"/>
                <w:b/>
                <w:sz w:val="22"/>
                <w:szCs w:val="22"/>
                <w:lang w:val="ro-RO"/>
              </w:rPr>
            </w:pPr>
          </w:p>
        </w:tc>
      </w:tr>
      <w:tr w:rsidR="00CA1DCE" w:rsidRPr="000C3F54" w14:paraId="05828433" w14:textId="77777777" w:rsidTr="00CA1DCE">
        <w:tc>
          <w:tcPr>
            <w:tcW w:w="9271" w:type="dxa"/>
            <w:gridSpan w:val="2"/>
            <w:shd w:val="clear" w:color="auto" w:fill="FABF8F" w:themeFill="accent6" w:themeFillTint="99"/>
          </w:tcPr>
          <w:p w14:paraId="169FA4D0" w14:textId="77777777" w:rsidR="00CA1DCE" w:rsidRPr="00F26082" w:rsidRDefault="00CA1DCE" w:rsidP="00935C6E">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3.2 Deținerea asigurării asupra animalelor</w:t>
            </w:r>
            <w:r w:rsidRPr="00F26082" w:rsidDel="00295DDE">
              <w:rPr>
                <w:rFonts w:asciiTheme="minorHAnsi" w:eastAsia="Calibri" w:hAnsiTheme="minorHAnsi" w:cstheme="minorHAnsi"/>
                <w:b/>
                <w:sz w:val="22"/>
                <w:szCs w:val="22"/>
                <w:lang w:val="ro-RO"/>
              </w:rPr>
              <w:t xml:space="preserve"> </w:t>
            </w:r>
            <w:r w:rsidRPr="00F26082">
              <w:rPr>
                <w:rFonts w:asciiTheme="minorHAnsi" w:eastAsia="Calibri" w:hAnsiTheme="minorHAnsi" w:cstheme="minorHAnsi"/>
                <w:b/>
                <w:sz w:val="22"/>
                <w:szCs w:val="22"/>
                <w:lang w:val="ro-RO"/>
              </w:rPr>
              <w:t>sau a culturilor sau construcțiilor aferente fermei (după caz) aflate în exploatație și menținerea asigurării pe parcursul perioadei de valabilitate a contractului.</w:t>
            </w:r>
          </w:p>
        </w:tc>
      </w:tr>
    </w:tbl>
    <w:p w14:paraId="7B165AB0" w14:textId="77777777" w:rsidR="00ED5915" w:rsidRPr="00F26082" w:rsidRDefault="00ED5915" w:rsidP="00935C6E">
      <w:pPr>
        <w:spacing w:after="160" w:line="259" w:lineRule="auto"/>
        <w:jc w:val="both"/>
        <w:rPr>
          <w:rFonts w:asciiTheme="minorHAnsi" w:eastAsia="Calibri" w:hAnsiTheme="minorHAnsi" w:cstheme="minorHAnsi"/>
          <w:b/>
          <w:sz w:val="22"/>
          <w:szCs w:val="22"/>
          <w:lang w:val="ro-RO"/>
        </w:rPr>
      </w:pPr>
    </w:p>
    <w:tbl>
      <w:tblPr>
        <w:tblpPr w:leftFromText="180" w:rightFromText="180" w:vertAnchor="page" w:horzAnchor="margin" w:tblpX="-95" w:tblpY="2326"/>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2"/>
        <w:gridCol w:w="4893"/>
      </w:tblGrid>
      <w:tr w:rsidR="00ED5915" w:rsidRPr="000C3F54" w14:paraId="6043A71A" w14:textId="77777777" w:rsidTr="00D231DB">
        <w:tc>
          <w:tcPr>
            <w:tcW w:w="2385" w:type="pct"/>
            <w:shd w:val="clear" w:color="auto" w:fill="C0C0C0"/>
          </w:tcPr>
          <w:p w14:paraId="23A1FAB0" w14:textId="77777777" w:rsidR="00ED5915" w:rsidRPr="00935C6E" w:rsidRDefault="00ED5915" w:rsidP="00935C6E">
            <w:pPr>
              <w:keepNext/>
              <w:spacing w:before="240" w:after="60"/>
              <w:ind w:left="-350" w:firstLine="35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15" w:type="pct"/>
            <w:shd w:val="clear" w:color="auto" w:fill="C0C0C0"/>
            <w:vAlign w:val="center"/>
          </w:tcPr>
          <w:p w14:paraId="181B0962" w14:textId="77777777" w:rsidR="00ED5915" w:rsidRPr="00F26082" w:rsidRDefault="00ED5915" w:rsidP="00935C6E">
            <w:pPr>
              <w:jc w:val="both"/>
              <w:rPr>
                <w:rFonts w:asciiTheme="minorHAnsi" w:hAnsiTheme="minorHAnsi" w:cstheme="minorHAnsi"/>
                <w:b/>
                <w:sz w:val="22"/>
                <w:szCs w:val="22"/>
                <w:lang w:val="fr-FR" w:eastAsia="ro-RO"/>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7EAE8E5A" w14:textId="77777777" w:rsidTr="00D231DB">
        <w:tc>
          <w:tcPr>
            <w:tcW w:w="2385" w:type="pct"/>
            <w:shd w:val="clear" w:color="auto" w:fill="auto"/>
          </w:tcPr>
          <w:p w14:paraId="1E6E7A9F" w14:textId="76347C28" w:rsidR="00ED5915" w:rsidRPr="00F26082" w:rsidRDefault="008A2AAC" w:rsidP="00935C6E">
            <w:pPr>
              <w:keepNext/>
              <w:spacing w:before="240" w:after="60"/>
              <w:outlineLvl w:val="0"/>
              <w:rPr>
                <w:rFonts w:asciiTheme="minorHAnsi" w:hAnsiTheme="minorHAnsi" w:cstheme="minorHAnsi"/>
                <w:b/>
                <w:bCs/>
                <w:sz w:val="22"/>
                <w:szCs w:val="22"/>
                <w:lang w:val="fr-FR" w:eastAsia="ro-RO"/>
              </w:rPr>
            </w:pPr>
            <w:r w:rsidRPr="00F26082">
              <w:rPr>
                <w:rFonts w:asciiTheme="minorHAnsi" w:hAnsiTheme="minorHAnsi" w:cstheme="minorHAnsi"/>
                <w:b/>
                <w:bCs/>
                <w:sz w:val="22"/>
                <w:szCs w:val="22"/>
                <w:lang w:val="fr-FR" w:eastAsia="ro-RO"/>
              </w:rPr>
              <w:t>DOC</w:t>
            </w:r>
            <w:r w:rsidR="007861A3">
              <w:rPr>
                <w:rFonts w:asciiTheme="minorHAnsi" w:hAnsiTheme="minorHAnsi" w:cstheme="minorHAnsi"/>
                <w:b/>
                <w:bCs/>
                <w:sz w:val="22"/>
                <w:szCs w:val="22"/>
                <w:lang w:val="fr-FR" w:eastAsia="ro-RO"/>
              </w:rPr>
              <w:t>.</w:t>
            </w:r>
            <w:r w:rsidRPr="00F26082">
              <w:rPr>
                <w:rFonts w:asciiTheme="minorHAnsi" w:hAnsiTheme="minorHAnsi" w:cstheme="minorHAnsi"/>
                <w:b/>
                <w:bCs/>
                <w:sz w:val="22"/>
                <w:szCs w:val="22"/>
                <w:lang w:val="fr-FR" w:eastAsia="ro-RO"/>
              </w:rPr>
              <w:t>8</w:t>
            </w:r>
          </w:p>
          <w:p w14:paraId="0F62E800"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F26082">
              <w:rPr>
                <w:rFonts w:asciiTheme="minorHAnsi" w:hAnsiTheme="minorHAnsi" w:cstheme="minorHAnsi"/>
                <w:b/>
                <w:bCs/>
                <w:sz w:val="22"/>
                <w:szCs w:val="22"/>
                <w:lang w:val="fr-FR" w:eastAsia="ro-RO"/>
              </w:rPr>
              <w:t>CF TABEL COEFICIENTI SOC 2017</w:t>
            </w:r>
          </w:p>
        </w:tc>
        <w:tc>
          <w:tcPr>
            <w:tcW w:w="2615" w:type="pct"/>
            <w:shd w:val="clear" w:color="auto" w:fill="auto"/>
            <w:vAlign w:val="center"/>
          </w:tcPr>
          <w:p w14:paraId="606B115A"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functie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efectivele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suprafetele</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cladirile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astfel</w:t>
            </w:r>
            <w:proofErr w:type="spellEnd"/>
            <w:r w:rsidRPr="00F26082">
              <w:rPr>
                <w:rFonts w:asciiTheme="minorHAnsi" w:eastAsia="Calibri" w:hAnsiTheme="minorHAnsi" w:cstheme="minorHAnsi"/>
                <w:sz w:val="22"/>
                <w:szCs w:val="22"/>
                <w:lang w:val="fr-FR"/>
              </w:rPr>
              <w:t>:</w:t>
            </w:r>
            <w:proofErr w:type="gramEnd"/>
          </w:p>
          <w:p w14:paraId="0685A33C"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în</w:t>
            </w:r>
            <w:proofErr w:type="spellEnd"/>
            <w:proofErr w:type="gram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proiectelor</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modernizare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exploatațiilor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zootehnice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solicitanții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dovedesc</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momentul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depunerii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deținerea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animalele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existente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exploatație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proporțional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efectivele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
          <w:p w14:paraId="4FD3D9BC"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0D54F032"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culturi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vegetale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înființare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unitate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zootehnică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extindere</w:t>
            </w:r>
            <w:proofErr w:type="spellEnd"/>
            <w:r w:rsidRPr="00F26082">
              <w:rPr>
                <w:rFonts w:asciiTheme="minorHAnsi" w:eastAsia="Calibri" w:hAnsiTheme="minorHAnsi" w:cstheme="minorHAnsi"/>
                <w:sz w:val="22"/>
                <w:szCs w:val="22"/>
                <w:lang w:val="fr-FR"/>
              </w:rPr>
              <w:t xml:space="preserve"> profil </w:t>
            </w:r>
            <w:proofErr w:type="spellStart"/>
            <w:r w:rsidRPr="00F26082">
              <w:rPr>
                <w:rFonts w:asciiTheme="minorHAnsi" w:eastAsia="Calibri" w:hAnsiTheme="minorHAnsi" w:cstheme="minorHAnsi"/>
                <w:sz w:val="22"/>
                <w:szCs w:val="22"/>
                <w:lang w:val="fr-FR"/>
              </w:rPr>
              <w:t>agricol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proportional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suprafețele</w:t>
            </w:r>
            <w:proofErr w:type="spellEnd"/>
            <w:r w:rsidRPr="00F26082">
              <w:rPr>
                <w:rFonts w:asciiTheme="minorHAnsi" w:eastAsia="Calibri" w:hAnsiTheme="minorHAnsi" w:cstheme="minorHAnsi"/>
                <w:sz w:val="22"/>
                <w:szCs w:val="22"/>
                <w:lang w:val="fr-FR"/>
              </w:rPr>
              <w:t xml:space="preserve"> agricole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dovedite</w:t>
            </w:r>
            <w:proofErr w:type="spellEnd"/>
            <w:r w:rsidRPr="00F26082">
              <w:rPr>
                <w:rFonts w:asciiTheme="minorHAnsi" w:eastAsia="Calibri" w:hAnsiTheme="minorHAnsi" w:cstheme="minorHAnsi"/>
                <w:sz w:val="22"/>
                <w:szCs w:val="22"/>
                <w:lang w:val="fr-FR"/>
              </w:rPr>
              <w:t xml:space="preserve"> la </w:t>
            </w:r>
            <w:proofErr w:type="spellStart"/>
            <w:r w:rsidRPr="00F26082">
              <w:rPr>
                <w:rFonts w:asciiTheme="minorHAnsi" w:eastAsia="Calibri" w:hAnsiTheme="minorHAnsi" w:cstheme="minorHAnsi"/>
                <w:sz w:val="22"/>
                <w:szCs w:val="22"/>
                <w:lang w:val="fr-FR"/>
              </w:rPr>
              <w:t>depunere</w:t>
            </w:r>
            <w:proofErr w:type="spellEnd"/>
            <w:r w:rsidRPr="00F26082">
              <w:rPr>
                <w:rFonts w:asciiTheme="minorHAnsi" w:eastAsia="Calibri" w:hAnsiTheme="minorHAnsi" w:cstheme="minorHAnsi"/>
                <w:sz w:val="22"/>
                <w:szCs w:val="22"/>
                <w:lang w:val="fr-FR"/>
              </w:rPr>
              <w:t>).</w:t>
            </w:r>
          </w:p>
          <w:p w14:paraId="0E8F5B0D"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Nu se vor </w:t>
            </w:r>
            <w:proofErr w:type="spellStart"/>
            <w:r w:rsidRPr="00F26082">
              <w:rPr>
                <w:rFonts w:asciiTheme="minorHAnsi" w:eastAsia="Calibri" w:hAnsiTheme="minorHAnsi" w:cstheme="minorHAnsi"/>
                <w:sz w:val="22"/>
                <w:szCs w:val="22"/>
                <w:lang w:val="fr-FR"/>
              </w:rPr>
              <w:t>lua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gramStart"/>
            <w:r w:rsidRPr="00F26082">
              <w:rPr>
                <w:rFonts w:asciiTheme="minorHAnsi" w:eastAsia="Calibri" w:hAnsiTheme="minorHAnsi" w:cstheme="minorHAnsi"/>
                <w:sz w:val="22"/>
                <w:szCs w:val="22"/>
                <w:lang w:val="fr-FR"/>
              </w:rPr>
              <w:t xml:space="preserve">calcul  </w:t>
            </w:r>
            <w:proofErr w:type="spellStart"/>
            <w:r w:rsidRPr="00F26082">
              <w:rPr>
                <w:rFonts w:asciiTheme="minorHAnsi" w:eastAsia="Calibri" w:hAnsiTheme="minorHAnsi" w:cstheme="minorHAnsi"/>
                <w:sz w:val="22"/>
                <w:szCs w:val="22"/>
                <w:lang w:val="fr-FR"/>
              </w:rPr>
              <w:t>suprafetele</w:t>
            </w:r>
            <w:proofErr w:type="spellEnd"/>
            <w:proofErr w:type="gramEnd"/>
            <w:r w:rsidRPr="00F26082">
              <w:rPr>
                <w:rFonts w:asciiTheme="minorHAnsi" w:eastAsia="Calibri" w:hAnsiTheme="minorHAnsi" w:cstheme="minorHAnsi"/>
                <w:sz w:val="22"/>
                <w:szCs w:val="22"/>
                <w:lang w:val="fr-FR"/>
              </w:rPr>
              <w:t xml:space="preserve"> agricole care fac </w:t>
            </w:r>
            <w:proofErr w:type="spellStart"/>
            <w:r w:rsidRPr="00F26082">
              <w:rPr>
                <w:rFonts w:asciiTheme="minorHAnsi" w:eastAsia="Calibri" w:hAnsiTheme="minorHAnsi" w:cstheme="minorHAnsi"/>
                <w:sz w:val="22"/>
                <w:szCs w:val="22"/>
                <w:lang w:val="fr-FR"/>
              </w:rPr>
              <w:t>obiectul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unor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cerințe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specifice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necesare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îndeplinirii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anumitor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condiționalități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cadrul</w:t>
            </w:r>
            <w:proofErr w:type="spellEnd"/>
            <w:r w:rsidRPr="00F26082">
              <w:rPr>
                <w:rFonts w:asciiTheme="minorHAnsi" w:eastAsia="Calibri" w:hAnsiTheme="minorHAnsi" w:cstheme="minorHAnsi"/>
                <w:sz w:val="22"/>
                <w:szCs w:val="22"/>
                <w:lang w:val="fr-FR"/>
              </w:rPr>
              <w:t xml:space="preserve"> PS PAC,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respectivele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suprafețe</w:t>
            </w:r>
            <w:proofErr w:type="spellEnd"/>
            <w:r w:rsidRPr="00F26082">
              <w:rPr>
                <w:rFonts w:asciiTheme="minorHAnsi" w:eastAsia="Calibri" w:hAnsiTheme="minorHAnsi" w:cstheme="minorHAnsi"/>
                <w:sz w:val="22"/>
                <w:szCs w:val="22"/>
                <w:lang w:val="fr-FR"/>
              </w:rPr>
              <w:t xml:space="preserve"> nu pot fi </w:t>
            </w:r>
            <w:proofErr w:type="spellStart"/>
            <w:r w:rsidRPr="00F26082">
              <w:rPr>
                <w:rFonts w:asciiTheme="minorHAnsi" w:eastAsia="Calibri" w:hAnsiTheme="minorHAnsi" w:cstheme="minorHAnsi"/>
                <w:sz w:val="22"/>
                <w:szCs w:val="22"/>
                <w:lang w:val="fr-FR"/>
              </w:rPr>
              <w:t>cultivate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implicit</w:t>
            </w:r>
            <w:proofErr w:type="spellEnd"/>
            <w:r w:rsidRPr="00F26082">
              <w:rPr>
                <w:rFonts w:asciiTheme="minorHAnsi" w:eastAsia="Calibri" w:hAnsiTheme="minorHAnsi" w:cstheme="minorHAnsi"/>
                <w:sz w:val="22"/>
                <w:szCs w:val="22"/>
                <w:lang w:val="fr-FR"/>
              </w:rPr>
              <w:t xml:space="preserve"> nu pot fi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w:t>
            </w:r>
          </w:p>
          <w:p w14:paraId="2CA4ADA2"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44A5E443"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In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constructiilor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existente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supuse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modernizării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lucrarile</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construcții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propuse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proofErr w:type="spellStart"/>
            <w:proofErr w:type="gramStart"/>
            <w:r w:rsidRPr="00F26082">
              <w:rPr>
                <w:rFonts w:asciiTheme="minorHAnsi" w:eastAsia="Calibri" w:hAnsiTheme="minorHAnsi" w:cstheme="minorHAnsi"/>
                <w:sz w:val="22"/>
                <w:szCs w:val="22"/>
                <w:lang w:val="fr-FR"/>
              </w:rPr>
              <w:t>proiect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și</w:t>
            </w:r>
            <w:proofErr w:type="spellEnd"/>
            <w:proofErr w:type="gram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prin</w:t>
            </w:r>
            <w:proofErr w:type="spellEnd"/>
            <w:r w:rsidRPr="00F26082">
              <w:rPr>
                <w:rFonts w:asciiTheme="minorHAnsi" w:eastAsia="Calibri" w:hAnsiTheme="minorHAnsi" w:cstheme="minorHAnsi"/>
                <w:sz w:val="22"/>
                <w:szCs w:val="22"/>
                <w:lang w:val="fr-FR"/>
              </w:rPr>
              <w:t xml:space="preserve"> </w:t>
            </w:r>
            <w:r w:rsidRPr="00F26082">
              <w:rPr>
                <w:rFonts w:asciiTheme="minorHAnsi" w:hAnsiTheme="minorHAnsi" w:cstheme="minorHAnsi"/>
                <w:noProof/>
                <w:sz w:val="22"/>
                <w:szCs w:val="22"/>
                <w:lang w:val="fr-FR"/>
              </w:rPr>
              <w:t xml:space="preserve">utilarea/reutilarea cu mașini, utilaje și echipamente necesare unei exploatații agricole pentru producția agricolă primară și, după caz, pentru procesare la nivel de fermă/unitate de producție, </w:t>
            </w:r>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punctaj</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baza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asigurarii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respectivelor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constructii</w:t>
            </w:r>
            <w:proofErr w:type="spellEnd"/>
            <w:r w:rsidRPr="00F26082">
              <w:rPr>
                <w:rFonts w:asciiTheme="minorHAnsi" w:eastAsia="Calibri" w:hAnsiTheme="minorHAnsi" w:cstheme="minorHAnsi"/>
                <w:sz w:val="22"/>
                <w:szCs w:val="22"/>
                <w:lang w:val="fr-FR"/>
              </w:rPr>
              <w:t>.</w:t>
            </w:r>
          </w:p>
          <w:p w14:paraId="2B32B1F6"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proofErr w:type="spellStart"/>
            <w:proofErr w:type="gramStart"/>
            <w:r w:rsidRPr="00F26082">
              <w:rPr>
                <w:rFonts w:asciiTheme="minorHAnsi" w:eastAsia="Calibri" w:hAnsiTheme="minorHAnsi" w:cstheme="minorHAnsi"/>
                <w:sz w:val="22"/>
                <w:szCs w:val="22"/>
                <w:lang w:val="fr-FR"/>
              </w:rPr>
              <w:t>sau</w:t>
            </w:r>
            <w:proofErr w:type="spellEnd"/>
            <w:proofErr w:type="gramEnd"/>
          </w:p>
          <w:p w14:paraId="52E1F91E" w14:textId="77777777" w:rsidR="00A3315C" w:rsidRPr="00F26082" w:rsidRDefault="00A3315C" w:rsidP="00935C6E">
            <w:pPr>
              <w:spacing w:after="160" w:line="259" w:lineRule="auto"/>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solicitantilor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culturi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vegetale</w:t>
            </w:r>
            <w:proofErr w:type="spellEnd"/>
            <w:r w:rsidRPr="00F26082">
              <w:rPr>
                <w:rFonts w:asciiTheme="minorHAnsi" w:eastAsia="Calibri" w:hAnsiTheme="minorHAnsi" w:cstheme="minorHAnsi"/>
                <w:sz w:val="22"/>
                <w:szCs w:val="22"/>
                <w:lang w:val="fr-FR"/>
              </w:rPr>
              <w:t xml:space="preserve"> care </w:t>
            </w:r>
            <w:proofErr w:type="spellStart"/>
            <w:r w:rsidRPr="00F26082">
              <w:rPr>
                <w:rFonts w:asciiTheme="minorHAnsi" w:eastAsia="Calibri" w:hAnsiTheme="minorHAnsi" w:cstheme="minorHAnsi"/>
                <w:sz w:val="22"/>
                <w:szCs w:val="22"/>
                <w:lang w:val="fr-FR"/>
              </w:rPr>
              <w:t>aplica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proiect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doar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achiziția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utilaje</w:t>
            </w:r>
            <w:proofErr w:type="spellEnd"/>
            <w:r w:rsidRPr="00F26082">
              <w:rPr>
                <w:rFonts w:asciiTheme="minorHAnsi" w:eastAsia="Calibri" w:hAnsiTheme="minorHAnsi" w:cstheme="minorHAnsi"/>
                <w:sz w:val="22"/>
                <w:szCs w:val="22"/>
                <w:lang w:val="fr-FR"/>
              </w:rPr>
              <w:t xml:space="preserve"> agricole, </w:t>
            </w: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acorda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solicitantul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deține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asigurare</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culturi</w:t>
            </w:r>
            <w:proofErr w:type="spellEnd"/>
            <w:r w:rsidRPr="00F26082">
              <w:rPr>
                <w:rFonts w:asciiTheme="minorHAnsi" w:eastAsia="Calibri" w:hAnsiTheme="minorHAnsi" w:cstheme="minorHAnsi"/>
                <w:sz w:val="22"/>
                <w:szCs w:val="22"/>
                <w:lang w:val="fr-FR"/>
              </w:rPr>
              <w:t xml:space="preserv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animale fie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clădirile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aferente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fermei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zootehnice</w:t>
            </w:r>
            <w:proofErr w:type="spellEnd"/>
            <w:r w:rsidR="0046332E" w:rsidRPr="00F26082">
              <w:rPr>
                <w:rFonts w:asciiTheme="minorHAnsi" w:eastAsia="Calibri" w:hAnsiTheme="minorHAnsi" w:cstheme="minorHAnsi"/>
                <w:sz w:val="22"/>
                <w:szCs w:val="22"/>
                <w:lang w:val="fr-FR"/>
              </w:rPr>
              <w:t>.</w:t>
            </w:r>
          </w:p>
          <w:p w14:paraId="421ECA11" w14:textId="77777777" w:rsidR="0046332E" w:rsidRPr="00F26082" w:rsidRDefault="0046332E" w:rsidP="00935C6E">
            <w:pPr>
              <w:spacing w:after="160" w:line="259" w:lineRule="auto"/>
              <w:jc w:val="both"/>
              <w:rPr>
                <w:rFonts w:asciiTheme="minorHAnsi" w:eastAsia="Calibri" w:hAnsiTheme="minorHAnsi" w:cstheme="minorHAnsi"/>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cazul</w:t>
            </w:r>
            <w:proofErr w:type="spellEnd"/>
            <w:r w:rsidRPr="00F26082">
              <w:rPr>
                <w:rFonts w:asciiTheme="minorHAnsi" w:eastAsia="Calibri" w:hAnsiTheme="minorHAnsi" w:cstheme="minorHAnsi"/>
                <w:sz w:val="22"/>
                <w:szCs w:val="22"/>
                <w:lang w:val="fr-FR"/>
              </w:rPr>
              <w:t xml:space="preserve"> in care are </w:t>
            </w:r>
            <w:proofErr w:type="spellStart"/>
            <w:r w:rsidRPr="00F26082">
              <w:rPr>
                <w:rFonts w:asciiTheme="minorHAnsi" w:eastAsia="Calibri" w:hAnsiTheme="minorHAnsi" w:cstheme="minorHAnsi"/>
                <w:sz w:val="22"/>
                <w:szCs w:val="22"/>
                <w:lang w:val="fr-FR"/>
              </w:rPr>
              <w:t>asigurate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două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sau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toate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trei</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obiectivele</w:t>
            </w:r>
            <w:proofErr w:type="spellEnd"/>
            <w:r w:rsidRPr="00F26082">
              <w:rPr>
                <w:rFonts w:asciiTheme="minorHAnsi" w:eastAsia="Calibri" w:hAnsiTheme="minorHAnsi" w:cstheme="minorHAnsi"/>
                <w:sz w:val="22"/>
                <w:szCs w:val="22"/>
                <w:lang w:val="fr-FR"/>
              </w:rPr>
              <w:t xml:space="preserve"> (animale/</w:t>
            </w:r>
            <w:proofErr w:type="spellStart"/>
            <w:r w:rsidRPr="00F26082">
              <w:rPr>
                <w:rFonts w:asciiTheme="minorHAnsi" w:eastAsia="Calibri" w:hAnsiTheme="minorHAnsi" w:cstheme="minorHAnsi"/>
                <w:sz w:val="22"/>
                <w:szCs w:val="22"/>
                <w:lang w:val="fr-FR"/>
              </w:rPr>
              <w:t>teren</w:t>
            </w:r>
            <w:proofErr w:type="spellEnd"/>
            <w:r w:rsidRPr="00F26082">
              <w:rPr>
                <w:rFonts w:asciiTheme="minorHAnsi" w:eastAsia="Calibri" w:hAnsiTheme="minorHAnsi" w:cstheme="minorHAnsi"/>
                <w:sz w:val="22"/>
                <w:szCs w:val="22"/>
                <w:lang w:val="fr-FR"/>
              </w:rPr>
              <w:t>/</w:t>
            </w:r>
            <w:proofErr w:type="spellStart"/>
            <w:r w:rsidRPr="00F26082">
              <w:rPr>
                <w:rFonts w:asciiTheme="minorHAnsi" w:eastAsia="Calibri" w:hAnsiTheme="minorHAnsi" w:cstheme="minorHAnsi"/>
                <w:sz w:val="22"/>
                <w:szCs w:val="22"/>
                <w:lang w:val="fr-FR"/>
              </w:rPr>
              <w:t>clădiri</w:t>
            </w:r>
            <w:proofErr w:type="spellEnd"/>
            <w:r w:rsidRPr="00F26082">
              <w:rPr>
                <w:rFonts w:asciiTheme="minorHAnsi" w:eastAsia="Calibri" w:hAnsiTheme="minorHAnsi" w:cstheme="minorHAnsi"/>
                <w:sz w:val="22"/>
                <w:szCs w:val="22"/>
                <w:lang w:val="fr-FR"/>
              </w:rPr>
              <w:t xml:space="preserve">), se va </w:t>
            </w:r>
            <w:proofErr w:type="spellStart"/>
            <w:r w:rsidRPr="00F26082">
              <w:rPr>
                <w:rFonts w:asciiTheme="minorHAnsi" w:eastAsia="Calibri" w:hAnsiTheme="minorHAnsi" w:cstheme="minorHAnsi"/>
                <w:sz w:val="22"/>
                <w:szCs w:val="22"/>
                <w:lang w:val="fr-FR"/>
              </w:rPr>
              <w:t>lua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calcul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acoperirea</w:t>
            </w:r>
            <w:proofErr w:type="spellEnd"/>
            <w:r w:rsidRPr="00F26082">
              <w:rPr>
                <w:rFonts w:asciiTheme="minorHAnsi" w:eastAsia="Calibri" w:hAnsiTheme="minorHAnsi" w:cstheme="minorHAnsi"/>
                <w:sz w:val="22"/>
                <w:szCs w:val="22"/>
                <w:lang w:val="fr-FR"/>
              </w:rPr>
              <w:t xml:space="preserve"> ce mai mare.</w:t>
            </w:r>
          </w:p>
          <w:p w14:paraId="323AC3AC" w14:textId="77777777" w:rsidR="0046332E" w:rsidRPr="00F26082" w:rsidRDefault="0046332E" w:rsidP="00935C6E">
            <w:pPr>
              <w:spacing w:after="160" w:line="259" w:lineRule="auto"/>
              <w:jc w:val="both"/>
              <w:rPr>
                <w:rFonts w:asciiTheme="minorHAnsi" w:eastAsia="Calibri" w:hAnsiTheme="minorHAnsi" w:cstheme="minorHAnsi"/>
                <w:sz w:val="22"/>
                <w:szCs w:val="22"/>
                <w:lang w:val="fr-FR"/>
              </w:rPr>
            </w:pPr>
          </w:p>
          <w:p w14:paraId="13715AA1" w14:textId="77777777" w:rsidR="00ED5915" w:rsidRPr="00F26082" w:rsidRDefault="00A3315C" w:rsidP="00935C6E">
            <w:pPr>
              <w:jc w:val="both"/>
              <w:rPr>
                <w:rFonts w:asciiTheme="minorHAnsi" w:eastAsia="Calibri" w:hAnsiTheme="minorHAnsi" w:cstheme="minorHAnsi"/>
                <w:b/>
                <w:sz w:val="22"/>
                <w:szCs w:val="22"/>
                <w:lang w:val="fr-FR"/>
              </w:rPr>
            </w:pP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fiecare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situație</w:t>
            </w:r>
            <w:proofErr w:type="spellEnd"/>
            <w:r w:rsidRPr="00F26082">
              <w:rPr>
                <w:rFonts w:asciiTheme="minorHAnsi" w:eastAsia="Calibri" w:hAnsiTheme="minorHAnsi" w:cstheme="minorHAnsi"/>
                <w:sz w:val="22"/>
                <w:szCs w:val="22"/>
                <w:lang w:val="fr-FR"/>
              </w:rPr>
              <w:t xml:space="preserve">, </w:t>
            </w:r>
            <w:r w:rsidR="00522AB4" w:rsidRPr="00F26082">
              <w:rPr>
                <w:rFonts w:asciiTheme="minorHAnsi" w:eastAsia="Calibri" w:hAnsiTheme="minorHAnsi" w:cstheme="minorHAnsi"/>
                <w:sz w:val="22"/>
                <w:szCs w:val="22"/>
                <w:lang w:val="fr-FR"/>
              </w:rPr>
              <w:t xml:space="preserve">se va </w:t>
            </w:r>
            <w:proofErr w:type="spellStart"/>
            <w:r w:rsidR="00522AB4" w:rsidRPr="00F26082">
              <w:rPr>
                <w:rFonts w:asciiTheme="minorHAnsi" w:eastAsia="Calibri" w:hAnsiTheme="minorHAnsi" w:cstheme="minorHAnsi"/>
                <w:sz w:val="22"/>
                <w:szCs w:val="22"/>
                <w:lang w:val="fr-FR"/>
              </w:rPr>
              <w:t>verifica</w:t>
            </w:r>
            <w:proofErr w:type="spellEnd"/>
            <w:r w:rsidR="00522AB4" w:rsidRPr="00F26082">
              <w:rPr>
                <w:rFonts w:asciiTheme="minorHAnsi" w:eastAsia="Calibri" w:hAnsiTheme="minorHAnsi" w:cstheme="minorHAnsi"/>
                <w:sz w:val="22"/>
                <w:szCs w:val="22"/>
                <w:lang w:val="fr-FR"/>
              </w:rPr>
              <w:t xml:space="preserve"> </w:t>
            </w:r>
            <w:proofErr w:type="spellStart"/>
            <w:r w:rsidR="00522AB4" w:rsidRPr="00F26082">
              <w:rPr>
                <w:rFonts w:asciiTheme="minorHAnsi" w:eastAsia="Calibri" w:hAnsiTheme="minorHAnsi" w:cstheme="minorHAnsi"/>
                <w:sz w:val="22"/>
                <w:szCs w:val="22"/>
                <w:lang w:val="fr-FR"/>
              </w:rPr>
              <w:t>faptul</w:t>
            </w:r>
            <w:proofErr w:type="spellEnd"/>
            <w:r w:rsidR="00522AB4" w:rsidRPr="00F26082">
              <w:rPr>
                <w:rFonts w:asciiTheme="minorHAnsi" w:eastAsia="Calibri" w:hAnsiTheme="minorHAnsi" w:cstheme="minorHAnsi"/>
                <w:sz w:val="22"/>
                <w:szCs w:val="22"/>
                <w:lang w:val="fr-FR"/>
              </w:rPr>
              <w:t xml:space="preserve"> </w:t>
            </w:r>
            <w:proofErr w:type="spellStart"/>
            <w:r w:rsidR="00522AB4" w:rsidRPr="00F26082">
              <w:rPr>
                <w:rFonts w:asciiTheme="minorHAnsi" w:eastAsia="Calibri" w:hAnsiTheme="minorHAnsi" w:cstheme="minorHAnsi"/>
                <w:sz w:val="22"/>
                <w:szCs w:val="22"/>
                <w:lang w:val="fr-FR"/>
              </w:rPr>
              <w:t>că</w:t>
            </w:r>
            <w:proofErr w:type="spellEnd"/>
            <w:r w:rsidR="00522AB4" w:rsidRPr="00F26082">
              <w:rPr>
                <w:rFonts w:asciiTheme="minorHAnsi" w:eastAsia="Calibri" w:hAnsiTheme="minorHAnsi" w:cstheme="minorHAnsi"/>
                <w:sz w:val="22"/>
                <w:szCs w:val="22"/>
                <w:lang w:val="fr-FR"/>
              </w:rPr>
              <w:t xml:space="preserve"> </w:t>
            </w:r>
            <w:proofErr w:type="spellStart"/>
            <w:r w:rsidR="00522AB4" w:rsidRPr="00F26082">
              <w:rPr>
                <w:rFonts w:asciiTheme="minorHAnsi" w:eastAsia="Calibri" w:hAnsiTheme="minorHAnsi" w:cstheme="minorHAnsi"/>
                <w:sz w:val="22"/>
                <w:szCs w:val="22"/>
                <w:lang w:val="fr-FR"/>
              </w:rPr>
              <w:t>solicitantul</w:t>
            </w:r>
            <w:proofErr w:type="spellEnd"/>
            <w:r w:rsidR="00522AB4" w:rsidRPr="00F26082">
              <w:rPr>
                <w:rFonts w:asciiTheme="minorHAnsi" w:eastAsia="Calibri" w:hAnsiTheme="minorHAnsi" w:cstheme="minorHAnsi"/>
                <w:sz w:val="22"/>
                <w:szCs w:val="22"/>
                <w:lang w:val="fr-FR"/>
              </w:rPr>
              <w:t xml:space="preserve"> s-a </w:t>
            </w:r>
            <w:proofErr w:type="spellStart"/>
            <w:r w:rsidRPr="00F26082">
              <w:rPr>
                <w:rFonts w:asciiTheme="minorHAnsi" w:eastAsia="Calibri" w:hAnsiTheme="minorHAnsi" w:cstheme="minorHAnsi"/>
                <w:sz w:val="22"/>
                <w:szCs w:val="22"/>
                <w:lang w:val="fr-FR"/>
              </w:rPr>
              <w:t>angaja</w:t>
            </w:r>
            <w:r w:rsidR="00522AB4" w:rsidRPr="00F26082">
              <w:rPr>
                <w:rFonts w:asciiTheme="minorHAnsi" w:eastAsia="Calibri" w:hAnsiTheme="minorHAnsi" w:cstheme="minorHAnsi"/>
                <w:sz w:val="22"/>
                <w:szCs w:val="22"/>
                <w:lang w:val="fr-FR"/>
              </w:rPr>
              <w:t>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mențină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asigurarea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perioada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valabilitate</w:t>
            </w:r>
            <w:proofErr w:type="spellEnd"/>
            <w:r w:rsidRPr="00F26082">
              <w:rPr>
                <w:rFonts w:asciiTheme="minorHAnsi" w:eastAsia="Calibri" w:hAnsiTheme="minorHAnsi" w:cstheme="minorHAnsi"/>
                <w:sz w:val="22"/>
                <w:szCs w:val="22"/>
                <w:lang w:val="fr-FR"/>
              </w:rPr>
              <w:t xml:space="preserve"> a </w:t>
            </w:r>
            <w:proofErr w:type="spellStart"/>
            <w:r w:rsidRPr="00F26082">
              <w:rPr>
                <w:rFonts w:asciiTheme="minorHAnsi" w:eastAsia="Calibri" w:hAnsiTheme="minorHAnsi" w:cstheme="minorHAnsi"/>
                <w:sz w:val="22"/>
                <w:szCs w:val="22"/>
                <w:lang w:val="fr-FR"/>
              </w:rPr>
              <w:t>contractului</w:t>
            </w:r>
            <w:proofErr w:type="spellEnd"/>
            <w:r w:rsidRPr="00F26082">
              <w:rPr>
                <w:rFonts w:asciiTheme="minorHAnsi" w:eastAsia="Calibri" w:hAnsiTheme="minorHAnsi" w:cstheme="minorHAnsi"/>
                <w:sz w:val="22"/>
                <w:szCs w:val="22"/>
                <w:lang w:val="fr-FR"/>
              </w:rPr>
              <w:t>. Se vor</w:t>
            </w:r>
            <w:r w:rsidR="00EC2F39" w:rsidRPr="00F26082">
              <w:rPr>
                <w:rFonts w:asciiTheme="minorHAnsi" w:eastAsia="Calibri" w:hAnsiTheme="minorHAnsi" w:cstheme="minorHAnsi"/>
                <w:sz w:val="22"/>
                <w:szCs w:val="22"/>
                <w:lang w:val="fr-FR"/>
              </w:rPr>
              <w:t xml:space="preserve"> </w:t>
            </w:r>
            <w:proofErr w:type="spellStart"/>
            <w:r w:rsidR="00EC2F39" w:rsidRPr="00F26082">
              <w:rPr>
                <w:rFonts w:asciiTheme="minorHAnsi" w:eastAsia="Calibri" w:hAnsiTheme="minorHAnsi" w:cstheme="minorHAnsi"/>
                <w:sz w:val="22"/>
                <w:szCs w:val="22"/>
                <w:lang w:val="fr-FR"/>
              </w:rPr>
              <w:t>verifica</w:t>
            </w:r>
            <w:proofErr w:type="spellEnd"/>
            <w:r w:rsidR="00EC2F39"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documentele</w:t>
            </w:r>
            <w:proofErr w:type="spellEnd"/>
            <w:r w:rsidRPr="00F26082">
              <w:rPr>
                <w:rFonts w:asciiTheme="minorHAnsi" w:eastAsia="Calibri" w:hAnsiTheme="minorHAnsi" w:cstheme="minorHAnsi"/>
                <w:sz w:val="22"/>
                <w:szCs w:val="22"/>
                <w:lang w:val="fr-FR"/>
              </w:rPr>
              <w:t xml:space="preserve"> justificative </w:t>
            </w:r>
            <w:proofErr w:type="spellStart"/>
            <w:r w:rsidR="0046332E" w:rsidRPr="00F26082">
              <w:rPr>
                <w:rFonts w:asciiTheme="minorHAnsi" w:eastAsia="Calibri" w:hAnsiTheme="minorHAnsi" w:cstheme="minorHAnsi"/>
                <w:sz w:val="22"/>
                <w:szCs w:val="22"/>
                <w:lang w:val="fr-FR"/>
              </w:rPr>
              <w:t>depuse</w:t>
            </w:r>
            <w:proofErr w:type="spellEnd"/>
            <w:r w:rsidR="0046332E" w:rsidRPr="00F26082">
              <w:rPr>
                <w:rFonts w:asciiTheme="minorHAnsi" w:eastAsia="Calibri" w:hAnsiTheme="minorHAnsi" w:cstheme="minorHAnsi"/>
                <w:sz w:val="22"/>
                <w:szCs w:val="22"/>
                <w:lang w:val="fr-FR"/>
              </w:rPr>
              <w:t xml:space="preserve"> </w:t>
            </w:r>
            <w:proofErr w:type="spellStart"/>
            <w:r w:rsidR="0046332E" w:rsidRPr="00F26082">
              <w:rPr>
                <w:rFonts w:asciiTheme="minorHAnsi" w:eastAsia="Calibri" w:hAnsiTheme="minorHAnsi" w:cstheme="minorHAnsi"/>
                <w:sz w:val="22"/>
                <w:szCs w:val="22"/>
                <w:lang w:val="fr-FR"/>
              </w:rPr>
              <w:t>împreună</w:t>
            </w:r>
            <w:proofErr w:type="spellEnd"/>
            <w:r w:rsidR="00EC2F39" w:rsidRPr="00F26082">
              <w:rPr>
                <w:rFonts w:asciiTheme="minorHAnsi" w:eastAsia="Calibri" w:hAnsiTheme="minorHAnsi" w:cstheme="minorHAnsi"/>
                <w:sz w:val="22"/>
                <w:szCs w:val="22"/>
                <w:lang w:val="fr-FR"/>
              </w:rPr>
              <w:t xml:space="preserve"> </w:t>
            </w:r>
            <w:proofErr w:type="spellStart"/>
            <w:r w:rsidR="00EC2F39" w:rsidRPr="00F26082">
              <w:rPr>
                <w:rFonts w:asciiTheme="minorHAnsi" w:eastAsia="Calibri" w:hAnsiTheme="minorHAnsi" w:cstheme="minorHAnsi"/>
                <w:sz w:val="22"/>
                <w:szCs w:val="22"/>
                <w:lang w:val="fr-FR"/>
              </w:rPr>
              <w:t>cu</w:t>
            </w:r>
            <w:proofErr w:type="spellEnd"/>
            <w:r w:rsidR="00EC2F39" w:rsidRPr="00F26082">
              <w:rPr>
                <w:rFonts w:asciiTheme="minorHAnsi" w:eastAsia="Calibri" w:hAnsiTheme="minorHAnsi" w:cstheme="minorHAnsi"/>
                <w:sz w:val="22"/>
                <w:szCs w:val="22"/>
                <w:lang w:val="fr-FR"/>
              </w:rPr>
              <w:t xml:space="preserve"> </w:t>
            </w:r>
            <w:proofErr w:type="spellStart"/>
            <w:r w:rsidR="00EC2F39" w:rsidRPr="00F26082">
              <w:rPr>
                <w:rFonts w:asciiTheme="minorHAnsi" w:eastAsia="Calibri" w:hAnsiTheme="minorHAnsi" w:cstheme="minorHAnsi"/>
                <w:sz w:val="22"/>
                <w:szCs w:val="22"/>
                <w:lang w:val="fr-FR"/>
              </w:rPr>
              <w:t>Cererea</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Finanțare</w:t>
            </w:r>
            <w:proofErr w:type="spellEnd"/>
            <w:r w:rsidRPr="00F26082">
              <w:rPr>
                <w:rFonts w:asciiTheme="minorHAnsi" w:eastAsia="Calibri" w:hAnsiTheme="minorHAnsi" w:cstheme="minorHAnsi"/>
                <w:sz w:val="22"/>
                <w:szCs w:val="22"/>
                <w:lang w:val="fr-FR"/>
              </w:rPr>
              <w:t>.</w:t>
            </w:r>
          </w:p>
        </w:tc>
      </w:tr>
      <w:tr w:rsidR="006017BC" w:rsidRPr="000C3F54" w14:paraId="2ADA6AB7" w14:textId="77777777" w:rsidTr="00D231DB">
        <w:tc>
          <w:tcPr>
            <w:tcW w:w="5000" w:type="pct"/>
            <w:gridSpan w:val="2"/>
            <w:shd w:val="clear" w:color="auto" w:fill="auto"/>
          </w:tcPr>
          <w:p w14:paraId="099817EC" w14:textId="77777777" w:rsidR="006017BC" w:rsidRPr="00F26082" w:rsidRDefault="006017BC" w:rsidP="00935C6E">
            <w:pPr>
              <w:spacing w:after="160" w:line="259" w:lineRule="auto"/>
              <w:jc w:val="both"/>
              <w:rPr>
                <w:rFonts w:asciiTheme="minorHAnsi" w:eastAsia="Calibri" w:hAnsiTheme="minorHAnsi" w:cstheme="minorHAnsi"/>
                <w:sz w:val="22"/>
                <w:szCs w:val="22"/>
                <w:lang w:val="fr-FR" w:eastAsia="ro-RO"/>
              </w:rPr>
            </w:pPr>
            <w:proofErr w:type="spellStart"/>
            <w:r w:rsidRPr="00F26082">
              <w:rPr>
                <w:rFonts w:asciiTheme="minorHAnsi" w:eastAsia="Calibri" w:hAnsiTheme="minorHAnsi" w:cstheme="minorHAnsi"/>
                <w:sz w:val="22"/>
                <w:szCs w:val="22"/>
                <w:lang w:val="fr-FR"/>
              </w:rPr>
              <w:t>Punctajul</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celor</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două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criterii</w:t>
            </w:r>
            <w:proofErr w:type="spellEnd"/>
            <w:r w:rsidRPr="00F26082">
              <w:rPr>
                <w:rFonts w:asciiTheme="minorHAnsi" w:eastAsia="Calibri" w:hAnsiTheme="minorHAnsi" w:cstheme="minorHAnsi"/>
                <w:sz w:val="22"/>
                <w:szCs w:val="22"/>
                <w:lang w:val="fr-FR"/>
              </w:rPr>
              <w:t xml:space="preserve"> de </w:t>
            </w:r>
            <w:proofErr w:type="spellStart"/>
            <w:r w:rsidRPr="00F26082">
              <w:rPr>
                <w:rFonts w:asciiTheme="minorHAnsi" w:eastAsia="Calibri" w:hAnsiTheme="minorHAnsi" w:cstheme="minorHAnsi"/>
                <w:sz w:val="22"/>
                <w:szCs w:val="22"/>
                <w:lang w:val="fr-FR"/>
              </w:rPr>
              <w:t>selecție</w:t>
            </w:r>
            <w:proofErr w:type="spellEnd"/>
            <w:r w:rsidRPr="00F26082">
              <w:rPr>
                <w:rFonts w:asciiTheme="minorHAnsi" w:eastAsia="Calibri" w:hAnsiTheme="minorHAnsi" w:cstheme="minorHAnsi"/>
                <w:sz w:val="22"/>
                <w:szCs w:val="22"/>
                <w:lang w:val="fr-FR"/>
              </w:rPr>
              <w:t xml:space="preserve"> 3.1 </w:t>
            </w:r>
            <w:proofErr w:type="spellStart"/>
            <w:r w:rsidRPr="00F26082">
              <w:rPr>
                <w:rFonts w:asciiTheme="minorHAnsi" w:eastAsia="Calibri" w:hAnsiTheme="minorHAnsi" w:cstheme="minorHAnsi"/>
                <w:sz w:val="22"/>
                <w:szCs w:val="22"/>
                <w:lang w:val="fr-FR"/>
              </w:rPr>
              <w:t>și</w:t>
            </w:r>
            <w:proofErr w:type="spellEnd"/>
            <w:r w:rsidRPr="00F26082">
              <w:rPr>
                <w:rFonts w:asciiTheme="minorHAnsi" w:eastAsia="Calibri" w:hAnsiTheme="minorHAnsi" w:cstheme="minorHAnsi"/>
                <w:sz w:val="22"/>
                <w:szCs w:val="22"/>
                <w:lang w:val="fr-FR"/>
              </w:rPr>
              <w:t xml:space="preserve"> 3.2 </w:t>
            </w:r>
            <w:r w:rsidR="004E201B" w:rsidRPr="00F26082">
              <w:rPr>
                <w:rFonts w:asciiTheme="minorHAnsi" w:eastAsia="Calibri" w:hAnsiTheme="minorHAnsi" w:cstheme="minorHAnsi"/>
                <w:sz w:val="22"/>
                <w:szCs w:val="22"/>
                <w:lang w:val="fr-FR"/>
              </w:rPr>
              <w:t>este</w:t>
            </w:r>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cumulativ</w:t>
            </w:r>
            <w:proofErr w:type="spellEnd"/>
            <w:r w:rsidRPr="00F26082">
              <w:rPr>
                <w:rFonts w:asciiTheme="minorHAnsi" w:eastAsia="Calibri" w:hAnsiTheme="minorHAnsi" w:cstheme="minorHAnsi"/>
                <w:sz w:val="22"/>
                <w:szCs w:val="22"/>
                <w:lang w:val="fr-FR"/>
              </w:rPr>
              <w:t>.</w:t>
            </w:r>
          </w:p>
        </w:tc>
      </w:tr>
    </w:tbl>
    <w:p w14:paraId="183CA7E1" w14:textId="77777777" w:rsidR="00ED5915" w:rsidRPr="00F26082" w:rsidRDefault="00ED5915" w:rsidP="00935C6E">
      <w:pPr>
        <w:autoSpaceDE w:val="0"/>
        <w:autoSpaceDN w:val="0"/>
        <w:adjustRightInd w:val="0"/>
        <w:spacing w:after="160" w:line="259" w:lineRule="auto"/>
        <w:jc w:val="both"/>
        <w:rPr>
          <w:rFonts w:asciiTheme="minorHAnsi" w:eastAsia="Calibri" w:hAnsiTheme="minorHAnsi" w:cstheme="minorHAnsi"/>
          <w:b/>
          <w:sz w:val="22"/>
          <w:szCs w:val="22"/>
          <w:lang w:val="fr-FR" w:eastAsia="ro-RO"/>
        </w:rPr>
      </w:pPr>
    </w:p>
    <w:tbl>
      <w:tblPr>
        <w:tblStyle w:val="TableGrid"/>
        <w:tblW w:w="9360" w:type="dxa"/>
        <w:tblInd w:w="-95" w:type="dxa"/>
        <w:shd w:val="clear" w:color="auto" w:fill="FABF8F" w:themeFill="accent6" w:themeFillTint="99"/>
        <w:tblLook w:val="04A0" w:firstRow="1" w:lastRow="0" w:firstColumn="1" w:lastColumn="0" w:noHBand="0" w:noVBand="1"/>
      </w:tblPr>
      <w:tblGrid>
        <w:gridCol w:w="4680"/>
        <w:gridCol w:w="4680"/>
      </w:tblGrid>
      <w:tr w:rsidR="00593801" w:rsidRPr="000C3F54" w14:paraId="2B5F8D68" w14:textId="77777777" w:rsidTr="00D231DB">
        <w:trPr>
          <w:trHeight w:val="816"/>
        </w:trPr>
        <w:tc>
          <w:tcPr>
            <w:tcW w:w="9360" w:type="dxa"/>
            <w:gridSpan w:val="2"/>
            <w:shd w:val="clear" w:color="auto" w:fill="FABF8F" w:themeFill="accent6" w:themeFillTint="99"/>
          </w:tcPr>
          <w:p w14:paraId="6A011B75" w14:textId="77777777" w:rsidR="00593801" w:rsidRPr="00F26082" w:rsidRDefault="00593801"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bCs/>
                <w:sz w:val="22"/>
                <w:szCs w:val="22"/>
                <w:lang w:val="fr-FR"/>
              </w:rPr>
              <w:t xml:space="preserve">4.Maturitatea </w:t>
            </w:r>
            <w:proofErr w:type="spellStart"/>
            <w:r w:rsidRPr="00F26082">
              <w:rPr>
                <w:rFonts w:asciiTheme="minorHAnsi" w:eastAsia="Calibri" w:hAnsiTheme="minorHAnsi" w:cstheme="minorHAnsi"/>
                <w:b/>
                <w:bCs/>
                <w:sz w:val="22"/>
                <w:szCs w:val="22"/>
                <w:lang w:val="fr-FR"/>
              </w:rPr>
              <w:t>solicitantului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în</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sensul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vechimii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în</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desfășurarea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activității</w:t>
            </w:r>
            <w:proofErr w:type="spellEnd"/>
            <w:r w:rsidRPr="00F26082">
              <w:rPr>
                <w:rFonts w:asciiTheme="minorHAnsi" w:eastAsia="Calibri" w:hAnsiTheme="minorHAnsi" w:cstheme="minorHAnsi"/>
                <w:b/>
                <w:bCs/>
                <w:sz w:val="22"/>
                <w:szCs w:val="22"/>
                <w:lang w:val="fr-FR"/>
              </w:rPr>
              <w:t xml:space="preserve"> </w:t>
            </w:r>
            <w:proofErr w:type="spellStart"/>
            <w:proofErr w:type="gramStart"/>
            <w:r w:rsidRPr="00F26082">
              <w:rPr>
                <w:rFonts w:asciiTheme="minorHAnsi" w:eastAsia="Calibri" w:hAnsiTheme="minorHAnsi" w:cstheme="minorHAnsi"/>
                <w:b/>
                <w:bCs/>
                <w:sz w:val="22"/>
                <w:szCs w:val="22"/>
                <w:lang w:val="fr-FR"/>
              </w:rPr>
              <w:t>economice</w:t>
            </w:r>
            <w:proofErr w:type="spellEnd"/>
            <w:r w:rsidRPr="00F26082">
              <w:rPr>
                <w:rFonts w:asciiTheme="minorHAnsi" w:eastAsia="Calibri" w:hAnsiTheme="minorHAnsi" w:cstheme="minorHAnsi"/>
                <w:b/>
                <w:bCs/>
                <w:sz w:val="22"/>
                <w:szCs w:val="22"/>
                <w:lang w:val="fr-FR"/>
              </w:rPr>
              <w:t>:</w:t>
            </w:r>
            <w:proofErr w:type="gramEnd"/>
          </w:p>
          <w:p w14:paraId="47874499" w14:textId="77777777" w:rsidR="00593801" w:rsidRPr="00F26082" w:rsidRDefault="00593801"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sz w:val="22"/>
                <w:szCs w:val="22"/>
                <w:lang w:val="fr-FR"/>
              </w:rPr>
              <w:t xml:space="preserve">4.1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agroalimentar</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proofErr w:type="gramStart"/>
            <w:r w:rsidRPr="00F26082">
              <w:rPr>
                <w:rFonts w:asciiTheme="minorHAnsi" w:eastAsia="Calibri" w:hAnsiTheme="minorHAnsi" w:cstheme="minorHAnsi"/>
                <w:b/>
                <w:sz w:val="22"/>
                <w:szCs w:val="22"/>
                <w:lang w:val="fr-FR"/>
              </w:rPr>
              <w:t>fiscali</w:t>
            </w:r>
            <w:proofErr w:type="spellEnd"/>
            <w:r w:rsidRPr="00F26082">
              <w:rPr>
                <w:rFonts w:asciiTheme="minorHAnsi" w:eastAsia="Calibri" w:hAnsiTheme="minorHAnsi" w:cstheme="minorHAnsi"/>
                <w:b/>
                <w:sz w:val="22"/>
                <w:szCs w:val="22"/>
                <w:lang w:val="fr-FR" w:eastAsia="ro-RO"/>
              </w:rPr>
              <w:t>;</w:t>
            </w:r>
            <w:proofErr w:type="gramEnd"/>
          </w:p>
        </w:tc>
      </w:tr>
      <w:tr w:rsidR="007861A3" w:rsidRPr="000C3F54" w14:paraId="66DDC562" w14:textId="77777777" w:rsidTr="007861A3">
        <w:trPr>
          <w:trHeight w:val="360"/>
        </w:trPr>
        <w:tc>
          <w:tcPr>
            <w:tcW w:w="4680" w:type="dxa"/>
            <w:shd w:val="clear" w:color="auto" w:fill="BFBFBF" w:themeFill="background1" w:themeFillShade="BF"/>
          </w:tcPr>
          <w:p w14:paraId="7F0DECC4" w14:textId="6D917082" w:rsidR="007861A3" w:rsidRPr="00F26082" w:rsidRDefault="007861A3" w:rsidP="00935C6E">
            <w:pPr>
              <w:jc w:val="both"/>
              <w:rPr>
                <w:rFonts w:asciiTheme="minorHAnsi" w:eastAsia="Calibri" w:hAnsiTheme="minorHAnsi" w:cstheme="minorHAnsi"/>
                <w:b/>
                <w:bCs/>
                <w:sz w:val="22"/>
                <w:szCs w:val="22"/>
                <w:lang w:val="fr-FR"/>
              </w:rPr>
            </w:pPr>
            <w:r w:rsidRPr="00935C6E">
              <w:rPr>
                <w:rFonts w:asciiTheme="minorHAnsi" w:hAnsiTheme="minorHAnsi" w:cstheme="minorHAnsi"/>
                <w:b/>
                <w:bCs/>
                <w:kern w:val="32"/>
                <w:sz w:val="22"/>
                <w:szCs w:val="22"/>
                <w:lang w:val="ro-RO"/>
              </w:rPr>
              <w:t>DOCUMENTE PREZENTATE</w:t>
            </w:r>
          </w:p>
        </w:tc>
        <w:tc>
          <w:tcPr>
            <w:tcW w:w="4680" w:type="dxa"/>
            <w:shd w:val="clear" w:color="auto" w:fill="BFBFBF" w:themeFill="background1" w:themeFillShade="BF"/>
          </w:tcPr>
          <w:p w14:paraId="0866B295" w14:textId="386BBE68" w:rsidR="007861A3" w:rsidRPr="00F26082" w:rsidRDefault="007861A3"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r w:rsidR="007861A3" w:rsidRPr="000C3F54" w14:paraId="63AF845D" w14:textId="77777777" w:rsidTr="007861A3">
        <w:trPr>
          <w:trHeight w:val="360"/>
        </w:trPr>
        <w:tc>
          <w:tcPr>
            <w:tcW w:w="4680" w:type="dxa"/>
            <w:shd w:val="clear" w:color="auto" w:fill="FFFFFF" w:themeFill="background1"/>
          </w:tcPr>
          <w:p w14:paraId="38D5C74D" w14:textId="241CCF60" w:rsidR="007861A3" w:rsidRPr="00F26082" w:rsidRDefault="007861A3" w:rsidP="00935C6E">
            <w:pPr>
              <w:jc w:val="both"/>
              <w:rPr>
                <w:rFonts w:asciiTheme="minorHAnsi" w:eastAsia="Calibri" w:hAnsiTheme="minorHAnsi" w:cstheme="minorHAnsi"/>
                <w:b/>
                <w:bCs/>
                <w:sz w:val="22"/>
                <w:szCs w:val="22"/>
                <w:lang w:val="fr-FR"/>
              </w:rPr>
            </w:pPr>
            <w:r w:rsidRPr="00935C6E">
              <w:rPr>
                <w:rFonts w:asciiTheme="minorHAnsi" w:hAnsiTheme="minorHAnsi" w:cstheme="minorHAnsi"/>
                <w:b/>
                <w:bCs/>
                <w:kern w:val="32"/>
                <w:sz w:val="22"/>
                <w:szCs w:val="22"/>
                <w:lang w:val="ro-RO"/>
              </w:rPr>
              <w:t>DOC 7, PATRIMVEN</w:t>
            </w:r>
          </w:p>
        </w:tc>
        <w:tc>
          <w:tcPr>
            <w:tcW w:w="4680" w:type="dxa"/>
            <w:shd w:val="clear" w:color="auto" w:fill="FFFFFF" w:themeFill="background1"/>
          </w:tcPr>
          <w:p w14:paraId="6BE9146E" w14:textId="77777777" w:rsidR="007861A3" w:rsidRPr="00F26082" w:rsidRDefault="007861A3" w:rsidP="007861A3">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Expertul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verifică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prezentat</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depunerea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dovada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vechimii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întreprinderii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sectorul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prezentarea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documentului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
          <w:p w14:paraId="67C1B692" w14:textId="77777777" w:rsidR="007861A3" w:rsidRPr="00F26082" w:rsidRDefault="007861A3" w:rsidP="007861A3">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Din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obținut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anterior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sectorul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ponderea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acestora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total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după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total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autoritatea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fiscală</w:t>
            </w:r>
            <w:proofErr w:type="spellEnd"/>
            <w:r w:rsidRPr="00F26082">
              <w:rPr>
                <w:rFonts w:asciiTheme="minorHAnsi" w:hAnsiTheme="minorHAnsi" w:cstheme="minorHAnsi"/>
                <w:sz w:val="22"/>
                <w:szCs w:val="22"/>
                <w:lang w:val="fr-FR"/>
              </w:rPr>
              <w:t xml:space="preserve"> este de minimum 50%. </w:t>
            </w:r>
          </w:p>
          <w:p w14:paraId="0D85ED90" w14:textId="77777777" w:rsidR="007861A3" w:rsidRPr="00F26082" w:rsidRDefault="007861A3" w:rsidP="007861A3">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vechimea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rezultată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poate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fie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domeniul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inclusiv</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conexe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agriculturii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servicii</w:t>
            </w:r>
            <w:proofErr w:type="spellEnd"/>
            <w:r w:rsidRPr="00F26082">
              <w:rPr>
                <w:rFonts w:asciiTheme="minorHAnsi" w:hAnsiTheme="minorHAnsi" w:cstheme="minorHAnsi"/>
                <w:sz w:val="22"/>
                <w:szCs w:val="22"/>
                <w:lang w:val="fr-FR"/>
              </w:rPr>
              <w:t xml:space="preserve"> etc.).</w:t>
            </w:r>
          </w:p>
          <w:p w14:paraId="65F75DB7" w14:textId="77777777" w:rsidR="007861A3" w:rsidRPr="00F26082" w:rsidRDefault="007861A3" w:rsidP="007861A3">
            <w:pPr>
              <w:jc w:val="both"/>
              <w:rPr>
                <w:rFonts w:asciiTheme="minorHAnsi" w:hAnsiTheme="minorHAnsi" w:cstheme="minorHAnsi"/>
                <w:sz w:val="22"/>
                <w:szCs w:val="22"/>
                <w:lang w:val="fr-FR"/>
              </w:rPr>
            </w:pPr>
            <w:proofErr w:type="spellStart"/>
            <w:r w:rsidRPr="00F26082">
              <w:rPr>
                <w:rFonts w:asciiTheme="minorHAnsi" w:hAnsiTheme="minorHAnsi" w:cstheme="minorHAnsi"/>
                <w:sz w:val="22"/>
                <w:szCs w:val="22"/>
                <w:lang w:val="fr-FR"/>
              </w:rPr>
              <w:t>Entitatea</w:t>
            </w:r>
            <w:proofErr w:type="spellEnd"/>
            <w:r w:rsidRPr="00F26082">
              <w:rPr>
                <w:rFonts w:asciiTheme="minorHAnsi" w:hAnsiTheme="minorHAnsi" w:cstheme="minorHAnsi"/>
                <w:sz w:val="22"/>
                <w:szCs w:val="22"/>
                <w:lang w:val="fr-FR"/>
              </w:rPr>
              <w:t xml:space="preserve"> care,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punct</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vedere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economic</w:t>
            </w:r>
            <w:proofErr w:type="spellEnd"/>
            <w:r w:rsidRPr="00F26082">
              <w:rPr>
                <w:rFonts w:asciiTheme="minorHAnsi" w:hAnsiTheme="minorHAnsi" w:cstheme="minorHAnsi"/>
                <w:sz w:val="22"/>
                <w:szCs w:val="22"/>
                <w:lang w:val="fr-FR"/>
              </w:rPr>
              <w:t xml:space="preserve">, este </w:t>
            </w:r>
            <w:proofErr w:type="spellStart"/>
            <w:r w:rsidRPr="00F26082">
              <w:rPr>
                <w:rFonts w:asciiTheme="minorHAnsi" w:hAnsiTheme="minorHAnsi" w:cstheme="minorHAnsi"/>
                <w:sz w:val="22"/>
                <w:szCs w:val="22"/>
                <w:lang w:val="fr-FR"/>
              </w:rPr>
              <w:t>activă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perioada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observare</w:t>
            </w:r>
            <w:proofErr w:type="spellEnd"/>
            <w:r w:rsidRPr="00F26082">
              <w:rPr>
                <w:rFonts w:asciiTheme="minorHAnsi" w:hAnsiTheme="minorHAnsi" w:cstheme="minorHAnsi"/>
                <w:sz w:val="22"/>
                <w:szCs w:val="22"/>
                <w:lang w:val="fr-FR"/>
              </w:rPr>
              <w:t xml:space="preserve"> (minimum 3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ultimii</w:t>
            </w:r>
            <w:proofErr w:type="spellEnd"/>
            <w:r w:rsidRPr="00F26082">
              <w:rPr>
                <w:rFonts w:asciiTheme="minorHAnsi" w:hAnsiTheme="minorHAnsi" w:cstheme="minorHAnsi"/>
                <w:sz w:val="22"/>
                <w:szCs w:val="22"/>
                <w:lang w:val="fr-FR"/>
              </w:rPr>
              <w:t xml:space="preserve"> 5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înainte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depunerea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realizează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bunuri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servicii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înregistrează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cheltuieli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respectiv</w:t>
            </w:r>
            <w:proofErr w:type="spellEnd"/>
            <w:r w:rsidRPr="00F26082">
              <w:rPr>
                <w:rFonts w:asciiTheme="minorHAnsi" w:hAnsiTheme="minorHAnsi" w:cstheme="minorHAnsi"/>
                <w:sz w:val="22"/>
                <w:szCs w:val="22"/>
                <w:lang w:val="fr-FR"/>
              </w:rPr>
              <w:t xml:space="preserve"> are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comercializarea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producției</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proprii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proofErr w:type="gram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membrilor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formelor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asociative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întocmește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bilanț</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cazul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solicitanților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înființați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baza</w:t>
            </w:r>
            <w:proofErr w:type="spellEnd"/>
            <w:r w:rsidRPr="00F26082">
              <w:rPr>
                <w:rFonts w:asciiTheme="minorHAnsi" w:hAnsiTheme="minorHAnsi" w:cstheme="minorHAnsi"/>
                <w:sz w:val="22"/>
                <w:szCs w:val="22"/>
                <w:lang w:val="fr-FR"/>
              </w:rPr>
              <w:t xml:space="preserve"> OUG 44/2008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prezinte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Declarație</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privind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realizate</w:t>
            </w:r>
            <w:proofErr w:type="spellEnd"/>
            <w:r w:rsidRPr="00F26082">
              <w:rPr>
                <w:rFonts w:asciiTheme="minorHAnsi" w:hAnsiTheme="minorHAnsi" w:cstheme="minorHAnsi"/>
                <w:sz w:val="22"/>
                <w:szCs w:val="22"/>
                <w:lang w:val="fr-FR"/>
              </w:rPr>
              <w:t xml:space="preserve"> (ANAF)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privind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agricole </w:t>
            </w:r>
            <w:proofErr w:type="spellStart"/>
            <w:r w:rsidRPr="00F26082">
              <w:rPr>
                <w:rFonts w:asciiTheme="minorHAnsi" w:hAnsiTheme="minorHAnsi" w:cstheme="minorHAnsi"/>
                <w:sz w:val="22"/>
                <w:szCs w:val="22"/>
                <w:lang w:val="fr-FR"/>
              </w:rPr>
              <w:t>impusă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w:t>
            </w:r>
            <w:proofErr w:type="spellEnd"/>
            <w:r w:rsidRPr="00F26082">
              <w:rPr>
                <w:rFonts w:asciiTheme="minorHAnsi" w:hAnsiTheme="minorHAnsi" w:cstheme="minorHAnsi"/>
                <w:sz w:val="22"/>
                <w:szCs w:val="22"/>
                <w:lang w:val="fr-FR"/>
              </w:rPr>
              <w:t xml:space="preserve"> norme de </w:t>
            </w:r>
            <w:proofErr w:type="spellStart"/>
            <w:r w:rsidRPr="00F26082">
              <w:rPr>
                <w:rFonts w:asciiTheme="minorHAnsi" w:hAnsiTheme="minorHAnsi" w:cstheme="minorHAnsi"/>
                <w:sz w:val="22"/>
                <w:szCs w:val="22"/>
                <w:lang w:val="fr-FR"/>
              </w:rPr>
              <w:t>venit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221); </w:t>
            </w:r>
          </w:p>
          <w:p w14:paraId="5DD31C5B" w14:textId="77777777" w:rsidR="007861A3" w:rsidRPr="00F26082" w:rsidRDefault="007861A3" w:rsidP="007861A3">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Din </w:t>
            </w:r>
            <w:proofErr w:type="spellStart"/>
            <w:r w:rsidRPr="00F26082">
              <w:rPr>
                <w:rFonts w:asciiTheme="minorHAnsi" w:hAnsiTheme="minorHAnsi" w:cstheme="minorHAnsi"/>
                <w:sz w:val="22"/>
                <w:szCs w:val="22"/>
                <w:lang w:val="fr-FR"/>
              </w:rPr>
              <w:t>declarația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expertului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contabil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rezulte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următoarele</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elemente</w:t>
            </w:r>
            <w:proofErr w:type="spellEnd"/>
            <w:r w:rsidRPr="00F26082">
              <w:rPr>
                <w:rFonts w:asciiTheme="minorHAnsi" w:hAnsiTheme="minorHAnsi" w:cstheme="minorHAnsi"/>
                <w:sz w:val="22"/>
                <w:szCs w:val="22"/>
                <w:lang w:val="fr-FR"/>
              </w:rPr>
              <w:t>:</w:t>
            </w:r>
            <w:proofErr w:type="gramEnd"/>
          </w:p>
          <w:p w14:paraId="06F3B7F6" w14:textId="77777777" w:rsidR="007861A3" w:rsidRPr="00F26082" w:rsidRDefault="007861A3" w:rsidP="007861A3">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1. </w:t>
            </w:r>
            <w:proofErr w:type="spellStart"/>
            <w:r w:rsidRPr="00F26082">
              <w:rPr>
                <w:rFonts w:asciiTheme="minorHAnsi" w:hAnsiTheme="minorHAnsi" w:cstheme="minorHAnsi"/>
                <w:sz w:val="22"/>
                <w:szCs w:val="22"/>
                <w:lang w:val="fr-FR"/>
              </w:rPr>
              <w:t>activitatea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principală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fermierului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specific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sale </w:t>
            </w:r>
            <w:proofErr w:type="spellStart"/>
            <w:r w:rsidRPr="00F26082">
              <w:rPr>
                <w:rFonts w:asciiTheme="minorHAnsi" w:hAnsiTheme="minorHAnsi" w:cstheme="minorHAnsi"/>
                <w:sz w:val="22"/>
                <w:szCs w:val="22"/>
                <w:lang w:val="fr-FR"/>
              </w:rPr>
              <w:t>secundare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specific</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agroalimentar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istoricul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activității</w:t>
            </w:r>
            <w:proofErr w:type="spellEnd"/>
            <w:r w:rsidRPr="00F26082">
              <w:rPr>
                <w:rFonts w:asciiTheme="minorHAnsi" w:hAnsiTheme="minorHAnsi" w:cstheme="minorHAnsi"/>
                <w:sz w:val="22"/>
                <w:szCs w:val="22"/>
                <w:lang w:val="fr-FR"/>
              </w:rPr>
              <w:t xml:space="preserve"> sale </w:t>
            </w:r>
            <w:proofErr w:type="spellStart"/>
            <w:r w:rsidRPr="00F26082">
              <w:rPr>
                <w:rFonts w:asciiTheme="minorHAnsi" w:hAnsiTheme="minorHAnsi" w:cstheme="minorHAnsi"/>
                <w:sz w:val="22"/>
                <w:szCs w:val="22"/>
                <w:lang w:val="fr-FR"/>
              </w:rPr>
              <w:t>economice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minim</w:t>
            </w:r>
            <w:proofErr w:type="spellEnd"/>
            <w:r w:rsidRPr="00F26082">
              <w:rPr>
                <w:rFonts w:asciiTheme="minorHAnsi" w:hAnsiTheme="minorHAnsi" w:cstheme="minorHAnsi"/>
                <w:sz w:val="22"/>
                <w:szCs w:val="22"/>
                <w:lang w:val="fr-FR"/>
              </w:rPr>
              <w:t xml:space="preserve"> 3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oricare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cei</w:t>
            </w:r>
            <w:proofErr w:type="spellEnd"/>
            <w:r w:rsidRPr="00F26082">
              <w:rPr>
                <w:rFonts w:asciiTheme="minorHAnsi" w:hAnsiTheme="minorHAnsi" w:cstheme="minorHAnsi"/>
                <w:sz w:val="22"/>
                <w:szCs w:val="22"/>
                <w:lang w:val="fr-FR"/>
              </w:rPr>
              <w:t xml:space="preserve"> 5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anteriori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depunerii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Cererii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finanțare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menționarea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codurilor</w:t>
            </w:r>
            <w:proofErr w:type="spellEnd"/>
            <w:r w:rsidRPr="00F26082">
              <w:rPr>
                <w:rFonts w:asciiTheme="minorHAnsi" w:hAnsiTheme="minorHAnsi" w:cstheme="minorHAnsi"/>
                <w:sz w:val="22"/>
                <w:szCs w:val="22"/>
                <w:lang w:val="fr-FR"/>
              </w:rPr>
              <w:t xml:space="preserve"> CAEN </w:t>
            </w:r>
            <w:proofErr w:type="spellStart"/>
            <w:r w:rsidRPr="00F26082">
              <w:rPr>
                <w:rFonts w:asciiTheme="minorHAnsi" w:hAnsiTheme="minorHAnsi" w:cstheme="minorHAnsi"/>
                <w:sz w:val="22"/>
                <w:szCs w:val="22"/>
                <w:lang w:val="fr-FR"/>
              </w:rPr>
              <w:t>aferente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economice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desfășurate</w:t>
            </w:r>
            <w:proofErr w:type="spellEnd"/>
            <w:r w:rsidRPr="00F26082">
              <w:rPr>
                <w:rFonts w:asciiTheme="minorHAnsi" w:hAnsiTheme="minorHAnsi" w:cstheme="minorHAnsi"/>
                <w:sz w:val="22"/>
                <w:szCs w:val="22"/>
                <w:lang w:val="fr-FR"/>
              </w:rPr>
              <w:t>,</w:t>
            </w:r>
          </w:p>
          <w:p w14:paraId="3F7E19C6" w14:textId="4EE5173B" w:rsidR="007861A3" w:rsidRPr="00F26082" w:rsidRDefault="007861A3" w:rsidP="007861A3">
            <w:pPr>
              <w:jc w:val="both"/>
              <w:rPr>
                <w:rFonts w:asciiTheme="minorHAnsi" w:eastAsia="Calibri" w:hAnsiTheme="minorHAnsi" w:cstheme="minorHAnsi"/>
                <w:b/>
                <w:bCs/>
                <w:sz w:val="22"/>
                <w:szCs w:val="22"/>
                <w:lang w:val="fr-FR"/>
              </w:rPr>
            </w:pPr>
            <w:r w:rsidRPr="00F26082">
              <w:rPr>
                <w:rFonts w:asciiTheme="minorHAnsi" w:hAnsiTheme="minorHAnsi" w:cstheme="minorHAnsi"/>
                <w:sz w:val="22"/>
                <w:szCs w:val="22"/>
                <w:lang w:val="fr-FR"/>
              </w:rPr>
              <w:t xml:space="preserve">2.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totalul</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activitățile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identificate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punctul</w:t>
            </w:r>
            <w:proofErr w:type="spellEnd"/>
            <w:r w:rsidRPr="00F26082">
              <w:rPr>
                <w:rFonts w:asciiTheme="minorHAnsi" w:hAnsiTheme="minorHAnsi" w:cstheme="minorHAnsi"/>
                <w:sz w:val="22"/>
                <w:szCs w:val="22"/>
                <w:lang w:val="fr-FR"/>
              </w:rPr>
              <w:t xml:space="preserve"> 1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medii</w:t>
            </w:r>
            <w:proofErr w:type="spellEnd"/>
            <w:r w:rsidRPr="00F26082">
              <w:rPr>
                <w:rFonts w:asciiTheme="minorHAnsi" w:hAnsiTheme="minorHAnsi" w:cstheme="minorHAnsi"/>
                <w:sz w:val="22"/>
                <w:szCs w:val="22"/>
                <w:lang w:val="fr-FR"/>
              </w:rPr>
              <w:t xml:space="preserve"> ale </w:t>
            </w:r>
            <w:proofErr w:type="spellStart"/>
            <w:r w:rsidRPr="00F26082">
              <w:rPr>
                <w:rFonts w:asciiTheme="minorHAnsi" w:hAnsiTheme="minorHAnsi" w:cstheme="minorHAnsi"/>
                <w:sz w:val="22"/>
                <w:szCs w:val="22"/>
                <w:lang w:val="fr-FR"/>
              </w:rPr>
              <w:t>celor</w:t>
            </w:r>
            <w:proofErr w:type="spellEnd"/>
            <w:r w:rsidRPr="00F26082">
              <w:rPr>
                <w:rFonts w:asciiTheme="minorHAnsi" w:hAnsiTheme="minorHAnsi" w:cstheme="minorHAnsi"/>
                <w:sz w:val="22"/>
                <w:szCs w:val="22"/>
                <w:lang w:val="fr-FR"/>
              </w:rPr>
              <w:t xml:space="preserve"> 3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ultimii</w:t>
            </w:r>
            <w:proofErr w:type="spellEnd"/>
            <w:r w:rsidRPr="00F26082">
              <w:rPr>
                <w:rFonts w:asciiTheme="minorHAnsi" w:hAnsiTheme="minorHAnsi" w:cstheme="minorHAnsi"/>
                <w:sz w:val="22"/>
                <w:szCs w:val="22"/>
                <w:lang w:val="fr-FR"/>
              </w:rPr>
              <w:t xml:space="preserve"> 5 </w:t>
            </w:r>
            <w:proofErr w:type="spellStart"/>
            <w:r w:rsidRPr="00F26082">
              <w:rPr>
                <w:rFonts w:asciiTheme="minorHAnsi" w:hAnsiTheme="minorHAnsi" w:cstheme="minorHAnsi"/>
                <w:sz w:val="22"/>
                <w:szCs w:val="22"/>
                <w:lang w:val="fr-FR"/>
              </w:rPr>
              <w:t>ani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Ponderea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acestor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raportate</w:t>
            </w:r>
            <w:proofErr w:type="spellEnd"/>
            <w:r w:rsidRPr="00F26082">
              <w:rPr>
                <w:rFonts w:asciiTheme="minorHAnsi" w:hAnsiTheme="minorHAnsi" w:cstheme="minorHAnsi"/>
                <w:sz w:val="22"/>
                <w:szCs w:val="22"/>
                <w:lang w:val="fr-FR"/>
              </w:rPr>
              <w:t xml:space="preserve"> la total </w:t>
            </w:r>
            <w:proofErr w:type="spellStart"/>
            <w:r w:rsidRPr="00F26082">
              <w:rPr>
                <w:rFonts w:asciiTheme="minorHAnsi" w:hAnsiTheme="minorHAnsi" w:cstheme="minorHAnsi"/>
                <w:sz w:val="22"/>
                <w:szCs w:val="22"/>
                <w:lang w:val="fr-FR"/>
              </w:rPr>
              <w:t>Cifra</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afaceri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netă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veniturile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declarate</w:t>
            </w:r>
            <w:proofErr w:type="spell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autoritatea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fiscală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PFA, II, IF, </w:t>
            </w:r>
            <w:proofErr w:type="spell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sa fie minimum 50%.</w:t>
            </w:r>
          </w:p>
        </w:tc>
      </w:tr>
    </w:tbl>
    <w:p w14:paraId="37CDF007"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p w14:paraId="727E1C86"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p w14:paraId="6B194021" w14:textId="77777777" w:rsidR="00ED5915" w:rsidRPr="00F26082" w:rsidRDefault="00ED5915" w:rsidP="00935C6E">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both"/>
        <w:rPr>
          <w:rFonts w:asciiTheme="minorHAnsi" w:eastAsia="Calibri" w:hAnsiTheme="minorHAnsi" w:cstheme="minorHAnsi"/>
          <w:b/>
          <w:sz w:val="22"/>
          <w:szCs w:val="22"/>
          <w:lang w:val="fr-FR"/>
        </w:rPr>
      </w:pPr>
      <w:proofErr w:type="spellStart"/>
      <w:r w:rsidRPr="00F26082">
        <w:rPr>
          <w:rFonts w:asciiTheme="minorHAnsi" w:eastAsia="Calibri" w:hAnsiTheme="minorHAnsi" w:cstheme="minorHAnsi"/>
          <w:b/>
          <w:sz w:val="22"/>
          <w:szCs w:val="22"/>
          <w:lang w:val="fr-FR"/>
        </w:rPr>
        <w:t>V.</w:t>
      </w:r>
      <w:r w:rsidR="004E201B" w:rsidRPr="00F26082">
        <w:rPr>
          <w:rFonts w:asciiTheme="minorHAnsi" w:eastAsia="Calibri" w:hAnsiTheme="minorHAnsi" w:cstheme="minorHAnsi"/>
          <w:b/>
          <w:sz w:val="22"/>
          <w:szCs w:val="22"/>
          <w:lang w:val="fr-FR"/>
        </w:rPr>
        <w:t>Componenta</w:t>
      </w:r>
      <w:proofErr w:type="spellEnd"/>
      <w:r w:rsidRPr="00F26082">
        <w:rPr>
          <w:rFonts w:asciiTheme="minorHAnsi" w:eastAsia="Calibri" w:hAnsiTheme="minorHAnsi" w:cstheme="minorHAnsi"/>
          <w:b/>
          <w:sz w:val="22"/>
          <w:szCs w:val="22"/>
          <w:lang w:val="fr-FR"/>
        </w:rPr>
        <w:t xml:space="preserve"> </w:t>
      </w:r>
      <w:proofErr w:type="spellStart"/>
      <w:r w:rsidR="004E201B" w:rsidRPr="00F26082">
        <w:rPr>
          <w:rFonts w:asciiTheme="minorHAnsi" w:eastAsia="Calibri" w:hAnsiTheme="minorHAnsi" w:cstheme="minorHAnsi"/>
          <w:b/>
          <w:sz w:val="22"/>
          <w:szCs w:val="22"/>
          <w:lang w:val="fr-FR"/>
        </w:rPr>
        <w:t>g</w:t>
      </w:r>
      <w:r w:rsidRPr="00F26082">
        <w:rPr>
          <w:rFonts w:asciiTheme="minorHAnsi" w:eastAsia="Calibri" w:hAnsiTheme="minorHAnsi" w:cstheme="minorHAnsi"/>
          <w:b/>
          <w:sz w:val="22"/>
          <w:szCs w:val="22"/>
          <w:lang w:val="fr-FR"/>
        </w:rPr>
        <w:t>ăini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ouătoare</w:t>
      </w:r>
      <w:proofErr w:type="spellEnd"/>
      <w:r w:rsidRPr="00F26082">
        <w:rPr>
          <w:rFonts w:asciiTheme="minorHAnsi" w:eastAsia="Calibri" w:hAnsiTheme="minorHAnsi" w:cstheme="minorHAnsi"/>
          <w:b/>
          <w:sz w:val="22"/>
          <w:szCs w:val="22"/>
          <w:lang w:val="fr-FR"/>
        </w:rPr>
        <w:t xml:space="preserve"> – </w:t>
      </w:r>
      <w:proofErr w:type="spellStart"/>
      <w:r w:rsidRPr="00F26082">
        <w:rPr>
          <w:rFonts w:asciiTheme="minorHAnsi" w:eastAsia="Calibri" w:hAnsiTheme="minorHAnsi" w:cstheme="minorHAnsi"/>
          <w:b/>
          <w:sz w:val="22"/>
          <w:szCs w:val="22"/>
          <w:lang w:val="fr-FR"/>
        </w:rPr>
        <w:t>modernizare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pentru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trecerea</w:t>
      </w:r>
      <w:proofErr w:type="spellEnd"/>
      <w:r w:rsidRPr="00F26082">
        <w:rPr>
          <w:rFonts w:asciiTheme="minorHAnsi" w:eastAsia="Calibri" w:hAnsiTheme="minorHAnsi" w:cstheme="minorHAnsi"/>
          <w:b/>
          <w:sz w:val="22"/>
          <w:szCs w:val="22"/>
          <w:lang w:val="fr-FR"/>
        </w:rPr>
        <w:t xml:space="preserve"> de la </w:t>
      </w:r>
      <w:proofErr w:type="spellStart"/>
      <w:r w:rsidRPr="00F26082">
        <w:rPr>
          <w:rFonts w:asciiTheme="minorHAnsi" w:eastAsia="Calibri" w:hAnsiTheme="minorHAnsi" w:cstheme="minorHAnsi"/>
          <w:b/>
          <w:sz w:val="22"/>
          <w:szCs w:val="22"/>
          <w:lang w:val="fr-FR"/>
        </w:rPr>
        <w:t>baterii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îmbunătățite</w:t>
      </w:r>
      <w:proofErr w:type="spellEnd"/>
      <w:r w:rsidRPr="00F26082">
        <w:rPr>
          <w:rFonts w:asciiTheme="minorHAnsi" w:eastAsia="Calibri" w:hAnsiTheme="minorHAnsi" w:cstheme="minorHAnsi"/>
          <w:b/>
          <w:sz w:val="22"/>
          <w:szCs w:val="22"/>
          <w:lang w:val="fr-FR"/>
        </w:rPr>
        <w:t xml:space="preserve"> la </w:t>
      </w:r>
      <w:proofErr w:type="spellStart"/>
      <w:r w:rsidRPr="00F26082">
        <w:rPr>
          <w:rFonts w:asciiTheme="minorHAnsi" w:eastAsia="Calibri" w:hAnsiTheme="minorHAnsi" w:cstheme="minorHAnsi"/>
          <w:b/>
          <w:sz w:val="22"/>
          <w:szCs w:val="22"/>
          <w:lang w:val="fr-FR"/>
        </w:rPr>
        <w:t>sisteme</w:t>
      </w:r>
      <w:proofErr w:type="spellEnd"/>
      <w:r w:rsidRPr="00F26082">
        <w:rPr>
          <w:rFonts w:asciiTheme="minorHAnsi" w:eastAsia="Calibri" w:hAnsiTheme="minorHAnsi" w:cstheme="minorHAnsi"/>
          <w:b/>
          <w:sz w:val="22"/>
          <w:szCs w:val="22"/>
          <w:lang w:val="fr-FR"/>
        </w:rPr>
        <w:t xml:space="preserve"> alternative de </w:t>
      </w:r>
      <w:proofErr w:type="spellStart"/>
      <w:r w:rsidRPr="00F26082">
        <w:rPr>
          <w:rFonts w:asciiTheme="minorHAnsi" w:eastAsia="Calibri" w:hAnsiTheme="minorHAnsi" w:cstheme="minorHAnsi"/>
          <w:b/>
          <w:sz w:val="22"/>
          <w:szCs w:val="22"/>
          <w:lang w:val="fr-FR"/>
        </w:rPr>
        <w:t>creștere</w:t>
      </w:r>
      <w:proofErr w:type="spellEnd"/>
    </w:p>
    <w:tbl>
      <w:tblPr>
        <w:tblStyle w:val="TableGrid"/>
        <w:tblW w:w="9360" w:type="dxa"/>
        <w:tblInd w:w="-95" w:type="dxa"/>
        <w:shd w:val="clear" w:color="auto" w:fill="FABF8F" w:themeFill="accent6" w:themeFillTint="99"/>
        <w:tblLook w:val="04A0" w:firstRow="1" w:lastRow="0" w:firstColumn="1" w:lastColumn="0" w:noHBand="0" w:noVBand="1"/>
      </w:tblPr>
      <w:tblGrid>
        <w:gridCol w:w="4680"/>
        <w:gridCol w:w="4680"/>
      </w:tblGrid>
      <w:tr w:rsidR="00593801" w:rsidRPr="000C3F54" w14:paraId="2597859C" w14:textId="77777777" w:rsidTr="00D231DB">
        <w:trPr>
          <w:trHeight w:val="1552"/>
        </w:trPr>
        <w:tc>
          <w:tcPr>
            <w:tcW w:w="9360" w:type="dxa"/>
            <w:gridSpan w:val="2"/>
            <w:shd w:val="clear" w:color="auto" w:fill="FABF8F" w:themeFill="accent6" w:themeFillTint="99"/>
          </w:tcPr>
          <w:p w14:paraId="42BE3124" w14:textId="77777777" w:rsidR="00593801" w:rsidRPr="00F26082" w:rsidRDefault="00593801" w:rsidP="00935C6E">
            <w:pPr>
              <w:ind w:right="59"/>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 xml:space="preserve">1.Dezvoltarea </w:t>
            </w:r>
            <w:proofErr w:type="spellStart"/>
            <w:r w:rsidRPr="00F26082">
              <w:rPr>
                <w:rFonts w:asciiTheme="minorHAnsi" w:eastAsia="Calibri" w:hAnsiTheme="minorHAnsi" w:cstheme="minorHAnsi"/>
                <w:b/>
                <w:sz w:val="22"/>
                <w:szCs w:val="22"/>
                <w:lang w:val="fr-FR"/>
              </w:rPr>
              <w:t>structurilor</w:t>
            </w:r>
            <w:proofErr w:type="spellEnd"/>
            <w:r w:rsidRPr="00F26082">
              <w:rPr>
                <w:rFonts w:asciiTheme="minorHAnsi" w:eastAsia="Calibri" w:hAnsiTheme="minorHAnsi" w:cstheme="minorHAnsi"/>
                <w:b/>
                <w:sz w:val="22"/>
                <w:szCs w:val="22"/>
                <w:lang w:val="fr-FR"/>
              </w:rPr>
              <w:t xml:space="preserve"> agricole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mod </w:t>
            </w:r>
            <w:proofErr w:type="spellStart"/>
            <w:r w:rsidRPr="00F26082">
              <w:rPr>
                <w:rFonts w:asciiTheme="minorHAnsi" w:eastAsia="Calibri" w:hAnsiTheme="minorHAnsi" w:cstheme="minorHAnsi"/>
                <w:b/>
                <w:sz w:val="22"/>
                <w:szCs w:val="22"/>
                <w:lang w:val="fr-FR"/>
              </w:rPr>
              <w:t>echilibrat</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prin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consolidarea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exploatațiilor</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dimensiuni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menționate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cadrul</w:t>
            </w:r>
            <w:proofErr w:type="spellEnd"/>
            <w:r w:rsidRPr="00F26082">
              <w:rPr>
                <w:rFonts w:asciiTheme="minorHAnsi" w:eastAsia="Calibri" w:hAnsiTheme="minorHAnsi" w:cstheme="minorHAnsi"/>
                <w:b/>
                <w:sz w:val="22"/>
                <w:szCs w:val="22"/>
                <w:lang w:val="fr-FR"/>
              </w:rPr>
              <w:t xml:space="preserve"> PS PAC 2023</w:t>
            </w:r>
          </w:p>
          <w:p w14:paraId="1570155C" w14:textId="77777777" w:rsidR="00593801" w:rsidRPr="00F26082" w:rsidRDefault="00593801" w:rsidP="00935C6E">
            <w:pPr>
              <w:ind w:right="59"/>
              <w:jc w:val="both"/>
              <w:rPr>
                <w:rFonts w:asciiTheme="minorHAnsi" w:hAnsiTheme="minorHAnsi" w:cstheme="minorHAnsi"/>
                <w:sz w:val="22"/>
                <w:szCs w:val="22"/>
                <w:lang w:val="fr-FR"/>
              </w:rPr>
            </w:pPr>
            <w:proofErr w:type="gramStart"/>
            <w:r w:rsidRPr="00F26082">
              <w:rPr>
                <w:rFonts w:asciiTheme="minorHAnsi" w:eastAsia="Calibri" w:hAnsiTheme="minorHAnsi" w:cstheme="minorHAnsi"/>
                <w:b/>
                <w:sz w:val="22"/>
                <w:szCs w:val="22"/>
                <w:lang w:val="fr-FR"/>
              </w:rPr>
              <w:t>2027:</w:t>
            </w:r>
            <w:proofErr w:type="gramEnd"/>
          </w:p>
          <w:p w14:paraId="07F037C0" w14:textId="77777777" w:rsidR="00593801" w:rsidRPr="00F26082" w:rsidRDefault="00593801" w:rsidP="00935C6E">
            <w:pPr>
              <w:spacing w:after="160" w:line="259" w:lineRule="auto"/>
              <w:rPr>
                <w:rFonts w:asciiTheme="minorHAnsi" w:hAnsiTheme="minorHAnsi" w:cstheme="minorHAnsi"/>
                <w:sz w:val="22"/>
                <w:szCs w:val="22"/>
                <w:lang w:val="fr-FR"/>
              </w:rPr>
            </w:pPr>
            <w:r w:rsidRPr="00F26082">
              <w:rPr>
                <w:rFonts w:asciiTheme="minorHAnsi" w:eastAsia="Calibri" w:hAnsiTheme="minorHAnsi" w:cstheme="minorHAnsi"/>
                <w:b/>
                <w:sz w:val="22"/>
                <w:szCs w:val="22"/>
                <w:lang w:val="fr-FR"/>
              </w:rPr>
              <w:t xml:space="preserve">1.1. </w:t>
            </w:r>
            <w:proofErr w:type="spellStart"/>
            <w:r w:rsidRPr="00F26082">
              <w:rPr>
                <w:rFonts w:asciiTheme="minorHAnsi" w:eastAsia="Calibri" w:hAnsiTheme="minorHAnsi" w:cstheme="minorHAnsi"/>
                <w:b/>
                <w:sz w:val="22"/>
                <w:szCs w:val="22"/>
                <w:lang w:val="fr-FR"/>
              </w:rPr>
              <w:t>Exploatațiile</w:t>
            </w:r>
            <w:proofErr w:type="spellEnd"/>
            <w:r w:rsidRPr="00F26082">
              <w:rPr>
                <w:rFonts w:asciiTheme="minorHAnsi" w:eastAsia="Calibri" w:hAnsiTheme="minorHAnsi" w:cstheme="minorHAnsi"/>
                <w:b/>
                <w:sz w:val="22"/>
                <w:szCs w:val="22"/>
                <w:lang w:val="fr-FR"/>
              </w:rPr>
              <w:t xml:space="preserve"> agricole care se </w:t>
            </w:r>
            <w:proofErr w:type="spellStart"/>
            <w:r w:rsidRPr="00F26082">
              <w:rPr>
                <w:rFonts w:asciiTheme="minorHAnsi" w:eastAsia="Calibri" w:hAnsiTheme="minorHAnsi" w:cstheme="minorHAnsi"/>
                <w:b/>
                <w:sz w:val="22"/>
                <w:szCs w:val="22"/>
                <w:lang w:val="fr-FR"/>
              </w:rPr>
              <w:t>încadrează</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definiția</w:t>
            </w:r>
            <w:proofErr w:type="spellEnd"/>
            <w:r w:rsidRPr="00F26082">
              <w:rPr>
                <w:rFonts w:asciiTheme="minorHAnsi" w:eastAsia="Calibri" w:hAnsiTheme="minorHAnsi" w:cstheme="minorHAnsi"/>
                <w:b/>
                <w:sz w:val="22"/>
                <w:szCs w:val="22"/>
                <w:lang w:val="fr-FR"/>
              </w:rPr>
              <w:t xml:space="preserve"> </w:t>
            </w:r>
            <w:proofErr w:type="spellStart"/>
            <w:proofErr w:type="gramStart"/>
            <w:r w:rsidRPr="00F26082">
              <w:rPr>
                <w:rFonts w:asciiTheme="minorHAnsi" w:eastAsia="Calibri" w:hAnsiTheme="minorHAnsi" w:cstheme="minorHAnsi"/>
                <w:b/>
                <w:sz w:val="22"/>
                <w:szCs w:val="22"/>
                <w:lang w:val="fr-FR"/>
              </w:rPr>
              <w:t>fermei</w:t>
            </w:r>
            <w:proofErr w:type="spellEnd"/>
            <w:r w:rsidRPr="00F26082">
              <w:rPr>
                <w:rFonts w:asciiTheme="minorHAnsi" w:eastAsia="Calibri" w:hAnsiTheme="minorHAnsi" w:cstheme="minorHAnsi"/>
                <w:b/>
                <w:sz w:val="22"/>
                <w:szCs w:val="22"/>
                <w:lang w:val="fr-FR"/>
              </w:rPr>
              <w:t xml:space="preserve">  de</w:t>
            </w:r>
            <w:proofErr w:type="gram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dimensiune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medie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conform</w:t>
            </w:r>
            <w:proofErr w:type="spellEnd"/>
            <w:r w:rsidRPr="00F26082">
              <w:rPr>
                <w:rFonts w:asciiTheme="minorHAnsi" w:eastAsia="Calibri" w:hAnsiTheme="minorHAnsi" w:cstheme="minorHAnsi"/>
                <w:b/>
                <w:sz w:val="22"/>
                <w:szCs w:val="22"/>
                <w:lang w:val="fr-FR"/>
              </w:rPr>
              <w:t xml:space="preserve"> cap. 4.7.3 PS PAC 2023 - 2027</w:t>
            </w:r>
          </w:p>
        </w:tc>
      </w:tr>
      <w:tr w:rsidR="007861A3" w:rsidRPr="000C3F54" w14:paraId="1A085D9A" w14:textId="77777777" w:rsidTr="007861A3">
        <w:trPr>
          <w:trHeight w:val="687"/>
        </w:trPr>
        <w:tc>
          <w:tcPr>
            <w:tcW w:w="4680" w:type="dxa"/>
            <w:shd w:val="clear" w:color="auto" w:fill="BFBFBF" w:themeFill="background1" w:themeFillShade="BF"/>
          </w:tcPr>
          <w:p w14:paraId="27C6CD85" w14:textId="2AEBDC9F" w:rsidR="007861A3" w:rsidRPr="00F26082" w:rsidRDefault="007861A3" w:rsidP="00935C6E">
            <w:pPr>
              <w:ind w:right="59"/>
              <w:jc w:val="both"/>
              <w:rPr>
                <w:rFonts w:asciiTheme="minorHAnsi" w:eastAsia="Calibri" w:hAnsiTheme="minorHAnsi" w:cstheme="minorHAnsi"/>
                <w:b/>
                <w:sz w:val="22"/>
                <w:szCs w:val="22"/>
                <w:lang w:val="fr-FR"/>
              </w:rPr>
            </w:pPr>
            <w:r w:rsidRPr="00935C6E">
              <w:rPr>
                <w:rFonts w:asciiTheme="minorHAnsi" w:hAnsiTheme="minorHAnsi" w:cstheme="minorHAnsi"/>
                <w:b/>
                <w:bCs/>
                <w:kern w:val="32"/>
                <w:sz w:val="22"/>
                <w:szCs w:val="22"/>
                <w:lang w:val="ro-RO"/>
              </w:rPr>
              <w:t>DOCUMENTE PREZENTATE</w:t>
            </w:r>
          </w:p>
        </w:tc>
        <w:tc>
          <w:tcPr>
            <w:tcW w:w="4680" w:type="dxa"/>
            <w:shd w:val="clear" w:color="auto" w:fill="BFBFBF" w:themeFill="background1" w:themeFillShade="BF"/>
          </w:tcPr>
          <w:p w14:paraId="2C502781" w14:textId="40CFC229" w:rsidR="007861A3" w:rsidRPr="00F26082" w:rsidRDefault="007861A3" w:rsidP="00935C6E">
            <w:pPr>
              <w:ind w:right="59"/>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r w:rsidR="007861A3" w:rsidRPr="000C3F54" w14:paraId="18046B1C" w14:textId="77777777" w:rsidTr="00084103">
        <w:trPr>
          <w:trHeight w:val="686"/>
        </w:trPr>
        <w:tc>
          <w:tcPr>
            <w:tcW w:w="4680" w:type="dxa"/>
            <w:shd w:val="clear" w:color="auto" w:fill="FFFFFF" w:themeFill="background1"/>
          </w:tcPr>
          <w:p w14:paraId="0DE8BD9F" w14:textId="2D966F03" w:rsidR="007861A3" w:rsidRPr="00F26082" w:rsidRDefault="007861A3" w:rsidP="007861A3">
            <w:pPr>
              <w:ind w:right="59"/>
              <w:jc w:val="both"/>
              <w:rPr>
                <w:rFonts w:asciiTheme="minorHAnsi" w:eastAsia="Calibri" w:hAnsiTheme="minorHAnsi" w:cstheme="minorHAnsi"/>
                <w:b/>
                <w:sz w:val="22"/>
                <w:szCs w:val="22"/>
                <w:lang w:val="fr-FR"/>
              </w:rPr>
            </w:pPr>
            <w:r w:rsidRPr="00935C6E">
              <w:rPr>
                <w:rFonts w:asciiTheme="minorHAnsi" w:hAnsiTheme="minorHAnsi" w:cstheme="minorHAnsi"/>
                <w:b/>
                <w:bCs/>
                <w:kern w:val="32"/>
                <w:sz w:val="22"/>
                <w:szCs w:val="22"/>
                <w:lang w:val="ro-RO"/>
              </w:rPr>
              <w:t>REG IACS și/sau ANSVSA și/sau ANZ (în cazul albinelor)</w:t>
            </w:r>
          </w:p>
        </w:tc>
        <w:tc>
          <w:tcPr>
            <w:tcW w:w="4680" w:type="dxa"/>
            <w:shd w:val="clear" w:color="auto" w:fill="FFFFFF" w:themeFill="background1"/>
            <w:vAlign w:val="center"/>
          </w:tcPr>
          <w:p w14:paraId="2DA60EB7" w14:textId="77777777" w:rsidR="007861A3" w:rsidRPr="00F26082" w:rsidRDefault="007861A3" w:rsidP="007861A3">
            <w:pPr>
              <w:spacing w:after="160" w:line="259" w:lineRule="auto"/>
              <w:jc w:val="both"/>
              <w:rPr>
                <w:rFonts w:asciiTheme="minorHAnsi" w:eastAsia="Calibri" w:hAnsiTheme="minorHAnsi" w:cstheme="minorHAnsi"/>
                <w:sz w:val="22"/>
                <w:szCs w:val="22"/>
                <w:lang w:val="ro-RO"/>
              </w:rPr>
            </w:pPr>
            <w:r w:rsidRPr="00F26082">
              <w:rPr>
                <w:rFonts w:asciiTheme="minorHAnsi" w:eastAsia="Calibri" w:hAnsiTheme="minorHAnsi" w:cstheme="minorHAnsi"/>
                <w:sz w:val="22"/>
                <w:szCs w:val="22"/>
                <w:lang w:val="ro-RO"/>
              </w:rPr>
              <w:t>Criteriul de selecție se adresează exclusiv exploatațiilor zootehnice specializate în creșterea găinilor ouătoare în baterii îmbunătățite și realizează, prin proiectul propus, trecerea la sistemele alternative.</w:t>
            </w:r>
          </w:p>
          <w:p w14:paraId="568F5546" w14:textId="77777777" w:rsidR="007861A3" w:rsidRPr="00F26082" w:rsidRDefault="007861A3" w:rsidP="007861A3">
            <w:pPr>
              <w:spacing w:after="160" w:line="259" w:lineRule="auto"/>
              <w:jc w:val="both"/>
              <w:rPr>
                <w:rFonts w:asciiTheme="minorHAnsi" w:eastAsia="Calibri" w:hAnsiTheme="minorHAnsi" w:cstheme="minorHAnsi"/>
                <w:noProof/>
                <w:sz w:val="22"/>
                <w:szCs w:val="22"/>
                <w:lang w:val="ro-RO"/>
              </w:rPr>
            </w:pPr>
            <w:r w:rsidRPr="00F26082">
              <w:rPr>
                <w:rFonts w:asciiTheme="minorHAnsi" w:eastAsia="Calibri" w:hAnsiTheme="minorHAnsi" w:cstheme="minorHAnsi"/>
                <w:sz w:val="22"/>
                <w:szCs w:val="22"/>
                <w:lang w:val="ro-RO"/>
              </w:rPr>
              <w:t>Verificarea pentru încadrarea în acest criteriu se va face pe baza datelor din sistemul ANSVSA. Dimensiunea economică a acestor exploatații va fi stabilită la momentul depunerii Cererii de finanțare pe baza înregistrărilor certe din sistemul APIA și/sau ANSVSA, iar dimensiunea economică rezultată în urma evaluării AFIR va fi de maximum 500.000 SO. După implementarea proiectului de investiții propus, exploatația agricolă beneficiară a sprijinului public poate înregistra creșteri ale dimensiunii economice fără nici o restricție.</w:t>
            </w:r>
            <w:r w:rsidRPr="00F26082">
              <w:rPr>
                <w:rFonts w:asciiTheme="minorHAnsi" w:eastAsia="Calibri" w:hAnsiTheme="minorHAnsi" w:cstheme="minorHAnsi"/>
                <w:noProof/>
                <w:sz w:val="22"/>
                <w:szCs w:val="22"/>
                <w:lang w:val="ro-RO"/>
              </w:rPr>
              <w:t xml:space="preserve"> </w:t>
            </w:r>
          </w:p>
          <w:p w14:paraId="36EF5E60" w14:textId="53C7539E" w:rsidR="007861A3" w:rsidRPr="00F26082" w:rsidRDefault="007861A3" w:rsidP="007861A3">
            <w:pPr>
              <w:ind w:right="59"/>
              <w:jc w:val="both"/>
              <w:rPr>
                <w:rFonts w:asciiTheme="minorHAnsi" w:eastAsia="Calibri" w:hAnsiTheme="minorHAnsi" w:cstheme="minorHAnsi"/>
                <w:b/>
                <w:sz w:val="22"/>
                <w:szCs w:val="22"/>
                <w:lang w:val="fr-FR"/>
              </w:rPr>
            </w:pPr>
            <w:r w:rsidRPr="00F26082">
              <w:rPr>
                <w:rFonts w:asciiTheme="minorHAnsi" w:eastAsia="Calibri" w:hAnsiTheme="minorHAnsi" w:cstheme="minorHAnsi"/>
                <w:sz w:val="22"/>
                <w:szCs w:val="22"/>
                <w:lang w:val="ro-RO"/>
              </w:rPr>
              <w:t xml:space="preserve">În cazul formelor asociative, punctajul se va acorda proporțional, în funcție de numărul de membri (în cazul cooperativelor în funcție de numărul membrilor acționari) care se încadrează în </w:t>
            </w:r>
            <w:proofErr w:type="spellStart"/>
            <w:r w:rsidRPr="00F26082">
              <w:rPr>
                <w:rFonts w:asciiTheme="minorHAnsi" w:eastAsia="Calibri" w:hAnsiTheme="minorHAnsi" w:cstheme="minorHAnsi"/>
                <w:sz w:val="22"/>
                <w:szCs w:val="22"/>
                <w:lang w:val="ro-RO"/>
              </w:rPr>
              <w:t>definiţia</w:t>
            </w:r>
            <w:proofErr w:type="spellEnd"/>
            <w:r w:rsidRPr="00F26082">
              <w:rPr>
                <w:rFonts w:asciiTheme="minorHAnsi" w:eastAsia="Calibri" w:hAnsiTheme="minorHAnsi" w:cstheme="minorHAnsi"/>
                <w:sz w:val="22"/>
                <w:szCs w:val="22"/>
                <w:lang w:val="ro-RO"/>
              </w:rPr>
              <w:t xml:space="preserve"> fermei de dimensiune medie.</w:t>
            </w:r>
          </w:p>
        </w:tc>
      </w:tr>
    </w:tbl>
    <w:p w14:paraId="0943D34C" w14:textId="77777777" w:rsidR="00ED5915" w:rsidRPr="00F26082" w:rsidRDefault="00ED5915" w:rsidP="00935C6E">
      <w:pPr>
        <w:ind w:right="59"/>
        <w:jc w:val="both"/>
        <w:rPr>
          <w:rFonts w:asciiTheme="minorHAnsi" w:hAnsiTheme="minorHAnsi" w:cstheme="minorHAnsi"/>
          <w:sz w:val="22"/>
          <w:szCs w:val="22"/>
          <w:lang w:val="ro-RO"/>
        </w:rPr>
      </w:pPr>
    </w:p>
    <w:tbl>
      <w:tblPr>
        <w:tblStyle w:val="TableGrid"/>
        <w:tblpPr w:leftFromText="180" w:rightFromText="180" w:vertAnchor="text" w:horzAnchor="margin" w:tblpX="-95" w:tblpY="207"/>
        <w:tblW w:w="9366" w:type="dxa"/>
        <w:shd w:val="clear" w:color="auto" w:fill="FABF8F" w:themeFill="accent6" w:themeFillTint="99"/>
        <w:tblLook w:val="04A0" w:firstRow="1" w:lastRow="0" w:firstColumn="1" w:lastColumn="0" w:noHBand="0" w:noVBand="1"/>
      </w:tblPr>
      <w:tblGrid>
        <w:gridCol w:w="4683"/>
        <w:gridCol w:w="4683"/>
      </w:tblGrid>
      <w:tr w:rsidR="00A909F4" w:rsidRPr="000C3F54" w14:paraId="7182858B" w14:textId="77777777" w:rsidTr="007861A3">
        <w:trPr>
          <w:trHeight w:val="1287"/>
        </w:trPr>
        <w:tc>
          <w:tcPr>
            <w:tcW w:w="9366" w:type="dxa"/>
            <w:gridSpan w:val="2"/>
            <w:shd w:val="clear" w:color="auto" w:fill="FABF8F" w:themeFill="accent6" w:themeFillTint="99"/>
          </w:tcPr>
          <w:p w14:paraId="0A0DAE0E" w14:textId="77777777" w:rsidR="00A909F4" w:rsidRPr="00F26082" w:rsidRDefault="00A909F4" w:rsidP="007861A3">
            <w:pPr>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2.Promovarea tehnologiilor și tehnicilor de producție moderne cu impact redus asupra mediului și eficientizarea utilizării resurselor naturale:</w:t>
            </w:r>
          </w:p>
          <w:p w14:paraId="49DAFF57" w14:textId="77777777" w:rsidR="00A909F4" w:rsidRPr="00F26082" w:rsidRDefault="00A909F4" w:rsidP="007861A3">
            <w:pPr>
              <w:spacing w:after="160" w:line="259" w:lineRule="auto"/>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ro-RO"/>
              </w:rPr>
              <w:t>2.1.  Proiecte de investiții care promovează agricultura de precizie și/sau digitalizarea (minim 10% din valoarea eligibilă a proiectului)</w:t>
            </w:r>
          </w:p>
        </w:tc>
      </w:tr>
      <w:tr w:rsidR="007861A3" w:rsidRPr="000C3F54" w14:paraId="40AB8214" w14:textId="77777777" w:rsidTr="007861A3">
        <w:trPr>
          <w:trHeight w:val="574"/>
        </w:trPr>
        <w:tc>
          <w:tcPr>
            <w:tcW w:w="4683" w:type="dxa"/>
            <w:shd w:val="clear" w:color="auto" w:fill="BFBFBF" w:themeFill="background1" w:themeFillShade="BF"/>
          </w:tcPr>
          <w:p w14:paraId="596AA699" w14:textId="7C482872" w:rsidR="007861A3" w:rsidRPr="00F26082" w:rsidRDefault="007861A3" w:rsidP="007861A3">
            <w:pPr>
              <w:jc w:val="both"/>
              <w:rPr>
                <w:rFonts w:asciiTheme="minorHAnsi" w:eastAsia="Calibri" w:hAnsiTheme="minorHAnsi" w:cstheme="minorHAnsi"/>
                <w:b/>
                <w:sz w:val="22"/>
                <w:szCs w:val="22"/>
                <w:lang w:val="ro-RO"/>
              </w:rPr>
            </w:pPr>
            <w:r w:rsidRPr="007861A3">
              <w:rPr>
                <w:rFonts w:asciiTheme="minorHAnsi" w:eastAsia="Calibri" w:hAnsiTheme="minorHAnsi" w:cstheme="minorHAnsi"/>
                <w:b/>
                <w:sz w:val="22"/>
                <w:szCs w:val="22"/>
                <w:lang w:val="ro-RO"/>
              </w:rPr>
              <w:t>DOCUMENTE PREZENTATE</w:t>
            </w:r>
          </w:p>
        </w:tc>
        <w:tc>
          <w:tcPr>
            <w:tcW w:w="4683" w:type="dxa"/>
            <w:shd w:val="clear" w:color="auto" w:fill="BFBFBF" w:themeFill="background1" w:themeFillShade="BF"/>
          </w:tcPr>
          <w:p w14:paraId="6B268AE6" w14:textId="18A93C2B" w:rsidR="007861A3" w:rsidRPr="00F26082" w:rsidRDefault="007861A3" w:rsidP="007861A3">
            <w:pPr>
              <w:jc w:val="both"/>
              <w:rPr>
                <w:rFonts w:asciiTheme="minorHAnsi" w:eastAsia="Calibri" w:hAnsiTheme="minorHAnsi" w:cstheme="minorHAnsi"/>
                <w:b/>
                <w:sz w:val="22"/>
                <w:szCs w:val="22"/>
                <w:lang w:val="ro-RO"/>
              </w:rPr>
            </w:pPr>
            <w:r w:rsidRPr="00F26082">
              <w:rPr>
                <w:rFonts w:asciiTheme="minorHAnsi" w:eastAsia="Calibri" w:hAnsiTheme="minorHAnsi" w:cstheme="minorHAnsi"/>
                <w:b/>
                <w:sz w:val="22"/>
                <w:szCs w:val="22"/>
                <w:lang w:val="fr-FR"/>
              </w:rPr>
              <w:t>PUNCTE DE VERIFICAT ÎN CADRUL DOCUMENTELOR PREZENTATE</w:t>
            </w:r>
          </w:p>
        </w:tc>
      </w:tr>
      <w:tr w:rsidR="007861A3" w:rsidRPr="000C3F54" w14:paraId="32A902C3" w14:textId="77777777" w:rsidTr="007861A3">
        <w:trPr>
          <w:trHeight w:val="573"/>
        </w:trPr>
        <w:tc>
          <w:tcPr>
            <w:tcW w:w="4683" w:type="dxa"/>
            <w:shd w:val="clear" w:color="auto" w:fill="FFFFFF" w:themeFill="background1"/>
          </w:tcPr>
          <w:p w14:paraId="50AA1A4B" w14:textId="09F394C0" w:rsidR="007861A3" w:rsidRPr="00F26082" w:rsidRDefault="007861A3" w:rsidP="007861A3">
            <w:pPr>
              <w:jc w:val="both"/>
              <w:rPr>
                <w:rFonts w:asciiTheme="minorHAnsi" w:eastAsia="Calibri" w:hAnsiTheme="minorHAnsi" w:cstheme="minorHAnsi"/>
                <w:b/>
                <w:sz w:val="22"/>
                <w:szCs w:val="22"/>
                <w:lang w:val="ro-RO"/>
              </w:rPr>
            </w:pPr>
            <w:r w:rsidRPr="00935C6E">
              <w:rPr>
                <w:rFonts w:asciiTheme="minorHAnsi" w:hAnsiTheme="minorHAnsi" w:cstheme="minorHAnsi"/>
                <w:b/>
                <w:bCs/>
                <w:kern w:val="32"/>
                <w:sz w:val="22"/>
                <w:szCs w:val="22"/>
                <w:lang w:val="ro-RO"/>
              </w:rPr>
              <w:t>DOC. CF/SF, DOC 13</w:t>
            </w:r>
          </w:p>
        </w:tc>
        <w:tc>
          <w:tcPr>
            <w:tcW w:w="4683" w:type="dxa"/>
            <w:shd w:val="clear" w:color="auto" w:fill="FFFFFF" w:themeFill="background1"/>
          </w:tcPr>
          <w:p w14:paraId="77107D99" w14:textId="77777777" w:rsidR="007861A3" w:rsidRPr="00F26082" w:rsidRDefault="007861A3" w:rsidP="007861A3">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 xml:space="preserve">Exemple: </w:t>
            </w:r>
          </w:p>
          <w:p w14:paraId="4EAF5549" w14:textId="77777777" w:rsidR="007861A3" w:rsidRPr="00F26082" w:rsidRDefault="007861A3" w:rsidP="007861A3">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-Sisteme de monitorizare și management al mediului în hale si padocuri: Implementarea unor senzori și sisteme de monitorizare pentru temperatură, umiditate, calitatea aerului și iluminare în grajdurile găinilor ouătoare poate ajuta la asigurarea unui mediu optim pentru producția de ouă. Aceste date în timp real pot fi utilizate pentru ajustarea condițiilor și prevenirea apariției unor probleme de sănătate sau stres în rândul păsărilor.</w:t>
            </w:r>
          </w:p>
          <w:p w14:paraId="3767B15B" w14:textId="77777777" w:rsidR="007861A3" w:rsidRPr="00F26082" w:rsidRDefault="007861A3" w:rsidP="007861A3">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-Sisteme automate de hrănire: Investiția în sisteme automate de hrănire poate permite furnizarea precisă și programată a hranei pentru găini, în funcție de necesitățile lor specifice. Aceasta poate duce la o alimentație mai eficientă, cu minimizarea risipei de hrană și reducerea costurilor asociate.</w:t>
            </w:r>
          </w:p>
          <w:p w14:paraId="200BAFC0" w14:textId="77777777" w:rsidR="007861A3" w:rsidRPr="00F26082" w:rsidRDefault="007861A3" w:rsidP="007861A3">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 Utilizarea GPS și a tehnologiei pentru monitorizarea și urmărirea găinilor: Echiparea găinilor ouătoare cu dispozitive GPS poate ajuta fermierii să monitorizeze comportamentul și activitatea acestora, ceea ce le permite să identifice potențiale probleme de sănătate sau de reproducere. De asemenea, acest lucru poate oferi informații valoroase despre modelele de mișcare și comportamentul găinilor, ajutând la optimizarea spațiului de creștere și la îmbunătățirea bunăstării animalelor.</w:t>
            </w:r>
          </w:p>
          <w:p w14:paraId="7B621B5C" w14:textId="77777777" w:rsidR="007861A3" w:rsidRPr="00F26082" w:rsidRDefault="007861A3" w:rsidP="007861A3">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 xml:space="preserve">- Utilizarea tehnologiei de automatizare pentru colectarea ouălor: Investiția în sisteme automate pentru colectarea ouălor  si sortarea in </w:t>
            </w:r>
            <w:proofErr w:type="spellStart"/>
            <w:r w:rsidRPr="00F26082">
              <w:rPr>
                <w:rFonts w:asciiTheme="minorHAnsi" w:hAnsiTheme="minorHAnsi" w:cstheme="minorHAnsi"/>
                <w:sz w:val="22"/>
                <w:szCs w:val="22"/>
                <w:lang w:val="ro-RO"/>
              </w:rPr>
              <w:t>functie</w:t>
            </w:r>
            <w:proofErr w:type="spellEnd"/>
            <w:r w:rsidRPr="00F26082">
              <w:rPr>
                <w:rFonts w:asciiTheme="minorHAnsi" w:hAnsiTheme="minorHAnsi" w:cstheme="minorHAnsi"/>
                <w:sz w:val="22"/>
                <w:szCs w:val="22"/>
                <w:lang w:val="ro-RO"/>
              </w:rPr>
              <w:t xml:space="preserve"> de </w:t>
            </w:r>
            <w:proofErr w:type="spellStart"/>
            <w:r w:rsidRPr="00F26082">
              <w:rPr>
                <w:rFonts w:asciiTheme="minorHAnsi" w:hAnsiTheme="minorHAnsi" w:cstheme="minorHAnsi"/>
                <w:sz w:val="22"/>
                <w:szCs w:val="22"/>
                <w:lang w:val="ro-RO"/>
              </w:rPr>
              <w:t>marime</w:t>
            </w:r>
            <w:proofErr w:type="spellEnd"/>
            <w:r w:rsidRPr="00F26082">
              <w:rPr>
                <w:rFonts w:asciiTheme="minorHAnsi" w:hAnsiTheme="minorHAnsi" w:cstheme="minorHAnsi"/>
                <w:sz w:val="22"/>
                <w:szCs w:val="22"/>
                <w:lang w:val="ro-RO"/>
              </w:rPr>
              <w:t>, poate spori eficiența și igiena în procesul de colectare și ambalare a ouălor. Acest lucru poate contribui la reducerea timpului și costurilor aferente, precum și la creșterea calității produselor finite.</w:t>
            </w:r>
          </w:p>
          <w:p w14:paraId="7DC0849D" w14:textId="77777777" w:rsidR="007861A3" w:rsidRPr="00F26082" w:rsidRDefault="007861A3" w:rsidP="007861A3">
            <w:pPr>
              <w:jc w:val="both"/>
              <w:rPr>
                <w:rFonts w:asciiTheme="minorHAnsi" w:hAnsiTheme="minorHAnsi" w:cstheme="minorHAnsi"/>
                <w:sz w:val="22"/>
                <w:szCs w:val="22"/>
                <w:lang w:val="fr-FR"/>
              </w:rPr>
            </w:pPr>
            <w:r w:rsidRPr="00F26082">
              <w:rPr>
                <w:rFonts w:asciiTheme="minorHAnsi" w:hAnsiTheme="minorHAnsi" w:cstheme="minorHAnsi"/>
                <w:sz w:val="22"/>
                <w:szCs w:val="22"/>
                <w:lang w:val="ro-RO"/>
              </w:rPr>
              <w:t xml:space="preserve">- Analiza datelor pentru luarea deciziilor: Colectarea și analizarea datelor generate de diferite sisteme și senzori pot ajuta fermierii să înțeleagă mai bine nevoile găinilor și să ia decizii mai informate cu privire la gestionarea fermei. </w:t>
            </w:r>
            <w:r w:rsidRPr="00F26082">
              <w:rPr>
                <w:rFonts w:asciiTheme="minorHAnsi" w:hAnsiTheme="minorHAnsi" w:cstheme="minorHAnsi"/>
                <w:sz w:val="22"/>
                <w:szCs w:val="22"/>
                <w:lang w:val="fr-FR"/>
              </w:rPr>
              <w:t xml:space="preserve">De </w:t>
            </w:r>
            <w:proofErr w:type="spellStart"/>
            <w:r w:rsidRPr="00F26082">
              <w:rPr>
                <w:rFonts w:asciiTheme="minorHAnsi" w:hAnsiTheme="minorHAnsi" w:cstheme="minorHAnsi"/>
                <w:sz w:val="22"/>
                <w:szCs w:val="22"/>
                <w:lang w:val="fr-FR"/>
              </w:rPr>
              <w:t>exemplu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analiza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datelor</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producție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performanță</w:t>
            </w:r>
            <w:proofErr w:type="spellEnd"/>
            <w:r w:rsidRPr="00F26082">
              <w:rPr>
                <w:rFonts w:asciiTheme="minorHAnsi" w:hAnsiTheme="minorHAnsi" w:cstheme="minorHAnsi"/>
                <w:sz w:val="22"/>
                <w:szCs w:val="22"/>
                <w:lang w:val="fr-FR"/>
              </w:rPr>
              <w:t xml:space="preserve">, se pot </w:t>
            </w:r>
            <w:proofErr w:type="spellStart"/>
            <w:r w:rsidRPr="00F26082">
              <w:rPr>
                <w:rFonts w:asciiTheme="minorHAnsi" w:hAnsiTheme="minorHAnsi" w:cstheme="minorHAnsi"/>
                <w:sz w:val="22"/>
                <w:szCs w:val="22"/>
                <w:lang w:val="fr-FR"/>
              </w:rPr>
              <w:t>identifica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posibile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îmbunătățiri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strategii</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creștere</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randamentului</w:t>
            </w:r>
            <w:proofErr w:type="spellEnd"/>
            <w:r w:rsidRPr="00F26082">
              <w:rPr>
                <w:rFonts w:asciiTheme="minorHAnsi" w:hAnsiTheme="minorHAnsi" w:cstheme="minorHAnsi"/>
                <w:sz w:val="22"/>
                <w:szCs w:val="22"/>
                <w:lang w:val="fr-FR"/>
              </w:rPr>
              <w:t>.</w:t>
            </w:r>
          </w:p>
          <w:p w14:paraId="5DAC8653" w14:textId="77777777" w:rsidR="007861A3" w:rsidRPr="00F26082" w:rsidRDefault="007861A3" w:rsidP="007861A3">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 Automate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pieţe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pentru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vanzare</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oua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monitorizate</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permanenţă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prin</w:t>
            </w:r>
            <w:proofErr w:type="spellEnd"/>
            <w:r w:rsidRPr="00F26082">
              <w:rPr>
                <w:rFonts w:asciiTheme="minorHAnsi" w:hAnsiTheme="minorHAnsi" w:cstheme="minorHAnsi"/>
                <w:sz w:val="22"/>
                <w:szCs w:val="22"/>
                <w:lang w:val="fr-FR"/>
              </w:rPr>
              <w:t xml:space="preserve"> GPS, </w:t>
            </w:r>
            <w:proofErr w:type="spellStart"/>
            <w:r w:rsidRPr="00F26082">
              <w:rPr>
                <w:rFonts w:asciiTheme="minorHAnsi" w:hAnsiTheme="minorHAnsi" w:cstheme="minorHAnsi"/>
                <w:sz w:val="22"/>
                <w:szCs w:val="22"/>
                <w:lang w:val="fr-FR"/>
              </w:rPr>
              <w:t>anunţă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când</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stocul</w:t>
            </w:r>
            <w:proofErr w:type="spellEnd"/>
            <w:r w:rsidRPr="00F26082">
              <w:rPr>
                <w:rFonts w:asciiTheme="minorHAnsi" w:hAnsiTheme="minorHAnsi" w:cstheme="minorHAnsi"/>
                <w:sz w:val="22"/>
                <w:szCs w:val="22"/>
                <w:lang w:val="fr-FR"/>
              </w:rPr>
              <w:t xml:space="preserve"> este </w:t>
            </w:r>
            <w:proofErr w:type="spellStart"/>
            <w:r w:rsidRPr="00F26082">
              <w:rPr>
                <w:rFonts w:asciiTheme="minorHAnsi" w:hAnsiTheme="minorHAnsi" w:cstheme="minorHAnsi"/>
                <w:sz w:val="22"/>
                <w:szCs w:val="22"/>
                <w:lang w:val="fr-FR"/>
              </w:rPr>
              <w:t>aproape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epuizat</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Automatele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menţin</w:t>
            </w:r>
            <w:proofErr w:type="spellEnd"/>
            <w:r w:rsidRPr="00F26082">
              <w:rPr>
                <w:rFonts w:asciiTheme="minorHAnsi" w:hAnsiTheme="minorHAnsi" w:cstheme="minorHAnsi"/>
                <w:sz w:val="22"/>
                <w:szCs w:val="22"/>
                <w:lang w:val="fr-FR"/>
              </w:rPr>
              <w:t xml:space="preserve"> o </w:t>
            </w:r>
            <w:proofErr w:type="spellStart"/>
            <w:r w:rsidRPr="00F26082">
              <w:rPr>
                <w:rFonts w:asciiTheme="minorHAnsi" w:hAnsiTheme="minorHAnsi" w:cstheme="minorHAnsi"/>
                <w:sz w:val="22"/>
                <w:szCs w:val="22"/>
                <w:lang w:val="fr-FR"/>
              </w:rPr>
              <w:t>temperatură</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constantă</w:t>
            </w:r>
            <w:proofErr w:type="spellEnd"/>
            <w:r w:rsidRPr="00F26082">
              <w:rPr>
                <w:rFonts w:asciiTheme="minorHAnsi" w:hAnsiTheme="minorHAnsi" w:cstheme="minorHAnsi"/>
                <w:sz w:val="22"/>
                <w:szCs w:val="22"/>
                <w:lang w:val="fr-FR"/>
              </w:rPr>
              <w:t xml:space="preserve"> a </w:t>
            </w:r>
            <w:proofErr w:type="spellStart"/>
            <w:r w:rsidRPr="00F26082">
              <w:rPr>
                <w:rFonts w:asciiTheme="minorHAnsi" w:hAnsiTheme="minorHAnsi" w:cstheme="minorHAnsi"/>
                <w:sz w:val="22"/>
                <w:szCs w:val="22"/>
                <w:lang w:val="fr-FR"/>
              </w:rPr>
              <w:t>produsului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ele</w:t>
            </w:r>
            <w:proofErr w:type="spellEnd"/>
            <w:r w:rsidRPr="00F26082">
              <w:rPr>
                <w:rFonts w:asciiTheme="minorHAnsi" w:hAnsiTheme="minorHAnsi" w:cstheme="minorHAnsi"/>
                <w:sz w:val="22"/>
                <w:szCs w:val="22"/>
                <w:lang w:val="fr-FR"/>
              </w:rPr>
              <w:t xml:space="preserve"> ne transmit </w:t>
            </w:r>
            <w:proofErr w:type="spellStart"/>
            <w:r w:rsidRPr="00F26082">
              <w:rPr>
                <w:rFonts w:asciiTheme="minorHAnsi" w:hAnsiTheme="minorHAnsi" w:cstheme="minorHAnsi"/>
                <w:sz w:val="22"/>
                <w:szCs w:val="22"/>
                <w:lang w:val="fr-FR"/>
              </w:rPr>
              <w:t>printr</w:t>
            </w:r>
            <w:proofErr w:type="spellEnd"/>
            <w:r w:rsidRPr="00F26082">
              <w:rPr>
                <w:rFonts w:asciiTheme="minorHAnsi" w:hAnsiTheme="minorHAnsi" w:cstheme="minorHAnsi"/>
                <w:sz w:val="22"/>
                <w:szCs w:val="22"/>
                <w:lang w:val="fr-FR"/>
              </w:rPr>
              <w:t xml:space="preserve">-un </w:t>
            </w:r>
            <w:proofErr w:type="spellStart"/>
            <w:r w:rsidRPr="00F26082">
              <w:rPr>
                <w:rFonts w:asciiTheme="minorHAnsi" w:hAnsiTheme="minorHAnsi" w:cstheme="minorHAnsi"/>
                <w:sz w:val="22"/>
                <w:szCs w:val="22"/>
                <w:lang w:val="fr-FR"/>
              </w:rPr>
              <w:t>sistem</w:t>
            </w:r>
            <w:proofErr w:type="spellEnd"/>
            <w:r w:rsidRPr="00F26082">
              <w:rPr>
                <w:rFonts w:asciiTheme="minorHAnsi" w:hAnsiTheme="minorHAnsi" w:cstheme="minorHAnsi"/>
                <w:sz w:val="22"/>
                <w:szCs w:val="22"/>
                <w:lang w:val="fr-FR"/>
              </w:rPr>
              <w:t xml:space="preserve"> GPS </w:t>
            </w:r>
            <w:proofErr w:type="spellStart"/>
            <w:r w:rsidRPr="00F26082">
              <w:rPr>
                <w:rFonts w:asciiTheme="minorHAnsi" w:hAnsiTheme="minorHAnsi" w:cstheme="minorHAnsi"/>
                <w:sz w:val="22"/>
                <w:szCs w:val="22"/>
                <w:lang w:val="fr-FR"/>
              </w:rPr>
              <w:t>în</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orice</w:t>
            </w:r>
            <w:proofErr w:type="spellEnd"/>
            <w:r w:rsidRPr="00F26082">
              <w:rPr>
                <w:rFonts w:asciiTheme="minorHAnsi" w:hAnsiTheme="minorHAnsi" w:cstheme="minorHAnsi"/>
                <w:sz w:val="22"/>
                <w:szCs w:val="22"/>
                <w:lang w:val="fr-FR"/>
              </w:rPr>
              <w:t xml:space="preserve"> moment </w:t>
            </w:r>
            <w:proofErr w:type="spellStart"/>
            <w:r w:rsidRPr="00F26082">
              <w:rPr>
                <w:rFonts w:asciiTheme="minorHAnsi" w:hAnsiTheme="minorHAnsi" w:cstheme="minorHAnsi"/>
                <w:sz w:val="22"/>
                <w:szCs w:val="22"/>
                <w:lang w:val="fr-FR"/>
              </w:rPr>
              <w:t>starea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lor</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dacă</w:t>
            </w:r>
            <w:proofErr w:type="spellEnd"/>
            <w:r w:rsidRPr="00F26082">
              <w:rPr>
                <w:rFonts w:asciiTheme="minorHAnsi" w:hAnsiTheme="minorHAnsi" w:cstheme="minorHAnsi"/>
                <w:sz w:val="22"/>
                <w:szCs w:val="22"/>
                <w:lang w:val="fr-FR"/>
              </w:rPr>
              <w:t xml:space="preserve"> </w:t>
            </w:r>
            <w:proofErr w:type="spellStart"/>
            <w:proofErr w:type="gramStart"/>
            <w:r w:rsidRPr="00F26082">
              <w:rPr>
                <w:rFonts w:asciiTheme="minorHAnsi" w:hAnsiTheme="minorHAnsi" w:cstheme="minorHAnsi"/>
                <w:sz w:val="22"/>
                <w:szCs w:val="22"/>
                <w:lang w:val="fr-FR"/>
              </w:rPr>
              <w:t>trebuie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aprovizionate</w:t>
            </w:r>
            <w:proofErr w:type="spellEnd"/>
            <w:proofErr w:type="gram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nu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orice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alte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probleme</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sau</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defecte</w:t>
            </w:r>
            <w:proofErr w:type="spellEnd"/>
            <w:r w:rsidRPr="00F26082">
              <w:rPr>
                <w:rFonts w:asciiTheme="minorHAnsi" w:hAnsiTheme="minorHAnsi" w:cstheme="minorHAnsi"/>
                <w:sz w:val="22"/>
                <w:szCs w:val="22"/>
                <w:lang w:val="fr-FR"/>
              </w:rPr>
              <w:t xml:space="preserve"> care pot </w:t>
            </w:r>
            <w:proofErr w:type="spellStart"/>
            <w:r w:rsidRPr="00F26082">
              <w:rPr>
                <w:rFonts w:asciiTheme="minorHAnsi" w:hAnsiTheme="minorHAnsi" w:cstheme="minorHAnsi"/>
                <w:sz w:val="22"/>
                <w:szCs w:val="22"/>
                <w:lang w:val="fr-FR"/>
              </w:rPr>
              <w:t>apărea</w:t>
            </w:r>
            <w:proofErr w:type="spellEnd"/>
            <w:r w:rsidRPr="00F26082">
              <w:rPr>
                <w:rFonts w:asciiTheme="minorHAnsi" w:hAnsiTheme="minorHAnsi" w:cstheme="minorHAnsi"/>
                <w:sz w:val="22"/>
                <w:szCs w:val="22"/>
                <w:lang w:val="fr-FR"/>
              </w:rPr>
              <w:t xml:space="preserve"> etc.</w:t>
            </w:r>
          </w:p>
          <w:p w14:paraId="3EAA11C4" w14:textId="77777777" w:rsidR="007861A3" w:rsidRPr="00F26082" w:rsidRDefault="007861A3" w:rsidP="007861A3">
            <w:pPr>
              <w:jc w:val="both"/>
              <w:rPr>
                <w:rFonts w:asciiTheme="minorHAnsi" w:eastAsia="Calibri" w:hAnsiTheme="minorHAnsi" w:cstheme="minorHAnsi"/>
                <w:sz w:val="22"/>
                <w:szCs w:val="22"/>
                <w:lang w:val="fr-FR"/>
              </w:rPr>
            </w:pPr>
            <w:r w:rsidRPr="00F26082">
              <w:rPr>
                <w:rFonts w:asciiTheme="minorHAnsi" w:eastAsia="Calibri" w:hAnsiTheme="minorHAnsi" w:cstheme="minorHAnsi"/>
                <w:sz w:val="22"/>
                <w:szCs w:val="22"/>
                <w:lang w:val="fr-FR"/>
              </w:rPr>
              <w:t xml:space="preserve">Lista </w:t>
            </w:r>
            <w:proofErr w:type="gramStart"/>
            <w:r w:rsidRPr="00F26082">
              <w:rPr>
                <w:rFonts w:asciiTheme="minorHAnsi" w:eastAsia="Calibri" w:hAnsiTheme="minorHAnsi" w:cstheme="minorHAnsi"/>
                <w:sz w:val="22"/>
                <w:szCs w:val="22"/>
                <w:lang w:val="fr-FR"/>
              </w:rPr>
              <w:t>de exemple</w:t>
            </w:r>
            <w:proofErr w:type="gramEnd"/>
            <w:r w:rsidRPr="00F26082">
              <w:rPr>
                <w:rFonts w:asciiTheme="minorHAnsi" w:eastAsia="Calibri" w:hAnsiTheme="minorHAnsi" w:cstheme="minorHAnsi"/>
                <w:sz w:val="22"/>
                <w:szCs w:val="22"/>
                <w:lang w:val="fr-FR"/>
              </w:rPr>
              <w:t xml:space="preserve"> nu este </w:t>
            </w:r>
            <w:proofErr w:type="spellStart"/>
            <w:r w:rsidRPr="00F26082">
              <w:rPr>
                <w:rFonts w:asciiTheme="minorHAnsi" w:eastAsia="Calibri" w:hAnsiTheme="minorHAnsi" w:cstheme="minorHAnsi"/>
                <w:sz w:val="22"/>
                <w:szCs w:val="22"/>
                <w:lang w:val="fr-FR"/>
              </w:rPr>
              <w:t>exhaustivă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orice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alte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elemente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pentru</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sector</w:t>
            </w:r>
            <w:proofErr w:type="spellEnd"/>
            <w:r w:rsidRPr="00F26082">
              <w:rPr>
                <w:rFonts w:asciiTheme="minorHAnsi" w:eastAsia="Calibri" w:hAnsiTheme="minorHAnsi" w:cstheme="minorHAnsi"/>
                <w:sz w:val="22"/>
                <w:szCs w:val="22"/>
                <w:lang w:val="fr-FR"/>
              </w:rPr>
              <w:t xml:space="preserve">, pot fi </w:t>
            </w:r>
            <w:proofErr w:type="spellStart"/>
            <w:r w:rsidRPr="00F26082">
              <w:rPr>
                <w:rFonts w:asciiTheme="minorHAnsi" w:eastAsia="Calibri" w:hAnsiTheme="minorHAnsi" w:cstheme="minorHAnsi"/>
                <w:sz w:val="22"/>
                <w:szCs w:val="22"/>
                <w:lang w:val="fr-FR"/>
              </w:rPr>
              <w:t>luate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în</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considerare</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dacă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acestea</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respectă</w:t>
            </w:r>
            <w:proofErr w:type="spellEnd"/>
            <w:r w:rsidRPr="00F26082">
              <w:rPr>
                <w:rFonts w:asciiTheme="minorHAnsi" w:eastAsia="Calibri" w:hAnsiTheme="minorHAnsi" w:cstheme="minorHAnsi"/>
                <w:sz w:val="22"/>
                <w:szCs w:val="22"/>
                <w:lang w:val="fr-FR"/>
              </w:rPr>
              <w:t xml:space="preserve"> </w:t>
            </w:r>
            <w:proofErr w:type="spellStart"/>
            <w:r w:rsidRPr="00F26082">
              <w:rPr>
                <w:rFonts w:asciiTheme="minorHAnsi" w:eastAsia="Calibri" w:hAnsiTheme="minorHAnsi" w:cstheme="minorHAnsi"/>
                <w:sz w:val="22"/>
                <w:szCs w:val="22"/>
                <w:lang w:val="fr-FR"/>
              </w:rPr>
              <w:t>definiția</w:t>
            </w:r>
            <w:proofErr w:type="spellEnd"/>
            <w:r w:rsidRPr="00F26082">
              <w:rPr>
                <w:rFonts w:asciiTheme="minorHAnsi" w:eastAsia="Calibri" w:hAnsiTheme="minorHAnsi" w:cstheme="minorHAnsi"/>
                <w:sz w:val="22"/>
                <w:szCs w:val="22"/>
                <w:lang w:val="fr-FR"/>
              </w:rPr>
              <w:t xml:space="preserve"> </w:t>
            </w:r>
            <w:proofErr w:type="spellStart"/>
            <w:r w:rsidRPr="007861A3">
              <w:rPr>
                <w:rFonts w:asciiTheme="minorHAnsi" w:eastAsia="Calibri" w:hAnsiTheme="minorHAnsi" w:cstheme="minorHAnsi"/>
                <w:sz w:val="22"/>
                <w:szCs w:val="22"/>
                <w:lang w:val="fr-FR"/>
              </w:rPr>
              <w:t>agriculturii</w:t>
            </w:r>
            <w:proofErr w:type="spellEnd"/>
            <w:r w:rsidRPr="007861A3">
              <w:rPr>
                <w:rFonts w:asciiTheme="minorHAnsi" w:eastAsia="Calibri" w:hAnsiTheme="minorHAnsi" w:cstheme="minorHAnsi"/>
                <w:sz w:val="22"/>
                <w:szCs w:val="22"/>
                <w:lang w:val="fr-FR"/>
              </w:rPr>
              <w:t xml:space="preserve"> de </w:t>
            </w:r>
            <w:proofErr w:type="spellStart"/>
            <w:r w:rsidRPr="007861A3">
              <w:rPr>
                <w:rFonts w:asciiTheme="minorHAnsi" w:eastAsia="Calibri" w:hAnsiTheme="minorHAnsi" w:cstheme="minorHAnsi"/>
                <w:sz w:val="22"/>
                <w:szCs w:val="22"/>
                <w:lang w:val="fr-FR"/>
              </w:rPr>
              <w:t>precizie</w:t>
            </w:r>
            <w:proofErr w:type="spellEnd"/>
            <w:r w:rsidRPr="007861A3">
              <w:rPr>
                <w:rFonts w:asciiTheme="minorHAnsi" w:eastAsia="Calibri" w:hAnsiTheme="minorHAnsi" w:cstheme="minorHAnsi"/>
                <w:sz w:val="22"/>
                <w:szCs w:val="22"/>
                <w:lang w:val="fr-FR"/>
              </w:rPr>
              <w:t>.</w:t>
            </w:r>
          </w:p>
          <w:p w14:paraId="487103BB" w14:textId="197FA358" w:rsidR="007861A3" w:rsidRPr="00F26082" w:rsidRDefault="007861A3" w:rsidP="007861A3">
            <w:pPr>
              <w:jc w:val="both"/>
              <w:rPr>
                <w:rFonts w:asciiTheme="minorHAnsi" w:eastAsia="Calibri" w:hAnsiTheme="minorHAnsi" w:cstheme="minorHAnsi"/>
                <w:b/>
                <w:sz w:val="22"/>
                <w:szCs w:val="22"/>
                <w:lang w:val="ro-RO"/>
              </w:rPr>
            </w:pPr>
          </w:p>
        </w:tc>
      </w:tr>
    </w:tbl>
    <w:p w14:paraId="4BD55448"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tbl>
      <w:tblPr>
        <w:tblStyle w:val="TableGrid"/>
        <w:tblW w:w="9265" w:type="dxa"/>
        <w:shd w:val="clear" w:color="auto" w:fill="FABF8F" w:themeFill="accent6" w:themeFillTint="99"/>
        <w:tblLook w:val="04A0" w:firstRow="1" w:lastRow="0" w:firstColumn="1" w:lastColumn="0" w:noHBand="0" w:noVBand="1"/>
      </w:tblPr>
      <w:tblGrid>
        <w:gridCol w:w="9265"/>
      </w:tblGrid>
      <w:tr w:rsidR="00593801" w:rsidRPr="00935C6E" w14:paraId="284DAC87" w14:textId="77777777" w:rsidTr="00D231DB">
        <w:tc>
          <w:tcPr>
            <w:tcW w:w="9265" w:type="dxa"/>
            <w:shd w:val="clear" w:color="auto" w:fill="FABF8F" w:themeFill="accent6" w:themeFillTint="99"/>
          </w:tcPr>
          <w:p w14:paraId="520F1962" w14:textId="77777777" w:rsidR="00593801" w:rsidRPr="00935C6E" w:rsidRDefault="00593801" w:rsidP="00935C6E">
            <w:pPr>
              <w:spacing w:after="160" w:line="259" w:lineRule="auto"/>
              <w:jc w:val="both"/>
              <w:rPr>
                <w:rFonts w:asciiTheme="minorHAnsi" w:eastAsia="Calibri" w:hAnsiTheme="minorHAnsi" w:cstheme="minorHAnsi"/>
                <w:b/>
                <w:sz w:val="22"/>
                <w:szCs w:val="22"/>
              </w:rPr>
            </w:pPr>
            <w:r w:rsidRPr="00935C6E">
              <w:rPr>
                <w:rFonts w:asciiTheme="minorHAnsi" w:eastAsia="Calibri" w:hAnsiTheme="minorHAnsi" w:cstheme="minorHAnsi"/>
                <w:b/>
                <w:sz w:val="22"/>
                <w:szCs w:val="22"/>
              </w:rPr>
              <w:t xml:space="preserve">2.2.  </w:t>
            </w:r>
            <w:proofErr w:type="spellStart"/>
            <w:r w:rsidRPr="00935C6E">
              <w:rPr>
                <w:rFonts w:asciiTheme="minorHAnsi" w:eastAsia="Calibri" w:hAnsiTheme="minorHAnsi" w:cstheme="minorHAnsi"/>
                <w:b/>
                <w:sz w:val="22"/>
                <w:szCs w:val="22"/>
              </w:rPr>
              <w:t>Proiecte</w:t>
            </w:r>
            <w:proofErr w:type="spellEnd"/>
            <w:r w:rsidRPr="00935C6E">
              <w:rPr>
                <w:rFonts w:asciiTheme="minorHAnsi" w:eastAsia="Calibri" w:hAnsiTheme="minorHAnsi" w:cstheme="minorHAnsi"/>
                <w:b/>
                <w:sz w:val="22"/>
                <w:szCs w:val="22"/>
              </w:rPr>
              <w:t xml:space="preserve"> </w:t>
            </w:r>
            <w:proofErr w:type="gramStart"/>
            <w:r w:rsidRPr="00935C6E">
              <w:rPr>
                <w:rFonts w:asciiTheme="minorHAnsi" w:eastAsia="Calibri" w:hAnsiTheme="minorHAnsi" w:cstheme="minorHAnsi"/>
                <w:b/>
                <w:sz w:val="22"/>
                <w:szCs w:val="22"/>
              </w:rPr>
              <w:t xml:space="preserve">de  </w:t>
            </w:r>
            <w:proofErr w:type="spellStart"/>
            <w:r w:rsidRPr="00935C6E">
              <w:rPr>
                <w:rFonts w:asciiTheme="minorHAnsi" w:eastAsia="Calibri" w:hAnsiTheme="minorHAnsi" w:cstheme="minorHAnsi"/>
                <w:b/>
                <w:sz w:val="22"/>
                <w:szCs w:val="22"/>
              </w:rPr>
              <w:t>investiții</w:t>
            </w:r>
            <w:proofErr w:type="spellEnd"/>
            <w:proofErr w:type="gramEnd"/>
            <w:r w:rsidRPr="00935C6E">
              <w:rPr>
                <w:rFonts w:asciiTheme="minorHAnsi" w:eastAsia="Calibri" w:hAnsiTheme="minorHAnsi" w:cstheme="minorHAnsi"/>
                <w:b/>
                <w:sz w:val="22"/>
                <w:szCs w:val="22"/>
              </w:rPr>
              <w:t xml:space="preserve"> care </w:t>
            </w:r>
            <w:proofErr w:type="spellStart"/>
            <w:r w:rsidRPr="00935C6E">
              <w:rPr>
                <w:rFonts w:asciiTheme="minorHAnsi" w:eastAsia="Calibri" w:hAnsiTheme="minorHAnsi" w:cstheme="minorHAnsi"/>
                <w:b/>
                <w:sz w:val="22"/>
                <w:szCs w:val="22"/>
              </w:rPr>
              <w:t>promovează</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obținerea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și</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utilizarea</w:t>
            </w:r>
            <w:proofErr w:type="spellEnd"/>
            <w:r w:rsidRPr="00935C6E">
              <w:rPr>
                <w:rFonts w:asciiTheme="minorHAnsi" w:eastAsia="Calibri" w:hAnsiTheme="minorHAnsi" w:cstheme="minorHAnsi"/>
                <w:b/>
                <w:sz w:val="22"/>
                <w:szCs w:val="22"/>
              </w:rPr>
              <w:t xml:space="preserve"> de </w:t>
            </w:r>
            <w:proofErr w:type="spellStart"/>
            <w:r w:rsidRPr="00935C6E">
              <w:rPr>
                <w:rFonts w:asciiTheme="minorHAnsi" w:eastAsia="Calibri" w:hAnsiTheme="minorHAnsi" w:cstheme="minorHAnsi"/>
                <w:b/>
                <w:sz w:val="22"/>
                <w:szCs w:val="22"/>
              </w:rPr>
              <w:t>energie</w:t>
            </w:r>
            <w:proofErr w:type="spellEnd"/>
            <w:r w:rsidRPr="00935C6E">
              <w:rPr>
                <w:rFonts w:asciiTheme="minorHAnsi" w:eastAsia="Calibri" w:hAnsiTheme="minorHAnsi" w:cstheme="minorHAnsi"/>
                <w:b/>
                <w:sz w:val="22"/>
                <w:szCs w:val="22"/>
              </w:rPr>
              <w:t xml:space="preserve"> din </w:t>
            </w:r>
            <w:proofErr w:type="spellStart"/>
            <w:r w:rsidRPr="00935C6E">
              <w:rPr>
                <w:rFonts w:asciiTheme="minorHAnsi" w:eastAsia="Calibri" w:hAnsiTheme="minorHAnsi" w:cstheme="minorHAnsi"/>
                <w:b/>
                <w:sz w:val="22"/>
                <w:szCs w:val="22"/>
              </w:rPr>
              <w:t>surse</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regenerabile</w:t>
            </w:r>
            <w:proofErr w:type="spellEnd"/>
            <w:r w:rsidRPr="00935C6E">
              <w:rPr>
                <w:rFonts w:asciiTheme="minorHAnsi" w:eastAsia="Calibri" w:hAnsiTheme="minorHAnsi" w:cstheme="minorHAnsi"/>
                <w:b/>
                <w:sz w:val="22"/>
                <w:szCs w:val="22"/>
              </w:rPr>
              <w:t xml:space="preserve">: minim 5% din </w:t>
            </w:r>
            <w:proofErr w:type="spellStart"/>
            <w:r w:rsidRPr="00935C6E">
              <w:rPr>
                <w:rFonts w:asciiTheme="minorHAnsi" w:eastAsia="Calibri" w:hAnsiTheme="minorHAnsi" w:cstheme="minorHAnsi"/>
                <w:b/>
                <w:sz w:val="22"/>
                <w:szCs w:val="22"/>
              </w:rPr>
              <w:t>valoarea</w:t>
            </w:r>
            <w:proofErr w:type="spellEnd"/>
            <w:r w:rsidRPr="00935C6E">
              <w:rPr>
                <w:rFonts w:asciiTheme="minorHAnsi" w:eastAsia="Calibri" w:hAnsiTheme="minorHAnsi" w:cstheme="minorHAnsi"/>
                <w:b/>
                <w:sz w:val="22"/>
                <w:szCs w:val="22"/>
              </w:rPr>
              <w:t xml:space="preserve"> </w:t>
            </w:r>
            <w:proofErr w:type="spellStart"/>
            <w:r w:rsidRPr="00935C6E">
              <w:rPr>
                <w:rFonts w:asciiTheme="minorHAnsi" w:eastAsia="Calibri" w:hAnsiTheme="minorHAnsi" w:cstheme="minorHAnsi"/>
                <w:b/>
                <w:sz w:val="22"/>
                <w:szCs w:val="22"/>
              </w:rPr>
              <w:t>eligibilă</w:t>
            </w:r>
            <w:proofErr w:type="spellEnd"/>
            <w:r w:rsidRPr="00935C6E">
              <w:rPr>
                <w:rFonts w:asciiTheme="minorHAnsi" w:eastAsia="Calibri" w:hAnsiTheme="minorHAnsi" w:cstheme="minorHAnsi"/>
                <w:b/>
                <w:sz w:val="22"/>
                <w:szCs w:val="22"/>
              </w:rPr>
              <w:t xml:space="preserve"> a </w:t>
            </w:r>
            <w:proofErr w:type="spellStart"/>
            <w:r w:rsidRPr="00935C6E">
              <w:rPr>
                <w:rFonts w:asciiTheme="minorHAnsi" w:eastAsia="Calibri" w:hAnsiTheme="minorHAnsi" w:cstheme="minorHAnsi"/>
                <w:b/>
                <w:sz w:val="22"/>
                <w:szCs w:val="22"/>
              </w:rPr>
              <w:t>proiectului</w:t>
            </w:r>
            <w:proofErr w:type="spellEnd"/>
          </w:p>
        </w:tc>
      </w:tr>
    </w:tbl>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8"/>
        <w:gridCol w:w="4993"/>
      </w:tblGrid>
      <w:tr w:rsidR="00ED5915" w:rsidRPr="000C3F54" w14:paraId="12A781EE" w14:textId="77777777" w:rsidTr="00AA13C1">
        <w:tc>
          <w:tcPr>
            <w:tcW w:w="2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08E69"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4240B" w14:textId="77777777" w:rsidR="00ED5915" w:rsidRPr="00F26082" w:rsidRDefault="00ED5915"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PUNCTE DE VERIFICAT ÎN CADRUL DOCUMENTELOR PREZENTATE</w:t>
            </w:r>
          </w:p>
        </w:tc>
      </w:tr>
      <w:tr w:rsidR="00ED5915" w:rsidRPr="000C3F54" w14:paraId="6C156E51" w14:textId="77777777" w:rsidTr="00AA13C1">
        <w:tc>
          <w:tcPr>
            <w:tcW w:w="2307" w:type="pct"/>
            <w:tcBorders>
              <w:top w:val="single" w:sz="4" w:space="0" w:color="auto"/>
              <w:left w:val="single" w:sz="4" w:space="0" w:color="auto"/>
              <w:bottom w:val="single" w:sz="4" w:space="0" w:color="auto"/>
              <w:right w:val="single" w:sz="4" w:space="0" w:color="auto"/>
            </w:tcBorders>
            <w:shd w:val="clear" w:color="auto" w:fill="auto"/>
          </w:tcPr>
          <w:p w14:paraId="3F304953" w14:textId="77777777" w:rsidR="00ED5915" w:rsidRPr="00935C6E" w:rsidRDefault="00ED5915" w:rsidP="00F674E2">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CF/SF, DOC.</w:t>
            </w:r>
            <w:r w:rsidR="008A2AAC" w:rsidRPr="00935C6E">
              <w:rPr>
                <w:rFonts w:asciiTheme="minorHAnsi" w:hAnsiTheme="minorHAnsi" w:cstheme="minorHAnsi"/>
                <w:b/>
                <w:bCs/>
                <w:kern w:val="32"/>
                <w:sz w:val="22"/>
                <w:szCs w:val="22"/>
                <w:lang w:val="ro-RO"/>
              </w:rPr>
              <w:t xml:space="preserve">13 </w:t>
            </w:r>
            <w:r w:rsidRPr="00935C6E">
              <w:rPr>
                <w:rFonts w:asciiTheme="minorHAnsi" w:hAnsiTheme="minorHAnsi" w:cstheme="minorHAnsi"/>
                <w:b/>
                <w:bCs/>
                <w:kern w:val="32"/>
                <w:sz w:val="22"/>
                <w:szCs w:val="22"/>
                <w:lang w:val="ro-RO"/>
              </w:rPr>
              <w:t>(OFERTE</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tcPr>
          <w:p w14:paraId="3A79C208" w14:textId="77777777" w:rsidR="00ED5915" w:rsidRPr="00F26082" w:rsidRDefault="00ED5915" w:rsidP="00935C6E">
            <w:pPr>
              <w:jc w:val="both"/>
              <w:rPr>
                <w:rFonts w:asciiTheme="minorHAnsi" w:hAnsiTheme="minorHAnsi" w:cstheme="minorHAnsi"/>
                <w:sz w:val="22"/>
                <w:szCs w:val="22"/>
                <w:lang w:val="fr-FR"/>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I. Bovine (</w:t>
            </w:r>
            <w:proofErr w:type="spellStart"/>
            <w:r w:rsidRPr="00F26082">
              <w:rPr>
                <w:rFonts w:asciiTheme="minorHAnsi" w:hAnsiTheme="minorHAnsi" w:cstheme="minorHAnsi"/>
                <w:sz w:val="22"/>
                <w:szCs w:val="22"/>
                <w:lang w:val="fr-FR"/>
              </w:rPr>
              <w:t>inclusiv</w:t>
            </w:r>
            <w:proofErr w:type="spellEnd"/>
            <w:r w:rsidRPr="00F26082">
              <w:rPr>
                <w:rFonts w:asciiTheme="minorHAnsi" w:hAnsiTheme="minorHAnsi" w:cstheme="minorHAnsi"/>
                <w:sz w:val="22"/>
                <w:szCs w:val="22"/>
                <w:lang w:val="fr-FR"/>
              </w:rPr>
              <w:t xml:space="preserve"> bubaline).</w:t>
            </w:r>
          </w:p>
        </w:tc>
      </w:tr>
      <w:tr w:rsidR="00246777" w:rsidRPr="00935C6E" w14:paraId="6D0C837B" w14:textId="77777777" w:rsidTr="0024677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D360939" w14:textId="77777777" w:rsidR="00246777" w:rsidRPr="00935C6E" w:rsidRDefault="00246777" w:rsidP="00935C6E">
            <w:pPr>
              <w:jc w:val="both"/>
              <w:rPr>
                <w:rFonts w:asciiTheme="minorHAnsi" w:hAnsiTheme="minorHAnsi" w:cstheme="minorHAnsi"/>
                <w:sz w:val="22"/>
                <w:szCs w:val="22"/>
              </w:rPr>
            </w:pPr>
            <w:proofErr w:type="spellStart"/>
            <w:r w:rsidRPr="00935C6E">
              <w:rPr>
                <w:rFonts w:asciiTheme="minorHAnsi" w:hAnsiTheme="minorHAnsi" w:cstheme="minorHAnsi"/>
                <w:sz w:val="22"/>
                <w:szCs w:val="22"/>
              </w:rPr>
              <w:t>Punctajul</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celor</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două</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criterii</w:t>
            </w:r>
            <w:proofErr w:type="spellEnd"/>
            <w:r w:rsidRPr="00935C6E">
              <w:rPr>
                <w:rFonts w:asciiTheme="minorHAnsi" w:hAnsiTheme="minorHAnsi" w:cstheme="minorHAnsi"/>
                <w:sz w:val="22"/>
                <w:szCs w:val="22"/>
              </w:rPr>
              <w:t xml:space="preserve"> 2.1 </w:t>
            </w:r>
            <w:proofErr w:type="spellStart"/>
            <w:r w:rsidRPr="00935C6E">
              <w:rPr>
                <w:rFonts w:asciiTheme="minorHAnsi" w:hAnsiTheme="minorHAnsi" w:cstheme="minorHAnsi"/>
                <w:sz w:val="22"/>
                <w:szCs w:val="22"/>
              </w:rPr>
              <w:t>și</w:t>
            </w:r>
            <w:proofErr w:type="spellEnd"/>
            <w:r w:rsidRPr="00935C6E">
              <w:rPr>
                <w:rFonts w:asciiTheme="minorHAnsi" w:hAnsiTheme="minorHAnsi" w:cstheme="minorHAnsi"/>
                <w:sz w:val="22"/>
                <w:szCs w:val="22"/>
              </w:rPr>
              <w:t xml:space="preserve"> 2</w:t>
            </w:r>
            <w:r w:rsidR="00314EF3" w:rsidRPr="00935C6E">
              <w:rPr>
                <w:rFonts w:asciiTheme="minorHAnsi" w:hAnsiTheme="minorHAnsi" w:cstheme="minorHAnsi"/>
                <w:sz w:val="22"/>
                <w:szCs w:val="22"/>
              </w:rPr>
              <w:t xml:space="preserve">.2 a) </w:t>
            </w:r>
            <w:proofErr w:type="spellStart"/>
            <w:r w:rsidR="00314EF3" w:rsidRPr="00935C6E">
              <w:rPr>
                <w:rFonts w:asciiTheme="minorHAnsi" w:hAnsiTheme="minorHAnsi" w:cstheme="minorHAnsi"/>
                <w:sz w:val="22"/>
                <w:szCs w:val="22"/>
              </w:rPr>
              <w:t>sau</w:t>
            </w:r>
            <w:proofErr w:type="spellEnd"/>
            <w:r w:rsidR="00314EF3" w:rsidRPr="00935C6E">
              <w:rPr>
                <w:rFonts w:asciiTheme="minorHAnsi" w:hAnsiTheme="minorHAnsi" w:cstheme="minorHAnsi"/>
                <w:sz w:val="22"/>
                <w:szCs w:val="22"/>
              </w:rPr>
              <w:t xml:space="preserve"> b) (</w:t>
            </w:r>
            <w:proofErr w:type="spellStart"/>
            <w:r w:rsidR="00314EF3" w:rsidRPr="00935C6E">
              <w:rPr>
                <w:rFonts w:asciiTheme="minorHAnsi" w:hAnsiTheme="minorHAnsi" w:cstheme="minorHAnsi"/>
                <w:sz w:val="22"/>
                <w:szCs w:val="22"/>
              </w:rPr>
              <w:t>după</w:t>
            </w:r>
            <w:proofErr w:type="spellEnd"/>
            <w:r w:rsidR="00314EF3" w:rsidRPr="00935C6E">
              <w:rPr>
                <w:rFonts w:asciiTheme="minorHAnsi" w:hAnsiTheme="minorHAnsi" w:cstheme="minorHAnsi"/>
                <w:sz w:val="22"/>
                <w:szCs w:val="22"/>
              </w:rPr>
              <w:t xml:space="preserve"> </w:t>
            </w:r>
            <w:proofErr w:type="spellStart"/>
            <w:r w:rsidR="00314EF3" w:rsidRPr="00935C6E">
              <w:rPr>
                <w:rFonts w:asciiTheme="minorHAnsi" w:hAnsiTheme="minorHAnsi" w:cstheme="minorHAnsi"/>
                <w:sz w:val="22"/>
                <w:szCs w:val="22"/>
              </w:rPr>
              <w:t>caz</w:t>
            </w:r>
            <w:proofErr w:type="spellEnd"/>
            <w:r w:rsidR="00314EF3"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este</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cumulativ</w:t>
            </w:r>
            <w:proofErr w:type="spellEnd"/>
            <w:r w:rsidRPr="00935C6E">
              <w:rPr>
                <w:rFonts w:asciiTheme="minorHAnsi" w:hAnsiTheme="minorHAnsi" w:cstheme="minorHAnsi"/>
                <w:sz w:val="22"/>
                <w:szCs w:val="22"/>
              </w:rPr>
              <w:t>.</w:t>
            </w:r>
          </w:p>
        </w:tc>
      </w:tr>
    </w:tbl>
    <w:p w14:paraId="141CF33B" w14:textId="77777777" w:rsidR="00ED5915" w:rsidRPr="00935C6E" w:rsidRDefault="00ED5915" w:rsidP="00935C6E">
      <w:pPr>
        <w:spacing w:after="160" w:line="259" w:lineRule="auto"/>
        <w:jc w:val="both"/>
        <w:rPr>
          <w:rFonts w:asciiTheme="minorHAnsi" w:eastAsia="Calibri" w:hAnsiTheme="minorHAnsi" w:cstheme="minorHAnsi"/>
          <w:b/>
          <w:sz w:val="22"/>
          <w:szCs w:val="22"/>
        </w:rPr>
      </w:pPr>
    </w:p>
    <w:tbl>
      <w:tblPr>
        <w:tblStyle w:val="TableGrid"/>
        <w:tblW w:w="9265" w:type="dxa"/>
        <w:tblLook w:val="04A0" w:firstRow="1" w:lastRow="0" w:firstColumn="1" w:lastColumn="0" w:noHBand="0" w:noVBand="1"/>
      </w:tblPr>
      <w:tblGrid>
        <w:gridCol w:w="9265"/>
      </w:tblGrid>
      <w:tr w:rsidR="00593801" w:rsidRPr="00935C6E" w14:paraId="0CC38254" w14:textId="77777777" w:rsidTr="00D231DB">
        <w:trPr>
          <w:trHeight w:val="1199"/>
        </w:trPr>
        <w:tc>
          <w:tcPr>
            <w:tcW w:w="9265" w:type="dxa"/>
            <w:shd w:val="clear" w:color="auto" w:fill="FABF8F" w:themeFill="accent6" w:themeFillTint="99"/>
          </w:tcPr>
          <w:p w14:paraId="69771D4D" w14:textId="77777777" w:rsidR="007861A3" w:rsidRDefault="00593801" w:rsidP="007861A3">
            <w:pPr>
              <w:spacing w:after="160" w:line="259" w:lineRule="auto"/>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bCs/>
                <w:sz w:val="22"/>
                <w:szCs w:val="22"/>
                <w:lang w:val="fr-FR"/>
              </w:rPr>
              <w:t xml:space="preserve">3.Proiecte care </w:t>
            </w:r>
            <w:proofErr w:type="spellStart"/>
            <w:r w:rsidRPr="00F26082">
              <w:rPr>
                <w:rFonts w:asciiTheme="minorHAnsi" w:eastAsia="Calibri" w:hAnsiTheme="minorHAnsi" w:cstheme="minorHAnsi"/>
                <w:b/>
                <w:bCs/>
                <w:sz w:val="22"/>
                <w:szCs w:val="22"/>
                <w:lang w:val="fr-FR"/>
              </w:rPr>
              <w:t>promovează</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investiții</w:t>
            </w:r>
            <w:proofErr w:type="spellEnd"/>
            <w:r w:rsidRPr="00F26082">
              <w:rPr>
                <w:rFonts w:asciiTheme="minorHAnsi" w:eastAsia="Calibri" w:hAnsiTheme="minorHAnsi" w:cstheme="minorHAnsi"/>
                <w:b/>
                <w:bCs/>
                <w:sz w:val="22"/>
                <w:szCs w:val="22"/>
                <w:lang w:val="fr-FR"/>
              </w:rPr>
              <w:t xml:space="preserve"> ce permit </w:t>
            </w:r>
            <w:proofErr w:type="spellStart"/>
            <w:r w:rsidRPr="00F26082">
              <w:rPr>
                <w:rFonts w:asciiTheme="minorHAnsi" w:eastAsia="Calibri" w:hAnsiTheme="minorHAnsi" w:cstheme="minorHAnsi"/>
                <w:b/>
                <w:bCs/>
                <w:sz w:val="22"/>
                <w:szCs w:val="22"/>
                <w:lang w:val="fr-FR"/>
              </w:rPr>
              <w:t>aplicarea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măsurilor</w:t>
            </w:r>
            <w:proofErr w:type="spellEnd"/>
            <w:r w:rsidRPr="00F26082">
              <w:rPr>
                <w:rFonts w:asciiTheme="minorHAnsi" w:eastAsia="Calibri" w:hAnsiTheme="minorHAnsi" w:cstheme="minorHAnsi"/>
                <w:b/>
                <w:bCs/>
                <w:sz w:val="22"/>
                <w:szCs w:val="22"/>
                <w:lang w:val="fr-FR"/>
              </w:rPr>
              <w:t xml:space="preserve"> de </w:t>
            </w:r>
            <w:proofErr w:type="spellStart"/>
            <w:r w:rsidRPr="00F26082">
              <w:rPr>
                <w:rFonts w:asciiTheme="minorHAnsi" w:eastAsia="Calibri" w:hAnsiTheme="minorHAnsi" w:cstheme="minorHAnsi"/>
                <w:b/>
                <w:bCs/>
                <w:sz w:val="22"/>
                <w:szCs w:val="22"/>
                <w:lang w:val="fr-FR"/>
              </w:rPr>
              <w:t>managementul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riscului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legate</w:t>
            </w:r>
            <w:proofErr w:type="spellEnd"/>
            <w:r w:rsidRPr="00F26082">
              <w:rPr>
                <w:rFonts w:asciiTheme="minorHAnsi" w:eastAsia="Calibri" w:hAnsiTheme="minorHAnsi" w:cstheme="minorHAnsi"/>
                <w:b/>
                <w:bCs/>
                <w:sz w:val="22"/>
                <w:szCs w:val="22"/>
                <w:lang w:val="fr-FR"/>
              </w:rPr>
              <w:t xml:space="preserve"> </w:t>
            </w:r>
            <w:proofErr w:type="gramStart"/>
            <w:r w:rsidRPr="00F26082">
              <w:rPr>
                <w:rFonts w:asciiTheme="minorHAnsi" w:eastAsia="Calibri" w:hAnsiTheme="minorHAnsi" w:cstheme="minorHAnsi"/>
                <w:b/>
                <w:bCs/>
                <w:sz w:val="22"/>
                <w:szCs w:val="22"/>
                <w:lang w:val="fr-FR"/>
              </w:rPr>
              <w:t>de:</w:t>
            </w:r>
            <w:proofErr w:type="gramEnd"/>
          </w:p>
          <w:p w14:paraId="1EDC8413" w14:textId="7FF15C83" w:rsidR="00593801" w:rsidRPr="00935C6E" w:rsidRDefault="00593801" w:rsidP="007861A3">
            <w:pPr>
              <w:spacing w:after="160" w:line="259" w:lineRule="auto"/>
              <w:jc w:val="both"/>
              <w:rPr>
                <w:rFonts w:asciiTheme="minorHAnsi" w:eastAsia="Calibri" w:hAnsiTheme="minorHAnsi" w:cstheme="minorHAnsi"/>
                <w:b/>
                <w:bCs/>
                <w:sz w:val="22"/>
                <w:szCs w:val="22"/>
              </w:rPr>
            </w:pPr>
            <w:r w:rsidRPr="00935C6E">
              <w:rPr>
                <w:rFonts w:asciiTheme="minorHAnsi" w:eastAsia="Calibri" w:hAnsiTheme="minorHAnsi" w:cstheme="minorHAnsi"/>
                <w:b/>
                <w:sz w:val="22"/>
                <w:szCs w:val="22"/>
                <w:lang w:eastAsia="ro-RO"/>
              </w:rPr>
              <w:t xml:space="preserve">3.1. </w:t>
            </w:r>
            <w:proofErr w:type="spellStart"/>
            <w:r w:rsidRPr="00935C6E">
              <w:rPr>
                <w:rFonts w:asciiTheme="minorHAnsi" w:eastAsia="Calibri" w:hAnsiTheme="minorHAnsi" w:cstheme="minorHAnsi"/>
                <w:b/>
                <w:sz w:val="22"/>
                <w:szCs w:val="22"/>
                <w:lang w:eastAsia="ro-RO"/>
              </w:rPr>
              <w:t>Gradul</w:t>
            </w:r>
            <w:proofErr w:type="spellEnd"/>
            <w:r w:rsidRPr="00935C6E">
              <w:rPr>
                <w:rFonts w:asciiTheme="minorHAnsi" w:eastAsia="Calibri" w:hAnsiTheme="minorHAnsi" w:cstheme="minorHAnsi"/>
                <w:b/>
                <w:sz w:val="22"/>
                <w:szCs w:val="22"/>
                <w:lang w:eastAsia="ro-RO"/>
              </w:rPr>
              <w:t xml:space="preserve"> de </w:t>
            </w:r>
            <w:proofErr w:type="spellStart"/>
            <w:r w:rsidRPr="00935C6E">
              <w:rPr>
                <w:rFonts w:asciiTheme="minorHAnsi" w:eastAsia="Calibri" w:hAnsiTheme="minorHAnsi" w:cstheme="minorHAnsi"/>
                <w:b/>
                <w:sz w:val="22"/>
                <w:szCs w:val="22"/>
                <w:lang w:eastAsia="ro-RO"/>
              </w:rPr>
              <w:t>implementare</w:t>
            </w:r>
            <w:proofErr w:type="spellEnd"/>
            <w:r w:rsidRPr="00935C6E">
              <w:rPr>
                <w:rFonts w:asciiTheme="minorHAnsi" w:eastAsia="Calibri" w:hAnsiTheme="minorHAnsi" w:cstheme="minorHAnsi"/>
                <w:b/>
                <w:sz w:val="22"/>
                <w:szCs w:val="22"/>
                <w:lang w:eastAsia="ro-RO"/>
              </w:rPr>
              <w:t xml:space="preserve"> a </w:t>
            </w:r>
            <w:proofErr w:type="spellStart"/>
            <w:r w:rsidRPr="00935C6E">
              <w:rPr>
                <w:rFonts w:asciiTheme="minorHAnsi" w:eastAsia="Calibri" w:hAnsiTheme="minorHAnsi" w:cstheme="minorHAnsi"/>
                <w:b/>
                <w:sz w:val="22"/>
                <w:szCs w:val="22"/>
                <w:lang w:eastAsia="ro-RO"/>
              </w:rPr>
              <w:t>sistemelor</w:t>
            </w:r>
            <w:proofErr w:type="spellEnd"/>
            <w:r w:rsidRPr="00935C6E">
              <w:rPr>
                <w:rFonts w:asciiTheme="minorHAnsi" w:eastAsia="Calibri" w:hAnsiTheme="minorHAnsi" w:cstheme="minorHAnsi"/>
                <w:b/>
                <w:sz w:val="22"/>
                <w:szCs w:val="22"/>
                <w:lang w:eastAsia="ro-RO"/>
              </w:rPr>
              <w:t xml:space="preserve"> alternative de </w:t>
            </w:r>
            <w:proofErr w:type="spellStart"/>
            <w:r w:rsidRPr="00935C6E">
              <w:rPr>
                <w:rFonts w:asciiTheme="minorHAnsi" w:eastAsia="Calibri" w:hAnsiTheme="minorHAnsi" w:cstheme="minorHAnsi"/>
                <w:b/>
                <w:sz w:val="22"/>
                <w:szCs w:val="22"/>
                <w:lang w:eastAsia="ro-RO"/>
              </w:rPr>
              <w:t>creștere</w:t>
            </w:r>
            <w:proofErr w:type="spellEnd"/>
            <w:r w:rsidRPr="00935C6E">
              <w:rPr>
                <w:rFonts w:asciiTheme="minorHAnsi" w:eastAsia="Calibri" w:hAnsiTheme="minorHAnsi" w:cstheme="minorHAnsi"/>
                <w:b/>
                <w:sz w:val="22"/>
                <w:szCs w:val="22"/>
                <w:lang w:eastAsia="ro-RO"/>
              </w:rPr>
              <w:t xml:space="preserve"> </w:t>
            </w:r>
          </w:p>
        </w:tc>
      </w:tr>
    </w:tbl>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8"/>
        <w:gridCol w:w="4993"/>
      </w:tblGrid>
      <w:tr w:rsidR="00ED5915" w:rsidRPr="000C3F54" w14:paraId="03FDAAC5" w14:textId="77777777" w:rsidTr="00AA13C1">
        <w:tc>
          <w:tcPr>
            <w:tcW w:w="2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B978C"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A1B732" w14:textId="77777777" w:rsidR="00ED5915" w:rsidRPr="007861A3" w:rsidRDefault="00ED5915" w:rsidP="00935C6E">
            <w:pPr>
              <w:jc w:val="both"/>
              <w:rPr>
                <w:rFonts w:asciiTheme="minorHAnsi" w:hAnsiTheme="minorHAnsi" w:cstheme="minorHAnsi"/>
                <w:b/>
                <w:sz w:val="22"/>
                <w:szCs w:val="22"/>
                <w:lang w:val="fr-FR"/>
              </w:rPr>
            </w:pPr>
            <w:r w:rsidRPr="007861A3">
              <w:rPr>
                <w:rFonts w:asciiTheme="minorHAnsi" w:hAnsiTheme="minorHAnsi" w:cstheme="minorHAnsi"/>
                <w:b/>
                <w:sz w:val="22"/>
                <w:szCs w:val="22"/>
                <w:lang w:val="fr-FR"/>
              </w:rPr>
              <w:t>PUNCTE DE VERIFICAT ÎN CADRUL DOCUMENTELOR PREZENTATE</w:t>
            </w:r>
          </w:p>
        </w:tc>
      </w:tr>
      <w:tr w:rsidR="00ED5915" w:rsidRPr="000C3F54" w14:paraId="13AF3471" w14:textId="77777777" w:rsidTr="00AA13C1">
        <w:tc>
          <w:tcPr>
            <w:tcW w:w="2307" w:type="pct"/>
            <w:tcBorders>
              <w:top w:val="single" w:sz="4" w:space="0" w:color="auto"/>
              <w:left w:val="single" w:sz="4" w:space="0" w:color="auto"/>
              <w:bottom w:val="single" w:sz="4" w:space="0" w:color="auto"/>
              <w:right w:val="single" w:sz="4" w:space="0" w:color="auto"/>
            </w:tcBorders>
            <w:shd w:val="clear" w:color="auto" w:fill="auto"/>
          </w:tcPr>
          <w:p w14:paraId="358D047C"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 CF/TABEL DE COEFICIENTI SOC 2017</w:t>
            </w:r>
          </w:p>
          <w:p w14:paraId="7DF1D65F"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SF, </w:t>
            </w:r>
            <w:r w:rsidR="008A2AAC" w:rsidRPr="00935C6E">
              <w:rPr>
                <w:rFonts w:asciiTheme="minorHAnsi" w:hAnsiTheme="minorHAnsi" w:cstheme="minorHAnsi"/>
                <w:b/>
                <w:bCs/>
                <w:kern w:val="32"/>
                <w:sz w:val="22"/>
                <w:szCs w:val="22"/>
                <w:lang w:val="ro-RO"/>
              </w:rPr>
              <w:t xml:space="preserve">DOC13 </w:t>
            </w:r>
            <w:r w:rsidRPr="00935C6E">
              <w:rPr>
                <w:rFonts w:asciiTheme="minorHAnsi" w:hAnsiTheme="minorHAnsi" w:cstheme="minorHAnsi"/>
                <w:b/>
                <w:bCs/>
                <w:kern w:val="32"/>
                <w:sz w:val="22"/>
                <w:szCs w:val="22"/>
                <w:lang w:val="ro-RO"/>
              </w:rPr>
              <w:t>( OFERTE, DOC ANSVSA)</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tcPr>
          <w:p w14:paraId="41B9E5BC" w14:textId="77777777" w:rsidR="00ED5915" w:rsidRPr="00F26082" w:rsidRDefault="006C3A7C" w:rsidP="00935C6E">
            <w:pPr>
              <w:jc w:val="both"/>
              <w:rPr>
                <w:rFonts w:asciiTheme="minorHAnsi" w:hAnsiTheme="minorHAnsi" w:cstheme="minorHAnsi"/>
                <w:sz w:val="22"/>
                <w:szCs w:val="22"/>
                <w:lang w:val="ro-RO"/>
              </w:rPr>
            </w:pPr>
            <w:r w:rsidRPr="00F26082">
              <w:rPr>
                <w:rFonts w:asciiTheme="minorHAnsi" w:hAnsiTheme="minorHAnsi" w:cstheme="minorHAnsi"/>
                <w:sz w:val="22"/>
                <w:szCs w:val="22"/>
                <w:lang w:val="ro-RO"/>
              </w:rPr>
              <w:t>Punctajul se va acorda proporțional în funcție de % efectivelor de găini ouătoare vizate prin investiția din proiect și, după caz, deja vizate de investiții realizate de către solicitant pe cont propriu, din total efective deținute.</w:t>
            </w:r>
          </w:p>
        </w:tc>
      </w:tr>
    </w:tbl>
    <w:p w14:paraId="437B900B" w14:textId="77777777" w:rsidR="002E0952" w:rsidRPr="00F26082" w:rsidRDefault="002E0952" w:rsidP="00935C6E">
      <w:pPr>
        <w:autoSpaceDE w:val="0"/>
        <w:autoSpaceDN w:val="0"/>
        <w:adjustRightInd w:val="0"/>
        <w:spacing w:after="160" w:line="259" w:lineRule="auto"/>
        <w:jc w:val="both"/>
        <w:rPr>
          <w:rFonts w:asciiTheme="minorHAnsi" w:eastAsia="Calibri" w:hAnsiTheme="minorHAnsi" w:cstheme="minorHAnsi"/>
          <w:b/>
          <w:sz w:val="22"/>
          <w:szCs w:val="22"/>
          <w:lang w:val="ro-RO" w:eastAsia="ro-RO"/>
        </w:rPr>
      </w:pPr>
    </w:p>
    <w:tbl>
      <w:tblPr>
        <w:tblStyle w:val="TableGrid"/>
        <w:tblW w:w="0" w:type="auto"/>
        <w:shd w:val="clear" w:color="auto" w:fill="FABF8F" w:themeFill="accent6" w:themeFillTint="99"/>
        <w:tblLook w:val="04A0" w:firstRow="1" w:lastRow="0" w:firstColumn="1" w:lastColumn="0" w:noHBand="0" w:noVBand="1"/>
      </w:tblPr>
      <w:tblGrid>
        <w:gridCol w:w="9170"/>
      </w:tblGrid>
      <w:tr w:rsidR="00593801" w:rsidRPr="000C3F54" w14:paraId="3ACA5FFC" w14:textId="77777777" w:rsidTr="00D231DB">
        <w:tc>
          <w:tcPr>
            <w:tcW w:w="9170" w:type="dxa"/>
            <w:shd w:val="clear" w:color="auto" w:fill="FABF8F" w:themeFill="accent6" w:themeFillTint="99"/>
          </w:tcPr>
          <w:p w14:paraId="7651CA4A" w14:textId="77777777" w:rsidR="00593801" w:rsidRPr="00F26082" w:rsidRDefault="00593801" w:rsidP="00935C6E">
            <w:pPr>
              <w:autoSpaceDE w:val="0"/>
              <w:autoSpaceDN w:val="0"/>
              <w:adjustRightInd w:val="0"/>
              <w:spacing w:after="160" w:line="259" w:lineRule="auto"/>
              <w:jc w:val="both"/>
              <w:rPr>
                <w:rFonts w:asciiTheme="minorHAnsi" w:eastAsia="Calibri" w:hAnsiTheme="minorHAnsi" w:cstheme="minorHAnsi"/>
                <w:b/>
                <w:sz w:val="22"/>
                <w:szCs w:val="22"/>
                <w:lang w:val="fr-FR" w:eastAsia="ro-RO"/>
              </w:rPr>
            </w:pPr>
            <w:r w:rsidRPr="00F26082">
              <w:rPr>
                <w:rFonts w:asciiTheme="minorHAnsi" w:eastAsia="Calibri" w:hAnsiTheme="minorHAnsi" w:cstheme="minorHAnsi"/>
                <w:b/>
                <w:sz w:val="22"/>
                <w:szCs w:val="22"/>
                <w:lang w:val="fr-FR" w:eastAsia="ro-RO"/>
              </w:rPr>
              <w:t xml:space="preserve">3.2. </w:t>
            </w:r>
            <w:proofErr w:type="spellStart"/>
            <w:r w:rsidRPr="00F26082">
              <w:rPr>
                <w:rFonts w:asciiTheme="minorHAnsi" w:eastAsia="Calibri" w:hAnsiTheme="minorHAnsi" w:cstheme="minorHAnsi"/>
                <w:b/>
                <w:sz w:val="22"/>
                <w:szCs w:val="22"/>
                <w:lang w:val="fr-FR" w:eastAsia="ro-RO"/>
              </w:rPr>
              <w:t>Proiectele</w:t>
            </w:r>
            <w:proofErr w:type="spellEnd"/>
            <w:r w:rsidRPr="00F26082">
              <w:rPr>
                <w:rFonts w:asciiTheme="minorHAnsi" w:eastAsia="Calibri" w:hAnsiTheme="minorHAnsi" w:cstheme="minorHAnsi"/>
                <w:b/>
                <w:sz w:val="22"/>
                <w:szCs w:val="22"/>
                <w:lang w:val="fr-FR" w:eastAsia="ro-RO"/>
              </w:rPr>
              <w:t xml:space="preserve"> care </w:t>
            </w:r>
            <w:proofErr w:type="spellStart"/>
            <w:r w:rsidRPr="00F26082">
              <w:rPr>
                <w:rFonts w:asciiTheme="minorHAnsi" w:eastAsia="Calibri" w:hAnsiTheme="minorHAnsi" w:cstheme="minorHAnsi"/>
                <w:b/>
                <w:sz w:val="22"/>
                <w:szCs w:val="22"/>
                <w:lang w:val="fr-FR" w:eastAsia="ro-RO"/>
              </w:rPr>
              <w:t>prevăd</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lucrari</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constructii</w:t>
            </w:r>
            <w:proofErr w:type="spellEnd"/>
            <w:r w:rsidRPr="00F26082">
              <w:rPr>
                <w:rFonts w:asciiTheme="minorHAnsi" w:eastAsia="Calibri" w:hAnsiTheme="minorHAnsi" w:cstheme="minorHAnsi"/>
                <w:b/>
                <w:sz w:val="22"/>
                <w:szCs w:val="22"/>
                <w:lang w:val="fr-FR" w:eastAsia="ro-RO"/>
              </w:rPr>
              <w:t xml:space="preserve"> si/</w:t>
            </w:r>
            <w:proofErr w:type="spellStart"/>
            <w:r w:rsidRPr="00F26082">
              <w:rPr>
                <w:rFonts w:asciiTheme="minorHAnsi" w:eastAsia="Calibri" w:hAnsiTheme="minorHAnsi" w:cstheme="minorHAnsi"/>
                <w:b/>
                <w:sz w:val="22"/>
                <w:szCs w:val="22"/>
                <w:lang w:val="fr-FR" w:eastAsia="ro-RO"/>
              </w:rPr>
              <w:t>sau</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instalatii</w:t>
            </w:r>
            <w:proofErr w:type="spellEnd"/>
            <w:r w:rsidRPr="00F26082">
              <w:rPr>
                <w:rFonts w:asciiTheme="minorHAnsi" w:eastAsia="Calibri" w:hAnsiTheme="minorHAnsi" w:cstheme="minorHAnsi"/>
                <w:b/>
                <w:sz w:val="22"/>
                <w:szCs w:val="22"/>
                <w:lang w:val="fr-FR" w:eastAsia="ro-RO"/>
              </w:rPr>
              <w:t xml:space="preserve"> si /</w:t>
            </w:r>
            <w:proofErr w:type="spellStart"/>
            <w:r w:rsidRPr="00F26082">
              <w:rPr>
                <w:rFonts w:asciiTheme="minorHAnsi" w:eastAsia="Calibri" w:hAnsiTheme="minorHAnsi" w:cstheme="minorHAnsi"/>
                <w:b/>
                <w:sz w:val="22"/>
                <w:szCs w:val="22"/>
                <w:lang w:val="fr-FR" w:eastAsia="ro-RO"/>
              </w:rPr>
              <w:t>sau</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echipamente</w:t>
            </w:r>
            <w:proofErr w:type="spellEnd"/>
            <w:r w:rsidRPr="00F26082">
              <w:rPr>
                <w:rFonts w:asciiTheme="minorHAnsi" w:eastAsia="Calibri" w:hAnsiTheme="minorHAnsi" w:cstheme="minorHAnsi"/>
                <w:b/>
                <w:sz w:val="22"/>
                <w:szCs w:val="22"/>
                <w:lang w:val="fr-FR" w:eastAsia="ro-RO"/>
              </w:rPr>
              <w:t xml:space="preserve"> de </w:t>
            </w:r>
            <w:proofErr w:type="spellStart"/>
            <w:r w:rsidRPr="00F26082">
              <w:rPr>
                <w:rFonts w:asciiTheme="minorHAnsi" w:eastAsia="Calibri" w:hAnsiTheme="minorHAnsi" w:cstheme="minorHAnsi"/>
                <w:b/>
                <w:sz w:val="22"/>
                <w:szCs w:val="22"/>
                <w:lang w:val="fr-FR" w:eastAsia="ro-RO"/>
              </w:rPr>
              <w:t>asigurare</w:t>
            </w:r>
            <w:proofErr w:type="spellEnd"/>
            <w:r w:rsidRPr="00F26082">
              <w:rPr>
                <w:rFonts w:asciiTheme="minorHAnsi" w:eastAsia="Calibri" w:hAnsiTheme="minorHAnsi" w:cstheme="minorHAnsi"/>
                <w:b/>
                <w:sz w:val="22"/>
                <w:szCs w:val="22"/>
                <w:lang w:val="fr-FR" w:eastAsia="ro-RO"/>
              </w:rPr>
              <w:t xml:space="preserve"> a </w:t>
            </w:r>
            <w:proofErr w:type="spellStart"/>
            <w:r w:rsidRPr="00F26082">
              <w:rPr>
                <w:rFonts w:asciiTheme="minorHAnsi" w:eastAsia="Calibri" w:hAnsiTheme="minorHAnsi" w:cstheme="minorHAnsi"/>
                <w:b/>
                <w:sz w:val="22"/>
                <w:szCs w:val="22"/>
                <w:lang w:val="fr-FR" w:eastAsia="ro-RO"/>
              </w:rPr>
              <w:t>biosecurității</w:t>
            </w:r>
            <w:proofErr w:type="spellEnd"/>
            <w:r w:rsidRPr="00F26082">
              <w:rPr>
                <w:rFonts w:asciiTheme="minorHAnsi" w:eastAsia="Calibri" w:hAnsiTheme="minorHAnsi" w:cstheme="minorHAnsi"/>
                <w:b/>
                <w:sz w:val="22"/>
                <w:szCs w:val="22"/>
                <w:lang w:val="fr-FR" w:eastAsia="ro-RO"/>
              </w:rPr>
              <w:t xml:space="preserve"> </w:t>
            </w:r>
            <w:proofErr w:type="spellStart"/>
            <w:r w:rsidRPr="00F26082">
              <w:rPr>
                <w:rFonts w:asciiTheme="minorHAnsi" w:eastAsia="Calibri" w:hAnsiTheme="minorHAnsi" w:cstheme="minorHAnsi"/>
                <w:b/>
                <w:sz w:val="22"/>
                <w:szCs w:val="22"/>
                <w:lang w:val="fr-FR" w:eastAsia="ro-RO"/>
              </w:rPr>
              <w:t>în</w:t>
            </w:r>
            <w:proofErr w:type="spellEnd"/>
            <w:r w:rsidRPr="00F26082">
              <w:rPr>
                <w:rFonts w:asciiTheme="minorHAnsi" w:eastAsia="Calibri" w:hAnsiTheme="minorHAnsi" w:cstheme="minorHAnsi"/>
                <w:b/>
                <w:sz w:val="22"/>
                <w:szCs w:val="22"/>
                <w:lang w:val="fr-FR" w:eastAsia="ro-RO"/>
              </w:rPr>
              <w:t xml:space="preserve"> ferme peste </w:t>
            </w:r>
            <w:proofErr w:type="spellStart"/>
            <w:r w:rsidRPr="00F26082">
              <w:rPr>
                <w:rFonts w:asciiTheme="minorHAnsi" w:eastAsia="Calibri" w:hAnsiTheme="minorHAnsi" w:cstheme="minorHAnsi"/>
                <w:b/>
                <w:sz w:val="22"/>
                <w:szCs w:val="22"/>
                <w:lang w:val="fr-FR" w:eastAsia="ro-RO"/>
              </w:rPr>
              <w:t>standardele</w:t>
            </w:r>
            <w:proofErr w:type="spellEnd"/>
            <w:r w:rsidRPr="00F26082">
              <w:rPr>
                <w:rFonts w:asciiTheme="minorHAnsi" w:eastAsia="Calibri" w:hAnsiTheme="minorHAnsi" w:cstheme="minorHAnsi"/>
                <w:b/>
                <w:sz w:val="22"/>
                <w:szCs w:val="22"/>
                <w:lang w:val="fr-FR" w:eastAsia="ro-RO"/>
              </w:rPr>
              <w:t xml:space="preserve"> minime </w:t>
            </w:r>
            <w:proofErr w:type="spellStart"/>
            <w:r w:rsidRPr="00F26082">
              <w:rPr>
                <w:rFonts w:asciiTheme="minorHAnsi" w:eastAsia="Calibri" w:hAnsiTheme="minorHAnsi" w:cstheme="minorHAnsi"/>
                <w:b/>
                <w:sz w:val="22"/>
                <w:szCs w:val="22"/>
                <w:lang w:val="fr-FR" w:eastAsia="ro-RO"/>
              </w:rPr>
              <w:t>obligatorii</w:t>
            </w:r>
            <w:proofErr w:type="spellEnd"/>
          </w:p>
        </w:tc>
      </w:tr>
    </w:tbl>
    <w:tbl>
      <w:tblPr>
        <w:tblpPr w:leftFromText="180" w:rightFromText="180" w:vertAnchor="text" w:horzAnchor="margin" w:tblpY="1136"/>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8"/>
        <w:gridCol w:w="4901"/>
      </w:tblGrid>
      <w:tr w:rsidR="002E0952" w:rsidRPr="000C3F54" w14:paraId="2EFFD51B" w14:textId="77777777" w:rsidTr="002E0952">
        <w:tc>
          <w:tcPr>
            <w:tcW w:w="2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11DFE" w14:textId="77777777" w:rsidR="002E0952" w:rsidRPr="00935C6E" w:rsidRDefault="002E0952"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6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784BC6" w14:textId="77777777" w:rsidR="002E0952" w:rsidRPr="00F26082" w:rsidRDefault="002E0952" w:rsidP="00935C6E">
            <w:pPr>
              <w:jc w:val="both"/>
              <w:rPr>
                <w:rFonts w:asciiTheme="minorHAnsi" w:hAnsiTheme="minorHAnsi" w:cstheme="minorHAnsi"/>
                <w:b/>
                <w:sz w:val="22"/>
                <w:szCs w:val="22"/>
                <w:lang w:val="fr-FR"/>
              </w:rPr>
            </w:pPr>
            <w:r w:rsidRPr="00F26082">
              <w:rPr>
                <w:rFonts w:asciiTheme="minorHAnsi" w:hAnsiTheme="minorHAnsi" w:cstheme="minorHAnsi"/>
                <w:b/>
                <w:sz w:val="22"/>
                <w:szCs w:val="22"/>
                <w:lang w:val="fr-FR"/>
              </w:rPr>
              <w:t>PUNCTE DE VERIFICAT ÎN CADRUL DOCUMENTELOR PREZENTATE</w:t>
            </w:r>
          </w:p>
        </w:tc>
      </w:tr>
      <w:tr w:rsidR="002E0952" w:rsidRPr="000C3F54" w14:paraId="1ACB0CDA" w14:textId="77777777" w:rsidTr="002E0952">
        <w:tc>
          <w:tcPr>
            <w:tcW w:w="2356" w:type="pct"/>
            <w:tcBorders>
              <w:top w:val="single" w:sz="4" w:space="0" w:color="auto"/>
              <w:left w:val="single" w:sz="4" w:space="0" w:color="auto"/>
              <w:bottom w:val="single" w:sz="4" w:space="0" w:color="auto"/>
              <w:right w:val="single" w:sz="4" w:space="0" w:color="auto"/>
            </w:tcBorders>
            <w:shd w:val="clear" w:color="auto" w:fill="auto"/>
          </w:tcPr>
          <w:p w14:paraId="279F3AA9" w14:textId="77777777" w:rsidR="002E0952" w:rsidRPr="00935C6E" w:rsidRDefault="002E0952"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13 (oferte), documentul emis de către DSVSA din care să rezulte îndeplinirea elementelor de </w:t>
            </w:r>
            <w:proofErr w:type="spellStart"/>
            <w:r w:rsidRPr="00935C6E">
              <w:rPr>
                <w:rFonts w:asciiTheme="minorHAnsi" w:hAnsiTheme="minorHAnsi" w:cstheme="minorHAnsi"/>
                <w:b/>
                <w:bCs/>
                <w:kern w:val="32"/>
                <w:sz w:val="22"/>
                <w:szCs w:val="22"/>
                <w:lang w:val="ro-RO"/>
              </w:rPr>
              <w:t>biosecuritate</w:t>
            </w:r>
            <w:proofErr w:type="spellEnd"/>
            <w:r w:rsidRPr="00935C6E">
              <w:rPr>
                <w:rFonts w:asciiTheme="minorHAnsi" w:hAnsiTheme="minorHAnsi" w:cstheme="minorHAnsi"/>
                <w:b/>
                <w:bCs/>
                <w:kern w:val="32"/>
                <w:sz w:val="22"/>
                <w:szCs w:val="22"/>
                <w:lang w:val="ro-RO"/>
              </w:rPr>
              <w:t xml:space="preserve"> superioară, cu avizul DSVSA pentru proiect, CF, devize pe obiect.</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29A34AC" w14:textId="77777777" w:rsidR="002E0952" w:rsidRPr="00935C6E" w:rsidRDefault="002E0952" w:rsidP="00935C6E">
            <w:pPr>
              <w:jc w:val="both"/>
              <w:rPr>
                <w:rFonts w:asciiTheme="minorHAnsi" w:hAnsiTheme="minorHAnsi" w:cstheme="minorHAnsi"/>
                <w:sz w:val="22"/>
                <w:szCs w:val="22"/>
                <w:lang w:val="ro-RO"/>
              </w:rPr>
            </w:pPr>
          </w:p>
          <w:p w14:paraId="10E364B5" w14:textId="77777777" w:rsidR="002E0952" w:rsidRPr="00935C6E" w:rsidRDefault="002E0952" w:rsidP="00935C6E">
            <w:pPr>
              <w:jc w:val="both"/>
              <w:rPr>
                <w:rFonts w:asciiTheme="minorHAnsi" w:hAnsiTheme="minorHAnsi" w:cstheme="minorHAnsi"/>
                <w:sz w:val="22"/>
                <w:szCs w:val="22"/>
                <w:lang w:val="pt-BR"/>
              </w:rPr>
            </w:pPr>
            <w:r w:rsidRPr="00935C6E">
              <w:rPr>
                <w:rFonts w:asciiTheme="minorHAnsi" w:hAnsiTheme="minorHAnsi" w:cstheme="minorHAnsi"/>
                <w:sz w:val="22"/>
                <w:szCs w:val="22"/>
                <w:lang w:val="pt-BR"/>
              </w:rPr>
              <w:t xml:space="preserve">Punctajul se va acorda proporțional în funcție de valoarea investiției în </w:t>
            </w:r>
            <w:proofErr w:type="spellStart"/>
            <w:r w:rsidRPr="00F26082">
              <w:rPr>
                <w:rFonts w:asciiTheme="minorHAnsi" w:eastAsia="Calibri" w:hAnsiTheme="minorHAnsi" w:cstheme="minorHAnsi"/>
                <w:sz w:val="22"/>
                <w:szCs w:val="22"/>
                <w:lang w:val="ro-RO" w:eastAsia="ro-RO"/>
              </w:rPr>
              <w:t>lucrari</w:t>
            </w:r>
            <w:proofErr w:type="spellEnd"/>
            <w:r w:rsidRPr="00F26082">
              <w:rPr>
                <w:rFonts w:asciiTheme="minorHAnsi" w:eastAsia="Calibri" w:hAnsiTheme="minorHAnsi" w:cstheme="minorHAnsi"/>
                <w:sz w:val="22"/>
                <w:szCs w:val="22"/>
                <w:lang w:val="ro-RO" w:eastAsia="ro-RO"/>
              </w:rPr>
              <w:t xml:space="preserve"> de </w:t>
            </w:r>
            <w:proofErr w:type="spellStart"/>
            <w:r w:rsidRPr="00F26082">
              <w:rPr>
                <w:rFonts w:asciiTheme="minorHAnsi" w:eastAsia="Calibri" w:hAnsiTheme="minorHAnsi" w:cstheme="minorHAnsi"/>
                <w:sz w:val="22"/>
                <w:szCs w:val="22"/>
                <w:lang w:val="ro-RO" w:eastAsia="ro-RO"/>
              </w:rPr>
              <w:t>constructii</w:t>
            </w:r>
            <w:proofErr w:type="spellEnd"/>
            <w:r w:rsidRPr="00F26082">
              <w:rPr>
                <w:rFonts w:asciiTheme="minorHAnsi" w:eastAsia="Calibri" w:hAnsiTheme="minorHAnsi" w:cstheme="minorHAnsi"/>
                <w:sz w:val="22"/>
                <w:szCs w:val="22"/>
                <w:lang w:val="ro-RO" w:eastAsia="ro-RO"/>
              </w:rPr>
              <w:t xml:space="preserve"> si/sau </w:t>
            </w:r>
            <w:proofErr w:type="spellStart"/>
            <w:r w:rsidRPr="00F26082">
              <w:rPr>
                <w:rFonts w:asciiTheme="minorHAnsi" w:eastAsia="Calibri" w:hAnsiTheme="minorHAnsi" w:cstheme="minorHAnsi"/>
                <w:sz w:val="22"/>
                <w:szCs w:val="22"/>
                <w:lang w:val="ro-RO" w:eastAsia="ro-RO"/>
              </w:rPr>
              <w:t>instalatii</w:t>
            </w:r>
            <w:proofErr w:type="spellEnd"/>
            <w:r w:rsidRPr="00F26082">
              <w:rPr>
                <w:rFonts w:asciiTheme="minorHAnsi" w:eastAsia="Calibri" w:hAnsiTheme="minorHAnsi" w:cstheme="minorHAnsi"/>
                <w:sz w:val="22"/>
                <w:szCs w:val="22"/>
                <w:lang w:val="ro-RO" w:eastAsia="ro-RO"/>
              </w:rPr>
              <w:t xml:space="preserve"> si /sau </w:t>
            </w:r>
            <w:r w:rsidRPr="00935C6E">
              <w:rPr>
                <w:rFonts w:asciiTheme="minorHAnsi" w:hAnsiTheme="minorHAnsi" w:cstheme="minorHAnsi"/>
                <w:sz w:val="22"/>
                <w:szCs w:val="22"/>
                <w:lang w:val="pt-BR"/>
              </w:rPr>
              <w:t>echipamentele care asigură biosecuritatea, raportată la valoarea întregii investiții propuse prin proiect.</w:t>
            </w:r>
          </w:p>
          <w:p w14:paraId="7E9B2C65" w14:textId="77777777" w:rsidR="002E0952" w:rsidRPr="00935C6E" w:rsidRDefault="002E0952"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pt-BR"/>
              </w:rPr>
              <w:t xml:space="preserve"> Se va verifica în documentul emis de către DSVSA dac</w:t>
            </w:r>
            <w:r w:rsidRPr="00935C6E">
              <w:rPr>
                <w:rFonts w:asciiTheme="minorHAnsi" w:hAnsiTheme="minorHAnsi" w:cstheme="minorHAnsi"/>
                <w:sz w:val="22"/>
                <w:szCs w:val="22"/>
                <w:lang w:val="ro-RO"/>
              </w:rPr>
              <w:t xml:space="preserve">ă este bifată căsuța ”DA”, la una sau mai multe tipuri de cheltuială, și, dacă da, se va calcula procentul pe care </w:t>
            </w:r>
            <w:proofErr w:type="spellStart"/>
            <w:r w:rsidRPr="00935C6E">
              <w:rPr>
                <w:rFonts w:asciiTheme="minorHAnsi" w:hAnsiTheme="minorHAnsi" w:cstheme="minorHAnsi"/>
                <w:sz w:val="22"/>
                <w:szCs w:val="22"/>
                <w:lang w:val="ro-RO"/>
              </w:rPr>
              <w:t>il</w:t>
            </w:r>
            <w:proofErr w:type="spellEnd"/>
            <w:r w:rsidRPr="00935C6E">
              <w:rPr>
                <w:rFonts w:asciiTheme="minorHAnsi" w:hAnsiTheme="minorHAnsi" w:cstheme="minorHAnsi"/>
                <w:sz w:val="22"/>
                <w:szCs w:val="22"/>
                <w:lang w:val="ro-RO"/>
              </w:rPr>
              <w:t xml:space="preserve"> reprezintă valoarea echipamentului/echipamentelor menționate în căsuțele aferente categoriilor de cheltuieli,  din valoarea eligibilă a proiectului. Rezultatul  se va înmulți cu 10 puncte, rezultând astfel punctajul acestui criteriu de selecție.</w:t>
            </w:r>
          </w:p>
          <w:p w14:paraId="22032B2F" w14:textId="77777777" w:rsidR="002E0952" w:rsidRPr="00935C6E" w:rsidRDefault="002E0952" w:rsidP="00935C6E">
            <w:pPr>
              <w:jc w:val="both"/>
              <w:rPr>
                <w:rFonts w:asciiTheme="minorHAnsi" w:hAnsiTheme="minorHAnsi" w:cstheme="minorHAnsi"/>
                <w:sz w:val="22"/>
                <w:szCs w:val="22"/>
                <w:lang w:val="ro-RO"/>
              </w:rPr>
            </w:pPr>
            <w:r w:rsidRPr="00935C6E">
              <w:rPr>
                <w:rFonts w:asciiTheme="minorHAnsi" w:hAnsiTheme="minorHAnsi" w:cstheme="minorHAnsi"/>
                <w:sz w:val="22"/>
                <w:szCs w:val="22"/>
                <w:lang w:val="ro-RO"/>
              </w:rPr>
              <w:t xml:space="preserve">În cazul în care nu este depus documentul emis de DSVSA sau nu este bifată nicio căsuță DA, proiectul nu se </w:t>
            </w:r>
            <w:proofErr w:type="spellStart"/>
            <w:r w:rsidRPr="00935C6E">
              <w:rPr>
                <w:rFonts w:asciiTheme="minorHAnsi" w:hAnsiTheme="minorHAnsi" w:cstheme="minorHAnsi"/>
                <w:sz w:val="22"/>
                <w:szCs w:val="22"/>
                <w:lang w:val="ro-RO"/>
              </w:rPr>
              <w:t>scorează</w:t>
            </w:r>
            <w:proofErr w:type="spellEnd"/>
            <w:r w:rsidRPr="00935C6E">
              <w:rPr>
                <w:rFonts w:asciiTheme="minorHAnsi" w:hAnsiTheme="minorHAnsi" w:cstheme="minorHAnsi"/>
                <w:sz w:val="22"/>
                <w:szCs w:val="22"/>
                <w:lang w:val="ro-RO"/>
              </w:rPr>
              <w:t xml:space="preserve"> la acest criteriu.</w:t>
            </w:r>
          </w:p>
          <w:p w14:paraId="6E9C73BA" w14:textId="77777777" w:rsidR="002E0952" w:rsidRPr="00935C6E" w:rsidRDefault="002E0952" w:rsidP="00935C6E">
            <w:pPr>
              <w:autoSpaceDE w:val="0"/>
              <w:autoSpaceDN w:val="0"/>
              <w:adjustRightInd w:val="0"/>
              <w:spacing w:after="160" w:line="259" w:lineRule="auto"/>
              <w:jc w:val="both"/>
              <w:rPr>
                <w:rFonts w:asciiTheme="minorHAnsi" w:hAnsiTheme="minorHAnsi" w:cstheme="minorHAnsi"/>
                <w:sz w:val="22"/>
                <w:szCs w:val="22"/>
                <w:lang w:val="it-IT"/>
              </w:rPr>
            </w:pPr>
            <w:r w:rsidRPr="00935C6E">
              <w:rPr>
                <w:rFonts w:asciiTheme="minorHAnsi" w:hAnsiTheme="minorHAnsi" w:cstheme="minorHAnsi"/>
                <w:sz w:val="22"/>
                <w:szCs w:val="22"/>
                <w:lang w:val="it-IT"/>
              </w:rPr>
              <w:t>Categoriile de cheltuieli care vor face obiectul avizării DSVSA privind asigurarea condițiilor de biosecuritate suplimentară, sunt următoarele:</w:t>
            </w:r>
          </w:p>
          <w:p w14:paraId="0310959E" w14:textId="77777777" w:rsidR="002E0952" w:rsidRPr="00935C6E" w:rsidRDefault="002E0952" w:rsidP="00935C6E">
            <w:pPr>
              <w:pStyle w:val="ListParagraph"/>
              <w:numPr>
                <w:ilvl w:val="0"/>
                <w:numId w:val="36"/>
              </w:numPr>
              <w:autoSpaceDE w:val="0"/>
              <w:autoSpaceDN w:val="0"/>
              <w:adjustRightInd w:val="0"/>
              <w:spacing w:after="160" w:line="259" w:lineRule="auto"/>
              <w:ind w:left="297" w:hanging="284"/>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echipamente și instalații de decontaminare pentru mijloace de transport animale vii și furaje, în vederea creșterii eficienței acestora, pentru situațiile în care aceste mijloace de transport intră în zona curată a exploatației;</w:t>
            </w:r>
          </w:p>
          <w:p w14:paraId="2E48895E" w14:textId="77777777" w:rsidR="002E0952" w:rsidRPr="00935C6E" w:rsidRDefault="002E0952" w:rsidP="00935C6E">
            <w:pPr>
              <w:pStyle w:val="ListParagraph"/>
              <w:numPr>
                <w:ilvl w:val="0"/>
                <w:numId w:val="36"/>
              </w:numPr>
              <w:autoSpaceDE w:val="0"/>
              <w:autoSpaceDN w:val="0"/>
              <w:adjustRightInd w:val="0"/>
              <w:spacing w:after="160" w:line="259" w:lineRule="auto"/>
              <w:ind w:left="297" w:hanging="284"/>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instalații și echipamente pentru îmbunătățirea filtrului sanitar-veterinar, în vederea creșterii eficienței acestuia și/sau monitorizării personalului în timpul utilizării;</w:t>
            </w:r>
          </w:p>
          <w:p w14:paraId="2FCAB31E" w14:textId="77777777" w:rsidR="002E0952" w:rsidRPr="00935C6E" w:rsidRDefault="002E0952" w:rsidP="00935C6E">
            <w:pPr>
              <w:pStyle w:val="ListParagraph"/>
              <w:numPr>
                <w:ilvl w:val="0"/>
                <w:numId w:val="36"/>
              </w:numPr>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Cheltuieli cu construcția de facilități privind delimitarea zonelor pentru animale, în vederea împărțirii exploatației în două sau mai multe unități epidemiologice;</w:t>
            </w:r>
          </w:p>
          <w:p w14:paraId="0E4659D2" w14:textId="77777777" w:rsidR="002E0952" w:rsidRPr="00935C6E" w:rsidRDefault="002E0952" w:rsidP="00935C6E">
            <w:pPr>
              <w:pStyle w:val="ListParagraph"/>
              <w:numPr>
                <w:ilvl w:val="0"/>
                <w:numId w:val="36"/>
              </w:numPr>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Cheltuieli cu achiziția de instalații proprii de incinerare SNCU în vederea eliminării riscului reprezentat de manipularea și predarea SNCU catre alte unități;</w:t>
            </w:r>
          </w:p>
          <w:p w14:paraId="3BF0918D" w14:textId="1EB9A0B2" w:rsidR="002E0952" w:rsidRDefault="002E0952" w:rsidP="007861A3">
            <w:pPr>
              <w:pStyle w:val="ListParagraph"/>
              <w:numPr>
                <w:ilvl w:val="0"/>
                <w:numId w:val="36"/>
              </w:numPr>
              <w:shd w:val="clear" w:color="auto" w:fill="FFFFFF" w:themeFill="background1"/>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935C6E">
              <w:rPr>
                <w:rFonts w:asciiTheme="minorHAnsi" w:hAnsiTheme="minorHAnsi" w:cstheme="minorHAnsi"/>
                <w:lang w:val="it-IT"/>
              </w:rPr>
              <w:t xml:space="preserve">Cheltuieli cu achiziția de instalații și echipamente destinate îmbunătățirii rampelor de afluire/livrare animale, în sensul construirii acestora la limita dintre zona curată și cea murdară în cazul exploatațiilor în care afluirea/livrarea se efectuează la nivelul halei prin intrarea mijlocului </w:t>
            </w:r>
            <w:r w:rsidRPr="007861A3">
              <w:rPr>
                <w:rFonts w:asciiTheme="minorHAnsi" w:hAnsiTheme="minorHAnsi" w:cstheme="minorHAnsi"/>
                <w:lang w:val="it-IT"/>
              </w:rPr>
              <w:t>de transport în interiorul zonei curate;</w:t>
            </w:r>
          </w:p>
          <w:p w14:paraId="5256866F" w14:textId="739E99B5" w:rsidR="007861A3" w:rsidRDefault="007861A3" w:rsidP="007861A3">
            <w:pPr>
              <w:pStyle w:val="ListParagraph"/>
              <w:numPr>
                <w:ilvl w:val="0"/>
                <w:numId w:val="36"/>
              </w:numPr>
              <w:shd w:val="clear" w:color="auto" w:fill="FFFFFF" w:themeFill="background1"/>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7861A3">
              <w:rPr>
                <w:rFonts w:asciiTheme="minorHAnsi" w:hAnsiTheme="minorHAnsi" w:cstheme="minorHAnsi"/>
                <w:lang w:val="it-IT"/>
              </w:rPr>
              <w:t>Cheltuieli cu achiziția de instalații și echipamente pentru îmbunătățirea sistemului de afluire a furajelor, respectiv prin transbordare, astfel încât să se elimine introducerea mijloacelor de transport în zona curată.</w:t>
            </w:r>
          </w:p>
          <w:p w14:paraId="58930246" w14:textId="78A98C21" w:rsidR="00EE12D0" w:rsidRPr="007861A3" w:rsidRDefault="007861A3" w:rsidP="007861A3">
            <w:pPr>
              <w:pStyle w:val="ListParagraph"/>
              <w:numPr>
                <w:ilvl w:val="0"/>
                <w:numId w:val="36"/>
              </w:numPr>
              <w:shd w:val="clear" w:color="auto" w:fill="FFFFFF" w:themeFill="background1"/>
              <w:autoSpaceDE w:val="0"/>
              <w:autoSpaceDN w:val="0"/>
              <w:adjustRightInd w:val="0"/>
              <w:spacing w:after="160" w:line="259" w:lineRule="auto"/>
              <w:ind w:left="297" w:hanging="297"/>
              <w:contextualSpacing w:val="0"/>
              <w:jc w:val="both"/>
              <w:rPr>
                <w:rFonts w:asciiTheme="minorHAnsi" w:hAnsiTheme="minorHAnsi" w:cstheme="minorHAnsi"/>
                <w:lang w:val="it-IT"/>
              </w:rPr>
            </w:pPr>
            <w:r w:rsidRPr="007861A3">
              <w:rPr>
                <w:rFonts w:asciiTheme="minorHAnsi" w:hAnsiTheme="minorHAnsi" w:cs="Calibri"/>
                <w:lang w:eastAsia="ro-RO"/>
              </w:rPr>
              <w:t xml:space="preserve">Cheltuieli cu </w:t>
            </w:r>
            <w:proofErr w:type="spellStart"/>
            <w:r w:rsidRPr="007861A3">
              <w:rPr>
                <w:rFonts w:asciiTheme="minorHAnsi" w:hAnsiTheme="minorHAnsi" w:cs="Calibri"/>
                <w:lang w:eastAsia="ro-RO"/>
              </w:rPr>
              <w:t>inființarea</w:t>
            </w:r>
            <w:proofErr w:type="spellEnd"/>
            <w:r w:rsidRPr="007861A3">
              <w:rPr>
                <w:rFonts w:asciiTheme="minorHAnsi" w:hAnsiTheme="minorHAnsi" w:cs="Calibri"/>
                <w:lang w:eastAsia="ro-RO"/>
              </w:rPr>
              <w:t xml:space="preserve"> unui punct de spălare și dezinfecție a mijloacelor de transport animale vii, imediat după descărcarea acestora.</w:t>
            </w:r>
            <w:r w:rsidRPr="007861A3">
              <w:rPr>
                <w:rFonts w:asciiTheme="minorHAnsi" w:hAnsiTheme="minorHAnsi" w:cs="Calibri"/>
                <w:i/>
                <w:lang w:eastAsia="ro-RO"/>
              </w:rPr>
              <w:t xml:space="preserve"> </w:t>
            </w:r>
          </w:p>
        </w:tc>
      </w:tr>
    </w:tbl>
    <w:p w14:paraId="7AB8BD5D" w14:textId="66CFE08D" w:rsidR="00ED5915" w:rsidRDefault="00ED5915"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4FE67224" w14:textId="44180D20"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69BC53BF" w14:textId="64D54043"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640F44FF" w14:textId="3C9BF3B8"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45E1A7EB" w14:textId="746CABB1"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08038AD5" w14:textId="5DC41CE9"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479611C0" w14:textId="7E64E445" w:rsidR="007861A3"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p w14:paraId="7F9630BC" w14:textId="77777777" w:rsidR="007861A3" w:rsidRPr="00F26082" w:rsidRDefault="007861A3" w:rsidP="00935C6E">
      <w:pPr>
        <w:autoSpaceDE w:val="0"/>
        <w:autoSpaceDN w:val="0"/>
        <w:adjustRightInd w:val="0"/>
        <w:spacing w:after="160" w:line="259" w:lineRule="auto"/>
        <w:jc w:val="both"/>
        <w:rPr>
          <w:rFonts w:asciiTheme="minorHAnsi" w:eastAsia="Calibri" w:hAnsiTheme="minorHAnsi" w:cstheme="minorHAnsi"/>
          <w:b/>
          <w:sz w:val="22"/>
          <w:szCs w:val="22"/>
          <w:lang w:val="it-IT" w:eastAsia="ro-RO"/>
        </w:rPr>
      </w:pPr>
    </w:p>
    <w:tbl>
      <w:tblPr>
        <w:tblStyle w:val="TableGrid"/>
        <w:tblW w:w="9175" w:type="dxa"/>
        <w:shd w:val="clear" w:color="auto" w:fill="FABF8F" w:themeFill="accent6" w:themeFillTint="99"/>
        <w:tblLook w:val="04A0" w:firstRow="1" w:lastRow="0" w:firstColumn="1" w:lastColumn="0" w:noHBand="0" w:noVBand="1"/>
      </w:tblPr>
      <w:tblGrid>
        <w:gridCol w:w="9175"/>
      </w:tblGrid>
      <w:tr w:rsidR="00593801" w:rsidRPr="000C3F54" w14:paraId="36EAFE23" w14:textId="77777777" w:rsidTr="00D231DB">
        <w:tc>
          <w:tcPr>
            <w:tcW w:w="9175" w:type="dxa"/>
            <w:shd w:val="clear" w:color="auto" w:fill="FABF8F" w:themeFill="accent6" w:themeFillTint="99"/>
          </w:tcPr>
          <w:p w14:paraId="1C45A581" w14:textId="77777777" w:rsidR="00593801" w:rsidRPr="00F26082" w:rsidRDefault="00593801" w:rsidP="00935C6E">
            <w:pPr>
              <w:spacing w:after="160" w:line="259" w:lineRule="auto"/>
              <w:jc w:val="both"/>
              <w:rPr>
                <w:rFonts w:asciiTheme="minorHAnsi" w:eastAsia="Calibri" w:hAnsiTheme="minorHAnsi" w:cstheme="minorHAnsi"/>
                <w:b/>
                <w:sz w:val="22"/>
                <w:szCs w:val="22"/>
                <w:lang w:val="it-IT"/>
              </w:rPr>
            </w:pPr>
            <w:r w:rsidRPr="00F26082">
              <w:rPr>
                <w:rFonts w:asciiTheme="minorHAnsi" w:eastAsia="Calibri" w:hAnsiTheme="minorHAnsi" w:cstheme="minorHAnsi"/>
                <w:b/>
                <w:sz w:val="22"/>
                <w:szCs w:val="22"/>
                <w:lang w:val="it-IT"/>
              </w:rPr>
              <w:t>3.3 Deținerea asigurării asupra animalelor</w:t>
            </w:r>
            <w:r w:rsidRPr="00F26082" w:rsidDel="00295DDE">
              <w:rPr>
                <w:rFonts w:asciiTheme="minorHAnsi" w:eastAsia="Calibri" w:hAnsiTheme="minorHAnsi" w:cstheme="minorHAnsi"/>
                <w:b/>
                <w:sz w:val="22"/>
                <w:szCs w:val="22"/>
                <w:lang w:val="it-IT"/>
              </w:rPr>
              <w:t xml:space="preserve"> </w:t>
            </w:r>
            <w:r w:rsidRPr="00F26082">
              <w:rPr>
                <w:rFonts w:asciiTheme="minorHAnsi" w:eastAsia="Calibri" w:hAnsiTheme="minorHAnsi" w:cstheme="minorHAnsi"/>
                <w:b/>
                <w:sz w:val="22"/>
                <w:szCs w:val="22"/>
                <w:lang w:val="it-IT"/>
              </w:rPr>
              <w:t>sau a culturilor sau construcțiilor aferente (după caz) aflate în exploatație și menținerea asigurării pe parcursul perioadei de valabilitate a contractului.</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6"/>
        <w:gridCol w:w="5124"/>
      </w:tblGrid>
      <w:tr w:rsidR="00ED5915" w:rsidRPr="000C3F54" w14:paraId="65591F59" w14:textId="77777777" w:rsidTr="004A6CA4">
        <w:tc>
          <w:tcPr>
            <w:tcW w:w="2206" w:type="pct"/>
            <w:tcBorders>
              <w:top w:val="single" w:sz="4" w:space="0" w:color="auto"/>
              <w:left w:val="single" w:sz="4" w:space="0" w:color="auto"/>
              <w:bottom w:val="single" w:sz="4" w:space="0" w:color="auto"/>
              <w:right w:val="single" w:sz="4" w:space="0" w:color="auto"/>
            </w:tcBorders>
            <w:shd w:val="clear" w:color="auto" w:fill="C0C0C0"/>
          </w:tcPr>
          <w:p w14:paraId="702447FF"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DOCUMENTE PREZENTATE</w:t>
            </w:r>
          </w:p>
        </w:tc>
        <w:tc>
          <w:tcPr>
            <w:tcW w:w="2794" w:type="pct"/>
            <w:tcBorders>
              <w:top w:val="single" w:sz="4" w:space="0" w:color="auto"/>
              <w:left w:val="single" w:sz="4" w:space="0" w:color="auto"/>
              <w:bottom w:val="single" w:sz="4" w:space="0" w:color="auto"/>
              <w:right w:val="single" w:sz="4" w:space="0" w:color="auto"/>
            </w:tcBorders>
            <w:shd w:val="clear" w:color="auto" w:fill="C0C0C0"/>
            <w:vAlign w:val="center"/>
          </w:tcPr>
          <w:p w14:paraId="3AEB062F" w14:textId="77777777" w:rsidR="00ED5915" w:rsidRPr="00F26082" w:rsidRDefault="00ED5915" w:rsidP="00935C6E">
            <w:pPr>
              <w:jc w:val="both"/>
              <w:rPr>
                <w:rFonts w:asciiTheme="minorHAnsi" w:eastAsia="Calibri" w:hAnsiTheme="minorHAnsi" w:cstheme="minorHAnsi"/>
                <w:b/>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r w:rsidR="00ED5915" w:rsidRPr="000C3F54" w14:paraId="0BEA9ABE" w14:textId="77777777" w:rsidTr="004A6CA4">
        <w:tc>
          <w:tcPr>
            <w:tcW w:w="2206" w:type="pct"/>
            <w:tcBorders>
              <w:top w:val="single" w:sz="4" w:space="0" w:color="auto"/>
              <w:left w:val="single" w:sz="4" w:space="0" w:color="auto"/>
              <w:bottom w:val="single" w:sz="4" w:space="0" w:color="auto"/>
              <w:right w:val="single" w:sz="4" w:space="0" w:color="auto"/>
            </w:tcBorders>
            <w:shd w:val="clear" w:color="auto" w:fill="auto"/>
          </w:tcPr>
          <w:p w14:paraId="27149737" w14:textId="77777777" w:rsidR="00ED5915" w:rsidRPr="00935C6E" w:rsidRDefault="00ED5915" w:rsidP="00935C6E">
            <w:pPr>
              <w:keepNext/>
              <w:spacing w:before="240" w:after="60"/>
              <w:outlineLvl w:val="0"/>
              <w:rPr>
                <w:rFonts w:asciiTheme="minorHAnsi" w:hAnsiTheme="minorHAnsi" w:cstheme="minorHAnsi"/>
                <w:b/>
                <w:bCs/>
                <w:kern w:val="32"/>
                <w:sz w:val="22"/>
                <w:szCs w:val="22"/>
                <w:lang w:val="ro-RO"/>
              </w:rPr>
            </w:pPr>
            <w:r w:rsidRPr="00935C6E">
              <w:rPr>
                <w:rFonts w:asciiTheme="minorHAnsi" w:hAnsiTheme="minorHAnsi" w:cstheme="minorHAnsi"/>
                <w:b/>
                <w:bCs/>
                <w:kern w:val="32"/>
                <w:sz w:val="22"/>
                <w:szCs w:val="22"/>
                <w:lang w:val="ro-RO"/>
              </w:rPr>
              <w:t xml:space="preserve">DOC </w:t>
            </w:r>
            <w:r w:rsidR="008A2AAC" w:rsidRPr="00935C6E">
              <w:rPr>
                <w:rFonts w:asciiTheme="minorHAnsi" w:hAnsiTheme="minorHAnsi" w:cstheme="minorHAnsi"/>
                <w:b/>
                <w:bCs/>
                <w:kern w:val="32"/>
                <w:sz w:val="22"/>
                <w:szCs w:val="22"/>
                <w:lang w:val="ro-RO"/>
              </w:rPr>
              <w:t>8</w:t>
            </w:r>
            <w:r w:rsidRPr="00935C6E">
              <w:rPr>
                <w:rFonts w:asciiTheme="minorHAnsi" w:hAnsiTheme="minorHAnsi" w:cstheme="minorHAnsi"/>
                <w:b/>
                <w:bCs/>
                <w:kern w:val="32"/>
                <w:sz w:val="22"/>
                <w:szCs w:val="22"/>
                <w:lang w:val="ro-RO"/>
              </w:rPr>
              <w:t xml:space="preserve">, CF Tabel cu </w:t>
            </w:r>
            <w:proofErr w:type="spellStart"/>
            <w:r w:rsidRPr="00935C6E">
              <w:rPr>
                <w:rFonts w:asciiTheme="minorHAnsi" w:hAnsiTheme="minorHAnsi" w:cstheme="minorHAnsi"/>
                <w:b/>
                <w:bCs/>
                <w:kern w:val="32"/>
                <w:sz w:val="22"/>
                <w:szCs w:val="22"/>
                <w:lang w:val="ro-RO"/>
              </w:rPr>
              <w:t>coeficientii</w:t>
            </w:r>
            <w:proofErr w:type="spellEnd"/>
            <w:r w:rsidRPr="00935C6E">
              <w:rPr>
                <w:rFonts w:asciiTheme="minorHAnsi" w:hAnsiTheme="minorHAnsi" w:cstheme="minorHAnsi"/>
                <w:b/>
                <w:bCs/>
                <w:kern w:val="32"/>
                <w:sz w:val="22"/>
                <w:szCs w:val="22"/>
                <w:lang w:val="ro-RO"/>
              </w:rPr>
              <w:t xml:space="preserve"> SOC 2017</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14:paraId="5BF9D273" w14:textId="77777777" w:rsidR="00ED5915" w:rsidRPr="00F26082" w:rsidRDefault="00ED5915" w:rsidP="00935C6E">
            <w:pPr>
              <w:jc w:val="both"/>
              <w:rPr>
                <w:rFonts w:asciiTheme="minorHAnsi" w:hAnsiTheme="minorHAnsi" w:cstheme="minorHAnsi"/>
                <w:b/>
                <w:sz w:val="22"/>
                <w:szCs w:val="22"/>
                <w:lang w:val="fr-FR"/>
              </w:rPr>
            </w:pPr>
            <w:r w:rsidRPr="00F26082">
              <w:rPr>
                <w:rFonts w:asciiTheme="minorHAnsi" w:hAnsiTheme="minorHAnsi" w:cstheme="minorHAnsi"/>
                <w:sz w:val="22"/>
                <w:szCs w:val="22"/>
                <w:lang w:val="fr-FR"/>
              </w:rPr>
              <w:t xml:space="preserve">Se va </w:t>
            </w:r>
            <w:proofErr w:type="spellStart"/>
            <w:r w:rsidRPr="00F26082">
              <w:rPr>
                <w:rFonts w:asciiTheme="minorHAnsi" w:hAnsiTheme="minorHAnsi" w:cstheme="minorHAnsi"/>
                <w:sz w:val="22"/>
                <w:szCs w:val="22"/>
                <w:lang w:val="fr-FR"/>
              </w:rPr>
              <w:t>aplica</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aceeași</w:t>
            </w:r>
            <w:proofErr w:type="spellEnd"/>
            <w:r w:rsidRPr="00F26082">
              <w:rPr>
                <w:rFonts w:asciiTheme="minorHAnsi" w:hAnsiTheme="minorHAnsi" w:cstheme="minorHAnsi"/>
                <w:sz w:val="22"/>
                <w:szCs w:val="22"/>
                <w:lang w:val="fr-FR"/>
              </w:rPr>
              <w:t xml:space="preserve"> </w:t>
            </w:r>
            <w:proofErr w:type="spellStart"/>
            <w:r w:rsidRPr="00F26082">
              <w:rPr>
                <w:rFonts w:asciiTheme="minorHAnsi" w:hAnsiTheme="minorHAnsi" w:cstheme="minorHAnsi"/>
                <w:sz w:val="22"/>
                <w:szCs w:val="22"/>
                <w:lang w:val="fr-FR"/>
              </w:rPr>
              <w:t>modalitate</w:t>
            </w:r>
            <w:proofErr w:type="spellEnd"/>
            <w:r w:rsidRPr="00F26082">
              <w:rPr>
                <w:rFonts w:asciiTheme="minorHAnsi" w:hAnsiTheme="minorHAnsi" w:cstheme="minorHAnsi"/>
                <w:sz w:val="22"/>
                <w:szCs w:val="22"/>
                <w:lang w:val="fr-FR"/>
              </w:rPr>
              <w:t xml:space="preserve"> de </w:t>
            </w:r>
            <w:proofErr w:type="spellStart"/>
            <w:r w:rsidRPr="00F26082">
              <w:rPr>
                <w:rFonts w:asciiTheme="minorHAnsi" w:hAnsiTheme="minorHAnsi" w:cstheme="minorHAnsi"/>
                <w:sz w:val="22"/>
                <w:szCs w:val="22"/>
                <w:lang w:val="fr-FR"/>
              </w:rPr>
              <w:t>evaluare</w:t>
            </w:r>
            <w:proofErr w:type="spellEnd"/>
            <w:r w:rsidRPr="00F26082">
              <w:rPr>
                <w:rFonts w:asciiTheme="minorHAnsi" w:hAnsiTheme="minorHAnsi" w:cstheme="minorHAnsi"/>
                <w:sz w:val="22"/>
                <w:szCs w:val="22"/>
                <w:lang w:val="fr-FR"/>
              </w:rPr>
              <w:t xml:space="preserve"> </w:t>
            </w:r>
            <w:proofErr w:type="gramStart"/>
            <w:r w:rsidRPr="00F26082">
              <w:rPr>
                <w:rFonts w:asciiTheme="minorHAnsi" w:hAnsiTheme="minorHAnsi" w:cstheme="minorHAnsi"/>
                <w:sz w:val="22"/>
                <w:szCs w:val="22"/>
                <w:lang w:val="fr-FR"/>
              </w:rPr>
              <w:t>ca</w:t>
            </w:r>
            <w:proofErr w:type="gramEnd"/>
            <w:r w:rsidRPr="00F26082">
              <w:rPr>
                <w:rFonts w:asciiTheme="minorHAnsi" w:hAnsiTheme="minorHAnsi" w:cstheme="minorHAnsi"/>
                <w:sz w:val="22"/>
                <w:szCs w:val="22"/>
                <w:lang w:val="fr-FR"/>
              </w:rPr>
              <w:t xml:space="preserve"> la </w:t>
            </w:r>
            <w:proofErr w:type="spellStart"/>
            <w:r w:rsidRPr="00F26082">
              <w:rPr>
                <w:rFonts w:asciiTheme="minorHAnsi" w:hAnsiTheme="minorHAnsi" w:cstheme="minorHAnsi"/>
                <w:sz w:val="22"/>
                <w:szCs w:val="22"/>
                <w:lang w:val="fr-FR"/>
              </w:rPr>
              <w:t>componenta</w:t>
            </w:r>
            <w:proofErr w:type="spellEnd"/>
            <w:r w:rsidRPr="00F26082">
              <w:rPr>
                <w:rFonts w:asciiTheme="minorHAnsi" w:hAnsiTheme="minorHAnsi" w:cstheme="minorHAnsi"/>
                <w:sz w:val="22"/>
                <w:szCs w:val="22"/>
                <w:lang w:val="fr-FR"/>
              </w:rPr>
              <w:t xml:space="preserve"> </w:t>
            </w:r>
            <w:r w:rsidRPr="00F26082">
              <w:rPr>
                <w:rFonts w:asciiTheme="minorHAnsi" w:hAnsiTheme="minorHAnsi" w:cstheme="minorHAnsi"/>
                <w:b/>
                <w:sz w:val="22"/>
                <w:szCs w:val="22"/>
                <w:lang w:val="fr-FR"/>
              </w:rPr>
              <w:t>I. Bovine (</w:t>
            </w:r>
            <w:proofErr w:type="spellStart"/>
            <w:r w:rsidRPr="00F26082">
              <w:rPr>
                <w:rFonts w:asciiTheme="minorHAnsi" w:hAnsiTheme="minorHAnsi" w:cstheme="minorHAnsi"/>
                <w:b/>
                <w:sz w:val="22"/>
                <w:szCs w:val="22"/>
                <w:lang w:val="fr-FR"/>
              </w:rPr>
              <w:t>inclusiv</w:t>
            </w:r>
            <w:proofErr w:type="spellEnd"/>
            <w:r w:rsidRPr="00F26082">
              <w:rPr>
                <w:rFonts w:asciiTheme="minorHAnsi" w:hAnsiTheme="minorHAnsi" w:cstheme="minorHAnsi"/>
                <w:b/>
                <w:sz w:val="22"/>
                <w:szCs w:val="22"/>
                <w:lang w:val="fr-FR"/>
              </w:rPr>
              <w:t xml:space="preserve"> bubaline).</w:t>
            </w:r>
          </w:p>
          <w:p w14:paraId="1A0B6BD5" w14:textId="77777777" w:rsidR="00ED5915" w:rsidRPr="00F26082" w:rsidRDefault="00ED5915" w:rsidP="00935C6E">
            <w:pPr>
              <w:jc w:val="both"/>
              <w:rPr>
                <w:rFonts w:asciiTheme="minorHAnsi" w:hAnsiTheme="minorHAnsi" w:cstheme="minorHAnsi"/>
                <w:b/>
                <w:sz w:val="22"/>
                <w:szCs w:val="22"/>
                <w:lang w:val="fr-FR"/>
              </w:rPr>
            </w:pPr>
          </w:p>
          <w:p w14:paraId="43348CFE" w14:textId="77777777" w:rsidR="00ED5915" w:rsidRPr="00935C6E" w:rsidRDefault="00ED5915" w:rsidP="00935C6E">
            <w:pPr>
              <w:jc w:val="both"/>
              <w:rPr>
                <w:rFonts w:asciiTheme="minorHAnsi" w:hAnsiTheme="minorHAnsi" w:cstheme="minorHAnsi"/>
                <w:color w:val="000000"/>
                <w:sz w:val="22"/>
                <w:szCs w:val="22"/>
                <w:lang w:val="ro-RO"/>
              </w:rPr>
            </w:pPr>
            <w:r w:rsidRPr="00F26082">
              <w:rPr>
                <w:rFonts w:asciiTheme="minorHAnsi" w:hAnsiTheme="minorHAnsi" w:cstheme="minorHAnsi"/>
                <w:bCs/>
                <w:iCs/>
                <w:sz w:val="22"/>
                <w:szCs w:val="22"/>
                <w:lang w:val="fr-FR"/>
              </w:rPr>
              <w:t xml:space="preserve">La </w:t>
            </w:r>
            <w:proofErr w:type="spellStart"/>
            <w:r w:rsidRPr="00F26082">
              <w:rPr>
                <w:rFonts w:asciiTheme="minorHAnsi" w:hAnsiTheme="minorHAnsi" w:cstheme="minorHAnsi"/>
                <w:bCs/>
                <w:iCs/>
                <w:sz w:val="22"/>
                <w:szCs w:val="22"/>
                <w:lang w:val="fr-FR"/>
              </w:rPr>
              <w:t>evaluarea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punctajului</w:t>
            </w:r>
            <w:proofErr w:type="spellEnd"/>
            <w:r w:rsidRPr="00F26082">
              <w:rPr>
                <w:rFonts w:asciiTheme="minorHAnsi" w:hAnsiTheme="minorHAnsi" w:cstheme="minorHAnsi"/>
                <w:bCs/>
                <w:iCs/>
                <w:sz w:val="22"/>
                <w:szCs w:val="22"/>
                <w:lang w:val="fr-FR"/>
              </w:rPr>
              <w:t xml:space="preserve"> nu se va </w:t>
            </w:r>
            <w:proofErr w:type="spellStart"/>
            <w:r w:rsidRPr="00F26082">
              <w:rPr>
                <w:rFonts w:asciiTheme="minorHAnsi" w:hAnsiTheme="minorHAnsi" w:cstheme="minorHAnsi"/>
                <w:bCs/>
                <w:iCs/>
                <w:sz w:val="22"/>
                <w:szCs w:val="22"/>
                <w:lang w:val="fr-FR"/>
              </w:rPr>
              <w:t>solicita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asigurarea</w:t>
            </w:r>
            <w:proofErr w:type="spellEnd"/>
            <w:r w:rsidRPr="00F26082">
              <w:rPr>
                <w:rFonts w:asciiTheme="minorHAnsi" w:hAnsiTheme="minorHAnsi" w:cstheme="minorHAnsi"/>
                <w:bCs/>
                <w:iCs/>
                <w:sz w:val="22"/>
                <w:szCs w:val="22"/>
                <w:lang w:val="fr-FR"/>
              </w:rPr>
              <w:t xml:space="preserve"> </w:t>
            </w:r>
            <w:proofErr w:type="spellStart"/>
            <w:r w:rsidRPr="00F26082">
              <w:rPr>
                <w:rFonts w:asciiTheme="minorHAnsi" w:hAnsiTheme="minorHAnsi" w:cstheme="minorHAnsi"/>
                <w:bCs/>
                <w:iCs/>
                <w:sz w:val="22"/>
                <w:szCs w:val="22"/>
                <w:lang w:val="fr-FR"/>
              </w:rPr>
              <w:t>suprafeteler</w:t>
            </w:r>
            <w:proofErr w:type="spellEnd"/>
            <w:r w:rsidRPr="00F26082">
              <w:rPr>
                <w:rFonts w:asciiTheme="minorHAnsi" w:hAnsiTheme="minorHAnsi" w:cstheme="minorHAnsi"/>
                <w:bCs/>
                <w:iCs/>
                <w:sz w:val="22"/>
                <w:szCs w:val="22"/>
                <w:lang w:val="fr-FR"/>
              </w:rPr>
              <w:t xml:space="preserve"> agricole care fac </w:t>
            </w:r>
            <w:r w:rsidRPr="00935C6E">
              <w:rPr>
                <w:rFonts w:asciiTheme="minorHAnsi" w:hAnsiTheme="minorHAnsi" w:cstheme="minorHAnsi"/>
                <w:bCs/>
                <w:iCs/>
                <w:color w:val="000000"/>
                <w:sz w:val="22"/>
                <w:szCs w:val="22"/>
                <w:lang w:val="ro-RO"/>
              </w:rPr>
              <w:t>obiectul unor cerințe specifice necesare îndeplinirii anumitor condiționalități din cadrul PS PAC prin care respectivele suprafețe nu pot fi cultivate și implicit nu pot fi asigurate</w:t>
            </w:r>
          </w:p>
          <w:p w14:paraId="5211B21B" w14:textId="77777777" w:rsidR="00ED5915" w:rsidRPr="00F26082" w:rsidRDefault="00ED5915" w:rsidP="00935C6E">
            <w:pPr>
              <w:jc w:val="both"/>
              <w:rPr>
                <w:rFonts w:asciiTheme="minorHAnsi" w:eastAsia="Calibri" w:hAnsiTheme="minorHAnsi" w:cstheme="minorHAnsi"/>
                <w:b/>
                <w:sz w:val="22"/>
                <w:szCs w:val="22"/>
                <w:lang w:val="fr-FR"/>
              </w:rPr>
            </w:pPr>
          </w:p>
        </w:tc>
      </w:tr>
      <w:tr w:rsidR="00ED5915" w:rsidRPr="000C3F54" w14:paraId="67EC17DA" w14:textId="77777777" w:rsidTr="00D231DB">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14:paraId="423F11D6" w14:textId="77777777" w:rsidR="00ED5915" w:rsidRPr="00F26082" w:rsidRDefault="00ED5915" w:rsidP="00935C6E">
            <w:pPr>
              <w:jc w:val="both"/>
              <w:rPr>
                <w:rFonts w:asciiTheme="minorHAnsi" w:hAnsiTheme="minorHAnsi" w:cstheme="minorHAnsi"/>
                <w:b/>
                <w:sz w:val="22"/>
                <w:szCs w:val="22"/>
                <w:lang w:val="fr-FR"/>
              </w:rPr>
            </w:pPr>
            <w:proofErr w:type="spellStart"/>
            <w:r w:rsidRPr="00F26082">
              <w:rPr>
                <w:rFonts w:asciiTheme="minorHAnsi" w:eastAsia="Calibri" w:hAnsiTheme="minorHAnsi" w:cstheme="minorHAnsi"/>
                <w:b/>
                <w:sz w:val="22"/>
                <w:szCs w:val="22"/>
                <w:lang w:val="fr-FR"/>
              </w:rPr>
              <w:t>Punctajul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celor</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trei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criterii</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selecție</w:t>
            </w:r>
            <w:proofErr w:type="spellEnd"/>
            <w:r w:rsidRPr="00F26082">
              <w:rPr>
                <w:rFonts w:asciiTheme="minorHAnsi" w:eastAsia="Calibri" w:hAnsiTheme="minorHAnsi" w:cstheme="minorHAnsi"/>
                <w:b/>
                <w:sz w:val="22"/>
                <w:szCs w:val="22"/>
                <w:lang w:val="fr-FR"/>
              </w:rPr>
              <w:t xml:space="preserve"> 3.1, 3.2 </w:t>
            </w:r>
            <w:proofErr w:type="spellStart"/>
            <w:r w:rsidRPr="00F26082">
              <w:rPr>
                <w:rFonts w:asciiTheme="minorHAnsi" w:eastAsia="Calibri" w:hAnsiTheme="minorHAnsi" w:cstheme="minorHAnsi"/>
                <w:b/>
                <w:sz w:val="22"/>
                <w:szCs w:val="22"/>
                <w:lang w:val="fr-FR"/>
              </w:rPr>
              <w:t>și</w:t>
            </w:r>
            <w:proofErr w:type="spellEnd"/>
            <w:r w:rsidRPr="00F26082">
              <w:rPr>
                <w:rFonts w:asciiTheme="minorHAnsi" w:eastAsia="Calibri" w:hAnsiTheme="minorHAnsi" w:cstheme="minorHAnsi"/>
                <w:b/>
                <w:sz w:val="22"/>
                <w:szCs w:val="22"/>
                <w:lang w:val="fr-FR"/>
              </w:rPr>
              <w:t xml:space="preserve"> 3.3 </w:t>
            </w:r>
            <w:proofErr w:type="spellStart"/>
            <w:r w:rsidR="00F46A00" w:rsidRPr="00F26082">
              <w:rPr>
                <w:rFonts w:asciiTheme="minorHAnsi" w:eastAsia="Calibri" w:hAnsiTheme="minorHAnsi" w:cstheme="minorHAnsi"/>
                <w:b/>
                <w:sz w:val="22"/>
                <w:szCs w:val="22"/>
                <w:lang w:val="fr-FR"/>
              </w:rPr>
              <w:t>este</w:t>
            </w:r>
            <w:r w:rsidRPr="00F26082">
              <w:rPr>
                <w:rFonts w:asciiTheme="minorHAnsi" w:eastAsia="Calibri" w:hAnsiTheme="minorHAnsi" w:cstheme="minorHAnsi"/>
                <w:b/>
                <w:sz w:val="22"/>
                <w:szCs w:val="22"/>
                <w:lang w:val="fr-FR"/>
              </w:rPr>
              <w:t>cumulativ</w:t>
            </w:r>
            <w:proofErr w:type="spellEnd"/>
            <w:r w:rsidRPr="00F26082">
              <w:rPr>
                <w:rFonts w:asciiTheme="minorHAnsi" w:eastAsia="Calibri" w:hAnsiTheme="minorHAnsi" w:cstheme="minorHAnsi"/>
                <w:b/>
                <w:sz w:val="22"/>
                <w:szCs w:val="22"/>
                <w:lang w:val="fr-FR"/>
              </w:rPr>
              <w:t>.</w:t>
            </w:r>
          </w:p>
          <w:p w14:paraId="089C1C08" w14:textId="77777777" w:rsidR="00ED5915" w:rsidRPr="00F26082" w:rsidRDefault="00ED5915" w:rsidP="00935C6E">
            <w:pPr>
              <w:jc w:val="both"/>
              <w:rPr>
                <w:rFonts w:asciiTheme="minorHAnsi" w:hAnsiTheme="minorHAnsi" w:cstheme="minorHAnsi"/>
                <w:sz w:val="22"/>
                <w:szCs w:val="22"/>
                <w:lang w:val="fr-FR"/>
              </w:rPr>
            </w:pPr>
          </w:p>
        </w:tc>
      </w:tr>
    </w:tbl>
    <w:p w14:paraId="675BE1D5" w14:textId="77777777" w:rsidR="00ED5915" w:rsidRPr="00F26082" w:rsidRDefault="00ED5915" w:rsidP="00935C6E">
      <w:pPr>
        <w:spacing w:after="160" w:line="259" w:lineRule="auto"/>
        <w:jc w:val="both"/>
        <w:rPr>
          <w:rFonts w:asciiTheme="minorHAnsi" w:eastAsia="Calibri" w:hAnsiTheme="minorHAnsi" w:cstheme="minorHAnsi"/>
          <w:b/>
          <w:sz w:val="22"/>
          <w:szCs w:val="22"/>
          <w:lang w:val="fr-FR"/>
        </w:rPr>
      </w:pPr>
    </w:p>
    <w:tbl>
      <w:tblPr>
        <w:tblStyle w:val="TableGrid"/>
        <w:tblW w:w="0" w:type="auto"/>
        <w:tblLook w:val="04A0" w:firstRow="1" w:lastRow="0" w:firstColumn="1" w:lastColumn="0" w:noHBand="0" w:noVBand="1"/>
      </w:tblPr>
      <w:tblGrid>
        <w:gridCol w:w="4045"/>
        <w:gridCol w:w="5125"/>
      </w:tblGrid>
      <w:tr w:rsidR="00593801" w:rsidRPr="000C3F54" w14:paraId="049228A5" w14:textId="77777777" w:rsidTr="00D231DB">
        <w:trPr>
          <w:trHeight w:val="877"/>
        </w:trPr>
        <w:tc>
          <w:tcPr>
            <w:tcW w:w="9170" w:type="dxa"/>
            <w:gridSpan w:val="2"/>
            <w:shd w:val="clear" w:color="auto" w:fill="FABF8F" w:themeFill="accent6" w:themeFillTint="99"/>
          </w:tcPr>
          <w:p w14:paraId="4AF387D6" w14:textId="77777777" w:rsidR="00593801" w:rsidRPr="00F26082" w:rsidRDefault="00593801"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bCs/>
                <w:sz w:val="22"/>
                <w:szCs w:val="22"/>
                <w:lang w:val="fr-FR"/>
              </w:rPr>
              <w:t xml:space="preserve">4.Maturitatea </w:t>
            </w:r>
            <w:proofErr w:type="spellStart"/>
            <w:r w:rsidRPr="00F26082">
              <w:rPr>
                <w:rFonts w:asciiTheme="minorHAnsi" w:eastAsia="Calibri" w:hAnsiTheme="minorHAnsi" w:cstheme="minorHAnsi"/>
                <w:b/>
                <w:bCs/>
                <w:sz w:val="22"/>
                <w:szCs w:val="22"/>
                <w:lang w:val="fr-FR"/>
              </w:rPr>
              <w:t>solicitantului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în</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sensul</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vechimii</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în</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desfășurarea</w:t>
            </w:r>
            <w:proofErr w:type="spellEnd"/>
            <w:r w:rsidRPr="00F26082">
              <w:rPr>
                <w:rFonts w:asciiTheme="minorHAnsi" w:eastAsia="Calibri" w:hAnsiTheme="minorHAnsi" w:cstheme="minorHAnsi"/>
                <w:b/>
                <w:bCs/>
                <w:sz w:val="22"/>
                <w:szCs w:val="22"/>
                <w:lang w:val="fr-FR"/>
              </w:rPr>
              <w:t xml:space="preserve"> </w:t>
            </w:r>
            <w:proofErr w:type="spellStart"/>
            <w:r w:rsidRPr="00F26082">
              <w:rPr>
                <w:rFonts w:asciiTheme="minorHAnsi" w:eastAsia="Calibri" w:hAnsiTheme="minorHAnsi" w:cstheme="minorHAnsi"/>
                <w:b/>
                <w:bCs/>
                <w:sz w:val="22"/>
                <w:szCs w:val="22"/>
                <w:lang w:val="fr-FR"/>
              </w:rPr>
              <w:t>activității</w:t>
            </w:r>
            <w:proofErr w:type="spellEnd"/>
            <w:r w:rsidRPr="00F26082">
              <w:rPr>
                <w:rFonts w:asciiTheme="minorHAnsi" w:eastAsia="Calibri" w:hAnsiTheme="minorHAnsi" w:cstheme="minorHAnsi"/>
                <w:b/>
                <w:bCs/>
                <w:sz w:val="22"/>
                <w:szCs w:val="22"/>
                <w:lang w:val="fr-FR"/>
              </w:rPr>
              <w:t xml:space="preserve"> </w:t>
            </w:r>
            <w:proofErr w:type="spellStart"/>
            <w:proofErr w:type="gramStart"/>
            <w:r w:rsidRPr="00F26082">
              <w:rPr>
                <w:rFonts w:asciiTheme="minorHAnsi" w:eastAsia="Calibri" w:hAnsiTheme="minorHAnsi" w:cstheme="minorHAnsi"/>
                <w:b/>
                <w:bCs/>
                <w:sz w:val="22"/>
                <w:szCs w:val="22"/>
                <w:lang w:val="fr-FR"/>
              </w:rPr>
              <w:t>economice</w:t>
            </w:r>
            <w:proofErr w:type="spellEnd"/>
            <w:r w:rsidRPr="00F26082">
              <w:rPr>
                <w:rFonts w:asciiTheme="minorHAnsi" w:eastAsia="Calibri" w:hAnsiTheme="minorHAnsi" w:cstheme="minorHAnsi"/>
                <w:b/>
                <w:bCs/>
                <w:sz w:val="22"/>
                <w:szCs w:val="22"/>
                <w:lang w:val="fr-FR"/>
              </w:rPr>
              <w:t>:</w:t>
            </w:r>
            <w:proofErr w:type="gramEnd"/>
          </w:p>
          <w:p w14:paraId="7BAF0650" w14:textId="77777777" w:rsidR="00593801" w:rsidRPr="00F26082" w:rsidRDefault="00593801" w:rsidP="00935C6E">
            <w:pPr>
              <w:rPr>
                <w:rFonts w:asciiTheme="minorHAnsi" w:eastAsia="Calibri" w:hAnsiTheme="minorHAnsi" w:cstheme="minorHAnsi"/>
                <w:b/>
                <w:bCs/>
                <w:sz w:val="22"/>
                <w:szCs w:val="22"/>
                <w:lang w:val="fr-FR"/>
              </w:rPr>
            </w:pPr>
            <w:r w:rsidRPr="00F26082">
              <w:rPr>
                <w:rFonts w:asciiTheme="minorHAnsi" w:eastAsia="Calibri" w:hAnsiTheme="minorHAnsi" w:cstheme="minorHAnsi"/>
                <w:b/>
                <w:sz w:val="22"/>
                <w:szCs w:val="22"/>
                <w:lang w:val="fr-FR"/>
              </w:rPr>
              <w:t xml:space="preserve">4.1 </w:t>
            </w:r>
            <w:proofErr w:type="spellStart"/>
            <w:r w:rsidRPr="00F26082">
              <w:rPr>
                <w:rFonts w:asciiTheme="minorHAnsi" w:eastAsia="Calibri" w:hAnsiTheme="minorHAnsi" w:cstheme="minorHAnsi"/>
                <w:b/>
                <w:sz w:val="22"/>
                <w:szCs w:val="22"/>
                <w:lang w:val="fr-FR"/>
              </w:rPr>
              <w:t>Proiecte</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depuse</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solicitanții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cu</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vechimea</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întreprinderii</w:t>
            </w:r>
            <w:proofErr w:type="spellEnd"/>
            <w:r w:rsidRPr="00F26082">
              <w:rPr>
                <w:rFonts w:asciiTheme="minorHAnsi" w:eastAsia="Calibri" w:hAnsiTheme="minorHAnsi" w:cstheme="minorHAnsi"/>
                <w:b/>
                <w:sz w:val="22"/>
                <w:szCs w:val="22"/>
                <w:lang w:val="fr-FR"/>
              </w:rPr>
              <w:t xml:space="preserve"> active </w:t>
            </w:r>
            <w:proofErr w:type="spellStart"/>
            <w:r w:rsidRPr="00F26082">
              <w:rPr>
                <w:rFonts w:asciiTheme="minorHAnsi" w:eastAsia="Calibri" w:hAnsiTheme="minorHAnsi" w:cstheme="minorHAnsi"/>
                <w:b/>
                <w:sz w:val="22"/>
                <w:szCs w:val="22"/>
                <w:lang w:val="fr-FR"/>
              </w:rPr>
              <w:t>în</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sectorul</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vizat</w:t>
            </w:r>
            <w:proofErr w:type="spellEnd"/>
            <w:r w:rsidRPr="00F26082">
              <w:rPr>
                <w:rFonts w:asciiTheme="minorHAnsi" w:eastAsia="Calibri" w:hAnsiTheme="minorHAnsi" w:cstheme="minorHAnsi"/>
                <w:b/>
                <w:sz w:val="22"/>
                <w:szCs w:val="22"/>
                <w:lang w:val="fr-FR"/>
              </w:rPr>
              <w:t xml:space="preserve"> de </w:t>
            </w:r>
            <w:proofErr w:type="spellStart"/>
            <w:r w:rsidRPr="00F26082">
              <w:rPr>
                <w:rFonts w:asciiTheme="minorHAnsi" w:eastAsia="Calibri" w:hAnsiTheme="minorHAnsi" w:cstheme="minorHAnsi"/>
                <w:b/>
                <w:sz w:val="22"/>
                <w:szCs w:val="22"/>
                <w:lang w:val="fr-FR"/>
              </w:rPr>
              <w:t>proiect</w:t>
            </w:r>
            <w:proofErr w:type="spellEnd"/>
            <w:r w:rsidRPr="00F26082">
              <w:rPr>
                <w:rFonts w:asciiTheme="minorHAnsi" w:eastAsia="Calibri" w:hAnsiTheme="minorHAnsi" w:cstheme="minorHAnsi"/>
                <w:b/>
                <w:sz w:val="22"/>
                <w:szCs w:val="22"/>
                <w:lang w:val="fr-FR"/>
              </w:rPr>
              <w:t xml:space="preserve"> de minimum 3 </w:t>
            </w:r>
            <w:proofErr w:type="spellStart"/>
            <w:r w:rsidRPr="00F26082">
              <w:rPr>
                <w:rFonts w:asciiTheme="minorHAnsi" w:eastAsia="Calibri" w:hAnsiTheme="minorHAnsi" w:cstheme="minorHAnsi"/>
                <w:b/>
                <w:sz w:val="22"/>
                <w:szCs w:val="22"/>
                <w:lang w:val="fr-FR"/>
              </w:rPr>
              <w:t>ani</w:t>
            </w:r>
            <w:proofErr w:type="spellEnd"/>
            <w:r w:rsidRPr="00F26082">
              <w:rPr>
                <w:rFonts w:asciiTheme="minorHAnsi" w:eastAsia="Calibri" w:hAnsiTheme="minorHAnsi" w:cstheme="minorHAnsi"/>
                <w:b/>
                <w:sz w:val="22"/>
                <w:szCs w:val="22"/>
                <w:lang w:val="fr-FR"/>
              </w:rPr>
              <w:t xml:space="preserve"> </w:t>
            </w:r>
            <w:proofErr w:type="spellStart"/>
            <w:r w:rsidRPr="00F26082">
              <w:rPr>
                <w:rFonts w:asciiTheme="minorHAnsi" w:eastAsia="Calibri" w:hAnsiTheme="minorHAnsi" w:cstheme="minorHAnsi"/>
                <w:b/>
                <w:sz w:val="22"/>
                <w:szCs w:val="22"/>
                <w:lang w:val="fr-FR"/>
              </w:rPr>
              <w:t>fiscali</w:t>
            </w:r>
            <w:proofErr w:type="spellEnd"/>
          </w:p>
        </w:tc>
      </w:tr>
      <w:tr w:rsidR="007861A3" w:rsidRPr="000C3F54" w14:paraId="4126A79C" w14:textId="77777777" w:rsidTr="004A6CA4">
        <w:trPr>
          <w:trHeight w:val="387"/>
        </w:trPr>
        <w:tc>
          <w:tcPr>
            <w:tcW w:w="4045" w:type="dxa"/>
            <w:shd w:val="clear" w:color="auto" w:fill="BFBFBF" w:themeFill="background1" w:themeFillShade="BF"/>
          </w:tcPr>
          <w:p w14:paraId="6D3D8A29" w14:textId="1F29DD77" w:rsidR="007861A3" w:rsidRPr="00F26082" w:rsidRDefault="007861A3" w:rsidP="00935C6E">
            <w:pPr>
              <w:jc w:val="both"/>
              <w:rPr>
                <w:rFonts w:asciiTheme="minorHAnsi" w:eastAsia="Calibri" w:hAnsiTheme="minorHAnsi" w:cstheme="minorHAnsi"/>
                <w:b/>
                <w:bCs/>
                <w:sz w:val="22"/>
                <w:szCs w:val="22"/>
                <w:lang w:val="fr-FR"/>
              </w:rPr>
            </w:pPr>
            <w:r w:rsidRPr="00935C6E">
              <w:rPr>
                <w:rFonts w:asciiTheme="minorHAnsi" w:hAnsiTheme="minorHAnsi" w:cstheme="minorHAnsi"/>
                <w:b/>
                <w:bCs/>
                <w:kern w:val="32"/>
                <w:sz w:val="22"/>
                <w:szCs w:val="22"/>
                <w:lang w:val="ro-RO"/>
              </w:rPr>
              <w:t>DOCUMENTE PREZENTATE</w:t>
            </w:r>
          </w:p>
        </w:tc>
        <w:tc>
          <w:tcPr>
            <w:tcW w:w="5125" w:type="dxa"/>
            <w:shd w:val="clear" w:color="auto" w:fill="BFBFBF" w:themeFill="background1" w:themeFillShade="BF"/>
          </w:tcPr>
          <w:p w14:paraId="70C7EEF2" w14:textId="1A844D83" w:rsidR="007861A3" w:rsidRPr="00F26082" w:rsidRDefault="007861A3" w:rsidP="00935C6E">
            <w:pPr>
              <w:jc w:val="both"/>
              <w:rPr>
                <w:rFonts w:asciiTheme="minorHAnsi" w:eastAsia="Calibri" w:hAnsiTheme="minorHAnsi" w:cstheme="minorHAnsi"/>
                <w:b/>
                <w:bCs/>
                <w:sz w:val="22"/>
                <w:szCs w:val="22"/>
                <w:lang w:val="fr-FR"/>
              </w:rPr>
            </w:pPr>
            <w:r w:rsidRPr="00F26082">
              <w:rPr>
                <w:rFonts w:asciiTheme="minorHAnsi" w:eastAsia="Calibri" w:hAnsiTheme="minorHAnsi" w:cstheme="minorHAnsi"/>
                <w:b/>
                <w:sz w:val="22"/>
                <w:szCs w:val="22"/>
                <w:lang w:val="fr-FR"/>
              </w:rPr>
              <w:t>PUNCTE DE VERIFICAT ÎN CADRUL DOCUMENTELOR PREZENTATE</w:t>
            </w:r>
          </w:p>
        </w:tc>
      </w:tr>
      <w:tr w:rsidR="007861A3" w:rsidRPr="000C3F54" w14:paraId="43179AB4" w14:textId="77777777" w:rsidTr="004A6CA4">
        <w:trPr>
          <w:trHeight w:val="8734"/>
        </w:trPr>
        <w:tc>
          <w:tcPr>
            <w:tcW w:w="4045" w:type="dxa"/>
            <w:shd w:val="clear" w:color="auto" w:fill="FFFFFF" w:themeFill="background1"/>
          </w:tcPr>
          <w:p w14:paraId="49F668F9" w14:textId="2B275539" w:rsidR="007861A3" w:rsidRPr="00935C6E" w:rsidRDefault="004A6CA4" w:rsidP="007861A3">
            <w:pPr>
              <w:keepNext/>
              <w:spacing w:before="240" w:after="60"/>
              <w:outlineLvl w:val="0"/>
              <w:rPr>
                <w:rFonts w:asciiTheme="minorHAnsi" w:hAnsiTheme="minorHAnsi" w:cstheme="minorHAnsi"/>
                <w:b/>
                <w:bCs/>
                <w:kern w:val="32"/>
                <w:sz w:val="22"/>
                <w:szCs w:val="22"/>
                <w:lang w:val="ro-RO"/>
              </w:rPr>
            </w:pPr>
            <w:r>
              <w:rPr>
                <w:rFonts w:asciiTheme="minorHAnsi" w:hAnsiTheme="minorHAnsi" w:cstheme="minorHAnsi"/>
                <w:b/>
                <w:bCs/>
                <w:kern w:val="32"/>
                <w:sz w:val="22"/>
                <w:szCs w:val="22"/>
                <w:lang w:val="ro-RO"/>
              </w:rPr>
              <w:t>D</w:t>
            </w:r>
            <w:r w:rsidR="007861A3" w:rsidRPr="00935C6E">
              <w:rPr>
                <w:rFonts w:asciiTheme="minorHAnsi" w:hAnsiTheme="minorHAnsi" w:cstheme="minorHAnsi"/>
                <w:b/>
                <w:bCs/>
                <w:kern w:val="32"/>
                <w:sz w:val="22"/>
                <w:szCs w:val="22"/>
                <w:lang w:val="ro-RO"/>
              </w:rPr>
              <w:t>OC.7</w:t>
            </w:r>
          </w:p>
          <w:p w14:paraId="7C5DA108" w14:textId="0D25EA95" w:rsidR="007861A3" w:rsidRPr="00F26082" w:rsidRDefault="007861A3" w:rsidP="007861A3">
            <w:pPr>
              <w:jc w:val="both"/>
              <w:rPr>
                <w:rFonts w:asciiTheme="minorHAnsi" w:eastAsia="Calibri" w:hAnsiTheme="minorHAnsi" w:cstheme="minorHAnsi"/>
                <w:b/>
                <w:bCs/>
                <w:sz w:val="22"/>
                <w:szCs w:val="22"/>
                <w:lang w:val="fr-FR"/>
              </w:rPr>
            </w:pPr>
            <w:r w:rsidRPr="00935C6E">
              <w:rPr>
                <w:rFonts w:asciiTheme="minorHAnsi" w:hAnsiTheme="minorHAnsi" w:cstheme="minorHAnsi"/>
                <w:b/>
                <w:bCs/>
                <w:kern w:val="32"/>
                <w:sz w:val="22"/>
                <w:szCs w:val="22"/>
                <w:lang w:val="ro-RO"/>
              </w:rPr>
              <w:t>PATRIMVEN</w:t>
            </w:r>
          </w:p>
        </w:tc>
        <w:tc>
          <w:tcPr>
            <w:tcW w:w="5125" w:type="dxa"/>
            <w:shd w:val="clear" w:color="auto" w:fill="FFFFFF" w:themeFill="background1"/>
          </w:tcPr>
          <w:p w14:paraId="6D925C74" w14:textId="77777777" w:rsidR="004A6CA4" w:rsidRPr="004A6CA4" w:rsidRDefault="004A6CA4" w:rsidP="004A6CA4">
            <w:pPr>
              <w:jc w:val="both"/>
              <w:rPr>
                <w:rFonts w:asciiTheme="minorHAnsi" w:eastAsia="Calibri" w:hAnsiTheme="minorHAnsi" w:cstheme="minorHAnsi"/>
                <w:bCs/>
                <w:sz w:val="22"/>
                <w:szCs w:val="22"/>
                <w:lang w:val="fr-FR"/>
              </w:rPr>
            </w:pPr>
            <w:proofErr w:type="spellStart"/>
            <w:r w:rsidRPr="004A6CA4">
              <w:rPr>
                <w:rFonts w:asciiTheme="minorHAnsi" w:eastAsia="Calibri" w:hAnsiTheme="minorHAnsi" w:cstheme="minorHAnsi"/>
                <w:bCs/>
                <w:sz w:val="22"/>
                <w:szCs w:val="22"/>
                <w:lang w:val="fr-FR"/>
              </w:rPr>
              <w:t>Expertul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verifică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dacă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solicitantul</w:t>
            </w:r>
            <w:proofErr w:type="spellEnd"/>
            <w:r w:rsidRPr="004A6CA4">
              <w:rPr>
                <w:rFonts w:asciiTheme="minorHAnsi" w:eastAsia="Calibri" w:hAnsiTheme="minorHAnsi" w:cstheme="minorHAnsi"/>
                <w:bCs/>
                <w:sz w:val="22"/>
                <w:szCs w:val="22"/>
                <w:lang w:val="fr-FR"/>
              </w:rPr>
              <w:t xml:space="preserve"> a </w:t>
            </w:r>
            <w:proofErr w:type="spellStart"/>
            <w:r w:rsidRPr="004A6CA4">
              <w:rPr>
                <w:rFonts w:asciiTheme="minorHAnsi" w:eastAsia="Calibri" w:hAnsiTheme="minorHAnsi" w:cstheme="minorHAnsi"/>
                <w:bCs/>
                <w:sz w:val="22"/>
                <w:szCs w:val="22"/>
                <w:lang w:val="fr-FR"/>
              </w:rPr>
              <w:t>prezentat</w:t>
            </w:r>
            <w:proofErr w:type="spellEnd"/>
            <w:r w:rsidRPr="004A6CA4">
              <w:rPr>
                <w:rFonts w:asciiTheme="minorHAnsi" w:eastAsia="Calibri" w:hAnsiTheme="minorHAnsi" w:cstheme="minorHAnsi"/>
                <w:bCs/>
                <w:sz w:val="22"/>
                <w:szCs w:val="22"/>
                <w:lang w:val="fr-FR"/>
              </w:rPr>
              <w:t xml:space="preserve"> la </w:t>
            </w:r>
            <w:proofErr w:type="spellStart"/>
            <w:r w:rsidRPr="004A6CA4">
              <w:rPr>
                <w:rFonts w:asciiTheme="minorHAnsi" w:eastAsia="Calibri" w:hAnsiTheme="minorHAnsi" w:cstheme="minorHAnsi"/>
                <w:bCs/>
                <w:sz w:val="22"/>
                <w:szCs w:val="22"/>
                <w:lang w:val="fr-FR"/>
              </w:rPr>
              <w:t>depunerea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Cererii</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Finanțare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dovada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vechimii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întreprinderii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sectorul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agroalimentar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prezentarea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documentului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expertului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contabil</w:t>
            </w:r>
            <w:proofErr w:type="spellEnd"/>
            <w:r w:rsidRPr="004A6CA4">
              <w:rPr>
                <w:rFonts w:asciiTheme="minorHAnsi" w:eastAsia="Calibri" w:hAnsiTheme="minorHAnsi" w:cstheme="minorHAnsi"/>
                <w:bCs/>
                <w:sz w:val="22"/>
                <w:szCs w:val="22"/>
                <w:lang w:val="fr-FR"/>
              </w:rPr>
              <w:t xml:space="preserve">. </w:t>
            </w:r>
          </w:p>
          <w:p w14:paraId="22F1C3A1" w14:textId="77777777" w:rsidR="004A6CA4" w:rsidRPr="004A6CA4" w:rsidRDefault="004A6CA4" w:rsidP="004A6CA4">
            <w:pPr>
              <w:jc w:val="both"/>
              <w:rPr>
                <w:rFonts w:asciiTheme="minorHAnsi" w:eastAsia="Calibri" w:hAnsiTheme="minorHAnsi" w:cstheme="minorHAnsi"/>
                <w:bCs/>
                <w:sz w:val="22"/>
                <w:szCs w:val="22"/>
                <w:lang w:val="fr-FR"/>
              </w:rPr>
            </w:pPr>
            <w:r w:rsidRPr="004A6CA4">
              <w:rPr>
                <w:rFonts w:asciiTheme="minorHAnsi" w:eastAsia="Calibri" w:hAnsiTheme="minorHAnsi" w:cstheme="minorHAnsi"/>
                <w:bCs/>
                <w:sz w:val="22"/>
                <w:szCs w:val="22"/>
                <w:lang w:val="fr-FR"/>
              </w:rPr>
              <w:t xml:space="preserve">Din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expertului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contabil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trebuie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rezulte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că</w:t>
            </w:r>
            <w:proofErr w:type="spellEnd"/>
            <w:r w:rsidRPr="004A6CA4">
              <w:rPr>
                <w:rFonts w:asciiTheme="minorHAnsi" w:eastAsia="Calibri" w:hAnsiTheme="minorHAnsi" w:cstheme="minorHAnsi"/>
                <w:bCs/>
                <w:sz w:val="22"/>
                <w:szCs w:val="22"/>
                <w:lang w:val="fr-FR"/>
              </w:rPr>
              <w:t xml:space="preserve"> a </w:t>
            </w:r>
            <w:proofErr w:type="spellStart"/>
            <w:r w:rsidRPr="004A6CA4">
              <w:rPr>
                <w:rFonts w:asciiTheme="minorHAnsi" w:eastAsia="Calibri" w:hAnsiTheme="minorHAnsi" w:cstheme="minorHAnsi"/>
                <w:bCs/>
                <w:sz w:val="22"/>
                <w:szCs w:val="22"/>
                <w:lang w:val="fr-FR"/>
              </w:rPr>
              <w:t>obținut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anterior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vizată</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proiect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și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ponderea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acestora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total </w:t>
            </w:r>
            <w:proofErr w:type="spellStart"/>
            <w:r w:rsidRPr="004A6CA4">
              <w:rPr>
                <w:rFonts w:asciiTheme="minorHAnsi" w:eastAsia="Calibri" w:hAnsiTheme="minorHAnsi" w:cstheme="minorHAnsi"/>
                <w:bCs/>
                <w:sz w:val="22"/>
                <w:szCs w:val="22"/>
                <w:lang w:val="fr-FR"/>
              </w:rPr>
              <w:t>cifra</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afaceri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netă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sau</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după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caz</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total </w:t>
            </w:r>
            <w:proofErr w:type="spellStart"/>
            <w:r w:rsidRPr="004A6CA4">
              <w:rPr>
                <w:rFonts w:asciiTheme="minorHAnsi" w:eastAsia="Calibri" w:hAnsiTheme="minorHAnsi" w:cstheme="minorHAnsi"/>
                <w:bCs/>
                <w:sz w:val="22"/>
                <w:szCs w:val="22"/>
                <w:lang w:val="fr-FR"/>
              </w:rPr>
              <w:t>venituri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declarate</w:t>
            </w:r>
            <w:proofErr w:type="spellEnd"/>
            <w:r w:rsidRPr="004A6CA4">
              <w:rPr>
                <w:rFonts w:asciiTheme="minorHAnsi" w:eastAsia="Calibri" w:hAnsiTheme="minorHAnsi" w:cstheme="minorHAnsi"/>
                <w:bCs/>
                <w:sz w:val="22"/>
                <w:szCs w:val="22"/>
                <w:lang w:val="fr-FR"/>
              </w:rPr>
              <w:t xml:space="preserve"> la </w:t>
            </w:r>
            <w:proofErr w:type="spellStart"/>
            <w:r w:rsidRPr="004A6CA4">
              <w:rPr>
                <w:rFonts w:asciiTheme="minorHAnsi" w:eastAsia="Calibri" w:hAnsiTheme="minorHAnsi" w:cstheme="minorHAnsi"/>
                <w:bCs/>
                <w:sz w:val="22"/>
                <w:szCs w:val="22"/>
                <w:lang w:val="fr-FR"/>
              </w:rPr>
              <w:t>autoritatea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fiscală</w:t>
            </w:r>
            <w:proofErr w:type="spellEnd"/>
            <w:r w:rsidRPr="004A6CA4">
              <w:rPr>
                <w:rFonts w:asciiTheme="minorHAnsi" w:eastAsia="Calibri" w:hAnsiTheme="minorHAnsi" w:cstheme="minorHAnsi"/>
                <w:bCs/>
                <w:sz w:val="22"/>
                <w:szCs w:val="22"/>
                <w:lang w:val="fr-FR"/>
              </w:rPr>
              <w:t xml:space="preserve"> este de minimum 50%. </w:t>
            </w:r>
          </w:p>
          <w:p w14:paraId="2FEACA23" w14:textId="77777777" w:rsidR="004A6CA4" w:rsidRPr="004A6CA4" w:rsidRDefault="004A6CA4" w:rsidP="004A6CA4">
            <w:pPr>
              <w:jc w:val="both"/>
              <w:rPr>
                <w:rFonts w:asciiTheme="minorHAnsi" w:eastAsia="Calibri" w:hAnsiTheme="minorHAnsi" w:cstheme="minorHAnsi"/>
                <w:bCs/>
                <w:sz w:val="22"/>
                <w:szCs w:val="22"/>
                <w:lang w:val="fr-FR"/>
              </w:rPr>
            </w:pP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cazul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formelor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asociative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vechimea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solicitantului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rezultată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expertului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contabil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poate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să</w:t>
            </w:r>
            <w:proofErr w:type="spellEnd"/>
            <w:r w:rsidRPr="004A6CA4">
              <w:rPr>
                <w:rFonts w:asciiTheme="minorHAnsi" w:eastAsia="Calibri" w:hAnsiTheme="minorHAnsi" w:cstheme="minorHAnsi"/>
                <w:bCs/>
                <w:sz w:val="22"/>
                <w:szCs w:val="22"/>
                <w:lang w:val="fr-FR"/>
              </w:rPr>
              <w:t xml:space="preserve"> fie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vizată</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proiect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inclusiv</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activități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conexe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agriculturii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servicii</w:t>
            </w:r>
            <w:proofErr w:type="spellEnd"/>
            <w:r w:rsidRPr="004A6CA4">
              <w:rPr>
                <w:rFonts w:asciiTheme="minorHAnsi" w:eastAsia="Calibri" w:hAnsiTheme="minorHAnsi" w:cstheme="minorHAnsi"/>
                <w:bCs/>
                <w:sz w:val="22"/>
                <w:szCs w:val="22"/>
                <w:lang w:val="fr-FR"/>
              </w:rPr>
              <w:t xml:space="preserve"> etc.).</w:t>
            </w:r>
          </w:p>
          <w:p w14:paraId="5D59619A" w14:textId="77777777" w:rsidR="004A6CA4" w:rsidRPr="004A6CA4" w:rsidRDefault="004A6CA4" w:rsidP="004A6CA4">
            <w:pPr>
              <w:jc w:val="both"/>
              <w:rPr>
                <w:rFonts w:asciiTheme="minorHAnsi" w:eastAsia="Calibri" w:hAnsiTheme="minorHAnsi" w:cstheme="minorHAnsi"/>
                <w:bCs/>
                <w:sz w:val="22"/>
                <w:szCs w:val="22"/>
                <w:lang w:val="fr-FR"/>
              </w:rPr>
            </w:pPr>
            <w:proofErr w:type="spellStart"/>
            <w:r w:rsidRPr="004A6CA4">
              <w:rPr>
                <w:rFonts w:asciiTheme="minorHAnsi" w:eastAsia="Calibri" w:hAnsiTheme="minorHAnsi" w:cstheme="minorHAnsi"/>
                <w:bCs/>
                <w:sz w:val="22"/>
                <w:szCs w:val="22"/>
                <w:lang w:val="fr-FR"/>
              </w:rPr>
              <w:t>Entitatea</w:t>
            </w:r>
            <w:proofErr w:type="spellEnd"/>
            <w:r w:rsidRPr="004A6CA4">
              <w:rPr>
                <w:rFonts w:asciiTheme="minorHAnsi" w:eastAsia="Calibri" w:hAnsiTheme="minorHAnsi" w:cstheme="minorHAnsi"/>
                <w:bCs/>
                <w:sz w:val="22"/>
                <w:szCs w:val="22"/>
                <w:lang w:val="fr-FR"/>
              </w:rPr>
              <w:t xml:space="preserve"> care,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punct</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vedere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economic</w:t>
            </w:r>
            <w:proofErr w:type="spellEnd"/>
            <w:r w:rsidRPr="004A6CA4">
              <w:rPr>
                <w:rFonts w:asciiTheme="minorHAnsi" w:eastAsia="Calibri" w:hAnsiTheme="minorHAnsi" w:cstheme="minorHAnsi"/>
                <w:bCs/>
                <w:sz w:val="22"/>
                <w:szCs w:val="22"/>
                <w:lang w:val="fr-FR"/>
              </w:rPr>
              <w:t xml:space="preserve">, este </w:t>
            </w:r>
            <w:proofErr w:type="spellStart"/>
            <w:r w:rsidRPr="004A6CA4">
              <w:rPr>
                <w:rFonts w:asciiTheme="minorHAnsi" w:eastAsia="Calibri" w:hAnsiTheme="minorHAnsi" w:cstheme="minorHAnsi"/>
                <w:bCs/>
                <w:sz w:val="22"/>
                <w:szCs w:val="22"/>
                <w:lang w:val="fr-FR"/>
              </w:rPr>
              <w:t>activă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perioada</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observare</w:t>
            </w:r>
            <w:proofErr w:type="spellEnd"/>
            <w:r w:rsidRPr="004A6CA4">
              <w:rPr>
                <w:rFonts w:asciiTheme="minorHAnsi" w:eastAsia="Calibri" w:hAnsiTheme="minorHAnsi" w:cstheme="minorHAnsi"/>
                <w:bCs/>
                <w:sz w:val="22"/>
                <w:szCs w:val="22"/>
                <w:lang w:val="fr-FR"/>
              </w:rPr>
              <w:t xml:space="preserve"> (minimum 3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ultimii</w:t>
            </w:r>
            <w:proofErr w:type="spellEnd"/>
            <w:r w:rsidRPr="004A6CA4">
              <w:rPr>
                <w:rFonts w:asciiTheme="minorHAnsi" w:eastAsia="Calibri" w:hAnsiTheme="minorHAnsi" w:cstheme="minorHAnsi"/>
                <w:bCs/>
                <w:sz w:val="22"/>
                <w:szCs w:val="22"/>
                <w:lang w:val="fr-FR"/>
              </w:rPr>
              <w:t xml:space="preserve"> 5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înainte</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depunerea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cererii</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finanțare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realizează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bunuri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sau</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servicii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cazul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formelor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asociative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înregistrează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cheltuieli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respectiv</w:t>
            </w:r>
            <w:proofErr w:type="spellEnd"/>
            <w:r w:rsidRPr="004A6CA4">
              <w:rPr>
                <w:rFonts w:asciiTheme="minorHAnsi" w:eastAsia="Calibri" w:hAnsiTheme="minorHAnsi" w:cstheme="minorHAnsi"/>
                <w:bCs/>
                <w:sz w:val="22"/>
                <w:szCs w:val="22"/>
                <w:lang w:val="fr-FR"/>
              </w:rPr>
              <w:t xml:space="preserve"> are </w:t>
            </w:r>
            <w:proofErr w:type="spellStart"/>
            <w:r w:rsidRPr="004A6CA4">
              <w:rPr>
                <w:rFonts w:asciiTheme="minorHAnsi" w:eastAsia="Calibri" w:hAnsiTheme="minorHAnsi" w:cstheme="minorHAnsi"/>
                <w:bCs/>
                <w:sz w:val="22"/>
                <w:szCs w:val="22"/>
                <w:lang w:val="fr-FR"/>
              </w:rPr>
              <w:t>cifra</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afaceri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comercializarea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producției</w:t>
            </w:r>
            <w:proofErr w:type="spellEnd"/>
            <w:r w:rsidRPr="004A6CA4">
              <w:rPr>
                <w:rFonts w:asciiTheme="minorHAnsi" w:eastAsia="Calibri" w:hAnsiTheme="minorHAnsi" w:cstheme="minorHAnsi"/>
                <w:bCs/>
                <w:sz w:val="22"/>
                <w:szCs w:val="22"/>
                <w:lang w:val="fr-FR"/>
              </w:rPr>
              <w:t xml:space="preserve"> </w:t>
            </w:r>
            <w:proofErr w:type="spellStart"/>
            <w:proofErr w:type="gramStart"/>
            <w:r w:rsidRPr="004A6CA4">
              <w:rPr>
                <w:rFonts w:asciiTheme="minorHAnsi" w:eastAsia="Calibri" w:hAnsiTheme="minorHAnsi" w:cstheme="minorHAnsi"/>
                <w:bCs/>
                <w:sz w:val="22"/>
                <w:szCs w:val="22"/>
                <w:lang w:val="fr-FR"/>
              </w:rPr>
              <w:t>proprii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sau</w:t>
            </w:r>
            <w:proofErr w:type="spellEnd"/>
            <w:proofErr w:type="gramEnd"/>
            <w:r w:rsidRPr="004A6CA4">
              <w:rPr>
                <w:rFonts w:asciiTheme="minorHAnsi" w:eastAsia="Calibri" w:hAnsiTheme="minorHAnsi" w:cstheme="minorHAnsi"/>
                <w:bCs/>
                <w:sz w:val="22"/>
                <w:szCs w:val="22"/>
                <w:lang w:val="fr-FR"/>
              </w:rPr>
              <w:t xml:space="preserve"> a </w:t>
            </w:r>
            <w:proofErr w:type="spellStart"/>
            <w:r w:rsidRPr="004A6CA4">
              <w:rPr>
                <w:rFonts w:asciiTheme="minorHAnsi" w:eastAsia="Calibri" w:hAnsiTheme="minorHAnsi" w:cstheme="minorHAnsi"/>
                <w:bCs/>
                <w:sz w:val="22"/>
                <w:szCs w:val="22"/>
                <w:lang w:val="fr-FR"/>
              </w:rPr>
              <w:t>membrilor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cazul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formelor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asociative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și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întocmește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bilanț</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contabil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cazul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solicitanților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înființați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baza</w:t>
            </w:r>
            <w:proofErr w:type="spellEnd"/>
            <w:r w:rsidRPr="004A6CA4">
              <w:rPr>
                <w:rFonts w:asciiTheme="minorHAnsi" w:eastAsia="Calibri" w:hAnsiTheme="minorHAnsi" w:cstheme="minorHAnsi"/>
                <w:bCs/>
                <w:sz w:val="22"/>
                <w:szCs w:val="22"/>
                <w:lang w:val="fr-FR"/>
              </w:rPr>
              <w:t xml:space="preserve"> OUG 44/2008 </w:t>
            </w:r>
            <w:proofErr w:type="spellStart"/>
            <w:r w:rsidRPr="004A6CA4">
              <w:rPr>
                <w:rFonts w:asciiTheme="minorHAnsi" w:eastAsia="Calibri" w:hAnsiTheme="minorHAnsi" w:cstheme="minorHAnsi"/>
                <w:bCs/>
                <w:sz w:val="22"/>
                <w:szCs w:val="22"/>
                <w:lang w:val="fr-FR"/>
              </w:rPr>
              <w:t>trebuie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să</w:t>
            </w:r>
            <w:proofErr w:type="spellEnd"/>
            <w:r w:rsidRPr="004A6CA4">
              <w:rPr>
                <w:rFonts w:asciiTheme="minorHAnsi" w:eastAsia="Calibri" w:hAnsiTheme="minorHAnsi" w:cstheme="minorHAnsi"/>
                <w:bCs/>
                <w:sz w:val="22"/>
                <w:szCs w:val="22"/>
                <w:lang w:val="fr-FR"/>
              </w:rPr>
              <w:t xml:space="preserve"> </w:t>
            </w:r>
            <w:proofErr w:type="spellStart"/>
            <w:proofErr w:type="gramStart"/>
            <w:r w:rsidRPr="004A6CA4">
              <w:rPr>
                <w:rFonts w:asciiTheme="minorHAnsi" w:eastAsia="Calibri" w:hAnsiTheme="minorHAnsi" w:cstheme="minorHAnsi"/>
                <w:bCs/>
                <w:sz w:val="22"/>
                <w:szCs w:val="22"/>
                <w:lang w:val="fr-FR"/>
              </w:rPr>
              <w:t>prezinte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Declarație</w:t>
            </w:r>
            <w:proofErr w:type="spellEnd"/>
            <w:proofErr w:type="gram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privind</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veniturile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realizate</w:t>
            </w:r>
            <w:proofErr w:type="spellEnd"/>
            <w:r w:rsidRPr="004A6CA4">
              <w:rPr>
                <w:rFonts w:asciiTheme="minorHAnsi" w:eastAsia="Calibri" w:hAnsiTheme="minorHAnsi" w:cstheme="minorHAnsi"/>
                <w:bCs/>
                <w:sz w:val="22"/>
                <w:szCs w:val="22"/>
                <w:lang w:val="fr-FR"/>
              </w:rPr>
              <w:t xml:space="preserve"> (ANAF) </w:t>
            </w:r>
            <w:proofErr w:type="spellStart"/>
            <w:r w:rsidRPr="004A6CA4">
              <w:rPr>
                <w:rFonts w:asciiTheme="minorHAnsi" w:eastAsia="Calibri" w:hAnsiTheme="minorHAnsi" w:cstheme="minorHAnsi"/>
                <w:bCs/>
                <w:sz w:val="22"/>
                <w:szCs w:val="22"/>
                <w:lang w:val="fr-FR"/>
              </w:rPr>
              <w:t>sau</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privind</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veniturile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activitățile</w:t>
            </w:r>
            <w:proofErr w:type="spellEnd"/>
            <w:r w:rsidRPr="004A6CA4">
              <w:rPr>
                <w:rFonts w:asciiTheme="minorHAnsi" w:eastAsia="Calibri" w:hAnsiTheme="minorHAnsi" w:cstheme="minorHAnsi"/>
                <w:bCs/>
                <w:sz w:val="22"/>
                <w:szCs w:val="22"/>
                <w:lang w:val="fr-FR"/>
              </w:rPr>
              <w:t xml:space="preserve"> agricole </w:t>
            </w:r>
            <w:proofErr w:type="spellStart"/>
            <w:r w:rsidRPr="004A6CA4">
              <w:rPr>
                <w:rFonts w:asciiTheme="minorHAnsi" w:eastAsia="Calibri" w:hAnsiTheme="minorHAnsi" w:cstheme="minorHAnsi"/>
                <w:bCs/>
                <w:sz w:val="22"/>
                <w:szCs w:val="22"/>
                <w:lang w:val="fr-FR"/>
              </w:rPr>
              <w:t>impusă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pe</w:t>
            </w:r>
            <w:proofErr w:type="spellEnd"/>
            <w:r w:rsidRPr="004A6CA4">
              <w:rPr>
                <w:rFonts w:asciiTheme="minorHAnsi" w:eastAsia="Calibri" w:hAnsiTheme="minorHAnsi" w:cstheme="minorHAnsi"/>
                <w:bCs/>
                <w:sz w:val="22"/>
                <w:szCs w:val="22"/>
                <w:lang w:val="fr-FR"/>
              </w:rPr>
              <w:t xml:space="preserve"> norme de </w:t>
            </w:r>
            <w:proofErr w:type="spellStart"/>
            <w:r w:rsidRPr="004A6CA4">
              <w:rPr>
                <w:rFonts w:asciiTheme="minorHAnsi" w:eastAsia="Calibri" w:hAnsiTheme="minorHAnsi" w:cstheme="minorHAnsi"/>
                <w:bCs/>
                <w:sz w:val="22"/>
                <w:szCs w:val="22"/>
                <w:lang w:val="fr-FR"/>
              </w:rPr>
              <w:t>venit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221); </w:t>
            </w:r>
          </w:p>
          <w:p w14:paraId="49023653" w14:textId="77777777" w:rsidR="004A6CA4" w:rsidRPr="004A6CA4" w:rsidRDefault="004A6CA4" w:rsidP="004A6CA4">
            <w:pPr>
              <w:jc w:val="both"/>
              <w:rPr>
                <w:rFonts w:asciiTheme="minorHAnsi" w:eastAsia="Calibri" w:hAnsiTheme="minorHAnsi" w:cstheme="minorHAnsi"/>
                <w:bCs/>
                <w:sz w:val="22"/>
                <w:szCs w:val="22"/>
                <w:lang w:val="fr-FR"/>
              </w:rPr>
            </w:pPr>
            <w:r w:rsidRPr="004A6CA4">
              <w:rPr>
                <w:rFonts w:asciiTheme="minorHAnsi" w:eastAsia="Calibri" w:hAnsiTheme="minorHAnsi" w:cstheme="minorHAnsi"/>
                <w:bCs/>
                <w:sz w:val="22"/>
                <w:szCs w:val="22"/>
                <w:lang w:val="fr-FR"/>
              </w:rPr>
              <w:t xml:space="preserve">Din </w:t>
            </w:r>
            <w:proofErr w:type="spellStart"/>
            <w:r w:rsidRPr="004A6CA4">
              <w:rPr>
                <w:rFonts w:asciiTheme="minorHAnsi" w:eastAsia="Calibri" w:hAnsiTheme="minorHAnsi" w:cstheme="minorHAnsi"/>
                <w:bCs/>
                <w:sz w:val="22"/>
                <w:szCs w:val="22"/>
                <w:lang w:val="fr-FR"/>
              </w:rPr>
              <w:t>declarația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expertului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contabil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trebuie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rezulte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următoarele</w:t>
            </w:r>
            <w:proofErr w:type="spellEnd"/>
            <w:r w:rsidRPr="004A6CA4">
              <w:rPr>
                <w:rFonts w:asciiTheme="minorHAnsi" w:eastAsia="Calibri" w:hAnsiTheme="minorHAnsi" w:cstheme="minorHAnsi"/>
                <w:bCs/>
                <w:sz w:val="22"/>
                <w:szCs w:val="22"/>
                <w:lang w:val="fr-FR"/>
              </w:rPr>
              <w:t xml:space="preserve"> </w:t>
            </w:r>
            <w:proofErr w:type="spellStart"/>
            <w:proofErr w:type="gramStart"/>
            <w:r w:rsidRPr="004A6CA4">
              <w:rPr>
                <w:rFonts w:asciiTheme="minorHAnsi" w:eastAsia="Calibri" w:hAnsiTheme="minorHAnsi" w:cstheme="minorHAnsi"/>
                <w:bCs/>
                <w:sz w:val="22"/>
                <w:szCs w:val="22"/>
                <w:lang w:val="fr-FR"/>
              </w:rPr>
              <w:t>elemente</w:t>
            </w:r>
            <w:proofErr w:type="spellEnd"/>
            <w:r w:rsidRPr="004A6CA4">
              <w:rPr>
                <w:rFonts w:asciiTheme="minorHAnsi" w:eastAsia="Calibri" w:hAnsiTheme="minorHAnsi" w:cstheme="minorHAnsi"/>
                <w:bCs/>
                <w:sz w:val="22"/>
                <w:szCs w:val="22"/>
                <w:lang w:val="fr-FR"/>
              </w:rPr>
              <w:t>:</w:t>
            </w:r>
            <w:proofErr w:type="gramEnd"/>
          </w:p>
          <w:p w14:paraId="74EADEC6" w14:textId="77777777" w:rsidR="004A6CA4" w:rsidRPr="004A6CA4" w:rsidRDefault="004A6CA4" w:rsidP="004A6CA4">
            <w:pPr>
              <w:jc w:val="both"/>
              <w:rPr>
                <w:rFonts w:asciiTheme="minorHAnsi" w:eastAsia="Calibri" w:hAnsiTheme="minorHAnsi" w:cstheme="minorHAnsi"/>
                <w:bCs/>
                <w:sz w:val="22"/>
                <w:szCs w:val="22"/>
                <w:lang w:val="fr-FR"/>
              </w:rPr>
            </w:pPr>
            <w:r w:rsidRPr="004A6CA4">
              <w:rPr>
                <w:rFonts w:asciiTheme="minorHAnsi" w:eastAsia="Calibri" w:hAnsiTheme="minorHAnsi" w:cstheme="minorHAnsi"/>
                <w:bCs/>
                <w:sz w:val="22"/>
                <w:szCs w:val="22"/>
                <w:lang w:val="fr-FR"/>
              </w:rPr>
              <w:t xml:space="preserve">1. </w:t>
            </w:r>
            <w:proofErr w:type="spellStart"/>
            <w:r w:rsidRPr="004A6CA4">
              <w:rPr>
                <w:rFonts w:asciiTheme="minorHAnsi" w:eastAsia="Calibri" w:hAnsiTheme="minorHAnsi" w:cstheme="minorHAnsi"/>
                <w:bCs/>
                <w:sz w:val="22"/>
                <w:szCs w:val="22"/>
                <w:lang w:val="fr-FR"/>
              </w:rPr>
              <w:t>activitatea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principală</w:t>
            </w:r>
            <w:proofErr w:type="spellEnd"/>
            <w:r w:rsidRPr="004A6CA4">
              <w:rPr>
                <w:rFonts w:asciiTheme="minorHAnsi" w:eastAsia="Calibri" w:hAnsiTheme="minorHAnsi" w:cstheme="minorHAnsi"/>
                <w:bCs/>
                <w:sz w:val="22"/>
                <w:szCs w:val="22"/>
                <w:lang w:val="fr-FR"/>
              </w:rPr>
              <w:t xml:space="preserve"> a </w:t>
            </w:r>
            <w:proofErr w:type="spellStart"/>
            <w:r w:rsidRPr="004A6CA4">
              <w:rPr>
                <w:rFonts w:asciiTheme="minorHAnsi" w:eastAsia="Calibri" w:hAnsiTheme="minorHAnsi" w:cstheme="minorHAnsi"/>
                <w:bCs/>
                <w:sz w:val="22"/>
                <w:szCs w:val="22"/>
                <w:lang w:val="fr-FR"/>
              </w:rPr>
              <w:t>fermierului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cu</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specific</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în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vizată</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proiect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istoricul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activității</w:t>
            </w:r>
            <w:proofErr w:type="spellEnd"/>
            <w:r w:rsidRPr="004A6CA4">
              <w:rPr>
                <w:rFonts w:asciiTheme="minorHAnsi" w:eastAsia="Calibri" w:hAnsiTheme="minorHAnsi" w:cstheme="minorHAnsi"/>
                <w:bCs/>
                <w:sz w:val="22"/>
                <w:szCs w:val="22"/>
                <w:lang w:val="fr-FR"/>
              </w:rPr>
              <w:t xml:space="preserve"> sale </w:t>
            </w:r>
            <w:proofErr w:type="spellStart"/>
            <w:r w:rsidRPr="004A6CA4">
              <w:rPr>
                <w:rFonts w:asciiTheme="minorHAnsi" w:eastAsia="Calibri" w:hAnsiTheme="minorHAnsi" w:cstheme="minorHAnsi"/>
                <w:bCs/>
                <w:sz w:val="22"/>
                <w:szCs w:val="22"/>
                <w:lang w:val="fr-FR"/>
              </w:rPr>
              <w:t>economice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minim</w:t>
            </w:r>
            <w:proofErr w:type="spellEnd"/>
            <w:r w:rsidRPr="004A6CA4">
              <w:rPr>
                <w:rFonts w:asciiTheme="minorHAnsi" w:eastAsia="Calibri" w:hAnsiTheme="minorHAnsi" w:cstheme="minorHAnsi"/>
                <w:bCs/>
                <w:sz w:val="22"/>
                <w:szCs w:val="22"/>
                <w:lang w:val="fr-FR"/>
              </w:rPr>
              <w:t xml:space="preserve"> 3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oricare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cei</w:t>
            </w:r>
            <w:proofErr w:type="spellEnd"/>
            <w:r w:rsidRPr="004A6CA4">
              <w:rPr>
                <w:rFonts w:asciiTheme="minorHAnsi" w:eastAsia="Calibri" w:hAnsiTheme="minorHAnsi" w:cstheme="minorHAnsi"/>
                <w:bCs/>
                <w:sz w:val="22"/>
                <w:szCs w:val="22"/>
                <w:lang w:val="fr-FR"/>
              </w:rPr>
              <w:t xml:space="preserve"> 5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anteriori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depunerii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Cererii</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finanțare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cu</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menționarea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codului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specific</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activității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vizate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proiect</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precum</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și</w:t>
            </w:r>
            <w:proofErr w:type="spellEnd"/>
            <w:r w:rsidRPr="004A6CA4">
              <w:rPr>
                <w:rFonts w:asciiTheme="minorHAnsi" w:eastAsia="Calibri" w:hAnsiTheme="minorHAnsi" w:cstheme="minorHAnsi"/>
                <w:bCs/>
                <w:sz w:val="22"/>
                <w:szCs w:val="22"/>
                <w:lang w:val="fr-FR"/>
              </w:rPr>
              <w:t xml:space="preserve"> a </w:t>
            </w:r>
            <w:proofErr w:type="spellStart"/>
            <w:r w:rsidRPr="004A6CA4">
              <w:rPr>
                <w:rFonts w:asciiTheme="minorHAnsi" w:eastAsia="Calibri" w:hAnsiTheme="minorHAnsi" w:cstheme="minorHAnsi"/>
                <w:bCs/>
                <w:sz w:val="22"/>
                <w:szCs w:val="22"/>
                <w:lang w:val="fr-FR"/>
              </w:rPr>
              <w:t>codurilor</w:t>
            </w:r>
            <w:proofErr w:type="spellEnd"/>
            <w:r w:rsidRPr="004A6CA4">
              <w:rPr>
                <w:rFonts w:asciiTheme="minorHAnsi" w:eastAsia="Calibri" w:hAnsiTheme="minorHAnsi" w:cstheme="minorHAnsi"/>
                <w:bCs/>
                <w:sz w:val="22"/>
                <w:szCs w:val="22"/>
                <w:lang w:val="fr-FR"/>
              </w:rPr>
              <w:t xml:space="preserve"> CAEN </w:t>
            </w:r>
            <w:proofErr w:type="spellStart"/>
            <w:r w:rsidRPr="004A6CA4">
              <w:rPr>
                <w:rFonts w:asciiTheme="minorHAnsi" w:eastAsia="Calibri" w:hAnsiTheme="minorHAnsi" w:cstheme="minorHAnsi"/>
                <w:bCs/>
                <w:sz w:val="22"/>
                <w:szCs w:val="22"/>
                <w:lang w:val="fr-FR"/>
              </w:rPr>
              <w:t>aferente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celorlalte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activități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economice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desfășurate</w:t>
            </w:r>
            <w:proofErr w:type="spellEnd"/>
            <w:r w:rsidRPr="004A6CA4">
              <w:rPr>
                <w:rFonts w:asciiTheme="minorHAnsi" w:eastAsia="Calibri" w:hAnsiTheme="minorHAnsi" w:cstheme="minorHAnsi"/>
                <w:bCs/>
                <w:sz w:val="22"/>
                <w:szCs w:val="22"/>
                <w:lang w:val="fr-FR"/>
              </w:rPr>
              <w:t>,</w:t>
            </w:r>
          </w:p>
          <w:p w14:paraId="6A5B13E8" w14:textId="71713CDA" w:rsidR="007861A3" w:rsidRPr="00F26082" w:rsidRDefault="004A6CA4" w:rsidP="004A6CA4">
            <w:pPr>
              <w:jc w:val="both"/>
              <w:rPr>
                <w:rFonts w:asciiTheme="minorHAnsi" w:eastAsia="Calibri" w:hAnsiTheme="minorHAnsi" w:cstheme="minorHAnsi"/>
                <w:b/>
                <w:bCs/>
                <w:sz w:val="22"/>
                <w:szCs w:val="22"/>
                <w:lang w:val="fr-FR"/>
              </w:rPr>
            </w:pPr>
            <w:r w:rsidRPr="004A6CA4">
              <w:rPr>
                <w:rFonts w:asciiTheme="minorHAnsi" w:eastAsia="Calibri" w:hAnsiTheme="minorHAnsi" w:cstheme="minorHAnsi"/>
                <w:bCs/>
                <w:sz w:val="22"/>
                <w:szCs w:val="22"/>
                <w:lang w:val="fr-FR"/>
              </w:rPr>
              <w:t xml:space="preserve">2. </w:t>
            </w:r>
            <w:proofErr w:type="spellStart"/>
            <w:r w:rsidRPr="004A6CA4">
              <w:rPr>
                <w:rFonts w:asciiTheme="minorHAnsi" w:eastAsia="Calibri" w:hAnsiTheme="minorHAnsi" w:cstheme="minorHAnsi"/>
                <w:bCs/>
                <w:sz w:val="22"/>
                <w:szCs w:val="22"/>
                <w:lang w:val="fr-FR"/>
              </w:rPr>
              <w:t>cifra</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afaceri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netă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și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totalul</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veniturilor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activitatea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principală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identificată</w:t>
            </w:r>
            <w:proofErr w:type="spellEnd"/>
            <w:r w:rsidRPr="004A6CA4">
              <w:rPr>
                <w:rFonts w:asciiTheme="minorHAnsi" w:eastAsia="Calibri" w:hAnsiTheme="minorHAnsi" w:cstheme="minorHAnsi"/>
                <w:bCs/>
                <w:sz w:val="22"/>
                <w:szCs w:val="22"/>
                <w:lang w:val="fr-FR"/>
              </w:rPr>
              <w:t xml:space="preserve"> la </w:t>
            </w:r>
            <w:proofErr w:type="spellStart"/>
            <w:r w:rsidRPr="004A6CA4">
              <w:rPr>
                <w:rFonts w:asciiTheme="minorHAnsi" w:eastAsia="Calibri" w:hAnsiTheme="minorHAnsi" w:cstheme="minorHAnsi"/>
                <w:bCs/>
                <w:sz w:val="22"/>
                <w:szCs w:val="22"/>
                <w:lang w:val="fr-FR"/>
              </w:rPr>
              <w:t>punctul</w:t>
            </w:r>
            <w:proofErr w:type="spellEnd"/>
            <w:r w:rsidRPr="004A6CA4">
              <w:rPr>
                <w:rFonts w:asciiTheme="minorHAnsi" w:eastAsia="Calibri" w:hAnsiTheme="minorHAnsi" w:cstheme="minorHAnsi"/>
                <w:bCs/>
                <w:sz w:val="22"/>
                <w:szCs w:val="22"/>
                <w:lang w:val="fr-FR"/>
              </w:rPr>
              <w:t xml:space="preserve"> 1 (</w:t>
            </w:r>
            <w:proofErr w:type="gramStart"/>
            <w:r w:rsidRPr="004A6CA4">
              <w:rPr>
                <w:rFonts w:asciiTheme="minorHAnsi" w:eastAsia="Calibri" w:hAnsiTheme="minorHAnsi" w:cstheme="minorHAnsi"/>
                <w:bCs/>
                <w:sz w:val="22"/>
                <w:szCs w:val="22"/>
                <w:lang w:val="fr-FR"/>
              </w:rPr>
              <w:t>ca</w:t>
            </w:r>
            <w:proofErr w:type="gram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medii</w:t>
            </w:r>
            <w:proofErr w:type="spellEnd"/>
            <w:r w:rsidRPr="004A6CA4">
              <w:rPr>
                <w:rFonts w:asciiTheme="minorHAnsi" w:eastAsia="Calibri" w:hAnsiTheme="minorHAnsi" w:cstheme="minorHAnsi"/>
                <w:bCs/>
                <w:sz w:val="22"/>
                <w:szCs w:val="22"/>
                <w:lang w:val="fr-FR"/>
              </w:rPr>
              <w:t xml:space="preserve"> ale </w:t>
            </w:r>
            <w:proofErr w:type="spellStart"/>
            <w:r w:rsidRPr="004A6CA4">
              <w:rPr>
                <w:rFonts w:asciiTheme="minorHAnsi" w:eastAsia="Calibri" w:hAnsiTheme="minorHAnsi" w:cstheme="minorHAnsi"/>
                <w:bCs/>
                <w:sz w:val="22"/>
                <w:szCs w:val="22"/>
                <w:lang w:val="fr-FR"/>
              </w:rPr>
              <w:t>celor</w:t>
            </w:r>
            <w:proofErr w:type="spellEnd"/>
            <w:r w:rsidRPr="004A6CA4">
              <w:rPr>
                <w:rFonts w:asciiTheme="minorHAnsi" w:eastAsia="Calibri" w:hAnsiTheme="minorHAnsi" w:cstheme="minorHAnsi"/>
                <w:bCs/>
                <w:sz w:val="22"/>
                <w:szCs w:val="22"/>
                <w:lang w:val="fr-FR"/>
              </w:rPr>
              <w:t xml:space="preserve"> 3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din</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ultimii</w:t>
            </w:r>
            <w:proofErr w:type="spellEnd"/>
            <w:r w:rsidRPr="004A6CA4">
              <w:rPr>
                <w:rFonts w:asciiTheme="minorHAnsi" w:eastAsia="Calibri" w:hAnsiTheme="minorHAnsi" w:cstheme="minorHAnsi"/>
                <w:bCs/>
                <w:sz w:val="22"/>
                <w:szCs w:val="22"/>
                <w:lang w:val="fr-FR"/>
              </w:rPr>
              <w:t xml:space="preserve"> 5 </w:t>
            </w:r>
            <w:proofErr w:type="spellStart"/>
            <w:r w:rsidRPr="004A6CA4">
              <w:rPr>
                <w:rFonts w:asciiTheme="minorHAnsi" w:eastAsia="Calibri" w:hAnsiTheme="minorHAnsi" w:cstheme="minorHAnsi"/>
                <w:bCs/>
                <w:sz w:val="22"/>
                <w:szCs w:val="22"/>
                <w:lang w:val="fr-FR"/>
              </w:rPr>
              <w:t>ani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Ponderea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acestor</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raportate</w:t>
            </w:r>
            <w:proofErr w:type="spellEnd"/>
            <w:r w:rsidRPr="004A6CA4">
              <w:rPr>
                <w:rFonts w:asciiTheme="minorHAnsi" w:eastAsia="Calibri" w:hAnsiTheme="minorHAnsi" w:cstheme="minorHAnsi"/>
                <w:bCs/>
                <w:sz w:val="22"/>
                <w:szCs w:val="22"/>
                <w:lang w:val="fr-FR"/>
              </w:rPr>
              <w:t xml:space="preserve"> la total </w:t>
            </w:r>
            <w:proofErr w:type="spellStart"/>
            <w:r w:rsidRPr="004A6CA4">
              <w:rPr>
                <w:rFonts w:asciiTheme="minorHAnsi" w:eastAsia="Calibri" w:hAnsiTheme="minorHAnsi" w:cstheme="minorHAnsi"/>
                <w:bCs/>
                <w:sz w:val="22"/>
                <w:szCs w:val="22"/>
                <w:lang w:val="fr-FR"/>
              </w:rPr>
              <w:t>Cifra</w:t>
            </w:r>
            <w:proofErr w:type="spellEnd"/>
            <w:r w:rsidRPr="004A6CA4">
              <w:rPr>
                <w:rFonts w:asciiTheme="minorHAnsi" w:eastAsia="Calibri" w:hAnsiTheme="minorHAnsi" w:cstheme="minorHAnsi"/>
                <w:bCs/>
                <w:sz w:val="22"/>
                <w:szCs w:val="22"/>
                <w:lang w:val="fr-FR"/>
              </w:rPr>
              <w:t xml:space="preserve"> de </w:t>
            </w:r>
            <w:proofErr w:type="spellStart"/>
            <w:r w:rsidRPr="004A6CA4">
              <w:rPr>
                <w:rFonts w:asciiTheme="minorHAnsi" w:eastAsia="Calibri" w:hAnsiTheme="minorHAnsi" w:cstheme="minorHAnsi"/>
                <w:bCs/>
                <w:sz w:val="22"/>
                <w:szCs w:val="22"/>
                <w:lang w:val="fr-FR"/>
              </w:rPr>
              <w:t>afaceri</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netă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veniturile</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declarate</w:t>
            </w:r>
            <w:proofErr w:type="spellEnd"/>
            <w:r w:rsidRPr="004A6CA4">
              <w:rPr>
                <w:rFonts w:asciiTheme="minorHAnsi" w:eastAsia="Calibri" w:hAnsiTheme="minorHAnsi" w:cstheme="minorHAnsi"/>
                <w:bCs/>
                <w:sz w:val="22"/>
                <w:szCs w:val="22"/>
                <w:lang w:val="fr-FR"/>
              </w:rPr>
              <w:t xml:space="preserve"> la </w:t>
            </w:r>
            <w:proofErr w:type="spellStart"/>
            <w:r w:rsidRPr="004A6CA4">
              <w:rPr>
                <w:rFonts w:asciiTheme="minorHAnsi" w:eastAsia="Calibri" w:hAnsiTheme="minorHAnsi" w:cstheme="minorHAnsi"/>
                <w:bCs/>
                <w:sz w:val="22"/>
                <w:szCs w:val="22"/>
                <w:lang w:val="fr-FR"/>
              </w:rPr>
              <w:t>autoritatea</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fiscală</w:t>
            </w:r>
            <w:proofErr w:type="spellEnd"/>
            <w:r w:rsidRPr="004A6CA4">
              <w:rPr>
                <w:rFonts w:asciiTheme="minorHAnsi" w:eastAsia="Calibri" w:hAnsiTheme="minorHAnsi" w:cstheme="minorHAnsi"/>
                <w:bCs/>
                <w:sz w:val="22"/>
                <w:szCs w:val="22"/>
                <w:lang w:val="fr-FR"/>
              </w:rPr>
              <w:t xml:space="preserve"> </w:t>
            </w:r>
            <w:proofErr w:type="spellStart"/>
            <w:r w:rsidRPr="004A6CA4">
              <w:rPr>
                <w:rFonts w:asciiTheme="minorHAnsi" w:eastAsia="Calibri" w:hAnsiTheme="minorHAnsi" w:cstheme="minorHAnsi"/>
                <w:bCs/>
                <w:sz w:val="22"/>
                <w:szCs w:val="22"/>
                <w:lang w:val="fr-FR"/>
              </w:rPr>
              <w:t>pentru</w:t>
            </w:r>
            <w:proofErr w:type="spellEnd"/>
            <w:r w:rsidRPr="004A6CA4">
              <w:rPr>
                <w:rFonts w:asciiTheme="minorHAnsi" w:eastAsia="Calibri" w:hAnsiTheme="minorHAnsi" w:cstheme="minorHAnsi"/>
                <w:bCs/>
                <w:sz w:val="22"/>
                <w:szCs w:val="22"/>
                <w:lang w:val="fr-FR"/>
              </w:rPr>
              <w:t xml:space="preserve"> PFA, II, IF, </w:t>
            </w:r>
            <w:proofErr w:type="spellStart"/>
            <w:r w:rsidRPr="004A6CA4">
              <w:rPr>
                <w:rFonts w:asciiTheme="minorHAnsi" w:eastAsia="Calibri" w:hAnsiTheme="minorHAnsi" w:cstheme="minorHAnsi"/>
                <w:bCs/>
                <w:sz w:val="22"/>
                <w:szCs w:val="22"/>
                <w:lang w:val="fr-FR"/>
              </w:rPr>
              <w:t>trebuie</w:t>
            </w:r>
            <w:proofErr w:type="spellEnd"/>
            <w:r w:rsidRPr="004A6CA4">
              <w:rPr>
                <w:rFonts w:asciiTheme="minorHAnsi" w:eastAsia="Calibri" w:hAnsiTheme="minorHAnsi" w:cstheme="minorHAnsi"/>
                <w:bCs/>
                <w:sz w:val="22"/>
                <w:szCs w:val="22"/>
                <w:lang w:val="fr-FR"/>
              </w:rPr>
              <w:t xml:space="preserve"> sa fie minimum 50%.</w:t>
            </w:r>
          </w:p>
        </w:tc>
      </w:tr>
    </w:tbl>
    <w:p w14:paraId="762E05E6" w14:textId="77777777" w:rsidR="00ED5915" w:rsidRPr="00F26082" w:rsidRDefault="00ED5915" w:rsidP="00935C6E">
      <w:pPr>
        <w:rPr>
          <w:rFonts w:asciiTheme="minorHAnsi" w:eastAsia="Calibri" w:hAnsiTheme="minorHAnsi" w:cstheme="minorHAnsi"/>
          <w:sz w:val="22"/>
          <w:szCs w:val="22"/>
          <w:lang w:val="fr-FR"/>
        </w:rPr>
      </w:pPr>
    </w:p>
    <w:p w14:paraId="65042D27" w14:textId="77777777" w:rsidR="00C252D3" w:rsidRPr="00F26082" w:rsidRDefault="00C252D3" w:rsidP="00935C6E">
      <w:pPr>
        <w:ind w:right="59"/>
        <w:jc w:val="both"/>
        <w:rPr>
          <w:rFonts w:asciiTheme="minorHAnsi" w:hAnsiTheme="minorHAnsi" w:cs="Arial"/>
          <w:sz w:val="22"/>
          <w:lang w:val="fr-FR"/>
        </w:rPr>
      </w:pPr>
      <w:proofErr w:type="spellStart"/>
      <w:r w:rsidRPr="00F26082">
        <w:rPr>
          <w:rFonts w:asciiTheme="minorHAnsi" w:hAnsiTheme="minorHAnsi" w:cs="Arial"/>
          <w:sz w:val="22"/>
          <w:lang w:val="fr-FR"/>
        </w:rPr>
        <w:t>Expertul</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completează</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semnează</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şi</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datează</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Fişa</w:t>
      </w:r>
      <w:proofErr w:type="spellEnd"/>
      <w:r w:rsidRPr="00F26082">
        <w:rPr>
          <w:rFonts w:asciiTheme="minorHAnsi" w:hAnsiTheme="minorHAnsi" w:cs="Arial"/>
          <w:sz w:val="22"/>
          <w:lang w:val="fr-FR"/>
        </w:rPr>
        <w:t xml:space="preserve"> de </w:t>
      </w:r>
      <w:proofErr w:type="spellStart"/>
      <w:r w:rsidRPr="00F26082">
        <w:rPr>
          <w:rFonts w:asciiTheme="minorHAnsi" w:hAnsiTheme="minorHAnsi" w:cs="Arial"/>
          <w:sz w:val="22"/>
          <w:lang w:val="fr-FR"/>
        </w:rPr>
        <w:t>evaluare</w:t>
      </w:r>
      <w:proofErr w:type="spellEnd"/>
      <w:r w:rsidRPr="00F26082">
        <w:rPr>
          <w:rFonts w:asciiTheme="minorHAnsi" w:hAnsiTheme="minorHAnsi" w:cs="Arial"/>
          <w:sz w:val="22"/>
          <w:lang w:val="fr-FR"/>
        </w:rPr>
        <w:t xml:space="preserve"> a </w:t>
      </w:r>
      <w:proofErr w:type="spellStart"/>
      <w:r w:rsidRPr="00F26082">
        <w:rPr>
          <w:rFonts w:asciiTheme="minorHAnsi" w:hAnsiTheme="minorHAnsi" w:cs="Arial"/>
          <w:sz w:val="22"/>
          <w:lang w:val="fr-FR"/>
        </w:rPr>
        <w:t>criteriilor</w:t>
      </w:r>
      <w:proofErr w:type="spellEnd"/>
      <w:r w:rsidRPr="00F26082">
        <w:rPr>
          <w:rFonts w:asciiTheme="minorHAnsi" w:hAnsiTheme="minorHAnsi" w:cs="Arial"/>
          <w:sz w:val="22"/>
          <w:lang w:val="fr-FR"/>
        </w:rPr>
        <w:t xml:space="preserve"> de </w:t>
      </w:r>
      <w:proofErr w:type="spellStart"/>
      <w:r w:rsidRPr="00F26082">
        <w:rPr>
          <w:rFonts w:asciiTheme="minorHAnsi" w:hAnsiTheme="minorHAnsi" w:cs="Arial"/>
          <w:sz w:val="22"/>
          <w:lang w:val="fr-FR"/>
        </w:rPr>
        <w:t>selecţie</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şi</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înscrie</w:t>
      </w:r>
      <w:proofErr w:type="spellEnd"/>
      <w:r w:rsidRPr="00F26082">
        <w:rPr>
          <w:rFonts w:asciiTheme="minorHAnsi" w:hAnsiTheme="minorHAnsi" w:cs="Arial"/>
          <w:sz w:val="22"/>
          <w:lang w:val="fr-FR"/>
        </w:rPr>
        <w:t xml:space="preserve"> </w:t>
      </w:r>
      <w:proofErr w:type="spellStart"/>
      <w:r w:rsidRPr="00F26082">
        <w:rPr>
          <w:rFonts w:asciiTheme="minorHAnsi" w:hAnsiTheme="minorHAnsi" w:cs="Arial"/>
          <w:sz w:val="22"/>
          <w:lang w:val="fr-FR"/>
        </w:rPr>
        <w:t>punctajul</w:t>
      </w:r>
      <w:proofErr w:type="spellEnd"/>
      <w:r w:rsidRPr="00F26082">
        <w:rPr>
          <w:rFonts w:asciiTheme="minorHAnsi" w:hAnsiTheme="minorHAnsi" w:cs="Arial"/>
          <w:sz w:val="22"/>
          <w:lang w:val="fr-FR"/>
        </w:rPr>
        <w:t xml:space="preserve"> total </w:t>
      </w:r>
      <w:proofErr w:type="spellStart"/>
      <w:r w:rsidRPr="00F26082">
        <w:rPr>
          <w:rFonts w:asciiTheme="minorHAnsi" w:hAnsiTheme="minorHAnsi" w:cs="Arial"/>
          <w:sz w:val="22"/>
          <w:lang w:val="fr-FR"/>
        </w:rPr>
        <w:t>acordat</w:t>
      </w:r>
      <w:proofErr w:type="spellEnd"/>
      <w:r w:rsidRPr="00F26082">
        <w:rPr>
          <w:rFonts w:asciiTheme="minorHAnsi" w:hAnsiTheme="minorHAnsi" w:cs="Arial"/>
          <w:sz w:val="22"/>
          <w:lang w:val="fr-FR"/>
        </w:rPr>
        <w:t xml:space="preserve">. </w:t>
      </w:r>
    </w:p>
    <w:p w14:paraId="6C452561" w14:textId="78836D5C" w:rsidR="00AA242B" w:rsidRDefault="00C252D3" w:rsidP="00935C6E">
      <w:pPr>
        <w:ind w:right="59"/>
        <w:jc w:val="both"/>
        <w:rPr>
          <w:rFonts w:asciiTheme="minorHAnsi" w:hAnsiTheme="minorHAnsi" w:cs="Arial"/>
          <w:sz w:val="22"/>
          <w:lang w:val="ro-RO"/>
        </w:rPr>
      </w:pPr>
      <w:r w:rsidRPr="00935C6E">
        <w:rPr>
          <w:rFonts w:asciiTheme="minorHAnsi" w:hAnsiTheme="minorHAnsi" w:cs="Arial"/>
          <w:sz w:val="22"/>
          <w:lang w:val="ro-RO"/>
        </w:rPr>
        <w:t xml:space="preserve">Dacă există </w:t>
      </w:r>
      <w:proofErr w:type="spellStart"/>
      <w:r w:rsidRPr="00935C6E">
        <w:rPr>
          <w:rFonts w:asciiTheme="minorHAnsi" w:hAnsiTheme="minorHAnsi" w:cs="Arial"/>
          <w:sz w:val="22"/>
          <w:lang w:val="ro-RO"/>
        </w:rPr>
        <w:t>divergenţe</w:t>
      </w:r>
      <w:proofErr w:type="spellEnd"/>
      <w:r w:rsidRPr="00935C6E">
        <w:rPr>
          <w:rFonts w:asciiTheme="minorHAnsi" w:hAnsiTheme="minorHAnsi" w:cs="Arial"/>
          <w:sz w:val="22"/>
          <w:lang w:val="ro-RO"/>
        </w:rPr>
        <w:t xml:space="preserve"> între expert </w:t>
      </w:r>
      <w:proofErr w:type="spellStart"/>
      <w:r w:rsidRPr="00935C6E">
        <w:rPr>
          <w:rFonts w:asciiTheme="minorHAnsi" w:hAnsiTheme="minorHAnsi" w:cs="Arial"/>
          <w:sz w:val="22"/>
          <w:lang w:val="ro-RO"/>
        </w:rPr>
        <w:t>şi</w:t>
      </w:r>
      <w:proofErr w:type="spellEnd"/>
      <w:r w:rsidRPr="00935C6E">
        <w:rPr>
          <w:rFonts w:asciiTheme="minorHAnsi" w:hAnsiTheme="minorHAnsi" w:cs="Arial"/>
          <w:sz w:val="22"/>
          <w:lang w:val="ro-RO"/>
        </w:rPr>
        <w:t xml:space="preserve"> persoana care verifică munca expertului, acestea sunt mediate/rezolvate de </w:t>
      </w:r>
      <w:proofErr w:type="spellStart"/>
      <w:r w:rsidRPr="00935C6E">
        <w:rPr>
          <w:rFonts w:asciiTheme="minorHAnsi" w:hAnsiTheme="minorHAnsi" w:cs="Arial"/>
          <w:sz w:val="22"/>
          <w:lang w:val="ro-RO"/>
        </w:rPr>
        <w:t>şeful</w:t>
      </w:r>
      <w:proofErr w:type="spellEnd"/>
      <w:r w:rsidRPr="00935C6E">
        <w:rPr>
          <w:rFonts w:asciiTheme="minorHAnsi" w:hAnsiTheme="minorHAnsi" w:cs="Arial"/>
          <w:sz w:val="22"/>
          <w:lang w:val="ro-RO"/>
        </w:rPr>
        <w:t xml:space="preserve"> ierarhic superior, care </w:t>
      </w:r>
      <w:proofErr w:type="spellStart"/>
      <w:r w:rsidRPr="00935C6E">
        <w:rPr>
          <w:rFonts w:asciiTheme="minorHAnsi" w:hAnsiTheme="minorHAnsi" w:cs="Arial"/>
          <w:sz w:val="22"/>
          <w:lang w:val="ro-RO"/>
        </w:rPr>
        <w:t>îşi</w:t>
      </w:r>
      <w:proofErr w:type="spellEnd"/>
      <w:r w:rsidRPr="00935C6E">
        <w:rPr>
          <w:rFonts w:asciiTheme="minorHAnsi" w:hAnsiTheme="minorHAnsi" w:cs="Arial"/>
          <w:sz w:val="22"/>
          <w:lang w:val="ro-RO"/>
        </w:rPr>
        <w:t xml:space="preserve"> </w:t>
      </w:r>
      <w:proofErr w:type="spellStart"/>
      <w:r w:rsidRPr="00935C6E">
        <w:rPr>
          <w:rFonts w:asciiTheme="minorHAnsi" w:hAnsiTheme="minorHAnsi" w:cs="Arial"/>
          <w:sz w:val="22"/>
          <w:lang w:val="ro-RO"/>
        </w:rPr>
        <w:t>însuşeşte</w:t>
      </w:r>
      <w:proofErr w:type="spellEnd"/>
      <w:r w:rsidRPr="00935C6E">
        <w:rPr>
          <w:rFonts w:asciiTheme="minorHAnsi" w:hAnsiTheme="minorHAnsi" w:cs="Arial"/>
          <w:sz w:val="22"/>
          <w:lang w:val="ro-RO"/>
        </w:rPr>
        <w:t xml:space="preserve"> decizia prin semnătură.</w:t>
      </w:r>
    </w:p>
    <w:p w14:paraId="6507562F" w14:textId="33665F9E" w:rsidR="004A6CA4" w:rsidRDefault="004A6CA4" w:rsidP="00935C6E">
      <w:pPr>
        <w:ind w:right="59"/>
        <w:jc w:val="both"/>
        <w:rPr>
          <w:rFonts w:asciiTheme="minorHAnsi" w:hAnsiTheme="minorHAnsi" w:cs="Arial"/>
          <w:sz w:val="22"/>
          <w:lang w:val="ro-RO"/>
        </w:rPr>
      </w:pPr>
    </w:p>
    <w:p w14:paraId="796EF541" w14:textId="77777777" w:rsidR="004A6CA4" w:rsidRPr="00935C6E" w:rsidRDefault="004A6CA4" w:rsidP="00935C6E">
      <w:pPr>
        <w:ind w:right="59"/>
        <w:jc w:val="both"/>
        <w:rPr>
          <w:rFonts w:asciiTheme="minorHAnsi" w:hAnsiTheme="minorHAnsi" w:cs="Calibri"/>
          <w:color w:val="000000"/>
          <w:sz w:val="22"/>
          <w:szCs w:val="22"/>
          <w:lang w:val="ro-RO" w:eastAsia="ro-RO"/>
        </w:rPr>
      </w:pPr>
    </w:p>
    <w:p w14:paraId="33B7EFE0" w14:textId="77777777" w:rsidR="00F440B0" w:rsidRDefault="00F440B0" w:rsidP="00935C6E">
      <w:pPr>
        <w:jc w:val="both"/>
        <w:rPr>
          <w:rFonts w:ascii="SIVECO Office" w:hAnsi="SIVECO Office"/>
          <w:b/>
          <w:bCs/>
          <w:sz w:val="22"/>
          <w:szCs w:val="22"/>
          <w:lang w:val="ro-RO" w:eastAsia="ro-RO"/>
        </w:rPr>
      </w:pPr>
      <w:proofErr w:type="spellStart"/>
      <w:r w:rsidRPr="00935C6E">
        <w:rPr>
          <w:rFonts w:ascii="SIVECO Office" w:hAnsi="SIVECO Office"/>
          <w:b/>
          <w:bCs/>
          <w:sz w:val="22"/>
          <w:szCs w:val="22"/>
          <w:lang w:val="ro-RO" w:eastAsia="ro-RO"/>
        </w:rPr>
        <w:t>Sectiunea</w:t>
      </w:r>
      <w:proofErr w:type="spellEnd"/>
      <w:r w:rsidRPr="00935C6E">
        <w:rPr>
          <w:rFonts w:ascii="SIVECO Office" w:hAnsi="SIVECO Office"/>
          <w:b/>
          <w:bCs/>
          <w:sz w:val="22"/>
          <w:szCs w:val="22"/>
          <w:lang w:val="ro-RO" w:eastAsia="ro-RO"/>
        </w:rPr>
        <w:t xml:space="preserve"> a</w:t>
      </w:r>
      <w:r w:rsidR="007112AA" w:rsidRPr="00935C6E">
        <w:rPr>
          <w:rFonts w:ascii="SIVECO Office" w:hAnsi="SIVECO Office"/>
          <w:b/>
          <w:bCs/>
          <w:sz w:val="22"/>
          <w:szCs w:val="22"/>
          <w:lang w:val="ro-RO" w:eastAsia="ro-RO"/>
        </w:rPr>
        <w:t xml:space="preserve"> </w:t>
      </w:r>
      <w:r w:rsidRPr="00935C6E">
        <w:rPr>
          <w:rFonts w:ascii="SIVECO Office" w:hAnsi="SIVECO Office"/>
          <w:b/>
          <w:bCs/>
          <w:sz w:val="22"/>
          <w:szCs w:val="22"/>
          <w:lang w:val="ro-RO" w:eastAsia="ro-RO"/>
        </w:rPr>
        <w:t xml:space="preserve">II-a </w:t>
      </w:r>
    </w:p>
    <w:p w14:paraId="327A451C" w14:textId="77777777" w:rsidR="00613743" w:rsidRDefault="00613743" w:rsidP="00935C6E">
      <w:pPr>
        <w:jc w:val="both"/>
        <w:rPr>
          <w:rFonts w:ascii="SIVECO Office" w:hAnsi="SIVECO Office"/>
          <w:b/>
          <w:bCs/>
          <w:sz w:val="22"/>
          <w:szCs w:val="22"/>
          <w:lang w:val="ro-RO" w:eastAsia="ro-RO"/>
        </w:rPr>
      </w:pPr>
    </w:p>
    <w:p w14:paraId="5DED3D54" w14:textId="77777777" w:rsidR="00827AD0" w:rsidRPr="00935C6E" w:rsidRDefault="00A86A9A" w:rsidP="00935C6E">
      <w:pPr>
        <w:jc w:val="both"/>
        <w:rPr>
          <w:rFonts w:ascii="SIVECO Office" w:hAnsi="SIVECO Office"/>
          <w:b/>
          <w:bCs/>
          <w:sz w:val="22"/>
          <w:szCs w:val="22"/>
          <w:lang w:val="ro-RO" w:eastAsia="ro-RO"/>
        </w:rPr>
      </w:pPr>
      <w:r>
        <w:rPr>
          <w:rFonts w:ascii="SIVECO Office" w:hAnsi="SIVECO Office"/>
          <w:b/>
          <w:bCs/>
          <w:sz w:val="22"/>
          <w:szCs w:val="22"/>
          <w:lang w:val="ro-RO" w:eastAsia="ro-RO"/>
        </w:rPr>
        <w:t>C</w:t>
      </w:r>
      <w:r w:rsidR="00827AD0" w:rsidRPr="00935C6E">
        <w:rPr>
          <w:rFonts w:ascii="SIVECO Office" w:hAnsi="SIVECO Office"/>
          <w:b/>
          <w:bCs/>
          <w:sz w:val="22"/>
          <w:szCs w:val="22"/>
          <w:lang w:val="ro-RO" w:eastAsia="ro-RO"/>
        </w:rPr>
        <w:t>.</w:t>
      </w:r>
    </w:p>
    <w:p w14:paraId="7156A08C" w14:textId="77777777" w:rsidR="00827AD0" w:rsidRPr="00935C6E" w:rsidRDefault="00827AD0" w:rsidP="00935C6E">
      <w:pPr>
        <w:jc w:val="center"/>
        <w:rPr>
          <w:rFonts w:asciiTheme="minorHAnsi" w:hAnsiTheme="minorHAnsi"/>
          <w:b/>
          <w:bCs/>
          <w:sz w:val="22"/>
          <w:szCs w:val="22"/>
          <w:u w:val="single"/>
          <w:lang w:val="ro-RO" w:eastAsia="ro-RO"/>
        </w:rPr>
      </w:pPr>
    </w:p>
    <w:p w14:paraId="2359FD51" w14:textId="77777777" w:rsidR="00827AD0" w:rsidRPr="00935C6E" w:rsidRDefault="00827AD0" w:rsidP="00935C6E">
      <w:pPr>
        <w:jc w:val="center"/>
        <w:rPr>
          <w:rFonts w:asciiTheme="minorHAnsi" w:eastAsia="Calibri" w:hAnsiTheme="minorHAnsi"/>
          <w:b/>
          <w:sz w:val="22"/>
          <w:szCs w:val="22"/>
          <w:u w:val="single"/>
          <w:lang w:val="pt-BR"/>
        </w:rPr>
      </w:pPr>
      <w:r w:rsidRPr="00935C6E">
        <w:rPr>
          <w:rFonts w:asciiTheme="minorHAnsi" w:hAnsiTheme="minorHAnsi"/>
          <w:b/>
          <w:bCs/>
          <w:sz w:val="22"/>
          <w:szCs w:val="22"/>
          <w:u w:val="single"/>
          <w:lang w:val="ro-RO" w:eastAsia="ro-RO"/>
        </w:rPr>
        <w:t>Verificare conformitate copie cu originalul pentru toate proiectele selectate:</w:t>
      </w:r>
    </w:p>
    <w:p w14:paraId="4E57D9FA" w14:textId="77777777" w:rsidR="00827AD0" w:rsidRPr="00935C6E" w:rsidRDefault="00827AD0" w:rsidP="00935C6E">
      <w:pPr>
        <w:jc w:val="center"/>
        <w:rPr>
          <w:rFonts w:ascii="Calibri" w:eastAsia="Calibri" w:hAnsi="Calibri"/>
          <w:b/>
          <w:sz w:val="22"/>
          <w:szCs w:val="22"/>
          <w:lang w:val="pt-BR"/>
        </w:rPr>
      </w:pPr>
    </w:p>
    <w:p w14:paraId="1B522596" w14:textId="77777777" w:rsidR="00827AD0" w:rsidRPr="00935C6E" w:rsidRDefault="00827AD0" w:rsidP="00935C6E">
      <w:pPr>
        <w:tabs>
          <w:tab w:val="left" w:pos="199"/>
        </w:tabs>
        <w:ind w:right="284"/>
        <w:rPr>
          <w:rFonts w:ascii="Calibri" w:eastAsia="Calibri" w:hAnsi="Calibri"/>
          <w:sz w:val="22"/>
          <w:szCs w:val="22"/>
          <w:lang w:val="pt-BR"/>
        </w:rPr>
      </w:pPr>
      <w:r w:rsidRPr="00935C6E">
        <w:rPr>
          <w:rFonts w:ascii="Calibri" w:eastAsia="Calibri" w:hAnsi="Calibri"/>
          <w:sz w:val="22"/>
          <w:szCs w:val="22"/>
          <w:lang w:val="pt-BR"/>
        </w:rPr>
        <w:tab/>
        <w:t>F/N</w:t>
      </w:r>
    </w:p>
    <w:p w14:paraId="3978B632" w14:textId="77777777" w:rsidR="00827AD0" w:rsidRPr="00935C6E" w:rsidRDefault="00827AD0" w:rsidP="00935C6E">
      <w:pPr>
        <w:spacing w:after="200" w:line="276" w:lineRule="auto"/>
        <w:ind w:right="284"/>
        <w:rPr>
          <w:rFonts w:asciiTheme="minorHAnsi" w:eastAsia="Calibri" w:hAnsiTheme="minorHAnsi"/>
          <w:b/>
          <w:bCs/>
          <w:sz w:val="22"/>
          <w:szCs w:val="22"/>
          <w:lang w:val="ro-RO"/>
        </w:rPr>
      </w:pPr>
      <w:r w:rsidRPr="00935C6E">
        <w:rPr>
          <w:rFonts w:asciiTheme="minorHAnsi" w:eastAsia="Calibri" w:hAnsiTheme="minorHAnsi"/>
          <w:b/>
          <w:bCs/>
          <w:sz w:val="22"/>
          <w:szCs w:val="22"/>
          <w:lang w:val="ro-RO"/>
        </w:rPr>
        <w:t xml:space="preserve">Numărul de înregistrare al Cererii de </w:t>
      </w:r>
      <w:proofErr w:type="spellStart"/>
      <w:r w:rsidRPr="00935C6E">
        <w:rPr>
          <w:rFonts w:asciiTheme="minorHAnsi" w:eastAsia="Calibri" w:hAnsiTheme="minorHAnsi"/>
          <w:b/>
          <w:bCs/>
          <w:sz w:val="22"/>
          <w:szCs w:val="22"/>
          <w:lang w:val="ro-RO"/>
        </w:rPr>
        <w:t>Finanţare</w:t>
      </w:r>
      <w:proofErr w:type="spellEnd"/>
      <w:r w:rsidRPr="00935C6E">
        <w:rPr>
          <w:rFonts w:asciiTheme="minorHAnsi" w:eastAsia="Calibri" w:hAnsiTheme="minorHAnsi"/>
          <w:b/>
          <w:bCs/>
          <w:sz w:val="22"/>
          <w:szCs w:val="22"/>
          <w:lang w:val="ro-RO"/>
        </w:rPr>
        <w:t xml:space="preserve"> (CF):</w:t>
      </w:r>
    </w:p>
    <w:p w14:paraId="66F279AC" w14:textId="77777777" w:rsidR="00827AD0" w:rsidRPr="00935C6E" w:rsidRDefault="00827AD0" w:rsidP="00935C6E">
      <w:pPr>
        <w:pStyle w:val="BodyText3"/>
        <w:jc w:val="left"/>
        <w:rPr>
          <w:rFonts w:asciiTheme="minorHAnsi" w:hAnsiTheme="minorHAnsi" w:cs="Calibri"/>
          <w:b w:val="0"/>
          <w:sz w:val="22"/>
          <w:szCs w:val="22"/>
          <w:lang w:val="ro-RO"/>
        </w:rPr>
      </w:pPr>
    </w:p>
    <w:p w14:paraId="7F32AFB2" w14:textId="77777777" w:rsidR="00827AD0" w:rsidRPr="00935C6E" w:rsidRDefault="00827AD0" w:rsidP="00935C6E">
      <w:pPr>
        <w:tabs>
          <w:tab w:val="left" w:pos="0"/>
          <w:tab w:val="center" w:pos="4536"/>
          <w:tab w:val="right" w:pos="9072"/>
        </w:tabs>
        <w:rPr>
          <w:rFonts w:asciiTheme="minorHAnsi" w:hAnsiTheme="minorHAnsi" w:cstheme="minorHAnsi"/>
          <w:sz w:val="18"/>
          <w:szCs w:val="18"/>
          <w:lang w:val="fr-FR" w:eastAsia="fr-FR"/>
        </w:rPr>
      </w:pPr>
      <w:r w:rsidRPr="00935C6E">
        <w:rPr>
          <w:rFonts w:asciiTheme="minorHAnsi" w:hAnsiTheme="minorHAnsi" w:cs="Calibri"/>
          <w:noProof/>
        </w:rPr>
        <mc:AlternateContent>
          <mc:Choice Requires="wps">
            <w:drawing>
              <wp:anchor distT="4294967291" distB="4294967291" distL="114295" distR="114295" simplePos="0" relativeHeight="251687936" behindDoc="0" locked="0" layoutInCell="0" allowOverlap="1" wp14:anchorId="628234A5" wp14:editId="382A814C">
                <wp:simplePos x="0" y="0"/>
                <wp:positionH relativeFrom="column">
                  <wp:posOffset>857249</wp:posOffset>
                </wp:positionH>
                <wp:positionV relativeFrom="paragraph">
                  <wp:posOffset>48259</wp:posOffset>
                </wp:positionV>
                <wp:extent cx="0" cy="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B14F" id="Rectangle 3" o:spid="_x0000_s1026" style="position:absolute;margin-left:67.5pt;margin-top:3.8pt;width:0;height:0;z-index:25168793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CLrFRQAIAAHcEAAAOAAAA&#10;AAAAAAAAAAAAAC4CAABkcnMvZTJvRG9jLnhtbFBLAQItABQABgAIAAAAIQCFbXRs2wAAAAcBAAAP&#10;AAAAAAAAAAAAAAAAAJoEAABkcnMvZG93bnJldi54bWxQSwUGAAAAAAQABADzAAAAogUAAAAA&#10;" o:allowincell="f" filled="f" stroked="f"/>
            </w:pict>
          </mc:Fallback>
        </mc:AlternateContent>
      </w:r>
      <w:r w:rsidRPr="00935C6E">
        <w:rPr>
          <w:rFonts w:asciiTheme="minorHAnsi" w:hAnsiTheme="minorHAnsi" w:cs="Calibri"/>
          <w:bdr w:val="single" w:sz="8" w:space="0" w:color="auto" w:frame="1"/>
          <w:lang w:val="fr-FR" w:eastAsia="fr-FR"/>
        </w:rPr>
        <w:t>F</w:t>
      </w:r>
      <w:r w:rsidRPr="00935C6E">
        <w:rPr>
          <w:rFonts w:asciiTheme="minorHAnsi" w:hAnsiTheme="minorHAnsi" w:cs="Calibri"/>
          <w:lang w:val="fr-FR" w:eastAsia="fr-FR"/>
        </w:rPr>
        <w:t>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w:t>
      </w:r>
    </w:p>
    <w:p w14:paraId="568B354D" w14:textId="77777777" w:rsidR="00827AD0" w:rsidRPr="00935C6E" w:rsidRDefault="00827AD0" w:rsidP="00935C6E">
      <w:pPr>
        <w:tabs>
          <w:tab w:val="center" w:pos="4536"/>
          <w:tab w:val="right" w:pos="9072"/>
        </w:tabs>
        <w:rPr>
          <w:rFonts w:asciiTheme="minorHAnsi" w:hAnsiTheme="minorHAnsi" w:cs="Calibri"/>
          <w:b/>
          <w:lang w:val="ro-RO" w:eastAsia="fr-FR"/>
        </w:rPr>
      </w:pP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p>
    <w:p w14:paraId="3588ABB5" w14:textId="77777777" w:rsidR="00827AD0" w:rsidRPr="00935C6E" w:rsidRDefault="00827AD0" w:rsidP="00935C6E">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 xml:space="preserve">Tip </w:t>
      </w:r>
      <w:r w:rsidRPr="00935C6E">
        <w:rPr>
          <w:rFonts w:asciiTheme="minorHAnsi" w:hAnsiTheme="minorHAnsi" w:cstheme="minorHAnsi"/>
          <w:sz w:val="18"/>
          <w:szCs w:val="18"/>
          <w:lang w:val="ro-RO"/>
        </w:rPr>
        <w:tab/>
        <w:t xml:space="preserve">        Codificare  </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r w:rsidRPr="00935C6E">
        <w:rPr>
          <w:rFonts w:asciiTheme="minorHAnsi" w:hAnsiTheme="minorHAnsi" w:cstheme="minorHAnsi"/>
          <w:sz w:val="18"/>
          <w:szCs w:val="18"/>
          <w:lang w:val="ro-RO"/>
        </w:rPr>
        <w:tab/>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proofErr w:type="spellStart"/>
      <w:r w:rsidRPr="00935C6E">
        <w:rPr>
          <w:rFonts w:asciiTheme="minorHAnsi" w:hAnsiTheme="minorHAnsi" w:cstheme="minorHAnsi"/>
          <w:sz w:val="18"/>
          <w:szCs w:val="18"/>
          <w:lang w:val="ro-RO"/>
        </w:rPr>
        <w:t>Licitaţie</w:t>
      </w:r>
      <w:proofErr w:type="spellEnd"/>
      <w:r w:rsidRPr="00935C6E">
        <w:rPr>
          <w:rFonts w:asciiTheme="minorHAnsi" w:hAnsiTheme="minorHAnsi" w:cstheme="minorHAnsi"/>
          <w:sz w:val="18"/>
          <w:szCs w:val="18"/>
          <w:lang w:val="ro-RO"/>
        </w:rPr>
        <w:t xml:space="preserve"> de           Cod</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w:t>
      </w:r>
      <w:proofErr w:type="spellEnd"/>
      <w:r w:rsidRPr="00935C6E">
        <w:rPr>
          <w:rFonts w:asciiTheme="minorHAnsi" w:hAnsiTheme="minorHAnsi" w:cstheme="minorHAnsi"/>
          <w:sz w:val="18"/>
          <w:szCs w:val="18"/>
          <w:lang w:val="ro-RO"/>
        </w:rPr>
        <w:tab/>
        <w:t xml:space="preserve">     Număr de ordine</w:t>
      </w:r>
    </w:p>
    <w:p w14:paraId="57300556" w14:textId="77777777" w:rsidR="00827AD0" w:rsidRPr="00935C6E" w:rsidRDefault="00827AD0" w:rsidP="00935C6E">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Cerere</w:t>
      </w:r>
      <w:r w:rsidRPr="00935C6E">
        <w:rPr>
          <w:rFonts w:asciiTheme="minorHAnsi" w:hAnsiTheme="minorHAnsi" w:cstheme="minorHAnsi"/>
          <w:sz w:val="18"/>
          <w:szCs w:val="18"/>
          <w:lang w:val="ro-RO"/>
        </w:rPr>
        <w:tab/>
        <w:t xml:space="preserve">         Intervenție </w:t>
      </w:r>
      <w:r w:rsidRPr="00935C6E">
        <w:rPr>
          <w:rFonts w:asciiTheme="minorHAnsi" w:hAnsiTheme="minorHAnsi" w:cstheme="minorHAnsi"/>
          <w:sz w:val="18"/>
          <w:szCs w:val="18"/>
          <w:lang w:val="ro-RO"/>
        </w:rPr>
        <w:tab/>
        <w:t xml:space="preserve"> tip beneficiar</w:t>
      </w:r>
      <w:r w:rsidRPr="00935C6E">
        <w:rPr>
          <w:rFonts w:asciiTheme="minorHAnsi" w:hAnsiTheme="minorHAnsi" w:cstheme="minorHAnsi"/>
          <w:sz w:val="18"/>
          <w:szCs w:val="18"/>
          <w:lang w:val="ro-RO"/>
        </w:rPr>
        <w:tab/>
        <w:t>de rezervă          proiecte</w:t>
      </w:r>
      <w:r w:rsidRPr="00935C6E">
        <w:rPr>
          <w:rFonts w:asciiTheme="minorHAnsi" w:hAnsiTheme="minorHAnsi" w:cstheme="minorHAnsi"/>
          <w:sz w:val="18"/>
          <w:szCs w:val="18"/>
          <w:lang w:val="ro-RO"/>
        </w:rPr>
        <w:tab/>
        <w:t xml:space="preserve">    regiune   </w:t>
      </w:r>
      <w:proofErr w:type="spellStart"/>
      <w:r w:rsidRPr="00935C6E">
        <w:rPr>
          <w:rFonts w:asciiTheme="minorHAnsi" w:hAnsiTheme="minorHAnsi" w:cstheme="minorHAnsi"/>
          <w:sz w:val="18"/>
          <w:szCs w:val="18"/>
          <w:lang w:val="ro-RO"/>
        </w:rPr>
        <w:t>Judeţ</w:t>
      </w:r>
      <w:proofErr w:type="spellEnd"/>
      <w:r w:rsidRPr="00935C6E">
        <w:rPr>
          <w:rFonts w:asciiTheme="minorHAnsi" w:hAnsiTheme="minorHAnsi" w:cstheme="minorHAnsi"/>
          <w:sz w:val="18"/>
          <w:szCs w:val="18"/>
          <w:lang w:val="ro-RO"/>
        </w:rPr>
        <w:tab/>
        <w:t xml:space="preserve">     de înregistrare </w:t>
      </w:r>
    </w:p>
    <w:p w14:paraId="68499220" w14:textId="77777777" w:rsidR="00827AD0" w:rsidRPr="00935C6E" w:rsidRDefault="00827AD0" w:rsidP="00935C6E">
      <w:pPr>
        <w:pStyle w:val="BodyText3"/>
        <w:tabs>
          <w:tab w:val="left" w:pos="0"/>
        </w:tabs>
        <w:ind w:hanging="540"/>
        <w:jc w:val="left"/>
        <w:rPr>
          <w:rFonts w:asciiTheme="minorHAnsi" w:hAnsiTheme="minorHAnsi" w:cstheme="minorHAnsi"/>
          <w:b w:val="0"/>
          <w:sz w:val="24"/>
          <w:szCs w:val="24"/>
          <w:lang w:val="ro-RO"/>
        </w:rPr>
      </w:pPr>
      <w:r w:rsidRPr="00935C6E">
        <w:rPr>
          <w:rFonts w:asciiTheme="minorHAnsi" w:hAnsiTheme="minorHAnsi" w:cstheme="minorHAnsi"/>
          <w:b w:val="0"/>
          <w:bCs w:val="0"/>
          <w:sz w:val="18"/>
          <w:szCs w:val="18"/>
          <w:lang w:val="ro-RO"/>
        </w:rPr>
        <w:tab/>
      </w:r>
      <w:proofErr w:type="spellStart"/>
      <w:r w:rsidRPr="00935C6E">
        <w:rPr>
          <w:rFonts w:asciiTheme="minorHAnsi" w:hAnsiTheme="minorHAnsi" w:cstheme="minorHAnsi"/>
          <w:b w:val="0"/>
          <w:bCs w:val="0"/>
          <w:sz w:val="18"/>
          <w:szCs w:val="18"/>
          <w:lang w:val="ro-RO"/>
        </w:rPr>
        <w:t>Finanţare</w:t>
      </w:r>
      <w:proofErr w:type="spellEnd"/>
      <w:r w:rsidRPr="00935C6E">
        <w:rPr>
          <w:rFonts w:asciiTheme="minorHAnsi" w:hAnsiTheme="minorHAnsi" w:cstheme="minorHAnsi"/>
          <w:b w:val="0"/>
          <w:bCs w:val="0"/>
          <w:sz w:val="18"/>
          <w:szCs w:val="18"/>
          <w:lang w:val="ro-RO"/>
        </w:rPr>
        <w:tab/>
      </w:r>
    </w:p>
    <w:p w14:paraId="6977C651" w14:textId="77777777" w:rsidR="00827AD0" w:rsidRPr="00935C6E" w:rsidRDefault="00827AD0" w:rsidP="00935C6E">
      <w:pPr>
        <w:ind w:right="284"/>
        <w:jc w:val="center"/>
        <w:rPr>
          <w:rFonts w:asciiTheme="minorHAnsi" w:hAnsiTheme="minorHAnsi" w:cs="Arial"/>
          <w:sz w:val="22"/>
          <w:szCs w:val="22"/>
          <w:lang w:val="ro-RO"/>
        </w:rPr>
      </w:pPr>
      <w:r w:rsidRPr="00935C6E">
        <w:rPr>
          <w:rFonts w:asciiTheme="minorHAnsi" w:hAnsiTheme="minorHAnsi" w:cs="Arial"/>
          <w:sz w:val="22"/>
          <w:szCs w:val="22"/>
          <w:lang w:val="ro-RO"/>
        </w:rPr>
        <w:tab/>
      </w:r>
    </w:p>
    <w:p w14:paraId="32FFF276" w14:textId="77777777" w:rsidR="00827AD0" w:rsidRPr="00935C6E" w:rsidRDefault="00827AD0" w:rsidP="00935C6E">
      <w:pPr>
        <w:ind w:right="284"/>
        <w:jc w:val="center"/>
        <w:rPr>
          <w:rFonts w:ascii="Calibri" w:hAnsi="Calibri"/>
          <w:sz w:val="22"/>
          <w:szCs w:val="22"/>
          <w:lang w:val="ro-RO" w:eastAsia="ro-RO"/>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382"/>
        <w:gridCol w:w="1280"/>
        <w:gridCol w:w="1138"/>
        <w:gridCol w:w="997"/>
        <w:gridCol w:w="1653"/>
      </w:tblGrid>
      <w:tr w:rsidR="00827AD0" w:rsidRPr="00935C6E" w14:paraId="2E694E9A" w14:textId="77777777" w:rsidTr="00D231DB">
        <w:trPr>
          <w:jc w:val="center"/>
        </w:trPr>
        <w:tc>
          <w:tcPr>
            <w:tcW w:w="440" w:type="pct"/>
            <w:vMerge w:val="restart"/>
            <w:shd w:val="clear" w:color="auto" w:fill="EAF1DD"/>
          </w:tcPr>
          <w:p w14:paraId="200554F6" w14:textId="77777777" w:rsidR="00827AD0" w:rsidRPr="00935C6E" w:rsidRDefault="00827AD0" w:rsidP="00935C6E">
            <w:pPr>
              <w:spacing w:line="276" w:lineRule="auto"/>
              <w:ind w:left="-100"/>
              <w:jc w:val="center"/>
              <w:rPr>
                <w:rFonts w:ascii="Calibri" w:hAnsi="Calibri"/>
                <w:b/>
                <w:noProof/>
                <w:sz w:val="22"/>
                <w:szCs w:val="22"/>
                <w:lang w:val="ro-RO" w:eastAsia="ro-RO"/>
              </w:rPr>
            </w:pPr>
          </w:p>
          <w:p w14:paraId="07992EC6" w14:textId="77777777" w:rsidR="00827AD0" w:rsidRPr="00935C6E" w:rsidRDefault="00827AD0" w:rsidP="00935C6E">
            <w:pPr>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t>Nr. crt.</w:t>
            </w:r>
          </w:p>
        </w:tc>
        <w:tc>
          <w:tcPr>
            <w:tcW w:w="1825" w:type="pct"/>
            <w:vMerge w:val="restart"/>
            <w:shd w:val="clear" w:color="auto" w:fill="EAF1DD"/>
          </w:tcPr>
          <w:p w14:paraId="1AA40765" w14:textId="77777777" w:rsidR="00827AD0" w:rsidRPr="00935C6E" w:rsidRDefault="00827AD0" w:rsidP="00935C6E">
            <w:pPr>
              <w:spacing w:line="276" w:lineRule="auto"/>
              <w:ind w:left="-100"/>
              <w:jc w:val="center"/>
              <w:rPr>
                <w:rFonts w:ascii="Calibri" w:hAnsi="Calibri"/>
                <w:b/>
                <w:noProof/>
                <w:sz w:val="22"/>
                <w:szCs w:val="22"/>
                <w:lang w:val="ro-RO" w:eastAsia="ro-RO"/>
              </w:rPr>
            </w:pPr>
          </w:p>
          <w:p w14:paraId="21BC80A4" w14:textId="77777777" w:rsidR="00827AD0" w:rsidRPr="00935C6E" w:rsidRDefault="00827AD0" w:rsidP="00935C6E">
            <w:pPr>
              <w:spacing w:line="276" w:lineRule="auto"/>
              <w:ind w:left="-100"/>
              <w:jc w:val="center"/>
              <w:rPr>
                <w:rFonts w:ascii="Calibri" w:hAnsi="Calibri"/>
                <w:noProof/>
                <w:sz w:val="22"/>
                <w:szCs w:val="22"/>
                <w:lang w:val="ro-RO" w:eastAsia="ro-RO"/>
              </w:rPr>
            </w:pPr>
            <w:r w:rsidRPr="00935C6E">
              <w:rPr>
                <w:rFonts w:ascii="Calibri" w:hAnsi="Calibri"/>
                <w:noProof/>
                <w:sz w:val="22"/>
                <w:szCs w:val="22"/>
                <w:lang w:val="ro-RO" w:eastAsia="ro-RO"/>
              </w:rPr>
              <w:t>Denumire document</w:t>
            </w:r>
          </w:p>
        </w:tc>
        <w:tc>
          <w:tcPr>
            <w:tcW w:w="1842" w:type="pct"/>
            <w:gridSpan w:val="3"/>
            <w:shd w:val="clear" w:color="auto" w:fill="EAF1DD"/>
          </w:tcPr>
          <w:p w14:paraId="579FC9FA" w14:textId="77777777" w:rsidR="00827AD0" w:rsidRPr="00935C6E" w:rsidRDefault="00827AD0" w:rsidP="00935C6E">
            <w:pPr>
              <w:spacing w:line="276" w:lineRule="auto"/>
              <w:ind w:left="-100"/>
              <w:jc w:val="center"/>
              <w:rPr>
                <w:rFonts w:ascii="Calibri" w:hAnsi="Calibri"/>
                <w:b/>
                <w:noProof/>
                <w:sz w:val="22"/>
                <w:szCs w:val="22"/>
                <w:lang w:val="ro-RO" w:eastAsia="ro-RO"/>
              </w:rPr>
            </w:pPr>
            <w:r w:rsidRPr="00935C6E">
              <w:rPr>
                <w:rFonts w:ascii="Calibri" w:eastAsia="Calibri" w:hAnsi="Calibri"/>
                <w:b/>
                <w:bCs/>
                <w:sz w:val="22"/>
                <w:szCs w:val="22"/>
                <w:lang w:val="ro-RO"/>
              </w:rPr>
              <w:t xml:space="preserve">Existenta documentului, daca este semnat, daca are toate rubricile completate </w:t>
            </w:r>
            <w:proofErr w:type="spellStart"/>
            <w:r w:rsidRPr="00935C6E">
              <w:rPr>
                <w:rFonts w:ascii="Calibri" w:eastAsia="Calibri" w:hAnsi="Calibri"/>
                <w:b/>
                <w:bCs/>
                <w:sz w:val="22"/>
                <w:szCs w:val="22"/>
                <w:lang w:val="ro-RO"/>
              </w:rPr>
              <w:t>pt.CF,daca</w:t>
            </w:r>
            <w:proofErr w:type="spellEnd"/>
            <w:r w:rsidRPr="00935C6E">
              <w:rPr>
                <w:rFonts w:ascii="Calibri" w:eastAsia="Calibri" w:hAnsi="Calibri"/>
                <w:b/>
                <w:bCs/>
                <w:sz w:val="22"/>
                <w:szCs w:val="22"/>
                <w:lang w:val="ro-RO"/>
              </w:rPr>
              <w:t xml:space="preserve"> se respecta valabilitatea conform </w:t>
            </w:r>
            <w:proofErr w:type="spellStart"/>
            <w:r w:rsidRPr="00935C6E">
              <w:rPr>
                <w:rFonts w:ascii="Calibri" w:eastAsia="Calibri" w:hAnsi="Calibri"/>
                <w:b/>
                <w:bCs/>
                <w:sz w:val="22"/>
                <w:szCs w:val="22"/>
                <w:lang w:val="ro-RO"/>
              </w:rPr>
              <w:t>legislatiei</w:t>
            </w:r>
            <w:proofErr w:type="spellEnd"/>
            <w:r w:rsidRPr="00935C6E">
              <w:rPr>
                <w:rFonts w:ascii="Calibri" w:eastAsia="Calibri" w:hAnsi="Calibri"/>
                <w:b/>
                <w:bCs/>
                <w:sz w:val="22"/>
                <w:szCs w:val="22"/>
                <w:lang w:val="ro-RO"/>
              </w:rPr>
              <w:t xml:space="preserve"> in vigoare sau </w:t>
            </w:r>
            <w:proofErr w:type="spellStart"/>
            <w:r w:rsidRPr="00935C6E">
              <w:rPr>
                <w:rFonts w:ascii="Calibri" w:eastAsia="Calibri" w:hAnsi="Calibri"/>
                <w:b/>
                <w:bCs/>
                <w:sz w:val="22"/>
                <w:szCs w:val="22"/>
                <w:lang w:val="ro-RO"/>
              </w:rPr>
              <w:t>precizarilor</w:t>
            </w:r>
            <w:proofErr w:type="spellEnd"/>
            <w:r w:rsidRPr="00935C6E">
              <w:rPr>
                <w:rFonts w:ascii="Calibri" w:eastAsia="Calibri" w:hAnsi="Calibri"/>
                <w:b/>
                <w:bCs/>
                <w:sz w:val="22"/>
                <w:szCs w:val="22"/>
                <w:lang w:val="ro-RO"/>
              </w:rPr>
              <w:t xml:space="preserve"> din Ghid</w:t>
            </w:r>
          </w:p>
        </w:tc>
        <w:tc>
          <w:tcPr>
            <w:tcW w:w="893" w:type="pct"/>
            <w:shd w:val="clear" w:color="auto" w:fill="EAF1DD"/>
          </w:tcPr>
          <w:p w14:paraId="281450B7" w14:textId="77777777" w:rsidR="00827AD0" w:rsidRPr="00935C6E" w:rsidRDefault="00827AD0" w:rsidP="00935C6E">
            <w:pPr>
              <w:spacing w:line="276" w:lineRule="auto"/>
              <w:ind w:left="-100"/>
              <w:jc w:val="center"/>
              <w:rPr>
                <w:rFonts w:ascii="Calibri" w:hAnsi="Calibri"/>
                <w:b/>
                <w:noProof/>
                <w:sz w:val="22"/>
                <w:szCs w:val="22"/>
                <w:lang w:val="ro-RO" w:eastAsia="ro-RO"/>
              </w:rPr>
            </w:pPr>
            <w:proofErr w:type="spellStart"/>
            <w:r w:rsidRPr="00935C6E">
              <w:rPr>
                <w:rFonts w:ascii="Calibri" w:eastAsia="Calibri" w:hAnsi="Calibri"/>
                <w:b/>
                <w:bCs/>
                <w:sz w:val="22"/>
                <w:szCs w:val="22"/>
                <w:lang w:val="ro-RO"/>
              </w:rPr>
              <w:t>Concordanţă</w:t>
            </w:r>
            <w:proofErr w:type="spellEnd"/>
            <w:r w:rsidRPr="00935C6E">
              <w:rPr>
                <w:rFonts w:ascii="Calibri" w:eastAsia="Calibri" w:hAnsi="Calibri"/>
                <w:b/>
                <w:bCs/>
                <w:sz w:val="22"/>
                <w:szCs w:val="22"/>
                <w:lang w:val="ro-RO"/>
              </w:rPr>
              <w:t xml:space="preserve"> copie cu originalul</w:t>
            </w:r>
          </w:p>
        </w:tc>
      </w:tr>
      <w:tr w:rsidR="00827AD0" w:rsidRPr="00935C6E" w14:paraId="2240C8E5" w14:textId="77777777" w:rsidTr="00D231DB">
        <w:trPr>
          <w:jc w:val="center"/>
        </w:trPr>
        <w:tc>
          <w:tcPr>
            <w:tcW w:w="440" w:type="pct"/>
            <w:vMerge/>
            <w:shd w:val="clear" w:color="auto" w:fill="EAF1DD"/>
          </w:tcPr>
          <w:p w14:paraId="18F946C9" w14:textId="77777777" w:rsidR="00827AD0" w:rsidRPr="00935C6E" w:rsidRDefault="00827AD0" w:rsidP="00935C6E">
            <w:pPr>
              <w:spacing w:line="276" w:lineRule="auto"/>
              <w:ind w:left="-100"/>
              <w:jc w:val="center"/>
              <w:rPr>
                <w:rFonts w:ascii="Calibri" w:hAnsi="Calibri"/>
                <w:b/>
                <w:noProof/>
                <w:sz w:val="22"/>
                <w:szCs w:val="22"/>
                <w:lang w:val="ro-RO" w:eastAsia="ro-RO"/>
              </w:rPr>
            </w:pPr>
          </w:p>
        </w:tc>
        <w:tc>
          <w:tcPr>
            <w:tcW w:w="1825" w:type="pct"/>
            <w:vMerge/>
            <w:shd w:val="clear" w:color="auto" w:fill="EAF1DD"/>
          </w:tcPr>
          <w:p w14:paraId="2E1D4285" w14:textId="77777777" w:rsidR="00827AD0" w:rsidRPr="00935C6E" w:rsidRDefault="00827AD0" w:rsidP="00935C6E">
            <w:pPr>
              <w:spacing w:line="276" w:lineRule="auto"/>
              <w:ind w:left="-100"/>
              <w:jc w:val="center"/>
              <w:rPr>
                <w:rFonts w:ascii="Calibri" w:hAnsi="Calibri"/>
                <w:b/>
                <w:noProof/>
                <w:sz w:val="22"/>
                <w:szCs w:val="22"/>
                <w:lang w:val="ro-RO" w:eastAsia="ro-RO"/>
              </w:rPr>
            </w:pPr>
          </w:p>
        </w:tc>
        <w:tc>
          <w:tcPr>
            <w:tcW w:w="691" w:type="pct"/>
            <w:shd w:val="clear" w:color="auto" w:fill="EAF1DD"/>
          </w:tcPr>
          <w:p w14:paraId="338DB651"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bCs/>
                <w:noProof/>
                <w:sz w:val="22"/>
                <w:szCs w:val="22"/>
                <w:lang w:val="ro-RO" w:eastAsia="ro-RO"/>
              </w:rPr>
              <w:t>DA</w:t>
            </w:r>
          </w:p>
        </w:tc>
        <w:tc>
          <w:tcPr>
            <w:tcW w:w="614" w:type="pct"/>
            <w:shd w:val="clear" w:color="auto" w:fill="EAF1DD"/>
          </w:tcPr>
          <w:p w14:paraId="5E981EA3"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bCs/>
                <w:noProof/>
                <w:sz w:val="22"/>
                <w:szCs w:val="22"/>
                <w:lang w:val="ro-RO" w:eastAsia="ro-RO"/>
              </w:rPr>
              <w:t>NU</w:t>
            </w:r>
          </w:p>
        </w:tc>
        <w:tc>
          <w:tcPr>
            <w:tcW w:w="538" w:type="pct"/>
            <w:shd w:val="clear" w:color="auto" w:fill="EAF1DD"/>
          </w:tcPr>
          <w:p w14:paraId="0CDC2B8F"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bCs/>
                <w:noProof/>
                <w:sz w:val="22"/>
                <w:szCs w:val="22"/>
                <w:lang w:val="ro-RO" w:eastAsia="ro-RO"/>
              </w:rPr>
              <w:t>NU ESTE</w:t>
            </w:r>
          </w:p>
          <w:p w14:paraId="757FC657"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bCs/>
                <w:noProof/>
                <w:sz w:val="22"/>
                <w:szCs w:val="22"/>
                <w:lang w:val="ro-RO" w:eastAsia="ro-RO"/>
              </w:rPr>
              <w:t>CAZUL</w:t>
            </w:r>
          </w:p>
        </w:tc>
        <w:tc>
          <w:tcPr>
            <w:tcW w:w="893" w:type="pct"/>
            <w:shd w:val="clear" w:color="auto" w:fill="EAF1DD"/>
          </w:tcPr>
          <w:p w14:paraId="41E8FD0E" w14:textId="77777777" w:rsidR="00827AD0" w:rsidRPr="00935C6E" w:rsidRDefault="00827AD0" w:rsidP="00935C6E">
            <w:pPr>
              <w:spacing w:line="276" w:lineRule="auto"/>
              <w:ind w:left="-100"/>
              <w:jc w:val="center"/>
              <w:rPr>
                <w:rFonts w:ascii="Calibri" w:hAnsi="Calibri"/>
                <w:b/>
                <w:bCs/>
                <w:noProof/>
                <w:sz w:val="22"/>
                <w:szCs w:val="22"/>
                <w:lang w:val="ro-RO" w:eastAsia="ro-RO"/>
              </w:rPr>
            </w:pPr>
          </w:p>
        </w:tc>
      </w:tr>
      <w:tr w:rsidR="00827AD0" w:rsidRPr="00935C6E" w14:paraId="1F12C862" w14:textId="77777777" w:rsidTr="00D231DB">
        <w:trPr>
          <w:jc w:val="center"/>
        </w:trPr>
        <w:tc>
          <w:tcPr>
            <w:tcW w:w="440" w:type="pct"/>
            <w:shd w:val="clear" w:color="auto" w:fill="EAF1DD"/>
          </w:tcPr>
          <w:p w14:paraId="2A67C59F" w14:textId="77777777" w:rsidR="00827AD0" w:rsidRPr="00935C6E" w:rsidRDefault="00827AD0" w:rsidP="00935C6E">
            <w:pPr>
              <w:spacing w:line="276" w:lineRule="auto"/>
              <w:ind w:left="-100"/>
              <w:jc w:val="center"/>
              <w:rPr>
                <w:rFonts w:ascii="Calibri" w:hAnsi="Calibri"/>
                <w:noProof/>
                <w:sz w:val="22"/>
                <w:szCs w:val="22"/>
                <w:lang w:val="ro-RO" w:eastAsia="ro-RO"/>
              </w:rPr>
            </w:pPr>
            <w:r w:rsidRPr="00935C6E">
              <w:rPr>
                <w:rFonts w:ascii="Calibri" w:hAnsi="Calibri"/>
                <w:noProof/>
                <w:sz w:val="22"/>
                <w:szCs w:val="22"/>
                <w:lang w:val="ro-RO" w:eastAsia="ro-RO"/>
              </w:rPr>
              <w:t>1</w:t>
            </w:r>
          </w:p>
        </w:tc>
        <w:tc>
          <w:tcPr>
            <w:tcW w:w="1825" w:type="pct"/>
            <w:shd w:val="clear" w:color="auto" w:fill="EAF1DD"/>
          </w:tcPr>
          <w:p w14:paraId="6A1522BA" w14:textId="77777777" w:rsidR="00827AD0" w:rsidRPr="00935C6E" w:rsidRDefault="00827AD0" w:rsidP="00935C6E">
            <w:pPr>
              <w:ind w:left="-100"/>
              <w:jc w:val="center"/>
              <w:rPr>
                <w:rFonts w:asciiTheme="minorHAnsi" w:hAnsiTheme="minorHAnsi" w:cstheme="minorHAnsi"/>
                <w:b/>
                <w:noProof/>
                <w:sz w:val="22"/>
                <w:szCs w:val="22"/>
                <w:lang w:eastAsia="ro-RO"/>
              </w:rPr>
            </w:pPr>
            <w:r w:rsidRPr="00935C6E">
              <w:rPr>
                <w:rFonts w:asciiTheme="minorHAnsi" w:hAnsiTheme="minorHAnsi" w:cstheme="minorHAnsi"/>
                <w:b/>
                <w:noProof/>
                <w:sz w:val="22"/>
                <w:szCs w:val="22"/>
                <w:lang w:eastAsia="ro-RO"/>
              </w:rPr>
              <w:t xml:space="preserve">Cererea de finanţare </w:t>
            </w:r>
          </w:p>
        </w:tc>
        <w:tc>
          <w:tcPr>
            <w:tcW w:w="691" w:type="pct"/>
            <w:shd w:val="clear" w:color="auto" w:fill="EAF1DD"/>
          </w:tcPr>
          <w:p w14:paraId="47E21BBA"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noProof/>
                <w:sz w:val="22"/>
                <w:szCs w:val="22"/>
                <w:lang w:val="ro-RO" w:eastAsia="ro-RO"/>
              </w:rPr>
              <w:sym w:font="Wingdings" w:char="F06F"/>
            </w:r>
          </w:p>
        </w:tc>
        <w:tc>
          <w:tcPr>
            <w:tcW w:w="614" w:type="pct"/>
            <w:shd w:val="clear" w:color="auto" w:fill="EAF1DD"/>
          </w:tcPr>
          <w:p w14:paraId="484E8676"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noProof/>
                <w:sz w:val="22"/>
                <w:szCs w:val="22"/>
                <w:lang w:val="ro-RO" w:eastAsia="ro-RO"/>
              </w:rPr>
              <w:sym w:font="Wingdings" w:char="F06F"/>
            </w:r>
          </w:p>
        </w:tc>
        <w:tc>
          <w:tcPr>
            <w:tcW w:w="538" w:type="pct"/>
            <w:shd w:val="clear" w:color="auto" w:fill="EAF1DD"/>
          </w:tcPr>
          <w:p w14:paraId="0789392F"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noProof/>
                <w:sz w:val="22"/>
                <w:szCs w:val="22"/>
                <w:lang w:val="ro-RO" w:eastAsia="ro-RO"/>
              </w:rPr>
              <w:sym w:font="Wingdings" w:char="F06F"/>
            </w:r>
          </w:p>
        </w:tc>
        <w:tc>
          <w:tcPr>
            <w:tcW w:w="893" w:type="pct"/>
            <w:shd w:val="clear" w:color="auto" w:fill="EAF1DD"/>
          </w:tcPr>
          <w:p w14:paraId="36636B29" w14:textId="77777777" w:rsidR="00827AD0" w:rsidRPr="00935C6E" w:rsidRDefault="00827AD0" w:rsidP="00935C6E">
            <w:pPr>
              <w:spacing w:line="276" w:lineRule="auto"/>
              <w:ind w:left="-100"/>
              <w:jc w:val="center"/>
              <w:rPr>
                <w:rFonts w:ascii="Calibri" w:hAnsi="Calibri"/>
                <w:b/>
                <w:bCs/>
                <w:noProof/>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0A689311" w14:textId="77777777" w:rsidTr="00D231DB">
        <w:trPr>
          <w:trHeight w:val="2980"/>
          <w:jc w:val="center"/>
        </w:trPr>
        <w:tc>
          <w:tcPr>
            <w:tcW w:w="440" w:type="pct"/>
          </w:tcPr>
          <w:p w14:paraId="2E9E0BD4"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tc>
        <w:tc>
          <w:tcPr>
            <w:tcW w:w="1825" w:type="pct"/>
          </w:tcPr>
          <w:p w14:paraId="00388EA6" w14:textId="77777777" w:rsidR="00827AD0" w:rsidRPr="00935C6E" w:rsidRDefault="00827AD0" w:rsidP="00935C6E">
            <w:pPr>
              <w:pStyle w:val="ListParagraph"/>
              <w:numPr>
                <w:ilvl w:val="0"/>
                <w:numId w:val="12"/>
              </w:numPr>
              <w:ind w:left="-100"/>
              <w:jc w:val="both"/>
              <w:rPr>
                <w:rFonts w:asciiTheme="minorHAnsi" w:hAnsiTheme="minorHAnsi" w:cstheme="minorHAnsi"/>
                <w:b/>
                <w:i/>
                <w:noProof/>
                <w:lang w:eastAsia="ro-RO"/>
              </w:rPr>
            </w:pPr>
            <w:r w:rsidRPr="00935C6E">
              <w:rPr>
                <w:rFonts w:asciiTheme="minorHAnsi" w:hAnsiTheme="minorHAnsi" w:cstheme="minorHAnsi"/>
                <w:b/>
                <w:noProof/>
                <w:lang w:eastAsia="ro-RO"/>
              </w:rPr>
              <w:t>1. a)Studiul de fezabilitate</w:t>
            </w:r>
            <w:r w:rsidRPr="00935C6E">
              <w:rPr>
                <w:rFonts w:asciiTheme="minorHAnsi" w:hAnsiTheme="minorHAnsi" w:cstheme="minorHAnsi"/>
                <w:b/>
                <w:i/>
                <w:noProof/>
                <w:lang w:eastAsia="ro-RO"/>
              </w:rPr>
              <w:t xml:space="preserve"> </w:t>
            </w:r>
          </w:p>
          <w:p w14:paraId="14C5267D" w14:textId="77777777" w:rsidR="00827AD0" w:rsidRPr="00935C6E" w:rsidRDefault="00827AD0" w:rsidP="00935C6E">
            <w:pPr>
              <w:pStyle w:val="ListParagraph"/>
              <w:numPr>
                <w:ilvl w:val="0"/>
                <w:numId w:val="12"/>
              </w:numPr>
              <w:ind w:left="-100"/>
              <w:jc w:val="both"/>
              <w:rPr>
                <w:rFonts w:asciiTheme="minorHAnsi" w:hAnsiTheme="minorHAnsi" w:cstheme="minorHAnsi"/>
                <w:b/>
                <w:i/>
                <w:noProof/>
                <w:lang w:eastAsia="ro-RO"/>
              </w:rPr>
            </w:pPr>
          </w:p>
          <w:p w14:paraId="6A623505" w14:textId="77777777" w:rsidR="00827AD0" w:rsidRPr="00935C6E" w:rsidRDefault="00827AD0" w:rsidP="00935C6E">
            <w:pPr>
              <w:spacing w:line="276" w:lineRule="auto"/>
              <w:ind w:left="-100"/>
              <w:jc w:val="both"/>
              <w:rPr>
                <w:rFonts w:asciiTheme="minorHAnsi" w:hAnsiTheme="minorHAnsi" w:cstheme="minorHAnsi"/>
                <w:noProof/>
                <w:sz w:val="22"/>
                <w:szCs w:val="22"/>
                <w:lang w:val="ro-RO" w:eastAsia="ro-RO"/>
              </w:rPr>
            </w:pPr>
          </w:p>
          <w:p w14:paraId="5498DE15" w14:textId="77777777" w:rsidR="00827AD0" w:rsidRPr="00935C6E" w:rsidRDefault="00827AD0" w:rsidP="00935C6E">
            <w:pPr>
              <w:tabs>
                <w:tab w:val="left" w:pos="0"/>
                <w:tab w:val="center" w:pos="4536"/>
                <w:tab w:val="right" w:pos="9072"/>
              </w:tabs>
              <w:spacing w:line="276" w:lineRule="auto"/>
              <w:ind w:left="-100"/>
              <w:jc w:val="both"/>
              <w:rPr>
                <w:rFonts w:asciiTheme="minorHAnsi" w:hAnsiTheme="minorHAnsi" w:cstheme="minorHAnsi"/>
                <w:sz w:val="22"/>
                <w:szCs w:val="22"/>
                <w:lang w:val="it-IT" w:eastAsia="ro-RO"/>
              </w:rPr>
            </w:pPr>
            <w:r w:rsidRPr="00935C6E">
              <w:rPr>
                <w:rFonts w:asciiTheme="minorHAnsi" w:hAnsiTheme="minorHAnsi" w:cstheme="minorHAnsi"/>
                <w:b/>
                <w:noProof/>
                <w:sz w:val="22"/>
                <w:szCs w:val="22"/>
                <w:lang w:val="ro-RO" w:eastAsia="ro-RO"/>
              </w:rPr>
              <w:t xml:space="preserve">1.b) </w:t>
            </w:r>
            <w:r w:rsidRPr="00935C6E">
              <w:rPr>
                <w:rFonts w:asciiTheme="minorHAnsi" w:hAnsiTheme="minorHAnsi" w:cstheme="minorHAnsi"/>
                <w:sz w:val="22"/>
                <w:szCs w:val="22"/>
                <w:lang w:val="it-IT" w:eastAsia="ro-RO"/>
              </w:rPr>
              <w:t>Expertiza tehnică de specialitate asupra construcţiei existente</w:t>
            </w:r>
          </w:p>
          <w:p w14:paraId="078CB2CF" w14:textId="77777777" w:rsidR="00827AD0" w:rsidRPr="00935C6E" w:rsidRDefault="00827AD0" w:rsidP="00935C6E">
            <w:pPr>
              <w:tabs>
                <w:tab w:val="left" w:pos="0"/>
                <w:tab w:val="center" w:pos="4536"/>
                <w:tab w:val="right" w:pos="9072"/>
              </w:tabs>
              <w:spacing w:line="276" w:lineRule="auto"/>
              <w:ind w:left="-100"/>
              <w:jc w:val="both"/>
              <w:rPr>
                <w:rFonts w:asciiTheme="minorHAnsi" w:hAnsiTheme="minorHAnsi" w:cstheme="minorHAnsi"/>
                <w:sz w:val="22"/>
                <w:szCs w:val="22"/>
                <w:lang w:val="it-IT" w:eastAsia="ro-RO"/>
              </w:rPr>
            </w:pPr>
          </w:p>
          <w:p w14:paraId="3BB4673F" w14:textId="77777777" w:rsidR="00827AD0" w:rsidRPr="00935C6E" w:rsidRDefault="00827AD0" w:rsidP="00935C6E">
            <w:pPr>
              <w:spacing w:line="276" w:lineRule="auto"/>
              <w:ind w:left="-100"/>
              <w:jc w:val="both"/>
              <w:rPr>
                <w:rFonts w:asciiTheme="minorHAnsi" w:hAnsiTheme="minorHAnsi" w:cstheme="minorHAnsi"/>
                <w:sz w:val="22"/>
                <w:szCs w:val="22"/>
                <w:lang w:val="it-IT" w:eastAsia="ro-RO"/>
              </w:rPr>
            </w:pPr>
            <w:r w:rsidRPr="00935C6E">
              <w:rPr>
                <w:rFonts w:asciiTheme="minorHAnsi" w:hAnsiTheme="minorHAnsi" w:cstheme="minorHAnsi"/>
                <w:noProof/>
                <w:sz w:val="22"/>
                <w:szCs w:val="22"/>
                <w:lang w:val="ro-RO" w:eastAsia="ro-RO"/>
              </w:rPr>
              <w:t xml:space="preserve">1c) </w:t>
            </w:r>
            <w:r w:rsidRPr="00935C6E">
              <w:rPr>
                <w:rFonts w:asciiTheme="minorHAnsi" w:hAnsiTheme="minorHAnsi" w:cstheme="minorHAnsi"/>
                <w:sz w:val="22"/>
                <w:szCs w:val="22"/>
                <w:lang w:val="it-IT" w:eastAsia="ro-RO"/>
              </w:rPr>
              <w:t>Raportul privind stadiul fizic al lucrărilor.</w:t>
            </w:r>
          </w:p>
          <w:p w14:paraId="12E9B0A2" w14:textId="77777777" w:rsidR="00827AD0" w:rsidRPr="00935C6E" w:rsidRDefault="00827AD0" w:rsidP="00935C6E">
            <w:pPr>
              <w:spacing w:line="276" w:lineRule="auto"/>
              <w:ind w:left="-100"/>
              <w:jc w:val="both"/>
              <w:rPr>
                <w:rFonts w:asciiTheme="minorHAnsi" w:hAnsiTheme="minorHAnsi" w:cstheme="minorHAnsi"/>
                <w:sz w:val="22"/>
                <w:szCs w:val="22"/>
                <w:lang w:val="it-IT" w:eastAsia="ro-RO"/>
              </w:rPr>
            </w:pPr>
          </w:p>
          <w:p w14:paraId="2A29FB0A" w14:textId="77777777" w:rsidR="00827AD0" w:rsidRPr="00935C6E" w:rsidRDefault="00827AD0" w:rsidP="00935C6E">
            <w:pPr>
              <w:spacing w:line="276" w:lineRule="auto"/>
              <w:ind w:left="-100"/>
              <w:jc w:val="both"/>
              <w:rPr>
                <w:rFonts w:asciiTheme="minorHAnsi" w:hAnsiTheme="minorHAnsi" w:cstheme="minorHAnsi"/>
                <w:sz w:val="22"/>
                <w:szCs w:val="22"/>
                <w:lang w:val="it-IT" w:eastAsia="ro-RO"/>
              </w:rPr>
            </w:pPr>
          </w:p>
          <w:p w14:paraId="27906D5A" w14:textId="77777777" w:rsidR="00827AD0" w:rsidRPr="00F26082" w:rsidRDefault="00827AD0" w:rsidP="00935C6E">
            <w:pPr>
              <w:ind w:left="-100"/>
              <w:jc w:val="both"/>
              <w:rPr>
                <w:rFonts w:asciiTheme="minorHAnsi" w:hAnsiTheme="minorHAnsi" w:cstheme="minorHAnsi"/>
                <w:noProof/>
                <w:sz w:val="22"/>
                <w:szCs w:val="22"/>
                <w:lang w:val="fr-FR" w:eastAsia="ro-RO"/>
              </w:rPr>
            </w:pPr>
            <w:r w:rsidRPr="00F26082">
              <w:rPr>
                <w:rFonts w:asciiTheme="minorHAnsi" w:hAnsiTheme="minorHAnsi" w:cstheme="minorHAnsi"/>
                <w:noProof/>
                <w:sz w:val="22"/>
                <w:szCs w:val="22"/>
                <w:lang w:val="fr-FR" w:eastAsia="ro-RO"/>
              </w:rPr>
              <w:t>1d)Anexa C pentru solicitanții PFA, II sau IF</w:t>
            </w:r>
          </w:p>
          <w:p w14:paraId="6ABFCA71" w14:textId="77777777" w:rsidR="00827AD0" w:rsidRPr="00F26082" w:rsidRDefault="00827AD0" w:rsidP="00935C6E">
            <w:pPr>
              <w:ind w:left="-100"/>
              <w:rPr>
                <w:rFonts w:asciiTheme="minorHAnsi" w:hAnsiTheme="minorHAnsi" w:cstheme="minorHAnsi"/>
                <w:sz w:val="22"/>
                <w:szCs w:val="22"/>
                <w:lang w:val="fr-FR" w:eastAsia="ro-RO"/>
              </w:rPr>
            </w:pPr>
          </w:p>
          <w:p w14:paraId="5AC64C75" w14:textId="77777777" w:rsidR="00827AD0" w:rsidRPr="00F26082" w:rsidRDefault="00827AD0" w:rsidP="00935C6E">
            <w:pPr>
              <w:ind w:left="-100"/>
              <w:rPr>
                <w:rFonts w:asciiTheme="minorHAnsi" w:hAnsiTheme="minorHAnsi" w:cstheme="minorHAnsi"/>
                <w:sz w:val="22"/>
                <w:szCs w:val="22"/>
                <w:lang w:val="fr-FR" w:eastAsia="ro-RO"/>
              </w:rPr>
            </w:pPr>
            <w:r w:rsidRPr="00F26082">
              <w:rPr>
                <w:rFonts w:asciiTheme="minorHAnsi" w:hAnsiTheme="minorHAnsi" w:cstheme="minorHAnsi"/>
                <w:noProof/>
                <w:sz w:val="22"/>
                <w:szCs w:val="22"/>
                <w:lang w:val="fr-FR" w:eastAsia="ro-RO"/>
              </w:rPr>
              <w:t xml:space="preserve">1e)Anexa B </w:t>
            </w:r>
            <w:proofErr w:type="spellStart"/>
            <w:r w:rsidRPr="00935C6E">
              <w:rPr>
                <w:rFonts w:asciiTheme="minorHAnsi" w:hAnsiTheme="minorHAnsi" w:cstheme="minorHAnsi"/>
                <w:sz w:val="22"/>
                <w:szCs w:val="22"/>
                <w:lang w:val="fr-FR" w:eastAsia="ro-RO"/>
              </w:rPr>
              <w:t>pentru</w:t>
            </w:r>
            <w:proofErr w:type="spellEnd"/>
            <w:r w:rsidRPr="00935C6E">
              <w:rPr>
                <w:rFonts w:asciiTheme="minorHAnsi" w:hAnsiTheme="minorHAnsi" w:cstheme="minorHAnsi"/>
                <w:sz w:val="22"/>
                <w:szCs w:val="22"/>
                <w:lang w:val="fr-FR" w:eastAsia="ro-RO"/>
              </w:rPr>
              <w:t xml:space="preserve"> </w:t>
            </w:r>
            <w:proofErr w:type="spellStart"/>
            <w:r w:rsidRPr="00935C6E">
              <w:rPr>
                <w:rFonts w:asciiTheme="minorHAnsi" w:hAnsiTheme="minorHAnsi" w:cstheme="minorHAnsi"/>
                <w:sz w:val="22"/>
                <w:szCs w:val="22"/>
                <w:lang w:val="fr-FR" w:eastAsia="ro-RO"/>
              </w:rPr>
              <w:t>celelalte</w:t>
            </w:r>
            <w:proofErr w:type="spellEnd"/>
            <w:r w:rsidRPr="00935C6E">
              <w:rPr>
                <w:rFonts w:asciiTheme="minorHAnsi" w:hAnsiTheme="minorHAnsi" w:cstheme="minorHAnsi"/>
                <w:sz w:val="22"/>
                <w:szCs w:val="22"/>
                <w:lang w:val="fr-FR" w:eastAsia="ro-RO"/>
              </w:rPr>
              <w:t xml:space="preserve"> </w:t>
            </w:r>
            <w:proofErr w:type="spellStart"/>
            <w:proofErr w:type="gramStart"/>
            <w:r w:rsidRPr="00935C6E">
              <w:rPr>
                <w:rFonts w:asciiTheme="minorHAnsi" w:hAnsiTheme="minorHAnsi" w:cstheme="minorHAnsi"/>
                <w:sz w:val="22"/>
                <w:szCs w:val="22"/>
                <w:lang w:val="fr-FR" w:eastAsia="ro-RO"/>
              </w:rPr>
              <w:t>categorii</w:t>
            </w:r>
            <w:proofErr w:type="spellEnd"/>
            <w:r w:rsidRPr="00935C6E">
              <w:rPr>
                <w:rFonts w:asciiTheme="minorHAnsi" w:hAnsiTheme="minorHAnsi" w:cstheme="minorHAnsi"/>
                <w:sz w:val="22"/>
                <w:szCs w:val="22"/>
                <w:lang w:val="fr-FR" w:eastAsia="ro-RO"/>
              </w:rPr>
              <w:t xml:space="preserve">  de</w:t>
            </w:r>
            <w:proofErr w:type="gramEnd"/>
            <w:r w:rsidRPr="00935C6E">
              <w:rPr>
                <w:rFonts w:asciiTheme="minorHAnsi" w:hAnsiTheme="minorHAnsi" w:cstheme="minorHAnsi"/>
                <w:sz w:val="22"/>
                <w:szCs w:val="22"/>
                <w:lang w:val="fr-FR" w:eastAsia="ro-RO"/>
              </w:rPr>
              <w:t xml:space="preserve"> </w:t>
            </w:r>
            <w:proofErr w:type="spellStart"/>
            <w:r w:rsidRPr="00935C6E">
              <w:rPr>
                <w:rFonts w:asciiTheme="minorHAnsi" w:hAnsiTheme="minorHAnsi" w:cstheme="minorHAnsi"/>
                <w:sz w:val="22"/>
                <w:szCs w:val="22"/>
                <w:lang w:val="fr-FR" w:eastAsia="ro-RO"/>
              </w:rPr>
              <w:t>solicitanți</w:t>
            </w:r>
            <w:proofErr w:type="spellEnd"/>
            <w:r w:rsidRPr="00935C6E">
              <w:rPr>
                <w:rFonts w:asciiTheme="minorHAnsi" w:hAnsiTheme="minorHAnsi" w:cstheme="minorHAnsi"/>
                <w:sz w:val="22"/>
                <w:szCs w:val="22"/>
                <w:lang w:val="fr-FR" w:eastAsia="ro-RO"/>
              </w:rPr>
              <w:t>.</w:t>
            </w:r>
          </w:p>
        </w:tc>
        <w:tc>
          <w:tcPr>
            <w:tcW w:w="691" w:type="pct"/>
          </w:tcPr>
          <w:p w14:paraId="04700491"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586BDCE8" w14:textId="77777777" w:rsidR="00827AD0" w:rsidRPr="00935C6E" w:rsidRDefault="00827AD0" w:rsidP="00935C6E">
            <w:pPr>
              <w:ind w:left="-100"/>
              <w:jc w:val="center"/>
              <w:rPr>
                <w:rFonts w:ascii="Calibri" w:hAnsi="Calibri"/>
                <w:b/>
                <w:noProof/>
                <w:sz w:val="22"/>
                <w:szCs w:val="22"/>
                <w:lang w:val="ro-RO" w:eastAsia="ro-RO"/>
              </w:rPr>
            </w:pPr>
          </w:p>
          <w:p w14:paraId="3D068CE5" w14:textId="77777777" w:rsidR="00827AD0" w:rsidRPr="00935C6E" w:rsidRDefault="00827AD0" w:rsidP="00935C6E">
            <w:pPr>
              <w:ind w:left="-100"/>
              <w:jc w:val="center"/>
              <w:rPr>
                <w:rFonts w:ascii="Calibri" w:hAnsi="Calibri"/>
                <w:b/>
                <w:noProof/>
                <w:sz w:val="22"/>
                <w:szCs w:val="22"/>
                <w:lang w:val="ro-RO" w:eastAsia="ro-RO"/>
              </w:rPr>
            </w:pPr>
          </w:p>
          <w:p w14:paraId="3F57F426" w14:textId="77777777" w:rsidR="00827AD0" w:rsidRPr="00935C6E" w:rsidRDefault="00827AD0" w:rsidP="00935C6E">
            <w:pPr>
              <w:ind w:left="-100"/>
              <w:jc w:val="center"/>
              <w:rPr>
                <w:rFonts w:ascii="Calibri" w:hAnsi="Calibri"/>
                <w:b/>
                <w:noProof/>
                <w:sz w:val="22"/>
                <w:szCs w:val="22"/>
                <w:lang w:val="ro-RO" w:eastAsia="ro-RO"/>
              </w:rPr>
            </w:pPr>
          </w:p>
          <w:p w14:paraId="2C3E302B" w14:textId="77777777" w:rsidR="00827AD0" w:rsidRPr="00935C6E" w:rsidRDefault="00827AD0" w:rsidP="00935C6E">
            <w:pPr>
              <w:ind w:left="-100"/>
              <w:jc w:val="center"/>
              <w:rPr>
                <w:rFonts w:ascii="Calibri" w:hAnsi="Calibri"/>
                <w:b/>
                <w:noProof/>
                <w:sz w:val="22"/>
                <w:szCs w:val="22"/>
                <w:lang w:val="ro-RO" w:eastAsia="ro-RO"/>
              </w:rPr>
            </w:pPr>
          </w:p>
          <w:p w14:paraId="68CABDB5"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44DCABA9" w14:textId="77777777" w:rsidR="00827AD0" w:rsidRPr="00935C6E" w:rsidRDefault="00827AD0" w:rsidP="00935C6E">
            <w:pPr>
              <w:ind w:left="-100"/>
              <w:jc w:val="center"/>
              <w:rPr>
                <w:rFonts w:ascii="Calibri" w:hAnsi="Calibri"/>
                <w:b/>
                <w:noProof/>
                <w:sz w:val="22"/>
                <w:szCs w:val="22"/>
                <w:lang w:val="ro-RO" w:eastAsia="ro-RO"/>
              </w:rPr>
            </w:pPr>
          </w:p>
          <w:p w14:paraId="60B2433E" w14:textId="77777777" w:rsidR="00827AD0" w:rsidRPr="00935C6E" w:rsidRDefault="00827AD0" w:rsidP="00935C6E">
            <w:pPr>
              <w:ind w:left="-100"/>
              <w:jc w:val="center"/>
              <w:rPr>
                <w:rFonts w:ascii="Calibri" w:hAnsi="Calibri"/>
                <w:b/>
                <w:noProof/>
                <w:sz w:val="22"/>
                <w:szCs w:val="22"/>
                <w:lang w:val="ro-RO" w:eastAsia="ro-RO"/>
              </w:rPr>
            </w:pPr>
          </w:p>
          <w:p w14:paraId="31CA7AFD" w14:textId="77777777" w:rsidR="00827AD0" w:rsidRPr="00935C6E" w:rsidRDefault="00827AD0" w:rsidP="00935C6E">
            <w:pPr>
              <w:ind w:left="-100"/>
              <w:jc w:val="center"/>
              <w:rPr>
                <w:rFonts w:ascii="Calibri" w:hAnsi="Calibri"/>
                <w:b/>
                <w:noProof/>
                <w:sz w:val="22"/>
                <w:szCs w:val="22"/>
                <w:lang w:val="ro-RO" w:eastAsia="ro-RO"/>
              </w:rPr>
            </w:pPr>
          </w:p>
          <w:p w14:paraId="3FDD111B"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1EE60071" w14:textId="77777777" w:rsidR="00827AD0" w:rsidRPr="00935C6E" w:rsidRDefault="00827AD0" w:rsidP="00935C6E">
            <w:pPr>
              <w:ind w:left="-100"/>
              <w:rPr>
                <w:rFonts w:ascii="Calibri" w:hAnsi="Calibri"/>
                <w:sz w:val="22"/>
                <w:szCs w:val="22"/>
                <w:lang w:val="ro-RO" w:eastAsia="ro-RO"/>
              </w:rPr>
            </w:pPr>
          </w:p>
          <w:p w14:paraId="78ABBB66" w14:textId="77777777" w:rsidR="00827AD0" w:rsidRPr="00935C6E" w:rsidRDefault="00827AD0" w:rsidP="00935C6E">
            <w:pPr>
              <w:ind w:left="-100"/>
              <w:rPr>
                <w:rFonts w:ascii="Calibri" w:hAnsi="Calibri"/>
                <w:sz w:val="22"/>
                <w:szCs w:val="22"/>
                <w:lang w:val="ro-RO" w:eastAsia="ro-RO"/>
              </w:rPr>
            </w:pPr>
          </w:p>
          <w:p w14:paraId="6F413BC7" w14:textId="77777777" w:rsidR="00827AD0" w:rsidRPr="00935C6E" w:rsidRDefault="00827AD0" w:rsidP="00935C6E">
            <w:pPr>
              <w:ind w:left="-100"/>
              <w:rPr>
                <w:rFonts w:ascii="Calibri" w:hAnsi="Calibri"/>
                <w:sz w:val="22"/>
                <w:szCs w:val="22"/>
                <w:lang w:val="ro-RO" w:eastAsia="ro-RO"/>
              </w:rPr>
            </w:pPr>
          </w:p>
          <w:p w14:paraId="349F27B9"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58C3A35F" w14:textId="77777777" w:rsidR="00827AD0" w:rsidRPr="00935C6E" w:rsidRDefault="00827AD0" w:rsidP="00935C6E">
            <w:pPr>
              <w:ind w:left="-100"/>
              <w:jc w:val="center"/>
              <w:rPr>
                <w:rFonts w:ascii="Calibri" w:hAnsi="Calibri"/>
                <w:b/>
                <w:noProof/>
                <w:sz w:val="22"/>
                <w:szCs w:val="22"/>
                <w:lang w:val="ro-RO" w:eastAsia="ro-RO"/>
              </w:rPr>
            </w:pPr>
          </w:p>
          <w:p w14:paraId="645F5212" w14:textId="77777777" w:rsidR="00827AD0" w:rsidRPr="00935C6E" w:rsidRDefault="00827AD0" w:rsidP="00935C6E">
            <w:pPr>
              <w:ind w:left="-100"/>
              <w:jc w:val="center"/>
              <w:rPr>
                <w:rFonts w:ascii="Calibri" w:hAnsi="Calibri"/>
                <w:b/>
                <w:noProof/>
                <w:sz w:val="22"/>
                <w:szCs w:val="22"/>
                <w:lang w:val="ro-RO" w:eastAsia="ro-RO"/>
              </w:rPr>
            </w:pPr>
          </w:p>
          <w:p w14:paraId="37DC5F38" w14:textId="77777777" w:rsidR="00827AD0" w:rsidRPr="00935C6E" w:rsidRDefault="00827AD0" w:rsidP="00935C6E">
            <w:pPr>
              <w:ind w:left="-100"/>
              <w:jc w:val="center"/>
              <w:rPr>
                <w:rFonts w:ascii="Calibri" w:hAnsi="Calibri"/>
                <w:b/>
                <w:noProof/>
                <w:sz w:val="22"/>
                <w:szCs w:val="22"/>
                <w:lang w:val="ro-RO" w:eastAsia="ro-RO"/>
              </w:rPr>
            </w:pPr>
          </w:p>
          <w:p w14:paraId="1C3DC9A7"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096DCB23"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5416AB6C" w14:textId="77777777" w:rsidR="00827AD0" w:rsidRPr="00935C6E" w:rsidRDefault="00827AD0" w:rsidP="00935C6E">
            <w:pPr>
              <w:ind w:left="-100"/>
              <w:jc w:val="center"/>
              <w:rPr>
                <w:rFonts w:ascii="Calibri" w:hAnsi="Calibri"/>
                <w:b/>
                <w:noProof/>
                <w:sz w:val="22"/>
                <w:szCs w:val="22"/>
                <w:lang w:val="ro-RO" w:eastAsia="ro-RO"/>
              </w:rPr>
            </w:pPr>
          </w:p>
          <w:p w14:paraId="04BB206F" w14:textId="77777777" w:rsidR="00827AD0" w:rsidRPr="00935C6E" w:rsidRDefault="00827AD0" w:rsidP="00935C6E">
            <w:pPr>
              <w:ind w:left="-100"/>
              <w:jc w:val="center"/>
              <w:rPr>
                <w:rFonts w:ascii="Calibri" w:hAnsi="Calibri"/>
                <w:b/>
                <w:noProof/>
                <w:sz w:val="22"/>
                <w:szCs w:val="22"/>
                <w:lang w:val="ro-RO" w:eastAsia="ro-RO"/>
              </w:rPr>
            </w:pPr>
          </w:p>
          <w:p w14:paraId="19D7FFC5" w14:textId="77777777" w:rsidR="00827AD0" w:rsidRPr="00935C6E" w:rsidRDefault="00827AD0" w:rsidP="00935C6E">
            <w:pPr>
              <w:ind w:left="-100"/>
              <w:jc w:val="center"/>
              <w:rPr>
                <w:rFonts w:ascii="Calibri" w:hAnsi="Calibri"/>
                <w:b/>
                <w:noProof/>
                <w:sz w:val="22"/>
                <w:szCs w:val="22"/>
                <w:lang w:val="ro-RO" w:eastAsia="ro-RO"/>
              </w:rPr>
            </w:pPr>
          </w:p>
          <w:p w14:paraId="0E7BD9F3" w14:textId="77777777" w:rsidR="00827AD0" w:rsidRPr="00935C6E" w:rsidRDefault="00827AD0" w:rsidP="00935C6E">
            <w:pPr>
              <w:ind w:left="-100"/>
              <w:jc w:val="center"/>
              <w:rPr>
                <w:rFonts w:ascii="Calibri" w:hAnsi="Calibri"/>
                <w:b/>
                <w:noProof/>
                <w:sz w:val="22"/>
                <w:szCs w:val="22"/>
                <w:lang w:val="ro-RO" w:eastAsia="ro-RO"/>
              </w:rPr>
            </w:pPr>
          </w:p>
          <w:p w14:paraId="4064E74A"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A09DB92" w14:textId="77777777" w:rsidR="00827AD0" w:rsidRPr="00935C6E" w:rsidRDefault="00827AD0" w:rsidP="00935C6E">
            <w:pPr>
              <w:ind w:left="-100"/>
              <w:jc w:val="center"/>
              <w:rPr>
                <w:rFonts w:ascii="Calibri" w:hAnsi="Calibri"/>
                <w:b/>
                <w:noProof/>
                <w:sz w:val="22"/>
                <w:szCs w:val="22"/>
                <w:lang w:val="ro-RO" w:eastAsia="ro-RO"/>
              </w:rPr>
            </w:pPr>
          </w:p>
          <w:p w14:paraId="67395A23" w14:textId="77777777" w:rsidR="00827AD0" w:rsidRPr="00935C6E" w:rsidRDefault="00827AD0" w:rsidP="00935C6E">
            <w:pPr>
              <w:ind w:left="-100"/>
              <w:jc w:val="center"/>
              <w:rPr>
                <w:rFonts w:ascii="Calibri" w:hAnsi="Calibri"/>
                <w:b/>
                <w:noProof/>
                <w:sz w:val="22"/>
                <w:szCs w:val="22"/>
                <w:lang w:val="ro-RO" w:eastAsia="ro-RO"/>
              </w:rPr>
            </w:pPr>
          </w:p>
          <w:p w14:paraId="1E43D259" w14:textId="77777777" w:rsidR="00827AD0" w:rsidRPr="00935C6E" w:rsidRDefault="00827AD0" w:rsidP="00935C6E">
            <w:pPr>
              <w:ind w:left="-100"/>
              <w:jc w:val="center"/>
              <w:rPr>
                <w:rFonts w:ascii="Calibri" w:hAnsi="Calibri"/>
                <w:b/>
                <w:noProof/>
                <w:sz w:val="22"/>
                <w:szCs w:val="22"/>
                <w:lang w:val="ro-RO" w:eastAsia="ro-RO"/>
              </w:rPr>
            </w:pPr>
          </w:p>
          <w:p w14:paraId="2AE96DCF"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582670FE" w14:textId="77777777" w:rsidR="00827AD0" w:rsidRPr="00935C6E" w:rsidRDefault="00827AD0" w:rsidP="00935C6E">
            <w:pPr>
              <w:ind w:left="-100"/>
              <w:rPr>
                <w:rFonts w:ascii="Calibri" w:hAnsi="Calibri"/>
                <w:sz w:val="22"/>
                <w:szCs w:val="22"/>
                <w:lang w:val="ro-RO" w:eastAsia="ro-RO"/>
              </w:rPr>
            </w:pPr>
          </w:p>
          <w:p w14:paraId="55C9B576" w14:textId="77777777" w:rsidR="00827AD0" w:rsidRPr="00935C6E" w:rsidRDefault="00827AD0" w:rsidP="00935C6E">
            <w:pPr>
              <w:ind w:left="-100"/>
              <w:rPr>
                <w:rFonts w:ascii="Calibri" w:hAnsi="Calibri"/>
                <w:sz w:val="22"/>
                <w:szCs w:val="22"/>
                <w:lang w:val="ro-RO" w:eastAsia="ro-RO"/>
              </w:rPr>
            </w:pPr>
          </w:p>
          <w:p w14:paraId="36434D01" w14:textId="77777777" w:rsidR="00827AD0" w:rsidRPr="00935C6E" w:rsidRDefault="00827AD0" w:rsidP="00935C6E">
            <w:pPr>
              <w:ind w:left="-100"/>
              <w:rPr>
                <w:rFonts w:ascii="Calibri" w:hAnsi="Calibri"/>
                <w:sz w:val="22"/>
                <w:szCs w:val="22"/>
                <w:lang w:val="ro-RO" w:eastAsia="ro-RO"/>
              </w:rPr>
            </w:pPr>
          </w:p>
          <w:p w14:paraId="4EEDF0BC"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1939402E" w14:textId="77777777" w:rsidR="00827AD0" w:rsidRPr="00935C6E" w:rsidRDefault="00827AD0" w:rsidP="00935C6E">
            <w:pPr>
              <w:ind w:left="-100"/>
              <w:jc w:val="center"/>
              <w:rPr>
                <w:rFonts w:ascii="Calibri" w:hAnsi="Calibri"/>
                <w:b/>
                <w:noProof/>
                <w:sz w:val="22"/>
                <w:szCs w:val="22"/>
                <w:lang w:val="ro-RO" w:eastAsia="ro-RO"/>
              </w:rPr>
            </w:pPr>
          </w:p>
          <w:p w14:paraId="445FDD0F" w14:textId="77777777" w:rsidR="00827AD0" w:rsidRPr="00935C6E" w:rsidRDefault="00827AD0" w:rsidP="00935C6E">
            <w:pPr>
              <w:ind w:left="-100"/>
              <w:jc w:val="center"/>
              <w:rPr>
                <w:rFonts w:ascii="Calibri" w:hAnsi="Calibri"/>
                <w:b/>
                <w:noProof/>
                <w:sz w:val="22"/>
                <w:szCs w:val="22"/>
                <w:lang w:val="ro-RO" w:eastAsia="ro-RO"/>
              </w:rPr>
            </w:pPr>
          </w:p>
          <w:p w14:paraId="2CB052B4" w14:textId="77777777" w:rsidR="00827AD0" w:rsidRPr="00935C6E" w:rsidRDefault="00827AD0" w:rsidP="00935C6E">
            <w:pPr>
              <w:ind w:left="-100"/>
              <w:jc w:val="center"/>
              <w:rPr>
                <w:rFonts w:ascii="Calibri" w:hAnsi="Calibri"/>
                <w:b/>
                <w:noProof/>
                <w:sz w:val="22"/>
                <w:szCs w:val="22"/>
                <w:lang w:val="ro-RO" w:eastAsia="ro-RO"/>
              </w:rPr>
            </w:pPr>
          </w:p>
          <w:p w14:paraId="03619D75"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52E251B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F65CCDF" w14:textId="77777777" w:rsidR="00827AD0" w:rsidRPr="00935C6E" w:rsidRDefault="00827AD0" w:rsidP="00935C6E">
            <w:pPr>
              <w:ind w:left="-100"/>
              <w:jc w:val="center"/>
              <w:rPr>
                <w:rFonts w:ascii="Calibri" w:hAnsi="Calibri"/>
                <w:b/>
                <w:noProof/>
                <w:sz w:val="22"/>
                <w:szCs w:val="22"/>
                <w:lang w:val="ro-RO" w:eastAsia="ro-RO"/>
              </w:rPr>
            </w:pPr>
          </w:p>
          <w:p w14:paraId="0F71565D" w14:textId="77777777" w:rsidR="00827AD0" w:rsidRPr="00935C6E" w:rsidRDefault="00827AD0" w:rsidP="00935C6E">
            <w:pPr>
              <w:ind w:left="-100"/>
              <w:jc w:val="center"/>
              <w:rPr>
                <w:rFonts w:ascii="Calibri" w:hAnsi="Calibri"/>
                <w:b/>
                <w:noProof/>
                <w:sz w:val="22"/>
                <w:szCs w:val="22"/>
                <w:lang w:val="ro-RO" w:eastAsia="ro-RO"/>
              </w:rPr>
            </w:pPr>
          </w:p>
          <w:p w14:paraId="0A0AEEFA" w14:textId="77777777" w:rsidR="00827AD0" w:rsidRPr="00935C6E" w:rsidRDefault="00827AD0" w:rsidP="00935C6E">
            <w:pPr>
              <w:ind w:left="-100"/>
              <w:jc w:val="center"/>
              <w:rPr>
                <w:rFonts w:ascii="Calibri" w:hAnsi="Calibri"/>
                <w:sz w:val="22"/>
                <w:szCs w:val="22"/>
                <w:lang w:val="ro-RO" w:eastAsia="ro-RO"/>
              </w:rPr>
            </w:pPr>
          </w:p>
          <w:p w14:paraId="607EA158" w14:textId="77777777" w:rsidR="00827AD0" w:rsidRPr="00935C6E" w:rsidRDefault="00827AD0" w:rsidP="00935C6E">
            <w:pPr>
              <w:ind w:left="-100"/>
              <w:jc w:val="center"/>
              <w:rPr>
                <w:rFonts w:ascii="Calibri" w:hAnsi="Calibri"/>
                <w:b/>
                <w:noProof/>
                <w:sz w:val="22"/>
                <w:szCs w:val="22"/>
                <w:lang w:val="ro-RO" w:eastAsia="ro-RO"/>
              </w:rPr>
            </w:pPr>
          </w:p>
          <w:p w14:paraId="75009378"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32264F04" w14:textId="77777777" w:rsidR="00827AD0" w:rsidRPr="00935C6E" w:rsidRDefault="00827AD0" w:rsidP="00935C6E">
            <w:pPr>
              <w:ind w:left="-100"/>
              <w:jc w:val="center"/>
              <w:rPr>
                <w:rFonts w:ascii="Calibri" w:hAnsi="Calibri"/>
                <w:b/>
                <w:noProof/>
                <w:sz w:val="22"/>
                <w:szCs w:val="22"/>
                <w:lang w:val="ro-RO" w:eastAsia="ro-RO"/>
              </w:rPr>
            </w:pPr>
          </w:p>
          <w:p w14:paraId="02B22001" w14:textId="77777777" w:rsidR="00827AD0" w:rsidRPr="00935C6E" w:rsidRDefault="00827AD0" w:rsidP="00935C6E">
            <w:pPr>
              <w:ind w:left="-100"/>
              <w:jc w:val="center"/>
              <w:rPr>
                <w:rFonts w:ascii="Calibri" w:hAnsi="Calibri"/>
                <w:b/>
                <w:noProof/>
                <w:sz w:val="22"/>
                <w:szCs w:val="22"/>
                <w:lang w:val="ro-RO" w:eastAsia="ro-RO"/>
              </w:rPr>
            </w:pPr>
          </w:p>
          <w:p w14:paraId="068267C9" w14:textId="77777777" w:rsidR="00827AD0" w:rsidRPr="00935C6E" w:rsidRDefault="00827AD0" w:rsidP="00935C6E">
            <w:pPr>
              <w:ind w:left="-100"/>
              <w:jc w:val="center"/>
              <w:rPr>
                <w:rFonts w:ascii="Calibri" w:hAnsi="Calibri"/>
                <w:b/>
                <w:noProof/>
                <w:sz w:val="22"/>
                <w:szCs w:val="22"/>
                <w:lang w:val="ro-RO" w:eastAsia="ro-RO"/>
              </w:rPr>
            </w:pPr>
          </w:p>
          <w:p w14:paraId="53D43DF2"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10595908" w14:textId="77777777" w:rsidR="00827AD0" w:rsidRPr="00935C6E" w:rsidRDefault="00827AD0" w:rsidP="00935C6E">
            <w:pPr>
              <w:ind w:left="-100"/>
              <w:rPr>
                <w:rFonts w:ascii="Calibri" w:hAnsi="Calibri"/>
                <w:sz w:val="22"/>
                <w:szCs w:val="22"/>
                <w:lang w:val="ro-RO" w:eastAsia="ro-RO"/>
              </w:rPr>
            </w:pPr>
          </w:p>
          <w:p w14:paraId="4EB93038" w14:textId="77777777" w:rsidR="00827AD0" w:rsidRPr="00935C6E" w:rsidRDefault="00827AD0" w:rsidP="00935C6E">
            <w:pPr>
              <w:ind w:left="-100"/>
              <w:rPr>
                <w:rFonts w:ascii="Calibri" w:hAnsi="Calibri"/>
                <w:sz w:val="22"/>
                <w:szCs w:val="22"/>
                <w:lang w:val="ro-RO" w:eastAsia="ro-RO"/>
              </w:rPr>
            </w:pPr>
          </w:p>
          <w:p w14:paraId="317BA38B" w14:textId="77777777" w:rsidR="00827AD0" w:rsidRPr="00935C6E" w:rsidRDefault="00827AD0" w:rsidP="00935C6E">
            <w:pPr>
              <w:ind w:left="-100"/>
              <w:rPr>
                <w:rFonts w:ascii="Calibri" w:hAnsi="Calibri"/>
                <w:sz w:val="22"/>
                <w:szCs w:val="22"/>
                <w:lang w:val="ro-RO" w:eastAsia="ro-RO"/>
              </w:rPr>
            </w:pPr>
          </w:p>
          <w:p w14:paraId="6F3DE51C"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48B464E" w14:textId="77777777" w:rsidR="00827AD0" w:rsidRPr="00935C6E" w:rsidRDefault="00827AD0" w:rsidP="00935C6E">
            <w:pPr>
              <w:ind w:left="-100"/>
              <w:jc w:val="center"/>
              <w:rPr>
                <w:rFonts w:ascii="Calibri" w:hAnsi="Calibri"/>
                <w:b/>
                <w:noProof/>
                <w:sz w:val="22"/>
                <w:szCs w:val="22"/>
                <w:lang w:val="ro-RO" w:eastAsia="ro-RO"/>
              </w:rPr>
            </w:pPr>
          </w:p>
          <w:p w14:paraId="5E14DDCC" w14:textId="77777777" w:rsidR="00827AD0" w:rsidRPr="00935C6E" w:rsidRDefault="00827AD0" w:rsidP="00935C6E">
            <w:pPr>
              <w:ind w:left="-100"/>
              <w:jc w:val="center"/>
              <w:rPr>
                <w:rFonts w:ascii="Calibri" w:hAnsi="Calibri"/>
                <w:b/>
                <w:noProof/>
                <w:sz w:val="22"/>
                <w:szCs w:val="22"/>
                <w:lang w:val="ro-RO" w:eastAsia="ro-RO"/>
              </w:rPr>
            </w:pPr>
          </w:p>
          <w:p w14:paraId="618DD58A" w14:textId="77777777" w:rsidR="00827AD0" w:rsidRPr="00935C6E" w:rsidRDefault="00827AD0" w:rsidP="00935C6E">
            <w:pPr>
              <w:ind w:left="-100"/>
              <w:jc w:val="center"/>
              <w:rPr>
                <w:rFonts w:ascii="Calibri" w:hAnsi="Calibri"/>
                <w:b/>
                <w:noProof/>
                <w:sz w:val="22"/>
                <w:szCs w:val="22"/>
                <w:lang w:val="ro-RO" w:eastAsia="ro-RO"/>
              </w:rPr>
            </w:pPr>
          </w:p>
          <w:p w14:paraId="194607B2"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2EA1F51B"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1644E48D" w14:textId="77777777" w:rsidR="00827AD0" w:rsidRPr="00935C6E" w:rsidRDefault="00827AD0" w:rsidP="00935C6E">
            <w:pPr>
              <w:ind w:left="-100"/>
              <w:jc w:val="center"/>
              <w:rPr>
                <w:rFonts w:ascii="Calibri" w:hAnsi="Calibri"/>
                <w:b/>
                <w:noProof/>
                <w:sz w:val="22"/>
                <w:szCs w:val="22"/>
                <w:lang w:val="ro-RO" w:eastAsia="ro-RO"/>
              </w:rPr>
            </w:pPr>
          </w:p>
          <w:p w14:paraId="6C00C398" w14:textId="77777777" w:rsidR="00827AD0" w:rsidRPr="00935C6E" w:rsidRDefault="00827AD0" w:rsidP="00935C6E">
            <w:pPr>
              <w:ind w:left="-100"/>
              <w:jc w:val="center"/>
              <w:rPr>
                <w:rFonts w:ascii="Calibri" w:hAnsi="Calibri"/>
                <w:b/>
                <w:noProof/>
                <w:sz w:val="22"/>
                <w:szCs w:val="22"/>
                <w:lang w:val="ro-RO" w:eastAsia="ro-RO"/>
              </w:rPr>
            </w:pPr>
          </w:p>
          <w:p w14:paraId="745C9E45" w14:textId="77777777" w:rsidR="00827AD0" w:rsidRPr="00935C6E" w:rsidRDefault="00827AD0" w:rsidP="00935C6E">
            <w:pPr>
              <w:ind w:left="-100"/>
              <w:jc w:val="center"/>
              <w:rPr>
                <w:rFonts w:ascii="Calibri" w:hAnsi="Calibri"/>
                <w:b/>
                <w:noProof/>
                <w:sz w:val="22"/>
                <w:szCs w:val="22"/>
                <w:lang w:val="ro-RO" w:eastAsia="ro-RO"/>
              </w:rPr>
            </w:pPr>
          </w:p>
          <w:p w14:paraId="2030A73E" w14:textId="77777777" w:rsidR="00827AD0" w:rsidRPr="00935C6E" w:rsidRDefault="00827AD0" w:rsidP="00935C6E">
            <w:pPr>
              <w:ind w:left="-100"/>
              <w:jc w:val="center"/>
              <w:rPr>
                <w:rFonts w:ascii="Calibri" w:hAnsi="Calibri"/>
                <w:b/>
                <w:noProof/>
                <w:sz w:val="22"/>
                <w:szCs w:val="22"/>
                <w:lang w:val="ro-RO" w:eastAsia="ro-RO"/>
              </w:rPr>
            </w:pPr>
          </w:p>
          <w:p w14:paraId="058CB7D7" w14:textId="77777777" w:rsidR="00827AD0" w:rsidRPr="00935C6E" w:rsidRDefault="00827AD0" w:rsidP="00935C6E">
            <w:pPr>
              <w:ind w:left="-100"/>
              <w:jc w:val="center"/>
              <w:rPr>
                <w:rFonts w:ascii="SIVECO Office" w:hAnsi="SIVECO Office"/>
                <w:sz w:val="22"/>
                <w:szCs w:val="22"/>
                <w:lang w:val="ro-RO" w:eastAsia="ro-RO"/>
              </w:rPr>
            </w:pPr>
            <w:r w:rsidRPr="00935C6E">
              <w:rPr>
                <w:rFonts w:ascii="Calibri" w:hAnsi="Calibri"/>
                <w:b/>
                <w:noProof/>
                <w:sz w:val="22"/>
                <w:szCs w:val="22"/>
                <w:lang w:val="ro-RO" w:eastAsia="ro-RO"/>
              </w:rPr>
              <w:sym w:font="Wingdings" w:char="F06F"/>
            </w:r>
          </w:p>
          <w:p w14:paraId="02755D12" w14:textId="77777777" w:rsidR="00827AD0" w:rsidRPr="00935C6E" w:rsidRDefault="00827AD0" w:rsidP="00935C6E">
            <w:pPr>
              <w:ind w:left="-100"/>
              <w:jc w:val="center"/>
              <w:rPr>
                <w:rFonts w:ascii="Calibri" w:hAnsi="Calibri"/>
                <w:b/>
                <w:noProof/>
                <w:sz w:val="22"/>
                <w:szCs w:val="22"/>
                <w:lang w:val="ro-RO" w:eastAsia="ro-RO"/>
              </w:rPr>
            </w:pPr>
          </w:p>
          <w:p w14:paraId="6B802439" w14:textId="77777777" w:rsidR="00827AD0" w:rsidRPr="00935C6E" w:rsidRDefault="00827AD0" w:rsidP="00935C6E">
            <w:pPr>
              <w:ind w:left="-100"/>
              <w:jc w:val="center"/>
              <w:rPr>
                <w:rFonts w:ascii="Calibri" w:hAnsi="Calibri"/>
                <w:b/>
                <w:noProof/>
                <w:sz w:val="22"/>
                <w:szCs w:val="22"/>
                <w:lang w:val="ro-RO" w:eastAsia="ro-RO"/>
              </w:rPr>
            </w:pPr>
          </w:p>
          <w:p w14:paraId="2DFA90C0" w14:textId="77777777" w:rsidR="00827AD0" w:rsidRPr="00935C6E" w:rsidRDefault="00827AD0" w:rsidP="00935C6E">
            <w:pPr>
              <w:ind w:left="-100"/>
              <w:jc w:val="center"/>
              <w:rPr>
                <w:rFonts w:ascii="Calibri" w:hAnsi="Calibri"/>
                <w:b/>
                <w:noProof/>
                <w:sz w:val="22"/>
                <w:szCs w:val="22"/>
                <w:lang w:val="ro-RO" w:eastAsia="ro-RO"/>
              </w:rPr>
            </w:pPr>
          </w:p>
          <w:p w14:paraId="008FF1D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D3D81A6" w14:textId="77777777" w:rsidR="00827AD0" w:rsidRPr="00935C6E" w:rsidRDefault="00827AD0" w:rsidP="00935C6E">
            <w:pPr>
              <w:ind w:left="-100"/>
              <w:jc w:val="center"/>
              <w:rPr>
                <w:rFonts w:ascii="Calibri" w:hAnsi="Calibri"/>
                <w:b/>
                <w:noProof/>
                <w:sz w:val="22"/>
                <w:szCs w:val="22"/>
                <w:lang w:val="ro-RO" w:eastAsia="ro-RO"/>
              </w:rPr>
            </w:pPr>
          </w:p>
          <w:p w14:paraId="2BA38E28" w14:textId="77777777" w:rsidR="00827AD0" w:rsidRPr="00935C6E" w:rsidRDefault="00827AD0" w:rsidP="00935C6E">
            <w:pPr>
              <w:ind w:left="-100"/>
              <w:jc w:val="center"/>
              <w:rPr>
                <w:rFonts w:ascii="Calibri" w:hAnsi="Calibri"/>
                <w:b/>
                <w:noProof/>
                <w:sz w:val="22"/>
                <w:szCs w:val="22"/>
                <w:lang w:val="ro-RO" w:eastAsia="ro-RO"/>
              </w:rPr>
            </w:pPr>
          </w:p>
          <w:p w14:paraId="3C915322" w14:textId="77777777" w:rsidR="00827AD0" w:rsidRPr="00935C6E" w:rsidRDefault="00827AD0" w:rsidP="00935C6E">
            <w:pPr>
              <w:ind w:left="-100"/>
              <w:jc w:val="center"/>
              <w:rPr>
                <w:rFonts w:ascii="Calibri" w:hAnsi="Calibri"/>
                <w:b/>
                <w:noProof/>
                <w:sz w:val="22"/>
                <w:szCs w:val="22"/>
                <w:lang w:val="ro-RO" w:eastAsia="ro-RO"/>
              </w:rPr>
            </w:pPr>
          </w:p>
          <w:p w14:paraId="2E2F2332"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165FD3E" w14:textId="77777777" w:rsidR="00827AD0" w:rsidRPr="00935C6E" w:rsidRDefault="00827AD0" w:rsidP="00935C6E">
            <w:pPr>
              <w:ind w:left="-100"/>
              <w:jc w:val="center"/>
              <w:rPr>
                <w:rFonts w:ascii="Calibri" w:hAnsi="Calibri"/>
                <w:b/>
                <w:noProof/>
                <w:sz w:val="22"/>
                <w:szCs w:val="22"/>
                <w:lang w:val="ro-RO" w:eastAsia="ro-RO"/>
              </w:rPr>
            </w:pPr>
          </w:p>
          <w:p w14:paraId="20B129B0" w14:textId="77777777" w:rsidR="00827AD0" w:rsidRPr="00935C6E" w:rsidRDefault="00827AD0" w:rsidP="00935C6E">
            <w:pPr>
              <w:ind w:left="-100"/>
              <w:jc w:val="center"/>
              <w:rPr>
                <w:rFonts w:ascii="Calibri" w:hAnsi="Calibri"/>
                <w:b/>
                <w:noProof/>
                <w:sz w:val="22"/>
                <w:szCs w:val="22"/>
                <w:lang w:val="ro-RO" w:eastAsia="ro-RO"/>
              </w:rPr>
            </w:pPr>
          </w:p>
          <w:p w14:paraId="47990992" w14:textId="77777777" w:rsidR="00827AD0" w:rsidRPr="00935C6E" w:rsidRDefault="00827AD0" w:rsidP="00935C6E">
            <w:pPr>
              <w:ind w:left="-100"/>
              <w:jc w:val="center"/>
              <w:rPr>
                <w:rFonts w:ascii="Calibri" w:hAnsi="Calibri"/>
                <w:b/>
                <w:noProof/>
                <w:sz w:val="22"/>
                <w:szCs w:val="22"/>
                <w:lang w:val="ro-RO" w:eastAsia="ro-RO"/>
              </w:rPr>
            </w:pPr>
          </w:p>
          <w:p w14:paraId="55110E90" w14:textId="77777777" w:rsidR="00827AD0" w:rsidRPr="00935C6E" w:rsidRDefault="00827AD0" w:rsidP="00935C6E">
            <w:pPr>
              <w:ind w:left="-100"/>
              <w:jc w:val="center"/>
              <w:rPr>
                <w:rFonts w:ascii="SIVECO Office" w:hAnsi="SIVECO Office"/>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558CD3CE" w14:textId="77777777" w:rsidTr="00D231DB">
        <w:trPr>
          <w:trHeight w:val="3253"/>
          <w:jc w:val="center"/>
        </w:trPr>
        <w:tc>
          <w:tcPr>
            <w:tcW w:w="440" w:type="pct"/>
          </w:tcPr>
          <w:p w14:paraId="68DEA41A"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p w14:paraId="404A6ABD" w14:textId="77777777" w:rsidR="00827AD0" w:rsidRPr="00935C6E" w:rsidRDefault="00827AD0" w:rsidP="00935C6E">
            <w:pPr>
              <w:ind w:left="-100"/>
              <w:jc w:val="center"/>
              <w:rPr>
                <w:rFonts w:asciiTheme="minorHAnsi" w:hAnsiTheme="minorHAnsi" w:cstheme="minorHAnsi"/>
                <w:noProof/>
                <w:sz w:val="22"/>
                <w:szCs w:val="22"/>
                <w:lang w:val="ro-RO" w:eastAsia="ro-RO"/>
              </w:rPr>
            </w:pPr>
          </w:p>
          <w:p w14:paraId="01EDA0B7" w14:textId="77777777" w:rsidR="00827AD0" w:rsidRPr="00935C6E" w:rsidRDefault="00827AD0" w:rsidP="00935C6E">
            <w:pPr>
              <w:ind w:left="-100"/>
              <w:jc w:val="center"/>
              <w:rPr>
                <w:rFonts w:asciiTheme="minorHAnsi" w:hAnsiTheme="minorHAnsi" w:cstheme="minorHAnsi"/>
                <w:noProof/>
                <w:sz w:val="22"/>
                <w:szCs w:val="22"/>
                <w:lang w:val="ro-RO" w:eastAsia="ro-RO"/>
              </w:rPr>
            </w:pPr>
          </w:p>
        </w:tc>
        <w:tc>
          <w:tcPr>
            <w:tcW w:w="1825" w:type="pct"/>
          </w:tcPr>
          <w:p w14:paraId="143B4DF9" w14:textId="77777777" w:rsidR="00827AD0" w:rsidRPr="00935C6E" w:rsidRDefault="00827AD0" w:rsidP="00935C6E">
            <w:pPr>
              <w:pStyle w:val="NoSpacing"/>
              <w:spacing w:line="276" w:lineRule="auto"/>
              <w:ind w:left="-100"/>
              <w:jc w:val="both"/>
              <w:rPr>
                <w:rFonts w:asciiTheme="minorHAnsi" w:hAnsiTheme="minorHAnsi" w:cstheme="minorHAnsi"/>
                <w:sz w:val="22"/>
                <w:szCs w:val="22"/>
              </w:rPr>
            </w:pPr>
            <w:r w:rsidRPr="00935C6E">
              <w:rPr>
                <w:rFonts w:asciiTheme="minorHAnsi" w:hAnsiTheme="minorHAnsi" w:cstheme="minorHAnsi"/>
                <w:b/>
                <w:noProof/>
                <w:sz w:val="22"/>
                <w:szCs w:val="22"/>
              </w:rPr>
              <w:t>2.a</w:t>
            </w:r>
            <w:r w:rsidRPr="00935C6E">
              <w:rPr>
                <w:rFonts w:asciiTheme="minorHAnsi" w:hAnsiTheme="minorHAnsi" w:cstheme="minorHAnsi"/>
                <w:b/>
                <w:sz w:val="22"/>
                <w:szCs w:val="22"/>
              </w:rPr>
              <w:t xml:space="preserve"> În cazul </w:t>
            </w:r>
            <w:proofErr w:type="spellStart"/>
            <w:r w:rsidRPr="00935C6E">
              <w:rPr>
                <w:rFonts w:asciiTheme="minorHAnsi" w:hAnsiTheme="minorHAnsi" w:cstheme="minorHAnsi"/>
                <w:b/>
                <w:sz w:val="22"/>
                <w:szCs w:val="22"/>
              </w:rPr>
              <w:t>Societăţilor</w:t>
            </w:r>
            <w:proofErr w:type="spellEnd"/>
            <w:r w:rsidRPr="00935C6E">
              <w:rPr>
                <w:rFonts w:asciiTheme="minorHAnsi" w:hAnsiTheme="minorHAnsi" w:cstheme="minorHAnsi"/>
                <w:b/>
                <w:sz w:val="22"/>
                <w:szCs w:val="22"/>
              </w:rPr>
              <w:t xml:space="preserve"> agricole se verifică tabelul centralizator emis de </w:t>
            </w:r>
            <w:proofErr w:type="spellStart"/>
            <w:r w:rsidRPr="00935C6E">
              <w:rPr>
                <w:rFonts w:asciiTheme="minorHAnsi" w:hAnsiTheme="minorHAnsi" w:cstheme="minorHAnsi"/>
                <w:b/>
                <w:sz w:val="22"/>
                <w:szCs w:val="22"/>
              </w:rPr>
              <w:t>catre</w:t>
            </w:r>
            <w:proofErr w:type="spellEnd"/>
            <w:r w:rsidRPr="00935C6E">
              <w:rPr>
                <w:rFonts w:asciiTheme="minorHAnsi" w:hAnsiTheme="minorHAnsi" w:cstheme="minorHAnsi"/>
                <w:b/>
                <w:sz w:val="22"/>
                <w:szCs w:val="22"/>
              </w:rPr>
              <w:t xml:space="preserve"> Societatea agricolă </w:t>
            </w:r>
            <w:r w:rsidRPr="00935C6E">
              <w:rPr>
                <w:rFonts w:asciiTheme="minorHAnsi" w:hAnsiTheme="minorHAnsi" w:cstheme="minorHAnsi"/>
                <w:sz w:val="22"/>
                <w:szCs w:val="22"/>
              </w:rPr>
              <w:t xml:space="preserve">care va cuprinde </w:t>
            </w:r>
            <w:proofErr w:type="spellStart"/>
            <w:r w:rsidRPr="00935C6E">
              <w:rPr>
                <w:rFonts w:asciiTheme="minorHAnsi" w:hAnsiTheme="minorHAnsi" w:cstheme="minorHAnsi"/>
                <w:sz w:val="22"/>
                <w:szCs w:val="22"/>
              </w:rPr>
              <w:t>suprafeţele</w:t>
            </w:r>
            <w:proofErr w:type="spellEnd"/>
            <w:r w:rsidRPr="00935C6E">
              <w:rPr>
                <w:rFonts w:asciiTheme="minorHAnsi" w:hAnsiTheme="minorHAnsi" w:cstheme="minorHAnsi"/>
                <w:sz w:val="22"/>
                <w:szCs w:val="22"/>
              </w:rPr>
              <w:t xml:space="preserve"> aduse în </w:t>
            </w:r>
            <w:proofErr w:type="spellStart"/>
            <w:r w:rsidRPr="00935C6E">
              <w:rPr>
                <w:rFonts w:asciiTheme="minorHAnsi" w:hAnsiTheme="minorHAnsi" w:cstheme="minorHAnsi"/>
                <w:sz w:val="22"/>
                <w:szCs w:val="22"/>
              </w:rPr>
              <w:t>folosinţa</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societăţii</w:t>
            </w:r>
            <w:proofErr w:type="spellEnd"/>
            <w:r w:rsidRPr="00935C6E">
              <w:rPr>
                <w:rFonts w:asciiTheme="minorHAnsi" w:hAnsiTheme="minorHAnsi" w:cstheme="minorHAnsi"/>
                <w:sz w:val="22"/>
                <w:szCs w:val="22"/>
              </w:rPr>
              <w:t xml:space="preserve">, numele membrilor fermieri care le </w:t>
            </w:r>
            <w:proofErr w:type="spellStart"/>
            <w:r w:rsidRPr="00935C6E">
              <w:rPr>
                <w:rFonts w:asciiTheme="minorHAnsi" w:hAnsiTheme="minorHAnsi" w:cstheme="minorHAnsi"/>
                <w:sz w:val="22"/>
                <w:szCs w:val="22"/>
              </w:rPr>
              <w:t>deţin</w:t>
            </w:r>
            <w:proofErr w:type="spellEnd"/>
            <w:r w:rsidRPr="00935C6E">
              <w:rPr>
                <w:rFonts w:asciiTheme="minorHAnsi" w:hAnsiTheme="minorHAnsi" w:cstheme="minorHAnsi"/>
                <w:sz w:val="22"/>
                <w:szCs w:val="22"/>
              </w:rPr>
              <w:t xml:space="preserve"> în proprietate </w:t>
            </w:r>
            <w:proofErr w:type="spellStart"/>
            <w:r w:rsidRPr="00935C6E">
              <w:rPr>
                <w:rFonts w:asciiTheme="minorHAnsi" w:hAnsiTheme="minorHAnsi" w:cstheme="minorHAnsi"/>
                <w:sz w:val="22"/>
                <w:szCs w:val="22"/>
              </w:rPr>
              <w:t>şi</w:t>
            </w:r>
            <w:proofErr w:type="spellEnd"/>
            <w:r w:rsidRPr="00935C6E">
              <w:rPr>
                <w:rFonts w:asciiTheme="minorHAnsi" w:hAnsiTheme="minorHAnsi" w:cstheme="minorHAnsi"/>
                <w:sz w:val="22"/>
                <w:szCs w:val="22"/>
              </w:rPr>
              <w:t xml:space="preserve"> perioada pe care terenul  a fost adus in </w:t>
            </w:r>
            <w:proofErr w:type="spellStart"/>
            <w:r w:rsidRPr="00935C6E">
              <w:rPr>
                <w:rFonts w:asciiTheme="minorHAnsi" w:hAnsiTheme="minorHAnsi" w:cstheme="minorHAnsi"/>
                <w:sz w:val="22"/>
                <w:szCs w:val="22"/>
              </w:rPr>
              <w:t>folosinta</w:t>
            </w:r>
            <w:proofErr w:type="spellEnd"/>
            <w:r w:rsidRPr="00935C6E">
              <w:rPr>
                <w:rFonts w:asciiTheme="minorHAnsi" w:hAnsiTheme="minorHAnsi" w:cstheme="minorHAnsi"/>
                <w:sz w:val="22"/>
                <w:szCs w:val="22"/>
              </w:rPr>
              <w:t xml:space="preserve"> </w:t>
            </w:r>
            <w:proofErr w:type="spellStart"/>
            <w:r w:rsidRPr="00935C6E">
              <w:rPr>
                <w:rFonts w:asciiTheme="minorHAnsi" w:hAnsiTheme="minorHAnsi" w:cstheme="minorHAnsi"/>
                <w:sz w:val="22"/>
                <w:szCs w:val="22"/>
              </w:rPr>
              <w:t>societătii</w:t>
            </w:r>
            <w:proofErr w:type="spellEnd"/>
            <w:r w:rsidRPr="00935C6E">
              <w:rPr>
                <w:rFonts w:asciiTheme="minorHAnsi" w:hAnsiTheme="minorHAnsi" w:cstheme="minorHAnsi"/>
                <w:sz w:val="22"/>
                <w:szCs w:val="22"/>
              </w:rPr>
              <w:t xml:space="preserve">, care trebuie sa fie de minim 10 ani. </w:t>
            </w:r>
          </w:p>
          <w:p w14:paraId="422AF37F" w14:textId="77777777" w:rsidR="00827AD0" w:rsidRPr="00935C6E" w:rsidRDefault="00827AD0" w:rsidP="00935C6E">
            <w:pPr>
              <w:tabs>
                <w:tab w:val="left" w:pos="314"/>
              </w:tabs>
              <w:ind w:left="-100"/>
              <w:jc w:val="both"/>
              <w:rPr>
                <w:rFonts w:asciiTheme="minorHAnsi" w:hAnsiTheme="minorHAnsi" w:cstheme="minorHAnsi"/>
                <w:b/>
                <w:noProof/>
                <w:sz w:val="22"/>
                <w:szCs w:val="22"/>
                <w:lang w:val="ro-RO"/>
              </w:rPr>
            </w:pPr>
          </w:p>
          <w:p w14:paraId="04CC15CC" w14:textId="77777777" w:rsidR="00827AD0" w:rsidRPr="00935C6E" w:rsidRDefault="00827AD0" w:rsidP="00935C6E">
            <w:pPr>
              <w:tabs>
                <w:tab w:val="left" w:pos="314"/>
                <w:tab w:val="left" w:pos="881"/>
                <w:tab w:val="left" w:pos="6700"/>
              </w:tabs>
              <w:spacing w:line="276" w:lineRule="auto"/>
              <w:ind w:left="-100"/>
              <w:jc w:val="both"/>
              <w:rPr>
                <w:rFonts w:asciiTheme="minorHAnsi" w:hAnsiTheme="minorHAnsi" w:cstheme="minorHAnsi"/>
                <w:noProof/>
                <w:sz w:val="22"/>
                <w:szCs w:val="22"/>
                <w:lang w:val="ro-RO" w:eastAsia="ro-RO"/>
              </w:rPr>
            </w:pPr>
            <w:r w:rsidRPr="00935C6E">
              <w:rPr>
                <w:rFonts w:asciiTheme="minorHAnsi" w:hAnsiTheme="minorHAnsi" w:cstheme="minorHAnsi"/>
                <w:b/>
                <w:bCs/>
                <w:noProof/>
                <w:sz w:val="22"/>
                <w:szCs w:val="22"/>
                <w:lang w:val="ro-RO" w:eastAsia="ro-RO"/>
              </w:rPr>
              <w:t>2b)Documente solicitate pentru imobilul (clădirile şi/sau terenurile)</w:t>
            </w:r>
            <w:r w:rsidRPr="00935C6E">
              <w:rPr>
                <w:rFonts w:asciiTheme="minorHAnsi" w:hAnsiTheme="minorHAnsi" w:cstheme="minorHAnsi"/>
                <w:noProof/>
                <w:sz w:val="22"/>
                <w:szCs w:val="22"/>
                <w:lang w:val="ro-RO" w:eastAsia="ro-RO"/>
              </w:rPr>
              <w:t xml:space="preserve"> pe care sunt/vor fi realizate investiţiile:</w:t>
            </w:r>
          </w:p>
          <w:p w14:paraId="246CF19A" w14:textId="77777777" w:rsidR="00827AD0" w:rsidRPr="00935C6E" w:rsidRDefault="00827AD0" w:rsidP="00935C6E">
            <w:pPr>
              <w:tabs>
                <w:tab w:val="left" w:pos="314"/>
                <w:tab w:val="left" w:pos="881"/>
                <w:tab w:val="left" w:pos="6700"/>
              </w:tabs>
              <w:spacing w:line="276" w:lineRule="auto"/>
              <w:ind w:left="-100"/>
              <w:jc w:val="both"/>
              <w:rPr>
                <w:rFonts w:asciiTheme="minorHAnsi" w:hAnsiTheme="minorHAnsi" w:cstheme="minorHAnsi"/>
                <w:noProof/>
                <w:sz w:val="22"/>
                <w:szCs w:val="22"/>
                <w:lang w:val="ro-RO" w:eastAsia="ro-RO"/>
              </w:rPr>
            </w:pPr>
            <w:r w:rsidRPr="00935C6E">
              <w:rPr>
                <w:rFonts w:asciiTheme="minorHAnsi" w:hAnsiTheme="minorHAnsi" w:cstheme="minorHAnsi"/>
                <w:b/>
                <w:noProof/>
                <w:sz w:val="22"/>
                <w:szCs w:val="22"/>
                <w:lang w:val="ro-RO" w:eastAsia="ro-RO"/>
              </w:rPr>
              <w:t>b1)</w:t>
            </w:r>
            <w:r w:rsidRPr="00935C6E">
              <w:rPr>
                <w:rFonts w:asciiTheme="minorHAnsi" w:hAnsiTheme="minorHAnsi" w:cstheme="minorHAnsi"/>
                <w:noProof/>
                <w:sz w:val="22"/>
                <w:szCs w:val="22"/>
                <w:lang w:val="ro-RO" w:eastAsia="ro-RO"/>
              </w:rPr>
              <w:t xml:space="preserve"> </w:t>
            </w:r>
            <w:r w:rsidRPr="00935C6E">
              <w:rPr>
                <w:rFonts w:asciiTheme="minorHAnsi" w:hAnsiTheme="minorHAnsi" w:cstheme="minorHAnsi"/>
                <w:b/>
                <w:noProof/>
                <w:sz w:val="22"/>
                <w:szCs w:val="22"/>
                <w:lang w:val="ro-RO" w:eastAsia="ro-RO"/>
              </w:rPr>
              <w:t xml:space="preserve">Actul de proprietate asupra clădirii sau </w:t>
            </w:r>
            <w:r w:rsidRPr="00935C6E">
              <w:rPr>
                <w:rFonts w:asciiTheme="minorHAnsi" w:hAnsiTheme="minorHAnsi" w:cstheme="minorHAnsi"/>
                <w:b/>
                <w:sz w:val="22"/>
                <w:szCs w:val="22"/>
                <w:lang w:val="ro-RO" w:eastAsia="ro-RO"/>
              </w:rPr>
              <w:t>contract de concesiune sau alt document încheiat la notari</w:t>
            </w:r>
            <w:r w:rsidRPr="00935C6E">
              <w:rPr>
                <w:rFonts w:asciiTheme="minorHAnsi" w:hAnsiTheme="minorHAnsi" w:cstheme="minorHAnsi"/>
                <w:sz w:val="22"/>
                <w:szCs w:val="22"/>
                <w:lang w:val="ro-RO" w:eastAsia="ro-RO"/>
              </w:rPr>
              <w:t xml:space="preserve">, care să certifice dreptul de </w:t>
            </w:r>
            <w:proofErr w:type="spellStart"/>
            <w:r w:rsidRPr="00935C6E">
              <w:rPr>
                <w:rFonts w:asciiTheme="minorHAnsi" w:hAnsiTheme="minorHAnsi" w:cstheme="minorHAnsi"/>
                <w:sz w:val="22"/>
                <w:szCs w:val="22"/>
                <w:lang w:val="ro-RO" w:eastAsia="ro-RO"/>
              </w:rPr>
              <w:t>folosinţă</w:t>
            </w:r>
            <w:proofErr w:type="spellEnd"/>
            <w:r w:rsidRPr="00935C6E">
              <w:rPr>
                <w:rFonts w:asciiTheme="minorHAnsi" w:hAnsiTheme="minorHAnsi" w:cstheme="minorHAnsi"/>
                <w:sz w:val="22"/>
                <w:szCs w:val="22"/>
                <w:lang w:val="ro-RO" w:eastAsia="ro-RO"/>
              </w:rPr>
              <w:t xml:space="preserve"> asupra clădirii pe o perioadă de cel puțin 10 ani </w:t>
            </w:r>
            <w:r w:rsidRPr="00935C6E">
              <w:rPr>
                <w:rFonts w:asciiTheme="minorHAnsi" w:hAnsiTheme="minorHAnsi" w:cstheme="minorHAnsi"/>
                <w:bCs/>
                <w:noProof/>
                <w:sz w:val="22"/>
                <w:szCs w:val="22"/>
                <w:lang w:val="ro-RO" w:eastAsia="ro-RO"/>
              </w:rPr>
              <w:t xml:space="preserve"> începând cu anul  depunerii cererii de finanţare</w:t>
            </w:r>
            <w:r w:rsidRPr="00935C6E">
              <w:rPr>
                <w:rFonts w:asciiTheme="minorHAnsi" w:hAnsiTheme="minorHAnsi" w:cstheme="minorHAnsi"/>
                <w:noProof/>
                <w:sz w:val="22"/>
                <w:szCs w:val="22"/>
                <w:lang w:val="ro-RO" w:eastAsia="ro-RO"/>
              </w:rPr>
              <w:t>;</w:t>
            </w:r>
          </w:p>
          <w:p w14:paraId="027D6728" w14:textId="77777777" w:rsidR="00827AD0" w:rsidRPr="00F26082" w:rsidRDefault="00827AD0" w:rsidP="00935C6E">
            <w:pPr>
              <w:tabs>
                <w:tab w:val="left" w:pos="314"/>
              </w:tabs>
              <w:ind w:left="-100"/>
              <w:jc w:val="both"/>
              <w:rPr>
                <w:rFonts w:asciiTheme="minorHAnsi" w:hAnsiTheme="minorHAnsi" w:cstheme="minorHAnsi"/>
                <w:noProof/>
                <w:sz w:val="22"/>
                <w:szCs w:val="22"/>
                <w:lang w:val="ro-RO"/>
              </w:rPr>
            </w:pPr>
            <w:r w:rsidRPr="00935C6E">
              <w:rPr>
                <w:rFonts w:asciiTheme="minorHAnsi" w:hAnsiTheme="minorHAnsi" w:cstheme="minorHAnsi"/>
                <w:b/>
                <w:noProof/>
                <w:sz w:val="22"/>
                <w:szCs w:val="22"/>
                <w:lang w:val="ro-RO" w:eastAsia="ro-RO"/>
              </w:rPr>
              <w:t>b2)</w:t>
            </w:r>
            <w:r w:rsidRPr="00935C6E">
              <w:rPr>
                <w:rFonts w:asciiTheme="minorHAnsi" w:hAnsiTheme="minorHAnsi" w:cstheme="minorHAnsi"/>
                <w:noProof/>
                <w:sz w:val="22"/>
                <w:szCs w:val="22"/>
                <w:lang w:val="ro-RO" w:eastAsia="ro-RO"/>
              </w:rPr>
              <w:t xml:space="preserve">  </w:t>
            </w:r>
            <w:r w:rsidRPr="00F26082">
              <w:rPr>
                <w:rFonts w:asciiTheme="minorHAnsi" w:hAnsiTheme="minorHAnsi" w:cstheme="minorHAnsi"/>
                <w:b/>
                <w:noProof/>
                <w:sz w:val="22"/>
                <w:szCs w:val="22"/>
                <w:lang w:val="ro-RO"/>
              </w:rPr>
              <w:t xml:space="preserve">DOCUMENTUL CARE ATESTĂ DREPTUL DE PROPRIETATE ASUPRA TERENULUI, CONTRACT DE CONCESIUNE SAU ALT DOCUMENT ÎNCHEIAT LA NOTAR </w:t>
            </w:r>
            <w:r w:rsidRPr="00F26082">
              <w:rPr>
                <w:rFonts w:asciiTheme="minorHAnsi" w:hAnsiTheme="minorHAnsi" w:cstheme="minorHAnsi"/>
                <w:noProof/>
                <w:sz w:val="22"/>
                <w:szCs w:val="22"/>
                <w:lang w:val="ro-RO"/>
              </w:rPr>
              <w:t xml:space="preserve">care să certifice dreptul de folosinţă al terenului pe o perioadă de cel puțin 10 ani începând cu anul depunerii Cererii de Finanțare, care să confere titularului dreptul de execuție a lucrărilor de construcții, după caz, în acord cu precizările din Studiul de Fezabilitate, în conformitate cu prevederile Legii nr.50/1991, republicată, cu modificările și completările ulterioare, având în vedere tipul de investiție propusă prin proiect. </w:t>
            </w:r>
          </w:p>
          <w:p w14:paraId="1FEB2494"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xml:space="preserve">Contractul de concesiune va fi însoţit de adresa emisă de concedent şi trebuie să conţină: </w:t>
            </w:r>
          </w:p>
          <w:p w14:paraId="1AE6FA57"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xml:space="preserve">- situaţia privind respectarea clauzelor contractuale și dacă este în graficul de realizare a investiţiilor prevăzute în contract şi alte clauze; </w:t>
            </w:r>
          </w:p>
          <w:p w14:paraId="2A1EAB68"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 suprafaţa concesionată la zi (dacă pentru suprafaţa concesionată există solicitări privind retrocedarea sau diminuarea, și dacă da, să se menţioneze care este suprafaţa supusă acestui proces) pentru terenul pe care este amplasată clădirea.</w:t>
            </w:r>
          </w:p>
          <w:p w14:paraId="75A2796A"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Pentru construcțiile și/sau terenul ce fac/face obiectul Cererii de Finanțare, solicitantul trebuie să prezinte documente care să certifice dreptul acestuia de a obține, potrivit legii, autorizația de construire/desființare:</w:t>
            </w:r>
          </w:p>
          <w:p w14:paraId="7518C008"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w:t>
            </w:r>
            <w:r w:rsidRPr="00F26082">
              <w:rPr>
                <w:rFonts w:asciiTheme="minorHAnsi" w:hAnsiTheme="minorHAnsi" w:cstheme="minorHAnsi"/>
                <w:noProof/>
                <w:sz w:val="22"/>
                <w:szCs w:val="22"/>
                <w:lang w:val="fr-FR"/>
              </w:rPr>
              <w:tab/>
              <w:t>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w:t>
            </w:r>
          </w:p>
          <w:p w14:paraId="518BDBBB"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w:t>
            </w:r>
            <w:r w:rsidRPr="00F26082">
              <w:rPr>
                <w:rFonts w:asciiTheme="minorHAnsi" w:hAnsiTheme="minorHAnsi" w:cstheme="minorHAnsi"/>
                <w:noProof/>
                <w:sz w:val="22"/>
                <w:szCs w:val="22"/>
                <w:lang w:val="fr-FR"/>
              </w:rPr>
              <w:tab/>
              <w:t xml:space="preserve"> drept de creanță definit conform Legii nr. 50/ 1991 privind autorizarea executării lucrărilor de construcții, republicată, cu modificările și completările ulterioare, pentru clădirea/terenul pe care urmează a se realiza investiția.</w:t>
            </w:r>
          </w:p>
          <w:p w14:paraId="7D797344" w14:textId="77777777" w:rsidR="00827AD0" w:rsidRPr="00F26082" w:rsidRDefault="00827AD0" w:rsidP="00935C6E">
            <w:pPr>
              <w:tabs>
                <w:tab w:val="left" w:pos="314"/>
              </w:tabs>
              <w:ind w:left="-100"/>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Pentru construcțiile cu caracter provizoriu, definite conform Legii nr. 50/1991, cu modificările și completările ulterioare, solicitantul poate prezenta şi un contract de comodat/locaţiune (închiriere) asupra terenului şi acordul expres al proprietarului de drept.</w:t>
            </w:r>
          </w:p>
          <w:p w14:paraId="3747EBD8" w14:textId="77777777" w:rsidR="00827AD0" w:rsidRPr="00935C6E" w:rsidRDefault="00827AD0" w:rsidP="00935C6E">
            <w:pPr>
              <w:tabs>
                <w:tab w:val="left" w:pos="314"/>
              </w:tabs>
              <w:ind w:left="-100"/>
              <w:jc w:val="both"/>
              <w:rPr>
                <w:rFonts w:asciiTheme="minorHAnsi" w:hAnsiTheme="minorHAnsi" w:cstheme="minorHAnsi"/>
                <w:noProof/>
                <w:sz w:val="22"/>
                <w:szCs w:val="22"/>
                <w:lang w:val="ro-RO"/>
              </w:rPr>
            </w:pPr>
            <w:r w:rsidRPr="00F26082">
              <w:rPr>
                <w:rFonts w:asciiTheme="minorHAnsi" w:hAnsiTheme="minorHAnsi" w:cstheme="minorHAnsi"/>
                <w:noProof/>
                <w:sz w:val="22"/>
                <w:szCs w:val="22"/>
                <w:lang w:val="fr-FR"/>
              </w:rPr>
              <w:t xml:space="preserve"> În cazul în care una din părţi este o autoritate publică nu este necesară autentificarea contractului prin care se transmite dreptul de folosinţă.</w:t>
            </w:r>
          </w:p>
          <w:p w14:paraId="5D2F85EC" w14:textId="77777777" w:rsidR="00827AD0" w:rsidRPr="00935C6E" w:rsidRDefault="00827AD0" w:rsidP="00935C6E">
            <w:pPr>
              <w:tabs>
                <w:tab w:val="left" w:pos="314"/>
              </w:tabs>
              <w:ind w:left="-100"/>
              <w:jc w:val="both"/>
              <w:rPr>
                <w:rFonts w:asciiTheme="minorHAnsi" w:hAnsiTheme="minorHAnsi" w:cstheme="minorHAnsi"/>
                <w:noProof/>
                <w:sz w:val="22"/>
                <w:szCs w:val="22"/>
                <w:lang w:val="ro-RO"/>
              </w:rPr>
            </w:pPr>
          </w:p>
          <w:p w14:paraId="0331A161" w14:textId="77777777" w:rsidR="00827AD0" w:rsidRPr="00935C6E" w:rsidRDefault="00827AD0" w:rsidP="00935C6E">
            <w:pPr>
              <w:tabs>
                <w:tab w:val="left" w:pos="314"/>
              </w:tabs>
              <w:ind w:left="-100"/>
              <w:jc w:val="both"/>
              <w:rPr>
                <w:rFonts w:asciiTheme="minorHAnsi" w:hAnsiTheme="minorHAnsi" w:cstheme="minorHAnsi"/>
                <w:noProof/>
                <w:sz w:val="22"/>
                <w:szCs w:val="22"/>
                <w:lang w:val="ro-RO"/>
              </w:rPr>
            </w:pPr>
          </w:p>
          <w:p w14:paraId="2208B645"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935C6E">
              <w:rPr>
                <w:rFonts w:asciiTheme="minorHAnsi" w:hAnsiTheme="minorHAnsi" w:cstheme="minorHAnsi"/>
                <w:b/>
                <w:noProof/>
                <w:sz w:val="22"/>
                <w:szCs w:val="22"/>
                <w:lang w:val="ro-RO" w:eastAsia="ro-RO"/>
              </w:rPr>
              <w:t>b3)</w:t>
            </w:r>
            <w:r w:rsidRPr="00935C6E">
              <w:rPr>
                <w:rFonts w:asciiTheme="minorHAnsi" w:hAnsiTheme="minorHAnsi" w:cstheme="minorHAnsi"/>
                <w:sz w:val="22"/>
                <w:szCs w:val="22"/>
                <w:lang w:val="ro-RO" w:eastAsia="ro-RO"/>
              </w:rPr>
              <w:t xml:space="preserve">   </w:t>
            </w:r>
            <w:r w:rsidRPr="00935C6E">
              <w:rPr>
                <w:rFonts w:asciiTheme="minorHAnsi" w:hAnsiTheme="minorHAnsi" w:cstheme="minorHAnsi"/>
                <w:b/>
                <w:sz w:val="22"/>
                <w:szCs w:val="22"/>
                <w:lang w:val="ro-RO" w:eastAsia="ro-RO" w:bidi="en-US"/>
              </w:rPr>
              <w:t xml:space="preserve">Document care sa certifice că nu au fost finalizate lucrările de cadastru </w:t>
            </w:r>
            <w:r w:rsidRPr="00F26082">
              <w:rPr>
                <w:rFonts w:asciiTheme="minorHAnsi" w:hAnsiTheme="minorHAnsi" w:cstheme="minorHAnsi"/>
                <w:noProof/>
                <w:sz w:val="22"/>
                <w:szCs w:val="22"/>
                <w:lang w:val="fr-FR"/>
              </w:rPr>
              <w:t xml:space="preserve">pentru proiectele care vizează investiţii de lucrări privind construcţiile noi sau modernizări ale acestora. </w:t>
            </w:r>
          </w:p>
          <w:p w14:paraId="4345391B" w14:textId="77777777" w:rsidR="00827AD0" w:rsidRPr="00935C6E" w:rsidRDefault="00827AD0" w:rsidP="00935C6E">
            <w:pPr>
              <w:tabs>
                <w:tab w:val="left" w:pos="180"/>
                <w:tab w:val="left" w:pos="314"/>
              </w:tabs>
              <w:spacing w:line="276" w:lineRule="auto"/>
              <w:ind w:left="-100"/>
              <w:jc w:val="both"/>
              <w:rPr>
                <w:rFonts w:asciiTheme="minorHAnsi" w:hAnsiTheme="minorHAnsi" w:cstheme="minorHAnsi"/>
                <w:b/>
                <w:sz w:val="22"/>
                <w:szCs w:val="22"/>
                <w:lang w:val="ro-RO" w:eastAsia="ro-RO" w:bidi="en-US"/>
              </w:rPr>
            </w:pPr>
            <w:r w:rsidRPr="00F26082">
              <w:rPr>
                <w:rFonts w:asciiTheme="minorHAnsi" w:hAnsiTheme="minorHAnsi" w:cstheme="minorHAnsi"/>
                <w:noProof/>
                <w:sz w:val="22"/>
                <w:szCs w:val="22"/>
                <w:lang w:val="fr-FR"/>
              </w:rPr>
              <w:t>AFIR va obține Extrasul de Carte Funciara aferent imobilului (teren/clădire) pe baza datelor cadastrale înscrise de către solicitant în Cererea de Finanţare în secţiunea dedicată</w:t>
            </w:r>
          </w:p>
          <w:p w14:paraId="51AC8897" w14:textId="77777777" w:rsidR="00827AD0" w:rsidRPr="00935C6E" w:rsidRDefault="00827AD0" w:rsidP="00935C6E">
            <w:pPr>
              <w:tabs>
                <w:tab w:val="left" w:pos="180"/>
                <w:tab w:val="left" w:pos="314"/>
              </w:tabs>
              <w:spacing w:line="276" w:lineRule="auto"/>
              <w:ind w:left="-100"/>
              <w:jc w:val="both"/>
              <w:rPr>
                <w:rFonts w:asciiTheme="minorHAnsi" w:hAnsiTheme="minorHAnsi" w:cstheme="minorHAnsi"/>
                <w:sz w:val="22"/>
                <w:szCs w:val="22"/>
                <w:lang w:val="it-IT"/>
              </w:rPr>
            </w:pPr>
            <w:r w:rsidRPr="00935C6E">
              <w:rPr>
                <w:rFonts w:asciiTheme="minorHAnsi" w:hAnsiTheme="minorHAnsi" w:cstheme="minorHAnsi"/>
                <w:b/>
                <w:sz w:val="22"/>
                <w:szCs w:val="22"/>
                <w:lang w:val="ro-RO" w:eastAsia="ro-RO" w:bidi="en-US"/>
              </w:rPr>
              <w:t xml:space="preserve">b4) </w:t>
            </w:r>
            <w:r w:rsidRPr="00935C6E">
              <w:rPr>
                <w:rFonts w:asciiTheme="minorHAnsi" w:hAnsiTheme="minorHAnsi" w:cstheme="minorHAnsi"/>
                <w:b/>
                <w:sz w:val="22"/>
                <w:szCs w:val="22"/>
                <w:lang w:val="it-IT"/>
              </w:rPr>
              <w:t>Acordul creditorului</w:t>
            </w:r>
            <w:r w:rsidRPr="00935C6E">
              <w:rPr>
                <w:rFonts w:asciiTheme="minorHAnsi" w:hAnsiTheme="minorHAnsi" w:cstheme="minorHAnsi"/>
                <w:sz w:val="22"/>
                <w:szCs w:val="22"/>
                <w:lang w:val="it-IT"/>
              </w:rPr>
              <w:t xml:space="preserve"> privind executia investitiei  şi graficul de rambursare a creditului</w:t>
            </w:r>
          </w:p>
          <w:p w14:paraId="6300E324"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Se va depune în situatia în care imobilul pe care se execută investiţia nu este liber de sarcini (gajat pentru un credit).</w:t>
            </w:r>
          </w:p>
          <w:p w14:paraId="3416D790"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F26082">
              <w:rPr>
                <w:rFonts w:asciiTheme="minorHAnsi" w:hAnsiTheme="minorHAnsi" w:cstheme="minorHAnsi"/>
                <w:b/>
                <w:noProof/>
                <w:sz w:val="22"/>
                <w:szCs w:val="22"/>
                <w:lang w:val="fr-FR"/>
              </w:rPr>
              <w:t>c) DOCUMENT PENTRU EFECTIVUL DE ANIMALE DEŢINUT ÎN PROPRIETATE</w:t>
            </w:r>
            <w:r w:rsidRPr="00F26082">
              <w:rPr>
                <w:rFonts w:asciiTheme="minorHAnsi" w:hAnsiTheme="minorHAnsi" w:cstheme="minorHAnsi"/>
                <w:noProof/>
                <w:sz w:val="22"/>
                <w:szCs w:val="22"/>
                <w:lang w:val="fr-FR"/>
              </w:rPr>
              <w:t>:</w:t>
            </w:r>
          </w:p>
          <w:p w14:paraId="6B586FF9" w14:textId="77777777" w:rsidR="00827AD0" w:rsidRPr="00935C6E" w:rsidRDefault="00827AD0" w:rsidP="00935C6E">
            <w:pPr>
              <w:tabs>
                <w:tab w:val="left" w:pos="180"/>
                <w:tab w:val="left" w:pos="314"/>
              </w:tabs>
              <w:spacing w:line="276" w:lineRule="auto"/>
              <w:ind w:left="-100"/>
              <w:jc w:val="both"/>
              <w:rPr>
                <w:rFonts w:asciiTheme="minorHAnsi" w:hAnsiTheme="minorHAnsi" w:cstheme="minorHAnsi"/>
                <w:noProof/>
                <w:sz w:val="22"/>
                <w:szCs w:val="22"/>
                <w:lang w:val="ro-RO" w:eastAsia="ro-RO"/>
              </w:rPr>
            </w:pPr>
          </w:p>
          <w:p w14:paraId="3ACC9A4B" w14:textId="77777777" w:rsidR="00827AD0" w:rsidRPr="00F26082" w:rsidRDefault="00827AD0" w:rsidP="00935C6E">
            <w:pPr>
              <w:ind w:left="-100"/>
              <w:jc w:val="both"/>
              <w:rPr>
                <w:rFonts w:asciiTheme="minorHAnsi" w:hAnsiTheme="minorHAnsi" w:cstheme="minorHAnsi"/>
                <w:noProof/>
                <w:color w:val="000000"/>
                <w:sz w:val="22"/>
                <w:szCs w:val="22"/>
                <w:lang w:val="ro-RO"/>
              </w:rPr>
            </w:pPr>
            <w:r w:rsidRPr="00935C6E">
              <w:rPr>
                <w:rFonts w:asciiTheme="minorHAnsi" w:hAnsiTheme="minorHAnsi" w:cstheme="minorHAnsi"/>
                <w:b/>
                <w:noProof/>
                <w:sz w:val="22"/>
                <w:szCs w:val="22"/>
                <w:lang w:val="ro-RO" w:eastAsia="ro-RO"/>
              </w:rPr>
              <w:t xml:space="preserve">c1) </w:t>
            </w:r>
            <w:r w:rsidRPr="00F26082">
              <w:rPr>
                <w:rFonts w:asciiTheme="minorHAnsi" w:hAnsiTheme="minorHAnsi" w:cstheme="minorHAnsi"/>
                <w:b/>
                <w:sz w:val="22"/>
                <w:szCs w:val="22"/>
                <w:lang w:val="ro-RO"/>
              </w:rPr>
              <w:t xml:space="preserve">Extras din Registrul </w:t>
            </w:r>
            <w:proofErr w:type="spellStart"/>
            <w:r w:rsidRPr="00F26082">
              <w:rPr>
                <w:rFonts w:asciiTheme="minorHAnsi" w:hAnsiTheme="minorHAnsi" w:cstheme="minorHAnsi"/>
                <w:b/>
                <w:sz w:val="22"/>
                <w:szCs w:val="22"/>
                <w:lang w:val="ro-RO"/>
              </w:rPr>
              <w:t>Exploatatiei</w:t>
            </w:r>
            <w:proofErr w:type="spellEnd"/>
            <w:r w:rsidRPr="00F26082">
              <w:rPr>
                <w:rFonts w:asciiTheme="minorHAnsi" w:hAnsiTheme="minorHAnsi" w:cstheme="minorHAnsi"/>
                <w:b/>
                <w:sz w:val="22"/>
                <w:szCs w:val="22"/>
                <w:lang w:val="ro-RO"/>
              </w:rPr>
              <w:t xml:space="preserve"> emis de ANSVSA/DSVSA</w:t>
            </w:r>
            <w:r w:rsidRPr="00F26082">
              <w:rPr>
                <w:rFonts w:asciiTheme="minorHAnsi" w:hAnsiTheme="minorHAnsi" w:cstheme="minorHAnsi"/>
                <w:sz w:val="22"/>
                <w:szCs w:val="22"/>
                <w:lang w:val="ro-RO"/>
              </w:rPr>
              <w:t xml:space="preserve"> cu cel mult 30 de zile înainte de data depunerii CF,  </w:t>
            </w:r>
            <w:proofErr w:type="spellStart"/>
            <w:r w:rsidRPr="00F26082">
              <w:rPr>
                <w:rFonts w:asciiTheme="minorHAnsi" w:hAnsiTheme="minorHAnsi" w:cstheme="minorHAnsi"/>
                <w:sz w:val="22"/>
                <w:szCs w:val="22"/>
                <w:lang w:val="ro-RO"/>
              </w:rPr>
              <w:t>însoţit</w:t>
            </w:r>
            <w:proofErr w:type="spellEnd"/>
            <w:r w:rsidRPr="00F26082">
              <w:rPr>
                <w:rFonts w:asciiTheme="minorHAnsi" w:hAnsiTheme="minorHAnsi" w:cstheme="minorHAnsi"/>
                <w:sz w:val="22"/>
                <w:szCs w:val="22"/>
                <w:lang w:val="ro-RO"/>
              </w:rPr>
              <w:t xml:space="preserve"> de </w:t>
            </w:r>
            <w:r w:rsidRPr="00F26082">
              <w:rPr>
                <w:rFonts w:asciiTheme="minorHAnsi" w:hAnsiTheme="minorHAnsi" w:cstheme="minorHAnsi"/>
                <w:b/>
                <w:sz w:val="22"/>
                <w:szCs w:val="22"/>
                <w:lang w:val="ro-RO"/>
              </w:rPr>
              <w:t xml:space="preserve">formular de </w:t>
            </w:r>
            <w:proofErr w:type="spellStart"/>
            <w:r w:rsidRPr="00F26082">
              <w:rPr>
                <w:rFonts w:asciiTheme="minorHAnsi" w:hAnsiTheme="minorHAnsi" w:cstheme="minorHAnsi"/>
                <w:b/>
                <w:sz w:val="22"/>
                <w:szCs w:val="22"/>
                <w:lang w:val="ro-RO"/>
              </w:rPr>
              <w:t>mişcare</w:t>
            </w:r>
            <w:proofErr w:type="spellEnd"/>
            <w:r w:rsidRPr="00F26082">
              <w:rPr>
                <w:rFonts w:asciiTheme="minorHAnsi" w:hAnsiTheme="minorHAnsi" w:cstheme="minorHAnsi"/>
                <w:b/>
                <w:sz w:val="22"/>
                <w:szCs w:val="22"/>
                <w:lang w:val="ro-RO"/>
              </w:rPr>
              <w:t xml:space="preserve"> ANSVSA/DSVSA</w:t>
            </w:r>
            <w:r w:rsidRPr="00F26082">
              <w:rPr>
                <w:rFonts w:asciiTheme="minorHAnsi" w:hAnsiTheme="minorHAnsi" w:cstheme="minorHAnsi"/>
                <w:sz w:val="22"/>
                <w:szCs w:val="22"/>
                <w:lang w:val="ro-RO"/>
              </w:rPr>
              <w:t>;</w:t>
            </w:r>
            <w:r w:rsidRPr="00F26082">
              <w:rPr>
                <w:rFonts w:asciiTheme="minorHAnsi" w:hAnsiTheme="minorHAnsi" w:cstheme="minorHAnsi"/>
                <w:noProof/>
                <w:color w:val="000000"/>
                <w:sz w:val="22"/>
                <w:szCs w:val="22"/>
                <w:lang w:val="ro-RO"/>
              </w:rPr>
              <w:t>(Anexa 4 din Normele sanitare veterinare ale Ordinului ANSVSA nr. 40/2010); Formularul de miscare se depune dacă există diferențe dintre mențiunile din  Cererea de Finanțare și extrasul din Registrul Exploatatiilor de la ANSVSA.</w:t>
            </w:r>
          </w:p>
          <w:p w14:paraId="56480C62" w14:textId="77777777" w:rsidR="00827AD0" w:rsidRPr="00F26082" w:rsidRDefault="00827AD0" w:rsidP="00935C6E">
            <w:pPr>
              <w:spacing w:line="276" w:lineRule="auto"/>
              <w:jc w:val="both"/>
              <w:rPr>
                <w:rFonts w:asciiTheme="minorHAnsi" w:hAnsiTheme="minorHAnsi" w:cstheme="minorHAnsi"/>
                <w:noProof/>
                <w:sz w:val="22"/>
                <w:szCs w:val="22"/>
                <w:lang w:val="ro-RO"/>
              </w:rPr>
            </w:pPr>
            <w:r w:rsidRPr="00F26082">
              <w:rPr>
                <w:rFonts w:asciiTheme="minorHAnsi" w:hAnsiTheme="minorHAnsi" w:cstheme="minorHAnsi"/>
                <w:noProof/>
                <w:sz w:val="22"/>
                <w:szCs w:val="22"/>
                <w:lang w:val="ro-RO"/>
              </w:rPr>
              <w:t xml:space="preserve">Pentru exploataţiile agricole care deţin păsari si albine - </w:t>
            </w:r>
            <w:r w:rsidRPr="00F26082">
              <w:rPr>
                <w:rFonts w:asciiTheme="minorHAnsi" w:hAnsiTheme="minorHAnsi" w:cstheme="minorHAnsi"/>
                <w:b/>
                <w:noProof/>
                <w:sz w:val="22"/>
                <w:szCs w:val="22"/>
                <w:lang w:val="ro-RO"/>
              </w:rPr>
              <w:t>ADEVERINŢĂ ELIBERATĂ DE MEDICUL VETERINAR DE CIRCUMSCRIPŢIE</w:t>
            </w:r>
            <w:r w:rsidRPr="00F26082">
              <w:rPr>
                <w:rFonts w:asciiTheme="minorHAnsi" w:hAnsiTheme="minorHAnsi" w:cstheme="minorHAnsi"/>
                <w:noProof/>
                <w:sz w:val="22"/>
                <w:szCs w:val="22"/>
                <w:lang w:val="ro-RO"/>
              </w:rPr>
              <w:t xml:space="preserve">, emisă cu cel mult 30 de zile înainte de data depunerii Cererii de Finanțare, din care rezulta numărul păsărilor şi al familiilor de albine şi data înscrierii solicitantului în Registrul Exploatației. </w:t>
            </w:r>
          </w:p>
          <w:p w14:paraId="250FDCFA" w14:textId="77777777" w:rsidR="00827AD0" w:rsidRPr="00F26082" w:rsidRDefault="00827AD0" w:rsidP="00935C6E">
            <w:pPr>
              <w:spacing w:line="276" w:lineRule="auto"/>
              <w:jc w:val="both"/>
              <w:rPr>
                <w:rFonts w:asciiTheme="minorHAnsi" w:hAnsiTheme="minorHAnsi" w:cstheme="minorHAnsi"/>
                <w:noProof/>
                <w:sz w:val="22"/>
                <w:szCs w:val="22"/>
                <w:lang w:val="ro-RO"/>
              </w:rPr>
            </w:pPr>
            <w:r w:rsidRPr="00F26082">
              <w:rPr>
                <w:rFonts w:asciiTheme="minorHAnsi" w:hAnsiTheme="minorHAnsi" w:cstheme="minorHAnsi"/>
                <w:noProof/>
                <w:sz w:val="22"/>
                <w:szCs w:val="22"/>
                <w:lang w:val="ro-RO"/>
              </w:rPr>
              <w:t>Documentele prevăzute la punctul c) se vor prezenta pentru toţi membri fermieri ai grupurilor de producători și organizațiilor de producători și pentru toți membri acționari în cazul solic</w:t>
            </w:r>
            <w:r w:rsidR="002E0952" w:rsidRPr="00F26082">
              <w:rPr>
                <w:rFonts w:asciiTheme="minorHAnsi" w:hAnsiTheme="minorHAnsi" w:cstheme="minorHAnsi"/>
                <w:noProof/>
                <w:sz w:val="22"/>
                <w:szCs w:val="22"/>
                <w:lang w:val="ro-RO"/>
              </w:rPr>
              <w:t>itanților cooperative agricole.</w:t>
            </w:r>
          </w:p>
        </w:tc>
        <w:tc>
          <w:tcPr>
            <w:tcW w:w="691" w:type="pct"/>
          </w:tcPr>
          <w:p w14:paraId="6C9D205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2EE61F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E3097E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40064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83CD25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05E2E9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82D5E25"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5F8199BD"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09F3E1DF"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6C2CE54D"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1165AB25"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04635AC6"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729E1779"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35F769F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FA980B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4BD12E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48BEB8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6D7ADA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0B2DB337" w14:textId="77777777" w:rsidR="00827AD0" w:rsidRPr="00935C6E" w:rsidRDefault="00827AD0" w:rsidP="00935C6E">
            <w:pPr>
              <w:ind w:left="-100"/>
              <w:jc w:val="center"/>
              <w:rPr>
                <w:rFonts w:ascii="Calibri" w:hAnsi="Calibri"/>
                <w:b/>
                <w:noProof/>
                <w:sz w:val="22"/>
                <w:szCs w:val="22"/>
                <w:lang w:val="ro-RO" w:eastAsia="ro-RO"/>
              </w:rPr>
            </w:pPr>
          </w:p>
          <w:p w14:paraId="73410CC2" w14:textId="77777777" w:rsidR="00827AD0" w:rsidRPr="00935C6E" w:rsidRDefault="00827AD0" w:rsidP="00935C6E">
            <w:pPr>
              <w:ind w:left="-100"/>
              <w:jc w:val="center"/>
              <w:rPr>
                <w:rFonts w:ascii="Calibri" w:hAnsi="Calibri"/>
                <w:b/>
                <w:noProof/>
                <w:sz w:val="22"/>
                <w:szCs w:val="22"/>
                <w:lang w:val="ro-RO" w:eastAsia="ro-RO"/>
              </w:rPr>
            </w:pPr>
          </w:p>
          <w:p w14:paraId="21936F21" w14:textId="77777777" w:rsidR="00827AD0" w:rsidRPr="00935C6E" w:rsidRDefault="00827AD0" w:rsidP="00935C6E">
            <w:pPr>
              <w:ind w:left="-100"/>
              <w:jc w:val="center"/>
              <w:rPr>
                <w:rFonts w:ascii="Calibri" w:hAnsi="Calibri"/>
                <w:b/>
                <w:noProof/>
                <w:sz w:val="22"/>
                <w:szCs w:val="22"/>
                <w:lang w:val="ro-RO" w:eastAsia="ro-RO"/>
              </w:rPr>
            </w:pPr>
          </w:p>
          <w:p w14:paraId="301B1A2F" w14:textId="77777777" w:rsidR="00827AD0" w:rsidRPr="00935C6E" w:rsidRDefault="00827AD0" w:rsidP="00935C6E">
            <w:pPr>
              <w:ind w:left="-100"/>
              <w:jc w:val="center"/>
              <w:rPr>
                <w:rFonts w:ascii="Calibri" w:hAnsi="Calibri"/>
                <w:b/>
                <w:noProof/>
                <w:sz w:val="22"/>
                <w:szCs w:val="22"/>
                <w:lang w:val="ro-RO" w:eastAsia="ro-RO"/>
              </w:rPr>
            </w:pPr>
          </w:p>
          <w:p w14:paraId="1AC844B5" w14:textId="77777777" w:rsidR="00827AD0" w:rsidRPr="00935C6E" w:rsidRDefault="00827AD0" w:rsidP="00935C6E">
            <w:pPr>
              <w:ind w:left="-100"/>
              <w:jc w:val="center"/>
              <w:rPr>
                <w:rFonts w:ascii="Calibri" w:hAnsi="Calibri"/>
                <w:b/>
                <w:noProof/>
                <w:sz w:val="22"/>
                <w:szCs w:val="22"/>
                <w:lang w:val="ro-RO" w:eastAsia="ro-RO"/>
              </w:rPr>
            </w:pPr>
          </w:p>
          <w:p w14:paraId="1000A01C" w14:textId="77777777" w:rsidR="00827AD0" w:rsidRPr="00935C6E" w:rsidRDefault="00827AD0" w:rsidP="00935C6E">
            <w:pPr>
              <w:ind w:left="-100"/>
              <w:jc w:val="center"/>
              <w:rPr>
                <w:rFonts w:ascii="Calibri" w:hAnsi="Calibri"/>
                <w:b/>
                <w:noProof/>
                <w:sz w:val="22"/>
                <w:szCs w:val="22"/>
                <w:lang w:val="ro-RO" w:eastAsia="ro-RO"/>
              </w:rPr>
            </w:pPr>
          </w:p>
          <w:p w14:paraId="030B092C" w14:textId="77777777" w:rsidR="00827AD0" w:rsidRPr="00935C6E" w:rsidRDefault="00827AD0" w:rsidP="00935C6E">
            <w:pPr>
              <w:ind w:left="-100"/>
              <w:jc w:val="center"/>
              <w:rPr>
                <w:rFonts w:ascii="Calibri" w:hAnsi="Calibri"/>
                <w:b/>
                <w:noProof/>
                <w:sz w:val="22"/>
                <w:szCs w:val="22"/>
                <w:lang w:val="ro-RO" w:eastAsia="ro-RO"/>
              </w:rPr>
            </w:pPr>
          </w:p>
          <w:p w14:paraId="596B9CE6"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106EFB14" w14:textId="77777777" w:rsidR="00827AD0" w:rsidRPr="00935C6E" w:rsidRDefault="00827AD0" w:rsidP="00935C6E">
            <w:pPr>
              <w:ind w:left="-100"/>
              <w:jc w:val="center"/>
              <w:rPr>
                <w:rFonts w:ascii="Calibri" w:hAnsi="Calibri"/>
                <w:b/>
                <w:noProof/>
                <w:sz w:val="22"/>
                <w:szCs w:val="22"/>
                <w:lang w:val="ro-RO" w:eastAsia="ro-RO"/>
              </w:rPr>
            </w:pPr>
          </w:p>
          <w:p w14:paraId="0CA2D861" w14:textId="77777777" w:rsidR="00827AD0" w:rsidRPr="00935C6E" w:rsidRDefault="00827AD0" w:rsidP="00935C6E">
            <w:pPr>
              <w:ind w:left="-100"/>
              <w:jc w:val="center"/>
              <w:rPr>
                <w:rFonts w:ascii="Calibri" w:hAnsi="Calibri"/>
                <w:b/>
                <w:noProof/>
                <w:sz w:val="22"/>
                <w:szCs w:val="22"/>
                <w:lang w:val="ro-RO" w:eastAsia="ro-RO"/>
              </w:rPr>
            </w:pPr>
          </w:p>
          <w:p w14:paraId="5E53B7DC" w14:textId="77777777" w:rsidR="00827AD0" w:rsidRPr="00935C6E" w:rsidRDefault="00827AD0" w:rsidP="00935C6E">
            <w:pPr>
              <w:ind w:left="-100"/>
              <w:jc w:val="center"/>
              <w:rPr>
                <w:rFonts w:ascii="Calibri" w:hAnsi="Calibri"/>
                <w:b/>
                <w:noProof/>
                <w:sz w:val="22"/>
                <w:szCs w:val="22"/>
                <w:lang w:val="ro-RO" w:eastAsia="ro-RO"/>
              </w:rPr>
            </w:pPr>
          </w:p>
          <w:p w14:paraId="4CC15CB8" w14:textId="77777777" w:rsidR="00827AD0" w:rsidRPr="00935C6E" w:rsidRDefault="00827AD0" w:rsidP="00935C6E">
            <w:pPr>
              <w:ind w:left="-100"/>
              <w:jc w:val="center"/>
              <w:rPr>
                <w:rFonts w:ascii="Calibri" w:hAnsi="Calibri"/>
                <w:b/>
                <w:noProof/>
                <w:sz w:val="22"/>
                <w:szCs w:val="22"/>
                <w:lang w:val="ro-RO" w:eastAsia="ro-RO"/>
              </w:rPr>
            </w:pPr>
          </w:p>
          <w:p w14:paraId="310EEAF7" w14:textId="77777777" w:rsidR="00827AD0" w:rsidRPr="00935C6E" w:rsidRDefault="00827AD0" w:rsidP="00935C6E">
            <w:pPr>
              <w:ind w:left="-100"/>
              <w:jc w:val="center"/>
              <w:rPr>
                <w:rFonts w:ascii="Calibri" w:hAnsi="Calibri"/>
                <w:b/>
                <w:noProof/>
                <w:sz w:val="22"/>
                <w:szCs w:val="22"/>
                <w:lang w:val="ro-RO" w:eastAsia="ro-RO"/>
              </w:rPr>
            </w:pPr>
          </w:p>
          <w:p w14:paraId="2458E3B1" w14:textId="77777777" w:rsidR="00827AD0" w:rsidRPr="00935C6E" w:rsidRDefault="00827AD0" w:rsidP="00935C6E">
            <w:pPr>
              <w:ind w:left="-100"/>
              <w:jc w:val="center"/>
              <w:rPr>
                <w:rFonts w:ascii="Calibri" w:hAnsi="Calibri"/>
                <w:b/>
                <w:noProof/>
                <w:sz w:val="22"/>
                <w:szCs w:val="22"/>
                <w:lang w:val="ro-RO" w:eastAsia="ro-RO"/>
              </w:rPr>
            </w:pPr>
          </w:p>
          <w:p w14:paraId="0123CE9A" w14:textId="77777777" w:rsidR="00827AD0" w:rsidRPr="00935C6E" w:rsidRDefault="00827AD0" w:rsidP="00935C6E">
            <w:pPr>
              <w:ind w:left="-100"/>
              <w:jc w:val="center"/>
              <w:rPr>
                <w:rFonts w:ascii="Calibri" w:hAnsi="Calibri"/>
                <w:b/>
                <w:noProof/>
                <w:sz w:val="22"/>
                <w:szCs w:val="22"/>
                <w:lang w:val="ro-RO" w:eastAsia="ro-RO"/>
              </w:rPr>
            </w:pPr>
          </w:p>
          <w:p w14:paraId="55B9A07E" w14:textId="77777777" w:rsidR="00827AD0" w:rsidRPr="00935C6E" w:rsidRDefault="00827AD0" w:rsidP="00935C6E">
            <w:pPr>
              <w:ind w:left="-100"/>
              <w:jc w:val="center"/>
              <w:rPr>
                <w:rFonts w:ascii="Calibri" w:hAnsi="Calibri"/>
                <w:b/>
                <w:noProof/>
                <w:sz w:val="22"/>
                <w:szCs w:val="22"/>
                <w:lang w:val="ro-RO" w:eastAsia="ro-RO"/>
              </w:rPr>
            </w:pPr>
          </w:p>
          <w:p w14:paraId="4D4EE49B" w14:textId="77777777" w:rsidR="00827AD0" w:rsidRPr="00935C6E" w:rsidRDefault="00827AD0" w:rsidP="00935C6E">
            <w:pPr>
              <w:ind w:left="-100"/>
              <w:jc w:val="center"/>
              <w:rPr>
                <w:rFonts w:ascii="Calibri" w:hAnsi="Calibri"/>
                <w:b/>
                <w:noProof/>
                <w:sz w:val="22"/>
                <w:szCs w:val="22"/>
                <w:lang w:val="ro-RO" w:eastAsia="ro-RO"/>
              </w:rPr>
            </w:pPr>
          </w:p>
          <w:p w14:paraId="66A4E3A6" w14:textId="77777777" w:rsidR="00827AD0" w:rsidRPr="00935C6E" w:rsidRDefault="00827AD0" w:rsidP="00935C6E">
            <w:pPr>
              <w:ind w:left="-100"/>
              <w:jc w:val="center"/>
              <w:rPr>
                <w:rFonts w:ascii="Calibri" w:hAnsi="Calibri"/>
                <w:b/>
                <w:noProof/>
                <w:sz w:val="22"/>
                <w:szCs w:val="22"/>
                <w:lang w:val="ro-RO" w:eastAsia="ro-RO"/>
              </w:rPr>
            </w:pPr>
          </w:p>
          <w:p w14:paraId="5EBE533C" w14:textId="77777777" w:rsidR="00827AD0" w:rsidRPr="00935C6E" w:rsidRDefault="00827AD0" w:rsidP="00935C6E">
            <w:pPr>
              <w:ind w:left="-100"/>
              <w:jc w:val="center"/>
              <w:rPr>
                <w:rFonts w:ascii="Calibri" w:hAnsi="Calibri"/>
                <w:b/>
                <w:noProof/>
                <w:sz w:val="22"/>
                <w:szCs w:val="22"/>
                <w:lang w:val="ro-RO" w:eastAsia="ro-RO"/>
              </w:rPr>
            </w:pPr>
          </w:p>
          <w:p w14:paraId="468C0F45" w14:textId="77777777" w:rsidR="00827AD0" w:rsidRPr="00935C6E" w:rsidRDefault="00827AD0" w:rsidP="00935C6E">
            <w:pPr>
              <w:ind w:left="-100"/>
              <w:jc w:val="center"/>
              <w:rPr>
                <w:rFonts w:ascii="Calibri" w:hAnsi="Calibri"/>
                <w:b/>
                <w:noProof/>
                <w:sz w:val="22"/>
                <w:szCs w:val="22"/>
                <w:lang w:val="ro-RO" w:eastAsia="ro-RO"/>
              </w:rPr>
            </w:pPr>
          </w:p>
          <w:p w14:paraId="0632A82E" w14:textId="77777777" w:rsidR="00827AD0" w:rsidRPr="00935C6E" w:rsidRDefault="00827AD0" w:rsidP="00935C6E">
            <w:pPr>
              <w:ind w:left="-100"/>
              <w:jc w:val="center"/>
              <w:rPr>
                <w:rFonts w:ascii="Calibri" w:hAnsi="Calibri"/>
                <w:b/>
                <w:noProof/>
                <w:sz w:val="22"/>
                <w:szCs w:val="22"/>
                <w:lang w:val="ro-RO" w:eastAsia="ro-RO"/>
              </w:rPr>
            </w:pPr>
          </w:p>
          <w:p w14:paraId="606AA594" w14:textId="77777777" w:rsidR="00827AD0" w:rsidRPr="00935C6E" w:rsidRDefault="00827AD0" w:rsidP="00935C6E">
            <w:pPr>
              <w:ind w:left="-100"/>
              <w:jc w:val="center"/>
              <w:rPr>
                <w:rFonts w:ascii="Calibri" w:hAnsi="Calibri"/>
                <w:b/>
                <w:noProof/>
                <w:sz w:val="22"/>
                <w:szCs w:val="22"/>
                <w:lang w:val="ro-RO" w:eastAsia="ro-RO"/>
              </w:rPr>
            </w:pPr>
          </w:p>
          <w:p w14:paraId="765F19CB" w14:textId="77777777" w:rsidR="00827AD0" w:rsidRPr="00935C6E" w:rsidRDefault="00827AD0" w:rsidP="00935C6E">
            <w:pPr>
              <w:ind w:left="-100"/>
              <w:jc w:val="center"/>
              <w:rPr>
                <w:rFonts w:ascii="Calibri" w:hAnsi="Calibri"/>
                <w:b/>
                <w:noProof/>
                <w:sz w:val="22"/>
                <w:szCs w:val="22"/>
                <w:lang w:val="ro-RO" w:eastAsia="ro-RO"/>
              </w:rPr>
            </w:pPr>
          </w:p>
          <w:p w14:paraId="396D8AB1" w14:textId="77777777" w:rsidR="00827AD0" w:rsidRPr="00935C6E" w:rsidRDefault="00827AD0" w:rsidP="00935C6E">
            <w:pPr>
              <w:ind w:left="-100"/>
              <w:jc w:val="center"/>
              <w:rPr>
                <w:rFonts w:ascii="Calibri" w:hAnsi="Calibri"/>
                <w:b/>
                <w:noProof/>
                <w:sz w:val="22"/>
                <w:szCs w:val="22"/>
                <w:lang w:val="ro-RO" w:eastAsia="ro-RO"/>
              </w:rPr>
            </w:pPr>
          </w:p>
          <w:p w14:paraId="3A6E6B36" w14:textId="77777777" w:rsidR="00827AD0" w:rsidRPr="00935C6E" w:rsidRDefault="00827AD0" w:rsidP="00935C6E">
            <w:pPr>
              <w:ind w:left="-100"/>
              <w:jc w:val="center"/>
              <w:rPr>
                <w:rFonts w:ascii="Calibri" w:hAnsi="Calibri"/>
                <w:b/>
                <w:noProof/>
                <w:sz w:val="22"/>
                <w:szCs w:val="22"/>
                <w:lang w:val="ro-RO" w:eastAsia="ro-RO"/>
              </w:rPr>
            </w:pPr>
          </w:p>
          <w:p w14:paraId="3913D853" w14:textId="77777777" w:rsidR="00827AD0" w:rsidRPr="00935C6E" w:rsidRDefault="00827AD0" w:rsidP="00935C6E">
            <w:pPr>
              <w:ind w:left="-100"/>
              <w:jc w:val="center"/>
              <w:rPr>
                <w:rFonts w:ascii="Calibri" w:hAnsi="Calibri"/>
                <w:b/>
                <w:noProof/>
                <w:sz w:val="22"/>
                <w:szCs w:val="22"/>
                <w:lang w:val="ro-RO" w:eastAsia="ro-RO"/>
              </w:rPr>
            </w:pPr>
          </w:p>
          <w:p w14:paraId="495EBC99" w14:textId="77777777" w:rsidR="00827AD0" w:rsidRPr="00935C6E" w:rsidRDefault="00827AD0" w:rsidP="00935C6E">
            <w:pPr>
              <w:ind w:left="-100"/>
              <w:jc w:val="center"/>
              <w:rPr>
                <w:rFonts w:ascii="Calibri" w:hAnsi="Calibri"/>
                <w:b/>
                <w:noProof/>
                <w:sz w:val="22"/>
                <w:szCs w:val="22"/>
                <w:lang w:val="ro-RO" w:eastAsia="ro-RO"/>
              </w:rPr>
            </w:pPr>
          </w:p>
          <w:p w14:paraId="52760842" w14:textId="77777777" w:rsidR="00827AD0" w:rsidRPr="00935C6E" w:rsidRDefault="00827AD0" w:rsidP="00935C6E">
            <w:pPr>
              <w:ind w:left="-100"/>
              <w:jc w:val="center"/>
              <w:rPr>
                <w:rFonts w:ascii="Calibri" w:hAnsi="Calibri"/>
                <w:b/>
                <w:noProof/>
                <w:sz w:val="22"/>
                <w:szCs w:val="22"/>
                <w:lang w:val="ro-RO" w:eastAsia="ro-RO"/>
              </w:rPr>
            </w:pPr>
          </w:p>
          <w:p w14:paraId="15279B2E" w14:textId="77777777" w:rsidR="00827AD0" w:rsidRPr="00935C6E" w:rsidRDefault="00827AD0" w:rsidP="00935C6E">
            <w:pPr>
              <w:ind w:left="-100"/>
              <w:jc w:val="center"/>
              <w:rPr>
                <w:rFonts w:ascii="Calibri" w:hAnsi="Calibri"/>
                <w:b/>
                <w:noProof/>
                <w:sz w:val="22"/>
                <w:szCs w:val="22"/>
                <w:lang w:val="ro-RO" w:eastAsia="ro-RO"/>
              </w:rPr>
            </w:pPr>
          </w:p>
          <w:p w14:paraId="2B78E6F7" w14:textId="77777777" w:rsidR="00827AD0" w:rsidRPr="00935C6E" w:rsidRDefault="00827AD0" w:rsidP="00935C6E">
            <w:pPr>
              <w:ind w:left="-100"/>
              <w:jc w:val="center"/>
              <w:rPr>
                <w:rFonts w:ascii="Calibri" w:hAnsi="Calibri"/>
                <w:b/>
                <w:noProof/>
                <w:sz w:val="22"/>
                <w:szCs w:val="22"/>
                <w:lang w:val="ro-RO" w:eastAsia="ro-RO"/>
              </w:rPr>
            </w:pPr>
          </w:p>
          <w:p w14:paraId="58414E7F" w14:textId="77777777" w:rsidR="00827AD0" w:rsidRPr="00935C6E" w:rsidRDefault="00827AD0" w:rsidP="00935C6E">
            <w:pPr>
              <w:ind w:left="-100"/>
              <w:jc w:val="center"/>
              <w:rPr>
                <w:rFonts w:ascii="Calibri" w:hAnsi="Calibri"/>
                <w:b/>
                <w:noProof/>
                <w:sz w:val="22"/>
                <w:szCs w:val="22"/>
                <w:lang w:val="ro-RO" w:eastAsia="ro-RO"/>
              </w:rPr>
            </w:pPr>
          </w:p>
          <w:p w14:paraId="5C6D43E3" w14:textId="77777777" w:rsidR="00827AD0" w:rsidRPr="00935C6E" w:rsidRDefault="00827AD0" w:rsidP="00935C6E">
            <w:pPr>
              <w:ind w:left="-100"/>
              <w:jc w:val="center"/>
              <w:rPr>
                <w:rFonts w:ascii="Calibri" w:hAnsi="Calibri"/>
                <w:b/>
                <w:noProof/>
                <w:sz w:val="22"/>
                <w:szCs w:val="22"/>
                <w:lang w:val="ro-RO" w:eastAsia="ro-RO"/>
              </w:rPr>
            </w:pPr>
          </w:p>
          <w:p w14:paraId="66D24EED" w14:textId="77777777" w:rsidR="00827AD0" w:rsidRPr="00935C6E" w:rsidRDefault="00827AD0" w:rsidP="00935C6E">
            <w:pPr>
              <w:ind w:left="-100"/>
              <w:jc w:val="center"/>
              <w:rPr>
                <w:rFonts w:ascii="Calibri" w:hAnsi="Calibri"/>
                <w:b/>
                <w:noProof/>
                <w:sz w:val="22"/>
                <w:szCs w:val="22"/>
                <w:lang w:val="ro-RO" w:eastAsia="ro-RO"/>
              </w:rPr>
            </w:pPr>
          </w:p>
          <w:p w14:paraId="2D2AD6C8" w14:textId="77777777" w:rsidR="00827AD0" w:rsidRPr="00935C6E" w:rsidRDefault="00827AD0" w:rsidP="00935C6E">
            <w:pPr>
              <w:ind w:left="-100"/>
              <w:jc w:val="center"/>
              <w:rPr>
                <w:rFonts w:ascii="Calibri" w:hAnsi="Calibri"/>
                <w:b/>
                <w:noProof/>
                <w:sz w:val="22"/>
                <w:szCs w:val="22"/>
                <w:lang w:val="ro-RO" w:eastAsia="ro-RO"/>
              </w:rPr>
            </w:pPr>
          </w:p>
          <w:p w14:paraId="5F7E73B9" w14:textId="77777777" w:rsidR="00827AD0" w:rsidRPr="00935C6E" w:rsidRDefault="00827AD0" w:rsidP="00935C6E">
            <w:pPr>
              <w:ind w:left="-100"/>
              <w:jc w:val="center"/>
              <w:rPr>
                <w:rFonts w:ascii="Calibri" w:hAnsi="Calibri"/>
                <w:b/>
                <w:noProof/>
                <w:sz w:val="22"/>
                <w:szCs w:val="22"/>
                <w:lang w:val="ro-RO" w:eastAsia="ro-RO"/>
              </w:rPr>
            </w:pPr>
          </w:p>
          <w:p w14:paraId="112A5B79" w14:textId="77777777" w:rsidR="00827AD0" w:rsidRPr="00935C6E" w:rsidRDefault="00827AD0" w:rsidP="00935C6E">
            <w:pPr>
              <w:ind w:left="-100"/>
              <w:jc w:val="center"/>
              <w:rPr>
                <w:rFonts w:ascii="Calibri" w:hAnsi="Calibri"/>
                <w:b/>
                <w:noProof/>
                <w:sz w:val="22"/>
                <w:szCs w:val="22"/>
                <w:lang w:val="ro-RO" w:eastAsia="ro-RO"/>
              </w:rPr>
            </w:pPr>
          </w:p>
          <w:p w14:paraId="2103ED94" w14:textId="77777777" w:rsidR="00827AD0" w:rsidRPr="00935C6E" w:rsidRDefault="00827AD0" w:rsidP="00935C6E">
            <w:pPr>
              <w:ind w:left="-100"/>
              <w:jc w:val="center"/>
              <w:rPr>
                <w:rFonts w:ascii="Calibri" w:hAnsi="Calibri"/>
                <w:b/>
                <w:noProof/>
                <w:sz w:val="22"/>
                <w:szCs w:val="22"/>
                <w:lang w:val="ro-RO" w:eastAsia="ro-RO"/>
              </w:rPr>
            </w:pPr>
          </w:p>
          <w:p w14:paraId="2EBDF838" w14:textId="77777777" w:rsidR="00827AD0" w:rsidRPr="00935C6E" w:rsidRDefault="00827AD0" w:rsidP="00935C6E">
            <w:pPr>
              <w:ind w:left="-100"/>
              <w:jc w:val="center"/>
              <w:rPr>
                <w:rFonts w:ascii="Calibri" w:hAnsi="Calibri"/>
                <w:b/>
                <w:noProof/>
                <w:sz w:val="22"/>
                <w:szCs w:val="22"/>
                <w:lang w:val="ro-RO" w:eastAsia="ro-RO"/>
              </w:rPr>
            </w:pPr>
          </w:p>
          <w:p w14:paraId="48E851B0" w14:textId="77777777" w:rsidR="00827AD0" w:rsidRPr="00935C6E" w:rsidRDefault="00827AD0" w:rsidP="00935C6E">
            <w:pPr>
              <w:ind w:left="-100"/>
              <w:jc w:val="center"/>
              <w:rPr>
                <w:rFonts w:ascii="Calibri" w:hAnsi="Calibri"/>
                <w:b/>
                <w:noProof/>
                <w:sz w:val="22"/>
                <w:szCs w:val="22"/>
                <w:lang w:val="ro-RO" w:eastAsia="ro-RO"/>
              </w:rPr>
            </w:pPr>
          </w:p>
          <w:p w14:paraId="1392A282" w14:textId="77777777" w:rsidR="00827AD0" w:rsidRPr="00935C6E" w:rsidRDefault="00827AD0" w:rsidP="00935C6E">
            <w:pPr>
              <w:ind w:left="-100"/>
              <w:jc w:val="center"/>
              <w:rPr>
                <w:rFonts w:ascii="Calibri" w:hAnsi="Calibri"/>
                <w:b/>
                <w:noProof/>
                <w:sz w:val="22"/>
                <w:szCs w:val="22"/>
                <w:lang w:val="ro-RO" w:eastAsia="ro-RO"/>
              </w:rPr>
            </w:pPr>
          </w:p>
          <w:p w14:paraId="7B711955" w14:textId="77777777" w:rsidR="00827AD0" w:rsidRPr="00935C6E" w:rsidRDefault="00827AD0" w:rsidP="00935C6E">
            <w:pPr>
              <w:ind w:left="-100"/>
              <w:jc w:val="center"/>
              <w:rPr>
                <w:rFonts w:ascii="Calibri" w:hAnsi="Calibri"/>
                <w:b/>
                <w:noProof/>
                <w:sz w:val="22"/>
                <w:szCs w:val="22"/>
                <w:lang w:val="ro-RO" w:eastAsia="ro-RO"/>
              </w:rPr>
            </w:pPr>
          </w:p>
          <w:p w14:paraId="3CE5D65A" w14:textId="77777777" w:rsidR="00827AD0" w:rsidRPr="00935C6E" w:rsidRDefault="00827AD0" w:rsidP="00935C6E">
            <w:pPr>
              <w:ind w:left="-100"/>
              <w:jc w:val="center"/>
              <w:rPr>
                <w:rFonts w:ascii="Calibri" w:hAnsi="Calibri"/>
                <w:b/>
                <w:noProof/>
                <w:sz w:val="22"/>
                <w:szCs w:val="22"/>
                <w:lang w:val="ro-RO" w:eastAsia="ro-RO"/>
              </w:rPr>
            </w:pPr>
          </w:p>
          <w:p w14:paraId="585D19EE" w14:textId="77777777" w:rsidR="00827AD0" w:rsidRPr="00935C6E" w:rsidRDefault="00827AD0" w:rsidP="00935C6E">
            <w:pPr>
              <w:ind w:left="-100"/>
              <w:jc w:val="center"/>
              <w:rPr>
                <w:rFonts w:ascii="Calibri" w:hAnsi="Calibri"/>
                <w:b/>
                <w:noProof/>
                <w:sz w:val="22"/>
                <w:szCs w:val="22"/>
                <w:lang w:val="ro-RO" w:eastAsia="ro-RO"/>
              </w:rPr>
            </w:pPr>
          </w:p>
          <w:p w14:paraId="06B89422" w14:textId="77777777" w:rsidR="00827AD0" w:rsidRPr="00935C6E" w:rsidRDefault="00827AD0" w:rsidP="00935C6E">
            <w:pPr>
              <w:ind w:left="-100"/>
              <w:jc w:val="center"/>
              <w:rPr>
                <w:rFonts w:ascii="Calibri" w:hAnsi="Calibri"/>
                <w:b/>
                <w:noProof/>
                <w:sz w:val="22"/>
                <w:szCs w:val="22"/>
                <w:lang w:val="ro-RO" w:eastAsia="ro-RO"/>
              </w:rPr>
            </w:pPr>
          </w:p>
          <w:p w14:paraId="72179991" w14:textId="77777777" w:rsidR="00827AD0" w:rsidRPr="00935C6E" w:rsidRDefault="00827AD0" w:rsidP="00935C6E">
            <w:pPr>
              <w:ind w:left="-100"/>
              <w:jc w:val="center"/>
              <w:rPr>
                <w:rFonts w:ascii="Calibri" w:hAnsi="Calibri"/>
                <w:b/>
                <w:noProof/>
                <w:sz w:val="22"/>
                <w:szCs w:val="22"/>
                <w:lang w:val="ro-RO" w:eastAsia="ro-RO"/>
              </w:rPr>
            </w:pPr>
          </w:p>
          <w:p w14:paraId="0E6B38E1" w14:textId="77777777" w:rsidR="00827AD0" w:rsidRPr="00935C6E" w:rsidRDefault="00827AD0" w:rsidP="00935C6E">
            <w:pPr>
              <w:ind w:left="-100"/>
              <w:jc w:val="center"/>
              <w:rPr>
                <w:rFonts w:ascii="Calibri" w:hAnsi="Calibri"/>
                <w:b/>
                <w:noProof/>
                <w:sz w:val="22"/>
                <w:szCs w:val="22"/>
                <w:lang w:val="ro-RO" w:eastAsia="ro-RO"/>
              </w:rPr>
            </w:pPr>
          </w:p>
          <w:p w14:paraId="4271C41D" w14:textId="77777777" w:rsidR="00827AD0" w:rsidRPr="00935C6E" w:rsidRDefault="00827AD0" w:rsidP="00935C6E">
            <w:pPr>
              <w:ind w:left="-100"/>
              <w:jc w:val="center"/>
              <w:rPr>
                <w:rFonts w:ascii="Calibri" w:hAnsi="Calibri"/>
                <w:b/>
                <w:noProof/>
                <w:sz w:val="22"/>
                <w:szCs w:val="22"/>
                <w:lang w:val="ro-RO" w:eastAsia="ro-RO"/>
              </w:rPr>
            </w:pPr>
          </w:p>
          <w:p w14:paraId="217D651A" w14:textId="77777777" w:rsidR="00827AD0" w:rsidRPr="00935C6E" w:rsidRDefault="00827AD0" w:rsidP="00935C6E">
            <w:pPr>
              <w:ind w:left="-100"/>
              <w:jc w:val="center"/>
              <w:rPr>
                <w:rFonts w:ascii="Calibri" w:hAnsi="Calibri"/>
                <w:b/>
                <w:noProof/>
                <w:sz w:val="22"/>
                <w:szCs w:val="22"/>
                <w:lang w:val="ro-RO" w:eastAsia="ro-RO"/>
              </w:rPr>
            </w:pPr>
          </w:p>
          <w:p w14:paraId="629C64BE" w14:textId="77777777" w:rsidR="00827AD0" w:rsidRPr="00935C6E" w:rsidRDefault="00827AD0" w:rsidP="00935C6E">
            <w:pPr>
              <w:ind w:left="-100"/>
              <w:jc w:val="center"/>
              <w:rPr>
                <w:rFonts w:ascii="Calibri" w:hAnsi="Calibri"/>
                <w:b/>
                <w:noProof/>
                <w:sz w:val="22"/>
                <w:szCs w:val="22"/>
                <w:lang w:val="ro-RO" w:eastAsia="ro-RO"/>
              </w:rPr>
            </w:pPr>
          </w:p>
          <w:p w14:paraId="24D1C61C" w14:textId="77777777" w:rsidR="00827AD0" w:rsidRPr="00935C6E" w:rsidRDefault="00827AD0" w:rsidP="00935C6E">
            <w:pPr>
              <w:ind w:left="-100"/>
              <w:jc w:val="center"/>
              <w:rPr>
                <w:rFonts w:ascii="Calibri" w:hAnsi="Calibri"/>
                <w:b/>
                <w:noProof/>
                <w:sz w:val="22"/>
                <w:szCs w:val="22"/>
                <w:lang w:val="ro-RO" w:eastAsia="ro-RO"/>
              </w:rPr>
            </w:pPr>
          </w:p>
          <w:p w14:paraId="1EA9E808" w14:textId="77777777" w:rsidR="00827AD0" w:rsidRPr="00935C6E" w:rsidRDefault="00827AD0" w:rsidP="00935C6E">
            <w:pPr>
              <w:ind w:left="-100"/>
              <w:jc w:val="center"/>
              <w:rPr>
                <w:rFonts w:ascii="Calibri" w:hAnsi="Calibri"/>
                <w:b/>
                <w:noProof/>
                <w:sz w:val="22"/>
                <w:szCs w:val="22"/>
                <w:lang w:val="ro-RO" w:eastAsia="ro-RO"/>
              </w:rPr>
            </w:pPr>
          </w:p>
          <w:p w14:paraId="773735CC" w14:textId="77777777" w:rsidR="00827AD0" w:rsidRPr="00935C6E" w:rsidRDefault="00827AD0" w:rsidP="00935C6E">
            <w:pPr>
              <w:ind w:left="-100"/>
              <w:jc w:val="center"/>
              <w:rPr>
                <w:rFonts w:ascii="Calibri" w:hAnsi="Calibri"/>
                <w:b/>
                <w:noProof/>
                <w:sz w:val="22"/>
                <w:szCs w:val="22"/>
                <w:lang w:val="ro-RO" w:eastAsia="ro-RO"/>
              </w:rPr>
            </w:pPr>
          </w:p>
          <w:p w14:paraId="1C17CA79" w14:textId="77777777" w:rsidR="00827AD0" w:rsidRPr="00935C6E" w:rsidRDefault="00827AD0" w:rsidP="00935C6E">
            <w:pPr>
              <w:ind w:left="-100"/>
              <w:jc w:val="center"/>
              <w:rPr>
                <w:rFonts w:ascii="Calibri" w:hAnsi="Calibri"/>
                <w:b/>
                <w:noProof/>
                <w:sz w:val="22"/>
                <w:szCs w:val="22"/>
                <w:lang w:val="ro-RO" w:eastAsia="ro-RO"/>
              </w:rPr>
            </w:pPr>
          </w:p>
          <w:p w14:paraId="57BF4512" w14:textId="77777777" w:rsidR="00827AD0" w:rsidRPr="00935C6E" w:rsidRDefault="00827AD0" w:rsidP="00935C6E">
            <w:pPr>
              <w:ind w:left="-100"/>
              <w:jc w:val="center"/>
              <w:rPr>
                <w:rFonts w:ascii="Calibri" w:hAnsi="Calibri"/>
                <w:b/>
                <w:noProof/>
                <w:sz w:val="22"/>
                <w:szCs w:val="22"/>
                <w:lang w:val="ro-RO" w:eastAsia="ro-RO"/>
              </w:rPr>
            </w:pPr>
          </w:p>
          <w:p w14:paraId="5FC99775" w14:textId="77777777" w:rsidR="00827AD0" w:rsidRPr="00935C6E" w:rsidRDefault="00827AD0" w:rsidP="00935C6E">
            <w:pPr>
              <w:ind w:left="-100"/>
              <w:jc w:val="center"/>
              <w:rPr>
                <w:rFonts w:ascii="Calibri" w:hAnsi="Calibri"/>
                <w:b/>
                <w:noProof/>
                <w:sz w:val="22"/>
                <w:szCs w:val="22"/>
                <w:lang w:val="ro-RO" w:eastAsia="ro-RO"/>
              </w:rPr>
            </w:pPr>
          </w:p>
          <w:p w14:paraId="53C44E20" w14:textId="77777777" w:rsidR="00827AD0" w:rsidRPr="00935C6E" w:rsidRDefault="00827AD0" w:rsidP="00935C6E">
            <w:pPr>
              <w:ind w:left="-100"/>
              <w:jc w:val="center"/>
              <w:rPr>
                <w:rFonts w:ascii="Calibri" w:hAnsi="Calibri"/>
                <w:b/>
                <w:noProof/>
                <w:sz w:val="22"/>
                <w:szCs w:val="22"/>
                <w:lang w:val="ro-RO" w:eastAsia="ro-RO"/>
              </w:rPr>
            </w:pPr>
          </w:p>
          <w:p w14:paraId="2CF60DAC" w14:textId="77777777" w:rsidR="00827AD0" w:rsidRPr="00935C6E" w:rsidRDefault="00827AD0" w:rsidP="00935C6E">
            <w:pPr>
              <w:ind w:left="-100"/>
              <w:jc w:val="center"/>
              <w:rPr>
                <w:rFonts w:ascii="Calibri" w:hAnsi="Calibri"/>
                <w:b/>
                <w:noProof/>
                <w:sz w:val="22"/>
                <w:szCs w:val="22"/>
                <w:lang w:val="ro-RO" w:eastAsia="ro-RO"/>
              </w:rPr>
            </w:pPr>
          </w:p>
          <w:p w14:paraId="76775679" w14:textId="77777777" w:rsidR="00827AD0" w:rsidRPr="00935C6E" w:rsidRDefault="00827AD0" w:rsidP="00935C6E">
            <w:pPr>
              <w:ind w:left="-100"/>
              <w:jc w:val="center"/>
              <w:rPr>
                <w:rFonts w:ascii="Calibri" w:hAnsi="Calibri"/>
                <w:b/>
                <w:noProof/>
                <w:sz w:val="22"/>
                <w:szCs w:val="22"/>
                <w:lang w:val="ro-RO" w:eastAsia="ro-RO"/>
              </w:rPr>
            </w:pPr>
          </w:p>
          <w:p w14:paraId="5B3D5BBD" w14:textId="77777777" w:rsidR="00827AD0" w:rsidRPr="00935C6E" w:rsidRDefault="00827AD0" w:rsidP="00935C6E">
            <w:pPr>
              <w:ind w:left="-100"/>
              <w:jc w:val="center"/>
              <w:rPr>
                <w:rFonts w:ascii="Calibri" w:hAnsi="Calibri"/>
                <w:b/>
                <w:noProof/>
                <w:sz w:val="22"/>
                <w:szCs w:val="22"/>
                <w:lang w:val="ro-RO" w:eastAsia="ro-RO"/>
              </w:rPr>
            </w:pPr>
          </w:p>
          <w:p w14:paraId="5BF53E32" w14:textId="77777777" w:rsidR="00827AD0" w:rsidRPr="00935C6E" w:rsidRDefault="00827AD0" w:rsidP="00935C6E">
            <w:pPr>
              <w:ind w:left="-100"/>
              <w:jc w:val="center"/>
              <w:rPr>
                <w:rFonts w:ascii="Calibri" w:hAnsi="Calibri"/>
                <w:b/>
                <w:noProof/>
                <w:sz w:val="22"/>
                <w:szCs w:val="22"/>
                <w:lang w:val="ro-RO" w:eastAsia="ro-RO"/>
              </w:rPr>
            </w:pPr>
          </w:p>
          <w:p w14:paraId="6A5FEA84" w14:textId="77777777" w:rsidR="00827AD0" w:rsidRPr="00935C6E" w:rsidRDefault="00827AD0" w:rsidP="00935C6E">
            <w:pPr>
              <w:ind w:left="-100"/>
              <w:jc w:val="center"/>
              <w:rPr>
                <w:rFonts w:ascii="Calibri" w:hAnsi="Calibri"/>
                <w:b/>
                <w:noProof/>
                <w:sz w:val="22"/>
                <w:szCs w:val="22"/>
                <w:lang w:val="ro-RO" w:eastAsia="ro-RO"/>
              </w:rPr>
            </w:pPr>
          </w:p>
          <w:p w14:paraId="7CB4A86F" w14:textId="77777777" w:rsidR="00827AD0" w:rsidRPr="00935C6E" w:rsidRDefault="00827AD0" w:rsidP="00935C6E">
            <w:pPr>
              <w:ind w:left="-100"/>
              <w:jc w:val="center"/>
              <w:rPr>
                <w:rFonts w:ascii="Calibri" w:hAnsi="Calibri"/>
                <w:b/>
                <w:noProof/>
                <w:sz w:val="22"/>
                <w:szCs w:val="22"/>
                <w:lang w:val="ro-RO" w:eastAsia="ro-RO"/>
              </w:rPr>
            </w:pPr>
          </w:p>
          <w:p w14:paraId="39AEAC67" w14:textId="77777777" w:rsidR="00827AD0" w:rsidRPr="00935C6E" w:rsidRDefault="00827AD0" w:rsidP="00935C6E">
            <w:pPr>
              <w:ind w:left="-100"/>
              <w:jc w:val="center"/>
              <w:rPr>
                <w:rFonts w:ascii="Calibri" w:hAnsi="Calibri"/>
                <w:b/>
                <w:noProof/>
                <w:sz w:val="22"/>
                <w:szCs w:val="22"/>
                <w:lang w:val="ro-RO" w:eastAsia="ro-RO"/>
              </w:rPr>
            </w:pPr>
          </w:p>
          <w:p w14:paraId="7D18AB7A" w14:textId="77777777" w:rsidR="00827AD0" w:rsidRPr="00935C6E" w:rsidRDefault="00827AD0" w:rsidP="00935C6E">
            <w:pPr>
              <w:ind w:left="-100"/>
              <w:jc w:val="center"/>
              <w:rPr>
                <w:rFonts w:ascii="Calibri" w:hAnsi="Calibri"/>
                <w:b/>
                <w:noProof/>
                <w:sz w:val="22"/>
                <w:szCs w:val="22"/>
                <w:lang w:val="ro-RO" w:eastAsia="ro-RO"/>
              </w:rPr>
            </w:pPr>
          </w:p>
          <w:p w14:paraId="36777323" w14:textId="77777777" w:rsidR="00827AD0" w:rsidRPr="00935C6E" w:rsidRDefault="00827AD0" w:rsidP="00935C6E">
            <w:pPr>
              <w:ind w:left="-100"/>
              <w:jc w:val="center"/>
              <w:rPr>
                <w:rFonts w:ascii="Calibri" w:hAnsi="Calibri"/>
                <w:b/>
                <w:noProof/>
                <w:sz w:val="22"/>
                <w:szCs w:val="22"/>
                <w:lang w:val="ro-RO" w:eastAsia="ro-RO"/>
              </w:rPr>
            </w:pPr>
          </w:p>
          <w:p w14:paraId="1F88DD75" w14:textId="77777777" w:rsidR="00827AD0" w:rsidRPr="00935C6E" w:rsidRDefault="00827AD0" w:rsidP="00935C6E">
            <w:pPr>
              <w:ind w:left="-100"/>
              <w:jc w:val="center"/>
              <w:rPr>
                <w:rFonts w:ascii="Calibri" w:hAnsi="Calibri"/>
                <w:b/>
                <w:noProof/>
                <w:sz w:val="22"/>
                <w:szCs w:val="22"/>
                <w:lang w:val="ro-RO" w:eastAsia="ro-RO"/>
              </w:rPr>
            </w:pPr>
          </w:p>
          <w:p w14:paraId="60A49FE1" w14:textId="77777777" w:rsidR="00827AD0" w:rsidRPr="00935C6E" w:rsidRDefault="00827AD0" w:rsidP="00935C6E">
            <w:pPr>
              <w:ind w:left="-100"/>
              <w:jc w:val="center"/>
              <w:rPr>
                <w:rFonts w:ascii="Calibri" w:hAnsi="Calibri"/>
                <w:b/>
                <w:noProof/>
                <w:sz w:val="22"/>
                <w:szCs w:val="22"/>
                <w:lang w:val="ro-RO" w:eastAsia="ro-RO"/>
              </w:rPr>
            </w:pPr>
          </w:p>
          <w:p w14:paraId="2696546E" w14:textId="77777777" w:rsidR="00827AD0" w:rsidRPr="00935C6E" w:rsidRDefault="00827AD0" w:rsidP="00935C6E">
            <w:pPr>
              <w:ind w:left="-100"/>
              <w:jc w:val="center"/>
              <w:rPr>
                <w:rFonts w:ascii="Calibri" w:hAnsi="Calibri"/>
                <w:b/>
                <w:noProof/>
                <w:sz w:val="22"/>
                <w:szCs w:val="22"/>
                <w:lang w:val="ro-RO" w:eastAsia="ro-RO"/>
              </w:rPr>
            </w:pPr>
          </w:p>
          <w:p w14:paraId="7031C3B2" w14:textId="77777777" w:rsidR="00827AD0" w:rsidRPr="00935C6E" w:rsidRDefault="00827AD0" w:rsidP="00935C6E">
            <w:pPr>
              <w:ind w:left="-100"/>
              <w:jc w:val="center"/>
              <w:rPr>
                <w:rFonts w:ascii="Calibri" w:hAnsi="Calibri"/>
                <w:b/>
                <w:noProof/>
                <w:sz w:val="22"/>
                <w:szCs w:val="22"/>
                <w:lang w:val="ro-RO" w:eastAsia="ro-RO"/>
              </w:rPr>
            </w:pPr>
          </w:p>
          <w:p w14:paraId="402D654C" w14:textId="77777777" w:rsidR="00827AD0" w:rsidRPr="00935C6E" w:rsidRDefault="00827AD0" w:rsidP="00935C6E">
            <w:pPr>
              <w:ind w:left="-100"/>
              <w:jc w:val="center"/>
              <w:rPr>
                <w:rFonts w:ascii="Calibri" w:hAnsi="Calibri"/>
                <w:b/>
                <w:noProof/>
                <w:sz w:val="22"/>
                <w:szCs w:val="22"/>
                <w:lang w:val="ro-RO" w:eastAsia="ro-RO"/>
              </w:rPr>
            </w:pPr>
          </w:p>
          <w:p w14:paraId="2893E229" w14:textId="77777777" w:rsidR="00827AD0" w:rsidRPr="00935C6E" w:rsidRDefault="00827AD0" w:rsidP="00935C6E">
            <w:pPr>
              <w:ind w:left="-100"/>
              <w:jc w:val="center"/>
              <w:rPr>
                <w:rFonts w:ascii="Calibri" w:hAnsi="Calibri"/>
                <w:b/>
                <w:noProof/>
                <w:sz w:val="22"/>
                <w:szCs w:val="22"/>
                <w:lang w:val="ro-RO" w:eastAsia="ro-RO"/>
              </w:rPr>
            </w:pPr>
          </w:p>
          <w:p w14:paraId="4C5818A8" w14:textId="77777777" w:rsidR="00827AD0" w:rsidRPr="00935C6E" w:rsidRDefault="00827AD0" w:rsidP="00935C6E">
            <w:pPr>
              <w:ind w:left="-100"/>
              <w:jc w:val="center"/>
              <w:rPr>
                <w:rFonts w:ascii="Calibri" w:hAnsi="Calibri"/>
                <w:b/>
                <w:noProof/>
                <w:sz w:val="22"/>
                <w:szCs w:val="22"/>
                <w:lang w:val="ro-RO" w:eastAsia="ro-RO"/>
              </w:rPr>
            </w:pPr>
          </w:p>
          <w:p w14:paraId="6AB6D619" w14:textId="77777777" w:rsidR="00827AD0" w:rsidRPr="00935C6E" w:rsidRDefault="00827AD0" w:rsidP="00935C6E">
            <w:pPr>
              <w:ind w:left="-100"/>
              <w:jc w:val="center"/>
              <w:rPr>
                <w:rFonts w:ascii="Calibri" w:hAnsi="Calibri"/>
                <w:b/>
                <w:noProof/>
                <w:sz w:val="22"/>
                <w:szCs w:val="22"/>
                <w:lang w:val="ro-RO" w:eastAsia="ro-RO"/>
              </w:rPr>
            </w:pPr>
          </w:p>
          <w:p w14:paraId="03405A99" w14:textId="77777777" w:rsidR="00827AD0" w:rsidRPr="00935C6E" w:rsidRDefault="00827AD0" w:rsidP="00935C6E">
            <w:pPr>
              <w:ind w:left="-100"/>
              <w:jc w:val="center"/>
              <w:rPr>
                <w:rFonts w:ascii="Calibri" w:hAnsi="Calibri"/>
                <w:b/>
                <w:noProof/>
                <w:sz w:val="22"/>
                <w:szCs w:val="22"/>
                <w:lang w:val="ro-RO" w:eastAsia="ro-RO"/>
              </w:rPr>
            </w:pPr>
          </w:p>
          <w:p w14:paraId="56E04711" w14:textId="77777777" w:rsidR="00827AD0" w:rsidRPr="00935C6E" w:rsidRDefault="00827AD0" w:rsidP="00935C6E">
            <w:pPr>
              <w:ind w:left="-100"/>
              <w:jc w:val="center"/>
              <w:rPr>
                <w:rFonts w:ascii="Calibri" w:hAnsi="Calibri"/>
                <w:b/>
                <w:noProof/>
                <w:sz w:val="22"/>
                <w:szCs w:val="22"/>
                <w:lang w:val="ro-RO" w:eastAsia="ro-RO"/>
              </w:rPr>
            </w:pPr>
          </w:p>
          <w:p w14:paraId="75134CD0" w14:textId="77777777" w:rsidR="00827AD0" w:rsidRPr="00935C6E" w:rsidRDefault="00827AD0" w:rsidP="00935C6E">
            <w:pPr>
              <w:ind w:left="-100"/>
              <w:jc w:val="center"/>
              <w:rPr>
                <w:rFonts w:ascii="Calibri" w:hAnsi="Calibri"/>
                <w:b/>
                <w:noProof/>
                <w:sz w:val="22"/>
                <w:szCs w:val="22"/>
                <w:lang w:val="ro-RO" w:eastAsia="ro-RO"/>
              </w:rPr>
            </w:pPr>
          </w:p>
          <w:p w14:paraId="0076BF27" w14:textId="77777777" w:rsidR="00827AD0" w:rsidRPr="00935C6E" w:rsidRDefault="00827AD0" w:rsidP="00935C6E">
            <w:pPr>
              <w:ind w:left="-100"/>
              <w:jc w:val="center"/>
              <w:rPr>
                <w:rFonts w:ascii="Calibri" w:hAnsi="Calibri"/>
                <w:b/>
                <w:noProof/>
                <w:sz w:val="22"/>
                <w:szCs w:val="22"/>
                <w:lang w:val="ro-RO" w:eastAsia="ro-RO"/>
              </w:rPr>
            </w:pPr>
          </w:p>
          <w:p w14:paraId="668FEABF" w14:textId="77777777" w:rsidR="001219D8" w:rsidRPr="00935C6E" w:rsidRDefault="001219D8" w:rsidP="00935C6E">
            <w:pPr>
              <w:ind w:left="-100"/>
              <w:jc w:val="center"/>
              <w:rPr>
                <w:rFonts w:ascii="Calibri" w:hAnsi="Calibri"/>
                <w:b/>
                <w:noProof/>
                <w:sz w:val="22"/>
                <w:szCs w:val="22"/>
                <w:lang w:val="ro-RO" w:eastAsia="ro-RO"/>
              </w:rPr>
            </w:pPr>
          </w:p>
          <w:p w14:paraId="3A2D8857" w14:textId="77777777" w:rsidR="001219D8" w:rsidRPr="00935C6E" w:rsidRDefault="001219D8" w:rsidP="00935C6E">
            <w:pPr>
              <w:ind w:left="-100"/>
              <w:jc w:val="center"/>
              <w:rPr>
                <w:rFonts w:ascii="Calibri" w:hAnsi="Calibri"/>
                <w:b/>
                <w:noProof/>
                <w:sz w:val="22"/>
                <w:szCs w:val="22"/>
                <w:lang w:val="ro-RO" w:eastAsia="ro-RO"/>
              </w:rPr>
            </w:pPr>
          </w:p>
          <w:p w14:paraId="7FD44692" w14:textId="77777777" w:rsidR="002E0952" w:rsidRPr="00935C6E" w:rsidRDefault="002E0952" w:rsidP="00935C6E">
            <w:pPr>
              <w:jc w:val="center"/>
              <w:rPr>
                <w:rFonts w:ascii="Calibri" w:hAnsi="Calibri"/>
                <w:b/>
                <w:noProof/>
                <w:sz w:val="22"/>
                <w:szCs w:val="22"/>
                <w:lang w:val="ro-RO" w:eastAsia="ro-RO"/>
              </w:rPr>
            </w:pPr>
          </w:p>
          <w:p w14:paraId="0DA44E7F" w14:textId="77777777" w:rsidR="001219D8" w:rsidRPr="00935C6E" w:rsidRDefault="001219D8" w:rsidP="00935C6E">
            <w:pPr>
              <w:jc w:val="center"/>
              <w:rPr>
                <w:rFonts w:ascii="Calibri" w:hAnsi="Calibri"/>
                <w:b/>
                <w:noProof/>
                <w:sz w:val="22"/>
                <w:szCs w:val="22"/>
                <w:lang w:val="ro-RO" w:eastAsia="ro-RO"/>
              </w:rPr>
            </w:pPr>
          </w:p>
          <w:p w14:paraId="7364109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0DC4784" w14:textId="77777777" w:rsidR="00827AD0" w:rsidRPr="00935C6E" w:rsidRDefault="00827AD0" w:rsidP="00935C6E">
            <w:pPr>
              <w:ind w:left="-100"/>
              <w:jc w:val="center"/>
              <w:rPr>
                <w:rFonts w:ascii="Calibri" w:hAnsi="Calibri"/>
                <w:b/>
                <w:noProof/>
                <w:sz w:val="22"/>
                <w:szCs w:val="22"/>
                <w:lang w:val="ro-RO" w:eastAsia="ro-RO"/>
              </w:rPr>
            </w:pPr>
          </w:p>
          <w:p w14:paraId="7DB07FAC" w14:textId="77777777" w:rsidR="00827AD0" w:rsidRPr="00935C6E" w:rsidRDefault="00827AD0" w:rsidP="00935C6E">
            <w:pPr>
              <w:ind w:left="-100"/>
              <w:jc w:val="center"/>
              <w:rPr>
                <w:rFonts w:ascii="Calibri" w:hAnsi="Calibri"/>
                <w:b/>
                <w:noProof/>
                <w:sz w:val="22"/>
                <w:szCs w:val="22"/>
                <w:lang w:val="ro-RO" w:eastAsia="ro-RO"/>
              </w:rPr>
            </w:pPr>
          </w:p>
          <w:p w14:paraId="771ED8D3" w14:textId="77777777" w:rsidR="00827AD0" w:rsidRPr="00935C6E" w:rsidRDefault="00827AD0" w:rsidP="00935C6E">
            <w:pPr>
              <w:ind w:left="-100"/>
              <w:jc w:val="center"/>
              <w:rPr>
                <w:rFonts w:ascii="Calibri" w:hAnsi="Calibri"/>
                <w:b/>
                <w:noProof/>
                <w:sz w:val="22"/>
                <w:szCs w:val="22"/>
                <w:lang w:val="ro-RO" w:eastAsia="ro-RO"/>
              </w:rPr>
            </w:pPr>
          </w:p>
          <w:p w14:paraId="757113DB" w14:textId="77777777" w:rsidR="00827AD0" w:rsidRPr="00935C6E" w:rsidRDefault="00827AD0" w:rsidP="00935C6E">
            <w:pPr>
              <w:ind w:left="-100"/>
              <w:jc w:val="center"/>
              <w:rPr>
                <w:rFonts w:ascii="Calibri" w:hAnsi="Calibri"/>
                <w:b/>
                <w:noProof/>
                <w:sz w:val="22"/>
                <w:szCs w:val="22"/>
                <w:lang w:val="ro-RO" w:eastAsia="ro-RO"/>
              </w:rPr>
            </w:pPr>
          </w:p>
          <w:p w14:paraId="0E13A67B" w14:textId="77777777" w:rsidR="00827AD0" w:rsidRPr="00935C6E" w:rsidRDefault="00827AD0" w:rsidP="00935C6E">
            <w:pPr>
              <w:ind w:left="-100"/>
              <w:jc w:val="center"/>
              <w:rPr>
                <w:rFonts w:ascii="Calibri" w:hAnsi="Calibri"/>
                <w:b/>
                <w:noProof/>
                <w:sz w:val="22"/>
                <w:szCs w:val="22"/>
                <w:lang w:val="ro-RO" w:eastAsia="ro-RO"/>
              </w:rPr>
            </w:pPr>
          </w:p>
          <w:p w14:paraId="22E68225" w14:textId="77777777" w:rsidR="00827AD0" w:rsidRPr="00935C6E" w:rsidRDefault="00827AD0" w:rsidP="00935C6E">
            <w:pPr>
              <w:jc w:val="center"/>
              <w:rPr>
                <w:rFonts w:ascii="Calibri" w:hAnsi="Calibri"/>
                <w:b/>
                <w:noProof/>
                <w:sz w:val="22"/>
                <w:szCs w:val="22"/>
                <w:lang w:val="ro-RO" w:eastAsia="ro-RO"/>
              </w:rPr>
            </w:pPr>
          </w:p>
          <w:p w14:paraId="001B8788" w14:textId="77777777" w:rsidR="00507AB8" w:rsidRPr="00935C6E" w:rsidRDefault="00507AB8" w:rsidP="00935C6E">
            <w:pPr>
              <w:jc w:val="center"/>
              <w:rPr>
                <w:rFonts w:ascii="Calibri" w:hAnsi="Calibri"/>
                <w:b/>
                <w:noProof/>
                <w:sz w:val="22"/>
                <w:szCs w:val="22"/>
                <w:lang w:val="ro-RO" w:eastAsia="ro-RO"/>
              </w:rPr>
            </w:pPr>
          </w:p>
          <w:p w14:paraId="3B2B27D3" w14:textId="77777777" w:rsidR="00507AB8" w:rsidRPr="00935C6E" w:rsidRDefault="00507AB8" w:rsidP="00935C6E">
            <w:pPr>
              <w:jc w:val="center"/>
              <w:rPr>
                <w:rFonts w:ascii="Calibri" w:hAnsi="Calibri"/>
                <w:b/>
                <w:noProof/>
                <w:sz w:val="22"/>
                <w:szCs w:val="22"/>
                <w:lang w:val="ro-RO" w:eastAsia="ro-RO"/>
              </w:rPr>
            </w:pPr>
          </w:p>
          <w:p w14:paraId="01A3A512" w14:textId="77777777" w:rsidR="00827AD0" w:rsidRPr="00935C6E" w:rsidRDefault="00827AD0" w:rsidP="00935C6E">
            <w:pPr>
              <w:ind w:left="-100"/>
              <w:jc w:val="center"/>
              <w:rPr>
                <w:rFonts w:ascii="Calibri" w:hAnsi="Calibri"/>
                <w:b/>
                <w:noProof/>
                <w:sz w:val="22"/>
                <w:szCs w:val="22"/>
                <w:lang w:val="ro-RO" w:eastAsia="ro-RO"/>
              </w:rPr>
            </w:pPr>
          </w:p>
          <w:p w14:paraId="7E00561D" w14:textId="77777777" w:rsidR="00827AD0" w:rsidRPr="00935C6E" w:rsidRDefault="00827AD0" w:rsidP="00935C6E">
            <w:pPr>
              <w:ind w:left="-100"/>
              <w:jc w:val="center"/>
              <w:rPr>
                <w:rFonts w:ascii="Calibri" w:hAnsi="Calibri"/>
                <w:b/>
                <w:noProof/>
                <w:sz w:val="22"/>
                <w:szCs w:val="22"/>
                <w:lang w:val="ro-RO" w:eastAsia="ro-RO"/>
              </w:rPr>
            </w:pPr>
          </w:p>
          <w:p w14:paraId="6DF487AD" w14:textId="77777777" w:rsidR="00827AD0" w:rsidRPr="00935C6E" w:rsidRDefault="00827AD0" w:rsidP="00935C6E">
            <w:pPr>
              <w:ind w:left="-100"/>
              <w:jc w:val="center"/>
              <w:rPr>
                <w:rFonts w:ascii="Calibri" w:hAnsi="Calibri"/>
                <w:b/>
                <w:noProof/>
                <w:sz w:val="22"/>
                <w:szCs w:val="22"/>
                <w:lang w:val="ro-RO" w:eastAsia="ro-RO"/>
              </w:rPr>
            </w:pPr>
          </w:p>
          <w:p w14:paraId="5905E7DD" w14:textId="77777777" w:rsidR="00432759" w:rsidRPr="00935C6E" w:rsidRDefault="00432759" w:rsidP="00935C6E">
            <w:pPr>
              <w:ind w:left="-100"/>
              <w:jc w:val="center"/>
              <w:rPr>
                <w:rFonts w:ascii="Calibri" w:hAnsi="Calibri"/>
                <w:b/>
                <w:noProof/>
                <w:sz w:val="22"/>
                <w:szCs w:val="22"/>
                <w:lang w:val="ro-RO" w:eastAsia="ro-RO"/>
              </w:rPr>
            </w:pPr>
          </w:p>
          <w:p w14:paraId="529CF867" w14:textId="77777777" w:rsidR="00507AB8" w:rsidRPr="00935C6E" w:rsidRDefault="00507AB8" w:rsidP="00935C6E">
            <w:pPr>
              <w:jc w:val="center"/>
              <w:rPr>
                <w:rFonts w:ascii="Calibri" w:hAnsi="Calibri"/>
                <w:b/>
                <w:noProof/>
                <w:sz w:val="22"/>
                <w:szCs w:val="22"/>
                <w:lang w:val="ro-RO" w:eastAsia="ro-RO"/>
              </w:rPr>
            </w:pPr>
          </w:p>
          <w:p w14:paraId="6AF26F9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1AEF9F2" w14:textId="77777777" w:rsidR="00827AD0" w:rsidRPr="00935C6E" w:rsidRDefault="00827AD0" w:rsidP="00935C6E">
            <w:pPr>
              <w:ind w:left="-100"/>
              <w:jc w:val="center"/>
              <w:rPr>
                <w:rFonts w:ascii="Calibri" w:hAnsi="Calibri"/>
                <w:b/>
                <w:noProof/>
                <w:sz w:val="22"/>
                <w:szCs w:val="22"/>
                <w:lang w:val="ro-RO" w:eastAsia="ro-RO"/>
              </w:rPr>
            </w:pPr>
          </w:p>
          <w:p w14:paraId="60B7A4E2" w14:textId="77777777" w:rsidR="00827AD0" w:rsidRPr="00935C6E" w:rsidRDefault="00827AD0" w:rsidP="00935C6E">
            <w:pPr>
              <w:ind w:left="-100"/>
              <w:jc w:val="center"/>
              <w:rPr>
                <w:rFonts w:ascii="Calibri" w:hAnsi="Calibri"/>
                <w:b/>
                <w:noProof/>
                <w:sz w:val="22"/>
                <w:szCs w:val="22"/>
                <w:lang w:val="ro-RO" w:eastAsia="ro-RO"/>
              </w:rPr>
            </w:pPr>
          </w:p>
          <w:p w14:paraId="003D6891" w14:textId="77777777" w:rsidR="00507AB8" w:rsidRPr="00935C6E" w:rsidRDefault="00507AB8" w:rsidP="00935C6E">
            <w:pPr>
              <w:ind w:left="-100"/>
              <w:jc w:val="center"/>
              <w:rPr>
                <w:rFonts w:ascii="Calibri" w:hAnsi="Calibri"/>
                <w:b/>
                <w:noProof/>
                <w:sz w:val="22"/>
                <w:szCs w:val="22"/>
                <w:lang w:val="ro-RO" w:eastAsia="ro-RO"/>
              </w:rPr>
            </w:pPr>
          </w:p>
          <w:p w14:paraId="4EE13CD2" w14:textId="77777777" w:rsidR="00507AB8" w:rsidRPr="00935C6E" w:rsidRDefault="00507AB8" w:rsidP="00935C6E">
            <w:pPr>
              <w:ind w:left="-100"/>
              <w:jc w:val="center"/>
              <w:rPr>
                <w:rFonts w:ascii="Calibri" w:hAnsi="Calibri"/>
                <w:b/>
                <w:noProof/>
                <w:sz w:val="22"/>
                <w:szCs w:val="22"/>
                <w:lang w:val="ro-RO" w:eastAsia="ro-RO"/>
              </w:rPr>
            </w:pPr>
          </w:p>
          <w:p w14:paraId="31E71C55" w14:textId="77777777" w:rsidR="00507AB8" w:rsidRPr="00935C6E" w:rsidRDefault="00507AB8" w:rsidP="00935C6E">
            <w:pPr>
              <w:jc w:val="center"/>
              <w:rPr>
                <w:rFonts w:ascii="Calibri" w:hAnsi="Calibri"/>
                <w:b/>
                <w:noProof/>
                <w:sz w:val="22"/>
                <w:szCs w:val="22"/>
                <w:lang w:val="ro-RO" w:eastAsia="ro-RO"/>
              </w:rPr>
            </w:pPr>
          </w:p>
          <w:p w14:paraId="0A36BB27" w14:textId="77777777" w:rsidR="00827AD0" w:rsidRPr="00935C6E" w:rsidRDefault="00827AD0" w:rsidP="00935C6E">
            <w:pPr>
              <w:ind w:left="-100"/>
              <w:jc w:val="center"/>
              <w:rPr>
                <w:rFonts w:ascii="Calibri" w:hAnsi="Calibri"/>
                <w:b/>
                <w:noProof/>
                <w:sz w:val="22"/>
                <w:szCs w:val="22"/>
                <w:lang w:val="ro-RO" w:eastAsia="ro-RO"/>
              </w:rPr>
            </w:pPr>
          </w:p>
          <w:p w14:paraId="70B68B93" w14:textId="77777777" w:rsidR="00827AD0" w:rsidRPr="00935C6E" w:rsidRDefault="00827AD0" w:rsidP="00935C6E">
            <w:pPr>
              <w:ind w:left="-100"/>
              <w:jc w:val="center"/>
              <w:rPr>
                <w:rFonts w:ascii="Calibri" w:hAnsi="Calibri"/>
                <w:b/>
                <w:noProof/>
                <w:sz w:val="22"/>
                <w:szCs w:val="22"/>
                <w:lang w:val="ro-RO" w:eastAsia="ro-RO"/>
              </w:rPr>
            </w:pPr>
          </w:p>
          <w:p w14:paraId="2615806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1EB24B7" w14:textId="77777777" w:rsidR="00827AD0" w:rsidRPr="00935C6E" w:rsidRDefault="00827AD0" w:rsidP="00935C6E">
            <w:pPr>
              <w:ind w:left="-100"/>
              <w:jc w:val="center"/>
              <w:rPr>
                <w:rFonts w:ascii="Calibri" w:hAnsi="Calibri"/>
                <w:b/>
                <w:noProof/>
                <w:sz w:val="22"/>
                <w:szCs w:val="22"/>
                <w:lang w:val="ro-RO" w:eastAsia="ro-RO"/>
              </w:rPr>
            </w:pPr>
          </w:p>
          <w:p w14:paraId="54EC56A6" w14:textId="77777777" w:rsidR="00827AD0" w:rsidRPr="00935C6E" w:rsidRDefault="00827AD0" w:rsidP="00935C6E">
            <w:pPr>
              <w:ind w:left="-100"/>
              <w:jc w:val="center"/>
              <w:rPr>
                <w:rFonts w:ascii="Calibri" w:hAnsi="Calibri"/>
                <w:b/>
                <w:noProof/>
                <w:sz w:val="22"/>
                <w:szCs w:val="22"/>
                <w:lang w:val="ro-RO" w:eastAsia="ro-RO"/>
              </w:rPr>
            </w:pPr>
          </w:p>
          <w:p w14:paraId="09C4F3CD" w14:textId="77777777" w:rsidR="00827AD0" w:rsidRPr="00935C6E" w:rsidRDefault="00827AD0" w:rsidP="00935C6E">
            <w:pPr>
              <w:ind w:left="-100"/>
              <w:jc w:val="center"/>
              <w:rPr>
                <w:rFonts w:ascii="Calibri" w:hAnsi="Calibri"/>
                <w:b/>
                <w:noProof/>
                <w:sz w:val="22"/>
                <w:szCs w:val="22"/>
                <w:lang w:val="ro-RO" w:eastAsia="ro-RO"/>
              </w:rPr>
            </w:pPr>
          </w:p>
          <w:p w14:paraId="63C9BC9D" w14:textId="77777777" w:rsidR="00827AD0" w:rsidRPr="00935C6E" w:rsidRDefault="00827AD0" w:rsidP="00935C6E">
            <w:pPr>
              <w:ind w:left="-100"/>
              <w:jc w:val="center"/>
              <w:rPr>
                <w:rFonts w:ascii="Calibri" w:hAnsi="Calibri"/>
                <w:b/>
                <w:noProof/>
                <w:sz w:val="22"/>
                <w:szCs w:val="22"/>
                <w:lang w:val="ro-RO" w:eastAsia="ro-RO"/>
              </w:rPr>
            </w:pPr>
          </w:p>
          <w:p w14:paraId="4D55B54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C17D08F"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8A8FC8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5EBB2C3"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2E35AAC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BE52FC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2674BA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FCCFA89" w14:textId="77777777" w:rsidR="00827AD0" w:rsidRPr="00935C6E" w:rsidRDefault="00827AD0" w:rsidP="00935C6E">
            <w:pPr>
              <w:ind w:left="-100"/>
              <w:jc w:val="center"/>
              <w:rPr>
                <w:rFonts w:ascii="Calibri" w:hAnsi="Calibri"/>
                <w:sz w:val="22"/>
                <w:szCs w:val="22"/>
                <w:lang w:val="ro-RO" w:eastAsia="ro-RO"/>
              </w:rPr>
            </w:pPr>
          </w:p>
          <w:p w14:paraId="05B44992" w14:textId="77777777" w:rsidR="00827AD0" w:rsidRPr="00935C6E" w:rsidRDefault="00827AD0" w:rsidP="00935C6E">
            <w:pPr>
              <w:ind w:left="-100"/>
              <w:jc w:val="center"/>
              <w:rPr>
                <w:rFonts w:ascii="Calibri" w:hAnsi="Calibri"/>
                <w:sz w:val="22"/>
                <w:szCs w:val="22"/>
                <w:lang w:val="ro-RO" w:eastAsia="ro-RO"/>
              </w:rPr>
            </w:pPr>
          </w:p>
          <w:p w14:paraId="70770A74" w14:textId="77777777" w:rsidR="00827AD0" w:rsidRPr="00935C6E" w:rsidRDefault="00827AD0" w:rsidP="00935C6E">
            <w:pPr>
              <w:ind w:left="-100"/>
              <w:jc w:val="center"/>
              <w:rPr>
                <w:rFonts w:ascii="Calibri" w:hAnsi="Calibri"/>
                <w:sz w:val="22"/>
                <w:szCs w:val="22"/>
                <w:lang w:val="ro-RO" w:eastAsia="ro-RO"/>
              </w:rPr>
            </w:pPr>
          </w:p>
          <w:p w14:paraId="21D8E89F" w14:textId="77777777" w:rsidR="00827AD0" w:rsidRPr="00935C6E" w:rsidRDefault="00827AD0" w:rsidP="00935C6E">
            <w:pPr>
              <w:ind w:left="-100"/>
              <w:jc w:val="center"/>
              <w:rPr>
                <w:rFonts w:ascii="Calibri" w:hAnsi="Calibri"/>
                <w:sz w:val="22"/>
                <w:szCs w:val="22"/>
                <w:lang w:val="ro-RO" w:eastAsia="ro-RO"/>
              </w:rPr>
            </w:pPr>
          </w:p>
          <w:p w14:paraId="1960E592" w14:textId="77777777" w:rsidR="00827AD0" w:rsidRPr="00935C6E" w:rsidRDefault="00827AD0" w:rsidP="00935C6E">
            <w:pPr>
              <w:ind w:left="-100"/>
              <w:jc w:val="center"/>
              <w:rPr>
                <w:rFonts w:ascii="Calibri" w:hAnsi="Calibri"/>
                <w:sz w:val="22"/>
                <w:szCs w:val="22"/>
                <w:lang w:val="ro-RO" w:eastAsia="ro-RO"/>
              </w:rPr>
            </w:pPr>
          </w:p>
          <w:p w14:paraId="3553C24B" w14:textId="77777777" w:rsidR="00827AD0" w:rsidRPr="00935C6E" w:rsidRDefault="00827AD0" w:rsidP="00935C6E">
            <w:pPr>
              <w:ind w:left="-100"/>
              <w:jc w:val="center"/>
              <w:rPr>
                <w:rFonts w:ascii="Calibri" w:hAnsi="Calibri"/>
                <w:sz w:val="22"/>
                <w:szCs w:val="22"/>
                <w:lang w:val="ro-RO" w:eastAsia="ro-RO"/>
              </w:rPr>
            </w:pPr>
          </w:p>
          <w:p w14:paraId="6951902F" w14:textId="77777777" w:rsidR="00827AD0" w:rsidRPr="00935C6E" w:rsidRDefault="00827AD0" w:rsidP="00935C6E">
            <w:pPr>
              <w:ind w:left="-100"/>
              <w:jc w:val="center"/>
              <w:rPr>
                <w:rFonts w:ascii="Calibri" w:hAnsi="Calibri"/>
                <w:sz w:val="22"/>
                <w:szCs w:val="22"/>
                <w:lang w:val="ro-RO" w:eastAsia="ro-RO"/>
              </w:rPr>
            </w:pPr>
          </w:p>
          <w:p w14:paraId="79154C3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119BE7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3AC7EAD"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5B84631A"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00DAB564"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616D61BE"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3C4B9A81"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3B731C0F"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tc>
        <w:tc>
          <w:tcPr>
            <w:tcW w:w="614" w:type="pct"/>
          </w:tcPr>
          <w:p w14:paraId="4A08331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79C78FB"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08DA128C"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310644C6" w14:textId="77777777" w:rsidR="00827AD0" w:rsidRPr="00935C6E" w:rsidRDefault="00827AD0" w:rsidP="00935C6E">
            <w:pPr>
              <w:pStyle w:val="ListParagraph"/>
              <w:tabs>
                <w:tab w:val="left" w:pos="720"/>
                <w:tab w:val="center" w:pos="4536"/>
                <w:tab w:val="right" w:pos="9072"/>
              </w:tabs>
              <w:ind w:left="1110"/>
              <w:jc w:val="center"/>
              <w:rPr>
                <w:b/>
                <w:noProof/>
                <w:lang w:eastAsia="ro-RO"/>
              </w:rPr>
            </w:pPr>
          </w:p>
          <w:p w14:paraId="5889377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320F040"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41AD86F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1E8E2A"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440A717"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1F570249"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7FF77B2"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E9FC4F3" w14:textId="77777777" w:rsidR="00827AD0" w:rsidRPr="00935C6E" w:rsidRDefault="00827AD0" w:rsidP="00935C6E">
            <w:pPr>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2537D9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805BF2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F823472"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5122E2F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26ADB2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186544F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012EE7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152994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8CE268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7A927D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F6952C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69A15B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040748F" w14:textId="77777777" w:rsidR="001219D8" w:rsidRPr="00935C6E" w:rsidRDefault="001219D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3C472B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2706A2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DA55E6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C23F93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B1BFA8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B68226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4FCBD5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EF83FA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4AE67A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1CB028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42CC9D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548EE7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9F036A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F6D50B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FBEC1E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4221FC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C28D86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6029E1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D78AF4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EA04F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1CDA2C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8EB138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D58C3F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1637F4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11598E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496FFC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FDE46E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54250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01D4E1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F49AC4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864386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7D3A75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DC8C1F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9C56A5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58D1DD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1BD93B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D8EDE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D2BC4F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330BA0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F5CBCF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3CAFCB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D4DEB4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1479A6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2FAF6D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DCBAB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EF4278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79D01D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5C7DD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05511D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9AA31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970CEA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7B5AAC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F65454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B20468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03DB12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C233C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A48665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68B80D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0DB3C8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5AEFC1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50AA6EC" w14:textId="77777777" w:rsidR="001219D8" w:rsidRPr="00935C6E" w:rsidRDefault="001219D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4B28E9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1141A8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B4B972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F347C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1674F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D92EED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8E2962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7A68E3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BAB859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31AE81"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130055DF" w14:textId="77777777" w:rsidR="00432759" w:rsidRPr="00935C6E" w:rsidRDefault="00432759"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0EEAF8AC" w14:textId="77777777" w:rsidR="00507AB8" w:rsidRPr="00935C6E" w:rsidRDefault="00507AB8"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67529BD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731CAF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C445E96"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65EDA02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8267F3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7EC3D6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CFC3DA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3D63A6F" w14:textId="77777777" w:rsidR="001219D8" w:rsidRPr="00935C6E" w:rsidRDefault="001219D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C8C9D7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981188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8978F8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96ABBC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EB2E44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FEBBAC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16A29D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0D4992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704BB9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B9DA02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1670D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CF4563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49CD2A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F4A138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7DB169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AFEEA9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7A51C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F9F747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342DB5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6E616C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404157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BB8ACA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6C5747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10D5BC" w14:textId="77777777" w:rsidR="00827AD0" w:rsidRPr="00935C6E" w:rsidRDefault="00827AD0" w:rsidP="00935C6E">
            <w:pPr>
              <w:tabs>
                <w:tab w:val="left" w:pos="720"/>
                <w:tab w:val="center" w:pos="4536"/>
                <w:tab w:val="right" w:pos="9072"/>
              </w:tabs>
              <w:spacing w:line="276" w:lineRule="auto"/>
              <w:jc w:val="center"/>
              <w:rPr>
                <w:rFonts w:ascii="Calibri" w:hAnsi="Calibri"/>
                <w:sz w:val="22"/>
                <w:szCs w:val="22"/>
                <w:lang w:val="ro-RO" w:eastAsia="ro-RO"/>
              </w:rPr>
            </w:pPr>
          </w:p>
          <w:p w14:paraId="50E48076" w14:textId="77777777" w:rsidR="00827AD0" w:rsidRPr="00935C6E" w:rsidRDefault="00827AD0" w:rsidP="00935C6E">
            <w:pPr>
              <w:spacing w:after="200" w:line="276" w:lineRule="auto"/>
              <w:ind w:left="-100"/>
              <w:jc w:val="center"/>
              <w:rPr>
                <w:rFonts w:ascii="Calibri" w:eastAsia="Calibri" w:hAnsi="Calibri"/>
                <w:sz w:val="22"/>
                <w:szCs w:val="22"/>
              </w:rPr>
            </w:pPr>
          </w:p>
          <w:p w14:paraId="69210FBF" w14:textId="77777777" w:rsidR="00827AD0" w:rsidRPr="00935C6E" w:rsidRDefault="00827AD0" w:rsidP="00935C6E">
            <w:pPr>
              <w:spacing w:after="200" w:line="276" w:lineRule="auto"/>
              <w:ind w:left="-100"/>
              <w:jc w:val="center"/>
              <w:rPr>
                <w:rFonts w:ascii="Calibri" w:hAnsi="Calibri"/>
                <w:b/>
                <w:noProof/>
                <w:sz w:val="22"/>
                <w:szCs w:val="22"/>
                <w:lang w:val="ro-RO" w:eastAsia="ro-RO"/>
              </w:rPr>
            </w:pPr>
          </w:p>
          <w:p w14:paraId="34660D45" w14:textId="77777777" w:rsidR="00827AD0" w:rsidRPr="00935C6E" w:rsidRDefault="00827AD0" w:rsidP="00935C6E">
            <w:pPr>
              <w:spacing w:after="200" w:line="276" w:lineRule="auto"/>
              <w:ind w:left="-100"/>
              <w:jc w:val="center"/>
              <w:rPr>
                <w:rFonts w:ascii="Calibri" w:hAnsi="Calibri"/>
                <w:b/>
                <w:noProof/>
                <w:sz w:val="22"/>
                <w:szCs w:val="22"/>
                <w:lang w:val="ro-RO" w:eastAsia="ro-RO"/>
              </w:rPr>
            </w:pPr>
          </w:p>
          <w:p w14:paraId="4A17E5B6" w14:textId="77777777" w:rsidR="00827AD0" w:rsidRPr="00935C6E" w:rsidRDefault="00827AD0" w:rsidP="00935C6E">
            <w:pPr>
              <w:jc w:val="center"/>
              <w:rPr>
                <w:rFonts w:ascii="Calibri" w:hAnsi="Calibri"/>
                <w:b/>
                <w:noProof/>
                <w:sz w:val="22"/>
                <w:szCs w:val="22"/>
                <w:lang w:val="ro-RO" w:eastAsia="ro-RO"/>
              </w:rPr>
            </w:pPr>
          </w:p>
          <w:p w14:paraId="11D44233" w14:textId="77777777" w:rsidR="00827AD0" w:rsidRPr="00935C6E" w:rsidRDefault="00827AD0" w:rsidP="00935C6E">
            <w:pPr>
              <w:ind w:left="-100"/>
              <w:jc w:val="center"/>
              <w:rPr>
                <w:rFonts w:ascii="Calibri" w:hAnsi="Calibri"/>
                <w:sz w:val="22"/>
                <w:szCs w:val="22"/>
                <w:lang w:val="ro-RO" w:eastAsia="ro-RO"/>
              </w:rPr>
            </w:pPr>
          </w:p>
        </w:tc>
        <w:tc>
          <w:tcPr>
            <w:tcW w:w="538" w:type="pct"/>
          </w:tcPr>
          <w:p w14:paraId="16FC522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8E881C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AC7807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2973E0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F33574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FA721B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9C65AA7"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909068"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A00DA86"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DCBFA02"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42E277" w14:textId="77777777" w:rsidR="00507AB8" w:rsidRPr="00935C6E" w:rsidRDefault="00507AB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1F6AA7F" w14:textId="77777777" w:rsidR="00827AD0" w:rsidRPr="00935C6E" w:rsidRDefault="00827AD0" w:rsidP="00935C6E">
            <w:pPr>
              <w:jc w:val="center"/>
              <w:rPr>
                <w:rFonts w:ascii="Calibri" w:hAnsi="Calibri"/>
                <w:b/>
                <w:noProof/>
                <w:sz w:val="22"/>
                <w:szCs w:val="22"/>
                <w:lang w:val="ro-RO" w:eastAsia="ro-RO"/>
              </w:rPr>
            </w:pPr>
          </w:p>
          <w:p w14:paraId="1EF7BDFA" w14:textId="77777777" w:rsidR="00827AD0" w:rsidRPr="00935C6E" w:rsidRDefault="00827AD0" w:rsidP="00935C6E">
            <w:pPr>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213FF2C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D5125F7"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1D2A49A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57513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2D4BAB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60C272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B468B6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C5F2B3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A0A92C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2AEEC4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BAA90B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97FB10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02B71185" w14:textId="77777777" w:rsidR="001219D8" w:rsidRPr="00935C6E" w:rsidRDefault="001219D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427C2B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466483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2EE47D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A47E53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331597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741954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A07977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04B44B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298041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CE09CA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FE6670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50BE99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0C079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8CE4C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D30AE5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F9CD42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8313D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59DD45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2E7B2E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DC7CCB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5067A0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48432B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E99631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D7BBC2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ED161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875D4A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B6C42D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34D1E1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087B54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142B16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69D586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D55049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19CFB6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E65784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5C34DA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086B2B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A8224E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DCE0A9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478C21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7BB66B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B5F68D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64515E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3673CE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A9843E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E71FAE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5B2CDF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794BEC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0685CD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EBDAD6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DB2C68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E75F43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E27BCE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869D3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84B3DB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98ABE4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B2000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9B9129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C0C293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995F97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98F7BE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0923A6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4D7F68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C18B8A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B71FB2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BCB81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8EF620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28FD92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38A21E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4477D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EB708F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DECD1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46F708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23DD911" w14:textId="77777777" w:rsidR="00432759" w:rsidRPr="00935C6E" w:rsidRDefault="00432759"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BD471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D5CA54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63E6F6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444F35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4378B7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1ED7B8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EA84E65" w14:textId="77777777" w:rsidR="001219D8" w:rsidRPr="00935C6E" w:rsidRDefault="001219D8"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9D4518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1499EC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05C612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307E57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FBE1D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A13275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BD8AD0A" w14:textId="77777777" w:rsidR="00827AD0" w:rsidRPr="00935C6E" w:rsidRDefault="00827AD0" w:rsidP="00935C6E">
            <w:pPr>
              <w:tabs>
                <w:tab w:val="left" w:pos="772"/>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62732535" w14:textId="77777777" w:rsidR="00827AD0" w:rsidRPr="00935C6E" w:rsidRDefault="00827AD0" w:rsidP="00935C6E">
            <w:pPr>
              <w:ind w:left="-100"/>
              <w:jc w:val="center"/>
              <w:rPr>
                <w:rFonts w:ascii="Calibri" w:hAnsi="Calibri"/>
                <w:sz w:val="22"/>
                <w:szCs w:val="22"/>
                <w:lang w:val="ro-RO" w:eastAsia="ro-RO"/>
              </w:rPr>
            </w:pPr>
          </w:p>
          <w:p w14:paraId="76675484" w14:textId="77777777" w:rsidR="00827AD0" w:rsidRPr="00935C6E" w:rsidRDefault="00827AD0" w:rsidP="00935C6E">
            <w:pPr>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5224C3A" w14:textId="77777777" w:rsidR="00827AD0" w:rsidRPr="00935C6E" w:rsidRDefault="00827AD0" w:rsidP="00935C6E">
            <w:pPr>
              <w:ind w:left="-100"/>
              <w:jc w:val="center"/>
              <w:rPr>
                <w:rFonts w:ascii="Calibri" w:hAnsi="Calibri"/>
                <w:sz w:val="22"/>
                <w:szCs w:val="22"/>
                <w:lang w:val="ro-RO" w:eastAsia="ro-RO"/>
              </w:rPr>
            </w:pPr>
          </w:p>
          <w:p w14:paraId="3FD34C13" w14:textId="77777777" w:rsidR="00827AD0" w:rsidRPr="00935C6E" w:rsidRDefault="00827AD0" w:rsidP="00935C6E">
            <w:pPr>
              <w:ind w:left="-100"/>
              <w:jc w:val="center"/>
              <w:rPr>
                <w:rFonts w:ascii="Calibri" w:hAnsi="Calibri"/>
                <w:sz w:val="22"/>
                <w:szCs w:val="22"/>
                <w:lang w:val="ro-RO" w:eastAsia="ro-RO"/>
              </w:rPr>
            </w:pPr>
          </w:p>
          <w:p w14:paraId="281A4A3F" w14:textId="77777777" w:rsidR="00827AD0" w:rsidRPr="00935C6E" w:rsidRDefault="00827AD0" w:rsidP="00935C6E">
            <w:pPr>
              <w:ind w:left="-100"/>
              <w:jc w:val="center"/>
              <w:rPr>
                <w:rFonts w:ascii="Calibri" w:hAnsi="Calibri"/>
                <w:sz w:val="22"/>
                <w:szCs w:val="22"/>
                <w:lang w:val="ro-RO" w:eastAsia="ro-RO"/>
              </w:rPr>
            </w:pPr>
          </w:p>
          <w:p w14:paraId="139F2875" w14:textId="77777777" w:rsidR="00507AB8" w:rsidRPr="00935C6E" w:rsidRDefault="00507AB8" w:rsidP="00935C6E">
            <w:pPr>
              <w:ind w:left="-100"/>
              <w:jc w:val="center"/>
              <w:rPr>
                <w:rFonts w:ascii="Calibri" w:hAnsi="Calibri"/>
                <w:sz w:val="22"/>
                <w:szCs w:val="22"/>
                <w:lang w:val="ro-RO" w:eastAsia="ro-RO"/>
              </w:rPr>
            </w:pPr>
          </w:p>
          <w:p w14:paraId="5BDFD49D" w14:textId="77777777" w:rsidR="00507AB8" w:rsidRPr="00935C6E" w:rsidRDefault="00507AB8" w:rsidP="00935C6E">
            <w:pPr>
              <w:ind w:left="-100"/>
              <w:jc w:val="center"/>
              <w:rPr>
                <w:rFonts w:ascii="Calibri" w:hAnsi="Calibri"/>
                <w:sz w:val="22"/>
                <w:szCs w:val="22"/>
                <w:lang w:val="ro-RO" w:eastAsia="ro-RO"/>
              </w:rPr>
            </w:pPr>
          </w:p>
          <w:p w14:paraId="34EC6925" w14:textId="77777777" w:rsidR="00507AB8" w:rsidRPr="00935C6E" w:rsidRDefault="00507AB8" w:rsidP="00935C6E">
            <w:pPr>
              <w:ind w:left="-100"/>
              <w:jc w:val="center"/>
              <w:rPr>
                <w:rFonts w:ascii="Calibri" w:hAnsi="Calibri"/>
                <w:sz w:val="22"/>
                <w:szCs w:val="22"/>
                <w:lang w:val="ro-RO" w:eastAsia="ro-RO"/>
              </w:rPr>
            </w:pPr>
          </w:p>
          <w:p w14:paraId="6C8A8FAC" w14:textId="77777777" w:rsidR="00507AB8" w:rsidRPr="00935C6E" w:rsidRDefault="00507AB8" w:rsidP="00935C6E">
            <w:pPr>
              <w:ind w:left="-100"/>
              <w:jc w:val="center"/>
              <w:rPr>
                <w:rFonts w:ascii="Calibri" w:hAnsi="Calibri"/>
                <w:sz w:val="22"/>
                <w:szCs w:val="22"/>
                <w:lang w:val="ro-RO" w:eastAsia="ro-RO"/>
              </w:rPr>
            </w:pPr>
          </w:p>
          <w:p w14:paraId="1AB6B485" w14:textId="77777777" w:rsidR="00507AB8" w:rsidRPr="00935C6E" w:rsidRDefault="00507AB8" w:rsidP="00935C6E">
            <w:pPr>
              <w:jc w:val="center"/>
              <w:rPr>
                <w:rFonts w:ascii="Calibri" w:hAnsi="Calibri"/>
                <w:sz w:val="22"/>
                <w:szCs w:val="22"/>
                <w:lang w:val="ro-RO" w:eastAsia="ro-RO"/>
              </w:rPr>
            </w:pPr>
          </w:p>
          <w:p w14:paraId="6E380FAE" w14:textId="77777777" w:rsidR="00507AB8" w:rsidRPr="00935C6E" w:rsidRDefault="00507AB8" w:rsidP="00935C6E">
            <w:pPr>
              <w:jc w:val="center"/>
              <w:rPr>
                <w:rFonts w:ascii="Calibri" w:hAnsi="Calibri"/>
                <w:sz w:val="22"/>
                <w:szCs w:val="22"/>
                <w:lang w:val="ro-RO" w:eastAsia="ro-RO"/>
              </w:rPr>
            </w:pPr>
          </w:p>
          <w:p w14:paraId="77BE7D58" w14:textId="77777777" w:rsidR="00507AB8" w:rsidRPr="00935C6E" w:rsidRDefault="00507AB8" w:rsidP="00935C6E">
            <w:pPr>
              <w:jc w:val="center"/>
              <w:rPr>
                <w:rFonts w:ascii="Calibri" w:hAnsi="Calibri"/>
                <w:sz w:val="22"/>
                <w:szCs w:val="22"/>
                <w:lang w:val="ro-RO" w:eastAsia="ro-RO"/>
              </w:rPr>
            </w:pPr>
          </w:p>
          <w:p w14:paraId="61DB91FA" w14:textId="77777777" w:rsidR="00507AB8" w:rsidRPr="00935C6E" w:rsidRDefault="00507AB8" w:rsidP="00935C6E">
            <w:pPr>
              <w:jc w:val="center"/>
              <w:rPr>
                <w:rFonts w:ascii="Calibri" w:hAnsi="Calibri"/>
                <w:sz w:val="22"/>
                <w:szCs w:val="22"/>
                <w:lang w:val="ro-RO" w:eastAsia="ro-RO"/>
              </w:rPr>
            </w:pPr>
          </w:p>
          <w:p w14:paraId="3F7C0B26" w14:textId="77777777" w:rsidR="00827AD0" w:rsidRPr="00935C6E" w:rsidRDefault="00827AD0" w:rsidP="00935C6E">
            <w:pPr>
              <w:jc w:val="center"/>
              <w:rPr>
                <w:rFonts w:ascii="Calibri" w:hAnsi="Calibri"/>
                <w:sz w:val="22"/>
                <w:szCs w:val="22"/>
                <w:lang w:val="ro-RO" w:eastAsia="ro-RO"/>
              </w:rPr>
            </w:pPr>
          </w:p>
          <w:p w14:paraId="14C476CA" w14:textId="77777777" w:rsidR="00827AD0" w:rsidRPr="00935C6E" w:rsidRDefault="00827AD0" w:rsidP="00935C6E">
            <w:pPr>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500DEFE2" w14:textId="77777777" w:rsidR="00827AD0" w:rsidRPr="00935C6E" w:rsidRDefault="00827AD0" w:rsidP="00935C6E">
            <w:pPr>
              <w:ind w:left="-100"/>
              <w:jc w:val="center"/>
              <w:rPr>
                <w:rFonts w:ascii="Calibri" w:hAnsi="Calibri"/>
                <w:b/>
                <w:noProof/>
                <w:sz w:val="22"/>
                <w:szCs w:val="22"/>
                <w:lang w:val="ro-RO" w:eastAsia="ro-RO"/>
              </w:rPr>
            </w:pPr>
          </w:p>
          <w:p w14:paraId="41B89C66" w14:textId="77777777" w:rsidR="00827AD0" w:rsidRPr="00935C6E" w:rsidRDefault="00827AD0" w:rsidP="00935C6E">
            <w:pPr>
              <w:ind w:left="-100"/>
              <w:jc w:val="center"/>
              <w:rPr>
                <w:rFonts w:ascii="Calibri" w:hAnsi="Calibri"/>
                <w:b/>
                <w:noProof/>
                <w:sz w:val="22"/>
                <w:szCs w:val="22"/>
                <w:lang w:val="ro-RO" w:eastAsia="ro-RO"/>
              </w:rPr>
            </w:pPr>
          </w:p>
          <w:p w14:paraId="6254D317" w14:textId="77777777" w:rsidR="00827AD0" w:rsidRPr="00935C6E" w:rsidRDefault="00827AD0" w:rsidP="00935C6E">
            <w:pPr>
              <w:ind w:left="-100"/>
              <w:jc w:val="center"/>
              <w:rPr>
                <w:rFonts w:ascii="Calibri" w:hAnsi="Calibri"/>
                <w:b/>
                <w:noProof/>
                <w:sz w:val="22"/>
                <w:szCs w:val="22"/>
                <w:lang w:val="ro-RO" w:eastAsia="ro-RO"/>
              </w:rPr>
            </w:pPr>
          </w:p>
          <w:p w14:paraId="6B32F19E" w14:textId="77777777" w:rsidR="00827AD0" w:rsidRPr="00935C6E" w:rsidRDefault="00827AD0" w:rsidP="00935C6E">
            <w:pPr>
              <w:ind w:left="-100"/>
              <w:jc w:val="center"/>
              <w:rPr>
                <w:rFonts w:ascii="Calibri" w:hAnsi="Calibri"/>
                <w:b/>
                <w:noProof/>
                <w:sz w:val="22"/>
                <w:szCs w:val="22"/>
                <w:lang w:val="ro-RO" w:eastAsia="ro-RO"/>
              </w:rPr>
            </w:pPr>
          </w:p>
          <w:p w14:paraId="1C6C398E"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EE8B980" w14:textId="77777777" w:rsidR="00827AD0" w:rsidRPr="00935C6E" w:rsidRDefault="00827AD0" w:rsidP="00935C6E">
            <w:pPr>
              <w:ind w:left="-100"/>
              <w:jc w:val="center"/>
              <w:rPr>
                <w:rFonts w:ascii="Calibri" w:hAnsi="Calibri"/>
                <w:b/>
                <w:noProof/>
                <w:sz w:val="22"/>
                <w:szCs w:val="22"/>
                <w:lang w:val="ro-RO" w:eastAsia="ro-RO"/>
              </w:rPr>
            </w:pPr>
          </w:p>
          <w:p w14:paraId="41215731" w14:textId="77777777" w:rsidR="00827AD0" w:rsidRPr="00935C6E" w:rsidRDefault="00827AD0" w:rsidP="00935C6E">
            <w:pPr>
              <w:ind w:left="-100"/>
              <w:jc w:val="center"/>
              <w:rPr>
                <w:rFonts w:ascii="Calibri" w:hAnsi="Calibri"/>
                <w:b/>
                <w:noProof/>
                <w:sz w:val="22"/>
                <w:szCs w:val="22"/>
                <w:lang w:val="ro-RO" w:eastAsia="ro-RO"/>
              </w:rPr>
            </w:pPr>
          </w:p>
          <w:p w14:paraId="371AB7A9" w14:textId="77777777" w:rsidR="00827AD0" w:rsidRPr="00935C6E" w:rsidRDefault="00827AD0" w:rsidP="00935C6E">
            <w:pPr>
              <w:ind w:left="-100"/>
              <w:jc w:val="center"/>
              <w:rPr>
                <w:rFonts w:ascii="Calibri" w:hAnsi="Calibri"/>
                <w:b/>
                <w:noProof/>
                <w:sz w:val="22"/>
                <w:szCs w:val="22"/>
                <w:lang w:val="ro-RO" w:eastAsia="ro-RO"/>
              </w:rPr>
            </w:pPr>
          </w:p>
          <w:p w14:paraId="1704A577" w14:textId="77777777" w:rsidR="00827AD0" w:rsidRPr="00935C6E" w:rsidRDefault="00827AD0" w:rsidP="00935C6E">
            <w:pPr>
              <w:ind w:left="-100"/>
              <w:jc w:val="center"/>
              <w:rPr>
                <w:rFonts w:ascii="Calibri" w:hAnsi="Calibri"/>
                <w:b/>
                <w:noProof/>
                <w:sz w:val="22"/>
                <w:szCs w:val="22"/>
                <w:lang w:val="ro-RO" w:eastAsia="ro-RO"/>
              </w:rPr>
            </w:pPr>
          </w:p>
          <w:p w14:paraId="284C7C41" w14:textId="77777777" w:rsidR="00827AD0" w:rsidRPr="00935C6E" w:rsidRDefault="00827AD0" w:rsidP="00935C6E">
            <w:pPr>
              <w:ind w:left="-100"/>
              <w:jc w:val="center"/>
              <w:rPr>
                <w:rFonts w:ascii="Calibri" w:hAnsi="Calibri"/>
                <w:b/>
                <w:noProof/>
                <w:sz w:val="22"/>
                <w:szCs w:val="22"/>
                <w:lang w:val="ro-RO" w:eastAsia="ro-RO"/>
              </w:rPr>
            </w:pPr>
          </w:p>
          <w:p w14:paraId="1947A208" w14:textId="77777777" w:rsidR="00827AD0" w:rsidRPr="00935C6E" w:rsidRDefault="00827AD0" w:rsidP="00935C6E">
            <w:pPr>
              <w:ind w:left="-100"/>
              <w:jc w:val="center"/>
              <w:rPr>
                <w:rFonts w:ascii="Calibri" w:hAnsi="Calibri"/>
                <w:b/>
                <w:noProof/>
                <w:sz w:val="22"/>
                <w:szCs w:val="22"/>
                <w:lang w:val="ro-RO" w:eastAsia="ro-RO"/>
              </w:rPr>
            </w:pPr>
          </w:p>
          <w:p w14:paraId="6C1FCD44" w14:textId="77777777" w:rsidR="00827AD0" w:rsidRPr="00935C6E" w:rsidRDefault="00827AD0" w:rsidP="00935C6E">
            <w:pPr>
              <w:ind w:left="-100"/>
              <w:jc w:val="center"/>
              <w:rPr>
                <w:rFonts w:ascii="Calibri" w:hAnsi="Calibri"/>
                <w:b/>
                <w:noProof/>
                <w:sz w:val="22"/>
                <w:szCs w:val="22"/>
                <w:lang w:val="ro-RO" w:eastAsia="ro-RO"/>
              </w:rPr>
            </w:pPr>
          </w:p>
          <w:p w14:paraId="1B12AB08"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638192A" w14:textId="77777777" w:rsidR="00827AD0" w:rsidRPr="00935C6E" w:rsidRDefault="00827AD0" w:rsidP="00935C6E">
            <w:pPr>
              <w:ind w:left="-100"/>
              <w:jc w:val="center"/>
              <w:rPr>
                <w:rFonts w:ascii="Calibri" w:hAnsi="Calibri"/>
                <w:b/>
                <w:noProof/>
                <w:sz w:val="22"/>
                <w:szCs w:val="22"/>
                <w:lang w:val="ro-RO" w:eastAsia="ro-RO"/>
              </w:rPr>
            </w:pPr>
          </w:p>
          <w:p w14:paraId="212A3022" w14:textId="77777777" w:rsidR="001219D8" w:rsidRPr="00935C6E" w:rsidRDefault="001219D8" w:rsidP="00935C6E">
            <w:pPr>
              <w:ind w:left="-100"/>
              <w:jc w:val="center"/>
              <w:rPr>
                <w:rFonts w:ascii="Calibri" w:hAnsi="Calibri"/>
                <w:b/>
                <w:noProof/>
                <w:sz w:val="22"/>
                <w:szCs w:val="22"/>
                <w:lang w:val="ro-RO" w:eastAsia="ro-RO"/>
              </w:rPr>
            </w:pPr>
          </w:p>
          <w:p w14:paraId="6A8553F4" w14:textId="77777777" w:rsidR="00827AD0" w:rsidRPr="00935C6E" w:rsidRDefault="00827AD0" w:rsidP="00935C6E">
            <w:pPr>
              <w:ind w:left="-100"/>
              <w:jc w:val="center"/>
              <w:rPr>
                <w:rFonts w:ascii="Calibri" w:hAnsi="Calibri"/>
                <w:b/>
                <w:noProof/>
                <w:sz w:val="22"/>
                <w:szCs w:val="22"/>
                <w:lang w:val="ro-RO" w:eastAsia="ro-RO"/>
              </w:rPr>
            </w:pPr>
          </w:p>
          <w:p w14:paraId="17F29C0C" w14:textId="77777777" w:rsidR="00827AD0" w:rsidRPr="00935C6E" w:rsidRDefault="00827AD0" w:rsidP="00935C6E">
            <w:pPr>
              <w:ind w:left="-100"/>
              <w:jc w:val="center"/>
              <w:rPr>
                <w:rFonts w:ascii="Calibri" w:hAnsi="Calibri"/>
                <w:b/>
                <w:noProof/>
                <w:sz w:val="22"/>
                <w:szCs w:val="22"/>
                <w:lang w:val="ro-RO" w:eastAsia="ro-RO"/>
              </w:rPr>
            </w:pPr>
          </w:p>
          <w:p w14:paraId="51593B1F" w14:textId="77777777" w:rsidR="00827AD0" w:rsidRPr="00935C6E" w:rsidRDefault="00827AD0" w:rsidP="00935C6E">
            <w:pPr>
              <w:ind w:left="-100"/>
              <w:jc w:val="center"/>
              <w:rPr>
                <w:rFonts w:ascii="Calibri" w:hAnsi="Calibri"/>
                <w:b/>
                <w:noProof/>
                <w:sz w:val="22"/>
                <w:szCs w:val="22"/>
                <w:lang w:val="ro-RO" w:eastAsia="ro-RO"/>
              </w:rPr>
            </w:pPr>
          </w:p>
          <w:p w14:paraId="673DE808" w14:textId="77777777" w:rsidR="00827AD0" w:rsidRPr="00935C6E" w:rsidRDefault="00827AD0" w:rsidP="00935C6E">
            <w:pPr>
              <w:ind w:left="-100"/>
              <w:jc w:val="center"/>
              <w:rPr>
                <w:rFonts w:ascii="Calibri" w:hAnsi="Calibri"/>
                <w:b/>
                <w:noProof/>
                <w:sz w:val="22"/>
                <w:szCs w:val="22"/>
                <w:lang w:val="ro-RO" w:eastAsia="ro-RO"/>
              </w:rPr>
            </w:pPr>
          </w:p>
          <w:p w14:paraId="4CFB5798" w14:textId="77777777" w:rsidR="00827AD0" w:rsidRPr="00935C6E" w:rsidRDefault="00827AD0" w:rsidP="00935C6E">
            <w:pPr>
              <w:ind w:left="-100"/>
              <w:jc w:val="center"/>
              <w:rPr>
                <w:rFonts w:ascii="Calibri" w:hAnsi="Calibri"/>
                <w:b/>
                <w:noProof/>
                <w:sz w:val="22"/>
                <w:szCs w:val="22"/>
                <w:lang w:val="ro-RO" w:eastAsia="ro-RO"/>
              </w:rPr>
            </w:pPr>
          </w:p>
          <w:p w14:paraId="615C3024" w14:textId="77777777" w:rsidR="00827AD0" w:rsidRPr="00935C6E" w:rsidRDefault="00827AD0" w:rsidP="00935C6E">
            <w:pPr>
              <w:ind w:left="-100"/>
              <w:jc w:val="center"/>
              <w:rPr>
                <w:rFonts w:ascii="Calibri" w:hAnsi="Calibri"/>
                <w:b/>
                <w:noProof/>
                <w:sz w:val="22"/>
                <w:szCs w:val="22"/>
                <w:lang w:val="ro-RO" w:eastAsia="ro-RO"/>
              </w:rPr>
            </w:pPr>
          </w:p>
          <w:p w14:paraId="28AFD1B0" w14:textId="77777777" w:rsidR="00827AD0" w:rsidRPr="00935C6E" w:rsidRDefault="00827AD0" w:rsidP="00935C6E">
            <w:pPr>
              <w:ind w:left="-100"/>
              <w:jc w:val="center"/>
              <w:rPr>
                <w:rFonts w:ascii="Calibri" w:hAnsi="Calibri"/>
                <w:b/>
                <w:noProof/>
                <w:sz w:val="22"/>
                <w:szCs w:val="22"/>
                <w:lang w:val="ro-RO" w:eastAsia="ro-RO"/>
              </w:rPr>
            </w:pPr>
          </w:p>
          <w:p w14:paraId="7C0C0308" w14:textId="77777777" w:rsidR="00827AD0" w:rsidRPr="00935C6E" w:rsidRDefault="00827AD0" w:rsidP="00935C6E">
            <w:pPr>
              <w:ind w:left="-100"/>
              <w:jc w:val="center"/>
              <w:rPr>
                <w:rFonts w:ascii="Calibri" w:hAnsi="Calibri"/>
                <w:b/>
                <w:noProof/>
                <w:sz w:val="22"/>
                <w:szCs w:val="22"/>
                <w:lang w:val="ro-RO" w:eastAsia="ro-RO"/>
              </w:rPr>
            </w:pPr>
          </w:p>
          <w:p w14:paraId="73DD4FA7" w14:textId="77777777" w:rsidR="00827AD0" w:rsidRPr="00935C6E" w:rsidRDefault="00827AD0" w:rsidP="00935C6E">
            <w:pPr>
              <w:ind w:left="-100"/>
              <w:jc w:val="center"/>
              <w:rPr>
                <w:rFonts w:ascii="Calibri" w:hAnsi="Calibri"/>
                <w:b/>
                <w:noProof/>
                <w:sz w:val="22"/>
                <w:szCs w:val="22"/>
                <w:lang w:val="ro-RO" w:eastAsia="ro-RO"/>
              </w:rPr>
            </w:pPr>
          </w:p>
          <w:p w14:paraId="0C459C5A" w14:textId="77777777" w:rsidR="00827AD0" w:rsidRPr="00935C6E" w:rsidRDefault="00827AD0" w:rsidP="00935C6E">
            <w:pPr>
              <w:ind w:left="-100"/>
              <w:jc w:val="center"/>
              <w:rPr>
                <w:rFonts w:ascii="Calibri" w:hAnsi="Calibri"/>
                <w:b/>
                <w:noProof/>
                <w:sz w:val="22"/>
                <w:szCs w:val="22"/>
                <w:lang w:val="ro-RO" w:eastAsia="ro-RO"/>
              </w:rPr>
            </w:pPr>
          </w:p>
          <w:p w14:paraId="658BE4B6" w14:textId="77777777" w:rsidR="00827AD0" w:rsidRPr="00935C6E" w:rsidRDefault="00827AD0" w:rsidP="00935C6E">
            <w:pPr>
              <w:ind w:left="-100"/>
              <w:jc w:val="center"/>
              <w:rPr>
                <w:rFonts w:ascii="Calibri" w:hAnsi="Calibri"/>
                <w:b/>
                <w:noProof/>
                <w:sz w:val="22"/>
                <w:szCs w:val="22"/>
                <w:lang w:val="ro-RO" w:eastAsia="ro-RO"/>
              </w:rPr>
            </w:pPr>
          </w:p>
          <w:p w14:paraId="42D206EA" w14:textId="77777777" w:rsidR="00827AD0" w:rsidRPr="00935C6E" w:rsidRDefault="00827AD0" w:rsidP="00935C6E">
            <w:pPr>
              <w:ind w:left="-100"/>
              <w:jc w:val="center"/>
              <w:rPr>
                <w:rFonts w:ascii="Calibri" w:hAnsi="Calibri"/>
                <w:b/>
                <w:noProof/>
                <w:sz w:val="22"/>
                <w:szCs w:val="22"/>
                <w:lang w:val="ro-RO" w:eastAsia="ro-RO"/>
              </w:rPr>
            </w:pPr>
          </w:p>
          <w:p w14:paraId="0E600EF6" w14:textId="77777777" w:rsidR="00827AD0" w:rsidRPr="00935C6E" w:rsidRDefault="00827AD0" w:rsidP="00935C6E">
            <w:pPr>
              <w:ind w:left="-100"/>
              <w:jc w:val="center"/>
              <w:rPr>
                <w:rFonts w:ascii="Calibri" w:hAnsi="Calibri"/>
                <w:b/>
                <w:noProof/>
                <w:sz w:val="22"/>
                <w:szCs w:val="22"/>
                <w:lang w:val="ro-RO" w:eastAsia="ro-RO"/>
              </w:rPr>
            </w:pPr>
          </w:p>
          <w:p w14:paraId="162A9F94" w14:textId="77777777" w:rsidR="00827AD0" w:rsidRPr="00935C6E" w:rsidRDefault="00827AD0" w:rsidP="00935C6E">
            <w:pPr>
              <w:ind w:left="-100"/>
              <w:jc w:val="center"/>
              <w:rPr>
                <w:rFonts w:ascii="Calibri" w:hAnsi="Calibri"/>
                <w:b/>
                <w:noProof/>
                <w:sz w:val="22"/>
                <w:szCs w:val="22"/>
                <w:lang w:val="ro-RO" w:eastAsia="ro-RO"/>
              </w:rPr>
            </w:pPr>
          </w:p>
          <w:p w14:paraId="7C38AAAF" w14:textId="77777777" w:rsidR="00827AD0" w:rsidRPr="00935C6E" w:rsidRDefault="00827AD0" w:rsidP="00935C6E">
            <w:pPr>
              <w:ind w:left="-100"/>
              <w:jc w:val="center"/>
              <w:rPr>
                <w:rFonts w:ascii="Calibri" w:hAnsi="Calibri"/>
                <w:b/>
                <w:noProof/>
                <w:sz w:val="22"/>
                <w:szCs w:val="22"/>
                <w:lang w:val="ro-RO" w:eastAsia="ro-RO"/>
              </w:rPr>
            </w:pPr>
          </w:p>
          <w:p w14:paraId="24F8E513" w14:textId="77777777" w:rsidR="00827AD0" w:rsidRPr="00935C6E" w:rsidRDefault="00827AD0" w:rsidP="00935C6E">
            <w:pPr>
              <w:ind w:left="-100"/>
              <w:jc w:val="center"/>
              <w:rPr>
                <w:rFonts w:ascii="Calibri" w:hAnsi="Calibri"/>
                <w:b/>
                <w:noProof/>
                <w:sz w:val="22"/>
                <w:szCs w:val="22"/>
                <w:lang w:val="ro-RO" w:eastAsia="ro-RO"/>
              </w:rPr>
            </w:pPr>
          </w:p>
          <w:p w14:paraId="7B78DA26" w14:textId="77777777" w:rsidR="00827AD0" w:rsidRPr="00935C6E" w:rsidRDefault="00827AD0" w:rsidP="00935C6E">
            <w:pPr>
              <w:ind w:left="-100"/>
              <w:jc w:val="center"/>
              <w:rPr>
                <w:rFonts w:ascii="Calibri" w:hAnsi="Calibri"/>
                <w:b/>
                <w:noProof/>
                <w:sz w:val="22"/>
                <w:szCs w:val="22"/>
                <w:lang w:val="ro-RO" w:eastAsia="ro-RO"/>
              </w:rPr>
            </w:pPr>
          </w:p>
          <w:p w14:paraId="6655D23F" w14:textId="77777777" w:rsidR="00827AD0" w:rsidRPr="00935C6E" w:rsidRDefault="00827AD0" w:rsidP="00935C6E">
            <w:pPr>
              <w:ind w:left="-100"/>
              <w:jc w:val="center"/>
              <w:rPr>
                <w:rFonts w:ascii="Calibri" w:hAnsi="Calibri"/>
                <w:b/>
                <w:noProof/>
                <w:sz w:val="22"/>
                <w:szCs w:val="22"/>
                <w:lang w:val="ro-RO" w:eastAsia="ro-RO"/>
              </w:rPr>
            </w:pPr>
          </w:p>
          <w:p w14:paraId="056FB134" w14:textId="77777777" w:rsidR="00827AD0" w:rsidRPr="00935C6E" w:rsidRDefault="00827AD0" w:rsidP="00935C6E">
            <w:pPr>
              <w:ind w:left="-100"/>
              <w:jc w:val="center"/>
              <w:rPr>
                <w:rFonts w:ascii="Calibri" w:hAnsi="Calibri"/>
                <w:b/>
                <w:noProof/>
                <w:sz w:val="22"/>
                <w:szCs w:val="22"/>
                <w:lang w:val="ro-RO" w:eastAsia="ro-RO"/>
              </w:rPr>
            </w:pPr>
          </w:p>
          <w:p w14:paraId="28EDC41A" w14:textId="77777777" w:rsidR="00827AD0" w:rsidRPr="00935C6E" w:rsidRDefault="00827AD0" w:rsidP="00935C6E">
            <w:pPr>
              <w:ind w:left="-100"/>
              <w:jc w:val="center"/>
              <w:rPr>
                <w:rFonts w:ascii="Calibri" w:hAnsi="Calibri"/>
                <w:b/>
                <w:noProof/>
                <w:sz w:val="22"/>
                <w:szCs w:val="22"/>
                <w:lang w:val="ro-RO" w:eastAsia="ro-RO"/>
              </w:rPr>
            </w:pPr>
          </w:p>
          <w:p w14:paraId="4488D35D" w14:textId="77777777" w:rsidR="00827AD0" w:rsidRPr="00935C6E" w:rsidRDefault="00827AD0" w:rsidP="00935C6E">
            <w:pPr>
              <w:ind w:left="-100"/>
              <w:jc w:val="center"/>
              <w:rPr>
                <w:rFonts w:ascii="Calibri" w:hAnsi="Calibri"/>
                <w:b/>
                <w:noProof/>
                <w:sz w:val="22"/>
                <w:szCs w:val="22"/>
                <w:lang w:val="ro-RO" w:eastAsia="ro-RO"/>
              </w:rPr>
            </w:pPr>
          </w:p>
          <w:p w14:paraId="50218049" w14:textId="77777777" w:rsidR="00827AD0" w:rsidRPr="00935C6E" w:rsidRDefault="00827AD0" w:rsidP="00935C6E">
            <w:pPr>
              <w:ind w:left="-100"/>
              <w:jc w:val="center"/>
              <w:rPr>
                <w:rFonts w:ascii="Calibri" w:hAnsi="Calibri"/>
                <w:b/>
                <w:noProof/>
                <w:sz w:val="22"/>
                <w:szCs w:val="22"/>
                <w:lang w:val="ro-RO" w:eastAsia="ro-RO"/>
              </w:rPr>
            </w:pPr>
          </w:p>
          <w:p w14:paraId="304340C5" w14:textId="77777777" w:rsidR="00827AD0" w:rsidRPr="00935C6E" w:rsidRDefault="00827AD0" w:rsidP="00935C6E">
            <w:pPr>
              <w:ind w:left="-100"/>
              <w:jc w:val="center"/>
              <w:rPr>
                <w:rFonts w:ascii="Calibri" w:hAnsi="Calibri"/>
                <w:b/>
                <w:noProof/>
                <w:sz w:val="22"/>
                <w:szCs w:val="22"/>
                <w:lang w:val="ro-RO" w:eastAsia="ro-RO"/>
              </w:rPr>
            </w:pPr>
          </w:p>
          <w:p w14:paraId="1F188DA6" w14:textId="77777777" w:rsidR="00827AD0" w:rsidRPr="00935C6E" w:rsidRDefault="00827AD0" w:rsidP="00935C6E">
            <w:pPr>
              <w:ind w:left="-100"/>
              <w:jc w:val="center"/>
              <w:rPr>
                <w:rFonts w:ascii="Calibri" w:hAnsi="Calibri"/>
                <w:b/>
                <w:noProof/>
                <w:sz w:val="22"/>
                <w:szCs w:val="22"/>
                <w:lang w:val="ro-RO" w:eastAsia="ro-RO"/>
              </w:rPr>
            </w:pPr>
          </w:p>
          <w:p w14:paraId="0BFEE91B" w14:textId="77777777" w:rsidR="00827AD0" w:rsidRPr="00935C6E" w:rsidRDefault="00827AD0" w:rsidP="00935C6E">
            <w:pPr>
              <w:ind w:left="-100"/>
              <w:jc w:val="center"/>
              <w:rPr>
                <w:rFonts w:ascii="Calibri" w:hAnsi="Calibri"/>
                <w:b/>
                <w:noProof/>
                <w:sz w:val="22"/>
                <w:szCs w:val="22"/>
                <w:lang w:val="ro-RO" w:eastAsia="ro-RO"/>
              </w:rPr>
            </w:pPr>
          </w:p>
          <w:p w14:paraId="4D417571" w14:textId="77777777" w:rsidR="00827AD0" w:rsidRPr="00935C6E" w:rsidRDefault="00827AD0" w:rsidP="00935C6E">
            <w:pPr>
              <w:ind w:left="-100"/>
              <w:jc w:val="center"/>
              <w:rPr>
                <w:rFonts w:ascii="Calibri" w:hAnsi="Calibri"/>
                <w:b/>
                <w:noProof/>
                <w:sz w:val="22"/>
                <w:szCs w:val="22"/>
                <w:lang w:val="ro-RO" w:eastAsia="ro-RO"/>
              </w:rPr>
            </w:pPr>
          </w:p>
          <w:p w14:paraId="63435893" w14:textId="77777777" w:rsidR="00827AD0" w:rsidRPr="00935C6E" w:rsidRDefault="00827AD0" w:rsidP="00935C6E">
            <w:pPr>
              <w:ind w:left="-100"/>
              <w:jc w:val="center"/>
              <w:rPr>
                <w:rFonts w:ascii="Calibri" w:hAnsi="Calibri"/>
                <w:b/>
                <w:noProof/>
                <w:sz w:val="22"/>
                <w:szCs w:val="22"/>
                <w:lang w:val="ro-RO" w:eastAsia="ro-RO"/>
              </w:rPr>
            </w:pPr>
          </w:p>
          <w:p w14:paraId="29A9E827" w14:textId="77777777" w:rsidR="00827AD0" w:rsidRPr="00935C6E" w:rsidRDefault="00827AD0" w:rsidP="00935C6E">
            <w:pPr>
              <w:ind w:left="-100"/>
              <w:jc w:val="center"/>
              <w:rPr>
                <w:rFonts w:ascii="Calibri" w:hAnsi="Calibri"/>
                <w:b/>
                <w:noProof/>
                <w:sz w:val="22"/>
                <w:szCs w:val="22"/>
                <w:lang w:val="ro-RO" w:eastAsia="ro-RO"/>
              </w:rPr>
            </w:pPr>
          </w:p>
          <w:p w14:paraId="763BF775" w14:textId="77777777" w:rsidR="00827AD0" w:rsidRPr="00935C6E" w:rsidRDefault="00827AD0" w:rsidP="00935C6E">
            <w:pPr>
              <w:ind w:left="-100"/>
              <w:jc w:val="center"/>
              <w:rPr>
                <w:rFonts w:ascii="Calibri" w:hAnsi="Calibri"/>
                <w:b/>
                <w:noProof/>
                <w:sz w:val="22"/>
                <w:szCs w:val="22"/>
                <w:lang w:val="ro-RO" w:eastAsia="ro-RO"/>
              </w:rPr>
            </w:pPr>
          </w:p>
          <w:p w14:paraId="759134CB" w14:textId="77777777" w:rsidR="00827AD0" w:rsidRPr="00935C6E" w:rsidRDefault="00827AD0" w:rsidP="00935C6E">
            <w:pPr>
              <w:ind w:left="-100"/>
              <w:jc w:val="center"/>
              <w:rPr>
                <w:rFonts w:ascii="Calibri" w:hAnsi="Calibri"/>
                <w:b/>
                <w:noProof/>
                <w:sz w:val="22"/>
                <w:szCs w:val="22"/>
                <w:lang w:val="ro-RO" w:eastAsia="ro-RO"/>
              </w:rPr>
            </w:pPr>
          </w:p>
          <w:p w14:paraId="5EA34229" w14:textId="77777777" w:rsidR="00827AD0" w:rsidRPr="00935C6E" w:rsidRDefault="00827AD0" w:rsidP="00935C6E">
            <w:pPr>
              <w:ind w:left="-100"/>
              <w:jc w:val="center"/>
              <w:rPr>
                <w:rFonts w:ascii="Calibri" w:hAnsi="Calibri"/>
                <w:b/>
                <w:noProof/>
                <w:sz w:val="22"/>
                <w:szCs w:val="22"/>
                <w:lang w:val="ro-RO" w:eastAsia="ro-RO"/>
              </w:rPr>
            </w:pPr>
          </w:p>
          <w:p w14:paraId="382E06D2" w14:textId="77777777" w:rsidR="00827AD0" w:rsidRPr="00935C6E" w:rsidRDefault="00827AD0" w:rsidP="00935C6E">
            <w:pPr>
              <w:ind w:left="-100"/>
              <w:jc w:val="center"/>
              <w:rPr>
                <w:rFonts w:ascii="Calibri" w:hAnsi="Calibri"/>
                <w:b/>
                <w:noProof/>
                <w:sz w:val="22"/>
                <w:szCs w:val="22"/>
                <w:lang w:val="ro-RO" w:eastAsia="ro-RO"/>
              </w:rPr>
            </w:pPr>
          </w:p>
          <w:p w14:paraId="58C87DA7" w14:textId="77777777" w:rsidR="00827AD0" w:rsidRPr="00935C6E" w:rsidRDefault="00827AD0" w:rsidP="00935C6E">
            <w:pPr>
              <w:ind w:left="-100"/>
              <w:jc w:val="center"/>
              <w:rPr>
                <w:rFonts w:ascii="Calibri" w:hAnsi="Calibri"/>
                <w:b/>
                <w:noProof/>
                <w:sz w:val="22"/>
                <w:szCs w:val="22"/>
                <w:lang w:val="ro-RO" w:eastAsia="ro-RO"/>
              </w:rPr>
            </w:pPr>
          </w:p>
          <w:p w14:paraId="1E8967EE" w14:textId="77777777" w:rsidR="00827AD0" w:rsidRPr="00935C6E" w:rsidRDefault="00827AD0" w:rsidP="00935C6E">
            <w:pPr>
              <w:ind w:left="-100"/>
              <w:jc w:val="center"/>
              <w:rPr>
                <w:rFonts w:ascii="Calibri" w:hAnsi="Calibri"/>
                <w:b/>
                <w:noProof/>
                <w:sz w:val="22"/>
                <w:szCs w:val="22"/>
                <w:lang w:val="ro-RO" w:eastAsia="ro-RO"/>
              </w:rPr>
            </w:pPr>
          </w:p>
          <w:p w14:paraId="1864DD65" w14:textId="77777777" w:rsidR="00827AD0" w:rsidRPr="00935C6E" w:rsidRDefault="00827AD0" w:rsidP="00935C6E">
            <w:pPr>
              <w:ind w:left="-100"/>
              <w:jc w:val="center"/>
              <w:rPr>
                <w:rFonts w:ascii="Calibri" w:hAnsi="Calibri"/>
                <w:b/>
                <w:noProof/>
                <w:sz w:val="22"/>
                <w:szCs w:val="22"/>
                <w:lang w:val="ro-RO" w:eastAsia="ro-RO"/>
              </w:rPr>
            </w:pPr>
          </w:p>
          <w:p w14:paraId="708E2D8D" w14:textId="77777777" w:rsidR="00827AD0" w:rsidRPr="00935C6E" w:rsidRDefault="00827AD0" w:rsidP="00935C6E">
            <w:pPr>
              <w:ind w:left="-100"/>
              <w:jc w:val="center"/>
              <w:rPr>
                <w:rFonts w:ascii="Calibri" w:hAnsi="Calibri"/>
                <w:b/>
                <w:noProof/>
                <w:sz w:val="22"/>
                <w:szCs w:val="22"/>
                <w:lang w:val="ro-RO" w:eastAsia="ro-RO"/>
              </w:rPr>
            </w:pPr>
          </w:p>
          <w:p w14:paraId="19766D77" w14:textId="77777777" w:rsidR="00827AD0" w:rsidRPr="00935C6E" w:rsidRDefault="00827AD0" w:rsidP="00935C6E">
            <w:pPr>
              <w:ind w:left="-100"/>
              <w:jc w:val="center"/>
              <w:rPr>
                <w:rFonts w:ascii="Calibri" w:hAnsi="Calibri"/>
                <w:b/>
                <w:noProof/>
                <w:sz w:val="22"/>
                <w:szCs w:val="22"/>
                <w:lang w:val="ro-RO" w:eastAsia="ro-RO"/>
              </w:rPr>
            </w:pPr>
          </w:p>
          <w:p w14:paraId="6F522FCA" w14:textId="77777777" w:rsidR="00827AD0" w:rsidRPr="00935C6E" w:rsidRDefault="00827AD0" w:rsidP="00935C6E">
            <w:pPr>
              <w:ind w:left="-100"/>
              <w:jc w:val="center"/>
              <w:rPr>
                <w:rFonts w:ascii="Calibri" w:hAnsi="Calibri"/>
                <w:b/>
                <w:noProof/>
                <w:sz w:val="22"/>
                <w:szCs w:val="22"/>
                <w:lang w:val="ro-RO" w:eastAsia="ro-RO"/>
              </w:rPr>
            </w:pPr>
          </w:p>
          <w:p w14:paraId="3F00561D" w14:textId="77777777" w:rsidR="00827AD0" w:rsidRPr="00935C6E" w:rsidRDefault="00827AD0" w:rsidP="00935C6E">
            <w:pPr>
              <w:ind w:left="-100"/>
              <w:jc w:val="center"/>
              <w:rPr>
                <w:rFonts w:ascii="Calibri" w:hAnsi="Calibri"/>
                <w:b/>
                <w:noProof/>
                <w:sz w:val="22"/>
                <w:szCs w:val="22"/>
                <w:lang w:val="ro-RO" w:eastAsia="ro-RO"/>
              </w:rPr>
            </w:pPr>
          </w:p>
          <w:p w14:paraId="0AF46896" w14:textId="77777777" w:rsidR="00827AD0" w:rsidRPr="00935C6E" w:rsidRDefault="00827AD0" w:rsidP="00935C6E">
            <w:pPr>
              <w:ind w:left="-100"/>
              <w:jc w:val="center"/>
              <w:rPr>
                <w:rFonts w:ascii="Calibri" w:hAnsi="Calibri"/>
                <w:b/>
                <w:noProof/>
                <w:sz w:val="22"/>
                <w:szCs w:val="22"/>
                <w:lang w:val="ro-RO" w:eastAsia="ro-RO"/>
              </w:rPr>
            </w:pPr>
          </w:p>
          <w:p w14:paraId="5D5CF1FF" w14:textId="77777777" w:rsidR="00827AD0" w:rsidRPr="00935C6E" w:rsidRDefault="00827AD0" w:rsidP="00935C6E">
            <w:pPr>
              <w:ind w:left="-100"/>
              <w:jc w:val="center"/>
              <w:rPr>
                <w:rFonts w:ascii="Calibri" w:hAnsi="Calibri"/>
                <w:b/>
                <w:noProof/>
                <w:sz w:val="22"/>
                <w:szCs w:val="22"/>
                <w:lang w:val="ro-RO" w:eastAsia="ro-RO"/>
              </w:rPr>
            </w:pPr>
          </w:p>
          <w:p w14:paraId="51BCA39E" w14:textId="77777777" w:rsidR="00827AD0" w:rsidRPr="00935C6E" w:rsidRDefault="00827AD0" w:rsidP="00935C6E">
            <w:pPr>
              <w:ind w:left="-100"/>
              <w:jc w:val="center"/>
              <w:rPr>
                <w:rFonts w:ascii="Calibri" w:hAnsi="Calibri"/>
                <w:b/>
                <w:noProof/>
                <w:sz w:val="22"/>
                <w:szCs w:val="22"/>
                <w:lang w:val="ro-RO" w:eastAsia="ro-RO"/>
              </w:rPr>
            </w:pPr>
          </w:p>
          <w:p w14:paraId="4CDDD863" w14:textId="77777777" w:rsidR="00827AD0" w:rsidRPr="00935C6E" w:rsidRDefault="00827AD0" w:rsidP="00935C6E">
            <w:pPr>
              <w:ind w:left="-100"/>
              <w:jc w:val="center"/>
              <w:rPr>
                <w:rFonts w:ascii="Calibri" w:hAnsi="Calibri"/>
                <w:b/>
                <w:noProof/>
                <w:sz w:val="22"/>
                <w:szCs w:val="22"/>
                <w:lang w:val="ro-RO" w:eastAsia="ro-RO"/>
              </w:rPr>
            </w:pPr>
          </w:p>
          <w:p w14:paraId="75C32EB2" w14:textId="77777777" w:rsidR="00827AD0" w:rsidRPr="00935C6E" w:rsidRDefault="00827AD0" w:rsidP="00935C6E">
            <w:pPr>
              <w:ind w:left="-100"/>
              <w:jc w:val="center"/>
              <w:rPr>
                <w:rFonts w:ascii="Calibri" w:hAnsi="Calibri"/>
                <w:b/>
                <w:noProof/>
                <w:sz w:val="22"/>
                <w:szCs w:val="22"/>
                <w:lang w:val="ro-RO" w:eastAsia="ro-RO"/>
              </w:rPr>
            </w:pPr>
          </w:p>
          <w:p w14:paraId="5BE34F9C" w14:textId="77777777" w:rsidR="00827AD0" w:rsidRPr="00935C6E" w:rsidRDefault="00827AD0" w:rsidP="00935C6E">
            <w:pPr>
              <w:ind w:left="-100"/>
              <w:jc w:val="center"/>
              <w:rPr>
                <w:rFonts w:ascii="Calibri" w:hAnsi="Calibri"/>
                <w:b/>
                <w:noProof/>
                <w:sz w:val="22"/>
                <w:szCs w:val="22"/>
                <w:lang w:val="ro-RO" w:eastAsia="ro-RO"/>
              </w:rPr>
            </w:pPr>
          </w:p>
          <w:p w14:paraId="3A71F1B5" w14:textId="77777777" w:rsidR="00827AD0" w:rsidRPr="00935C6E" w:rsidRDefault="00827AD0" w:rsidP="00935C6E">
            <w:pPr>
              <w:ind w:left="-100"/>
              <w:jc w:val="center"/>
              <w:rPr>
                <w:rFonts w:ascii="Calibri" w:hAnsi="Calibri"/>
                <w:b/>
                <w:noProof/>
                <w:sz w:val="22"/>
                <w:szCs w:val="22"/>
                <w:lang w:val="ro-RO" w:eastAsia="ro-RO"/>
              </w:rPr>
            </w:pPr>
          </w:p>
          <w:p w14:paraId="40528505" w14:textId="77777777" w:rsidR="00827AD0" w:rsidRPr="00935C6E" w:rsidRDefault="00827AD0" w:rsidP="00935C6E">
            <w:pPr>
              <w:ind w:left="-100"/>
              <w:jc w:val="center"/>
              <w:rPr>
                <w:rFonts w:ascii="Calibri" w:hAnsi="Calibri"/>
                <w:b/>
                <w:noProof/>
                <w:sz w:val="22"/>
                <w:szCs w:val="22"/>
                <w:lang w:val="ro-RO" w:eastAsia="ro-RO"/>
              </w:rPr>
            </w:pPr>
          </w:p>
          <w:p w14:paraId="38C5E99B" w14:textId="77777777" w:rsidR="00827AD0" w:rsidRPr="00935C6E" w:rsidRDefault="00827AD0" w:rsidP="00935C6E">
            <w:pPr>
              <w:ind w:left="-100"/>
              <w:jc w:val="center"/>
              <w:rPr>
                <w:rFonts w:ascii="Calibri" w:hAnsi="Calibri"/>
                <w:b/>
                <w:noProof/>
                <w:sz w:val="22"/>
                <w:szCs w:val="22"/>
                <w:lang w:val="ro-RO" w:eastAsia="ro-RO"/>
              </w:rPr>
            </w:pPr>
          </w:p>
          <w:p w14:paraId="1B9FC284" w14:textId="77777777" w:rsidR="00827AD0" w:rsidRPr="00935C6E" w:rsidRDefault="00827AD0" w:rsidP="00935C6E">
            <w:pPr>
              <w:ind w:left="-100"/>
              <w:jc w:val="center"/>
              <w:rPr>
                <w:rFonts w:ascii="Calibri" w:hAnsi="Calibri"/>
                <w:b/>
                <w:noProof/>
                <w:sz w:val="22"/>
                <w:szCs w:val="22"/>
                <w:lang w:val="ro-RO" w:eastAsia="ro-RO"/>
              </w:rPr>
            </w:pPr>
          </w:p>
          <w:p w14:paraId="5AF6084F" w14:textId="77777777" w:rsidR="00827AD0" w:rsidRPr="00935C6E" w:rsidRDefault="00827AD0" w:rsidP="00935C6E">
            <w:pPr>
              <w:ind w:left="-100"/>
              <w:jc w:val="center"/>
              <w:rPr>
                <w:rFonts w:ascii="Calibri" w:hAnsi="Calibri"/>
                <w:b/>
                <w:noProof/>
                <w:sz w:val="22"/>
                <w:szCs w:val="22"/>
                <w:lang w:val="ro-RO" w:eastAsia="ro-RO"/>
              </w:rPr>
            </w:pPr>
          </w:p>
          <w:p w14:paraId="2BA9AE0B" w14:textId="77777777" w:rsidR="00827AD0" w:rsidRPr="00935C6E" w:rsidRDefault="00827AD0" w:rsidP="00935C6E">
            <w:pPr>
              <w:ind w:left="-100"/>
              <w:jc w:val="center"/>
              <w:rPr>
                <w:rFonts w:ascii="Calibri" w:hAnsi="Calibri"/>
                <w:b/>
                <w:noProof/>
                <w:sz w:val="22"/>
                <w:szCs w:val="22"/>
                <w:lang w:val="ro-RO" w:eastAsia="ro-RO"/>
              </w:rPr>
            </w:pPr>
          </w:p>
          <w:p w14:paraId="2786B2B1" w14:textId="77777777" w:rsidR="00827AD0" w:rsidRPr="00935C6E" w:rsidRDefault="00827AD0" w:rsidP="00935C6E">
            <w:pPr>
              <w:ind w:left="-100"/>
              <w:jc w:val="center"/>
              <w:rPr>
                <w:rFonts w:ascii="Calibri" w:hAnsi="Calibri"/>
                <w:b/>
                <w:noProof/>
                <w:sz w:val="22"/>
                <w:szCs w:val="22"/>
                <w:lang w:val="ro-RO" w:eastAsia="ro-RO"/>
              </w:rPr>
            </w:pPr>
          </w:p>
          <w:p w14:paraId="7581E9D8" w14:textId="77777777" w:rsidR="00827AD0" w:rsidRPr="00935C6E" w:rsidRDefault="00827AD0" w:rsidP="00935C6E">
            <w:pPr>
              <w:ind w:left="-100"/>
              <w:jc w:val="center"/>
              <w:rPr>
                <w:rFonts w:ascii="Calibri" w:hAnsi="Calibri"/>
                <w:b/>
                <w:noProof/>
                <w:sz w:val="22"/>
                <w:szCs w:val="22"/>
                <w:lang w:val="ro-RO" w:eastAsia="ro-RO"/>
              </w:rPr>
            </w:pPr>
          </w:p>
          <w:p w14:paraId="13F4F07E" w14:textId="77777777" w:rsidR="00827AD0" w:rsidRPr="00935C6E" w:rsidRDefault="00827AD0" w:rsidP="00935C6E">
            <w:pPr>
              <w:ind w:left="-100"/>
              <w:jc w:val="center"/>
              <w:rPr>
                <w:rFonts w:ascii="Calibri" w:hAnsi="Calibri"/>
                <w:b/>
                <w:noProof/>
                <w:sz w:val="22"/>
                <w:szCs w:val="22"/>
                <w:lang w:val="ro-RO" w:eastAsia="ro-RO"/>
              </w:rPr>
            </w:pPr>
          </w:p>
          <w:p w14:paraId="36BAD057" w14:textId="77777777" w:rsidR="00827AD0" w:rsidRPr="00935C6E" w:rsidRDefault="00827AD0" w:rsidP="00935C6E">
            <w:pPr>
              <w:ind w:left="-100"/>
              <w:jc w:val="center"/>
              <w:rPr>
                <w:rFonts w:ascii="Calibri" w:hAnsi="Calibri"/>
                <w:b/>
                <w:noProof/>
                <w:sz w:val="22"/>
                <w:szCs w:val="22"/>
                <w:lang w:val="ro-RO" w:eastAsia="ro-RO"/>
              </w:rPr>
            </w:pPr>
          </w:p>
          <w:p w14:paraId="37D766C8" w14:textId="77777777" w:rsidR="00827AD0" w:rsidRPr="00935C6E" w:rsidRDefault="00827AD0" w:rsidP="00935C6E">
            <w:pPr>
              <w:ind w:left="-100"/>
              <w:jc w:val="center"/>
              <w:rPr>
                <w:rFonts w:ascii="Calibri" w:hAnsi="Calibri"/>
                <w:b/>
                <w:noProof/>
                <w:sz w:val="22"/>
                <w:szCs w:val="22"/>
                <w:lang w:val="ro-RO" w:eastAsia="ro-RO"/>
              </w:rPr>
            </w:pPr>
          </w:p>
          <w:p w14:paraId="5D8EE3F1" w14:textId="77777777" w:rsidR="00827AD0" w:rsidRPr="00935C6E" w:rsidRDefault="00827AD0" w:rsidP="00935C6E">
            <w:pPr>
              <w:ind w:left="-100"/>
              <w:jc w:val="center"/>
              <w:rPr>
                <w:rFonts w:ascii="Calibri" w:hAnsi="Calibri"/>
                <w:b/>
                <w:noProof/>
                <w:sz w:val="22"/>
                <w:szCs w:val="22"/>
                <w:lang w:val="ro-RO" w:eastAsia="ro-RO"/>
              </w:rPr>
            </w:pPr>
          </w:p>
          <w:p w14:paraId="4DCB73DC" w14:textId="77777777" w:rsidR="00827AD0" w:rsidRPr="00935C6E" w:rsidRDefault="00827AD0" w:rsidP="00935C6E">
            <w:pPr>
              <w:ind w:left="-100"/>
              <w:jc w:val="center"/>
              <w:rPr>
                <w:rFonts w:ascii="Calibri" w:hAnsi="Calibri"/>
                <w:b/>
                <w:noProof/>
                <w:sz w:val="22"/>
                <w:szCs w:val="22"/>
                <w:lang w:val="ro-RO" w:eastAsia="ro-RO"/>
              </w:rPr>
            </w:pPr>
          </w:p>
          <w:p w14:paraId="11289A90" w14:textId="77777777" w:rsidR="00827AD0" w:rsidRPr="00935C6E" w:rsidRDefault="00827AD0" w:rsidP="00935C6E">
            <w:pPr>
              <w:ind w:left="-100"/>
              <w:jc w:val="center"/>
              <w:rPr>
                <w:rFonts w:ascii="Calibri" w:hAnsi="Calibri"/>
                <w:b/>
                <w:noProof/>
                <w:sz w:val="22"/>
                <w:szCs w:val="22"/>
                <w:lang w:val="ro-RO" w:eastAsia="ro-RO"/>
              </w:rPr>
            </w:pPr>
          </w:p>
          <w:p w14:paraId="5DBE3F68" w14:textId="77777777" w:rsidR="00827AD0" w:rsidRPr="00935C6E" w:rsidRDefault="00827AD0" w:rsidP="00935C6E">
            <w:pPr>
              <w:ind w:left="-100"/>
              <w:jc w:val="center"/>
              <w:rPr>
                <w:rFonts w:ascii="Calibri" w:hAnsi="Calibri"/>
                <w:b/>
                <w:noProof/>
                <w:sz w:val="22"/>
                <w:szCs w:val="22"/>
                <w:lang w:val="ro-RO" w:eastAsia="ro-RO"/>
              </w:rPr>
            </w:pPr>
          </w:p>
          <w:p w14:paraId="6693625A" w14:textId="77777777" w:rsidR="00827AD0" w:rsidRPr="00935C6E" w:rsidRDefault="00827AD0" w:rsidP="00935C6E">
            <w:pPr>
              <w:ind w:left="-100"/>
              <w:jc w:val="center"/>
              <w:rPr>
                <w:rFonts w:ascii="Calibri" w:hAnsi="Calibri"/>
                <w:b/>
                <w:noProof/>
                <w:sz w:val="22"/>
                <w:szCs w:val="22"/>
                <w:lang w:val="ro-RO" w:eastAsia="ro-RO"/>
              </w:rPr>
            </w:pPr>
          </w:p>
          <w:p w14:paraId="3F311447" w14:textId="77777777" w:rsidR="00827AD0" w:rsidRPr="00935C6E" w:rsidRDefault="00827AD0" w:rsidP="00935C6E">
            <w:pPr>
              <w:ind w:left="-100"/>
              <w:jc w:val="center"/>
              <w:rPr>
                <w:rFonts w:ascii="Calibri" w:hAnsi="Calibri"/>
                <w:b/>
                <w:noProof/>
                <w:sz w:val="22"/>
                <w:szCs w:val="22"/>
                <w:lang w:val="ro-RO" w:eastAsia="ro-RO"/>
              </w:rPr>
            </w:pPr>
          </w:p>
          <w:p w14:paraId="58E3ABC0" w14:textId="77777777" w:rsidR="00827AD0" w:rsidRPr="00935C6E" w:rsidRDefault="00827AD0" w:rsidP="00935C6E">
            <w:pPr>
              <w:ind w:left="-100"/>
              <w:jc w:val="center"/>
              <w:rPr>
                <w:rFonts w:ascii="Calibri" w:hAnsi="Calibri"/>
                <w:b/>
                <w:noProof/>
                <w:sz w:val="22"/>
                <w:szCs w:val="22"/>
                <w:lang w:val="ro-RO" w:eastAsia="ro-RO"/>
              </w:rPr>
            </w:pPr>
          </w:p>
          <w:p w14:paraId="3140DB4A" w14:textId="77777777" w:rsidR="00827AD0" w:rsidRPr="00935C6E" w:rsidRDefault="00827AD0" w:rsidP="00935C6E">
            <w:pPr>
              <w:ind w:left="-100"/>
              <w:jc w:val="center"/>
              <w:rPr>
                <w:rFonts w:ascii="Calibri" w:hAnsi="Calibri"/>
                <w:b/>
                <w:noProof/>
                <w:sz w:val="22"/>
                <w:szCs w:val="22"/>
                <w:lang w:val="ro-RO" w:eastAsia="ro-RO"/>
              </w:rPr>
            </w:pPr>
          </w:p>
          <w:p w14:paraId="202966FF" w14:textId="77777777" w:rsidR="00827AD0" w:rsidRPr="00935C6E" w:rsidRDefault="00827AD0" w:rsidP="00935C6E">
            <w:pPr>
              <w:ind w:left="-100"/>
              <w:jc w:val="center"/>
              <w:rPr>
                <w:rFonts w:ascii="Calibri" w:hAnsi="Calibri"/>
                <w:b/>
                <w:noProof/>
                <w:sz w:val="22"/>
                <w:szCs w:val="22"/>
                <w:lang w:val="ro-RO" w:eastAsia="ro-RO"/>
              </w:rPr>
            </w:pPr>
          </w:p>
          <w:p w14:paraId="6F61188E" w14:textId="77777777" w:rsidR="00827AD0" w:rsidRPr="00935C6E" w:rsidRDefault="00827AD0" w:rsidP="00935C6E">
            <w:pPr>
              <w:ind w:left="-100"/>
              <w:jc w:val="center"/>
              <w:rPr>
                <w:rFonts w:ascii="Calibri" w:hAnsi="Calibri"/>
                <w:b/>
                <w:noProof/>
                <w:sz w:val="22"/>
                <w:szCs w:val="22"/>
                <w:lang w:val="ro-RO" w:eastAsia="ro-RO"/>
              </w:rPr>
            </w:pPr>
          </w:p>
          <w:p w14:paraId="7AF7EA35" w14:textId="77777777" w:rsidR="00827AD0" w:rsidRPr="00935C6E" w:rsidRDefault="00827AD0" w:rsidP="00935C6E">
            <w:pPr>
              <w:ind w:left="-100"/>
              <w:jc w:val="center"/>
              <w:rPr>
                <w:rFonts w:ascii="Calibri" w:hAnsi="Calibri"/>
                <w:b/>
                <w:noProof/>
                <w:sz w:val="22"/>
                <w:szCs w:val="22"/>
                <w:lang w:val="ro-RO" w:eastAsia="ro-RO"/>
              </w:rPr>
            </w:pPr>
          </w:p>
          <w:p w14:paraId="13E0DF61" w14:textId="77777777" w:rsidR="002E0952" w:rsidRPr="00935C6E" w:rsidRDefault="002E0952" w:rsidP="00935C6E">
            <w:pPr>
              <w:jc w:val="center"/>
              <w:rPr>
                <w:rFonts w:ascii="Calibri" w:hAnsi="Calibri"/>
                <w:b/>
                <w:noProof/>
                <w:sz w:val="22"/>
                <w:szCs w:val="22"/>
                <w:lang w:val="ro-RO" w:eastAsia="ro-RO"/>
              </w:rPr>
            </w:pPr>
          </w:p>
          <w:p w14:paraId="34E643E9" w14:textId="77777777" w:rsidR="00827AD0" w:rsidRPr="00935C6E" w:rsidRDefault="00827AD0" w:rsidP="00935C6E">
            <w:pPr>
              <w:ind w:left="-100"/>
              <w:jc w:val="center"/>
              <w:rPr>
                <w:rFonts w:ascii="Calibri" w:hAnsi="Calibri"/>
                <w:b/>
                <w:noProof/>
                <w:sz w:val="22"/>
                <w:szCs w:val="22"/>
                <w:lang w:val="ro-RO" w:eastAsia="ro-RO"/>
              </w:rPr>
            </w:pPr>
          </w:p>
          <w:p w14:paraId="00C819EA" w14:textId="77777777" w:rsidR="00432759" w:rsidRPr="00935C6E" w:rsidRDefault="00432759" w:rsidP="00935C6E">
            <w:pPr>
              <w:ind w:left="-100"/>
              <w:jc w:val="center"/>
              <w:rPr>
                <w:rFonts w:ascii="Calibri" w:hAnsi="Calibri"/>
                <w:b/>
                <w:noProof/>
                <w:sz w:val="22"/>
                <w:szCs w:val="22"/>
                <w:lang w:val="ro-RO" w:eastAsia="ro-RO"/>
              </w:rPr>
            </w:pPr>
          </w:p>
          <w:p w14:paraId="1796D870" w14:textId="77777777" w:rsidR="001219D8" w:rsidRPr="00935C6E" w:rsidRDefault="001219D8" w:rsidP="00935C6E">
            <w:pPr>
              <w:ind w:left="-100"/>
              <w:jc w:val="center"/>
              <w:rPr>
                <w:rFonts w:ascii="Calibri" w:hAnsi="Calibri"/>
                <w:b/>
                <w:noProof/>
                <w:sz w:val="22"/>
                <w:szCs w:val="22"/>
                <w:lang w:val="ro-RO" w:eastAsia="ro-RO"/>
              </w:rPr>
            </w:pPr>
          </w:p>
          <w:p w14:paraId="10F9FD8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1801C44" w14:textId="77777777" w:rsidR="00827AD0" w:rsidRPr="00935C6E" w:rsidRDefault="00827AD0" w:rsidP="00935C6E">
            <w:pPr>
              <w:ind w:left="-100"/>
              <w:jc w:val="center"/>
              <w:rPr>
                <w:rFonts w:ascii="Calibri" w:hAnsi="Calibri"/>
                <w:b/>
                <w:noProof/>
                <w:sz w:val="22"/>
                <w:szCs w:val="22"/>
                <w:lang w:val="ro-RO" w:eastAsia="ro-RO"/>
              </w:rPr>
            </w:pPr>
          </w:p>
          <w:p w14:paraId="0AC93456" w14:textId="77777777" w:rsidR="00827AD0" w:rsidRPr="00935C6E" w:rsidRDefault="00827AD0" w:rsidP="00935C6E">
            <w:pPr>
              <w:ind w:left="-100"/>
              <w:jc w:val="center"/>
              <w:rPr>
                <w:rFonts w:ascii="Calibri" w:hAnsi="Calibri"/>
                <w:b/>
                <w:noProof/>
                <w:sz w:val="22"/>
                <w:szCs w:val="22"/>
                <w:lang w:val="ro-RO" w:eastAsia="ro-RO"/>
              </w:rPr>
            </w:pPr>
          </w:p>
          <w:p w14:paraId="63E977F2" w14:textId="77777777" w:rsidR="00827AD0" w:rsidRPr="00935C6E" w:rsidRDefault="00827AD0" w:rsidP="00935C6E">
            <w:pPr>
              <w:ind w:left="-100"/>
              <w:jc w:val="center"/>
              <w:rPr>
                <w:rFonts w:ascii="Calibri" w:hAnsi="Calibri"/>
                <w:b/>
                <w:noProof/>
                <w:sz w:val="22"/>
                <w:szCs w:val="22"/>
                <w:lang w:val="ro-RO" w:eastAsia="ro-RO"/>
              </w:rPr>
            </w:pPr>
          </w:p>
          <w:p w14:paraId="0EAB5B4E" w14:textId="77777777" w:rsidR="00827AD0" w:rsidRPr="00935C6E" w:rsidRDefault="00827AD0" w:rsidP="00935C6E">
            <w:pPr>
              <w:ind w:left="-100"/>
              <w:jc w:val="center"/>
              <w:rPr>
                <w:rFonts w:ascii="Calibri" w:hAnsi="Calibri"/>
                <w:b/>
                <w:noProof/>
                <w:sz w:val="22"/>
                <w:szCs w:val="22"/>
                <w:lang w:val="ro-RO" w:eastAsia="ro-RO"/>
              </w:rPr>
            </w:pPr>
          </w:p>
          <w:p w14:paraId="5EDA7163" w14:textId="77777777" w:rsidR="00827AD0" w:rsidRPr="00935C6E" w:rsidRDefault="00827AD0" w:rsidP="00935C6E">
            <w:pPr>
              <w:ind w:left="-100"/>
              <w:jc w:val="center"/>
              <w:rPr>
                <w:rFonts w:ascii="Calibri" w:hAnsi="Calibri"/>
                <w:b/>
                <w:noProof/>
                <w:sz w:val="22"/>
                <w:szCs w:val="22"/>
                <w:lang w:val="ro-RO" w:eastAsia="ro-RO"/>
              </w:rPr>
            </w:pPr>
          </w:p>
          <w:p w14:paraId="7D3CC9B0" w14:textId="77777777" w:rsidR="00827AD0" w:rsidRPr="00935C6E" w:rsidRDefault="00827AD0" w:rsidP="00935C6E">
            <w:pPr>
              <w:ind w:left="-100"/>
              <w:jc w:val="center"/>
              <w:rPr>
                <w:rFonts w:ascii="Calibri" w:hAnsi="Calibri"/>
                <w:b/>
                <w:noProof/>
                <w:sz w:val="22"/>
                <w:szCs w:val="22"/>
                <w:lang w:val="ro-RO" w:eastAsia="ro-RO"/>
              </w:rPr>
            </w:pPr>
          </w:p>
          <w:p w14:paraId="20126644" w14:textId="77777777" w:rsidR="00827AD0" w:rsidRPr="00935C6E" w:rsidRDefault="00827AD0" w:rsidP="00935C6E">
            <w:pPr>
              <w:ind w:left="-100"/>
              <w:jc w:val="center"/>
              <w:rPr>
                <w:rFonts w:ascii="Calibri" w:hAnsi="Calibri"/>
                <w:b/>
                <w:noProof/>
                <w:sz w:val="22"/>
                <w:szCs w:val="22"/>
                <w:lang w:val="ro-RO" w:eastAsia="ro-RO"/>
              </w:rPr>
            </w:pPr>
          </w:p>
          <w:p w14:paraId="7CEA05F5" w14:textId="77777777" w:rsidR="00827AD0" w:rsidRPr="00935C6E" w:rsidRDefault="00827AD0" w:rsidP="00935C6E">
            <w:pPr>
              <w:ind w:left="-100"/>
              <w:jc w:val="center"/>
              <w:rPr>
                <w:rFonts w:ascii="Calibri" w:hAnsi="Calibri"/>
                <w:b/>
                <w:noProof/>
                <w:sz w:val="22"/>
                <w:szCs w:val="22"/>
                <w:lang w:val="ro-RO" w:eastAsia="ro-RO"/>
              </w:rPr>
            </w:pPr>
          </w:p>
          <w:p w14:paraId="38F37E3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03EDC4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6955BC5" w14:textId="77777777" w:rsidR="00432759" w:rsidRPr="00935C6E" w:rsidRDefault="00432759"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AEE759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922510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48BBA0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F6CB719" w14:textId="77777777" w:rsidR="00827AD0" w:rsidRPr="00935C6E" w:rsidRDefault="00827AD0" w:rsidP="00935C6E">
            <w:pPr>
              <w:tabs>
                <w:tab w:val="left" w:pos="720"/>
                <w:tab w:val="center" w:pos="4536"/>
                <w:tab w:val="right" w:pos="9072"/>
              </w:tabs>
              <w:spacing w:line="276" w:lineRule="auto"/>
              <w:jc w:val="center"/>
              <w:rPr>
                <w:rFonts w:ascii="Calibri" w:hAnsi="Calibri"/>
                <w:b/>
                <w:noProof/>
                <w:sz w:val="22"/>
                <w:szCs w:val="22"/>
                <w:lang w:val="ro-RO" w:eastAsia="ro-RO"/>
              </w:rPr>
            </w:pPr>
          </w:p>
          <w:p w14:paraId="48B90D0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E35A24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AA05F3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5722CA2" w14:textId="77777777" w:rsidR="00432759" w:rsidRPr="00935C6E" w:rsidRDefault="00432759"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827004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B4314F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5788FC4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43565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B54D91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119471B" w14:textId="77777777" w:rsidR="00827AD0" w:rsidRPr="00935C6E" w:rsidRDefault="00827AD0" w:rsidP="00935C6E">
            <w:pPr>
              <w:tabs>
                <w:tab w:val="left" w:pos="1442"/>
                <w:tab w:val="center" w:pos="4536"/>
                <w:tab w:val="right" w:pos="9072"/>
              </w:tabs>
              <w:spacing w:line="276" w:lineRule="auto"/>
              <w:ind w:left="-100"/>
              <w:jc w:val="center"/>
              <w:rPr>
                <w:rFonts w:ascii="Calibri" w:hAnsi="Calibri"/>
                <w:b/>
                <w:noProof/>
                <w:sz w:val="22"/>
                <w:szCs w:val="22"/>
                <w:lang w:val="ro-RO" w:eastAsia="ro-RO"/>
              </w:rPr>
            </w:pPr>
          </w:p>
          <w:p w14:paraId="21C9CB6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r w:rsidR="00827AD0" w:rsidRPr="000C3F54" w14:paraId="58372263" w14:textId="77777777" w:rsidTr="00D231DB">
        <w:trPr>
          <w:trHeight w:val="332"/>
          <w:jc w:val="center"/>
        </w:trPr>
        <w:tc>
          <w:tcPr>
            <w:tcW w:w="440" w:type="pct"/>
          </w:tcPr>
          <w:p w14:paraId="16A6782E"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tc>
        <w:tc>
          <w:tcPr>
            <w:tcW w:w="1825" w:type="pct"/>
          </w:tcPr>
          <w:p w14:paraId="0B5D373C" w14:textId="77777777" w:rsidR="00827AD0" w:rsidRPr="00935C6E" w:rsidRDefault="00827AD0" w:rsidP="00935C6E">
            <w:pPr>
              <w:spacing w:line="276" w:lineRule="auto"/>
              <w:ind w:left="-100"/>
              <w:jc w:val="both"/>
              <w:rPr>
                <w:rFonts w:asciiTheme="minorHAnsi" w:hAnsiTheme="minorHAnsi" w:cstheme="minorHAnsi"/>
                <w:noProof/>
                <w:sz w:val="22"/>
                <w:szCs w:val="22"/>
                <w:lang w:val="ro-RO" w:eastAsia="ro-RO"/>
              </w:rPr>
            </w:pPr>
            <w:r w:rsidRPr="00935C6E">
              <w:rPr>
                <w:rFonts w:asciiTheme="minorHAnsi" w:hAnsiTheme="minorHAnsi" w:cstheme="minorHAnsi"/>
                <w:b/>
                <w:noProof/>
                <w:sz w:val="22"/>
                <w:szCs w:val="22"/>
                <w:lang w:val="ro-RO" w:eastAsia="ro-RO"/>
              </w:rPr>
              <w:t>Pentru unitățile care se modernizează</w:t>
            </w:r>
            <w:r w:rsidRPr="00935C6E">
              <w:rPr>
                <w:rFonts w:asciiTheme="minorHAnsi" w:hAnsiTheme="minorHAnsi" w:cstheme="minorHAnsi"/>
                <w:noProof/>
                <w:sz w:val="22"/>
                <w:szCs w:val="22"/>
                <w:lang w:val="ro-RO" w:eastAsia="ro-RO"/>
              </w:rPr>
              <w:t xml:space="preserve"> </w:t>
            </w:r>
          </w:p>
        </w:tc>
        <w:tc>
          <w:tcPr>
            <w:tcW w:w="691" w:type="pct"/>
          </w:tcPr>
          <w:p w14:paraId="121CA6F5" w14:textId="77777777" w:rsidR="00827AD0" w:rsidRPr="00935C6E" w:rsidRDefault="00827AD0" w:rsidP="00935C6E">
            <w:pPr>
              <w:ind w:left="-100"/>
              <w:jc w:val="center"/>
              <w:rPr>
                <w:rFonts w:ascii="Calibri" w:hAnsi="Calibri"/>
                <w:sz w:val="22"/>
                <w:szCs w:val="22"/>
                <w:lang w:val="ro-RO" w:eastAsia="ro-RO"/>
              </w:rPr>
            </w:pPr>
          </w:p>
        </w:tc>
        <w:tc>
          <w:tcPr>
            <w:tcW w:w="614" w:type="pct"/>
          </w:tcPr>
          <w:p w14:paraId="703DB448" w14:textId="77777777" w:rsidR="00827AD0" w:rsidRPr="00935C6E" w:rsidRDefault="00827AD0" w:rsidP="00935C6E">
            <w:pPr>
              <w:ind w:left="-100"/>
              <w:jc w:val="center"/>
              <w:rPr>
                <w:rFonts w:ascii="Calibri" w:hAnsi="Calibri"/>
                <w:sz w:val="22"/>
                <w:szCs w:val="22"/>
                <w:lang w:val="ro-RO" w:eastAsia="ro-RO"/>
              </w:rPr>
            </w:pPr>
          </w:p>
        </w:tc>
        <w:tc>
          <w:tcPr>
            <w:tcW w:w="538" w:type="pct"/>
          </w:tcPr>
          <w:p w14:paraId="0A3A1F9A" w14:textId="77777777" w:rsidR="00827AD0" w:rsidRPr="00935C6E" w:rsidRDefault="00827AD0" w:rsidP="00935C6E">
            <w:pPr>
              <w:ind w:left="-100"/>
              <w:jc w:val="center"/>
              <w:rPr>
                <w:rFonts w:ascii="Calibri" w:hAnsi="Calibri"/>
                <w:sz w:val="22"/>
                <w:szCs w:val="22"/>
                <w:lang w:val="ro-RO" w:eastAsia="ro-RO"/>
              </w:rPr>
            </w:pPr>
          </w:p>
        </w:tc>
        <w:tc>
          <w:tcPr>
            <w:tcW w:w="893" w:type="pct"/>
          </w:tcPr>
          <w:p w14:paraId="72DB0AB8" w14:textId="77777777" w:rsidR="00827AD0" w:rsidRPr="00935C6E" w:rsidRDefault="00827AD0" w:rsidP="00935C6E">
            <w:pPr>
              <w:ind w:left="-100"/>
              <w:jc w:val="center"/>
              <w:rPr>
                <w:rFonts w:ascii="SIVECO Office" w:hAnsi="SIVECO Office"/>
                <w:sz w:val="22"/>
                <w:szCs w:val="22"/>
                <w:lang w:val="ro-RO" w:eastAsia="ro-RO"/>
              </w:rPr>
            </w:pPr>
          </w:p>
        </w:tc>
      </w:tr>
      <w:tr w:rsidR="00827AD0" w:rsidRPr="00935C6E" w14:paraId="46751728" w14:textId="77777777" w:rsidTr="00D231DB">
        <w:trPr>
          <w:trHeight w:val="332"/>
          <w:jc w:val="center"/>
        </w:trPr>
        <w:tc>
          <w:tcPr>
            <w:tcW w:w="440" w:type="pct"/>
          </w:tcPr>
          <w:p w14:paraId="562F1F62"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tc>
        <w:tc>
          <w:tcPr>
            <w:tcW w:w="1825" w:type="pct"/>
          </w:tcPr>
          <w:p w14:paraId="68D3D042" w14:textId="77777777" w:rsidR="00827AD0" w:rsidRPr="00F26082" w:rsidRDefault="00827AD0" w:rsidP="00935C6E">
            <w:pPr>
              <w:spacing w:line="276" w:lineRule="auto"/>
              <w:jc w:val="both"/>
              <w:rPr>
                <w:rFonts w:asciiTheme="minorHAnsi" w:hAnsiTheme="minorHAnsi" w:cstheme="minorHAnsi"/>
                <w:noProof/>
                <w:sz w:val="22"/>
                <w:szCs w:val="22"/>
                <w:lang w:val="ro-RO"/>
              </w:rPr>
            </w:pPr>
            <w:r w:rsidRPr="00F26082">
              <w:rPr>
                <w:rFonts w:asciiTheme="minorHAnsi" w:hAnsiTheme="minorHAnsi" w:cstheme="minorHAnsi"/>
                <w:b/>
                <w:noProof/>
                <w:sz w:val="22"/>
                <w:szCs w:val="22"/>
                <w:lang w:val="ro-RO"/>
              </w:rPr>
              <w:t>3.1AUTORIZAŢIE SANITARĂ/NOTIFICARE</w:t>
            </w:r>
            <w:r w:rsidRPr="00F26082">
              <w:rPr>
                <w:rFonts w:asciiTheme="minorHAnsi" w:hAnsiTheme="minorHAnsi" w:cstheme="minorHAnsi"/>
                <w:noProof/>
                <w:sz w:val="22"/>
                <w:szCs w:val="22"/>
                <w:lang w:val="ro-RO"/>
              </w:rPr>
              <w:t xml:space="preserve"> de constatare a conformităţii cu legislaţia sanitară emisă pentru unitățile care se autorizează/avizează conform legislației în vigoare</w:t>
            </w:r>
          </w:p>
          <w:p w14:paraId="20E97621" w14:textId="77777777" w:rsidR="00827AD0" w:rsidRPr="00935C6E" w:rsidRDefault="00827AD0" w:rsidP="00935C6E">
            <w:pPr>
              <w:spacing w:line="276" w:lineRule="auto"/>
              <w:ind w:left="-100"/>
              <w:jc w:val="both"/>
              <w:rPr>
                <w:rFonts w:asciiTheme="minorHAnsi" w:hAnsiTheme="minorHAnsi" w:cstheme="minorHAnsi"/>
                <w:b/>
                <w:noProof/>
                <w:sz w:val="22"/>
                <w:szCs w:val="22"/>
                <w:lang w:val="ro-RO" w:eastAsia="ro-RO"/>
              </w:rPr>
            </w:pPr>
          </w:p>
        </w:tc>
        <w:tc>
          <w:tcPr>
            <w:tcW w:w="691" w:type="pct"/>
          </w:tcPr>
          <w:p w14:paraId="37659705"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4F5F7C26"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1D2A95C6"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05C089DA"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53807C44" w14:textId="77777777" w:rsidTr="00D231DB">
        <w:trPr>
          <w:trHeight w:val="332"/>
          <w:jc w:val="center"/>
        </w:trPr>
        <w:tc>
          <w:tcPr>
            <w:tcW w:w="440" w:type="pct"/>
          </w:tcPr>
          <w:p w14:paraId="150644C2"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tc>
        <w:tc>
          <w:tcPr>
            <w:tcW w:w="1825" w:type="pct"/>
          </w:tcPr>
          <w:p w14:paraId="2C88772E" w14:textId="77777777" w:rsidR="00827AD0" w:rsidRPr="00F26082" w:rsidRDefault="00827AD0" w:rsidP="00935C6E">
            <w:pPr>
              <w:spacing w:line="276" w:lineRule="auto"/>
              <w:ind w:left="-100"/>
              <w:jc w:val="both"/>
              <w:rPr>
                <w:rFonts w:asciiTheme="minorHAnsi" w:hAnsiTheme="minorHAnsi" w:cstheme="minorHAnsi"/>
                <w:noProof/>
                <w:sz w:val="22"/>
                <w:szCs w:val="22"/>
                <w:lang w:val="fr-FR"/>
              </w:rPr>
            </w:pPr>
            <w:r w:rsidRPr="00F26082">
              <w:rPr>
                <w:rFonts w:asciiTheme="minorHAnsi" w:hAnsiTheme="minorHAnsi" w:cstheme="minorHAnsi"/>
                <w:b/>
                <w:noProof/>
                <w:sz w:val="22"/>
                <w:szCs w:val="22"/>
                <w:lang w:val="fr-FR"/>
              </w:rPr>
              <w:t xml:space="preserve">3.2 AUTORIZAȚIE DE MEDIU </w:t>
            </w:r>
            <w:r w:rsidRPr="00F26082">
              <w:rPr>
                <w:rFonts w:asciiTheme="minorHAnsi" w:hAnsiTheme="minorHAnsi" w:cstheme="minorHAnsi"/>
                <w:noProof/>
                <w:sz w:val="22"/>
                <w:szCs w:val="22"/>
                <w:lang w:val="fr-FR"/>
              </w:rPr>
              <w:t xml:space="preserve"> emisă de  autoritatea competentă de mediu</w:t>
            </w:r>
          </w:p>
          <w:p w14:paraId="0A50FC1A" w14:textId="77777777" w:rsidR="00124649" w:rsidRPr="00F26082" w:rsidRDefault="00124649" w:rsidP="00124649">
            <w:pPr>
              <w:shd w:val="clear" w:color="auto" w:fill="FFFFFF"/>
              <w:spacing w:line="276" w:lineRule="auto"/>
              <w:jc w:val="both"/>
              <w:rPr>
                <w:rFonts w:ascii="Trebuchet MS" w:hAnsi="Trebuchet MS" w:cs="Calibri"/>
                <w:noProof/>
                <w:sz w:val="22"/>
                <w:szCs w:val="22"/>
                <w:lang w:val="fr-FR"/>
              </w:rPr>
            </w:pPr>
            <w:r w:rsidRPr="00F26082">
              <w:rPr>
                <w:rFonts w:asciiTheme="minorHAnsi" w:hAnsiTheme="minorHAnsi" w:cstheme="minorHAnsi"/>
                <w:b/>
                <w:bCs/>
                <w:sz w:val="22"/>
                <w:szCs w:val="22"/>
                <w:lang w:val="fr-FR" w:eastAsia="en-GB"/>
              </w:rPr>
              <w:t xml:space="preserve"> </w:t>
            </w:r>
          </w:p>
          <w:p w14:paraId="5FE4237F" w14:textId="77777777" w:rsidR="00827AD0" w:rsidRPr="00F26082" w:rsidRDefault="00827AD0" w:rsidP="00124649">
            <w:pPr>
              <w:spacing w:line="276" w:lineRule="auto"/>
              <w:ind w:left="-100"/>
              <w:jc w:val="both"/>
              <w:rPr>
                <w:rFonts w:asciiTheme="minorHAnsi" w:hAnsiTheme="minorHAnsi" w:cstheme="minorHAnsi"/>
                <w:b/>
                <w:bCs/>
                <w:sz w:val="22"/>
                <w:szCs w:val="22"/>
                <w:lang w:val="fr-FR" w:eastAsia="en-GB"/>
              </w:rPr>
            </w:pPr>
          </w:p>
        </w:tc>
        <w:tc>
          <w:tcPr>
            <w:tcW w:w="691" w:type="pct"/>
          </w:tcPr>
          <w:p w14:paraId="4E32A5DD"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0811EA40"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3254605C"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6A016B5B"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r w:rsidR="00124649" w:rsidRPr="00935C6E" w14:paraId="37CBAE4E" w14:textId="77777777" w:rsidTr="004A6CA4">
        <w:trPr>
          <w:trHeight w:val="332"/>
          <w:jc w:val="center"/>
        </w:trPr>
        <w:tc>
          <w:tcPr>
            <w:tcW w:w="440" w:type="pct"/>
            <w:shd w:val="clear" w:color="auto" w:fill="FFFFFF" w:themeFill="background1"/>
          </w:tcPr>
          <w:p w14:paraId="032C205D" w14:textId="77777777" w:rsidR="00124649" w:rsidRPr="00935C6E" w:rsidRDefault="00124649" w:rsidP="00935C6E">
            <w:pPr>
              <w:spacing w:line="276" w:lineRule="auto"/>
              <w:ind w:left="-100"/>
              <w:jc w:val="center"/>
              <w:rPr>
                <w:rFonts w:asciiTheme="minorHAnsi" w:hAnsiTheme="minorHAnsi" w:cstheme="minorHAnsi"/>
                <w:noProof/>
                <w:sz w:val="22"/>
                <w:szCs w:val="22"/>
                <w:lang w:val="ro-RO" w:eastAsia="ro-RO"/>
              </w:rPr>
            </w:pPr>
          </w:p>
        </w:tc>
        <w:tc>
          <w:tcPr>
            <w:tcW w:w="1825" w:type="pct"/>
            <w:shd w:val="clear" w:color="auto" w:fill="FFFFFF" w:themeFill="background1"/>
          </w:tcPr>
          <w:p w14:paraId="4EE2333A" w14:textId="4937E857" w:rsidR="00124649" w:rsidRPr="004A6CA4" w:rsidRDefault="00124649" w:rsidP="004A6CA4">
            <w:pPr>
              <w:spacing w:line="276" w:lineRule="auto"/>
              <w:ind w:left="-100"/>
              <w:jc w:val="both"/>
              <w:rPr>
                <w:rFonts w:asciiTheme="minorHAnsi" w:hAnsiTheme="minorHAnsi" w:cstheme="minorHAnsi"/>
                <w:b/>
                <w:noProof/>
                <w:sz w:val="22"/>
                <w:szCs w:val="22"/>
                <w:lang w:val="fr-FR"/>
              </w:rPr>
            </w:pPr>
            <w:r w:rsidRPr="004A6CA4">
              <w:rPr>
                <w:rFonts w:asciiTheme="minorHAnsi" w:hAnsiTheme="minorHAnsi" w:cs="Calibri"/>
                <w:b/>
                <w:noProof/>
                <w:sz w:val="22"/>
                <w:szCs w:val="22"/>
                <w:lang w:val="fr-FR"/>
              </w:rPr>
              <w:t>3.3</w:t>
            </w:r>
            <w:r w:rsidRPr="004A6CA4">
              <w:rPr>
                <w:rFonts w:asciiTheme="minorHAnsi" w:hAnsiTheme="minorHAnsi" w:cs="Calibri"/>
                <w:noProof/>
                <w:sz w:val="22"/>
                <w:szCs w:val="22"/>
                <w:lang w:val="fr-FR"/>
              </w:rPr>
              <w:t xml:space="preserve"> </w:t>
            </w:r>
            <w:r w:rsidRPr="004A6CA4">
              <w:rPr>
                <w:rFonts w:asciiTheme="minorHAnsi" w:hAnsiTheme="minorHAnsi" w:cs="Calibri"/>
                <w:b/>
                <w:noProof/>
                <w:sz w:val="22"/>
                <w:szCs w:val="22"/>
                <w:lang w:val="fr-FR"/>
              </w:rPr>
              <w:t xml:space="preserve">AUTORIZAȚIE ANZ </w:t>
            </w:r>
            <w:r w:rsidRPr="004A6CA4">
              <w:rPr>
                <w:rFonts w:asciiTheme="minorHAnsi" w:hAnsiTheme="minorHAnsi" w:cs="Calibri"/>
                <w:noProof/>
                <w:sz w:val="22"/>
                <w:szCs w:val="22"/>
                <w:lang w:val="fr-FR"/>
              </w:rPr>
              <w:t>(pentru stupinele de elită și stupinele de multiplicare)</w:t>
            </w:r>
          </w:p>
        </w:tc>
        <w:tc>
          <w:tcPr>
            <w:tcW w:w="691" w:type="pct"/>
          </w:tcPr>
          <w:p w14:paraId="56D40EB0" w14:textId="77777777" w:rsidR="00124649" w:rsidRPr="00935C6E" w:rsidRDefault="00124649"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204465E2" w14:textId="77777777" w:rsidR="00124649" w:rsidRPr="00935C6E" w:rsidRDefault="00124649"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7B0550CF" w14:textId="77777777" w:rsidR="00124649" w:rsidRPr="00935C6E" w:rsidRDefault="00124649"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15FA20DE" w14:textId="77777777" w:rsidR="00124649" w:rsidRPr="00935C6E" w:rsidRDefault="00124649" w:rsidP="00935C6E">
            <w:pPr>
              <w:ind w:left="-100"/>
              <w:jc w:val="center"/>
              <w:rPr>
                <w:rFonts w:ascii="Calibri" w:hAnsi="Calibri"/>
                <w:b/>
                <w:noProof/>
                <w:sz w:val="22"/>
                <w:szCs w:val="22"/>
                <w:lang w:val="ro-RO" w:eastAsia="ro-RO"/>
              </w:rPr>
            </w:pPr>
          </w:p>
        </w:tc>
      </w:tr>
      <w:tr w:rsidR="00827AD0" w:rsidRPr="00935C6E" w14:paraId="35F11536" w14:textId="77777777" w:rsidTr="00D231DB">
        <w:trPr>
          <w:trHeight w:val="10183"/>
          <w:jc w:val="center"/>
        </w:trPr>
        <w:tc>
          <w:tcPr>
            <w:tcW w:w="440" w:type="pct"/>
          </w:tcPr>
          <w:p w14:paraId="1BEAAF05" w14:textId="77777777" w:rsidR="00827AD0" w:rsidRPr="00935C6E" w:rsidRDefault="00827AD0" w:rsidP="00935C6E">
            <w:pPr>
              <w:ind w:left="-100"/>
              <w:jc w:val="center"/>
              <w:rPr>
                <w:rFonts w:asciiTheme="minorHAnsi" w:hAnsiTheme="minorHAnsi" w:cstheme="minorHAnsi"/>
                <w:noProof/>
                <w:sz w:val="22"/>
                <w:szCs w:val="22"/>
                <w:lang w:val="ro-RO" w:eastAsia="ro-RO"/>
              </w:rPr>
            </w:pPr>
          </w:p>
        </w:tc>
        <w:tc>
          <w:tcPr>
            <w:tcW w:w="1825" w:type="pct"/>
          </w:tcPr>
          <w:p w14:paraId="15490DA3" w14:textId="77777777" w:rsidR="00827AD0" w:rsidRPr="00F26082" w:rsidRDefault="00827AD0" w:rsidP="00935C6E">
            <w:pPr>
              <w:tabs>
                <w:tab w:val="left" w:pos="426"/>
              </w:tabs>
              <w:spacing w:line="276" w:lineRule="auto"/>
              <w:jc w:val="both"/>
              <w:rPr>
                <w:rFonts w:asciiTheme="minorHAnsi" w:hAnsiTheme="minorHAnsi" w:cstheme="minorHAnsi"/>
                <w:noProof/>
                <w:sz w:val="22"/>
                <w:szCs w:val="22"/>
                <w:lang w:val="ro-RO"/>
              </w:rPr>
            </w:pPr>
            <w:r w:rsidRPr="00935C6E">
              <w:rPr>
                <w:rFonts w:asciiTheme="minorHAnsi" w:hAnsiTheme="minorHAnsi" w:cstheme="minorHAnsi"/>
                <w:b/>
                <w:noProof/>
                <w:sz w:val="22"/>
                <w:szCs w:val="22"/>
                <w:lang w:val="ro-RO" w:eastAsia="ro-RO"/>
              </w:rPr>
              <w:t xml:space="preserve"> </w:t>
            </w:r>
            <w:r w:rsidRPr="00F26082">
              <w:rPr>
                <w:rFonts w:asciiTheme="minorHAnsi" w:hAnsiTheme="minorHAnsi" w:cstheme="minorHAnsi"/>
                <w:b/>
                <w:noProof/>
                <w:sz w:val="22"/>
                <w:szCs w:val="22"/>
                <w:lang w:val="ro-RO"/>
              </w:rPr>
              <w:t>4.</w:t>
            </w:r>
            <w:r w:rsidRPr="00F26082">
              <w:rPr>
                <w:rFonts w:asciiTheme="minorHAnsi" w:hAnsiTheme="minorHAnsi" w:cstheme="minorHAnsi"/>
                <w:b/>
                <w:noProof/>
                <w:sz w:val="22"/>
                <w:szCs w:val="22"/>
                <w:lang w:val="ro-RO"/>
              </w:rPr>
              <w:tab/>
            </w:r>
            <w:r w:rsidRPr="00F26082">
              <w:rPr>
                <w:rFonts w:asciiTheme="minorHAnsi" w:hAnsiTheme="minorHAnsi" w:cstheme="minorHAnsi"/>
                <w:noProof/>
                <w:sz w:val="22"/>
                <w:szCs w:val="22"/>
                <w:lang w:val="ro-RO"/>
              </w:rPr>
              <w:t>a</w:t>
            </w:r>
            <w:r w:rsidRPr="00F26082">
              <w:rPr>
                <w:rFonts w:asciiTheme="minorHAnsi" w:hAnsiTheme="minorHAnsi" w:cstheme="minorHAnsi"/>
                <w:b/>
                <w:noProof/>
                <w:sz w:val="22"/>
                <w:szCs w:val="22"/>
                <w:lang w:val="ro-RO"/>
              </w:rPr>
              <w:t>)</w:t>
            </w:r>
            <w:r w:rsidRPr="00F26082">
              <w:rPr>
                <w:rFonts w:asciiTheme="minorHAnsi" w:hAnsiTheme="minorHAnsi" w:cstheme="minorHAnsi"/>
                <w:noProof/>
                <w:sz w:val="22"/>
                <w:szCs w:val="22"/>
                <w:lang w:val="ro-RO"/>
              </w:rPr>
              <w:t xml:space="preserve"> </w:t>
            </w:r>
            <w:r w:rsidRPr="00F26082">
              <w:rPr>
                <w:rFonts w:asciiTheme="minorHAnsi" w:hAnsiTheme="minorHAnsi" w:cstheme="minorHAnsi"/>
                <w:b/>
                <w:noProof/>
                <w:sz w:val="22"/>
                <w:szCs w:val="22"/>
                <w:lang w:val="ro-RO"/>
              </w:rPr>
              <w:t>HOTĂRÂRE JUDECĂTOREASCĂ</w:t>
            </w:r>
            <w:r w:rsidRPr="00F26082">
              <w:rPr>
                <w:rFonts w:asciiTheme="minorHAnsi" w:hAnsiTheme="minorHAnsi" w:cstheme="minorHAnsi"/>
                <w:noProof/>
                <w:sz w:val="22"/>
                <w:szCs w:val="22"/>
                <w:lang w:val="ro-RO"/>
              </w:rPr>
              <w:t xml:space="preserve"> definitivă pronunţată pe baza actului de constituire și a statutului propriu în cazul Societăţilor agricole, însoțită de Statutul Societății agricole;</w:t>
            </w:r>
          </w:p>
          <w:p w14:paraId="2E9CF03F" w14:textId="77777777" w:rsidR="00827AD0" w:rsidRPr="00F26082" w:rsidRDefault="00827AD0" w:rsidP="00935C6E">
            <w:pPr>
              <w:tabs>
                <w:tab w:val="left" w:pos="426"/>
              </w:tabs>
              <w:spacing w:line="276" w:lineRule="auto"/>
              <w:jc w:val="both"/>
              <w:rPr>
                <w:rFonts w:asciiTheme="minorHAnsi" w:hAnsiTheme="minorHAnsi" w:cstheme="minorHAnsi"/>
                <w:noProof/>
                <w:sz w:val="22"/>
                <w:szCs w:val="22"/>
                <w:lang w:val="ro-RO"/>
              </w:rPr>
            </w:pPr>
            <w:r w:rsidRPr="00F26082">
              <w:rPr>
                <w:rFonts w:asciiTheme="minorHAnsi" w:hAnsiTheme="minorHAnsi" w:cstheme="minorHAnsi"/>
                <w:noProof/>
                <w:sz w:val="22"/>
                <w:szCs w:val="22"/>
                <w:lang w:val="ro-RO"/>
              </w:rPr>
              <w:tab/>
            </w:r>
            <w:r w:rsidRPr="00F26082">
              <w:rPr>
                <w:rFonts w:asciiTheme="minorHAnsi" w:hAnsiTheme="minorHAnsi" w:cstheme="minorHAnsi"/>
                <w:b/>
                <w:noProof/>
                <w:sz w:val="22"/>
                <w:szCs w:val="22"/>
                <w:lang w:val="ro-RO"/>
              </w:rPr>
              <w:t>b)</w:t>
            </w:r>
            <w:r w:rsidRPr="00F26082">
              <w:rPr>
                <w:rFonts w:asciiTheme="minorHAnsi" w:hAnsiTheme="minorHAnsi" w:cstheme="minorHAnsi"/>
                <w:noProof/>
                <w:sz w:val="22"/>
                <w:szCs w:val="22"/>
                <w:lang w:val="ro-RO"/>
              </w:rPr>
              <w:t xml:space="preserve"> </w:t>
            </w:r>
            <w:r w:rsidRPr="00F26082">
              <w:rPr>
                <w:rFonts w:asciiTheme="minorHAnsi" w:hAnsiTheme="minorHAnsi" w:cstheme="minorHAnsi"/>
                <w:b/>
                <w:noProof/>
                <w:sz w:val="22"/>
                <w:szCs w:val="22"/>
                <w:lang w:val="ro-RO"/>
              </w:rPr>
              <w:t>STATUT</w:t>
            </w:r>
            <w:r w:rsidRPr="00F26082">
              <w:rPr>
                <w:rFonts w:asciiTheme="minorHAnsi" w:hAnsiTheme="minorHAnsi" w:cstheme="minorHAnsi"/>
                <w:noProof/>
                <w:sz w:val="22"/>
                <w:szCs w:val="22"/>
                <w:lang w:val="ro-RO"/>
              </w:rPr>
              <w:t xml:space="preserve"> pentru Societatea cooperativă agricolă (înfiinţată în baza Legii nr. 1/ 2005), Cooperativa agricolă (înfiinţată în baza Legii nr. 566/ 2004) cu modificările și completările ulterioare și Composesoratele, obștile și alte forme asociative de proprietate asupra terenurilor (menţionate în </w:t>
            </w:r>
            <w:r w:rsidRPr="00F26082">
              <w:rPr>
                <w:rFonts w:asciiTheme="minorHAnsi" w:hAnsiTheme="minorHAnsi" w:cstheme="minorHAnsi"/>
                <w:i/>
                <w:noProof/>
                <w:sz w:val="22"/>
                <w:szCs w:val="22"/>
                <w:lang w:val="ro-RO"/>
              </w:rPr>
              <w:t>Legea nr. 1/2000 pentru reconstituirea dreptului de proprietate asupra terenurilor agricole şi celor forestiere</w:t>
            </w:r>
            <w:r w:rsidRPr="00F26082">
              <w:rPr>
                <w:rFonts w:asciiTheme="minorHAnsi" w:hAnsiTheme="minorHAnsi" w:cstheme="minorHAnsi"/>
                <w:noProof/>
                <w:sz w:val="22"/>
                <w:szCs w:val="22"/>
                <w:lang w:val="ro-RO"/>
              </w:rPr>
              <w:t>, cu modificările și completările ulterioare), din care să reiasă ca acestea se încadrează în categoria: societate cooperativă agricolă, cooperativă agricolă sau fermier în conformitate cu art 7, alin (2</w:t>
            </w:r>
            <w:r w:rsidRPr="00F26082">
              <w:rPr>
                <w:rFonts w:asciiTheme="minorHAnsi" w:hAnsiTheme="minorHAnsi" w:cstheme="minorHAnsi"/>
                <w:noProof/>
                <w:sz w:val="22"/>
                <w:szCs w:val="22"/>
                <w:vertAlign w:val="superscript"/>
                <w:lang w:val="ro-RO"/>
              </w:rPr>
              <w:t>1</w:t>
            </w:r>
            <w:r w:rsidRPr="00F26082">
              <w:rPr>
                <w:rFonts w:asciiTheme="minorHAnsi" w:hAnsiTheme="minorHAnsi" w:cstheme="minorHAnsi"/>
                <w:noProof/>
                <w:sz w:val="22"/>
                <w:szCs w:val="22"/>
                <w:lang w:val="ro-RO"/>
              </w:rPr>
              <w:t>) din OUG 3/2015, cu completările și modificările ulterioare;</w:t>
            </w:r>
          </w:p>
          <w:p w14:paraId="55B9660B" w14:textId="77777777" w:rsidR="00827AD0" w:rsidRPr="00935C6E" w:rsidRDefault="00827AD0" w:rsidP="00935C6E">
            <w:pPr>
              <w:tabs>
                <w:tab w:val="left" w:pos="426"/>
              </w:tabs>
              <w:spacing w:line="276" w:lineRule="auto"/>
              <w:jc w:val="both"/>
              <w:rPr>
                <w:rFonts w:asciiTheme="minorHAnsi" w:hAnsiTheme="minorHAnsi" w:cstheme="minorHAnsi"/>
                <w:b/>
                <w:bCs/>
                <w:noProof/>
                <w:sz w:val="22"/>
                <w:szCs w:val="22"/>
                <w:lang w:val="ro-RO" w:eastAsia="ro-RO"/>
              </w:rPr>
            </w:pPr>
            <w:r w:rsidRPr="00F26082">
              <w:rPr>
                <w:rFonts w:asciiTheme="minorHAnsi" w:hAnsiTheme="minorHAnsi" w:cstheme="minorHAnsi"/>
                <w:noProof/>
                <w:sz w:val="22"/>
                <w:szCs w:val="22"/>
                <w:lang w:val="ro-RO"/>
              </w:rPr>
              <w:tab/>
            </w:r>
            <w:r w:rsidRPr="00F26082">
              <w:rPr>
                <w:rFonts w:asciiTheme="minorHAnsi" w:hAnsiTheme="minorHAnsi" w:cstheme="minorHAnsi"/>
                <w:b/>
                <w:noProof/>
                <w:sz w:val="22"/>
                <w:szCs w:val="22"/>
                <w:lang w:val="fr-FR"/>
              </w:rPr>
              <w:t>c)</w:t>
            </w:r>
            <w:r w:rsidRPr="00F26082">
              <w:rPr>
                <w:rFonts w:asciiTheme="minorHAnsi" w:hAnsiTheme="minorHAnsi" w:cstheme="minorHAnsi"/>
                <w:noProof/>
                <w:sz w:val="22"/>
                <w:szCs w:val="22"/>
                <w:lang w:val="fr-FR"/>
              </w:rPr>
              <w:t xml:space="preserve"> </w:t>
            </w:r>
            <w:r w:rsidRPr="00F26082">
              <w:rPr>
                <w:rFonts w:asciiTheme="minorHAnsi" w:hAnsiTheme="minorHAnsi" w:cstheme="minorHAnsi"/>
                <w:b/>
                <w:noProof/>
                <w:sz w:val="22"/>
                <w:szCs w:val="22"/>
                <w:lang w:val="fr-FR"/>
              </w:rPr>
              <w:t>DOCUMENT DE ÎNFIINŢARE A INSTITU</w:t>
            </w:r>
            <w:r w:rsidRPr="00935C6E">
              <w:rPr>
                <w:rFonts w:asciiTheme="minorHAnsi" w:hAnsiTheme="minorHAnsi" w:cstheme="minorHAnsi"/>
                <w:b/>
                <w:noProof/>
                <w:sz w:val="22"/>
                <w:szCs w:val="22"/>
                <w:lang w:val="ro-RO"/>
              </w:rPr>
              <w:t>ȚIILOR</w:t>
            </w:r>
            <w:r w:rsidRPr="00F26082">
              <w:rPr>
                <w:rFonts w:asciiTheme="minorHAnsi" w:hAnsiTheme="minorHAnsi" w:cstheme="minorHAnsi"/>
                <w:b/>
                <w:noProof/>
                <w:sz w:val="22"/>
                <w:szCs w:val="22"/>
                <w:lang w:val="fr-FR"/>
              </w:rPr>
              <w:t xml:space="preserve"> DE CERCETARE</w:t>
            </w:r>
            <w:r w:rsidRPr="00F26082">
              <w:rPr>
                <w:rFonts w:asciiTheme="minorHAnsi" w:hAnsiTheme="minorHAnsi" w:cstheme="minorHAnsi"/>
                <w:noProof/>
                <w:sz w:val="22"/>
                <w:szCs w:val="22"/>
                <w:lang w:val="fr-FR"/>
              </w:rPr>
              <w:t>, a Centrelor, staţiunilor şi unităţilor de cercetare –dezvoltare şi didactice din domeniul agricol</w:t>
            </w:r>
          </w:p>
        </w:tc>
        <w:tc>
          <w:tcPr>
            <w:tcW w:w="691" w:type="pct"/>
          </w:tcPr>
          <w:p w14:paraId="448CA6F0" w14:textId="77777777" w:rsidR="00827AD0" w:rsidRPr="00935C6E" w:rsidRDefault="00827AD0" w:rsidP="00935C6E">
            <w:pPr>
              <w:ind w:left="-100"/>
              <w:jc w:val="center"/>
              <w:rPr>
                <w:rFonts w:ascii="Calibri" w:hAnsi="Calibri"/>
                <w:b/>
                <w:noProof/>
                <w:sz w:val="22"/>
                <w:szCs w:val="22"/>
                <w:lang w:val="ro-RO" w:eastAsia="ro-RO"/>
              </w:rPr>
            </w:pPr>
          </w:p>
          <w:p w14:paraId="62ED111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BB57945" w14:textId="77777777" w:rsidR="00827AD0" w:rsidRPr="00935C6E" w:rsidRDefault="00827AD0" w:rsidP="00935C6E">
            <w:pPr>
              <w:ind w:left="-100"/>
              <w:jc w:val="center"/>
              <w:rPr>
                <w:rFonts w:ascii="Calibri" w:hAnsi="Calibri"/>
                <w:b/>
                <w:noProof/>
                <w:sz w:val="22"/>
                <w:szCs w:val="22"/>
                <w:lang w:val="ro-RO" w:eastAsia="ro-RO"/>
              </w:rPr>
            </w:pPr>
          </w:p>
          <w:p w14:paraId="3BFA24B5" w14:textId="77777777" w:rsidR="00827AD0" w:rsidRPr="00935C6E" w:rsidRDefault="00827AD0" w:rsidP="00935C6E">
            <w:pPr>
              <w:ind w:left="-100"/>
              <w:jc w:val="center"/>
              <w:rPr>
                <w:rFonts w:ascii="Calibri" w:hAnsi="Calibri"/>
                <w:b/>
                <w:noProof/>
                <w:sz w:val="22"/>
                <w:szCs w:val="22"/>
                <w:lang w:val="ro-RO" w:eastAsia="ro-RO"/>
              </w:rPr>
            </w:pPr>
          </w:p>
          <w:p w14:paraId="065F0907" w14:textId="77777777" w:rsidR="00827AD0" w:rsidRPr="00935C6E" w:rsidRDefault="00827AD0" w:rsidP="00935C6E">
            <w:pPr>
              <w:ind w:left="-100"/>
              <w:jc w:val="center"/>
              <w:rPr>
                <w:rFonts w:ascii="Calibri" w:hAnsi="Calibri"/>
                <w:b/>
                <w:noProof/>
                <w:sz w:val="22"/>
                <w:szCs w:val="22"/>
                <w:lang w:val="ro-RO" w:eastAsia="ro-RO"/>
              </w:rPr>
            </w:pPr>
          </w:p>
          <w:p w14:paraId="06E9F9C9" w14:textId="77777777" w:rsidR="00827AD0" w:rsidRPr="00935C6E" w:rsidRDefault="00827AD0" w:rsidP="00935C6E">
            <w:pPr>
              <w:ind w:left="-100"/>
              <w:jc w:val="center"/>
              <w:rPr>
                <w:rFonts w:ascii="Calibri" w:hAnsi="Calibri"/>
                <w:b/>
                <w:noProof/>
                <w:sz w:val="22"/>
                <w:szCs w:val="22"/>
                <w:lang w:val="ro-RO" w:eastAsia="ro-RO"/>
              </w:rPr>
            </w:pPr>
          </w:p>
          <w:p w14:paraId="592035E3" w14:textId="77777777" w:rsidR="00827AD0" w:rsidRPr="00935C6E" w:rsidRDefault="00827AD0" w:rsidP="00935C6E">
            <w:pPr>
              <w:ind w:left="-100"/>
              <w:jc w:val="center"/>
              <w:rPr>
                <w:rFonts w:ascii="Calibri" w:hAnsi="Calibri"/>
                <w:b/>
                <w:noProof/>
                <w:sz w:val="22"/>
                <w:szCs w:val="22"/>
                <w:lang w:val="ro-RO" w:eastAsia="ro-RO"/>
              </w:rPr>
            </w:pPr>
          </w:p>
          <w:p w14:paraId="43C02333" w14:textId="77777777" w:rsidR="00827AD0" w:rsidRPr="00935C6E" w:rsidRDefault="00827AD0" w:rsidP="00935C6E">
            <w:pPr>
              <w:ind w:left="-100"/>
              <w:jc w:val="center"/>
              <w:rPr>
                <w:rFonts w:ascii="Calibri" w:hAnsi="Calibri"/>
                <w:b/>
                <w:noProof/>
                <w:sz w:val="22"/>
                <w:szCs w:val="22"/>
                <w:lang w:val="ro-RO" w:eastAsia="ro-RO"/>
              </w:rPr>
            </w:pPr>
          </w:p>
          <w:p w14:paraId="3D133E49" w14:textId="77777777" w:rsidR="00827AD0" w:rsidRPr="00935C6E" w:rsidRDefault="00827AD0" w:rsidP="00935C6E">
            <w:pPr>
              <w:ind w:left="-100"/>
              <w:jc w:val="center"/>
              <w:rPr>
                <w:rFonts w:ascii="Calibri" w:hAnsi="Calibri"/>
                <w:b/>
                <w:noProof/>
                <w:sz w:val="22"/>
                <w:szCs w:val="22"/>
                <w:lang w:val="ro-RO" w:eastAsia="ro-RO"/>
              </w:rPr>
            </w:pPr>
          </w:p>
          <w:p w14:paraId="2649396F" w14:textId="77777777" w:rsidR="00827AD0" w:rsidRPr="00935C6E" w:rsidRDefault="00827AD0" w:rsidP="00935C6E">
            <w:pPr>
              <w:ind w:left="-100"/>
              <w:jc w:val="center"/>
              <w:rPr>
                <w:rFonts w:ascii="Calibri" w:hAnsi="Calibri"/>
                <w:b/>
                <w:noProof/>
                <w:sz w:val="22"/>
                <w:szCs w:val="22"/>
                <w:lang w:val="ro-RO" w:eastAsia="ro-RO"/>
              </w:rPr>
            </w:pPr>
          </w:p>
          <w:p w14:paraId="622D12A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631FE9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6FFCF5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EC27F0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690B0A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7D4A59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3E280C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3733F1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748254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CBF3E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C58EB9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51DCC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190E7D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F19DEB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E820F9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E9DBA8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40A75C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05478B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3A77A7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B110DD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84D450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75D04E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6925EC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84A9CC8" w14:textId="77777777" w:rsidR="00827AD0" w:rsidRPr="00935C6E" w:rsidRDefault="00827AD0" w:rsidP="00935C6E">
            <w:pPr>
              <w:tabs>
                <w:tab w:val="left" w:pos="720"/>
                <w:tab w:val="center" w:pos="4536"/>
                <w:tab w:val="right" w:pos="9072"/>
              </w:tabs>
              <w:spacing w:line="276" w:lineRule="auto"/>
              <w:ind w:left="-100"/>
              <w:rPr>
                <w:rFonts w:ascii="Calibri" w:hAnsi="Calibri"/>
                <w:b/>
                <w:noProof/>
                <w:sz w:val="22"/>
                <w:szCs w:val="22"/>
                <w:lang w:val="ro-RO" w:eastAsia="ro-RO"/>
              </w:rPr>
            </w:pPr>
          </w:p>
          <w:p w14:paraId="616D901A" w14:textId="77777777" w:rsidR="00827AD0" w:rsidRPr="00935C6E" w:rsidRDefault="00827AD0" w:rsidP="00935C6E">
            <w:pPr>
              <w:ind w:left="-100"/>
              <w:jc w:val="center"/>
              <w:rPr>
                <w:rFonts w:ascii="Calibri" w:hAnsi="Calibri"/>
                <w:sz w:val="22"/>
                <w:szCs w:val="22"/>
                <w:lang w:val="ro-RO" w:eastAsia="ro-RO"/>
              </w:rPr>
            </w:pPr>
          </w:p>
        </w:tc>
        <w:tc>
          <w:tcPr>
            <w:tcW w:w="614" w:type="pct"/>
          </w:tcPr>
          <w:p w14:paraId="433E2191" w14:textId="77777777" w:rsidR="00827AD0" w:rsidRPr="00935C6E" w:rsidRDefault="00827AD0" w:rsidP="00935C6E">
            <w:pPr>
              <w:ind w:left="-100"/>
              <w:jc w:val="center"/>
              <w:rPr>
                <w:rFonts w:ascii="Calibri" w:hAnsi="Calibri"/>
                <w:b/>
                <w:noProof/>
                <w:sz w:val="22"/>
                <w:szCs w:val="22"/>
                <w:lang w:val="ro-RO" w:eastAsia="ro-RO"/>
              </w:rPr>
            </w:pPr>
          </w:p>
          <w:p w14:paraId="419A95A3"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26B5F83" w14:textId="77777777" w:rsidR="00827AD0" w:rsidRPr="00935C6E" w:rsidRDefault="00827AD0" w:rsidP="00935C6E">
            <w:pPr>
              <w:ind w:left="-100"/>
              <w:jc w:val="center"/>
              <w:rPr>
                <w:rFonts w:ascii="Calibri" w:hAnsi="Calibri"/>
                <w:b/>
                <w:noProof/>
                <w:sz w:val="22"/>
                <w:szCs w:val="22"/>
                <w:lang w:val="ro-RO" w:eastAsia="ro-RO"/>
              </w:rPr>
            </w:pPr>
          </w:p>
          <w:p w14:paraId="4C3C0180" w14:textId="77777777" w:rsidR="00827AD0" w:rsidRPr="00935C6E" w:rsidRDefault="00827AD0" w:rsidP="00935C6E">
            <w:pPr>
              <w:ind w:left="-100"/>
              <w:jc w:val="center"/>
              <w:rPr>
                <w:rFonts w:ascii="Calibri" w:hAnsi="Calibri"/>
                <w:b/>
                <w:noProof/>
                <w:sz w:val="22"/>
                <w:szCs w:val="22"/>
                <w:lang w:val="ro-RO" w:eastAsia="ro-RO"/>
              </w:rPr>
            </w:pPr>
          </w:p>
          <w:p w14:paraId="35126E55" w14:textId="77777777" w:rsidR="00827AD0" w:rsidRPr="00935C6E" w:rsidRDefault="00827AD0" w:rsidP="00935C6E">
            <w:pPr>
              <w:ind w:left="-100"/>
              <w:jc w:val="center"/>
              <w:rPr>
                <w:rFonts w:ascii="Calibri" w:hAnsi="Calibri"/>
                <w:b/>
                <w:noProof/>
                <w:sz w:val="22"/>
                <w:szCs w:val="22"/>
                <w:lang w:val="ro-RO" w:eastAsia="ro-RO"/>
              </w:rPr>
            </w:pPr>
          </w:p>
          <w:p w14:paraId="1F1F7CC3" w14:textId="77777777" w:rsidR="00827AD0" w:rsidRPr="00935C6E" w:rsidRDefault="00827AD0" w:rsidP="00935C6E">
            <w:pPr>
              <w:ind w:left="-100"/>
              <w:jc w:val="center"/>
              <w:rPr>
                <w:rFonts w:ascii="Calibri" w:hAnsi="Calibri"/>
                <w:b/>
                <w:noProof/>
                <w:sz w:val="22"/>
                <w:szCs w:val="22"/>
                <w:lang w:val="ro-RO" w:eastAsia="ro-RO"/>
              </w:rPr>
            </w:pPr>
          </w:p>
          <w:p w14:paraId="1601FC11" w14:textId="77777777" w:rsidR="00827AD0" w:rsidRPr="00935C6E" w:rsidRDefault="00827AD0" w:rsidP="00935C6E">
            <w:pPr>
              <w:ind w:left="-100"/>
              <w:jc w:val="center"/>
              <w:rPr>
                <w:rFonts w:ascii="Calibri" w:hAnsi="Calibri"/>
                <w:b/>
                <w:noProof/>
                <w:sz w:val="22"/>
                <w:szCs w:val="22"/>
                <w:lang w:val="ro-RO" w:eastAsia="ro-RO"/>
              </w:rPr>
            </w:pPr>
          </w:p>
          <w:p w14:paraId="652FC6A1" w14:textId="77777777" w:rsidR="00827AD0" w:rsidRPr="00935C6E" w:rsidRDefault="00827AD0" w:rsidP="00935C6E">
            <w:pPr>
              <w:ind w:left="-100"/>
              <w:jc w:val="center"/>
              <w:rPr>
                <w:rFonts w:ascii="Calibri" w:hAnsi="Calibri"/>
                <w:b/>
                <w:noProof/>
                <w:sz w:val="22"/>
                <w:szCs w:val="22"/>
                <w:lang w:val="ro-RO" w:eastAsia="ro-RO"/>
              </w:rPr>
            </w:pPr>
          </w:p>
          <w:p w14:paraId="74E40000" w14:textId="77777777" w:rsidR="00827AD0" w:rsidRPr="00935C6E" w:rsidRDefault="00827AD0" w:rsidP="00935C6E">
            <w:pPr>
              <w:ind w:left="-100"/>
              <w:jc w:val="center"/>
              <w:rPr>
                <w:rFonts w:ascii="Calibri" w:hAnsi="Calibri"/>
                <w:b/>
                <w:noProof/>
                <w:sz w:val="22"/>
                <w:szCs w:val="22"/>
                <w:lang w:val="ro-RO" w:eastAsia="ro-RO"/>
              </w:rPr>
            </w:pPr>
          </w:p>
          <w:p w14:paraId="69E10751" w14:textId="77777777" w:rsidR="00827AD0" w:rsidRPr="00935C6E" w:rsidRDefault="00827AD0" w:rsidP="00935C6E">
            <w:pPr>
              <w:ind w:left="-100"/>
              <w:jc w:val="center"/>
              <w:rPr>
                <w:rFonts w:ascii="Calibri" w:hAnsi="Calibri"/>
                <w:b/>
                <w:noProof/>
                <w:sz w:val="22"/>
                <w:szCs w:val="22"/>
                <w:lang w:val="ro-RO" w:eastAsia="ro-RO"/>
              </w:rPr>
            </w:pPr>
          </w:p>
          <w:p w14:paraId="78E2B06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B97250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07573C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4E8B15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E8ABC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212C23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4B1986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C30EB9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BCA7B2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1E2B6A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184C17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CFF961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42D438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7853A3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D17EA9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90423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E48B57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665366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3E5919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90E5AB1"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16BA0B2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4B6CC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A98E74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6EE9373" w14:textId="77777777" w:rsidR="00827AD0" w:rsidRPr="00935C6E" w:rsidRDefault="00827AD0" w:rsidP="00935C6E">
            <w:pPr>
              <w:rPr>
                <w:rFonts w:ascii="Calibri" w:hAnsi="Calibri"/>
                <w:sz w:val="22"/>
                <w:szCs w:val="22"/>
                <w:lang w:val="ro-RO" w:eastAsia="ro-RO"/>
              </w:rPr>
            </w:pPr>
          </w:p>
        </w:tc>
        <w:tc>
          <w:tcPr>
            <w:tcW w:w="538" w:type="pct"/>
          </w:tcPr>
          <w:p w14:paraId="599B5CC5" w14:textId="77777777" w:rsidR="00827AD0" w:rsidRPr="00935C6E" w:rsidRDefault="00827AD0" w:rsidP="00935C6E">
            <w:pPr>
              <w:ind w:left="-100"/>
              <w:jc w:val="center"/>
              <w:rPr>
                <w:rFonts w:ascii="Calibri" w:hAnsi="Calibri"/>
                <w:b/>
                <w:noProof/>
                <w:sz w:val="22"/>
                <w:szCs w:val="22"/>
                <w:lang w:val="ro-RO" w:eastAsia="ro-RO"/>
              </w:rPr>
            </w:pPr>
          </w:p>
          <w:p w14:paraId="3842E209"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8E63F65" w14:textId="77777777" w:rsidR="00827AD0" w:rsidRPr="00935C6E" w:rsidRDefault="00827AD0" w:rsidP="00935C6E">
            <w:pPr>
              <w:ind w:left="-100"/>
              <w:jc w:val="center"/>
              <w:rPr>
                <w:rFonts w:ascii="Calibri" w:hAnsi="Calibri"/>
                <w:b/>
                <w:noProof/>
                <w:sz w:val="22"/>
                <w:szCs w:val="22"/>
                <w:lang w:val="ro-RO" w:eastAsia="ro-RO"/>
              </w:rPr>
            </w:pPr>
          </w:p>
          <w:p w14:paraId="341AF483" w14:textId="77777777" w:rsidR="00827AD0" w:rsidRPr="00935C6E" w:rsidRDefault="00827AD0" w:rsidP="00935C6E">
            <w:pPr>
              <w:ind w:left="-100"/>
              <w:jc w:val="center"/>
              <w:rPr>
                <w:rFonts w:ascii="Calibri" w:hAnsi="Calibri"/>
                <w:b/>
                <w:noProof/>
                <w:sz w:val="22"/>
                <w:szCs w:val="22"/>
                <w:lang w:val="ro-RO" w:eastAsia="ro-RO"/>
              </w:rPr>
            </w:pPr>
          </w:p>
          <w:p w14:paraId="092311F2" w14:textId="77777777" w:rsidR="00827AD0" w:rsidRPr="00935C6E" w:rsidRDefault="00827AD0" w:rsidP="00935C6E">
            <w:pPr>
              <w:ind w:left="-100"/>
              <w:jc w:val="center"/>
              <w:rPr>
                <w:rFonts w:ascii="Calibri" w:hAnsi="Calibri"/>
                <w:b/>
                <w:noProof/>
                <w:sz w:val="22"/>
                <w:szCs w:val="22"/>
                <w:lang w:val="ro-RO" w:eastAsia="ro-RO"/>
              </w:rPr>
            </w:pPr>
          </w:p>
          <w:p w14:paraId="217427EA" w14:textId="77777777" w:rsidR="00827AD0" w:rsidRPr="00935C6E" w:rsidRDefault="00827AD0" w:rsidP="00935C6E">
            <w:pPr>
              <w:ind w:left="-100"/>
              <w:jc w:val="center"/>
              <w:rPr>
                <w:rFonts w:ascii="Calibri" w:hAnsi="Calibri"/>
                <w:b/>
                <w:noProof/>
                <w:sz w:val="22"/>
                <w:szCs w:val="22"/>
                <w:lang w:val="ro-RO" w:eastAsia="ro-RO"/>
              </w:rPr>
            </w:pPr>
          </w:p>
          <w:p w14:paraId="002BFBED" w14:textId="77777777" w:rsidR="00827AD0" w:rsidRPr="00935C6E" w:rsidRDefault="00827AD0" w:rsidP="00935C6E">
            <w:pPr>
              <w:ind w:left="-100"/>
              <w:jc w:val="center"/>
              <w:rPr>
                <w:rFonts w:ascii="Calibri" w:hAnsi="Calibri"/>
                <w:b/>
                <w:noProof/>
                <w:sz w:val="22"/>
                <w:szCs w:val="22"/>
                <w:lang w:val="ro-RO" w:eastAsia="ro-RO"/>
              </w:rPr>
            </w:pPr>
          </w:p>
          <w:p w14:paraId="326C6440" w14:textId="77777777" w:rsidR="00827AD0" w:rsidRPr="00935C6E" w:rsidRDefault="00827AD0" w:rsidP="00935C6E">
            <w:pPr>
              <w:ind w:left="-100"/>
              <w:jc w:val="center"/>
              <w:rPr>
                <w:rFonts w:ascii="Calibri" w:hAnsi="Calibri"/>
                <w:b/>
                <w:noProof/>
                <w:sz w:val="22"/>
                <w:szCs w:val="22"/>
                <w:lang w:val="ro-RO" w:eastAsia="ro-RO"/>
              </w:rPr>
            </w:pPr>
          </w:p>
          <w:p w14:paraId="034ECB17" w14:textId="77777777" w:rsidR="00827AD0" w:rsidRPr="00935C6E" w:rsidRDefault="00827AD0" w:rsidP="00935C6E">
            <w:pPr>
              <w:ind w:left="-100"/>
              <w:jc w:val="center"/>
              <w:rPr>
                <w:rFonts w:ascii="Calibri" w:hAnsi="Calibri"/>
                <w:b/>
                <w:noProof/>
                <w:sz w:val="22"/>
                <w:szCs w:val="22"/>
                <w:lang w:val="ro-RO" w:eastAsia="ro-RO"/>
              </w:rPr>
            </w:pPr>
          </w:p>
          <w:p w14:paraId="00D1D912" w14:textId="77777777" w:rsidR="00827AD0" w:rsidRPr="00935C6E" w:rsidRDefault="00827AD0" w:rsidP="00935C6E">
            <w:pPr>
              <w:ind w:left="-100"/>
              <w:jc w:val="center"/>
              <w:rPr>
                <w:rFonts w:ascii="Calibri" w:hAnsi="Calibri"/>
                <w:b/>
                <w:noProof/>
                <w:sz w:val="22"/>
                <w:szCs w:val="22"/>
                <w:lang w:val="ro-RO" w:eastAsia="ro-RO"/>
              </w:rPr>
            </w:pPr>
          </w:p>
          <w:p w14:paraId="0D81455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34E9F4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A412AB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111465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EC43B7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92B19FA"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590777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244F75D"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AD27569"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6EF3A0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292D6C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646198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2A4D772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8E1E93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DBCC41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DBB696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9C7F72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7615F5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D948EE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73C555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0A2E7CF" w14:textId="77777777" w:rsidR="00827AD0" w:rsidRPr="00935C6E" w:rsidRDefault="00827AD0" w:rsidP="00935C6E">
            <w:pPr>
              <w:rPr>
                <w:rFonts w:ascii="Calibri" w:hAnsi="Calibri"/>
                <w:sz w:val="22"/>
                <w:szCs w:val="22"/>
                <w:lang w:val="ro-RO" w:eastAsia="ro-RO"/>
              </w:rPr>
            </w:pPr>
          </w:p>
        </w:tc>
        <w:tc>
          <w:tcPr>
            <w:tcW w:w="893" w:type="pct"/>
          </w:tcPr>
          <w:p w14:paraId="34A3DE0C" w14:textId="77777777" w:rsidR="00827AD0" w:rsidRPr="00935C6E" w:rsidRDefault="00827AD0" w:rsidP="00935C6E">
            <w:pPr>
              <w:ind w:left="-100"/>
              <w:jc w:val="center"/>
              <w:rPr>
                <w:rFonts w:ascii="Calibri" w:hAnsi="Calibri"/>
                <w:b/>
                <w:noProof/>
                <w:sz w:val="22"/>
                <w:szCs w:val="22"/>
                <w:lang w:val="ro-RO" w:eastAsia="ro-RO"/>
              </w:rPr>
            </w:pPr>
          </w:p>
          <w:p w14:paraId="0D8A30EE"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0983C147" w14:textId="77777777" w:rsidR="00827AD0" w:rsidRPr="00935C6E" w:rsidRDefault="00827AD0" w:rsidP="00935C6E">
            <w:pPr>
              <w:ind w:left="-100"/>
              <w:jc w:val="center"/>
              <w:rPr>
                <w:rFonts w:ascii="Calibri" w:hAnsi="Calibri"/>
                <w:b/>
                <w:noProof/>
                <w:sz w:val="22"/>
                <w:szCs w:val="22"/>
                <w:lang w:val="ro-RO" w:eastAsia="ro-RO"/>
              </w:rPr>
            </w:pPr>
          </w:p>
          <w:p w14:paraId="1E9A77B8" w14:textId="77777777" w:rsidR="00827AD0" w:rsidRPr="00935C6E" w:rsidRDefault="00827AD0" w:rsidP="00935C6E">
            <w:pPr>
              <w:ind w:left="-100"/>
              <w:jc w:val="center"/>
              <w:rPr>
                <w:rFonts w:ascii="Calibri" w:hAnsi="Calibri"/>
                <w:b/>
                <w:noProof/>
                <w:sz w:val="22"/>
                <w:szCs w:val="22"/>
                <w:lang w:val="ro-RO" w:eastAsia="ro-RO"/>
              </w:rPr>
            </w:pPr>
          </w:p>
          <w:p w14:paraId="26EF86CB" w14:textId="77777777" w:rsidR="00827AD0" w:rsidRPr="00935C6E" w:rsidRDefault="00827AD0" w:rsidP="00935C6E">
            <w:pPr>
              <w:ind w:left="-100"/>
              <w:jc w:val="center"/>
              <w:rPr>
                <w:rFonts w:ascii="Calibri" w:hAnsi="Calibri"/>
                <w:b/>
                <w:noProof/>
                <w:sz w:val="22"/>
                <w:szCs w:val="22"/>
                <w:lang w:val="ro-RO" w:eastAsia="ro-RO"/>
              </w:rPr>
            </w:pPr>
          </w:p>
          <w:p w14:paraId="4E12CF05" w14:textId="77777777" w:rsidR="00827AD0" w:rsidRPr="00935C6E" w:rsidRDefault="00827AD0" w:rsidP="00935C6E">
            <w:pPr>
              <w:ind w:left="-100"/>
              <w:jc w:val="center"/>
              <w:rPr>
                <w:rFonts w:ascii="Calibri" w:hAnsi="Calibri"/>
                <w:b/>
                <w:noProof/>
                <w:sz w:val="22"/>
                <w:szCs w:val="22"/>
                <w:lang w:val="ro-RO" w:eastAsia="ro-RO"/>
              </w:rPr>
            </w:pPr>
          </w:p>
          <w:p w14:paraId="429CD246" w14:textId="77777777" w:rsidR="00827AD0" w:rsidRPr="00935C6E" w:rsidRDefault="00827AD0" w:rsidP="00935C6E">
            <w:pPr>
              <w:ind w:left="-100"/>
              <w:jc w:val="center"/>
              <w:rPr>
                <w:rFonts w:ascii="Calibri" w:hAnsi="Calibri"/>
                <w:b/>
                <w:noProof/>
                <w:sz w:val="22"/>
                <w:szCs w:val="22"/>
                <w:lang w:val="ro-RO" w:eastAsia="ro-RO"/>
              </w:rPr>
            </w:pPr>
          </w:p>
          <w:p w14:paraId="153BB102" w14:textId="77777777" w:rsidR="00827AD0" w:rsidRPr="00935C6E" w:rsidRDefault="00827AD0" w:rsidP="00935C6E">
            <w:pPr>
              <w:ind w:left="-100"/>
              <w:jc w:val="center"/>
              <w:rPr>
                <w:rFonts w:ascii="Calibri" w:hAnsi="Calibri"/>
                <w:b/>
                <w:noProof/>
                <w:sz w:val="22"/>
                <w:szCs w:val="22"/>
                <w:lang w:val="ro-RO" w:eastAsia="ro-RO"/>
              </w:rPr>
            </w:pPr>
          </w:p>
          <w:p w14:paraId="2E024A95" w14:textId="77777777" w:rsidR="00827AD0" w:rsidRPr="00935C6E" w:rsidRDefault="00827AD0" w:rsidP="00935C6E">
            <w:pPr>
              <w:ind w:left="-100"/>
              <w:jc w:val="center"/>
              <w:rPr>
                <w:rFonts w:ascii="Calibri" w:hAnsi="Calibri"/>
                <w:b/>
                <w:noProof/>
                <w:sz w:val="22"/>
                <w:szCs w:val="22"/>
                <w:lang w:val="ro-RO" w:eastAsia="ro-RO"/>
              </w:rPr>
            </w:pPr>
          </w:p>
          <w:p w14:paraId="28F3FA17" w14:textId="77777777" w:rsidR="00827AD0" w:rsidRPr="00935C6E" w:rsidRDefault="00827AD0" w:rsidP="00935C6E">
            <w:pPr>
              <w:ind w:left="-100"/>
              <w:jc w:val="center"/>
              <w:rPr>
                <w:rFonts w:ascii="Calibri" w:hAnsi="Calibri"/>
                <w:b/>
                <w:noProof/>
                <w:sz w:val="22"/>
                <w:szCs w:val="22"/>
                <w:lang w:val="ro-RO" w:eastAsia="ro-RO"/>
              </w:rPr>
            </w:pPr>
          </w:p>
          <w:p w14:paraId="32CE148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6F6668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5C7D03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D8C786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0F48CE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00CEEA84"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D0786F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4D0C63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850D1D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6F8FA49C"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4AADDA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5A05EF3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0B6D697"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1532EE0"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F3A474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9CD4B08"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73C43C6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4A4D6A92"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6FE3D55"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328394A3"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CE9F1E0" w14:textId="77777777" w:rsidR="00827AD0" w:rsidRPr="00935C6E" w:rsidRDefault="00827AD0" w:rsidP="00935C6E">
            <w:pPr>
              <w:ind w:left="-100"/>
              <w:jc w:val="center"/>
              <w:rPr>
                <w:rFonts w:ascii="SIVECO Office" w:hAnsi="SIVECO Office"/>
                <w:sz w:val="22"/>
                <w:szCs w:val="22"/>
                <w:lang w:val="ro-RO" w:eastAsia="ro-RO"/>
              </w:rPr>
            </w:pPr>
          </w:p>
        </w:tc>
      </w:tr>
      <w:tr w:rsidR="00827AD0" w:rsidRPr="00935C6E" w14:paraId="09C5F454" w14:textId="77777777" w:rsidTr="00D231DB">
        <w:trPr>
          <w:trHeight w:val="787"/>
          <w:jc w:val="center"/>
        </w:trPr>
        <w:tc>
          <w:tcPr>
            <w:tcW w:w="440" w:type="pct"/>
          </w:tcPr>
          <w:p w14:paraId="7CC795C0" w14:textId="77777777" w:rsidR="00827AD0" w:rsidRPr="00935C6E" w:rsidRDefault="00827AD0" w:rsidP="00935C6E">
            <w:pPr>
              <w:ind w:left="-100"/>
              <w:jc w:val="center"/>
              <w:rPr>
                <w:rFonts w:asciiTheme="minorHAnsi" w:hAnsiTheme="minorHAnsi" w:cstheme="minorHAnsi"/>
                <w:noProof/>
                <w:sz w:val="22"/>
                <w:szCs w:val="22"/>
                <w:lang w:val="ro-RO" w:eastAsia="ro-RO"/>
              </w:rPr>
            </w:pPr>
          </w:p>
        </w:tc>
        <w:tc>
          <w:tcPr>
            <w:tcW w:w="1825" w:type="pct"/>
          </w:tcPr>
          <w:p w14:paraId="0FC8DE7D" w14:textId="77777777" w:rsidR="00827AD0" w:rsidRPr="00935C6E" w:rsidRDefault="00827AD0" w:rsidP="00935C6E">
            <w:pPr>
              <w:spacing w:line="276" w:lineRule="auto"/>
              <w:jc w:val="both"/>
              <w:rPr>
                <w:rFonts w:asciiTheme="minorHAnsi" w:hAnsiTheme="minorHAnsi" w:cstheme="minorHAnsi"/>
                <w:b/>
                <w:noProof/>
                <w:sz w:val="22"/>
                <w:szCs w:val="22"/>
              </w:rPr>
            </w:pPr>
            <w:r w:rsidRPr="00935C6E">
              <w:rPr>
                <w:rFonts w:asciiTheme="minorHAnsi" w:hAnsiTheme="minorHAnsi" w:cstheme="minorHAnsi"/>
                <w:b/>
                <w:noProof/>
                <w:sz w:val="22"/>
                <w:szCs w:val="22"/>
              </w:rPr>
              <w:t>5. ÎN CAZUL INVESTIŢIILOR PRIVIND IRIGAŢIILE:</w:t>
            </w:r>
          </w:p>
          <w:p w14:paraId="280C1F14" w14:textId="77777777" w:rsidR="00827AD0" w:rsidRPr="00935C6E" w:rsidRDefault="00827AD0" w:rsidP="00935C6E">
            <w:pPr>
              <w:tabs>
                <w:tab w:val="left" w:pos="426"/>
              </w:tabs>
              <w:spacing w:line="276" w:lineRule="auto"/>
              <w:ind w:left="-100"/>
              <w:jc w:val="both"/>
              <w:rPr>
                <w:rFonts w:asciiTheme="minorHAnsi" w:hAnsiTheme="minorHAnsi" w:cstheme="minorHAnsi"/>
                <w:b/>
                <w:bCs/>
                <w:noProof/>
                <w:sz w:val="22"/>
                <w:szCs w:val="22"/>
                <w:lang w:val="ro-RO" w:eastAsia="ro-RO"/>
              </w:rPr>
            </w:pPr>
          </w:p>
        </w:tc>
        <w:tc>
          <w:tcPr>
            <w:tcW w:w="691" w:type="pct"/>
          </w:tcPr>
          <w:p w14:paraId="7411088C" w14:textId="77777777" w:rsidR="00827AD0" w:rsidRPr="00935C6E" w:rsidRDefault="00827AD0" w:rsidP="00935C6E">
            <w:pPr>
              <w:ind w:left="-100"/>
              <w:jc w:val="center"/>
              <w:rPr>
                <w:rFonts w:ascii="Calibri" w:hAnsi="Calibri"/>
                <w:b/>
                <w:noProof/>
                <w:sz w:val="22"/>
                <w:szCs w:val="22"/>
                <w:lang w:val="ro-RO" w:eastAsia="ro-RO"/>
              </w:rPr>
            </w:pPr>
          </w:p>
        </w:tc>
        <w:tc>
          <w:tcPr>
            <w:tcW w:w="614" w:type="pct"/>
          </w:tcPr>
          <w:p w14:paraId="4C81CB3C" w14:textId="77777777" w:rsidR="00827AD0" w:rsidRPr="00935C6E" w:rsidRDefault="00827AD0" w:rsidP="00935C6E">
            <w:pPr>
              <w:ind w:left="-100"/>
              <w:jc w:val="center"/>
              <w:rPr>
                <w:rFonts w:ascii="Calibri" w:hAnsi="Calibri"/>
                <w:b/>
                <w:noProof/>
                <w:sz w:val="22"/>
                <w:szCs w:val="22"/>
                <w:lang w:val="ro-RO" w:eastAsia="ro-RO"/>
              </w:rPr>
            </w:pPr>
          </w:p>
        </w:tc>
        <w:tc>
          <w:tcPr>
            <w:tcW w:w="538" w:type="pct"/>
          </w:tcPr>
          <w:p w14:paraId="2A5E97B0" w14:textId="77777777" w:rsidR="00827AD0" w:rsidRPr="00935C6E" w:rsidRDefault="00827AD0" w:rsidP="00935C6E">
            <w:pPr>
              <w:ind w:left="-100"/>
              <w:jc w:val="center"/>
              <w:rPr>
                <w:rFonts w:ascii="Calibri" w:hAnsi="Calibri"/>
                <w:b/>
                <w:noProof/>
                <w:sz w:val="22"/>
                <w:szCs w:val="22"/>
                <w:lang w:val="ro-RO" w:eastAsia="ro-RO"/>
              </w:rPr>
            </w:pPr>
          </w:p>
        </w:tc>
        <w:tc>
          <w:tcPr>
            <w:tcW w:w="893" w:type="pct"/>
          </w:tcPr>
          <w:p w14:paraId="09EDFB14" w14:textId="77777777" w:rsidR="00827AD0" w:rsidRPr="00935C6E" w:rsidRDefault="00827AD0" w:rsidP="00935C6E">
            <w:pPr>
              <w:ind w:left="-100"/>
              <w:jc w:val="center"/>
              <w:rPr>
                <w:rFonts w:ascii="Calibri" w:hAnsi="Calibri"/>
                <w:b/>
                <w:noProof/>
                <w:sz w:val="22"/>
                <w:szCs w:val="22"/>
                <w:lang w:val="ro-RO" w:eastAsia="ro-RO"/>
              </w:rPr>
            </w:pPr>
          </w:p>
        </w:tc>
      </w:tr>
      <w:tr w:rsidR="00827AD0" w:rsidRPr="00935C6E" w14:paraId="3311FD9B" w14:textId="77777777" w:rsidTr="00D231DB">
        <w:trPr>
          <w:trHeight w:val="1453"/>
          <w:jc w:val="center"/>
        </w:trPr>
        <w:tc>
          <w:tcPr>
            <w:tcW w:w="440" w:type="pct"/>
          </w:tcPr>
          <w:p w14:paraId="0A3AE7A0" w14:textId="77777777" w:rsidR="00827AD0" w:rsidRPr="00935C6E" w:rsidRDefault="00827AD0" w:rsidP="00935C6E">
            <w:pPr>
              <w:ind w:left="-100"/>
              <w:jc w:val="center"/>
              <w:rPr>
                <w:rFonts w:asciiTheme="minorHAnsi" w:hAnsiTheme="minorHAnsi" w:cstheme="minorHAnsi"/>
                <w:noProof/>
                <w:sz w:val="22"/>
                <w:szCs w:val="22"/>
                <w:lang w:val="ro-RO" w:eastAsia="ro-RO"/>
              </w:rPr>
            </w:pPr>
          </w:p>
        </w:tc>
        <w:tc>
          <w:tcPr>
            <w:tcW w:w="1825" w:type="pct"/>
          </w:tcPr>
          <w:p w14:paraId="10D4A5F1"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F26082">
              <w:rPr>
                <w:rFonts w:asciiTheme="minorHAnsi" w:hAnsiTheme="minorHAnsi" w:cstheme="minorHAnsi"/>
                <w:b/>
                <w:noProof/>
                <w:sz w:val="22"/>
                <w:szCs w:val="22"/>
                <w:lang w:val="fr-FR"/>
              </w:rPr>
              <w:t>5.1 AVIZ DE GOSPODARIREA APELOR</w:t>
            </w:r>
            <w:r w:rsidRPr="00F26082">
              <w:rPr>
                <w:rFonts w:asciiTheme="minorHAnsi" w:hAnsiTheme="minorHAnsi" w:cstheme="minorHAnsi"/>
                <w:noProof/>
                <w:sz w:val="22"/>
                <w:szCs w:val="22"/>
                <w:lang w:val="fr-FR"/>
              </w:rPr>
              <w:t>/</w:t>
            </w:r>
            <w:r w:rsidRPr="00F26082">
              <w:rPr>
                <w:rFonts w:asciiTheme="minorHAnsi" w:hAnsiTheme="minorHAnsi" w:cstheme="minorHAnsi"/>
                <w:b/>
                <w:noProof/>
                <w:sz w:val="22"/>
                <w:szCs w:val="22"/>
                <w:lang w:val="fr-FR"/>
              </w:rPr>
              <w:t>NOTIFICAREA DE ÎNCEPERE A EXECUŢIEI</w:t>
            </w:r>
            <w:r w:rsidRPr="00F26082">
              <w:rPr>
                <w:rFonts w:asciiTheme="minorHAnsi" w:hAnsiTheme="minorHAnsi" w:cstheme="minorHAnsi"/>
                <w:noProof/>
                <w:sz w:val="22"/>
                <w:szCs w:val="22"/>
                <w:lang w:val="fr-FR"/>
              </w:rPr>
              <w:t>, în cazul investiţiilor noi sau</w:t>
            </w:r>
          </w:p>
          <w:p w14:paraId="48EEC699"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F26082">
              <w:rPr>
                <w:rFonts w:asciiTheme="minorHAnsi" w:hAnsiTheme="minorHAnsi" w:cstheme="minorHAnsi"/>
                <w:b/>
                <w:noProof/>
                <w:sz w:val="22"/>
                <w:szCs w:val="22"/>
                <w:lang w:val="fr-FR"/>
              </w:rPr>
              <w:t>AUTORIZAȚIE DE GOSPODĂRIRE/NOTIFICARE DE PUNERE ÎN FUNCȚIUNE</w:t>
            </w:r>
            <w:r w:rsidRPr="00F26082">
              <w:rPr>
                <w:rFonts w:asciiTheme="minorHAnsi" w:hAnsiTheme="minorHAnsi" w:cstheme="minorHAnsi"/>
                <w:noProof/>
                <w:sz w:val="22"/>
                <w:szCs w:val="22"/>
                <w:lang w:val="fr-FR"/>
              </w:rPr>
              <w:t>, în cazul funcţionării sistemului de irigaţii.</w:t>
            </w:r>
          </w:p>
          <w:p w14:paraId="0B45B054" w14:textId="77777777" w:rsidR="00827AD0" w:rsidRPr="00F26082" w:rsidRDefault="00827AD0" w:rsidP="00935C6E">
            <w:pPr>
              <w:spacing w:line="276" w:lineRule="auto"/>
              <w:jc w:val="both"/>
              <w:rPr>
                <w:rFonts w:asciiTheme="minorHAnsi" w:hAnsiTheme="minorHAnsi" w:cstheme="minorHAnsi"/>
                <w:b/>
                <w:noProof/>
                <w:sz w:val="22"/>
                <w:szCs w:val="22"/>
                <w:lang w:val="fr-FR"/>
              </w:rPr>
            </w:pPr>
            <w:r w:rsidRPr="00F26082">
              <w:rPr>
                <w:rFonts w:asciiTheme="minorHAnsi" w:hAnsiTheme="minorHAnsi" w:cstheme="minorHAnsi"/>
                <w:b/>
                <w:noProof/>
                <w:sz w:val="22"/>
                <w:szCs w:val="22"/>
                <w:lang w:val="fr-FR"/>
              </w:rPr>
              <w:t xml:space="preserve">5.2 AVIZ EMIS DE ANIF </w:t>
            </w:r>
            <w:r w:rsidRPr="00F26082">
              <w:rPr>
                <w:rFonts w:asciiTheme="minorHAnsi" w:hAnsiTheme="minorHAnsi" w:cstheme="minorHAnsi"/>
                <w:noProof/>
                <w:sz w:val="22"/>
                <w:szCs w:val="22"/>
                <w:lang w:val="fr-FR"/>
              </w:rPr>
              <w:t>(dacă este cazul).</w:t>
            </w:r>
          </w:p>
          <w:p w14:paraId="0B8A4AB4" w14:textId="77777777" w:rsidR="00827AD0" w:rsidRPr="00F26082" w:rsidRDefault="00827AD0" w:rsidP="00935C6E">
            <w:pPr>
              <w:spacing w:line="276" w:lineRule="auto"/>
              <w:jc w:val="both"/>
              <w:rPr>
                <w:rFonts w:asciiTheme="minorHAnsi" w:hAnsiTheme="minorHAnsi" w:cstheme="minorHAnsi"/>
                <w:noProof/>
                <w:sz w:val="22"/>
                <w:szCs w:val="22"/>
                <w:lang w:val="fr-FR"/>
              </w:rPr>
            </w:pPr>
            <w:r w:rsidRPr="00F26082">
              <w:rPr>
                <w:rFonts w:asciiTheme="minorHAnsi" w:hAnsiTheme="minorHAnsi" w:cstheme="minorHAnsi"/>
                <w:b/>
                <w:noProof/>
                <w:sz w:val="22"/>
                <w:szCs w:val="22"/>
                <w:lang w:val="fr-FR"/>
              </w:rPr>
              <w:t>5.3 DOCUMENT EMIS DE OUAI</w:t>
            </w:r>
            <w:r w:rsidRPr="00F26082">
              <w:rPr>
                <w:rFonts w:asciiTheme="minorHAnsi" w:hAnsiTheme="minorHAnsi" w:cstheme="minorHAnsi"/>
                <w:noProof/>
                <w:sz w:val="22"/>
                <w:szCs w:val="22"/>
                <w:lang w:val="fr-FR"/>
              </w:rPr>
              <w:t xml:space="preserve"> privind acordul de branşare (dacă este cazul).</w:t>
            </w:r>
          </w:p>
          <w:p w14:paraId="53609A1B" w14:textId="77777777" w:rsidR="00827AD0" w:rsidRPr="00F26082" w:rsidRDefault="00827AD0" w:rsidP="00935C6E">
            <w:pPr>
              <w:spacing w:line="276" w:lineRule="auto"/>
              <w:jc w:val="both"/>
              <w:rPr>
                <w:rFonts w:asciiTheme="minorHAnsi" w:hAnsiTheme="minorHAnsi" w:cstheme="minorHAnsi"/>
                <w:b/>
                <w:noProof/>
                <w:sz w:val="22"/>
                <w:szCs w:val="22"/>
                <w:lang w:val="fr-FR"/>
              </w:rPr>
            </w:pPr>
            <w:r w:rsidRPr="00F26082">
              <w:rPr>
                <w:rFonts w:asciiTheme="minorHAnsi" w:hAnsiTheme="minorHAnsi" w:cstheme="minorHAnsi"/>
                <w:b/>
                <w:noProof/>
                <w:sz w:val="22"/>
                <w:szCs w:val="22"/>
                <w:lang w:val="fr-FR"/>
              </w:rPr>
              <w:t>5.4</w:t>
            </w:r>
            <w:r w:rsidRPr="00F26082">
              <w:rPr>
                <w:rFonts w:asciiTheme="minorHAnsi" w:hAnsiTheme="minorHAnsi" w:cstheme="minorHAnsi"/>
                <w:noProof/>
                <w:sz w:val="22"/>
                <w:szCs w:val="22"/>
                <w:lang w:val="fr-FR"/>
              </w:rPr>
              <w:t xml:space="preserve"> </w:t>
            </w:r>
            <w:r w:rsidRPr="00F26082">
              <w:rPr>
                <w:rFonts w:asciiTheme="minorHAnsi" w:hAnsiTheme="minorHAnsi" w:cstheme="minorHAnsi"/>
                <w:b/>
                <w:noProof/>
                <w:sz w:val="22"/>
                <w:szCs w:val="22"/>
                <w:lang w:val="fr-FR"/>
              </w:rPr>
              <w:t>Document privind acordul de branșare emis de entitatea care administrează sursa de apă (dacă este cazul).</w:t>
            </w:r>
          </w:p>
          <w:p w14:paraId="3C04D8EC" w14:textId="77777777" w:rsidR="00827AD0" w:rsidRPr="00935C6E" w:rsidRDefault="00827AD0" w:rsidP="00935C6E">
            <w:pPr>
              <w:tabs>
                <w:tab w:val="left" w:pos="426"/>
              </w:tabs>
              <w:spacing w:line="276" w:lineRule="auto"/>
              <w:ind w:left="-100"/>
              <w:jc w:val="both"/>
              <w:rPr>
                <w:rFonts w:asciiTheme="minorHAnsi" w:hAnsiTheme="minorHAnsi" w:cstheme="minorHAnsi"/>
                <w:b/>
                <w:bCs/>
                <w:noProof/>
                <w:sz w:val="22"/>
                <w:szCs w:val="22"/>
                <w:lang w:val="ro-RO" w:eastAsia="ro-RO"/>
              </w:rPr>
            </w:pPr>
          </w:p>
        </w:tc>
        <w:tc>
          <w:tcPr>
            <w:tcW w:w="691" w:type="pct"/>
          </w:tcPr>
          <w:p w14:paraId="2102AAC8"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E5E7459" w14:textId="77777777" w:rsidR="00827AD0" w:rsidRPr="00935C6E" w:rsidRDefault="00827AD0" w:rsidP="00935C6E">
            <w:pPr>
              <w:ind w:left="-100"/>
              <w:jc w:val="center"/>
              <w:rPr>
                <w:rFonts w:ascii="Calibri" w:hAnsi="Calibri"/>
                <w:b/>
                <w:noProof/>
                <w:sz w:val="22"/>
                <w:szCs w:val="22"/>
                <w:lang w:val="ro-RO" w:eastAsia="ro-RO"/>
              </w:rPr>
            </w:pPr>
          </w:p>
          <w:p w14:paraId="08A2754B" w14:textId="77777777" w:rsidR="00827AD0" w:rsidRPr="00935C6E" w:rsidRDefault="00827AD0" w:rsidP="00935C6E">
            <w:pPr>
              <w:ind w:left="-100"/>
              <w:jc w:val="center"/>
              <w:rPr>
                <w:rFonts w:ascii="Calibri" w:hAnsi="Calibri"/>
                <w:b/>
                <w:noProof/>
                <w:sz w:val="22"/>
                <w:szCs w:val="22"/>
                <w:lang w:val="ro-RO" w:eastAsia="ro-RO"/>
              </w:rPr>
            </w:pPr>
          </w:p>
          <w:p w14:paraId="5B7A7491" w14:textId="77777777" w:rsidR="00827AD0" w:rsidRPr="00935C6E" w:rsidRDefault="00827AD0" w:rsidP="00935C6E">
            <w:pPr>
              <w:ind w:left="-100"/>
              <w:jc w:val="center"/>
              <w:rPr>
                <w:rFonts w:ascii="Calibri" w:hAnsi="Calibri"/>
                <w:b/>
                <w:noProof/>
                <w:sz w:val="22"/>
                <w:szCs w:val="22"/>
                <w:lang w:val="ro-RO" w:eastAsia="ro-RO"/>
              </w:rPr>
            </w:pPr>
          </w:p>
          <w:p w14:paraId="03D6D2F8" w14:textId="77777777" w:rsidR="00827AD0" w:rsidRPr="00935C6E" w:rsidRDefault="00827AD0" w:rsidP="00935C6E">
            <w:pPr>
              <w:ind w:left="-100"/>
              <w:jc w:val="center"/>
              <w:rPr>
                <w:rFonts w:ascii="Calibri" w:hAnsi="Calibri"/>
                <w:b/>
                <w:noProof/>
                <w:sz w:val="22"/>
                <w:szCs w:val="22"/>
                <w:lang w:val="ro-RO" w:eastAsia="ro-RO"/>
              </w:rPr>
            </w:pPr>
          </w:p>
          <w:p w14:paraId="636823F9" w14:textId="77777777" w:rsidR="00827AD0" w:rsidRPr="00935C6E" w:rsidRDefault="00827AD0" w:rsidP="00935C6E">
            <w:pPr>
              <w:ind w:left="-100"/>
              <w:jc w:val="center"/>
              <w:rPr>
                <w:rFonts w:ascii="Calibri" w:hAnsi="Calibri"/>
                <w:b/>
                <w:noProof/>
                <w:sz w:val="22"/>
                <w:szCs w:val="22"/>
                <w:lang w:val="ro-RO" w:eastAsia="ro-RO"/>
              </w:rPr>
            </w:pPr>
          </w:p>
          <w:p w14:paraId="2D38E3EC" w14:textId="77777777" w:rsidR="00827AD0" w:rsidRPr="00935C6E" w:rsidRDefault="00827AD0" w:rsidP="00935C6E">
            <w:pPr>
              <w:ind w:left="-100"/>
              <w:jc w:val="center"/>
              <w:rPr>
                <w:rFonts w:ascii="Calibri" w:hAnsi="Calibri"/>
                <w:b/>
                <w:noProof/>
                <w:sz w:val="22"/>
                <w:szCs w:val="22"/>
                <w:lang w:val="ro-RO" w:eastAsia="ro-RO"/>
              </w:rPr>
            </w:pPr>
          </w:p>
          <w:p w14:paraId="7A8C8DC0" w14:textId="77777777" w:rsidR="00827AD0" w:rsidRPr="00935C6E" w:rsidRDefault="00827AD0" w:rsidP="00935C6E">
            <w:pPr>
              <w:ind w:left="-100"/>
              <w:jc w:val="center"/>
              <w:rPr>
                <w:rFonts w:ascii="Calibri" w:hAnsi="Calibri"/>
                <w:b/>
                <w:noProof/>
                <w:sz w:val="22"/>
                <w:szCs w:val="22"/>
                <w:lang w:val="ro-RO" w:eastAsia="ro-RO"/>
              </w:rPr>
            </w:pPr>
          </w:p>
          <w:p w14:paraId="7D2707B7" w14:textId="77777777" w:rsidR="00827AD0" w:rsidRPr="00935C6E" w:rsidRDefault="00827AD0" w:rsidP="00935C6E">
            <w:pPr>
              <w:rPr>
                <w:rFonts w:ascii="Calibri" w:hAnsi="Calibri"/>
                <w:b/>
                <w:noProof/>
                <w:sz w:val="22"/>
                <w:szCs w:val="22"/>
                <w:lang w:val="ro-RO" w:eastAsia="ro-RO"/>
              </w:rPr>
            </w:pPr>
          </w:p>
          <w:p w14:paraId="5D5FF92E" w14:textId="77777777" w:rsidR="001749A1" w:rsidRPr="00935C6E" w:rsidRDefault="001749A1" w:rsidP="00935C6E">
            <w:pPr>
              <w:rPr>
                <w:rFonts w:ascii="Calibri" w:hAnsi="Calibri"/>
                <w:b/>
                <w:noProof/>
                <w:sz w:val="22"/>
                <w:szCs w:val="22"/>
                <w:lang w:val="ro-RO" w:eastAsia="ro-RO"/>
              </w:rPr>
            </w:pPr>
          </w:p>
          <w:p w14:paraId="45E743BC" w14:textId="77777777" w:rsidR="001749A1" w:rsidRPr="00935C6E" w:rsidRDefault="001749A1" w:rsidP="00935C6E">
            <w:pPr>
              <w:rPr>
                <w:rFonts w:ascii="Calibri" w:hAnsi="Calibri"/>
                <w:b/>
                <w:noProof/>
                <w:sz w:val="22"/>
                <w:szCs w:val="22"/>
                <w:lang w:val="ro-RO" w:eastAsia="ro-RO"/>
              </w:rPr>
            </w:pPr>
          </w:p>
          <w:p w14:paraId="541E5DF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C0777F7" w14:textId="77777777" w:rsidR="00827AD0" w:rsidRPr="00935C6E" w:rsidRDefault="00827AD0" w:rsidP="00935C6E">
            <w:pPr>
              <w:ind w:left="-100"/>
              <w:jc w:val="center"/>
              <w:rPr>
                <w:rFonts w:ascii="Calibri" w:hAnsi="Calibri"/>
                <w:b/>
                <w:noProof/>
                <w:sz w:val="22"/>
                <w:szCs w:val="22"/>
                <w:lang w:val="ro-RO" w:eastAsia="ro-RO"/>
              </w:rPr>
            </w:pPr>
          </w:p>
          <w:p w14:paraId="35921127" w14:textId="77777777" w:rsidR="00827AD0" w:rsidRPr="00935C6E" w:rsidRDefault="00827AD0" w:rsidP="00935C6E">
            <w:pPr>
              <w:ind w:left="-100"/>
              <w:jc w:val="center"/>
              <w:rPr>
                <w:rFonts w:ascii="Calibri" w:hAnsi="Calibri"/>
                <w:b/>
                <w:noProof/>
                <w:sz w:val="22"/>
                <w:szCs w:val="22"/>
                <w:lang w:val="ro-RO" w:eastAsia="ro-RO"/>
              </w:rPr>
            </w:pPr>
          </w:p>
          <w:p w14:paraId="3FA8D784" w14:textId="77777777" w:rsidR="00827AD0" w:rsidRPr="00935C6E" w:rsidRDefault="00827AD0" w:rsidP="00935C6E">
            <w:pPr>
              <w:ind w:left="-100"/>
              <w:jc w:val="center"/>
              <w:rPr>
                <w:rFonts w:ascii="Calibri" w:hAnsi="Calibri"/>
                <w:b/>
                <w:noProof/>
                <w:sz w:val="22"/>
                <w:szCs w:val="22"/>
                <w:lang w:val="ro-RO" w:eastAsia="ro-RO"/>
              </w:rPr>
            </w:pPr>
          </w:p>
          <w:p w14:paraId="4B60AE55"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570CC260" w14:textId="77777777" w:rsidR="00827AD0" w:rsidRPr="00935C6E" w:rsidRDefault="00827AD0" w:rsidP="00935C6E">
            <w:pPr>
              <w:ind w:left="-100"/>
              <w:jc w:val="center"/>
              <w:rPr>
                <w:rFonts w:ascii="Calibri" w:hAnsi="Calibri"/>
                <w:b/>
                <w:noProof/>
                <w:sz w:val="22"/>
                <w:szCs w:val="22"/>
                <w:lang w:val="ro-RO" w:eastAsia="ro-RO"/>
              </w:rPr>
            </w:pPr>
          </w:p>
          <w:p w14:paraId="1F89D25D" w14:textId="77777777" w:rsidR="00827AD0" w:rsidRPr="00935C6E" w:rsidRDefault="00827AD0" w:rsidP="00935C6E">
            <w:pPr>
              <w:ind w:left="-100"/>
              <w:jc w:val="center"/>
              <w:rPr>
                <w:rFonts w:ascii="Calibri" w:hAnsi="Calibri"/>
                <w:b/>
                <w:noProof/>
                <w:sz w:val="22"/>
                <w:szCs w:val="22"/>
                <w:lang w:val="ro-RO" w:eastAsia="ro-RO"/>
              </w:rPr>
            </w:pPr>
          </w:p>
          <w:p w14:paraId="05580C6F" w14:textId="77777777" w:rsidR="00827AD0" w:rsidRPr="00935C6E" w:rsidRDefault="00827AD0" w:rsidP="00935C6E">
            <w:pPr>
              <w:ind w:left="-100"/>
              <w:jc w:val="center"/>
              <w:rPr>
                <w:rFonts w:ascii="Calibri" w:hAnsi="Calibri"/>
                <w:b/>
                <w:noProof/>
                <w:sz w:val="22"/>
                <w:szCs w:val="22"/>
                <w:lang w:val="ro-RO" w:eastAsia="ro-RO"/>
              </w:rPr>
            </w:pPr>
          </w:p>
          <w:p w14:paraId="4BB6E40B" w14:textId="62FD177D" w:rsidR="00827AD0" w:rsidRPr="00935C6E" w:rsidRDefault="00827AD0" w:rsidP="004A6CA4">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425750EA"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2AC7EF76" w14:textId="77777777" w:rsidR="00827AD0" w:rsidRPr="00935C6E" w:rsidRDefault="00827AD0" w:rsidP="00935C6E">
            <w:pPr>
              <w:ind w:left="-100"/>
              <w:jc w:val="center"/>
              <w:rPr>
                <w:rFonts w:ascii="Calibri" w:hAnsi="Calibri"/>
                <w:b/>
                <w:noProof/>
                <w:sz w:val="22"/>
                <w:szCs w:val="22"/>
                <w:lang w:val="ro-RO" w:eastAsia="ro-RO"/>
              </w:rPr>
            </w:pPr>
          </w:p>
          <w:p w14:paraId="533A3C29" w14:textId="77777777" w:rsidR="00827AD0" w:rsidRPr="00935C6E" w:rsidRDefault="00827AD0" w:rsidP="00935C6E">
            <w:pPr>
              <w:ind w:left="-100"/>
              <w:jc w:val="center"/>
              <w:rPr>
                <w:rFonts w:ascii="Calibri" w:hAnsi="Calibri"/>
                <w:b/>
                <w:noProof/>
                <w:sz w:val="22"/>
                <w:szCs w:val="22"/>
                <w:lang w:val="ro-RO" w:eastAsia="ro-RO"/>
              </w:rPr>
            </w:pPr>
          </w:p>
          <w:p w14:paraId="7C22D6DE" w14:textId="77777777" w:rsidR="00827AD0" w:rsidRPr="00935C6E" w:rsidRDefault="00827AD0" w:rsidP="00935C6E">
            <w:pPr>
              <w:ind w:left="-100"/>
              <w:jc w:val="center"/>
              <w:rPr>
                <w:rFonts w:ascii="Calibri" w:hAnsi="Calibri"/>
                <w:b/>
                <w:noProof/>
                <w:sz w:val="22"/>
                <w:szCs w:val="22"/>
                <w:lang w:val="ro-RO" w:eastAsia="ro-RO"/>
              </w:rPr>
            </w:pPr>
          </w:p>
          <w:p w14:paraId="5F9A0B04" w14:textId="77777777" w:rsidR="00827AD0" w:rsidRPr="00935C6E" w:rsidRDefault="00827AD0" w:rsidP="00935C6E">
            <w:pPr>
              <w:ind w:left="-100"/>
              <w:jc w:val="center"/>
              <w:rPr>
                <w:rFonts w:ascii="Calibri" w:hAnsi="Calibri"/>
                <w:b/>
                <w:noProof/>
                <w:sz w:val="22"/>
                <w:szCs w:val="22"/>
                <w:lang w:val="ro-RO" w:eastAsia="ro-RO"/>
              </w:rPr>
            </w:pPr>
          </w:p>
          <w:p w14:paraId="33A588C6" w14:textId="77777777" w:rsidR="00827AD0" w:rsidRPr="00935C6E" w:rsidRDefault="00827AD0" w:rsidP="00935C6E">
            <w:pPr>
              <w:ind w:left="-100"/>
              <w:jc w:val="center"/>
              <w:rPr>
                <w:rFonts w:ascii="Calibri" w:hAnsi="Calibri"/>
                <w:b/>
                <w:noProof/>
                <w:sz w:val="22"/>
                <w:szCs w:val="22"/>
                <w:lang w:val="ro-RO" w:eastAsia="ro-RO"/>
              </w:rPr>
            </w:pPr>
          </w:p>
          <w:p w14:paraId="707CD21E" w14:textId="77777777" w:rsidR="00827AD0" w:rsidRPr="00935C6E" w:rsidRDefault="00827AD0" w:rsidP="00935C6E">
            <w:pPr>
              <w:ind w:left="-100"/>
              <w:jc w:val="center"/>
              <w:rPr>
                <w:rFonts w:ascii="Calibri" w:hAnsi="Calibri"/>
                <w:b/>
                <w:noProof/>
                <w:sz w:val="22"/>
                <w:szCs w:val="22"/>
                <w:lang w:val="ro-RO" w:eastAsia="ro-RO"/>
              </w:rPr>
            </w:pPr>
          </w:p>
          <w:p w14:paraId="7F95BFF5" w14:textId="77777777" w:rsidR="00827AD0" w:rsidRPr="00935C6E" w:rsidRDefault="00827AD0" w:rsidP="00935C6E">
            <w:pPr>
              <w:ind w:left="-100"/>
              <w:jc w:val="center"/>
              <w:rPr>
                <w:rFonts w:ascii="Calibri" w:hAnsi="Calibri"/>
                <w:b/>
                <w:noProof/>
                <w:sz w:val="22"/>
                <w:szCs w:val="22"/>
                <w:lang w:val="ro-RO" w:eastAsia="ro-RO"/>
              </w:rPr>
            </w:pPr>
          </w:p>
          <w:p w14:paraId="2EF20BF9" w14:textId="77777777" w:rsidR="001749A1" w:rsidRPr="00935C6E" w:rsidRDefault="001749A1" w:rsidP="00935C6E">
            <w:pPr>
              <w:ind w:left="-100"/>
              <w:jc w:val="center"/>
              <w:rPr>
                <w:rFonts w:ascii="Calibri" w:hAnsi="Calibri"/>
                <w:b/>
                <w:noProof/>
                <w:sz w:val="22"/>
                <w:szCs w:val="22"/>
                <w:lang w:val="ro-RO" w:eastAsia="ro-RO"/>
              </w:rPr>
            </w:pPr>
          </w:p>
          <w:p w14:paraId="16C20D93" w14:textId="77777777" w:rsidR="001749A1" w:rsidRPr="00935C6E" w:rsidRDefault="001749A1" w:rsidP="00935C6E">
            <w:pPr>
              <w:ind w:left="-100"/>
              <w:jc w:val="center"/>
              <w:rPr>
                <w:rFonts w:ascii="Calibri" w:hAnsi="Calibri"/>
                <w:b/>
                <w:noProof/>
                <w:sz w:val="22"/>
                <w:szCs w:val="22"/>
                <w:lang w:val="ro-RO" w:eastAsia="ro-RO"/>
              </w:rPr>
            </w:pPr>
          </w:p>
          <w:p w14:paraId="2D8F8A22" w14:textId="77777777" w:rsidR="00827AD0" w:rsidRPr="00935C6E" w:rsidRDefault="00827AD0" w:rsidP="00935C6E">
            <w:pPr>
              <w:ind w:left="-100"/>
              <w:jc w:val="center"/>
              <w:rPr>
                <w:rFonts w:ascii="Calibri" w:hAnsi="Calibri"/>
                <w:b/>
                <w:noProof/>
                <w:sz w:val="22"/>
                <w:szCs w:val="22"/>
                <w:lang w:val="ro-RO" w:eastAsia="ro-RO"/>
              </w:rPr>
            </w:pPr>
          </w:p>
          <w:p w14:paraId="76B309FF"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D937F0F" w14:textId="77777777" w:rsidR="00827AD0" w:rsidRPr="00935C6E" w:rsidRDefault="00827AD0" w:rsidP="00935C6E">
            <w:pPr>
              <w:ind w:left="-100"/>
              <w:jc w:val="center"/>
              <w:rPr>
                <w:rFonts w:ascii="Calibri" w:hAnsi="Calibri"/>
                <w:b/>
                <w:noProof/>
                <w:sz w:val="22"/>
                <w:szCs w:val="22"/>
                <w:lang w:val="ro-RO" w:eastAsia="ro-RO"/>
              </w:rPr>
            </w:pPr>
          </w:p>
          <w:p w14:paraId="2E7E535E" w14:textId="77777777" w:rsidR="00827AD0" w:rsidRPr="00935C6E" w:rsidRDefault="00827AD0" w:rsidP="00935C6E">
            <w:pPr>
              <w:ind w:left="-100"/>
              <w:jc w:val="center"/>
              <w:rPr>
                <w:rFonts w:ascii="Calibri" w:hAnsi="Calibri"/>
                <w:b/>
                <w:noProof/>
                <w:sz w:val="22"/>
                <w:szCs w:val="22"/>
                <w:lang w:val="ro-RO" w:eastAsia="ro-RO"/>
              </w:rPr>
            </w:pPr>
          </w:p>
          <w:p w14:paraId="3F510CB9" w14:textId="77777777" w:rsidR="00827AD0" w:rsidRPr="00935C6E" w:rsidRDefault="00827AD0" w:rsidP="00935C6E">
            <w:pPr>
              <w:ind w:left="-100"/>
              <w:jc w:val="center"/>
              <w:rPr>
                <w:rFonts w:ascii="Calibri" w:hAnsi="Calibri"/>
                <w:b/>
                <w:noProof/>
                <w:sz w:val="22"/>
                <w:szCs w:val="22"/>
                <w:lang w:val="ro-RO" w:eastAsia="ro-RO"/>
              </w:rPr>
            </w:pPr>
          </w:p>
          <w:p w14:paraId="2361EB4D"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E8CB77E" w14:textId="77777777" w:rsidR="00827AD0" w:rsidRPr="00935C6E" w:rsidRDefault="00827AD0" w:rsidP="00935C6E">
            <w:pPr>
              <w:ind w:left="-100"/>
              <w:jc w:val="center"/>
              <w:rPr>
                <w:rFonts w:ascii="Calibri" w:hAnsi="Calibri"/>
                <w:b/>
                <w:noProof/>
                <w:sz w:val="22"/>
                <w:szCs w:val="22"/>
                <w:lang w:val="ro-RO" w:eastAsia="ro-RO"/>
              </w:rPr>
            </w:pPr>
          </w:p>
          <w:p w14:paraId="77686AC2" w14:textId="77777777" w:rsidR="00827AD0" w:rsidRPr="00935C6E" w:rsidRDefault="00827AD0" w:rsidP="00935C6E">
            <w:pPr>
              <w:ind w:left="-100"/>
              <w:jc w:val="center"/>
              <w:rPr>
                <w:rFonts w:ascii="Calibri" w:hAnsi="Calibri"/>
                <w:b/>
                <w:noProof/>
                <w:sz w:val="22"/>
                <w:szCs w:val="22"/>
                <w:lang w:val="ro-RO" w:eastAsia="ro-RO"/>
              </w:rPr>
            </w:pPr>
          </w:p>
          <w:p w14:paraId="7BD49CC5" w14:textId="77777777" w:rsidR="00827AD0" w:rsidRPr="00935C6E" w:rsidRDefault="00827AD0" w:rsidP="00935C6E">
            <w:pPr>
              <w:ind w:left="-100"/>
              <w:jc w:val="center"/>
              <w:rPr>
                <w:rFonts w:ascii="Calibri" w:hAnsi="Calibri"/>
                <w:b/>
                <w:noProof/>
                <w:sz w:val="22"/>
                <w:szCs w:val="22"/>
                <w:lang w:val="ro-RO" w:eastAsia="ro-RO"/>
              </w:rPr>
            </w:pPr>
          </w:p>
          <w:p w14:paraId="5B6132A8" w14:textId="6163F00E"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AE148B3" w14:textId="77777777" w:rsidR="00827AD0" w:rsidRPr="00935C6E" w:rsidRDefault="00827AD0" w:rsidP="00935C6E">
            <w:pPr>
              <w:ind w:left="-100"/>
              <w:jc w:val="center"/>
              <w:rPr>
                <w:rFonts w:ascii="Calibri" w:hAnsi="Calibri"/>
                <w:b/>
                <w:noProof/>
                <w:sz w:val="22"/>
                <w:szCs w:val="22"/>
                <w:lang w:val="ro-RO" w:eastAsia="ro-RO"/>
              </w:rPr>
            </w:pPr>
          </w:p>
          <w:p w14:paraId="6FAEC38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p>
          <w:p w14:paraId="1E911832" w14:textId="77777777" w:rsidR="00827AD0" w:rsidRPr="00935C6E" w:rsidRDefault="00827AD0" w:rsidP="00935C6E">
            <w:pPr>
              <w:ind w:left="-100"/>
              <w:jc w:val="center"/>
              <w:rPr>
                <w:rFonts w:ascii="Calibri" w:hAnsi="Calibri"/>
                <w:sz w:val="22"/>
                <w:szCs w:val="22"/>
                <w:lang w:val="ro-RO" w:eastAsia="ro-RO"/>
              </w:rPr>
            </w:pPr>
          </w:p>
        </w:tc>
        <w:tc>
          <w:tcPr>
            <w:tcW w:w="538" w:type="pct"/>
          </w:tcPr>
          <w:p w14:paraId="3F5A0883"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C0554F7" w14:textId="77777777" w:rsidR="00827AD0" w:rsidRPr="00935C6E" w:rsidRDefault="00827AD0" w:rsidP="00935C6E">
            <w:pPr>
              <w:ind w:left="-100"/>
              <w:jc w:val="center"/>
              <w:rPr>
                <w:rFonts w:ascii="Calibri" w:hAnsi="Calibri"/>
                <w:b/>
                <w:noProof/>
                <w:sz w:val="22"/>
                <w:szCs w:val="22"/>
                <w:lang w:val="ro-RO" w:eastAsia="ro-RO"/>
              </w:rPr>
            </w:pPr>
          </w:p>
          <w:p w14:paraId="73997D97" w14:textId="77777777" w:rsidR="00827AD0" w:rsidRPr="00935C6E" w:rsidRDefault="00827AD0" w:rsidP="00935C6E">
            <w:pPr>
              <w:ind w:left="-100"/>
              <w:jc w:val="center"/>
              <w:rPr>
                <w:rFonts w:ascii="Calibri" w:hAnsi="Calibri"/>
                <w:b/>
                <w:noProof/>
                <w:sz w:val="22"/>
                <w:szCs w:val="22"/>
                <w:lang w:val="ro-RO" w:eastAsia="ro-RO"/>
              </w:rPr>
            </w:pPr>
          </w:p>
          <w:p w14:paraId="6273FF6B" w14:textId="77777777" w:rsidR="00827AD0" w:rsidRPr="00935C6E" w:rsidRDefault="00827AD0" w:rsidP="00935C6E">
            <w:pPr>
              <w:ind w:left="-100"/>
              <w:jc w:val="center"/>
              <w:rPr>
                <w:rFonts w:ascii="Calibri" w:hAnsi="Calibri"/>
                <w:b/>
                <w:noProof/>
                <w:sz w:val="22"/>
                <w:szCs w:val="22"/>
                <w:lang w:val="ro-RO" w:eastAsia="ro-RO"/>
              </w:rPr>
            </w:pPr>
          </w:p>
          <w:p w14:paraId="171A8590" w14:textId="77777777" w:rsidR="00827AD0" w:rsidRPr="00935C6E" w:rsidRDefault="00827AD0" w:rsidP="00935C6E">
            <w:pPr>
              <w:ind w:left="-100"/>
              <w:jc w:val="center"/>
              <w:rPr>
                <w:rFonts w:ascii="Calibri" w:hAnsi="Calibri"/>
                <w:b/>
                <w:noProof/>
                <w:sz w:val="22"/>
                <w:szCs w:val="22"/>
                <w:lang w:val="ro-RO" w:eastAsia="ro-RO"/>
              </w:rPr>
            </w:pPr>
          </w:p>
          <w:p w14:paraId="6F82A90C" w14:textId="77777777" w:rsidR="00827AD0" w:rsidRPr="00935C6E" w:rsidRDefault="00827AD0" w:rsidP="00935C6E">
            <w:pPr>
              <w:ind w:left="-100"/>
              <w:jc w:val="center"/>
              <w:rPr>
                <w:rFonts w:ascii="Calibri" w:hAnsi="Calibri"/>
                <w:b/>
                <w:noProof/>
                <w:sz w:val="22"/>
                <w:szCs w:val="22"/>
                <w:lang w:val="ro-RO" w:eastAsia="ro-RO"/>
              </w:rPr>
            </w:pPr>
          </w:p>
          <w:p w14:paraId="029C12FF" w14:textId="77777777" w:rsidR="00827AD0" w:rsidRPr="00935C6E" w:rsidRDefault="00827AD0" w:rsidP="00935C6E">
            <w:pPr>
              <w:ind w:left="-100"/>
              <w:jc w:val="center"/>
              <w:rPr>
                <w:rFonts w:ascii="Calibri" w:hAnsi="Calibri"/>
                <w:b/>
                <w:noProof/>
                <w:sz w:val="22"/>
                <w:szCs w:val="22"/>
                <w:lang w:val="ro-RO" w:eastAsia="ro-RO"/>
              </w:rPr>
            </w:pPr>
          </w:p>
          <w:p w14:paraId="389167D3" w14:textId="77777777" w:rsidR="00827AD0" w:rsidRPr="00935C6E" w:rsidRDefault="00827AD0" w:rsidP="00935C6E">
            <w:pPr>
              <w:ind w:left="-100"/>
              <w:jc w:val="center"/>
              <w:rPr>
                <w:rFonts w:ascii="Calibri" w:hAnsi="Calibri"/>
                <w:b/>
                <w:noProof/>
                <w:sz w:val="22"/>
                <w:szCs w:val="22"/>
                <w:lang w:val="ro-RO" w:eastAsia="ro-RO"/>
              </w:rPr>
            </w:pPr>
          </w:p>
          <w:p w14:paraId="3D48E36B" w14:textId="77777777" w:rsidR="00827AD0" w:rsidRPr="00935C6E" w:rsidRDefault="00827AD0" w:rsidP="00935C6E">
            <w:pPr>
              <w:ind w:left="-100"/>
              <w:jc w:val="center"/>
              <w:rPr>
                <w:rFonts w:ascii="Calibri" w:hAnsi="Calibri"/>
                <w:b/>
                <w:noProof/>
                <w:sz w:val="22"/>
                <w:szCs w:val="22"/>
                <w:lang w:val="ro-RO" w:eastAsia="ro-RO"/>
              </w:rPr>
            </w:pPr>
          </w:p>
          <w:p w14:paraId="30496194" w14:textId="77777777" w:rsidR="001749A1" w:rsidRPr="00935C6E" w:rsidRDefault="001749A1" w:rsidP="00935C6E">
            <w:pPr>
              <w:ind w:left="-100"/>
              <w:jc w:val="center"/>
              <w:rPr>
                <w:rFonts w:ascii="Calibri" w:hAnsi="Calibri"/>
                <w:b/>
                <w:noProof/>
                <w:sz w:val="22"/>
                <w:szCs w:val="22"/>
                <w:lang w:val="ro-RO" w:eastAsia="ro-RO"/>
              </w:rPr>
            </w:pPr>
          </w:p>
          <w:p w14:paraId="0A313F37" w14:textId="77777777" w:rsidR="001749A1" w:rsidRPr="00935C6E" w:rsidRDefault="001749A1" w:rsidP="00935C6E">
            <w:pPr>
              <w:ind w:left="-100"/>
              <w:jc w:val="center"/>
              <w:rPr>
                <w:rFonts w:ascii="Calibri" w:hAnsi="Calibri"/>
                <w:b/>
                <w:noProof/>
                <w:sz w:val="22"/>
                <w:szCs w:val="22"/>
                <w:lang w:val="ro-RO" w:eastAsia="ro-RO"/>
              </w:rPr>
            </w:pPr>
          </w:p>
          <w:p w14:paraId="1E52C94B"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9011171" w14:textId="77777777" w:rsidR="00827AD0" w:rsidRPr="00935C6E" w:rsidRDefault="00827AD0" w:rsidP="00935C6E">
            <w:pPr>
              <w:ind w:left="-100"/>
              <w:jc w:val="center"/>
              <w:rPr>
                <w:rFonts w:ascii="Calibri" w:hAnsi="Calibri"/>
                <w:b/>
                <w:noProof/>
                <w:sz w:val="22"/>
                <w:szCs w:val="22"/>
                <w:lang w:val="ro-RO" w:eastAsia="ro-RO"/>
              </w:rPr>
            </w:pPr>
          </w:p>
          <w:p w14:paraId="69071C07" w14:textId="77777777" w:rsidR="00827AD0" w:rsidRPr="00935C6E" w:rsidRDefault="00827AD0" w:rsidP="00935C6E">
            <w:pPr>
              <w:ind w:left="-100"/>
              <w:jc w:val="center"/>
              <w:rPr>
                <w:rFonts w:ascii="Calibri" w:hAnsi="Calibri"/>
                <w:b/>
                <w:noProof/>
                <w:sz w:val="22"/>
                <w:szCs w:val="22"/>
                <w:lang w:val="ro-RO" w:eastAsia="ro-RO"/>
              </w:rPr>
            </w:pPr>
          </w:p>
          <w:p w14:paraId="50CB1BAC" w14:textId="77777777" w:rsidR="00827AD0" w:rsidRPr="00935C6E" w:rsidRDefault="00827AD0" w:rsidP="00935C6E">
            <w:pPr>
              <w:ind w:left="-100"/>
              <w:jc w:val="center"/>
              <w:rPr>
                <w:rFonts w:ascii="Calibri" w:hAnsi="Calibri"/>
                <w:b/>
                <w:noProof/>
                <w:sz w:val="22"/>
                <w:szCs w:val="22"/>
                <w:lang w:val="ro-RO" w:eastAsia="ro-RO"/>
              </w:rPr>
            </w:pPr>
          </w:p>
          <w:p w14:paraId="1AF17B3D"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3D11A043" w14:textId="77777777" w:rsidR="00827AD0" w:rsidRPr="00935C6E" w:rsidRDefault="00827AD0" w:rsidP="00935C6E">
            <w:pPr>
              <w:ind w:left="-100"/>
              <w:jc w:val="center"/>
              <w:rPr>
                <w:rFonts w:ascii="Calibri" w:hAnsi="Calibri"/>
                <w:b/>
                <w:noProof/>
                <w:sz w:val="22"/>
                <w:szCs w:val="22"/>
                <w:lang w:val="ro-RO" w:eastAsia="ro-RO"/>
              </w:rPr>
            </w:pPr>
          </w:p>
          <w:p w14:paraId="683E00A8" w14:textId="77777777" w:rsidR="00827AD0" w:rsidRPr="00935C6E" w:rsidRDefault="00827AD0" w:rsidP="00935C6E">
            <w:pPr>
              <w:ind w:left="-100"/>
              <w:jc w:val="center"/>
              <w:rPr>
                <w:rFonts w:ascii="Calibri" w:hAnsi="Calibri"/>
                <w:b/>
                <w:noProof/>
                <w:sz w:val="22"/>
                <w:szCs w:val="22"/>
                <w:lang w:val="ro-RO" w:eastAsia="ro-RO"/>
              </w:rPr>
            </w:pPr>
          </w:p>
          <w:p w14:paraId="2DAC1076" w14:textId="77777777" w:rsidR="00827AD0" w:rsidRPr="00935C6E" w:rsidRDefault="00827AD0" w:rsidP="00935C6E">
            <w:pPr>
              <w:ind w:left="-100"/>
              <w:jc w:val="center"/>
              <w:rPr>
                <w:rFonts w:ascii="Calibri" w:hAnsi="Calibri"/>
                <w:b/>
                <w:noProof/>
                <w:sz w:val="22"/>
                <w:szCs w:val="22"/>
                <w:lang w:val="ro-RO" w:eastAsia="ro-RO"/>
              </w:rPr>
            </w:pPr>
          </w:p>
          <w:p w14:paraId="376FF7CB" w14:textId="596DFF62" w:rsidR="00827AD0" w:rsidRPr="00935C6E" w:rsidRDefault="00827AD0" w:rsidP="004A6CA4">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5D8204EE" w14:textId="77777777" w:rsidR="00827AD0" w:rsidRPr="00935C6E" w:rsidRDefault="00827AD0" w:rsidP="00935C6E">
            <w:pPr>
              <w:ind w:left="-100"/>
              <w:jc w:val="center"/>
              <w:rPr>
                <w:rFonts w:ascii="SIVECO Office" w:hAnsi="SIVECO Office"/>
                <w:sz w:val="22"/>
                <w:szCs w:val="22"/>
                <w:lang w:val="ro-RO" w:eastAsia="ro-RO"/>
              </w:rPr>
            </w:pPr>
            <w:r w:rsidRPr="00935C6E">
              <w:rPr>
                <w:rFonts w:ascii="Calibri" w:hAnsi="Calibri"/>
                <w:b/>
                <w:noProof/>
                <w:sz w:val="22"/>
                <w:szCs w:val="22"/>
                <w:lang w:val="ro-RO" w:eastAsia="ro-RO"/>
              </w:rPr>
              <w:sym w:font="Wingdings" w:char="F06F"/>
            </w:r>
          </w:p>
          <w:p w14:paraId="600404A9" w14:textId="77777777" w:rsidR="00827AD0" w:rsidRPr="00935C6E" w:rsidRDefault="00827AD0" w:rsidP="00935C6E">
            <w:pPr>
              <w:ind w:left="-100"/>
              <w:jc w:val="center"/>
              <w:rPr>
                <w:rFonts w:ascii="Calibri" w:hAnsi="Calibri"/>
                <w:b/>
                <w:noProof/>
                <w:sz w:val="22"/>
                <w:szCs w:val="22"/>
                <w:lang w:val="ro-RO" w:eastAsia="ro-RO"/>
              </w:rPr>
            </w:pPr>
          </w:p>
          <w:p w14:paraId="1533BE4F" w14:textId="77777777" w:rsidR="00827AD0" w:rsidRPr="00935C6E" w:rsidRDefault="00827AD0" w:rsidP="00935C6E">
            <w:pPr>
              <w:ind w:left="-100"/>
              <w:jc w:val="center"/>
              <w:rPr>
                <w:rFonts w:ascii="Calibri" w:hAnsi="Calibri"/>
                <w:b/>
                <w:noProof/>
                <w:sz w:val="22"/>
                <w:szCs w:val="22"/>
                <w:lang w:val="ro-RO" w:eastAsia="ro-RO"/>
              </w:rPr>
            </w:pPr>
          </w:p>
          <w:p w14:paraId="7D189A49" w14:textId="77777777" w:rsidR="00827AD0" w:rsidRPr="00935C6E" w:rsidRDefault="00827AD0" w:rsidP="00935C6E">
            <w:pPr>
              <w:ind w:left="-100"/>
              <w:jc w:val="center"/>
              <w:rPr>
                <w:rFonts w:ascii="Calibri" w:hAnsi="Calibri"/>
                <w:b/>
                <w:noProof/>
                <w:sz w:val="22"/>
                <w:szCs w:val="22"/>
                <w:lang w:val="ro-RO" w:eastAsia="ro-RO"/>
              </w:rPr>
            </w:pPr>
          </w:p>
          <w:p w14:paraId="33E3EE90" w14:textId="77777777" w:rsidR="00827AD0" w:rsidRPr="00935C6E" w:rsidRDefault="00827AD0" w:rsidP="00935C6E">
            <w:pPr>
              <w:ind w:left="-100"/>
              <w:jc w:val="center"/>
              <w:rPr>
                <w:rFonts w:ascii="Calibri" w:hAnsi="Calibri"/>
                <w:b/>
                <w:noProof/>
                <w:sz w:val="22"/>
                <w:szCs w:val="22"/>
                <w:lang w:val="ro-RO" w:eastAsia="ro-RO"/>
              </w:rPr>
            </w:pPr>
          </w:p>
          <w:p w14:paraId="4A43D085" w14:textId="77777777" w:rsidR="00827AD0" w:rsidRPr="00935C6E" w:rsidRDefault="00827AD0" w:rsidP="00935C6E">
            <w:pPr>
              <w:ind w:left="-100"/>
              <w:jc w:val="center"/>
              <w:rPr>
                <w:rFonts w:ascii="Calibri" w:hAnsi="Calibri"/>
                <w:b/>
                <w:noProof/>
                <w:sz w:val="22"/>
                <w:szCs w:val="22"/>
                <w:lang w:val="ro-RO" w:eastAsia="ro-RO"/>
              </w:rPr>
            </w:pPr>
          </w:p>
          <w:p w14:paraId="26A35FBA" w14:textId="77777777" w:rsidR="00827AD0" w:rsidRPr="00935C6E" w:rsidRDefault="00827AD0" w:rsidP="00935C6E">
            <w:pPr>
              <w:ind w:left="-100"/>
              <w:jc w:val="center"/>
              <w:rPr>
                <w:rFonts w:ascii="Calibri" w:hAnsi="Calibri"/>
                <w:b/>
                <w:noProof/>
                <w:sz w:val="22"/>
                <w:szCs w:val="22"/>
                <w:lang w:val="ro-RO" w:eastAsia="ro-RO"/>
              </w:rPr>
            </w:pPr>
          </w:p>
          <w:p w14:paraId="649C1B24" w14:textId="77777777" w:rsidR="00827AD0" w:rsidRPr="00935C6E" w:rsidRDefault="00827AD0" w:rsidP="00935C6E">
            <w:pPr>
              <w:ind w:left="-100"/>
              <w:jc w:val="center"/>
              <w:rPr>
                <w:rFonts w:ascii="Calibri" w:hAnsi="Calibri"/>
                <w:b/>
                <w:noProof/>
                <w:sz w:val="22"/>
                <w:szCs w:val="22"/>
                <w:lang w:val="ro-RO" w:eastAsia="ro-RO"/>
              </w:rPr>
            </w:pPr>
          </w:p>
          <w:p w14:paraId="53CA133C" w14:textId="77777777" w:rsidR="00827AD0" w:rsidRPr="00935C6E" w:rsidRDefault="00827AD0" w:rsidP="00935C6E">
            <w:pPr>
              <w:ind w:left="-100"/>
              <w:jc w:val="center"/>
              <w:rPr>
                <w:rFonts w:ascii="Calibri" w:hAnsi="Calibri"/>
                <w:b/>
                <w:noProof/>
                <w:sz w:val="22"/>
                <w:szCs w:val="22"/>
                <w:lang w:val="ro-RO" w:eastAsia="ro-RO"/>
              </w:rPr>
            </w:pPr>
          </w:p>
          <w:p w14:paraId="0A50D8DD" w14:textId="77777777" w:rsidR="001749A1" w:rsidRPr="00935C6E" w:rsidRDefault="001749A1" w:rsidP="00935C6E">
            <w:pPr>
              <w:ind w:left="-100"/>
              <w:jc w:val="center"/>
              <w:rPr>
                <w:rFonts w:ascii="Calibri" w:hAnsi="Calibri"/>
                <w:b/>
                <w:noProof/>
                <w:sz w:val="22"/>
                <w:szCs w:val="22"/>
                <w:lang w:val="ro-RO" w:eastAsia="ro-RO"/>
              </w:rPr>
            </w:pPr>
          </w:p>
          <w:p w14:paraId="5A9C579F" w14:textId="77777777" w:rsidR="001749A1" w:rsidRPr="00935C6E" w:rsidRDefault="001749A1" w:rsidP="00935C6E">
            <w:pPr>
              <w:ind w:left="-100"/>
              <w:jc w:val="center"/>
              <w:rPr>
                <w:rFonts w:ascii="Calibri" w:hAnsi="Calibri"/>
                <w:b/>
                <w:noProof/>
                <w:sz w:val="22"/>
                <w:szCs w:val="22"/>
                <w:lang w:val="ro-RO" w:eastAsia="ro-RO"/>
              </w:rPr>
            </w:pPr>
          </w:p>
          <w:p w14:paraId="3ADA5796" w14:textId="77777777" w:rsidR="00827AD0" w:rsidRPr="00935C6E" w:rsidRDefault="00827AD0" w:rsidP="00935C6E">
            <w:pPr>
              <w:tabs>
                <w:tab w:val="left" w:pos="720"/>
                <w:tab w:val="center" w:pos="4536"/>
                <w:tab w:val="right" w:pos="9072"/>
              </w:tabs>
              <w:spacing w:line="276" w:lineRule="auto"/>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55EF3C0" w14:textId="77777777" w:rsidR="00827AD0" w:rsidRPr="00935C6E" w:rsidRDefault="00827AD0" w:rsidP="00935C6E">
            <w:pPr>
              <w:ind w:left="-100"/>
              <w:jc w:val="center"/>
              <w:rPr>
                <w:rFonts w:ascii="Calibri" w:hAnsi="Calibri"/>
                <w:b/>
                <w:noProof/>
                <w:sz w:val="22"/>
                <w:szCs w:val="22"/>
                <w:lang w:val="ro-RO" w:eastAsia="ro-RO"/>
              </w:rPr>
            </w:pPr>
          </w:p>
          <w:p w14:paraId="06B9F9ED" w14:textId="77777777" w:rsidR="00827AD0" w:rsidRPr="00935C6E" w:rsidRDefault="00827AD0" w:rsidP="00935C6E">
            <w:pPr>
              <w:ind w:left="-100"/>
              <w:jc w:val="center"/>
              <w:rPr>
                <w:rFonts w:ascii="Calibri" w:hAnsi="Calibri"/>
                <w:b/>
                <w:noProof/>
                <w:sz w:val="22"/>
                <w:szCs w:val="22"/>
                <w:lang w:val="ro-RO" w:eastAsia="ro-RO"/>
              </w:rPr>
            </w:pPr>
          </w:p>
          <w:p w14:paraId="27B59F2A" w14:textId="77777777" w:rsidR="00827AD0" w:rsidRPr="00935C6E" w:rsidRDefault="00827AD0" w:rsidP="00935C6E">
            <w:pPr>
              <w:ind w:left="-100"/>
              <w:jc w:val="center"/>
              <w:rPr>
                <w:rFonts w:ascii="Calibri" w:hAnsi="Calibri"/>
                <w:b/>
                <w:noProof/>
                <w:sz w:val="22"/>
                <w:szCs w:val="22"/>
                <w:lang w:val="ro-RO" w:eastAsia="ro-RO"/>
              </w:rPr>
            </w:pPr>
          </w:p>
          <w:p w14:paraId="7DA7CC38"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295288DD" w14:textId="77777777" w:rsidR="00827AD0" w:rsidRPr="00935C6E" w:rsidRDefault="00827AD0" w:rsidP="00935C6E">
            <w:pPr>
              <w:ind w:left="-100"/>
              <w:jc w:val="center"/>
              <w:rPr>
                <w:rFonts w:ascii="Calibri" w:hAnsi="Calibri"/>
                <w:b/>
                <w:noProof/>
                <w:sz w:val="22"/>
                <w:szCs w:val="22"/>
                <w:lang w:val="ro-RO" w:eastAsia="ro-RO"/>
              </w:rPr>
            </w:pPr>
          </w:p>
          <w:p w14:paraId="5E595E53" w14:textId="77777777" w:rsidR="00827AD0" w:rsidRPr="00935C6E" w:rsidRDefault="00827AD0" w:rsidP="00935C6E">
            <w:pPr>
              <w:ind w:left="-100"/>
              <w:jc w:val="center"/>
              <w:rPr>
                <w:rFonts w:ascii="Calibri" w:hAnsi="Calibri"/>
                <w:b/>
                <w:noProof/>
                <w:sz w:val="22"/>
                <w:szCs w:val="22"/>
                <w:lang w:val="ro-RO" w:eastAsia="ro-RO"/>
              </w:rPr>
            </w:pPr>
          </w:p>
          <w:p w14:paraId="25848067" w14:textId="77777777" w:rsidR="00827AD0" w:rsidRPr="00935C6E" w:rsidRDefault="00827AD0" w:rsidP="00935C6E">
            <w:pPr>
              <w:ind w:left="-100"/>
              <w:jc w:val="center"/>
              <w:rPr>
                <w:rFonts w:ascii="Calibri" w:hAnsi="Calibri"/>
                <w:b/>
                <w:noProof/>
                <w:sz w:val="22"/>
                <w:szCs w:val="22"/>
                <w:lang w:val="ro-RO" w:eastAsia="ro-RO"/>
              </w:rPr>
            </w:pPr>
          </w:p>
          <w:p w14:paraId="40BD23C4" w14:textId="5134D711" w:rsidR="00827AD0" w:rsidRPr="00935C6E" w:rsidRDefault="00827AD0" w:rsidP="004A6CA4">
            <w:pPr>
              <w:ind w:left="-100"/>
              <w:jc w:val="center"/>
              <w:rPr>
                <w:rFonts w:ascii="SIVECO Office" w:hAnsi="SIVECO Office"/>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5C4F2C78" w14:textId="77777777" w:rsidTr="00D231DB">
        <w:trPr>
          <w:trHeight w:val="1102"/>
          <w:jc w:val="center"/>
        </w:trPr>
        <w:tc>
          <w:tcPr>
            <w:tcW w:w="440" w:type="pct"/>
          </w:tcPr>
          <w:p w14:paraId="543AF042" w14:textId="77777777" w:rsidR="00827AD0" w:rsidRPr="00935C6E" w:rsidRDefault="00827AD0" w:rsidP="00935C6E">
            <w:pPr>
              <w:ind w:left="-100"/>
              <w:jc w:val="center"/>
              <w:rPr>
                <w:rFonts w:asciiTheme="minorHAnsi" w:hAnsiTheme="minorHAnsi" w:cstheme="minorHAnsi"/>
                <w:noProof/>
                <w:sz w:val="22"/>
                <w:szCs w:val="22"/>
                <w:lang w:val="ro-RO" w:eastAsia="ro-RO"/>
              </w:rPr>
            </w:pPr>
          </w:p>
        </w:tc>
        <w:tc>
          <w:tcPr>
            <w:tcW w:w="1825" w:type="pct"/>
          </w:tcPr>
          <w:p w14:paraId="742002B8" w14:textId="77777777" w:rsidR="00827AD0" w:rsidRPr="00F26082" w:rsidRDefault="00827AD0" w:rsidP="00935C6E">
            <w:pPr>
              <w:spacing w:line="276" w:lineRule="auto"/>
              <w:jc w:val="both"/>
              <w:rPr>
                <w:rFonts w:asciiTheme="minorHAnsi" w:hAnsiTheme="minorHAnsi" w:cstheme="minorHAnsi"/>
                <w:b/>
                <w:noProof/>
                <w:sz w:val="22"/>
                <w:szCs w:val="22"/>
                <w:lang w:val="ro-RO"/>
              </w:rPr>
            </w:pPr>
            <w:r w:rsidRPr="00F26082">
              <w:rPr>
                <w:rFonts w:asciiTheme="minorHAnsi" w:hAnsiTheme="minorHAnsi" w:cstheme="minorHAnsi"/>
                <w:b/>
                <w:noProof/>
                <w:sz w:val="22"/>
                <w:szCs w:val="22"/>
                <w:lang w:val="ro-RO"/>
              </w:rPr>
              <w:t xml:space="preserve">6.1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w:t>
            </w:r>
          </w:p>
          <w:p w14:paraId="0B153885" w14:textId="77777777" w:rsidR="00827AD0" w:rsidRPr="00F26082" w:rsidRDefault="00827AD0" w:rsidP="00935C6E">
            <w:pPr>
              <w:spacing w:line="276" w:lineRule="auto"/>
              <w:jc w:val="both"/>
              <w:rPr>
                <w:rFonts w:asciiTheme="minorHAnsi" w:hAnsiTheme="minorHAnsi" w:cstheme="minorHAnsi"/>
                <w:noProof/>
                <w:sz w:val="22"/>
                <w:szCs w:val="22"/>
                <w:lang w:val="ro-RO"/>
              </w:rPr>
            </w:pPr>
            <w:r w:rsidRPr="00F26082">
              <w:rPr>
                <w:rFonts w:asciiTheme="minorHAnsi" w:hAnsiTheme="minorHAnsi" w:cstheme="minorHAnsi"/>
                <w:b/>
                <w:noProof/>
                <w:sz w:val="22"/>
                <w:szCs w:val="22"/>
                <w:lang w:val="ro-RO"/>
              </w:rPr>
              <w:t xml:space="preserve">6.2 </w:t>
            </w:r>
            <w:r w:rsidRPr="00F26082">
              <w:rPr>
                <w:rFonts w:asciiTheme="minorHAnsi" w:hAnsiTheme="minorHAnsi" w:cstheme="minorHAnsi"/>
                <w:b/>
                <w:bCs/>
                <w:noProof/>
                <w:sz w:val="22"/>
                <w:szCs w:val="22"/>
                <w:lang w:val="ro-RO"/>
              </w:rPr>
              <w:t xml:space="preserve">Certificat de conformitate a produselor agroalimentare ecologice </w:t>
            </w:r>
            <w:r w:rsidRPr="00F26082">
              <w:rPr>
                <w:rFonts w:asciiTheme="minorHAnsi" w:hAnsiTheme="minorHAnsi" w:cstheme="minorHAnsi"/>
                <w:noProof/>
                <w:sz w:val="22"/>
                <w:szCs w:val="22"/>
                <w:lang w:val="ro-RO"/>
              </w:rPr>
              <w:t xml:space="preserve">emis de un organism de inspecţie şi certificare, </w:t>
            </w:r>
            <w:r w:rsidRPr="00F26082">
              <w:rPr>
                <w:rFonts w:asciiTheme="minorHAnsi" w:hAnsiTheme="minorHAnsi" w:cstheme="minorHAnsi"/>
                <w:i/>
                <w:iCs/>
                <w:noProof/>
                <w:sz w:val="22"/>
                <w:szCs w:val="22"/>
                <w:lang w:val="ro-RO"/>
              </w:rPr>
              <w:t xml:space="preserve">conform prevederilor OUG 34/2000 privind produsele agroalimentare ecologice </w:t>
            </w:r>
            <w:r w:rsidRPr="00F26082">
              <w:rPr>
                <w:rFonts w:asciiTheme="minorHAnsi" w:hAnsiTheme="minorHAnsi" w:cstheme="minorHAnsi"/>
                <w:noProof/>
                <w:sz w:val="22"/>
                <w:szCs w:val="22"/>
                <w:lang w:val="ro-RO"/>
              </w:rPr>
              <w:t xml:space="preserve">cu completările și modificările ulterioare pentru aprobarea regulilor privind organizarea sistemului de inspecție și certificare în agricultura ecologică </w:t>
            </w:r>
            <w:r w:rsidRPr="00F26082">
              <w:rPr>
                <w:rFonts w:asciiTheme="minorHAnsi" w:hAnsiTheme="minorHAnsi" w:cstheme="minorHAnsi"/>
                <w:b/>
                <w:bCs/>
                <w:noProof/>
                <w:sz w:val="22"/>
                <w:szCs w:val="22"/>
                <w:lang w:val="ro-RO"/>
              </w:rPr>
              <w:t xml:space="preserve">(pentru modernizări în vederea obținerii unui produs existent). </w:t>
            </w:r>
          </w:p>
          <w:p w14:paraId="4825FA8B" w14:textId="77777777" w:rsidR="00827AD0" w:rsidRPr="00F26082" w:rsidRDefault="00827AD0" w:rsidP="00935C6E">
            <w:pPr>
              <w:spacing w:line="276" w:lineRule="auto"/>
              <w:jc w:val="both"/>
              <w:rPr>
                <w:rFonts w:asciiTheme="minorHAnsi" w:hAnsiTheme="minorHAnsi" w:cstheme="minorHAnsi"/>
                <w:b/>
                <w:noProof/>
                <w:sz w:val="22"/>
                <w:szCs w:val="22"/>
                <w:lang w:val="fr-FR"/>
              </w:rPr>
            </w:pPr>
            <w:r w:rsidRPr="00F26082">
              <w:rPr>
                <w:rFonts w:asciiTheme="minorHAnsi" w:hAnsiTheme="minorHAnsi" w:cstheme="minorHAnsi"/>
                <w:b/>
                <w:noProof/>
                <w:sz w:val="22"/>
                <w:szCs w:val="22"/>
                <w:lang w:val="fr-FR"/>
              </w:rPr>
              <w:t xml:space="preserve">În cazul produselor procesate contractul încheiat cu organismul de certificare se va prezenta la ultima plată. </w:t>
            </w:r>
          </w:p>
          <w:p w14:paraId="7409711F" w14:textId="77777777" w:rsidR="00827AD0" w:rsidRPr="00935C6E" w:rsidRDefault="00827AD0" w:rsidP="00935C6E">
            <w:pPr>
              <w:spacing w:beforeLines="60" w:before="144" w:afterLines="60" w:after="144"/>
              <w:ind w:left="-100"/>
              <w:jc w:val="both"/>
              <w:rPr>
                <w:rFonts w:asciiTheme="minorHAnsi" w:hAnsiTheme="minorHAnsi" w:cstheme="minorHAnsi"/>
                <w:sz w:val="22"/>
                <w:szCs w:val="22"/>
                <w:lang w:val="pt-BR" w:eastAsia="fr-FR"/>
              </w:rPr>
            </w:pPr>
          </w:p>
        </w:tc>
        <w:tc>
          <w:tcPr>
            <w:tcW w:w="691" w:type="pct"/>
          </w:tcPr>
          <w:p w14:paraId="2945AF2B"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715DD6AA" w14:textId="77777777" w:rsidR="00827AD0" w:rsidRPr="00935C6E" w:rsidRDefault="00827AD0" w:rsidP="00935C6E">
            <w:pPr>
              <w:ind w:left="-100"/>
              <w:jc w:val="center"/>
              <w:rPr>
                <w:rFonts w:ascii="Calibri" w:hAnsi="Calibri"/>
                <w:sz w:val="22"/>
                <w:szCs w:val="22"/>
                <w:lang w:val="ro-RO" w:eastAsia="ro-RO"/>
              </w:rPr>
            </w:pPr>
          </w:p>
          <w:p w14:paraId="380133FD" w14:textId="77777777" w:rsidR="00827AD0" w:rsidRPr="00935C6E" w:rsidRDefault="00827AD0" w:rsidP="00935C6E">
            <w:pPr>
              <w:ind w:left="-100"/>
              <w:jc w:val="center"/>
              <w:rPr>
                <w:rFonts w:ascii="Calibri" w:hAnsi="Calibri"/>
                <w:sz w:val="22"/>
                <w:szCs w:val="22"/>
                <w:lang w:val="ro-RO" w:eastAsia="ro-RO"/>
              </w:rPr>
            </w:pPr>
          </w:p>
          <w:p w14:paraId="2134510C" w14:textId="77777777" w:rsidR="00827AD0" w:rsidRPr="00935C6E" w:rsidRDefault="00827AD0" w:rsidP="00935C6E">
            <w:pPr>
              <w:ind w:left="-100"/>
              <w:jc w:val="center"/>
              <w:rPr>
                <w:rFonts w:ascii="Calibri" w:hAnsi="Calibri"/>
                <w:sz w:val="22"/>
                <w:szCs w:val="22"/>
                <w:lang w:val="ro-RO" w:eastAsia="ro-RO"/>
              </w:rPr>
            </w:pPr>
          </w:p>
          <w:p w14:paraId="6F15EE8E" w14:textId="77777777" w:rsidR="00827AD0" w:rsidRPr="00935C6E" w:rsidRDefault="00827AD0" w:rsidP="00935C6E">
            <w:pPr>
              <w:ind w:left="-100"/>
              <w:jc w:val="center"/>
              <w:rPr>
                <w:rFonts w:ascii="Calibri" w:hAnsi="Calibri"/>
                <w:sz w:val="22"/>
                <w:szCs w:val="22"/>
                <w:lang w:val="ro-RO" w:eastAsia="ro-RO"/>
              </w:rPr>
            </w:pPr>
          </w:p>
          <w:p w14:paraId="376DBC71" w14:textId="77777777" w:rsidR="00827AD0" w:rsidRPr="00935C6E" w:rsidRDefault="00827AD0" w:rsidP="00935C6E">
            <w:pPr>
              <w:ind w:left="-100"/>
              <w:jc w:val="center"/>
              <w:rPr>
                <w:rFonts w:ascii="Calibri" w:hAnsi="Calibri"/>
                <w:sz w:val="22"/>
                <w:szCs w:val="22"/>
                <w:lang w:val="ro-RO" w:eastAsia="ro-RO"/>
              </w:rPr>
            </w:pPr>
          </w:p>
          <w:p w14:paraId="07E30276" w14:textId="77777777" w:rsidR="00827AD0" w:rsidRPr="00935C6E" w:rsidRDefault="00827AD0" w:rsidP="00935C6E">
            <w:pPr>
              <w:ind w:left="-100"/>
              <w:jc w:val="center"/>
              <w:rPr>
                <w:rFonts w:ascii="Calibri" w:hAnsi="Calibri"/>
                <w:sz w:val="22"/>
                <w:szCs w:val="22"/>
                <w:lang w:val="ro-RO" w:eastAsia="ro-RO"/>
              </w:rPr>
            </w:pPr>
          </w:p>
          <w:p w14:paraId="2AE22051" w14:textId="77777777" w:rsidR="00827AD0" w:rsidRPr="00935C6E" w:rsidRDefault="00827AD0" w:rsidP="00935C6E">
            <w:pPr>
              <w:ind w:left="-100"/>
              <w:jc w:val="center"/>
              <w:rPr>
                <w:rFonts w:ascii="Calibri" w:hAnsi="Calibri"/>
                <w:b/>
                <w:noProof/>
                <w:sz w:val="22"/>
                <w:szCs w:val="22"/>
                <w:lang w:val="ro-RO" w:eastAsia="ro-RO"/>
              </w:rPr>
            </w:pPr>
          </w:p>
          <w:p w14:paraId="3FFE86C9" w14:textId="77777777" w:rsidR="00827AD0" w:rsidRPr="00935C6E" w:rsidRDefault="00827AD0" w:rsidP="00935C6E">
            <w:pPr>
              <w:ind w:left="-100"/>
              <w:jc w:val="center"/>
              <w:rPr>
                <w:rFonts w:ascii="Calibri" w:hAnsi="Calibri"/>
                <w:b/>
                <w:noProof/>
                <w:sz w:val="22"/>
                <w:szCs w:val="22"/>
                <w:lang w:val="ro-RO" w:eastAsia="ro-RO"/>
              </w:rPr>
            </w:pPr>
          </w:p>
          <w:p w14:paraId="2285B22D" w14:textId="77777777" w:rsidR="00827AD0" w:rsidRPr="00935C6E" w:rsidRDefault="00827AD0" w:rsidP="00935C6E">
            <w:pPr>
              <w:ind w:left="-100"/>
              <w:jc w:val="center"/>
              <w:rPr>
                <w:rFonts w:ascii="Calibri" w:hAnsi="Calibri"/>
                <w:b/>
                <w:noProof/>
                <w:sz w:val="22"/>
                <w:szCs w:val="22"/>
                <w:lang w:val="ro-RO" w:eastAsia="ro-RO"/>
              </w:rPr>
            </w:pPr>
          </w:p>
          <w:p w14:paraId="7E112410" w14:textId="77777777" w:rsidR="00827AD0" w:rsidRPr="00935C6E" w:rsidRDefault="00827AD0" w:rsidP="00935C6E">
            <w:pPr>
              <w:ind w:left="-100"/>
              <w:jc w:val="center"/>
              <w:rPr>
                <w:rFonts w:ascii="Calibri" w:hAnsi="Calibri"/>
                <w:b/>
                <w:noProof/>
                <w:sz w:val="22"/>
                <w:szCs w:val="22"/>
                <w:lang w:val="ro-RO" w:eastAsia="ro-RO"/>
              </w:rPr>
            </w:pPr>
          </w:p>
          <w:p w14:paraId="72A17118" w14:textId="77777777" w:rsidR="00827AD0" w:rsidRPr="00935C6E" w:rsidRDefault="00827AD0" w:rsidP="00935C6E">
            <w:pPr>
              <w:ind w:left="-100"/>
              <w:jc w:val="center"/>
              <w:rPr>
                <w:rFonts w:ascii="Calibri" w:hAnsi="Calibri"/>
                <w:b/>
                <w:noProof/>
                <w:sz w:val="22"/>
                <w:szCs w:val="22"/>
                <w:lang w:val="ro-RO" w:eastAsia="ro-RO"/>
              </w:rPr>
            </w:pPr>
          </w:p>
          <w:p w14:paraId="367CAC84" w14:textId="77777777" w:rsidR="00827AD0" w:rsidRPr="00935C6E" w:rsidRDefault="00827AD0" w:rsidP="00935C6E">
            <w:pPr>
              <w:rPr>
                <w:rFonts w:ascii="Calibri" w:hAnsi="Calibri"/>
                <w:b/>
                <w:noProof/>
                <w:sz w:val="22"/>
                <w:szCs w:val="22"/>
                <w:lang w:val="ro-RO" w:eastAsia="ro-RO"/>
              </w:rPr>
            </w:pPr>
          </w:p>
          <w:p w14:paraId="67F31519" w14:textId="77777777" w:rsidR="00827AD0" w:rsidRPr="00935C6E" w:rsidRDefault="00827AD0" w:rsidP="00935C6E">
            <w:pPr>
              <w:ind w:left="-100"/>
              <w:jc w:val="center"/>
              <w:rPr>
                <w:rFonts w:ascii="Calibri" w:hAnsi="Calibri"/>
                <w:b/>
                <w:noProof/>
                <w:sz w:val="22"/>
                <w:szCs w:val="22"/>
                <w:lang w:val="ro-RO" w:eastAsia="ro-RO"/>
              </w:rPr>
            </w:pPr>
          </w:p>
          <w:p w14:paraId="737D556B"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2A42D4F2" w14:textId="77777777" w:rsidR="00827AD0" w:rsidRPr="00935C6E" w:rsidRDefault="00827AD0" w:rsidP="00935C6E">
            <w:pPr>
              <w:ind w:left="-100"/>
              <w:jc w:val="center"/>
              <w:rPr>
                <w:rFonts w:ascii="Calibri" w:hAnsi="Calibri"/>
                <w:sz w:val="22"/>
                <w:szCs w:val="22"/>
                <w:lang w:val="ro-RO" w:eastAsia="ro-RO"/>
              </w:rPr>
            </w:pPr>
          </w:p>
          <w:p w14:paraId="60F0111E" w14:textId="77777777" w:rsidR="00827AD0" w:rsidRPr="00935C6E" w:rsidRDefault="00827AD0" w:rsidP="00935C6E">
            <w:pPr>
              <w:ind w:left="-100"/>
              <w:jc w:val="center"/>
              <w:rPr>
                <w:rFonts w:ascii="Calibri" w:hAnsi="Calibri"/>
                <w:sz w:val="22"/>
                <w:szCs w:val="22"/>
                <w:lang w:val="ro-RO" w:eastAsia="ro-RO"/>
              </w:rPr>
            </w:pPr>
          </w:p>
          <w:p w14:paraId="74CD977E" w14:textId="77777777" w:rsidR="00827AD0" w:rsidRPr="00935C6E" w:rsidRDefault="00827AD0" w:rsidP="00935C6E">
            <w:pPr>
              <w:ind w:left="-100"/>
              <w:jc w:val="center"/>
              <w:rPr>
                <w:rFonts w:ascii="Calibri" w:hAnsi="Calibri"/>
                <w:b/>
                <w:noProof/>
                <w:sz w:val="22"/>
                <w:szCs w:val="22"/>
                <w:lang w:val="ro-RO" w:eastAsia="ro-RO"/>
              </w:rPr>
            </w:pPr>
          </w:p>
          <w:p w14:paraId="0E39B6AF" w14:textId="77777777" w:rsidR="00827AD0" w:rsidRPr="00935C6E" w:rsidRDefault="00827AD0" w:rsidP="00935C6E">
            <w:pPr>
              <w:ind w:left="-100"/>
              <w:jc w:val="center"/>
              <w:rPr>
                <w:rFonts w:ascii="Calibri" w:hAnsi="Calibri"/>
                <w:b/>
                <w:noProof/>
                <w:sz w:val="22"/>
                <w:szCs w:val="22"/>
                <w:lang w:val="ro-RO" w:eastAsia="ro-RO"/>
              </w:rPr>
            </w:pPr>
          </w:p>
          <w:p w14:paraId="57221F6E" w14:textId="77777777" w:rsidR="00827AD0" w:rsidRPr="00935C6E" w:rsidRDefault="00827AD0" w:rsidP="00935C6E">
            <w:pPr>
              <w:ind w:left="-100"/>
              <w:jc w:val="center"/>
              <w:rPr>
                <w:rFonts w:ascii="Calibri" w:hAnsi="Calibri"/>
                <w:b/>
                <w:noProof/>
                <w:sz w:val="22"/>
                <w:szCs w:val="22"/>
                <w:lang w:val="ro-RO" w:eastAsia="ro-RO"/>
              </w:rPr>
            </w:pPr>
          </w:p>
          <w:p w14:paraId="531CA038" w14:textId="77777777" w:rsidR="00827AD0" w:rsidRPr="00935C6E" w:rsidRDefault="00827AD0" w:rsidP="00935C6E">
            <w:pPr>
              <w:ind w:left="-100"/>
              <w:jc w:val="center"/>
              <w:rPr>
                <w:rFonts w:ascii="Calibri" w:hAnsi="Calibri"/>
                <w:b/>
                <w:noProof/>
                <w:sz w:val="22"/>
                <w:szCs w:val="22"/>
                <w:lang w:val="ro-RO" w:eastAsia="ro-RO"/>
              </w:rPr>
            </w:pPr>
          </w:p>
          <w:p w14:paraId="0C3B5558" w14:textId="77777777" w:rsidR="00827AD0" w:rsidRPr="00935C6E" w:rsidRDefault="00827AD0" w:rsidP="00935C6E">
            <w:pPr>
              <w:ind w:left="-100"/>
              <w:jc w:val="center"/>
              <w:rPr>
                <w:rFonts w:ascii="Calibri" w:hAnsi="Calibri"/>
                <w:b/>
                <w:noProof/>
                <w:sz w:val="22"/>
                <w:szCs w:val="22"/>
                <w:lang w:val="ro-RO" w:eastAsia="ro-RO"/>
              </w:rPr>
            </w:pPr>
          </w:p>
          <w:p w14:paraId="5B45D201" w14:textId="77777777" w:rsidR="00827AD0" w:rsidRPr="00935C6E" w:rsidRDefault="00827AD0" w:rsidP="00935C6E">
            <w:pPr>
              <w:ind w:left="-100"/>
              <w:jc w:val="center"/>
              <w:rPr>
                <w:rFonts w:ascii="Calibri" w:hAnsi="Calibri"/>
                <w:b/>
                <w:noProof/>
                <w:sz w:val="22"/>
                <w:szCs w:val="22"/>
                <w:lang w:val="ro-RO" w:eastAsia="ro-RO"/>
              </w:rPr>
            </w:pPr>
          </w:p>
          <w:p w14:paraId="209663AE" w14:textId="77777777" w:rsidR="00827AD0" w:rsidRPr="00935C6E" w:rsidRDefault="00827AD0" w:rsidP="00935C6E">
            <w:pPr>
              <w:tabs>
                <w:tab w:val="left" w:pos="720"/>
                <w:tab w:val="center" w:pos="4536"/>
                <w:tab w:val="right" w:pos="9072"/>
              </w:tabs>
              <w:spacing w:line="276" w:lineRule="auto"/>
              <w:ind w:left="-100"/>
              <w:jc w:val="center"/>
              <w:rPr>
                <w:rFonts w:ascii="Calibri" w:hAnsi="Calibri"/>
                <w:sz w:val="22"/>
                <w:szCs w:val="22"/>
                <w:lang w:val="ro-RO" w:eastAsia="ro-RO"/>
              </w:rPr>
            </w:pPr>
          </w:p>
        </w:tc>
        <w:tc>
          <w:tcPr>
            <w:tcW w:w="614" w:type="pct"/>
          </w:tcPr>
          <w:p w14:paraId="447AD29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6EDD687" w14:textId="77777777" w:rsidR="00827AD0" w:rsidRPr="00935C6E" w:rsidRDefault="00827AD0" w:rsidP="00935C6E">
            <w:pPr>
              <w:ind w:left="-100"/>
              <w:jc w:val="center"/>
              <w:rPr>
                <w:rFonts w:ascii="Calibri" w:hAnsi="Calibri"/>
                <w:b/>
                <w:noProof/>
                <w:sz w:val="22"/>
                <w:szCs w:val="22"/>
                <w:lang w:val="ro-RO" w:eastAsia="ro-RO"/>
              </w:rPr>
            </w:pPr>
          </w:p>
          <w:p w14:paraId="5D4BD38E" w14:textId="77777777" w:rsidR="00827AD0" w:rsidRPr="00935C6E" w:rsidRDefault="00827AD0" w:rsidP="00935C6E">
            <w:pPr>
              <w:ind w:left="-100"/>
              <w:jc w:val="center"/>
              <w:rPr>
                <w:rFonts w:ascii="Calibri" w:hAnsi="Calibri"/>
                <w:b/>
                <w:noProof/>
                <w:sz w:val="22"/>
                <w:szCs w:val="22"/>
                <w:lang w:val="ro-RO" w:eastAsia="ro-RO"/>
              </w:rPr>
            </w:pPr>
          </w:p>
          <w:p w14:paraId="40FFD89C" w14:textId="77777777" w:rsidR="00827AD0" w:rsidRPr="00935C6E" w:rsidRDefault="00827AD0" w:rsidP="00935C6E">
            <w:pPr>
              <w:ind w:left="-100"/>
              <w:jc w:val="center"/>
              <w:rPr>
                <w:rFonts w:ascii="Calibri" w:hAnsi="Calibri"/>
                <w:b/>
                <w:noProof/>
                <w:sz w:val="22"/>
                <w:szCs w:val="22"/>
                <w:lang w:val="ro-RO" w:eastAsia="ro-RO"/>
              </w:rPr>
            </w:pPr>
          </w:p>
          <w:p w14:paraId="3225B356" w14:textId="77777777" w:rsidR="00827AD0" w:rsidRPr="00935C6E" w:rsidRDefault="00827AD0" w:rsidP="00935C6E">
            <w:pPr>
              <w:ind w:left="-100"/>
              <w:jc w:val="center"/>
              <w:rPr>
                <w:rFonts w:ascii="Calibri" w:hAnsi="Calibri"/>
                <w:b/>
                <w:noProof/>
                <w:sz w:val="22"/>
                <w:szCs w:val="22"/>
                <w:lang w:val="ro-RO" w:eastAsia="ro-RO"/>
              </w:rPr>
            </w:pPr>
          </w:p>
          <w:p w14:paraId="6B5DBBD6" w14:textId="77777777" w:rsidR="00827AD0" w:rsidRPr="00935C6E" w:rsidRDefault="00827AD0" w:rsidP="00935C6E">
            <w:pPr>
              <w:ind w:left="-100"/>
              <w:jc w:val="center"/>
              <w:rPr>
                <w:rFonts w:ascii="Calibri" w:hAnsi="Calibri"/>
                <w:b/>
                <w:noProof/>
                <w:sz w:val="22"/>
                <w:szCs w:val="22"/>
                <w:lang w:val="ro-RO" w:eastAsia="ro-RO"/>
              </w:rPr>
            </w:pPr>
          </w:p>
          <w:p w14:paraId="05FBF988" w14:textId="77777777" w:rsidR="00827AD0" w:rsidRPr="00935C6E" w:rsidRDefault="00827AD0" w:rsidP="00935C6E">
            <w:pPr>
              <w:ind w:left="-100"/>
              <w:jc w:val="center"/>
              <w:rPr>
                <w:rFonts w:ascii="Calibri" w:hAnsi="Calibri"/>
                <w:b/>
                <w:noProof/>
                <w:sz w:val="22"/>
                <w:szCs w:val="22"/>
                <w:lang w:val="ro-RO" w:eastAsia="ro-RO"/>
              </w:rPr>
            </w:pPr>
          </w:p>
          <w:p w14:paraId="2EA08264" w14:textId="77777777" w:rsidR="00827AD0" w:rsidRPr="00935C6E" w:rsidRDefault="00827AD0" w:rsidP="00935C6E">
            <w:pPr>
              <w:ind w:left="-100"/>
              <w:jc w:val="center"/>
              <w:rPr>
                <w:rFonts w:ascii="Calibri" w:hAnsi="Calibri"/>
                <w:b/>
                <w:noProof/>
                <w:sz w:val="22"/>
                <w:szCs w:val="22"/>
                <w:lang w:val="ro-RO" w:eastAsia="ro-RO"/>
              </w:rPr>
            </w:pPr>
          </w:p>
          <w:p w14:paraId="5EB701B4" w14:textId="77777777" w:rsidR="00827AD0" w:rsidRPr="00935C6E" w:rsidRDefault="00827AD0" w:rsidP="00935C6E">
            <w:pPr>
              <w:ind w:left="-100"/>
              <w:jc w:val="center"/>
              <w:rPr>
                <w:rFonts w:ascii="Calibri" w:hAnsi="Calibri"/>
                <w:b/>
                <w:noProof/>
                <w:sz w:val="22"/>
                <w:szCs w:val="22"/>
                <w:lang w:val="ro-RO" w:eastAsia="ro-RO"/>
              </w:rPr>
            </w:pPr>
          </w:p>
          <w:p w14:paraId="2DC94C41" w14:textId="77777777" w:rsidR="00827AD0" w:rsidRPr="00935C6E" w:rsidRDefault="00827AD0" w:rsidP="00935C6E">
            <w:pPr>
              <w:ind w:left="-100"/>
              <w:jc w:val="center"/>
              <w:rPr>
                <w:rFonts w:ascii="Calibri" w:hAnsi="Calibri"/>
                <w:b/>
                <w:noProof/>
                <w:sz w:val="22"/>
                <w:szCs w:val="22"/>
                <w:lang w:val="ro-RO" w:eastAsia="ro-RO"/>
              </w:rPr>
            </w:pPr>
          </w:p>
          <w:p w14:paraId="1E7F28BD" w14:textId="77777777" w:rsidR="00827AD0" w:rsidRPr="00935C6E" w:rsidRDefault="00827AD0" w:rsidP="00935C6E">
            <w:pPr>
              <w:ind w:left="-100"/>
              <w:jc w:val="center"/>
              <w:rPr>
                <w:rFonts w:ascii="Calibri" w:hAnsi="Calibri"/>
                <w:b/>
                <w:noProof/>
                <w:sz w:val="22"/>
                <w:szCs w:val="22"/>
                <w:lang w:val="ro-RO" w:eastAsia="ro-RO"/>
              </w:rPr>
            </w:pPr>
          </w:p>
          <w:p w14:paraId="0F4AAD4F" w14:textId="77777777" w:rsidR="00827AD0" w:rsidRPr="00935C6E" w:rsidRDefault="00827AD0" w:rsidP="00935C6E">
            <w:pPr>
              <w:rPr>
                <w:rFonts w:ascii="Calibri" w:hAnsi="Calibri"/>
                <w:sz w:val="22"/>
                <w:szCs w:val="22"/>
                <w:lang w:val="ro-RO" w:eastAsia="ro-RO"/>
              </w:rPr>
            </w:pPr>
          </w:p>
          <w:p w14:paraId="3EE77096" w14:textId="77777777" w:rsidR="00827AD0" w:rsidRPr="00935C6E" w:rsidRDefault="00827AD0" w:rsidP="00935C6E">
            <w:pPr>
              <w:ind w:left="-100"/>
              <w:jc w:val="center"/>
              <w:rPr>
                <w:rFonts w:ascii="Calibri" w:hAnsi="Calibri"/>
                <w:b/>
                <w:noProof/>
                <w:sz w:val="22"/>
                <w:szCs w:val="22"/>
                <w:lang w:val="ro-RO" w:eastAsia="ro-RO"/>
              </w:rPr>
            </w:pPr>
          </w:p>
          <w:p w14:paraId="4FD70FDF" w14:textId="77777777" w:rsidR="00827AD0" w:rsidRPr="00935C6E" w:rsidRDefault="00827AD0" w:rsidP="00935C6E">
            <w:pPr>
              <w:ind w:left="-100"/>
              <w:jc w:val="center"/>
              <w:rPr>
                <w:rFonts w:ascii="Calibri" w:hAnsi="Calibri"/>
                <w:b/>
                <w:noProof/>
                <w:sz w:val="22"/>
                <w:szCs w:val="22"/>
                <w:lang w:val="ro-RO" w:eastAsia="ro-RO"/>
              </w:rPr>
            </w:pPr>
          </w:p>
          <w:p w14:paraId="0888AEA3" w14:textId="77777777" w:rsidR="00827AD0" w:rsidRPr="00935C6E" w:rsidRDefault="00827AD0" w:rsidP="00935C6E">
            <w:pPr>
              <w:ind w:left="-100"/>
              <w:jc w:val="center"/>
              <w:rPr>
                <w:rFonts w:ascii="Calibri" w:hAnsi="Calibri"/>
                <w:sz w:val="22"/>
                <w:szCs w:val="22"/>
                <w:lang w:val="ro-RO" w:eastAsia="ro-RO"/>
              </w:rPr>
            </w:pPr>
            <w:r w:rsidRPr="00935C6E">
              <w:rPr>
                <w:rFonts w:ascii="Calibri" w:hAnsi="Calibri"/>
                <w:b/>
                <w:noProof/>
                <w:sz w:val="22"/>
                <w:szCs w:val="22"/>
                <w:lang w:val="ro-RO" w:eastAsia="ro-RO"/>
              </w:rPr>
              <w:sym w:font="Wingdings" w:char="F06F"/>
            </w:r>
          </w:p>
          <w:p w14:paraId="7EA067C5" w14:textId="77777777" w:rsidR="00827AD0" w:rsidRPr="00935C6E" w:rsidRDefault="00827AD0" w:rsidP="00935C6E">
            <w:pPr>
              <w:ind w:left="-100"/>
              <w:jc w:val="center"/>
              <w:rPr>
                <w:rFonts w:ascii="Calibri" w:hAnsi="Calibri"/>
                <w:sz w:val="22"/>
                <w:szCs w:val="22"/>
                <w:lang w:val="ro-RO" w:eastAsia="ro-RO"/>
              </w:rPr>
            </w:pPr>
          </w:p>
          <w:p w14:paraId="6AB9F87C" w14:textId="77777777" w:rsidR="00827AD0" w:rsidRPr="00935C6E" w:rsidRDefault="00827AD0" w:rsidP="00935C6E">
            <w:pPr>
              <w:ind w:left="-100"/>
              <w:jc w:val="center"/>
              <w:rPr>
                <w:rFonts w:ascii="Calibri" w:hAnsi="Calibri"/>
                <w:sz w:val="22"/>
                <w:szCs w:val="22"/>
                <w:lang w:val="ro-RO" w:eastAsia="ro-RO"/>
              </w:rPr>
            </w:pPr>
          </w:p>
          <w:p w14:paraId="7B7E9A10" w14:textId="77777777" w:rsidR="00827AD0" w:rsidRPr="00935C6E" w:rsidRDefault="00827AD0" w:rsidP="00935C6E">
            <w:pPr>
              <w:ind w:left="-100"/>
              <w:jc w:val="center"/>
              <w:rPr>
                <w:rFonts w:ascii="Calibri" w:hAnsi="Calibri"/>
                <w:sz w:val="22"/>
                <w:szCs w:val="22"/>
                <w:lang w:val="ro-RO" w:eastAsia="ro-RO"/>
              </w:rPr>
            </w:pPr>
          </w:p>
          <w:p w14:paraId="42E96308" w14:textId="77777777" w:rsidR="00827AD0" w:rsidRPr="00935C6E" w:rsidRDefault="00827AD0" w:rsidP="00935C6E">
            <w:pPr>
              <w:ind w:left="-100"/>
              <w:jc w:val="center"/>
              <w:rPr>
                <w:rFonts w:ascii="Calibri" w:hAnsi="Calibri"/>
                <w:sz w:val="22"/>
                <w:szCs w:val="22"/>
                <w:lang w:val="ro-RO" w:eastAsia="ro-RO"/>
              </w:rPr>
            </w:pPr>
          </w:p>
          <w:p w14:paraId="0E88F044" w14:textId="77777777" w:rsidR="00827AD0" w:rsidRPr="00935C6E" w:rsidRDefault="00827AD0" w:rsidP="00935C6E">
            <w:pPr>
              <w:ind w:left="-100"/>
              <w:jc w:val="center"/>
              <w:rPr>
                <w:rFonts w:ascii="Calibri" w:hAnsi="Calibri"/>
                <w:sz w:val="22"/>
                <w:szCs w:val="22"/>
                <w:lang w:val="ro-RO" w:eastAsia="ro-RO"/>
              </w:rPr>
            </w:pPr>
          </w:p>
          <w:p w14:paraId="367629AF" w14:textId="77777777" w:rsidR="00827AD0" w:rsidRPr="00935C6E" w:rsidRDefault="00827AD0" w:rsidP="00935C6E">
            <w:pPr>
              <w:ind w:left="-100"/>
              <w:jc w:val="center"/>
              <w:rPr>
                <w:rFonts w:ascii="Calibri" w:hAnsi="Calibri"/>
                <w:sz w:val="22"/>
                <w:szCs w:val="22"/>
                <w:lang w:val="ro-RO" w:eastAsia="ro-RO"/>
              </w:rPr>
            </w:pPr>
          </w:p>
          <w:p w14:paraId="6E29F544" w14:textId="77777777" w:rsidR="00827AD0" w:rsidRPr="00935C6E" w:rsidRDefault="00827AD0" w:rsidP="00935C6E">
            <w:pPr>
              <w:ind w:left="-100"/>
              <w:jc w:val="center"/>
              <w:rPr>
                <w:rFonts w:ascii="Calibri" w:hAnsi="Calibri"/>
                <w:sz w:val="22"/>
                <w:szCs w:val="22"/>
                <w:lang w:val="ro-RO" w:eastAsia="ro-RO"/>
              </w:rPr>
            </w:pPr>
          </w:p>
          <w:p w14:paraId="5AB3119C" w14:textId="77777777" w:rsidR="00827AD0" w:rsidRPr="00935C6E" w:rsidRDefault="00827AD0" w:rsidP="00935C6E">
            <w:pPr>
              <w:ind w:left="-100"/>
              <w:jc w:val="center"/>
              <w:rPr>
                <w:rFonts w:ascii="Calibri" w:hAnsi="Calibri"/>
                <w:sz w:val="22"/>
                <w:szCs w:val="22"/>
                <w:lang w:val="ro-RO" w:eastAsia="ro-RO"/>
              </w:rPr>
            </w:pPr>
          </w:p>
          <w:p w14:paraId="22B77AB2" w14:textId="77777777" w:rsidR="00827AD0" w:rsidRPr="00935C6E" w:rsidRDefault="00827AD0" w:rsidP="00935C6E">
            <w:pPr>
              <w:ind w:left="-100"/>
              <w:jc w:val="center"/>
              <w:rPr>
                <w:rFonts w:ascii="Calibri" w:hAnsi="Calibri"/>
                <w:sz w:val="22"/>
                <w:szCs w:val="22"/>
                <w:lang w:val="ro-RO" w:eastAsia="ro-RO"/>
              </w:rPr>
            </w:pPr>
          </w:p>
        </w:tc>
        <w:tc>
          <w:tcPr>
            <w:tcW w:w="538" w:type="pct"/>
          </w:tcPr>
          <w:p w14:paraId="73EABD2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0F676DBE" w14:textId="77777777" w:rsidR="00827AD0" w:rsidRPr="00935C6E" w:rsidRDefault="00827AD0" w:rsidP="00935C6E">
            <w:pPr>
              <w:ind w:left="-100"/>
              <w:jc w:val="center"/>
              <w:rPr>
                <w:rFonts w:ascii="Calibri" w:hAnsi="Calibri"/>
                <w:b/>
                <w:noProof/>
                <w:sz w:val="22"/>
                <w:szCs w:val="22"/>
                <w:lang w:val="ro-RO" w:eastAsia="ro-RO"/>
              </w:rPr>
            </w:pPr>
          </w:p>
          <w:p w14:paraId="0DE9CD25" w14:textId="77777777" w:rsidR="00827AD0" w:rsidRPr="00935C6E" w:rsidRDefault="00827AD0" w:rsidP="00935C6E">
            <w:pPr>
              <w:ind w:left="-100"/>
              <w:jc w:val="center"/>
              <w:rPr>
                <w:rFonts w:ascii="Calibri" w:hAnsi="Calibri"/>
                <w:b/>
                <w:noProof/>
                <w:sz w:val="22"/>
                <w:szCs w:val="22"/>
                <w:lang w:val="ro-RO" w:eastAsia="ro-RO"/>
              </w:rPr>
            </w:pPr>
          </w:p>
          <w:p w14:paraId="5D6FC3FB" w14:textId="77777777" w:rsidR="00827AD0" w:rsidRPr="00935C6E" w:rsidRDefault="00827AD0" w:rsidP="00935C6E">
            <w:pPr>
              <w:ind w:left="-100"/>
              <w:jc w:val="center"/>
              <w:rPr>
                <w:rFonts w:ascii="Calibri" w:hAnsi="Calibri"/>
                <w:b/>
                <w:noProof/>
                <w:sz w:val="22"/>
                <w:szCs w:val="22"/>
                <w:lang w:val="ro-RO" w:eastAsia="ro-RO"/>
              </w:rPr>
            </w:pPr>
          </w:p>
          <w:p w14:paraId="23BE4F39" w14:textId="77777777" w:rsidR="00827AD0" w:rsidRPr="00935C6E" w:rsidRDefault="00827AD0" w:rsidP="00935C6E">
            <w:pPr>
              <w:ind w:left="-100"/>
              <w:jc w:val="center"/>
              <w:rPr>
                <w:rFonts w:ascii="Calibri" w:hAnsi="Calibri"/>
                <w:b/>
                <w:noProof/>
                <w:sz w:val="22"/>
                <w:szCs w:val="22"/>
                <w:lang w:val="ro-RO" w:eastAsia="ro-RO"/>
              </w:rPr>
            </w:pPr>
          </w:p>
          <w:p w14:paraId="56F20BC8" w14:textId="77777777" w:rsidR="00827AD0" w:rsidRPr="00935C6E" w:rsidRDefault="00827AD0" w:rsidP="00935C6E">
            <w:pPr>
              <w:ind w:left="-100"/>
              <w:jc w:val="center"/>
              <w:rPr>
                <w:rFonts w:ascii="Calibri" w:hAnsi="Calibri"/>
                <w:b/>
                <w:noProof/>
                <w:sz w:val="22"/>
                <w:szCs w:val="22"/>
                <w:lang w:val="ro-RO" w:eastAsia="ro-RO"/>
              </w:rPr>
            </w:pPr>
          </w:p>
          <w:p w14:paraId="1EBADBD6" w14:textId="77777777" w:rsidR="00827AD0" w:rsidRPr="00935C6E" w:rsidRDefault="00827AD0" w:rsidP="00935C6E">
            <w:pPr>
              <w:ind w:left="-100"/>
              <w:jc w:val="center"/>
              <w:rPr>
                <w:rFonts w:ascii="Calibri" w:hAnsi="Calibri"/>
                <w:b/>
                <w:noProof/>
                <w:sz w:val="22"/>
                <w:szCs w:val="22"/>
                <w:lang w:val="ro-RO" w:eastAsia="ro-RO"/>
              </w:rPr>
            </w:pPr>
          </w:p>
          <w:p w14:paraId="019074F7" w14:textId="77777777" w:rsidR="00827AD0" w:rsidRPr="00935C6E" w:rsidRDefault="00827AD0" w:rsidP="00935C6E">
            <w:pPr>
              <w:ind w:left="-100"/>
              <w:jc w:val="center"/>
              <w:rPr>
                <w:rFonts w:ascii="Calibri" w:hAnsi="Calibri"/>
                <w:b/>
                <w:noProof/>
                <w:sz w:val="22"/>
                <w:szCs w:val="22"/>
                <w:lang w:val="ro-RO" w:eastAsia="ro-RO"/>
              </w:rPr>
            </w:pPr>
          </w:p>
          <w:p w14:paraId="1DE3E181" w14:textId="77777777" w:rsidR="00827AD0" w:rsidRPr="00935C6E" w:rsidRDefault="00827AD0" w:rsidP="00935C6E">
            <w:pPr>
              <w:ind w:left="-100"/>
              <w:jc w:val="center"/>
              <w:rPr>
                <w:rFonts w:ascii="Calibri" w:hAnsi="Calibri"/>
                <w:b/>
                <w:noProof/>
                <w:sz w:val="22"/>
                <w:szCs w:val="22"/>
                <w:lang w:val="ro-RO" w:eastAsia="ro-RO"/>
              </w:rPr>
            </w:pPr>
          </w:p>
          <w:p w14:paraId="4A4EC710" w14:textId="77777777" w:rsidR="00827AD0" w:rsidRPr="00935C6E" w:rsidRDefault="00827AD0" w:rsidP="00935C6E">
            <w:pPr>
              <w:ind w:left="-100"/>
              <w:jc w:val="center"/>
              <w:rPr>
                <w:rFonts w:ascii="Calibri" w:hAnsi="Calibri"/>
                <w:b/>
                <w:noProof/>
                <w:sz w:val="22"/>
                <w:szCs w:val="22"/>
                <w:lang w:val="ro-RO" w:eastAsia="ro-RO"/>
              </w:rPr>
            </w:pPr>
          </w:p>
          <w:p w14:paraId="4B3794CE" w14:textId="77777777" w:rsidR="00827AD0" w:rsidRPr="00935C6E" w:rsidRDefault="00827AD0" w:rsidP="00935C6E">
            <w:pPr>
              <w:ind w:left="-100"/>
              <w:jc w:val="center"/>
              <w:rPr>
                <w:rFonts w:ascii="Calibri" w:hAnsi="Calibri"/>
                <w:b/>
                <w:noProof/>
                <w:sz w:val="22"/>
                <w:szCs w:val="22"/>
                <w:lang w:val="ro-RO" w:eastAsia="ro-RO"/>
              </w:rPr>
            </w:pPr>
          </w:p>
          <w:p w14:paraId="2E5478DB" w14:textId="77777777" w:rsidR="00827AD0" w:rsidRPr="00935C6E" w:rsidRDefault="00827AD0" w:rsidP="00935C6E">
            <w:pPr>
              <w:rPr>
                <w:rFonts w:ascii="Calibri" w:hAnsi="Calibri"/>
                <w:b/>
                <w:noProof/>
                <w:sz w:val="22"/>
                <w:szCs w:val="22"/>
                <w:lang w:val="ro-RO" w:eastAsia="ro-RO"/>
              </w:rPr>
            </w:pPr>
          </w:p>
          <w:p w14:paraId="79AD311D" w14:textId="77777777" w:rsidR="00827AD0" w:rsidRPr="00935C6E" w:rsidRDefault="00827AD0" w:rsidP="00935C6E">
            <w:pPr>
              <w:rPr>
                <w:rFonts w:ascii="Calibri" w:hAnsi="Calibri"/>
                <w:b/>
                <w:noProof/>
                <w:sz w:val="22"/>
                <w:szCs w:val="22"/>
                <w:lang w:val="ro-RO" w:eastAsia="ro-RO"/>
              </w:rPr>
            </w:pPr>
          </w:p>
          <w:p w14:paraId="04421149" w14:textId="77777777" w:rsidR="00827AD0" w:rsidRPr="00935C6E" w:rsidRDefault="00827AD0" w:rsidP="00935C6E">
            <w:pPr>
              <w:ind w:left="-100"/>
              <w:jc w:val="center"/>
              <w:rPr>
                <w:rFonts w:ascii="Calibri" w:hAnsi="Calibri"/>
                <w:b/>
                <w:noProof/>
                <w:sz w:val="22"/>
                <w:szCs w:val="22"/>
                <w:lang w:val="ro-RO" w:eastAsia="ro-RO"/>
              </w:rPr>
            </w:pPr>
          </w:p>
          <w:p w14:paraId="759DD8C9"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43928ADC" w14:textId="77777777" w:rsidR="00827AD0" w:rsidRPr="00935C6E" w:rsidRDefault="00827AD0" w:rsidP="00935C6E">
            <w:pPr>
              <w:ind w:left="-100"/>
              <w:jc w:val="center"/>
              <w:rPr>
                <w:rFonts w:ascii="Calibri" w:hAnsi="Calibri"/>
                <w:b/>
                <w:noProof/>
                <w:sz w:val="22"/>
                <w:szCs w:val="22"/>
                <w:lang w:val="ro-RO" w:eastAsia="ro-RO"/>
              </w:rPr>
            </w:pPr>
          </w:p>
          <w:p w14:paraId="67E5ECDE" w14:textId="77777777" w:rsidR="00827AD0" w:rsidRPr="00935C6E" w:rsidRDefault="00827AD0" w:rsidP="00935C6E">
            <w:pPr>
              <w:ind w:left="-100"/>
              <w:jc w:val="center"/>
              <w:rPr>
                <w:rFonts w:ascii="Calibri" w:hAnsi="Calibri"/>
                <w:b/>
                <w:noProof/>
                <w:sz w:val="22"/>
                <w:szCs w:val="22"/>
                <w:lang w:val="ro-RO" w:eastAsia="ro-RO"/>
              </w:rPr>
            </w:pPr>
          </w:p>
          <w:p w14:paraId="7ABCDD68" w14:textId="77777777" w:rsidR="00827AD0" w:rsidRPr="00935C6E" w:rsidRDefault="00827AD0" w:rsidP="00935C6E">
            <w:pPr>
              <w:ind w:left="-100"/>
              <w:jc w:val="center"/>
              <w:rPr>
                <w:rFonts w:ascii="Calibri" w:hAnsi="Calibri"/>
                <w:b/>
                <w:noProof/>
                <w:sz w:val="22"/>
                <w:szCs w:val="22"/>
                <w:lang w:val="ro-RO" w:eastAsia="ro-RO"/>
              </w:rPr>
            </w:pPr>
          </w:p>
          <w:p w14:paraId="3A86DA0A" w14:textId="77777777" w:rsidR="00827AD0" w:rsidRPr="00935C6E" w:rsidRDefault="00827AD0" w:rsidP="00935C6E">
            <w:pPr>
              <w:ind w:left="-100"/>
              <w:jc w:val="center"/>
              <w:rPr>
                <w:rFonts w:ascii="Calibri" w:hAnsi="Calibri"/>
                <w:b/>
                <w:noProof/>
                <w:sz w:val="22"/>
                <w:szCs w:val="22"/>
                <w:lang w:val="ro-RO" w:eastAsia="ro-RO"/>
              </w:rPr>
            </w:pPr>
          </w:p>
          <w:p w14:paraId="626783D4" w14:textId="77777777" w:rsidR="00827AD0" w:rsidRPr="00935C6E" w:rsidRDefault="00827AD0" w:rsidP="00935C6E">
            <w:pPr>
              <w:ind w:left="-100"/>
              <w:jc w:val="center"/>
              <w:rPr>
                <w:rFonts w:ascii="Calibri" w:hAnsi="Calibri"/>
                <w:b/>
                <w:noProof/>
                <w:sz w:val="22"/>
                <w:szCs w:val="22"/>
                <w:lang w:val="ro-RO" w:eastAsia="ro-RO"/>
              </w:rPr>
            </w:pPr>
          </w:p>
          <w:p w14:paraId="38393FD2" w14:textId="77777777" w:rsidR="00827AD0" w:rsidRPr="00935C6E" w:rsidRDefault="00827AD0" w:rsidP="00935C6E">
            <w:pPr>
              <w:ind w:left="-100"/>
              <w:jc w:val="center"/>
              <w:rPr>
                <w:rFonts w:ascii="Calibri" w:hAnsi="Calibri"/>
                <w:b/>
                <w:noProof/>
                <w:sz w:val="22"/>
                <w:szCs w:val="22"/>
                <w:lang w:val="ro-RO" w:eastAsia="ro-RO"/>
              </w:rPr>
            </w:pPr>
          </w:p>
          <w:p w14:paraId="07523309" w14:textId="77777777" w:rsidR="00827AD0" w:rsidRPr="00935C6E" w:rsidRDefault="00827AD0" w:rsidP="00935C6E">
            <w:pPr>
              <w:ind w:left="-100"/>
              <w:jc w:val="center"/>
              <w:rPr>
                <w:rFonts w:ascii="Calibri" w:hAnsi="Calibri"/>
                <w:b/>
                <w:noProof/>
                <w:sz w:val="22"/>
                <w:szCs w:val="22"/>
                <w:lang w:val="ro-RO" w:eastAsia="ro-RO"/>
              </w:rPr>
            </w:pPr>
          </w:p>
          <w:p w14:paraId="777C8847" w14:textId="77777777" w:rsidR="00827AD0" w:rsidRPr="00935C6E" w:rsidRDefault="00827AD0" w:rsidP="00935C6E">
            <w:pPr>
              <w:ind w:left="-100"/>
              <w:jc w:val="center"/>
              <w:rPr>
                <w:rFonts w:ascii="Calibri" w:hAnsi="Calibri"/>
                <w:sz w:val="22"/>
                <w:szCs w:val="22"/>
                <w:lang w:val="ro-RO" w:eastAsia="ro-RO"/>
              </w:rPr>
            </w:pPr>
          </w:p>
        </w:tc>
        <w:tc>
          <w:tcPr>
            <w:tcW w:w="893" w:type="pct"/>
          </w:tcPr>
          <w:p w14:paraId="7F850BD8"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E2447A5" w14:textId="77777777" w:rsidR="00827AD0" w:rsidRPr="00935C6E" w:rsidRDefault="00827AD0" w:rsidP="00935C6E">
            <w:pPr>
              <w:ind w:left="-100"/>
              <w:jc w:val="center"/>
              <w:rPr>
                <w:rFonts w:ascii="Calibri" w:hAnsi="Calibri"/>
                <w:b/>
                <w:noProof/>
                <w:sz w:val="22"/>
                <w:szCs w:val="22"/>
                <w:lang w:val="ro-RO" w:eastAsia="ro-RO"/>
              </w:rPr>
            </w:pPr>
          </w:p>
          <w:p w14:paraId="40DD4741" w14:textId="77777777" w:rsidR="00827AD0" w:rsidRPr="00935C6E" w:rsidRDefault="00827AD0" w:rsidP="00935C6E">
            <w:pPr>
              <w:ind w:left="-100"/>
              <w:jc w:val="center"/>
              <w:rPr>
                <w:rFonts w:ascii="Calibri" w:hAnsi="Calibri"/>
                <w:b/>
                <w:noProof/>
                <w:sz w:val="22"/>
                <w:szCs w:val="22"/>
                <w:lang w:val="ro-RO" w:eastAsia="ro-RO"/>
              </w:rPr>
            </w:pPr>
          </w:p>
          <w:p w14:paraId="040358F1" w14:textId="77777777" w:rsidR="00827AD0" w:rsidRPr="00935C6E" w:rsidRDefault="00827AD0" w:rsidP="00935C6E">
            <w:pPr>
              <w:ind w:left="-100"/>
              <w:jc w:val="center"/>
              <w:rPr>
                <w:rFonts w:ascii="Calibri" w:hAnsi="Calibri"/>
                <w:b/>
                <w:noProof/>
                <w:sz w:val="22"/>
                <w:szCs w:val="22"/>
                <w:lang w:val="ro-RO" w:eastAsia="ro-RO"/>
              </w:rPr>
            </w:pPr>
          </w:p>
          <w:p w14:paraId="0F77BE3D" w14:textId="77777777" w:rsidR="00827AD0" w:rsidRPr="00935C6E" w:rsidRDefault="00827AD0" w:rsidP="00935C6E">
            <w:pPr>
              <w:ind w:left="-100"/>
              <w:jc w:val="center"/>
              <w:rPr>
                <w:rFonts w:ascii="Calibri" w:hAnsi="Calibri"/>
                <w:b/>
                <w:noProof/>
                <w:sz w:val="22"/>
                <w:szCs w:val="22"/>
                <w:lang w:val="ro-RO" w:eastAsia="ro-RO"/>
              </w:rPr>
            </w:pPr>
          </w:p>
          <w:p w14:paraId="7FC9F5D6" w14:textId="77777777" w:rsidR="00827AD0" w:rsidRPr="00935C6E" w:rsidRDefault="00827AD0" w:rsidP="00935C6E">
            <w:pPr>
              <w:ind w:left="-100"/>
              <w:jc w:val="center"/>
              <w:rPr>
                <w:rFonts w:ascii="Calibri" w:hAnsi="Calibri"/>
                <w:b/>
                <w:noProof/>
                <w:sz w:val="22"/>
                <w:szCs w:val="22"/>
                <w:lang w:val="ro-RO" w:eastAsia="ro-RO"/>
              </w:rPr>
            </w:pPr>
          </w:p>
          <w:p w14:paraId="01E8FE1E" w14:textId="77777777" w:rsidR="00827AD0" w:rsidRPr="00935C6E" w:rsidRDefault="00827AD0" w:rsidP="00935C6E">
            <w:pPr>
              <w:ind w:left="-100"/>
              <w:jc w:val="center"/>
              <w:rPr>
                <w:rFonts w:ascii="Calibri" w:hAnsi="Calibri"/>
                <w:b/>
                <w:noProof/>
                <w:sz w:val="22"/>
                <w:szCs w:val="22"/>
                <w:lang w:val="ro-RO" w:eastAsia="ro-RO"/>
              </w:rPr>
            </w:pPr>
          </w:p>
          <w:p w14:paraId="6269839D" w14:textId="77777777" w:rsidR="00827AD0" w:rsidRPr="00935C6E" w:rsidRDefault="00827AD0" w:rsidP="00935C6E">
            <w:pPr>
              <w:ind w:left="-100"/>
              <w:jc w:val="center"/>
              <w:rPr>
                <w:rFonts w:ascii="Calibri" w:hAnsi="Calibri"/>
                <w:b/>
                <w:noProof/>
                <w:sz w:val="22"/>
                <w:szCs w:val="22"/>
                <w:lang w:val="ro-RO" w:eastAsia="ro-RO"/>
              </w:rPr>
            </w:pPr>
          </w:p>
          <w:p w14:paraId="04EAF927" w14:textId="77777777" w:rsidR="00827AD0" w:rsidRPr="00935C6E" w:rsidRDefault="00827AD0" w:rsidP="00935C6E">
            <w:pPr>
              <w:ind w:left="-100"/>
              <w:jc w:val="center"/>
              <w:rPr>
                <w:rFonts w:ascii="Calibri" w:hAnsi="Calibri"/>
                <w:b/>
                <w:noProof/>
                <w:sz w:val="22"/>
                <w:szCs w:val="22"/>
                <w:lang w:val="ro-RO" w:eastAsia="ro-RO"/>
              </w:rPr>
            </w:pPr>
          </w:p>
          <w:p w14:paraId="456512DA" w14:textId="77777777" w:rsidR="00827AD0" w:rsidRPr="00935C6E" w:rsidRDefault="00827AD0" w:rsidP="00935C6E">
            <w:pPr>
              <w:ind w:left="-100"/>
              <w:jc w:val="center"/>
              <w:rPr>
                <w:rFonts w:ascii="Calibri" w:hAnsi="Calibri"/>
                <w:b/>
                <w:noProof/>
                <w:sz w:val="22"/>
                <w:szCs w:val="22"/>
                <w:lang w:val="ro-RO" w:eastAsia="ro-RO"/>
              </w:rPr>
            </w:pPr>
          </w:p>
          <w:p w14:paraId="51910C30" w14:textId="77777777" w:rsidR="00827AD0" w:rsidRPr="00935C6E" w:rsidRDefault="00827AD0" w:rsidP="00935C6E">
            <w:pPr>
              <w:ind w:left="-100"/>
              <w:jc w:val="center"/>
              <w:rPr>
                <w:rFonts w:ascii="Calibri" w:hAnsi="Calibri"/>
                <w:b/>
                <w:noProof/>
                <w:sz w:val="22"/>
                <w:szCs w:val="22"/>
                <w:lang w:val="ro-RO" w:eastAsia="ro-RO"/>
              </w:rPr>
            </w:pPr>
          </w:p>
          <w:p w14:paraId="448D62DB" w14:textId="77777777" w:rsidR="00827AD0" w:rsidRPr="00935C6E" w:rsidRDefault="00827AD0" w:rsidP="00935C6E">
            <w:pPr>
              <w:rPr>
                <w:rFonts w:ascii="Calibri" w:hAnsi="Calibri"/>
                <w:b/>
                <w:noProof/>
                <w:sz w:val="22"/>
                <w:szCs w:val="22"/>
                <w:lang w:val="ro-RO" w:eastAsia="ro-RO"/>
              </w:rPr>
            </w:pPr>
          </w:p>
          <w:p w14:paraId="7F164817" w14:textId="77777777" w:rsidR="00827AD0" w:rsidRPr="00935C6E" w:rsidRDefault="00827AD0" w:rsidP="00935C6E">
            <w:pPr>
              <w:ind w:left="-100"/>
              <w:jc w:val="center"/>
              <w:rPr>
                <w:rFonts w:ascii="Calibri" w:hAnsi="Calibri"/>
                <w:b/>
                <w:noProof/>
                <w:sz w:val="22"/>
                <w:szCs w:val="22"/>
                <w:lang w:val="ro-RO" w:eastAsia="ro-RO"/>
              </w:rPr>
            </w:pPr>
          </w:p>
          <w:p w14:paraId="14D8A713" w14:textId="77777777" w:rsidR="00827AD0" w:rsidRPr="00935C6E" w:rsidRDefault="00827AD0" w:rsidP="00935C6E">
            <w:pPr>
              <w:ind w:left="-100"/>
              <w:jc w:val="center"/>
              <w:rPr>
                <w:rFonts w:ascii="Calibri" w:hAnsi="Calibri"/>
                <w:b/>
                <w:noProof/>
                <w:sz w:val="22"/>
                <w:szCs w:val="22"/>
                <w:lang w:val="ro-RO" w:eastAsia="ro-RO"/>
              </w:rPr>
            </w:pPr>
          </w:p>
          <w:p w14:paraId="568E3C2C" w14:textId="77777777" w:rsidR="00827AD0" w:rsidRPr="00935C6E" w:rsidRDefault="00827AD0" w:rsidP="00935C6E">
            <w:pPr>
              <w:ind w:left="-100"/>
              <w:jc w:val="center"/>
              <w:rPr>
                <w:rFonts w:ascii="SIVECO Office" w:hAnsi="SIVECO Office"/>
                <w:sz w:val="22"/>
                <w:szCs w:val="22"/>
                <w:lang w:val="ro-RO" w:eastAsia="ro-RO"/>
              </w:rPr>
            </w:pPr>
            <w:r w:rsidRPr="00935C6E">
              <w:rPr>
                <w:rFonts w:ascii="Calibri" w:hAnsi="Calibri"/>
                <w:b/>
                <w:noProof/>
                <w:sz w:val="22"/>
                <w:szCs w:val="22"/>
                <w:lang w:val="ro-RO" w:eastAsia="ro-RO"/>
              </w:rPr>
              <w:sym w:font="Wingdings" w:char="F06F"/>
            </w:r>
          </w:p>
          <w:p w14:paraId="29A74DA3" w14:textId="77777777" w:rsidR="00827AD0" w:rsidRPr="00935C6E" w:rsidRDefault="00827AD0" w:rsidP="00935C6E">
            <w:pPr>
              <w:ind w:left="-100"/>
              <w:jc w:val="center"/>
              <w:rPr>
                <w:rFonts w:ascii="SIVECO Office" w:hAnsi="SIVECO Office"/>
                <w:sz w:val="22"/>
                <w:szCs w:val="22"/>
                <w:lang w:val="ro-RO" w:eastAsia="ro-RO"/>
              </w:rPr>
            </w:pPr>
          </w:p>
          <w:p w14:paraId="125A1E0A" w14:textId="77777777" w:rsidR="00827AD0" w:rsidRPr="00935C6E" w:rsidRDefault="00827AD0" w:rsidP="00935C6E">
            <w:pPr>
              <w:ind w:left="-100"/>
              <w:jc w:val="center"/>
              <w:rPr>
                <w:rFonts w:ascii="SIVECO Office" w:hAnsi="SIVECO Office"/>
                <w:sz w:val="22"/>
                <w:szCs w:val="22"/>
                <w:lang w:val="ro-RO" w:eastAsia="ro-RO"/>
              </w:rPr>
            </w:pPr>
          </w:p>
          <w:p w14:paraId="263F2579" w14:textId="77777777" w:rsidR="00827AD0" w:rsidRPr="00935C6E" w:rsidRDefault="00827AD0" w:rsidP="00935C6E">
            <w:pPr>
              <w:ind w:left="-100"/>
              <w:jc w:val="center"/>
              <w:rPr>
                <w:rFonts w:ascii="SIVECO Office" w:hAnsi="SIVECO Office"/>
                <w:sz w:val="22"/>
                <w:szCs w:val="22"/>
                <w:lang w:val="ro-RO" w:eastAsia="ro-RO"/>
              </w:rPr>
            </w:pPr>
          </w:p>
          <w:p w14:paraId="5F8D6381" w14:textId="77777777" w:rsidR="00827AD0" w:rsidRPr="00935C6E" w:rsidRDefault="00827AD0" w:rsidP="00935C6E">
            <w:pPr>
              <w:ind w:left="-100"/>
              <w:jc w:val="center"/>
              <w:rPr>
                <w:rFonts w:ascii="SIVECO Office" w:hAnsi="SIVECO Office"/>
                <w:sz w:val="22"/>
                <w:szCs w:val="22"/>
                <w:lang w:val="ro-RO" w:eastAsia="ro-RO"/>
              </w:rPr>
            </w:pPr>
          </w:p>
          <w:p w14:paraId="4E2F2FD1" w14:textId="77777777" w:rsidR="00827AD0" w:rsidRPr="00935C6E" w:rsidRDefault="00827AD0" w:rsidP="00935C6E">
            <w:pPr>
              <w:ind w:left="-100"/>
              <w:jc w:val="center"/>
              <w:rPr>
                <w:rFonts w:ascii="SIVECO Office" w:hAnsi="SIVECO Office"/>
                <w:sz w:val="22"/>
                <w:szCs w:val="22"/>
                <w:lang w:val="ro-RO" w:eastAsia="ro-RO"/>
              </w:rPr>
            </w:pPr>
          </w:p>
          <w:p w14:paraId="034A4A9C" w14:textId="77777777" w:rsidR="00827AD0" w:rsidRPr="00935C6E" w:rsidRDefault="00827AD0" w:rsidP="00935C6E">
            <w:pPr>
              <w:ind w:left="-100"/>
              <w:jc w:val="center"/>
              <w:rPr>
                <w:rFonts w:ascii="Calibri" w:hAnsi="Calibri"/>
                <w:b/>
                <w:noProof/>
                <w:sz w:val="22"/>
                <w:szCs w:val="22"/>
                <w:lang w:val="ro-RO" w:eastAsia="ro-RO"/>
              </w:rPr>
            </w:pPr>
          </w:p>
          <w:p w14:paraId="541CE271" w14:textId="77777777" w:rsidR="00827AD0" w:rsidRPr="00935C6E" w:rsidRDefault="00827AD0" w:rsidP="00935C6E">
            <w:pPr>
              <w:ind w:left="-100"/>
              <w:jc w:val="center"/>
              <w:rPr>
                <w:rFonts w:ascii="Calibri" w:hAnsi="Calibri"/>
                <w:b/>
                <w:noProof/>
                <w:sz w:val="22"/>
                <w:szCs w:val="22"/>
                <w:lang w:val="ro-RO" w:eastAsia="ro-RO"/>
              </w:rPr>
            </w:pPr>
          </w:p>
          <w:p w14:paraId="7327E37D" w14:textId="77777777" w:rsidR="00827AD0" w:rsidRPr="00935C6E" w:rsidRDefault="00827AD0" w:rsidP="00935C6E">
            <w:pPr>
              <w:ind w:left="-100"/>
              <w:jc w:val="center"/>
              <w:rPr>
                <w:rFonts w:ascii="SIVECO Office" w:hAnsi="SIVECO Office"/>
                <w:sz w:val="22"/>
                <w:szCs w:val="22"/>
                <w:lang w:val="ro-RO" w:eastAsia="ro-RO"/>
              </w:rPr>
            </w:pPr>
          </w:p>
        </w:tc>
      </w:tr>
      <w:tr w:rsidR="00827AD0" w:rsidRPr="00935C6E" w14:paraId="77C4CB39" w14:textId="77777777" w:rsidTr="00F26082">
        <w:trPr>
          <w:trHeight w:val="819"/>
          <w:jc w:val="center"/>
        </w:trPr>
        <w:tc>
          <w:tcPr>
            <w:tcW w:w="440" w:type="pct"/>
          </w:tcPr>
          <w:p w14:paraId="6469CD62" w14:textId="77777777" w:rsidR="00827AD0" w:rsidRPr="00935C6E" w:rsidRDefault="00827AD0" w:rsidP="00935C6E">
            <w:pPr>
              <w:spacing w:line="276" w:lineRule="auto"/>
              <w:ind w:left="-100"/>
              <w:jc w:val="center"/>
              <w:rPr>
                <w:rFonts w:asciiTheme="minorHAnsi" w:hAnsiTheme="minorHAnsi" w:cstheme="minorHAnsi"/>
                <w:noProof/>
                <w:sz w:val="22"/>
                <w:szCs w:val="22"/>
                <w:lang w:val="ro-RO" w:eastAsia="ro-RO"/>
              </w:rPr>
            </w:pPr>
          </w:p>
        </w:tc>
        <w:tc>
          <w:tcPr>
            <w:tcW w:w="1825" w:type="pct"/>
          </w:tcPr>
          <w:p w14:paraId="49F927FB" w14:textId="58F32AAD" w:rsidR="00827AD0" w:rsidRPr="00935C6E" w:rsidRDefault="00827AD0" w:rsidP="00935C6E">
            <w:pPr>
              <w:pStyle w:val="NoSpacing"/>
              <w:spacing w:line="276" w:lineRule="auto"/>
              <w:jc w:val="both"/>
              <w:rPr>
                <w:rFonts w:asciiTheme="minorHAnsi" w:hAnsiTheme="minorHAnsi" w:cstheme="minorHAnsi"/>
                <w:bCs/>
                <w:noProof/>
                <w:sz w:val="22"/>
                <w:szCs w:val="22"/>
                <w:lang w:eastAsia="ro-RO"/>
              </w:rPr>
            </w:pPr>
            <w:r w:rsidRPr="00935C6E">
              <w:rPr>
                <w:rFonts w:asciiTheme="minorHAnsi" w:hAnsiTheme="minorHAnsi" w:cstheme="minorHAnsi"/>
                <w:b/>
                <w:bCs/>
                <w:noProof/>
                <w:sz w:val="22"/>
                <w:szCs w:val="22"/>
              </w:rPr>
              <w:t xml:space="preserve">7. </w:t>
            </w:r>
            <w:r w:rsidR="004A6CA4">
              <w:rPr>
                <w:rFonts w:asciiTheme="minorHAnsi" w:hAnsiTheme="minorHAnsi" w:cstheme="minorHAnsi"/>
                <w:b/>
                <w:bCs/>
                <w:noProof/>
                <w:sz w:val="22"/>
                <w:szCs w:val="22"/>
              </w:rPr>
              <w:t>DECLARAȚIA EXPERTULUI CONTABIL.</w:t>
            </w:r>
          </w:p>
        </w:tc>
        <w:tc>
          <w:tcPr>
            <w:tcW w:w="691" w:type="pct"/>
          </w:tcPr>
          <w:p w14:paraId="767F99ED" w14:textId="77777777" w:rsidR="00827AD0" w:rsidRPr="00935C6E" w:rsidRDefault="00827AD0" w:rsidP="00935C6E">
            <w:pPr>
              <w:ind w:left="-100"/>
              <w:jc w:val="center"/>
              <w:rPr>
                <w:rFonts w:ascii="Calibri" w:hAnsi="Calibri"/>
                <w:b/>
                <w:noProof/>
                <w:sz w:val="22"/>
                <w:szCs w:val="22"/>
                <w:lang w:val="ro-RO" w:eastAsia="ro-RO"/>
              </w:rPr>
            </w:pPr>
          </w:p>
          <w:p w14:paraId="1D29F787" w14:textId="58DE65C5"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6E09C311" w14:textId="77777777" w:rsidR="00827AD0" w:rsidRPr="00935C6E" w:rsidRDefault="00827AD0" w:rsidP="00935C6E">
            <w:pPr>
              <w:ind w:left="-100"/>
              <w:jc w:val="center"/>
              <w:rPr>
                <w:rFonts w:ascii="Calibri" w:hAnsi="Calibri"/>
                <w:b/>
                <w:noProof/>
                <w:sz w:val="22"/>
                <w:szCs w:val="22"/>
                <w:lang w:val="ro-RO" w:eastAsia="ro-RO"/>
              </w:rPr>
            </w:pPr>
          </w:p>
          <w:p w14:paraId="078D58E4" w14:textId="77777777" w:rsidR="00827AD0" w:rsidRPr="00935C6E" w:rsidRDefault="00827AD0" w:rsidP="00935C6E">
            <w:pPr>
              <w:ind w:left="-100"/>
              <w:jc w:val="center"/>
              <w:rPr>
                <w:rFonts w:ascii="Calibri" w:hAnsi="Calibri"/>
                <w:b/>
                <w:noProof/>
                <w:sz w:val="22"/>
                <w:szCs w:val="22"/>
                <w:lang w:val="ro-RO" w:eastAsia="ro-RO"/>
              </w:rPr>
            </w:pPr>
          </w:p>
          <w:p w14:paraId="5497E417" w14:textId="77777777" w:rsidR="00827AD0" w:rsidRPr="00935C6E" w:rsidRDefault="00827AD0" w:rsidP="00935C6E">
            <w:pPr>
              <w:ind w:left="-100"/>
              <w:jc w:val="center"/>
              <w:rPr>
                <w:rFonts w:ascii="Calibri" w:hAnsi="Calibri"/>
                <w:b/>
                <w:noProof/>
                <w:sz w:val="22"/>
                <w:szCs w:val="22"/>
                <w:lang w:val="ro-RO" w:eastAsia="ro-RO"/>
              </w:rPr>
            </w:pPr>
          </w:p>
          <w:p w14:paraId="62162836" w14:textId="77777777" w:rsidR="00827AD0" w:rsidRPr="00935C6E" w:rsidRDefault="00827AD0" w:rsidP="00935C6E">
            <w:pPr>
              <w:ind w:left="-100"/>
              <w:jc w:val="center"/>
              <w:rPr>
                <w:rFonts w:ascii="Calibri" w:hAnsi="Calibri"/>
                <w:sz w:val="22"/>
                <w:szCs w:val="22"/>
                <w:lang w:val="ro-RO" w:eastAsia="ro-RO"/>
              </w:rPr>
            </w:pPr>
          </w:p>
        </w:tc>
        <w:tc>
          <w:tcPr>
            <w:tcW w:w="614" w:type="pct"/>
          </w:tcPr>
          <w:p w14:paraId="07118200" w14:textId="77777777" w:rsidR="00827AD0" w:rsidRPr="00935C6E" w:rsidRDefault="00827AD0" w:rsidP="00935C6E">
            <w:pPr>
              <w:ind w:left="-100"/>
              <w:jc w:val="center"/>
              <w:rPr>
                <w:rFonts w:ascii="Calibri" w:hAnsi="Calibri"/>
                <w:b/>
                <w:noProof/>
                <w:sz w:val="22"/>
                <w:szCs w:val="22"/>
                <w:lang w:val="ro-RO" w:eastAsia="ro-RO"/>
              </w:rPr>
            </w:pPr>
          </w:p>
          <w:p w14:paraId="0E6DCD87" w14:textId="47966E9B"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2572766E" w14:textId="77777777" w:rsidR="00827AD0" w:rsidRPr="00935C6E" w:rsidRDefault="00827AD0" w:rsidP="00935C6E">
            <w:pPr>
              <w:ind w:left="-100"/>
              <w:jc w:val="center"/>
              <w:rPr>
                <w:rFonts w:ascii="Calibri" w:hAnsi="Calibri"/>
                <w:sz w:val="22"/>
                <w:szCs w:val="22"/>
                <w:lang w:val="ro-RO" w:eastAsia="ro-RO"/>
              </w:rPr>
            </w:pPr>
          </w:p>
        </w:tc>
        <w:tc>
          <w:tcPr>
            <w:tcW w:w="538" w:type="pct"/>
          </w:tcPr>
          <w:p w14:paraId="33363141" w14:textId="77777777" w:rsidR="00827AD0" w:rsidRPr="00935C6E" w:rsidRDefault="00827AD0" w:rsidP="00935C6E">
            <w:pPr>
              <w:ind w:left="-100"/>
              <w:jc w:val="center"/>
              <w:rPr>
                <w:rFonts w:ascii="Calibri" w:hAnsi="Calibri"/>
                <w:b/>
                <w:noProof/>
                <w:sz w:val="22"/>
                <w:szCs w:val="22"/>
                <w:lang w:val="ro-RO" w:eastAsia="ro-RO"/>
              </w:rPr>
            </w:pPr>
          </w:p>
          <w:p w14:paraId="752F7983" w14:textId="0E31C479"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p w14:paraId="395592F9" w14:textId="77777777" w:rsidR="00827AD0" w:rsidRPr="00935C6E" w:rsidRDefault="00827AD0" w:rsidP="00935C6E">
            <w:pPr>
              <w:ind w:left="-100"/>
              <w:jc w:val="center"/>
              <w:rPr>
                <w:rFonts w:ascii="Calibri" w:hAnsi="Calibri"/>
                <w:sz w:val="22"/>
                <w:szCs w:val="22"/>
                <w:lang w:val="ro-RO" w:eastAsia="ro-RO"/>
              </w:rPr>
            </w:pPr>
          </w:p>
        </w:tc>
        <w:tc>
          <w:tcPr>
            <w:tcW w:w="893" w:type="pct"/>
          </w:tcPr>
          <w:p w14:paraId="22F42204" w14:textId="77777777" w:rsidR="00827AD0" w:rsidRPr="00935C6E" w:rsidRDefault="00827AD0" w:rsidP="00935C6E">
            <w:pPr>
              <w:ind w:left="-100"/>
              <w:jc w:val="center"/>
              <w:rPr>
                <w:rFonts w:ascii="Calibri" w:hAnsi="Calibri"/>
                <w:b/>
                <w:noProof/>
                <w:sz w:val="22"/>
                <w:szCs w:val="22"/>
                <w:lang w:val="ro-RO" w:eastAsia="ro-RO"/>
              </w:rPr>
            </w:pPr>
          </w:p>
          <w:p w14:paraId="0AC9B8D7" w14:textId="77777777" w:rsidR="00827AD0" w:rsidRPr="00935C6E" w:rsidRDefault="001749A1"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04A00C84" w14:textId="77777777" w:rsidTr="00D231DB">
        <w:trPr>
          <w:trHeight w:val="552"/>
          <w:jc w:val="center"/>
        </w:trPr>
        <w:tc>
          <w:tcPr>
            <w:tcW w:w="440" w:type="pct"/>
          </w:tcPr>
          <w:p w14:paraId="53B52F9C" w14:textId="77777777" w:rsidR="00827AD0" w:rsidRPr="00935C6E" w:rsidDel="00653288" w:rsidRDefault="00827AD0" w:rsidP="00935C6E">
            <w:pPr>
              <w:ind w:left="-100"/>
              <w:rPr>
                <w:rFonts w:asciiTheme="minorHAnsi" w:hAnsiTheme="minorHAnsi" w:cstheme="minorHAnsi"/>
                <w:noProof/>
                <w:sz w:val="22"/>
                <w:szCs w:val="22"/>
                <w:lang w:val="ro-RO" w:eastAsia="ro-RO"/>
              </w:rPr>
            </w:pPr>
          </w:p>
        </w:tc>
        <w:tc>
          <w:tcPr>
            <w:tcW w:w="1825" w:type="pct"/>
          </w:tcPr>
          <w:p w14:paraId="68F04EB5" w14:textId="77777777" w:rsidR="00827AD0" w:rsidRPr="00F26082" w:rsidRDefault="00502A4F" w:rsidP="00935C6E">
            <w:pPr>
              <w:spacing w:line="276" w:lineRule="auto"/>
              <w:jc w:val="both"/>
              <w:rPr>
                <w:rFonts w:asciiTheme="minorHAnsi" w:hAnsiTheme="minorHAnsi" w:cstheme="minorHAnsi"/>
                <w:b/>
                <w:bCs/>
                <w:noProof/>
                <w:sz w:val="22"/>
                <w:szCs w:val="22"/>
                <w:lang w:val="fr-FR"/>
              </w:rPr>
            </w:pPr>
            <w:r w:rsidRPr="00F26082">
              <w:rPr>
                <w:rFonts w:asciiTheme="minorHAnsi" w:hAnsiTheme="minorHAnsi" w:cstheme="minorHAnsi"/>
                <w:b/>
                <w:bCs/>
                <w:noProof/>
                <w:sz w:val="22"/>
                <w:szCs w:val="22"/>
                <w:lang w:val="fr-FR"/>
              </w:rPr>
              <w:t>8</w:t>
            </w:r>
            <w:r w:rsidR="00827AD0" w:rsidRPr="00F26082">
              <w:rPr>
                <w:rFonts w:asciiTheme="minorHAnsi" w:hAnsiTheme="minorHAnsi" w:cstheme="minorHAnsi"/>
                <w:b/>
                <w:bCs/>
                <w:noProof/>
                <w:sz w:val="22"/>
                <w:szCs w:val="22"/>
                <w:lang w:val="fr-FR"/>
              </w:rPr>
              <w:t>. Polița de asigurare a culturilor)/ a animalelor/ a cl</w:t>
            </w:r>
            <w:r w:rsidR="001219D8" w:rsidRPr="00F26082">
              <w:rPr>
                <w:rFonts w:asciiTheme="minorHAnsi" w:hAnsiTheme="minorHAnsi" w:cstheme="minorHAnsi"/>
                <w:b/>
                <w:bCs/>
                <w:noProof/>
                <w:sz w:val="22"/>
                <w:szCs w:val="22"/>
                <w:lang w:val="fr-FR"/>
              </w:rPr>
              <w:t>ă</w:t>
            </w:r>
            <w:r w:rsidR="00827AD0" w:rsidRPr="00F26082">
              <w:rPr>
                <w:rFonts w:asciiTheme="minorHAnsi" w:hAnsiTheme="minorHAnsi" w:cstheme="minorHAnsi"/>
                <w:b/>
                <w:bCs/>
                <w:noProof/>
                <w:sz w:val="22"/>
                <w:szCs w:val="22"/>
                <w:lang w:val="fr-FR"/>
              </w:rPr>
              <w:t>dirilor, însoțită de dovada achitării integrale a acesteia de către solicitant.</w:t>
            </w:r>
          </w:p>
          <w:p w14:paraId="66086A31" w14:textId="77777777" w:rsidR="00827AD0" w:rsidRPr="00F26082" w:rsidRDefault="00827AD0" w:rsidP="00935C6E">
            <w:pPr>
              <w:tabs>
                <w:tab w:val="left" w:pos="0"/>
              </w:tabs>
              <w:ind w:left="-100"/>
              <w:jc w:val="both"/>
              <w:rPr>
                <w:rFonts w:asciiTheme="minorHAnsi" w:hAnsiTheme="minorHAnsi" w:cstheme="minorHAnsi"/>
                <w:sz w:val="22"/>
                <w:szCs w:val="22"/>
                <w:lang w:val="fr-FR"/>
              </w:rPr>
            </w:pPr>
          </w:p>
        </w:tc>
        <w:tc>
          <w:tcPr>
            <w:tcW w:w="691" w:type="pct"/>
          </w:tcPr>
          <w:p w14:paraId="6BDEBDFA"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5B2B1A67"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1FA0C18E"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752E19C8"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r w:rsidR="00827AD0" w:rsidRPr="00935C6E" w14:paraId="7D52CBFD" w14:textId="77777777" w:rsidTr="00D231DB">
        <w:trPr>
          <w:trHeight w:val="552"/>
          <w:jc w:val="center"/>
        </w:trPr>
        <w:tc>
          <w:tcPr>
            <w:tcW w:w="440" w:type="pct"/>
          </w:tcPr>
          <w:p w14:paraId="0B0CC500" w14:textId="77777777" w:rsidR="00827AD0" w:rsidRPr="00935C6E" w:rsidDel="00653288" w:rsidRDefault="00827AD0" w:rsidP="00935C6E">
            <w:pPr>
              <w:ind w:left="-100"/>
              <w:jc w:val="center"/>
              <w:rPr>
                <w:rFonts w:asciiTheme="minorHAnsi" w:hAnsiTheme="minorHAnsi" w:cstheme="minorHAnsi"/>
                <w:noProof/>
                <w:sz w:val="22"/>
                <w:szCs w:val="22"/>
                <w:lang w:val="ro-RO" w:eastAsia="ro-RO"/>
              </w:rPr>
            </w:pPr>
          </w:p>
        </w:tc>
        <w:tc>
          <w:tcPr>
            <w:tcW w:w="1825" w:type="pct"/>
          </w:tcPr>
          <w:p w14:paraId="03EE4873" w14:textId="77777777" w:rsidR="00827AD0" w:rsidRPr="00F26082" w:rsidRDefault="00827AD0" w:rsidP="00935C6E">
            <w:pPr>
              <w:tabs>
                <w:tab w:val="left" w:pos="0"/>
              </w:tabs>
              <w:ind w:left="-100"/>
              <w:jc w:val="both"/>
              <w:rPr>
                <w:rFonts w:asciiTheme="minorHAnsi" w:hAnsiTheme="minorHAnsi" w:cstheme="minorHAnsi"/>
                <w:b/>
                <w:color w:val="0070C0"/>
                <w:sz w:val="22"/>
                <w:szCs w:val="22"/>
                <w:lang w:val="fr-FR"/>
              </w:rPr>
            </w:pPr>
            <w:r w:rsidRPr="00F26082">
              <w:rPr>
                <w:rFonts w:asciiTheme="minorHAnsi" w:hAnsiTheme="minorHAnsi" w:cstheme="minorHAnsi"/>
                <w:b/>
                <w:color w:val="0070C0"/>
                <w:sz w:val="22"/>
                <w:szCs w:val="22"/>
                <w:lang w:val="fr-FR"/>
              </w:rPr>
              <w:t xml:space="preserve"> </w:t>
            </w:r>
            <w:r w:rsidR="00D63430" w:rsidRPr="00F26082">
              <w:rPr>
                <w:rFonts w:asciiTheme="minorHAnsi" w:hAnsiTheme="minorHAnsi" w:cstheme="minorHAnsi"/>
                <w:b/>
                <w:noProof/>
                <w:sz w:val="22"/>
                <w:szCs w:val="22"/>
                <w:lang w:val="fr-FR"/>
              </w:rPr>
              <w:t>13</w:t>
            </w:r>
            <w:r w:rsidRPr="00F26082">
              <w:rPr>
                <w:rFonts w:asciiTheme="minorHAnsi" w:hAnsiTheme="minorHAnsi" w:cstheme="minorHAnsi"/>
                <w:b/>
                <w:noProof/>
                <w:sz w:val="22"/>
                <w:szCs w:val="22"/>
                <w:lang w:val="fr-FR"/>
              </w:rPr>
              <w:t xml:space="preserve">. ALTE DOCUMENTE JUSTIFICATIVE (SE VOR SPECIFICA DUPĂ CAZ) </w:t>
            </w:r>
            <w:r w:rsidRPr="00F26082">
              <w:rPr>
                <w:rFonts w:asciiTheme="minorHAnsi" w:hAnsiTheme="minorHAnsi" w:cstheme="minorHAnsi"/>
                <w:noProof/>
                <w:sz w:val="22"/>
                <w:szCs w:val="22"/>
                <w:lang w:val="fr-FR"/>
              </w:rPr>
              <w:t>pe care solicitantul le poate aduce în scopul susținerii proiectului: (de ex.: copia Autorizației de gospodărire a apelor a ANIF/entității care gestionează corpul de apă/ infrastructura de irigații la care se branșează solicitantul, document justificativ aferent fermelor zootehnice nepopulate, document justificativ privind o situație de calamitate, document justificativ privind comercializarea producției la nivel local, document emis de DSVSA cu mențiunea investițiilor în biosecuritate superioară, oferte pentru justificarea sumelor menționate în Bugetul indicativ,  etc.</w:t>
            </w:r>
          </w:p>
        </w:tc>
        <w:tc>
          <w:tcPr>
            <w:tcW w:w="691" w:type="pct"/>
          </w:tcPr>
          <w:p w14:paraId="675E2723"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614" w:type="pct"/>
          </w:tcPr>
          <w:p w14:paraId="22104EDF"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538" w:type="pct"/>
          </w:tcPr>
          <w:p w14:paraId="66AE7CBA"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c>
          <w:tcPr>
            <w:tcW w:w="893" w:type="pct"/>
          </w:tcPr>
          <w:p w14:paraId="4EF3E2DB" w14:textId="77777777" w:rsidR="00827AD0" w:rsidRPr="00935C6E" w:rsidRDefault="00827AD0" w:rsidP="00935C6E">
            <w:pPr>
              <w:ind w:left="-100"/>
              <w:jc w:val="center"/>
              <w:rPr>
                <w:rFonts w:ascii="Calibri" w:hAnsi="Calibri"/>
                <w:b/>
                <w:noProof/>
                <w:sz w:val="22"/>
                <w:szCs w:val="22"/>
                <w:lang w:val="ro-RO" w:eastAsia="ro-RO"/>
              </w:rPr>
            </w:pPr>
            <w:r w:rsidRPr="00935C6E">
              <w:rPr>
                <w:rFonts w:ascii="Calibri" w:hAnsi="Calibri"/>
                <w:b/>
                <w:noProof/>
                <w:sz w:val="22"/>
                <w:szCs w:val="22"/>
                <w:lang w:val="ro-RO" w:eastAsia="ro-RO"/>
              </w:rPr>
              <w:sym w:font="Wingdings" w:char="F06F"/>
            </w:r>
          </w:p>
        </w:tc>
      </w:tr>
    </w:tbl>
    <w:p w14:paraId="6C68A058" w14:textId="77777777" w:rsidR="006C32AF" w:rsidRPr="00935C6E" w:rsidRDefault="006C32AF" w:rsidP="00935C6E">
      <w:pPr>
        <w:ind w:right="284"/>
        <w:jc w:val="center"/>
        <w:rPr>
          <w:rFonts w:ascii="Calibri" w:hAnsi="Calibri"/>
          <w:sz w:val="22"/>
          <w:szCs w:val="22"/>
          <w:lang w:val="ro-RO" w:eastAsia="ro-RO"/>
        </w:rPr>
      </w:pPr>
    </w:p>
    <w:p w14:paraId="04DC3E7E" w14:textId="77777777" w:rsidR="00827AD0" w:rsidRPr="00935C6E" w:rsidRDefault="00827AD0" w:rsidP="00935C6E">
      <w:pPr>
        <w:ind w:right="284"/>
        <w:jc w:val="center"/>
        <w:rPr>
          <w:rFonts w:ascii="Calibri" w:hAnsi="Calibri"/>
          <w:sz w:val="22"/>
          <w:szCs w:val="22"/>
          <w:lang w:val="ro-RO" w:eastAsia="ro-RO"/>
        </w:rPr>
      </w:pPr>
      <w:r w:rsidRPr="00935C6E">
        <w:rPr>
          <w:rFonts w:ascii="Calibri" w:hAnsi="Calibri"/>
          <w:sz w:val="22"/>
          <w:szCs w:val="22"/>
          <w:lang w:val="ro-RO" w:eastAsia="ro-RO"/>
        </w:rPr>
        <w:t>Observaţii:..............................................................................................................................................................................................................................................................................................................................................................................................................................................</w:t>
      </w:r>
      <w:r w:rsidR="006C32AF" w:rsidRPr="00935C6E">
        <w:rPr>
          <w:rFonts w:ascii="Calibri" w:hAnsi="Calibri"/>
          <w:sz w:val="22"/>
          <w:szCs w:val="22"/>
          <w:lang w:val="ro-RO" w:eastAsia="ro-RO"/>
        </w:rPr>
        <w:t>...................................................</w:t>
      </w:r>
      <w:r w:rsidRPr="00935C6E">
        <w:rPr>
          <w:rFonts w:ascii="Calibri" w:hAnsi="Calibri"/>
          <w:sz w:val="22"/>
          <w:szCs w:val="22"/>
          <w:lang w:val="ro-RO" w:eastAsia="ro-RO"/>
        </w:rPr>
        <w:t>.............................................................................................................................................</w:t>
      </w:r>
    </w:p>
    <w:p w14:paraId="10561841" w14:textId="77777777" w:rsidR="00827AD0" w:rsidRPr="00935C6E" w:rsidRDefault="00827AD0" w:rsidP="00935C6E">
      <w:pPr>
        <w:jc w:val="both"/>
        <w:rPr>
          <w:rFonts w:ascii="Calibri" w:hAnsi="Calibri" w:cs="Arial"/>
          <w:b/>
          <w:bCs/>
          <w:sz w:val="22"/>
          <w:szCs w:val="22"/>
          <w:lang w:val="ro-RO" w:eastAsia="ro-RO"/>
        </w:rPr>
      </w:pPr>
      <w:r w:rsidRPr="00935C6E">
        <w:rPr>
          <w:rFonts w:ascii="Calibri" w:hAnsi="Calibri" w:cs="Arial"/>
          <w:b/>
          <w:bCs/>
          <w:sz w:val="22"/>
          <w:szCs w:val="22"/>
          <w:lang w:val="ro-RO" w:eastAsia="ro-RO"/>
        </w:rPr>
        <w:t xml:space="preserve">Cererea de </w:t>
      </w:r>
      <w:proofErr w:type="spellStart"/>
      <w:r w:rsidRPr="00935C6E">
        <w:rPr>
          <w:rFonts w:ascii="Calibri" w:hAnsi="Calibri" w:cs="Arial"/>
          <w:b/>
          <w:bCs/>
          <w:sz w:val="22"/>
          <w:szCs w:val="22"/>
          <w:lang w:val="ro-RO" w:eastAsia="ro-RO"/>
        </w:rPr>
        <w:t>finanţare</w:t>
      </w:r>
      <w:proofErr w:type="spellEnd"/>
      <w:r w:rsidRPr="00935C6E">
        <w:rPr>
          <w:rFonts w:ascii="Calibri" w:hAnsi="Calibri" w:cs="Arial"/>
          <w:b/>
          <w:bCs/>
          <w:sz w:val="22"/>
          <w:szCs w:val="22"/>
          <w:lang w:val="ro-RO" w:eastAsia="ro-RO"/>
        </w:rPr>
        <w:t xml:space="preserve"> </w:t>
      </w:r>
      <w:proofErr w:type="spellStart"/>
      <w:r w:rsidRPr="00935C6E">
        <w:rPr>
          <w:rFonts w:ascii="Calibri" w:hAnsi="Calibri" w:cs="Arial"/>
          <w:b/>
          <w:bCs/>
          <w:sz w:val="22"/>
          <w:szCs w:val="22"/>
          <w:lang w:val="ro-RO" w:eastAsia="ro-RO"/>
        </w:rPr>
        <w:t>şi</w:t>
      </w:r>
      <w:proofErr w:type="spellEnd"/>
      <w:r w:rsidRPr="00935C6E">
        <w:rPr>
          <w:rFonts w:ascii="Calibri" w:hAnsi="Calibri" w:cs="Arial"/>
          <w:b/>
          <w:bCs/>
          <w:sz w:val="22"/>
          <w:szCs w:val="22"/>
          <w:lang w:val="ro-RO" w:eastAsia="ro-RO"/>
        </w:rPr>
        <w:t xml:space="preserve"> documentele anexate acesteia depuse de beneficiar pe suport de hârtie sunt</w:t>
      </w:r>
    </w:p>
    <w:p w14:paraId="51ED3D18" w14:textId="77777777" w:rsidR="00827AD0" w:rsidRPr="00935C6E" w:rsidRDefault="00827AD0" w:rsidP="00935C6E">
      <w:pPr>
        <w:jc w:val="both"/>
        <w:rPr>
          <w:rFonts w:ascii="Calibri" w:hAnsi="Calibri" w:cs="Arial"/>
          <w:b/>
          <w:bCs/>
          <w:sz w:val="22"/>
          <w:szCs w:val="22"/>
          <w:lang w:val="ro-RO" w:eastAsia="ro-RO"/>
        </w:rPr>
      </w:pPr>
      <w:r w:rsidRPr="00935C6E">
        <w:rPr>
          <w:rFonts w:ascii="Calibri" w:hAnsi="Calibri" w:cs="Arial"/>
          <w:sz w:val="22"/>
          <w:szCs w:val="22"/>
          <w:lang w:val="fr-FR" w:eastAsia="ro-RO"/>
        </w:rPr>
        <w:sym w:font="Wingdings" w:char="F06F"/>
      </w:r>
      <w:r w:rsidRPr="00935C6E">
        <w:rPr>
          <w:rFonts w:ascii="Calibri" w:hAnsi="Calibri" w:cs="Arial"/>
          <w:b/>
          <w:bCs/>
          <w:sz w:val="22"/>
          <w:szCs w:val="22"/>
          <w:lang w:val="ro-RO" w:eastAsia="ro-RO"/>
        </w:rPr>
        <w:t>conforme</w:t>
      </w:r>
    </w:p>
    <w:p w14:paraId="154DA680" w14:textId="77777777" w:rsidR="00827AD0" w:rsidRPr="00935C6E" w:rsidRDefault="00827AD0" w:rsidP="00935C6E">
      <w:pPr>
        <w:jc w:val="both"/>
        <w:rPr>
          <w:rFonts w:ascii="Calibri" w:hAnsi="Calibri" w:cs="Arial"/>
          <w:b/>
          <w:bCs/>
          <w:sz w:val="22"/>
          <w:szCs w:val="22"/>
          <w:lang w:val="ro-RO" w:eastAsia="ro-RO"/>
        </w:rPr>
      </w:pPr>
      <w:r w:rsidRPr="00935C6E">
        <w:rPr>
          <w:rFonts w:ascii="Calibri" w:hAnsi="Calibri" w:cs="Arial"/>
          <w:sz w:val="22"/>
          <w:szCs w:val="22"/>
          <w:lang w:val="fr-FR" w:eastAsia="ro-RO"/>
        </w:rPr>
        <w:sym w:font="Wingdings" w:char="F06F"/>
      </w:r>
      <w:proofErr w:type="gramStart"/>
      <w:r w:rsidRPr="00935C6E">
        <w:rPr>
          <w:rFonts w:ascii="Calibri" w:hAnsi="Calibri" w:cs="Arial"/>
          <w:b/>
          <w:sz w:val="22"/>
          <w:szCs w:val="22"/>
          <w:lang w:val="fr-FR" w:eastAsia="ro-RO"/>
        </w:rPr>
        <w:t>ne</w:t>
      </w:r>
      <w:r w:rsidRPr="00935C6E">
        <w:rPr>
          <w:rFonts w:ascii="Calibri" w:hAnsi="Calibri" w:cs="Arial"/>
          <w:b/>
          <w:bCs/>
          <w:sz w:val="22"/>
          <w:szCs w:val="22"/>
          <w:lang w:val="ro-RO" w:eastAsia="ro-RO"/>
        </w:rPr>
        <w:t>conforme</w:t>
      </w:r>
      <w:proofErr w:type="gramEnd"/>
    </w:p>
    <w:p w14:paraId="5EF93BBD" w14:textId="77777777" w:rsidR="00827AD0" w:rsidRPr="00935C6E" w:rsidRDefault="00827AD0" w:rsidP="00935C6E">
      <w:pPr>
        <w:jc w:val="both"/>
        <w:rPr>
          <w:rFonts w:ascii="Calibri" w:hAnsi="Calibri" w:cs="Arial"/>
          <w:b/>
          <w:bCs/>
          <w:sz w:val="22"/>
          <w:szCs w:val="22"/>
          <w:lang w:val="ro-RO" w:eastAsia="ro-RO"/>
        </w:rPr>
      </w:pPr>
      <w:r w:rsidRPr="00935C6E">
        <w:rPr>
          <w:rFonts w:ascii="Calibri" w:hAnsi="Calibri" w:cs="Arial"/>
          <w:b/>
          <w:bCs/>
          <w:sz w:val="22"/>
          <w:szCs w:val="22"/>
          <w:lang w:val="ro-RO" w:eastAsia="ro-RO"/>
        </w:rPr>
        <w:t>cu exemplarul depus on-line.</w:t>
      </w:r>
    </w:p>
    <w:p w14:paraId="1A75A731" w14:textId="4A3DAF64" w:rsidR="00827AD0" w:rsidRDefault="00827AD0" w:rsidP="00935C6E">
      <w:pPr>
        <w:jc w:val="both"/>
        <w:rPr>
          <w:rFonts w:ascii="Calibri" w:hAnsi="Calibri" w:cs="Arial"/>
          <w:b/>
          <w:sz w:val="22"/>
          <w:szCs w:val="22"/>
          <w:lang w:val="fr-FR" w:eastAsia="ro-RO"/>
        </w:rPr>
      </w:pPr>
    </w:p>
    <w:p w14:paraId="3B7E6127" w14:textId="0ADD3770" w:rsidR="004A6CA4" w:rsidRDefault="004A6CA4" w:rsidP="00935C6E">
      <w:pPr>
        <w:jc w:val="both"/>
        <w:rPr>
          <w:rFonts w:ascii="Calibri" w:hAnsi="Calibri" w:cs="Arial"/>
          <w:b/>
          <w:sz w:val="22"/>
          <w:szCs w:val="22"/>
          <w:lang w:val="fr-FR" w:eastAsia="ro-RO"/>
        </w:rPr>
      </w:pPr>
    </w:p>
    <w:p w14:paraId="63A46B3F" w14:textId="77777777" w:rsidR="004A6CA4" w:rsidRPr="00F26082" w:rsidRDefault="004A6CA4" w:rsidP="00935C6E">
      <w:pPr>
        <w:jc w:val="both"/>
        <w:rPr>
          <w:rFonts w:ascii="Calibri" w:hAnsi="Calibri" w:cs="Arial"/>
          <w:b/>
          <w:sz w:val="22"/>
          <w:szCs w:val="22"/>
          <w:lang w:val="fr-FR" w:eastAsia="ro-RO"/>
        </w:rPr>
      </w:pPr>
    </w:p>
    <w:p w14:paraId="2E9BBB00" w14:textId="77777777" w:rsidR="00827AD0" w:rsidRPr="00935C6E" w:rsidRDefault="00827AD0"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Aprobat de: Director  OJFIR/ CRFIR</w:t>
      </w:r>
    </w:p>
    <w:p w14:paraId="2761AB52" w14:textId="77777777" w:rsidR="00827AD0" w:rsidRPr="00935C6E" w:rsidRDefault="00827AD0" w:rsidP="00935C6E">
      <w:pPr>
        <w:pStyle w:val="BodyText3"/>
        <w:jc w:val="left"/>
        <w:rPr>
          <w:rFonts w:asciiTheme="minorHAnsi" w:hAnsiTheme="minorHAnsi"/>
          <w:b w:val="0"/>
          <w:i/>
          <w:sz w:val="22"/>
          <w:szCs w:val="22"/>
          <w:lang w:val="ro-RO"/>
        </w:rPr>
      </w:pPr>
      <w:r w:rsidRPr="00935C6E">
        <w:rPr>
          <w:rFonts w:asciiTheme="minorHAnsi" w:hAnsiTheme="minorHAnsi"/>
          <w:b w:val="0"/>
          <w:i/>
          <w:sz w:val="22"/>
          <w:szCs w:val="22"/>
          <w:lang w:val="ro-RO"/>
        </w:rPr>
        <w:t>Nume/Prenume ……………………</w:t>
      </w:r>
    </w:p>
    <w:p w14:paraId="68F624BB" w14:textId="77777777" w:rsidR="00827AD0" w:rsidRPr="00935C6E" w:rsidRDefault="00827AD0" w:rsidP="00935C6E">
      <w:pPr>
        <w:pStyle w:val="BodyText3"/>
        <w:jc w:val="left"/>
        <w:rPr>
          <w:rFonts w:asciiTheme="minorHAnsi" w:hAnsiTheme="minorHAnsi"/>
          <w:b w:val="0"/>
          <w:sz w:val="22"/>
          <w:szCs w:val="22"/>
          <w:lang w:val="ro-RO"/>
        </w:rPr>
      </w:pPr>
    </w:p>
    <w:p w14:paraId="45EBFFC3" w14:textId="77777777" w:rsidR="00827AD0" w:rsidRPr="00935C6E" w:rsidRDefault="00827AD0" w:rsidP="00935C6E">
      <w:pPr>
        <w:pStyle w:val="BodyText3"/>
        <w:jc w:val="left"/>
        <w:rPr>
          <w:rFonts w:asciiTheme="minorHAnsi" w:hAnsiTheme="minorHAnsi"/>
          <w:b w:val="0"/>
          <w:sz w:val="22"/>
          <w:szCs w:val="22"/>
          <w:lang w:val="ro-RO"/>
        </w:rPr>
      </w:pPr>
      <w:r w:rsidRPr="00935C6E">
        <w:rPr>
          <w:rFonts w:asciiTheme="minorHAnsi" w:hAnsiTheme="minorHAnsi"/>
          <w:b w:val="0"/>
          <w:sz w:val="22"/>
          <w:szCs w:val="22"/>
          <w:lang w:val="ro-RO"/>
        </w:rPr>
        <w:t xml:space="preserve">Avizat/Verificat: </w:t>
      </w:r>
      <w:proofErr w:type="spellStart"/>
      <w:r w:rsidRPr="00935C6E">
        <w:rPr>
          <w:rFonts w:asciiTheme="minorHAnsi" w:hAnsiTheme="minorHAnsi"/>
          <w:b w:val="0"/>
          <w:sz w:val="22"/>
          <w:szCs w:val="22"/>
          <w:lang w:val="ro-RO"/>
        </w:rPr>
        <w:t>Şef</w:t>
      </w:r>
      <w:proofErr w:type="spellEnd"/>
      <w:r w:rsidRPr="00935C6E">
        <w:rPr>
          <w:rFonts w:asciiTheme="minorHAnsi" w:hAnsiTheme="minorHAnsi"/>
          <w:b w:val="0"/>
          <w:sz w:val="22"/>
          <w:szCs w:val="22"/>
          <w:lang w:val="ro-RO"/>
        </w:rPr>
        <w:t xml:space="preserve"> Serviciu SAFPD OJFIR/CRFIR</w:t>
      </w:r>
    </w:p>
    <w:p w14:paraId="09BFAFEA" w14:textId="77777777" w:rsidR="00827AD0" w:rsidRPr="00935C6E" w:rsidRDefault="00827AD0"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19CC4FD8" w14:textId="77777777" w:rsidR="00827AD0" w:rsidRPr="00935C6E" w:rsidRDefault="00827AD0" w:rsidP="00935C6E">
      <w:pPr>
        <w:pStyle w:val="BodyText3"/>
        <w:jc w:val="left"/>
        <w:rPr>
          <w:rFonts w:asciiTheme="minorHAnsi" w:hAnsiTheme="minorHAnsi"/>
          <w:b w:val="0"/>
          <w:sz w:val="22"/>
          <w:szCs w:val="22"/>
          <w:lang w:val="pt-BR"/>
        </w:rPr>
      </w:pPr>
    </w:p>
    <w:p w14:paraId="4E1FCEE9" w14:textId="77777777" w:rsidR="00827AD0" w:rsidRPr="00935C6E" w:rsidRDefault="00827AD0" w:rsidP="00935C6E">
      <w:pPr>
        <w:pStyle w:val="BodyText3"/>
        <w:jc w:val="left"/>
        <w:rPr>
          <w:rFonts w:asciiTheme="minorHAnsi" w:hAnsiTheme="minorHAnsi"/>
          <w:b w:val="0"/>
          <w:sz w:val="22"/>
          <w:szCs w:val="22"/>
          <w:lang w:val="pt-BR"/>
        </w:rPr>
      </w:pPr>
      <w:r w:rsidRPr="00935C6E">
        <w:rPr>
          <w:rFonts w:asciiTheme="minorHAnsi" w:hAnsiTheme="minorHAnsi"/>
          <w:b w:val="0"/>
          <w:sz w:val="22"/>
          <w:szCs w:val="22"/>
          <w:lang w:val="pt-BR"/>
        </w:rPr>
        <w:t xml:space="preserve">Verificat de: Expert 2  SAFPD </w:t>
      </w:r>
      <w:r w:rsidRPr="00935C6E">
        <w:rPr>
          <w:rFonts w:asciiTheme="minorHAnsi" w:hAnsiTheme="minorHAnsi"/>
          <w:b w:val="0"/>
          <w:sz w:val="22"/>
          <w:szCs w:val="22"/>
          <w:lang w:val="ro-RO"/>
        </w:rPr>
        <w:t>OJFIR/CRFIR</w:t>
      </w:r>
    </w:p>
    <w:p w14:paraId="35519863" w14:textId="77777777" w:rsidR="00827AD0" w:rsidRPr="00935C6E" w:rsidRDefault="00827AD0"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164FDC58" w14:textId="77777777" w:rsidR="00827AD0" w:rsidRPr="00935C6E" w:rsidRDefault="00827AD0" w:rsidP="00935C6E">
      <w:pPr>
        <w:pStyle w:val="BodyText3"/>
        <w:jc w:val="left"/>
        <w:rPr>
          <w:rFonts w:asciiTheme="minorHAnsi" w:hAnsiTheme="minorHAnsi"/>
          <w:b w:val="0"/>
          <w:sz w:val="22"/>
          <w:szCs w:val="22"/>
          <w:lang w:val="pt-BR"/>
        </w:rPr>
      </w:pPr>
    </w:p>
    <w:p w14:paraId="10C4CF4C" w14:textId="77777777" w:rsidR="00827AD0" w:rsidRPr="00935C6E" w:rsidRDefault="00827AD0" w:rsidP="00935C6E">
      <w:pPr>
        <w:pStyle w:val="BodyText3"/>
        <w:jc w:val="left"/>
        <w:rPr>
          <w:rFonts w:asciiTheme="minorHAnsi" w:hAnsiTheme="minorHAnsi"/>
          <w:b w:val="0"/>
          <w:sz w:val="22"/>
          <w:szCs w:val="22"/>
          <w:lang w:val="pt-BR"/>
        </w:rPr>
      </w:pPr>
      <w:r w:rsidRPr="00935C6E">
        <w:rPr>
          <w:rFonts w:asciiTheme="minorHAnsi" w:hAnsiTheme="minorHAnsi"/>
          <w:b w:val="0"/>
          <w:sz w:val="22"/>
          <w:szCs w:val="22"/>
          <w:lang w:val="pt-BR"/>
        </w:rPr>
        <w:t xml:space="preserve">Întocmit de: Expert 1 SAFPD </w:t>
      </w:r>
      <w:r w:rsidRPr="00935C6E">
        <w:rPr>
          <w:rFonts w:asciiTheme="minorHAnsi" w:hAnsiTheme="minorHAnsi"/>
          <w:b w:val="0"/>
          <w:sz w:val="22"/>
          <w:szCs w:val="22"/>
          <w:lang w:val="ro-RO"/>
        </w:rPr>
        <w:t>OJFIR/CRFIR</w:t>
      </w:r>
    </w:p>
    <w:p w14:paraId="69515A58" w14:textId="77777777" w:rsidR="00827AD0" w:rsidRPr="00935C6E" w:rsidRDefault="00827AD0" w:rsidP="00935C6E">
      <w:pPr>
        <w:pStyle w:val="BodyText3"/>
        <w:jc w:val="left"/>
        <w:rPr>
          <w:rFonts w:asciiTheme="minorHAnsi" w:hAnsiTheme="minorHAnsi"/>
          <w:b w:val="0"/>
          <w:i/>
          <w:sz w:val="22"/>
          <w:szCs w:val="22"/>
          <w:lang w:val="pt-BR"/>
        </w:rPr>
      </w:pPr>
      <w:r w:rsidRPr="00935C6E">
        <w:rPr>
          <w:rFonts w:asciiTheme="minorHAnsi" w:hAnsiTheme="minorHAnsi"/>
          <w:b w:val="0"/>
          <w:i/>
          <w:sz w:val="22"/>
          <w:szCs w:val="22"/>
          <w:lang w:val="pt-BR"/>
        </w:rPr>
        <w:t xml:space="preserve">Nume/Prenume …………………… </w:t>
      </w:r>
    </w:p>
    <w:p w14:paraId="7103C399" w14:textId="77777777" w:rsidR="00827AD0" w:rsidRPr="00935C6E" w:rsidRDefault="00827AD0" w:rsidP="00935C6E">
      <w:pPr>
        <w:tabs>
          <w:tab w:val="center" w:pos="4320"/>
          <w:tab w:val="right" w:pos="8640"/>
        </w:tabs>
        <w:jc w:val="both"/>
        <w:rPr>
          <w:rFonts w:asciiTheme="minorHAnsi" w:hAnsiTheme="minorHAnsi" w:cstheme="minorHAnsi"/>
          <w:b/>
          <w:color w:val="000000"/>
          <w:sz w:val="22"/>
          <w:szCs w:val="22"/>
          <w:lang w:val="ro-RO" w:eastAsia="ro-RO"/>
        </w:rPr>
      </w:pPr>
    </w:p>
    <w:p w14:paraId="3873B86C" w14:textId="77777777" w:rsidR="00827AD0" w:rsidRPr="00935C6E" w:rsidRDefault="00827AD0" w:rsidP="00935C6E">
      <w:pPr>
        <w:tabs>
          <w:tab w:val="center" w:pos="4320"/>
          <w:tab w:val="right" w:pos="8640"/>
        </w:tabs>
        <w:jc w:val="both"/>
        <w:rPr>
          <w:rFonts w:asciiTheme="minorHAnsi" w:hAnsiTheme="minorHAnsi" w:cstheme="minorHAnsi"/>
          <w:b/>
          <w:color w:val="000000"/>
          <w:sz w:val="22"/>
          <w:szCs w:val="22"/>
          <w:lang w:val="ro-RO" w:eastAsia="ro-RO"/>
        </w:rPr>
      </w:pPr>
    </w:p>
    <w:p w14:paraId="4A76DA2E" w14:textId="77777777" w:rsidR="00827AD0" w:rsidRPr="00935C6E" w:rsidRDefault="00827AD0" w:rsidP="00935C6E">
      <w:pPr>
        <w:tabs>
          <w:tab w:val="center" w:pos="4320"/>
          <w:tab w:val="right" w:pos="8640"/>
        </w:tabs>
        <w:jc w:val="both"/>
        <w:rPr>
          <w:rFonts w:asciiTheme="minorHAnsi" w:hAnsiTheme="minorHAnsi" w:cstheme="minorHAnsi"/>
          <w:b/>
          <w:color w:val="000000"/>
          <w:sz w:val="22"/>
          <w:szCs w:val="22"/>
          <w:lang w:val="ro-RO" w:eastAsia="ro-RO"/>
        </w:rPr>
      </w:pPr>
    </w:p>
    <w:p w14:paraId="4C9CF379" w14:textId="77777777" w:rsidR="00827AD0" w:rsidRPr="00935C6E" w:rsidRDefault="00827AD0" w:rsidP="00935C6E">
      <w:pPr>
        <w:tabs>
          <w:tab w:val="center" w:pos="4320"/>
          <w:tab w:val="right" w:pos="8640"/>
        </w:tabs>
        <w:ind w:right="-301"/>
        <w:jc w:val="both"/>
        <w:rPr>
          <w:rFonts w:asciiTheme="minorHAnsi" w:hAnsiTheme="minorHAnsi" w:cstheme="minorHAnsi"/>
          <w:b/>
          <w:color w:val="000000"/>
          <w:sz w:val="22"/>
          <w:szCs w:val="22"/>
          <w:lang w:val="ro-RO" w:eastAsia="ro-RO"/>
        </w:rPr>
      </w:pPr>
      <w:r w:rsidRPr="00935C6E">
        <w:rPr>
          <w:rFonts w:asciiTheme="minorHAnsi" w:hAnsiTheme="minorHAnsi" w:cstheme="minorHAnsi"/>
          <w:b/>
          <w:color w:val="000000"/>
          <w:sz w:val="22"/>
          <w:szCs w:val="22"/>
          <w:lang w:val="ro-RO" w:eastAsia="ro-RO"/>
        </w:rPr>
        <w:t>Metodologie de completare:</w:t>
      </w:r>
    </w:p>
    <w:p w14:paraId="3C353DDA" w14:textId="7C35813F" w:rsidR="00827AD0" w:rsidRPr="00F26082" w:rsidRDefault="00827AD0" w:rsidP="00935C6E">
      <w:pPr>
        <w:tabs>
          <w:tab w:val="left" w:pos="270"/>
        </w:tabs>
        <w:spacing w:line="276" w:lineRule="auto"/>
        <w:jc w:val="both"/>
        <w:rPr>
          <w:rFonts w:asciiTheme="minorHAnsi" w:hAnsiTheme="minorHAnsi" w:cstheme="minorHAnsi"/>
          <w:noProof/>
          <w:sz w:val="22"/>
          <w:szCs w:val="22"/>
          <w:lang w:val="fr-FR"/>
        </w:rPr>
      </w:pPr>
      <w:r w:rsidRPr="00F26082">
        <w:rPr>
          <w:rFonts w:asciiTheme="minorHAnsi" w:hAnsiTheme="minorHAnsi" w:cstheme="minorHAnsi"/>
          <w:noProof/>
          <w:sz w:val="22"/>
          <w:szCs w:val="22"/>
          <w:lang w:val="fr-FR"/>
        </w:rPr>
        <w:tab/>
      </w:r>
      <w:r w:rsidR="004A6CA4">
        <w:rPr>
          <w:rFonts w:asciiTheme="minorHAnsi" w:hAnsiTheme="minorHAnsi" w:cstheme="minorHAnsi"/>
          <w:noProof/>
          <w:sz w:val="22"/>
          <w:szCs w:val="22"/>
          <w:lang w:val="fr-FR"/>
        </w:rPr>
        <w:tab/>
      </w:r>
      <w:r w:rsidRPr="00F26082">
        <w:rPr>
          <w:rFonts w:asciiTheme="minorHAnsi" w:hAnsiTheme="minorHAnsi" w:cstheme="minorHAnsi"/>
          <w:noProof/>
          <w:sz w:val="22"/>
          <w:szCs w:val="22"/>
          <w:lang w:val="fr-FR"/>
        </w:rPr>
        <w:t>Se verifica depunerea de catre solicitant a dosarului pe suport de hârtie care contine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192A651" w14:textId="08F3146B" w:rsidR="00827AD0" w:rsidRPr="00F26082" w:rsidRDefault="00827AD0" w:rsidP="00935C6E">
      <w:pPr>
        <w:tabs>
          <w:tab w:val="left" w:pos="270"/>
        </w:tabs>
        <w:spacing w:line="276" w:lineRule="auto"/>
        <w:jc w:val="both"/>
        <w:rPr>
          <w:rFonts w:asciiTheme="minorHAnsi" w:hAnsiTheme="minorHAnsi" w:cstheme="minorHAnsi"/>
          <w:bCs/>
          <w:noProof/>
          <w:sz w:val="22"/>
          <w:szCs w:val="22"/>
          <w:lang w:val="fr-FR"/>
        </w:rPr>
      </w:pPr>
      <w:r w:rsidRPr="00F26082">
        <w:rPr>
          <w:rFonts w:asciiTheme="minorHAnsi" w:hAnsiTheme="minorHAnsi" w:cstheme="minorHAnsi"/>
          <w:noProof/>
          <w:sz w:val="22"/>
          <w:szCs w:val="22"/>
          <w:lang w:val="fr-FR"/>
        </w:rPr>
        <w:tab/>
      </w:r>
      <w:r w:rsidR="004A6CA4">
        <w:rPr>
          <w:rFonts w:asciiTheme="minorHAnsi" w:hAnsiTheme="minorHAnsi" w:cstheme="minorHAnsi"/>
          <w:noProof/>
          <w:sz w:val="22"/>
          <w:szCs w:val="22"/>
          <w:lang w:val="fr-FR"/>
        </w:rPr>
        <w:tab/>
      </w:r>
      <w:r w:rsidRPr="00F26082">
        <w:rPr>
          <w:rFonts w:asciiTheme="minorHAnsi" w:hAnsiTheme="minorHAnsi" w:cstheme="minorHAnsi"/>
          <w:noProof/>
          <w:sz w:val="22"/>
          <w:szCs w:val="22"/>
          <w:lang w:val="fr-FR"/>
        </w:rPr>
        <w:t xml:space="preserve"> </w:t>
      </w:r>
      <w:r w:rsidRPr="00F26082">
        <w:rPr>
          <w:rFonts w:asciiTheme="minorHAnsi" w:hAnsiTheme="minorHAnsi" w:cstheme="minorHAnsi"/>
          <w:bCs/>
          <w:noProof/>
          <w:sz w:val="22"/>
          <w:szCs w:val="22"/>
          <w:lang w:val="fr-FR"/>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w:t>
      </w:r>
      <w:r w:rsidR="00717F37">
        <w:rPr>
          <w:rFonts w:asciiTheme="minorHAnsi" w:hAnsiTheme="minorHAnsi" w:cstheme="minorHAnsi"/>
          <w:bCs/>
          <w:noProof/>
          <w:sz w:val="22"/>
          <w:szCs w:val="22"/>
          <w:lang w:val="fr-FR"/>
        </w:rPr>
        <w:t xml:space="preserve"> </w:t>
      </w:r>
      <w:r w:rsidR="00717F37" w:rsidRPr="00717F37">
        <w:rPr>
          <w:rFonts w:asciiTheme="minorHAnsi" w:hAnsiTheme="minorHAnsi" w:cstheme="minorHAnsi"/>
          <w:bCs/>
          <w:noProof/>
          <w:sz w:val="22"/>
          <w:szCs w:val="22"/>
          <w:lang w:val="fr-FR"/>
        </w:rPr>
        <w:t>atrage dupa caz, decizia de neîncheiere a contractului de finanțare</w:t>
      </w:r>
      <w:r w:rsidRPr="00F26082">
        <w:rPr>
          <w:rFonts w:asciiTheme="minorHAnsi" w:hAnsiTheme="minorHAnsi" w:cstheme="minorHAnsi"/>
          <w:bCs/>
          <w:noProof/>
          <w:sz w:val="22"/>
          <w:szCs w:val="22"/>
          <w:lang w:val="fr-FR"/>
        </w:rPr>
        <w:t>, și încadrarea proiectului cu statut de contract neîncheiat.</w:t>
      </w:r>
    </w:p>
    <w:p w14:paraId="52034E43" w14:textId="25A3633C" w:rsidR="00827AD0" w:rsidRPr="00F26082" w:rsidRDefault="00827AD0" w:rsidP="00935C6E">
      <w:pPr>
        <w:jc w:val="both"/>
        <w:rPr>
          <w:rFonts w:asciiTheme="minorHAnsi" w:hAnsiTheme="minorHAnsi" w:cstheme="minorHAnsi"/>
          <w:color w:val="000000"/>
          <w:sz w:val="22"/>
          <w:szCs w:val="22"/>
          <w:lang w:val="fr-FR" w:eastAsia="ro-RO"/>
        </w:rPr>
      </w:pPr>
      <w:r w:rsidRPr="00935C6E">
        <w:rPr>
          <w:rFonts w:asciiTheme="minorHAnsi" w:hAnsiTheme="minorHAnsi" w:cstheme="minorHAnsi"/>
          <w:color w:val="000000"/>
          <w:sz w:val="22"/>
          <w:szCs w:val="22"/>
          <w:lang w:val="ro-RO" w:eastAsia="ro-RO"/>
        </w:rPr>
        <w:t xml:space="preserve"> </w:t>
      </w:r>
      <w:r w:rsidR="004A6CA4">
        <w:rPr>
          <w:rFonts w:asciiTheme="minorHAnsi" w:hAnsiTheme="minorHAnsi" w:cstheme="minorHAnsi"/>
          <w:color w:val="000000"/>
          <w:sz w:val="22"/>
          <w:szCs w:val="22"/>
          <w:lang w:val="ro-RO" w:eastAsia="ro-RO"/>
        </w:rPr>
        <w:tab/>
      </w:r>
      <w:r w:rsidRPr="00935C6E">
        <w:rPr>
          <w:rFonts w:asciiTheme="minorHAnsi" w:hAnsiTheme="minorHAnsi" w:cstheme="minorHAnsi"/>
          <w:color w:val="000000"/>
          <w:sz w:val="22"/>
          <w:szCs w:val="22"/>
          <w:lang w:val="ro-RO" w:eastAsia="ro-RO"/>
        </w:rPr>
        <w:t xml:space="preserve"> Se verifica de asemenea daca </w:t>
      </w:r>
      <w:proofErr w:type="spellStart"/>
      <w:r w:rsidRPr="00935C6E">
        <w:rPr>
          <w:rFonts w:asciiTheme="minorHAnsi" w:hAnsiTheme="minorHAnsi" w:cstheme="minorHAnsi"/>
          <w:color w:val="000000"/>
          <w:sz w:val="22"/>
          <w:szCs w:val="22"/>
          <w:lang w:val="ro-RO" w:eastAsia="ro-RO"/>
        </w:rPr>
        <w:t>documentatia</w:t>
      </w:r>
      <w:proofErr w:type="spellEnd"/>
      <w:r w:rsidRPr="00935C6E">
        <w:rPr>
          <w:rFonts w:asciiTheme="minorHAnsi" w:hAnsiTheme="minorHAnsi" w:cstheme="minorHAnsi"/>
          <w:color w:val="000000"/>
          <w:sz w:val="22"/>
          <w:szCs w:val="22"/>
          <w:lang w:val="ro-RO" w:eastAsia="ro-RO"/>
        </w:rPr>
        <w:t xml:space="preserve"> a fost depusă în termenul precizat în </w:t>
      </w:r>
      <w:r w:rsidR="00F7577A">
        <w:rPr>
          <w:rFonts w:asciiTheme="minorHAnsi" w:hAnsiTheme="minorHAnsi" w:cstheme="minorHAnsi"/>
          <w:color w:val="000000"/>
          <w:sz w:val="22"/>
          <w:szCs w:val="22"/>
          <w:lang w:val="ro-RO" w:eastAsia="ro-RO"/>
        </w:rPr>
        <w:t>N</w:t>
      </w:r>
      <w:r w:rsidR="00F7577A" w:rsidRPr="00F7577A">
        <w:rPr>
          <w:rFonts w:asciiTheme="minorHAnsi" w:hAnsiTheme="minorHAnsi" w:cstheme="minorHAnsi"/>
          <w:color w:val="000000"/>
          <w:sz w:val="22"/>
          <w:szCs w:val="22"/>
          <w:lang w:val="ro-RO" w:eastAsia="ro-RO"/>
        </w:rPr>
        <w:t xml:space="preserve">otificarea beneficiarului privind selectarea cererii de </w:t>
      </w:r>
      <w:proofErr w:type="spellStart"/>
      <w:r w:rsidR="00F7577A" w:rsidRPr="00F7577A">
        <w:rPr>
          <w:rFonts w:asciiTheme="minorHAnsi" w:hAnsiTheme="minorHAnsi" w:cstheme="minorHAnsi"/>
          <w:color w:val="000000"/>
          <w:sz w:val="22"/>
          <w:szCs w:val="22"/>
          <w:lang w:val="ro-RO" w:eastAsia="ro-RO"/>
        </w:rPr>
        <w:t>finanţare</w:t>
      </w:r>
      <w:proofErr w:type="spellEnd"/>
      <w:r w:rsidR="00F7577A" w:rsidRPr="00F7577A">
        <w:rPr>
          <w:rFonts w:asciiTheme="minorHAnsi" w:hAnsiTheme="minorHAnsi" w:cstheme="minorHAnsi"/>
          <w:color w:val="000000"/>
          <w:sz w:val="22"/>
          <w:szCs w:val="22"/>
          <w:lang w:val="ro-RO" w:eastAsia="ro-RO"/>
        </w:rPr>
        <w:t xml:space="preserve"> </w:t>
      </w:r>
      <w:proofErr w:type="spellStart"/>
      <w:r w:rsidR="00F7577A" w:rsidRPr="00F7577A">
        <w:rPr>
          <w:rFonts w:asciiTheme="minorHAnsi" w:hAnsiTheme="minorHAnsi" w:cstheme="minorHAnsi"/>
          <w:color w:val="000000"/>
          <w:sz w:val="22"/>
          <w:szCs w:val="22"/>
          <w:lang w:val="ro-RO" w:eastAsia="ro-RO"/>
        </w:rPr>
        <w:t>şi</w:t>
      </w:r>
      <w:proofErr w:type="spellEnd"/>
      <w:r w:rsidR="00F7577A" w:rsidRPr="00F7577A">
        <w:rPr>
          <w:rFonts w:asciiTheme="minorHAnsi" w:hAnsiTheme="minorHAnsi" w:cstheme="minorHAnsi"/>
          <w:color w:val="000000"/>
          <w:sz w:val="22"/>
          <w:szCs w:val="22"/>
          <w:lang w:val="ro-RO" w:eastAsia="ro-RO"/>
        </w:rPr>
        <w:t xml:space="preserve"> semnarea contractului de </w:t>
      </w:r>
      <w:proofErr w:type="spellStart"/>
      <w:r w:rsidR="00F7577A" w:rsidRPr="00F7577A">
        <w:rPr>
          <w:rFonts w:asciiTheme="minorHAnsi" w:hAnsiTheme="minorHAnsi" w:cstheme="minorHAnsi"/>
          <w:color w:val="000000"/>
          <w:sz w:val="22"/>
          <w:szCs w:val="22"/>
          <w:lang w:val="ro-RO" w:eastAsia="ro-RO"/>
        </w:rPr>
        <w:t>finanţare</w:t>
      </w:r>
      <w:proofErr w:type="spellEnd"/>
      <w:r w:rsidR="00F7577A" w:rsidRPr="00F7577A">
        <w:rPr>
          <w:rFonts w:asciiTheme="minorHAnsi" w:hAnsiTheme="minorHAnsi" w:cstheme="minorHAnsi"/>
          <w:color w:val="000000"/>
          <w:sz w:val="22"/>
          <w:szCs w:val="22"/>
          <w:lang w:val="ro-RO" w:eastAsia="ro-RO"/>
        </w:rPr>
        <w:t xml:space="preserve"> </w:t>
      </w:r>
      <w:r w:rsidRPr="00935C6E">
        <w:rPr>
          <w:rFonts w:asciiTheme="minorHAnsi" w:hAnsiTheme="minorHAnsi" w:cstheme="minorHAnsi"/>
          <w:color w:val="000000"/>
          <w:sz w:val="22"/>
          <w:szCs w:val="22"/>
          <w:lang w:val="ro-RO" w:eastAsia="ro-RO"/>
        </w:rPr>
        <w:t xml:space="preserve"> și se va consemna aceasta la rubrica „</w:t>
      </w:r>
      <w:proofErr w:type="spellStart"/>
      <w:r w:rsidRPr="00935C6E">
        <w:rPr>
          <w:rFonts w:asciiTheme="minorHAnsi" w:hAnsiTheme="minorHAnsi" w:cstheme="minorHAnsi"/>
          <w:i/>
          <w:color w:val="000000"/>
          <w:sz w:val="22"/>
          <w:szCs w:val="22"/>
          <w:lang w:val="ro-RO" w:eastAsia="ro-RO"/>
        </w:rPr>
        <w:t>Observatii</w:t>
      </w:r>
      <w:proofErr w:type="spellEnd"/>
      <w:r w:rsidRPr="00F26082">
        <w:rPr>
          <w:rFonts w:asciiTheme="minorHAnsi" w:hAnsiTheme="minorHAnsi" w:cstheme="minorHAnsi"/>
          <w:color w:val="000000"/>
          <w:sz w:val="22"/>
          <w:szCs w:val="22"/>
          <w:lang w:val="fr-FR" w:eastAsia="ro-RO"/>
        </w:rPr>
        <w:t xml:space="preserve">”. La </w:t>
      </w:r>
      <w:proofErr w:type="spellStart"/>
      <w:r w:rsidRPr="00F26082">
        <w:rPr>
          <w:rFonts w:asciiTheme="minorHAnsi" w:hAnsiTheme="minorHAnsi" w:cstheme="minorHAnsi"/>
          <w:color w:val="000000"/>
          <w:sz w:val="22"/>
          <w:szCs w:val="22"/>
          <w:lang w:val="fr-FR" w:eastAsia="ro-RO"/>
        </w:rPr>
        <w:t>rubrica</w:t>
      </w:r>
      <w:proofErr w:type="spellEnd"/>
      <w:r w:rsidRPr="00F26082">
        <w:rPr>
          <w:rFonts w:asciiTheme="minorHAnsi" w:hAnsiTheme="minorHAnsi" w:cstheme="minorHAnsi"/>
          <w:color w:val="000000"/>
          <w:sz w:val="22"/>
          <w:szCs w:val="22"/>
          <w:lang w:val="fr-FR" w:eastAsia="ro-RO"/>
        </w:rPr>
        <w:t xml:space="preserve"> </w:t>
      </w:r>
      <w:r w:rsidRPr="00935C6E">
        <w:rPr>
          <w:rFonts w:asciiTheme="minorHAnsi" w:hAnsiTheme="minorHAnsi" w:cstheme="minorHAnsi"/>
          <w:color w:val="000000"/>
          <w:sz w:val="22"/>
          <w:szCs w:val="22"/>
          <w:lang w:val="ro-RO" w:eastAsia="ro-RO"/>
        </w:rPr>
        <w:t>„</w:t>
      </w:r>
      <w:proofErr w:type="spellStart"/>
      <w:r w:rsidRPr="00935C6E">
        <w:rPr>
          <w:rFonts w:asciiTheme="minorHAnsi" w:hAnsiTheme="minorHAnsi" w:cstheme="minorHAnsi"/>
          <w:i/>
          <w:color w:val="000000"/>
          <w:sz w:val="22"/>
          <w:szCs w:val="22"/>
          <w:lang w:val="ro-RO" w:eastAsia="ro-RO"/>
        </w:rPr>
        <w:t>Observatii</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se</w:t>
      </w:r>
      <w:proofErr w:type="spellEnd"/>
      <w:r w:rsidRPr="00F26082">
        <w:rPr>
          <w:rFonts w:asciiTheme="minorHAnsi" w:hAnsiTheme="minorHAnsi" w:cstheme="minorHAnsi"/>
          <w:color w:val="000000"/>
          <w:sz w:val="22"/>
          <w:szCs w:val="22"/>
          <w:lang w:val="fr-FR" w:eastAsia="ro-RO"/>
        </w:rPr>
        <w:t xml:space="preserve"> pot </w:t>
      </w:r>
      <w:proofErr w:type="spellStart"/>
      <w:r w:rsidRPr="00F26082">
        <w:rPr>
          <w:rFonts w:asciiTheme="minorHAnsi" w:hAnsiTheme="minorHAnsi" w:cstheme="minorHAnsi"/>
          <w:color w:val="000000"/>
          <w:sz w:val="22"/>
          <w:szCs w:val="22"/>
          <w:lang w:val="fr-FR" w:eastAsia="ro-RO"/>
        </w:rPr>
        <w:t>consemna</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și</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alte</w:t>
      </w:r>
      <w:proofErr w:type="spellEnd"/>
      <w:r w:rsidRPr="00F26082">
        <w:rPr>
          <w:rFonts w:asciiTheme="minorHAnsi" w:hAnsiTheme="minorHAnsi" w:cstheme="minorHAnsi"/>
          <w:color w:val="000000"/>
          <w:sz w:val="22"/>
          <w:szCs w:val="22"/>
          <w:lang w:val="fr-FR" w:eastAsia="ro-RO"/>
        </w:rPr>
        <w:t xml:space="preserve"> aspecte </w:t>
      </w:r>
      <w:proofErr w:type="spellStart"/>
      <w:r w:rsidRPr="00F26082">
        <w:rPr>
          <w:rFonts w:asciiTheme="minorHAnsi" w:hAnsiTheme="minorHAnsi" w:cstheme="minorHAnsi"/>
          <w:color w:val="000000"/>
          <w:sz w:val="22"/>
          <w:szCs w:val="22"/>
          <w:lang w:val="fr-FR" w:eastAsia="ro-RO"/>
        </w:rPr>
        <w:t>identificate</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în</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urma</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verificării</w:t>
      </w:r>
      <w:proofErr w:type="spellEnd"/>
      <w:r w:rsidRPr="00F26082">
        <w:rPr>
          <w:rFonts w:asciiTheme="minorHAnsi" w:hAnsiTheme="minorHAnsi" w:cstheme="minorHAnsi"/>
          <w:color w:val="000000"/>
          <w:sz w:val="22"/>
          <w:szCs w:val="22"/>
          <w:lang w:val="fr-FR" w:eastAsia="ro-RO"/>
        </w:rPr>
        <w:t xml:space="preserve"> </w:t>
      </w:r>
      <w:proofErr w:type="spellStart"/>
      <w:r w:rsidRPr="00F26082">
        <w:rPr>
          <w:rFonts w:asciiTheme="minorHAnsi" w:hAnsiTheme="minorHAnsi" w:cstheme="minorHAnsi"/>
          <w:color w:val="000000"/>
          <w:sz w:val="22"/>
          <w:szCs w:val="22"/>
          <w:lang w:val="fr-FR" w:eastAsia="ro-RO"/>
        </w:rPr>
        <w:t>documentelor</w:t>
      </w:r>
      <w:proofErr w:type="spellEnd"/>
      <w:r w:rsidRPr="00F26082">
        <w:rPr>
          <w:rFonts w:asciiTheme="minorHAnsi" w:hAnsiTheme="minorHAnsi" w:cstheme="minorHAnsi"/>
          <w:color w:val="000000"/>
          <w:sz w:val="22"/>
          <w:szCs w:val="22"/>
          <w:lang w:val="fr-FR" w:eastAsia="ro-RO"/>
        </w:rPr>
        <w:t xml:space="preserve">. </w:t>
      </w:r>
    </w:p>
    <w:p w14:paraId="63DE3C33" w14:textId="77777777" w:rsidR="00827AD0" w:rsidRPr="004F66B2" w:rsidRDefault="00827AD0" w:rsidP="00935C6E">
      <w:pPr>
        <w:jc w:val="both"/>
        <w:rPr>
          <w:rFonts w:asciiTheme="minorHAnsi" w:eastAsia="Calibri" w:hAnsiTheme="minorHAnsi" w:cstheme="minorHAnsi"/>
          <w:b/>
          <w:sz w:val="22"/>
          <w:szCs w:val="22"/>
          <w:lang w:val="pt-BR"/>
        </w:rPr>
      </w:pPr>
      <w:r w:rsidRPr="00935C6E">
        <w:rPr>
          <w:rFonts w:asciiTheme="minorHAnsi" w:hAnsiTheme="minorHAnsi" w:cstheme="minorHAnsi"/>
          <w:color w:val="000000"/>
          <w:sz w:val="22"/>
          <w:szCs w:val="22"/>
          <w:lang w:val="ro-RO" w:eastAsia="ro-RO"/>
        </w:rPr>
        <w:t xml:space="preserve">Dacă nu au fost identificate neconformități se va trece în etapa de verificare din punct de vedere al respectării criteriilor de eligibilitate, a documentelor solicitate conform prevederilor din Ghid, în funcție de tipul proiectului, respectiv din </w:t>
      </w:r>
      <w:r w:rsidR="00F7577A" w:rsidRPr="00F7577A">
        <w:rPr>
          <w:rFonts w:asciiTheme="minorHAnsi" w:hAnsiTheme="minorHAnsi" w:cstheme="minorHAnsi"/>
          <w:color w:val="000000"/>
          <w:sz w:val="22"/>
          <w:szCs w:val="22"/>
          <w:lang w:val="ro-RO" w:eastAsia="ro-RO"/>
        </w:rPr>
        <w:t xml:space="preserve">Notificarea beneficiarului privind selectarea cererii de </w:t>
      </w:r>
      <w:proofErr w:type="spellStart"/>
      <w:r w:rsidR="00F7577A" w:rsidRPr="00F7577A">
        <w:rPr>
          <w:rFonts w:asciiTheme="minorHAnsi" w:hAnsiTheme="minorHAnsi" w:cstheme="minorHAnsi"/>
          <w:color w:val="000000"/>
          <w:sz w:val="22"/>
          <w:szCs w:val="22"/>
          <w:lang w:val="ro-RO" w:eastAsia="ro-RO"/>
        </w:rPr>
        <w:t>finanţare</w:t>
      </w:r>
      <w:proofErr w:type="spellEnd"/>
      <w:r w:rsidR="00F7577A" w:rsidRPr="00F7577A">
        <w:rPr>
          <w:rFonts w:asciiTheme="minorHAnsi" w:hAnsiTheme="minorHAnsi" w:cstheme="minorHAnsi"/>
          <w:color w:val="000000"/>
          <w:sz w:val="22"/>
          <w:szCs w:val="22"/>
          <w:lang w:val="ro-RO" w:eastAsia="ro-RO"/>
        </w:rPr>
        <w:t xml:space="preserve"> </w:t>
      </w:r>
      <w:proofErr w:type="spellStart"/>
      <w:r w:rsidR="00F7577A" w:rsidRPr="00F7577A">
        <w:rPr>
          <w:rFonts w:asciiTheme="minorHAnsi" w:hAnsiTheme="minorHAnsi" w:cstheme="minorHAnsi"/>
          <w:color w:val="000000"/>
          <w:sz w:val="22"/>
          <w:szCs w:val="22"/>
          <w:lang w:val="ro-RO" w:eastAsia="ro-RO"/>
        </w:rPr>
        <w:t>şi</w:t>
      </w:r>
      <w:proofErr w:type="spellEnd"/>
      <w:r w:rsidR="00F7577A" w:rsidRPr="00F7577A">
        <w:rPr>
          <w:rFonts w:asciiTheme="minorHAnsi" w:hAnsiTheme="minorHAnsi" w:cstheme="minorHAnsi"/>
          <w:color w:val="000000"/>
          <w:sz w:val="22"/>
          <w:szCs w:val="22"/>
          <w:lang w:val="ro-RO" w:eastAsia="ro-RO"/>
        </w:rPr>
        <w:t xml:space="preserve"> semnarea contractului de </w:t>
      </w:r>
      <w:proofErr w:type="spellStart"/>
      <w:r w:rsidR="00F7577A" w:rsidRPr="00F7577A">
        <w:rPr>
          <w:rFonts w:asciiTheme="minorHAnsi" w:hAnsiTheme="minorHAnsi" w:cstheme="minorHAnsi"/>
          <w:color w:val="000000"/>
          <w:sz w:val="22"/>
          <w:szCs w:val="22"/>
          <w:lang w:val="ro-RO" w:eastAsia="ro-RO"/>
        </w:rPr>
        <w:t>finanţare</w:t>
      </w:r>
      <w:proofErr w:type="spellEnd"/>
      <w:r w:rsidR="00F7577A" w:rsidRPr="00F7577A">
        <w:rPr>
          <w:rFonts w:asciiTheme="minorHAnsi" w:hAnsiTheme="minorHAnsi" w:cstheme="minorHAnsi"/>
          <w:color w:val="000000"/>
          <w:sz w:val="22"/>
          <w:szCs w:val="22"/>
          <w:lang w:val="ro-RO" w:eastAsia="ro-RO"/>
        </w:rPr>
        <w:t xml:space="preserve">  </w:t>
      </w:r>
      <w:r w:rsidRPr="00935C6E">
        <w:rPr>
          <w:rFonts w:asciiTheme="minorHAnsi" w:hAnsiTheme="minorHAnsi" w:cstheme="minorHAnsi"/>
          <w:color w:val="000000"/>
          <w:sz w:val="22"/>
          <w:szCs w:val="22"/>
          <w:lang w:val="ro-RO" w:eastAsia="ro-RO"/>
        </w:rPr>
        <w:t>.</w:t>
      </w:r>
      <w:r w:rsidRPr="00133F2C">
        <w:rPr>
          <w:rFonts w:asciiTheme="minorHAnsi" w:hAnsiTheme="minorHAnsi" w:cstheme="minorHAnsi"/>
          <w:color w:val="000000"/>
          <w:sz w:val="22"/>
          <w:szCs w:val="22"/>
          <w:lang w:val="ro-RO" w:eastAsia="ro-RO"/>
        </w:rPr>
        <w:t xml:space="preserve"> </w:t>
      </w:r>
    </w:p>
    <w:p w14:paraId="5FB864E4" w14:textId="77777777" w:rsidR="00827AD0" w:rsidRPr="000662B2" w:rsidRDefault="00827AD0" w:rsidP="00935C6E">
      <w:pPr>
        <w:spacing w:after="200" w:line="276" w:lineRule="auto"/>
        <w:ind w:right="284"/>
        <w:rPr>
          <w:rFonts w:asciiTheme="minorHAnsi" w:eastAsia="Calibri" w:hAnsiTheme="minorHAnsi" w:cstheme="minorHAnsi"/>
          <w:b/>
          <w:sz w:val="22"/>
          <w:szCs w:val="22"/>
          <w:lang w:val="pt-BR"/>
        </w:rPr>
      </w:pPr>
    </w:p>
    <w:p w14:paraId="40035C0A" w14:textId="1814E3E4" w:rsidR="00827AD0" w:rsidRDefault="00827AD0" w:rsidP="00935C6E">
      <w:pPr>
        <w:spacing w:after="200" w:line="276" w:lineRule="auto"/>
        <w:ind w:right="284"/>
        <w:rPr>
          <w:rFonts w:asciiTheme="minorHAnsi" w:eastAsia="Calibri" w:hAnsiTheme="minorHAnsi" w:cstheme="minorHAnsi"/>
          <w:b/>
          <w:sz w:val="22"/>
          <w:szCs w:val="22"/>
          <w:lang w:val="pt-BR"/>
        </w:rPr>
      </w:pPr>
    </w:p>
    <w:p w14:paraId="747752FA" w14:textId="5831766E" w:rsidR="004A6CA4" w:rsidRDefault="004A6CA4" w:rsidP="00935C6E">
      <w:pPr>
        <w:spacing w:after="200" w:line="276" w:lineRule="auto"/>
        <w:ind w:right="284"/>
        <w:rPr>
          <w:rFonts w:asciiTheme="minorHAnsi" w:eastAsia="Calibri" w:hAnsiTheme="minorHAnsi" w:cstheme="minorHAnsi"/>
          <w:b/>
          <w:sz w:val="22"/>
          <w:szCs w:val="22"/>
          <w:lang w:val="pt-BR"/>
        </w:rPr>
      </w:pPr>
    </w:p>
    <w:p w14:paraId="7C993838" w14:textId="70A97039" w:rsidR="004A6CA4" w:rsidRDefault="004A6CA4" w:rsidP="00935C6E">
      <w:pPr>
        <w:spacing w:after="200" w:line="276" w:lineRule="auto"/>
        <w:ind w:right="284"/>
        <w:rPr>
          <w:rFonts w:asciiTheme="minorHAnsi" w:eastAsia="Calibri" w:hAnsiTheme="minorHAnsi" w:cstheme="minorHAnsi"/>
          <w:b/>
          <w:sz w:val="22"/>
          <w:szCs w:val="22"/>
          <w:lang w:val="pt-BR"/>
        </w:rPr>
      </w:pPr>
    </w:p>
    <w:p w14:paraId="2F43306C" w14:textId="537D9163" w:rsidR="004A6CA4" w:rsidRDefault="004A6CA4" w:rsidP="00935C6E">
      <w:pPr>
        <w:spacing w:after="200" w:line="276" w:lineRule="auto"/>
        <w:ind w:right="284"/>
        <w:rPr>
          <w:rFonts w:asciiTheme="minorHAnsi" w:eastAsia="Calibri" w:hAnsiTheme="minorHAnsi" w:cstheme="minorHAnsi"/>
          <w:b/>
          <w:sz w:val="22"/>
          <w:szCs w:val="22"/>
          <w:lang w:val="pt-BR"/>
        </w:rPr>
      </w:pPr>
    </w:p>
    <w:p w14:paraId="133F5F94" w14:textId="32D54A0C" w:rsidR="004A6CA4" w:rsidRDefault="004A6CA4" w:rsidP="00935C6E">
      <w:pPr>
        <w:spacing w:after="200" w:line="276" w:lineRule="auto"/>
        <w:ind w:right="284"/>
        <w:rPr>
          <w:rFonts w:asciiTheme="minorHAnsi" w:eastAsia="Calibri" w:hAnsiTheme="minorHAnsi" w:cstheme="minorHAnsi"/>
          <w:b/>
          <w:sz w:val="22"/>
          <w:szCs w:val="22"/>
          <w:lang w:val="pt-BR"/>
        </w:rPr>
      </w:pPr>
    </w:p>
    <w:p w14:paraId="3B868B7F" w14:textId="5EB4A836" w:rsidR="004A6CA4" w:rsidRDefault="004A6CA4" w:rsidP="00935C6E">
      <w:pPr>
        <w:spacing w:after="200" w:line="276" w:lineRule="auto"/>
        <w:ind w:right="284"/>
        <w:rPr>
          <w:rFonts w:asciiTheme="minorHAnsi" w:eastAsia="Calibri" w:hAnsiTheme="minorHAnsi" w:cstheme="minorHAnsi"/>
          <w:b/>
          <w:sz w:val="22"/>
          <w:szCs w:val="22"/>
          <w:lang w:val="pt-BR"/>
        </w:rPr>
      </w:pPr>
    </w:p>
    <w:p w14:paraId="53A619D3" w14:textId="77777777" w:rsidR="004A6CA4" w:rsidRPr="00853812" w:rsidRDefault="004A6CA4" w:rsidP="00935C6E">
      <w:pPr>
        <w:spacing w:after="200" w:line="276" w:lineRule="auto"/>
        <w:ind w:right="284"/>
        <w:rPr>
          <w:rFonts w:asciiTheme="minorHAnsi" w:eastAsia="Calibri" w:hAnsiTheme="minorHAnsi" w:cstheme="minorHAnsi"/>
          <w:b/>
          <w:sz w:val="22"/>
          <w:szCs w:val="22"/>
          <w:lang w:val="pt-BR"/>
        </w:rPr>
      </w:pPr>
    </w:p>
    <w:p w14:paraId="5BEEC3F9" w14:textId="77777777" w:rsidR="00A86A9A" w:rsidRPr="00935C6E" w:rsidRDefault="00A86A9A" w:rsidP="00A86A9A">
      <w:pPr>
        <w:spacing w:after="200" w:line="276" w:lineRule="auto"/>
        <w:jc w:val="both"/>
        <w:rPr>
          <w:rFonts w:asciiTheme="minorHAnsi" w:eastAsia="Calibri" w:hAnsiTheme="minorHAnsi" w:cstheme="minorHAnsi"/>
          <w:b/>
          <w:sz w:val="22"/>
          <w:szCs w:val="22"/>
          <w:lang w:val="pt-BR"/>
        </w:rPr>
      </w:pPr>
      <w:r>
        <w:rPr>
          <w:rFonts w:asciiTheme="minorHAnsi" w:eastAsia="Calibri" w:hAnsiTheme="minorHAnsi" w:cstheme="minorHAnsi"/>
          <w:b/>
          <w:sz w:val="22"/>
          <w:szCs w:val="22"/>
          <w:lang w:val="pt-BR"/>
        </w:rPr>
        <w:t>D</w:t>
      </w:r>
      <w:r w:rsidRPr="00935C6E">
        <w:rPr>
          <w:rFonts w:asciiTheme="minorHAnsi" w:eastAsia="Calibri" w:hAnsiTheme="minorHAnsi" w:cstheme="minorHAnsi"/>
          <w:b/>
          <w:sz w:val="22"/>
          <w:szCs w:val="22"/>
          <w:lang w:val="pt-BR"/>
        </w:rPr>
        <w:t>.</w:t>
      </w:r>
      <w:r w:rsidRPr="00935C6E">
        <w:rPr>
          <w:rFonts w:asciiTheme="minorHAnsi" w:eastAsia="Calibri" w:hAnsiTheme="minorHAnsi" w:cstheme="minorHAnsi"/>
          <w:sz w:val="22"/>
          <w:szCs w:val="22"/>
          <w:lang w:val="pt-BR"/>
        </w:rPr>
        <w:t xml:space="preserve"> </w:t>
      </w:r>
      <w:r w:rsidRPr="00935C6E">
        <w:rPr>
          <w:rFonts w:asciiTheme="minorHAnsi" w:eastAsia="Calibri" w:hAnsiTheme="minorHAnsi" w:cstheme="minorHAnsi"/>
          <w:b/>
          <w:sz w:val="22"/>
          <w:szCs w:val="22"/>
          <w:lang w:val="pt-BR"/>
        </w:rPr>
        <w:t>Verificarea conformitatii si eligibilitatii documentelor solicitate in vederea încheierii contractului de finantare</w:t>
      </w:r>
    </w:p>
    <w:p w14:paraId="71E10736" w14:textId="77777777" w:rsidR="00A86A9A" w:rsidRPr="00935C6E" w:rsidRDefault="00A86A9A" w:rsidP="00A86A9A">
      <w:pPr>
        <w:spacing w:after="200" w:line="276" w:lineRule="auto"/>
        <w:ind w:right="284"/>
        <w:rPr>
          <w:rFonts w:asciiTheme="minorHAnsi" w:eastAsia="Calibri" w:hAnsiTheme="minorHAnsi" w:cstheme="minorHAnsi"/>
          <w:b/>
          <w:bCs/>
          <w:sz w:val="22"/>
          <w:szCs w:val="22"/>
          <w:lang w:val="ro-RO"/>
        </w:rPr>
      </w:pPr>
      <w:r w:rsidRPr="00935C6E">
        <w:rPr>
          <w:rFonts w:asciiTheme="minorHAnsi" w:eastAsia="Calibri" w:hAnsiTheme="minorHAnsi" w:cstheme="minorHAnsi"/>
          <w:b/>
          <w:bCs/>
          <w:sz w:val="22"/>
          <w:szCs w:val="22"/>
          <w:lang w:val="ro-RO"/>
        </w:rPr>
        <w:t xml:space="preserve">Numărul de înregistrare al Cererii de </w:t>
      </w:r>
      <w:proofErr w:type="spellStart"/>
      <w:r w:rsidRPr="00935C6E">
        <w:rPr>
          <w:rFonts w:asciiTheme="minorHAnsi" w:eastAsia="Calibri" w:hAnsiTheme="minorHAnsi" w:cstheme="minorHAnsi"/>
          <w:b/>
          <w:bCs/>
          <w:sz w:val="22"/>
          <w:szCs w:val="22"/>
          <w:lang w:val="ro-RO"/>
        </w:rPr>
        <w:t>Finanţare</w:t>
      </w:r>
      <w:proofErr w:type="spellEnd"/>
      <w:r w:rsidRPr="00935C6E">
        <w:rPr>
          <w:rFonts w:asciiTheme="minorHAnsi" w:eastAsia="Calibri" w:hAnsiTheme="minorHAnsi" w:cstheme="minorHAnsi"/>
          <w:b/>
          <w:bCs/>
          <w:sz w:val="22"/>
          <w:szCs w:val="22"/>
          <w:lang w:val="ro-RO"/>
        </w:rPr>
        <w:t xml:space="preserve"> (CF):</w:t>
      </w:r>
    </w:p>
    <w:p w14:paraId="60DEA810" w14:textId="77777777" w:rsidR="00A86A9A" w:rsidRPr="00935C6E" w:rsidRDefault="00A86A9A" w:rsidP="00A86A9A">
      <w:pPr>
        <w:tabs>
          <w:tab w:val="center" w:pos="4536"/>
          <w:tab w:val="right" w:pos="9072"/>
        </w:tabs>
        <w:ind w:right="284"/>
        <w:rPr>
          <w:rFonts w:asciiTheme="minorHAnsi" w:hAnsiTheme="minorHAnsi" w:cstheme="minorHAnsi"/>
          <w:b/>
          <w:sz w:val="22"/>
          <w:szCs w:val="22"/>
          <w:lang w:val="ro-RO" w:eastAsia="fr-FR"/>
        </w:rPr>
      </w:pPr>
      <w:r w:rsidRPr="00935C6E">
        <w:rPr>
          <w:rFonts w:asciiTheme="minorHAnsi" w:eastAsia="Calibri" w:hAnsiTheme="minorHAnsi" w:cstheme="minorHAnsi"/>
          <w:noProof/>
          <w:sz w:val="22"/>
          <w:szCs w:val="22"/>
        </w:rPr>
        <mc:AlternateContent>
          <mc:Choice Requires="wps">
            <w:drawing>
              <wp:anchor distT="4294967292" distB="4294967292" distL="114296" distR="114296" simplePos="0" relativeHeight="251689984" behindDoc="0" locked="0" layoutInCell="0" allowOverlap="1" wp14:anchorId="51AF14E7" wp14:editId="44C1C905">
                <wp:simplePos x="0" y="0"/>
                <wp:positionH relativeFrom="column">
                  <wp:posOffset>857249</wp:posOffset>
                </wp:positionH>
                <wp:positionV relativeFrom="paragraph">
                  <wp:posOffset>48259</wp:posOffset>
                </wp:positionV>
                <wp:extent cx="0" cy="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1DF94" id="Rectangle 4" o:spid="_x0000_s1026" style="position:absolute;margin-left:67.5pt;margin-top:3.8pt;width:0;height:0;z-index:25168998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g4Pw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N3naDg/AgAAdwQAAA4AAAAA&#10;AAAAAAAAAAAALgIAAGRycy9lMm9Eb2MueG1sUEsBAi0AFAAGAAgAAAAhAIVtdGzbAAAABwEAAA8A&#10;AAAAAAAAAAAAAAAAmQQAAGRycy9kb3ducmV2LnhtbFBLBQYAAAAABAAEAPMAAAChBQAAAAA=&#10;" o:allowincell="f" filled="f" stroked="f"/>
            </w:pict>
          </mc:Fallback>
        </mc:AlternateContent>
      </w:r>
      <w:r w:rsidRPr="00935C6E">
        <w:rPr>
          <w:rFonts w:asciiTheme="minorHAnsi" w:hAnsiTheme="minorHAnsi" w:cstheme="minorHAnsi"/>
          <w:sz w:val="22"/>
          <w:szCs w:val="22"/>
          <w:bdr w:val="single" w:sz="8" w:space="0" w:color="auto" w:frame="1"/>
          <w:lang w:val="fr-FR" w:eastAsia="fr-FR"/>
        </w:rPr>
        <w:t>F/ N</w:t>
      </w:r>
      <w:r w:rsidRPr="00935C6E">
        <w:rPr>
          <w:rFonts w:asciiTheme="minorHAnsi" w:hAnsiTheme="minorHAnsi" w:cstheme="minorHAnsi"/>
          <w:sz w:val="22"/>
          <w:szCs w:val="22"/>
          <w:lang w:val="fr-FR" w:eastAsia="fr-FR"/>
        </w:rPr>
        <w:t> </w:t>
      </w:r>
    </w:p>
    <w:p w14:paraId="58E25AFB" w14:textId="77777777" w:rsidR="00A86A9A" w:rsidRPr="00935C6E" w:rsidRDefault="00A86A9A" w:rsidP="00A86A9A">
      <w:pPr>
        <w:ind w:right="284"/>
        <w:rPr>
          <w:rFonts w:asciiTheme="minorHAnsi" w:hAnsiTheme="minorHAnsi" w:cstheme="minorHAnsi"/>
          <w:b/>
          <w:sz w:val="22"/>
          <w:szCs w:val="22"/>
          <w:lang w:val="ro-RO"/>
        </w:rPr>
      </w:pPr>
    </w:p>
    <w:p w14:paraId="7EC941F8" w14:textId="77777777" w:rsidR="00A86A9A" w:rsidRPr="00935C6E" w:rsidRDefault="00A86A9A" w:rsidP="00A86A9A">
      <w:pPr>
        <w:pStyle w:val="BodyText3"/>
        <w:jc w:val="left"/>
        <w:rPr>
          <w:rFonts w:asciiTheme="minorHAnsi" w:hAnsiTheme="minorHAnsi" w:cs="Calibri"/>
          <w:b w:val="0"/>
          <w:sz w:val="22"/>
          <w:szCs w:val="22"/>
          <w:lang w:val="ro-RO"/>
        </w:rPr>
      </w:pPr>
    </w:p>
    <w:p w14:paraId="09F4D1CA" w14:textId="77777777" w:rsidR="00A86A9A" w:rsidRPr="00935C6E" w:rsidRDefault="00A86A9A" w:rsidP="00A86A9A">
      <w:pPr>
        <w:tabs>
          <w:tab w:val="left" w:pos="0"/>
          <w:tab w:val="center" w:pos="4536"/>
          <w:tab w:val="right" w:pos="9072"/>
        </w:tabs>
        <w:rPr>
          <w:rFonts w:asciiTheme="minorHAnsi" w:hAnsiTheme="minorHAnsi" w:cstheme="minorHAnsi"/>
          <w:sz w:val="18"/>
          <w:szCs w:val="18"/>
          <w:lang w:val="fr-FR" w:eastAsia="fr-FR"/>
        </w:rPr>
      </w:pPr>
      <w:r w:rsidRPr="00935C6E">
        <w:rPr>
          <w:rFonts w:asciiTheme="minorHAnsi" w:hAnsiTheme="minorHAnsi" w:cs="Calibri"/>
          <w:noProof/>
        </w:rPr>
        <mc:AlternateContent>
          <mc:Choice Requires="wps">
            <w:drawing>
              <wp:anchor distT="4294967291" distB="4294967291" distL="114295" distR="114295" simplePos="0" relativeHeight="251691008" behindDoc="0" locked="0" layoutInCell="0" allowOverlap="1" wp14:anchorId="59499C42" wp14:editId="77FC68D7">
                <wp:simplePos x="0" y="0"/>
                <wp:positionH relativeFrom="column">
                  <wp:posOffset>857249</wp:posOffset>
                </wp:positionH>
                <wp:positionV relativeFrom="paragraph">
                  <wp:posOffset>48259</wp:posOffset>
                </wp:positionV>
                <wp:extent cx="0" cy="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9070" id="Rectangle 6" o:spid="_x0000_s1026" style="position:absolute;margin-left:67.5pt;margin-top:3.8pt;width:0;height:0;z-index:2516910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iD77cQAIAAHcEAAAOAAAA&#10;AAAAAAAAAAAAAC4CAABkcnMvZTJvRG9jLnhtbFBLAQItABQABgAIAAAAIQCFbXRs2wAAAAcBAAAP&#10;AAAAAAAAAAAAAAAAAJoEAABkcnMvZG93bnJldi54bWxQSwUGAAAAAAQABADzAAAAogUAAAAA&#10;" o:allowincell="f" filled="f" stroked="f"/>
            </w:pict>
          </mc:Fallback>
        </mc:AlternateContent>
      </w:r>
      <w:r w:rsidRPr="00935C6E">
        <w:rPr>
          <w:rFonts w:asciiTheme="minorHAnsi" w:hAnsiTheme="minorHAnsi" w:cs="Calibri"/>
          <w:bdr w:val="single" w:sz="8" w:space="0" w:color="auto" w:frame="1"/>
          <w:lang w:val="fr-FR" w:eastAsia="fr-FR"/>
        </w:rPr>
        <w:t>F</w:t>
      </w:r>
      <w:r w:rsidRPr="00935C6E">
        <w:rPr>
          <w:rFonts w:asciiTheme="minorHAnsi" w:hAnsiTheme="minorHAnsi" w:cs="Calibri"/>
          <w:lang w:val="fr-FR" w:eastAsia="fr-FR"/>
        </w:rPr>
        <w:t>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w:t>
      </w:r>
    </w:p>
    <w:p w14:paraId="1020EE41" w14:textId="77777777" w:rsidR="00A86A9A" w:rsidRPr="00935C6E" w:rsidRDefault="00A86A9A" w:rsidP="00A86A9A">
      <w:pPr>
        <w:tabs>
          <w:tab w:val="center" w:pos="4536"/>
          <w:tab w:val="right" w:pos="9072"/>
        </w:tabs>
        <w:rPr>
          <w:rFonts w:asciiTheme="minorHAnsi" w:hAnsiTheme="minorHAnsi" w:cs="Calibri"/>
          <w:b/>
          <w:lang w:val="ro-RO" w:eastAsia="fr-FR"/>
        </w:rPr>
      </w:pP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r w:rsidRPr="00935C6E">
        <w:rPr>
          <w:rFonts w:asciiTheme="minorHAnsi" w:hAnsiTheme="minorHAnsi" w:cstheme="minorHAnsi"/>
          <w:sz w:val="18"/>
          <w:szCs w:val="18"/>
          <w:lang w:val="fr-FR" w:eastAsia="fr-FR"/>
        </w:rPr>
        <w:t xml:space="preserve"> </w:t>
      </w:r>
      <w:r w:rsidRPr="00935C6E">
        <w:rPr>
          <w:rFonts w:asciiTheme="minorHAnsi" w:hAnsiTheme="minorHAnsi" w:cstheme="minorHAnsi"/>
          <w:sz w:val="18"/>
          <w:szCs w:val="18"/>
          <w:bdr w:val="single" w:sz="8" w:space="0" w:color="auto" w:frame="1"/>
          <w:lang w:val="fr-FR" w:eastAsia="fr-FR"/>
        </w:rPr>
        <w:t xml:space="preserve">    </w:t>
      </w:r>
    </w:p>
    <w:p w14:paraId="5A60EC1C" w14:textId="77777777" w:rsidR="00A86A9A" w:rsidRPr="00935C6E" w:rsidRDefault="00A86A9A" w:rsidP="00A86A9A">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 xml:space="preserve">Tip </w:t>
      </w:r>
      <w:r w:rsidRPr="00935C6E">
        <w:rPr>
          <w:rFonts w:asciiTheme="minorHAnsi" w:hAnsiTheme="minorHAnsi" w:cstheme="minorHAnsi"/>
          <w:sz w:val="18"/>
          <w:szCs w:val="18"/>
          <w:lang w:val="ro-RO"/>
        </w:rPr>
        <w:tab/>
        <w:t xml:space="preserve">        Codificare  </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r w:rsidRPr="00935C6E">
        <w:rPr>
          <w:rFonts w:asciiTheme="minorHAnsi" w:hAnsiTheme="minorHAnsi" w:cstheme="minorHAnsi"/>
          <w:sz w:val="18"/>
          <w:szCs w:val="18"/>
          <w:lang w:val="ro-RO"/>
        </w:rPr>
        <w:tab/>
      </w:r>
      <w:proofErr w:type="spellStart"/>
      <w:r w:rsidRPr="00935C6E">
        <w:rPr>
          <w:rFonts w:asciiTheme="minorHAnsi" w:hAnsiTheme="minorHAnsi" w:cstheme="minorHAnsi"/>
          <w:sz w:val="18"/>
          <w:szCs w:val="18"/>
          <w:lang w:val="ro-RO"/>
        </w:rPr>
        <w:t>Codificare</w:t>
      </w:r>
      <w:proofErr w:type="spellEnd"/>
      <w:r w:rsidRPr="00935C6E">
        <w:rPr>
          <w:rFonts w:asciiTheme="minorHAnsi" w:hAnsiTheme="minorHAnsi" w:cstheme="minorHAnsi"/>
          <w:sz w:val="18"/>
          <w:szCs w:val="18"/>
          <w:lang w:val="ro-RO"/>
        </w:rPr>
        <w:t xml:space="preserve">          </w:t>
      </w:r>
      <w:proofErr w:type="spellStart"/>
      <w:r w:rsidRPr="00935C6E">
        <w:rPr>
          <w:rFonts w:asciiTheme="minorHAnsi" w:hAnsiTheme="minorHAnsi" w:cstheme="minorHAnsi"/>
          <w:sz w:val="18"/>
          <w:szCs w:val="18"/>
          <w:lang w:val="ro-RO"/>
        </w:rPr>
        <w:t>Licitaţie</w:t>
      </w:r>
      <w:proofErr w:type="spellEnd"/>
      <w:r w:rsidRPr="00935C6E">
        <w:rPr>
          <w:rFonts w:asciiTheme="minorHAnsi" w:hAnsiTheme="minorHAnsi" w:cstheme="minorHAnsi"/>
          <w:sz w:val="18"/>
          <w:szCs w:val="18"/>
          <w:lang w:val="ro-RO"/>
        </w:rPr>
        <w:t xml:space="preserve"> de           Cod</w:t>
      </w:r>
      <w:r w:rsidRPr="00935C6E">
        <w:rPr>
          <w:rFonts w:asciiTheme="minorHAnsi" w:hAnsiTheme="minorHAnsi" w:cstheme="minorHAnsi"/>
          <w:sz w:val="18"/>
          <w:szCs w:val="18"/>
          <w:lang w:val="ro-RO"/>
        </w:rPr>
        <w:tab/>
        <w:t xml:space="preserve">     </w:t>
      </w:r>
      <w:proofErr w:type="spellStart"/>
      <w:r w:rsidRPr="00935C6E">
        <w:rPr>
          <w:rFonts w:asciiTheme="minorHAnsi" w:hAnsiTheme="minorHAnsi" w:cstheme="minorHAnsi"/>
          <w:sz w:val="18"/>
          <w:szCs w:val="18"/>
          <w:lang w:val="ro-RO"/>
        </w:rPr>
        <w:t>Cod</w:t>
      </w:r>
      <w:proofErr w:type="spellEnd"/>
      <w:r w:rsidRPr="00935C6E">
        <w:rPr>
          <w:rFonts w:asciiTheme="minorHAnsi" w:hAnsiTheme="minorHAnsi" w:cstheme="minorHAnsi"/>
          <w:sz w:val="18"/>
          <w:szCs w:val="18"/>
          <w:lang w:val="ro-RO"/>
        </w:rPr>
        <w:tab/>
        <w:t xml:space="preserve">     Număr de ordine</w:t>
      </w:r>
    </w:p>
    <w:p w14:paraId="534EC65D" w14:textId="77777777" w:rsidR="00A86A9A" w:rsidRPr="00935C6E" w:rsidRDefault="00A86A9A" w:rsidP="00A86A9A">
      <w:pPr>
        <w:tabs>
          <w:tab w:val="left" w:pos="0"/>
        </w:tabs>
        <w:ind w:hanging="540"/>
        <w:rPr>
          <w:rFonts w:asciiTheme="minorHAnsi" w:hAnsiTheme="minorHAnsi" w:cstheme="minorHAnsi"/>
          <w:sz w:val="18"/>
          <w:szCs w:val="18"/>
          <w:lang w:val="ro-RO"/>
        </w:rPr>
      </w:pPr>
      <w:r w:rsidRPr="00935C6E">
        <w:rPr>
          <w:rFonts w:asciiTheme="minorHAnsi" w:hAnsiTheme="minorHAnsi" w:cstheme="minorHAnsi"/>
          <w:sz w:val="18"/>
          <w:szCs w:val="18"/>
          <w:lang w:val="ro-RO"/>
        </w:rPr>
        <w:tab/>
        <w:t>Cerere</w:t>
      </w:r>
      <w:r w:rsidRPr="00935C6E">
        <w:rPr>
          <w:rFonts w:asciiTheme="minorHAnsi" w:hAnsiTheme="minorHAnsi" w:cstheme="minorHAnsi"/>
          <w:sz w:val="18"/>
          <w:szCs w:val="18"/>
          <w:lang w:val="ro-RO"/>
        </w:rPr>
        <w:tab/>
        <w:t xml:space="preserve">         Intervenție </w:t>
      </w:r>
      <w:r w:rsidRPr="00935C6E">
        <w:rPr>
          <w:rFonts w:asciiTheme="minorHAnsi" w:hAnsiTheme="minorHAnsi" w:cstheme="minorHAnsi"/>
          <w:sz w:val="18"/>
          <w:szCs w:val="18"/>
          <w:lang w:val="ro-RO"/>
        </w:rPr>
        <w:tab/>
        <w:t xml:space="preserve"> tip beneficiar</w:t>
      </w:r>
      <w:r w:rsidRPr="00935C6E">
        <w:rPr>
          <w:rFonts w:asciiTheme="minorHAnsi" w:hAnsiTheme="minorHAnsi" w:cstheme="minorHAnsi"/>
          <w:sz w:val="18"/>
          <w:szCs w:val="18"/>
          <w:lang w:val="ro-RO"/>
        </w:rPr>
        <w:tab/>
        <w:t>de rezervă          proiecte</w:t>
      </w:r>
      <w:r w:rsidRPr="00935C6E">
        <w:rPr>
          <w:rFonts w:asciiTheme="minorHAnsi" w:hAnsiTheme="minorHAnsi" w:cstheme="minorHAnsi"/>
          <w:sz w:val="18"/>
          <w:szCs w:val="18"/>
          <w:lang w:val="ro-RO"/>
        </w:rPr>
        <w:tab/>
        <w:t xml:space="preserve">    regiune   </w:t>
      </w:r>
      <w:proofErr w:type="spellStart"/>
      <w:r w:rsidRPr="00935C6E">
        <w:rPr>
          <w:rFonts w:asciiTheme="minorHAnsi" w:hAnsiTheme="minorHAnsi" w:cstheme="minorHAnsi"/>
          <w:sz w:val="18"/>
          <w:szCs w:val="18"/>
          <w:lang w:val="ro-RO"/>
        </w:rPr>
        <w:t>Judeţ</w:t>
      </w:r>
      <w:proofErr w:type="spellEnd"/>
      <w:r w:rsidRPr="00935C6E">
        <w:rPr>
          <w:rFonts w:asciiTheme="minorHAnsi" w:hAnsiTheme="minorHAnsi" w:cstheme="minorHAnsi"/>
          <w:sz w:val="18"/>
          <w:szCs w:val="18"/>
          <w:lang w:val="ro-RO"/>
        </w:rPr>
        <w:tab/>
        <w:t xml:space="preserve">     de înregistrare </w:t>
      </w:r>
    </w:p>
    <w:p w14:paraId="101CAF9C" w14:textId="77777777" w:rsidR="00A86A9A" w:rsidRPr="00935C6E" w:rsidRDefault="00A86A9A" w:rsidP="00A86A9A">
      <w:pPr>
        <w:pStyle w:val="BodyText3"/>
        <w:tabs>
          <w:tab w:val="left" w:pos="0"/>
        </w:tabs>
        <w:ind w:hanging="540"/>
        <w:jc w:val="left"/>
        <w:rPr>
          <w:rFonts w:asciiTheme="minorHAnsi" w:hAnsiTheme="minorHAnsi" w:cstheme="minorHAnsi"/>
          <w:b w:val="0"/>
          <w:sz w:val="24"/>
          <w:szCs w:val="24"/>
          <w:lang w:val="ro-RO"/>
        </w:rPr>
      </w:pPr>
      <w:r w:rsidRPr="00935C6E">
        <w:rPr>
          <w:rFonts w:asciiTheme="minorHAnsi" w:hAnsiTheme="minorHAnsi" w:cstheme="minorHAnsi"/>
          <w:b w:val="0"/>
          <w:bCs w:val="0"/>
          <w:sz w:val="18"/>
          <w:szCs w:val="18"/>
          <w:lang w:val="ro-RO"/>
        </w:rPr>
        <w:tab/>
      </w:r>
      <w:proofErr w:type="spellStart"/>
      <w:r w:rsidRPr="00935C6E">
        <w:rPr>
          <w:rFonts w:asciiTheme="minorHAnsi" w:hAnsiTheme="minorHAnsi" w:cstheme="minorHAnsi"/>
          <w:b w:val="0"/>
          <w:bCs w:val="0"/>
          <w:sz w:val="18"/>
          <w:szCs w:val="18"/>
          <w:lang w:val="ro-RO"/>
        </w:rPr>
        <w:t>Finanţare</w:t>
      </w:r>
      <w:proofErr w:type="spellEnd"/>
      <w:r w:rsidRPr="00935C6E">
        <w:rPr>
          <w:rFonts w:asciiTheme="minorHAnsi" w:hAnsiTheme="minorHAnsi" w:cstheme="minorHAnsi"/>
          <w:b w:val="0"/>
          <w:bCs w:val="0"/>
          <w:sz w:val="18"/>
          <w:szCs w:val="18"/>
          <w:lang w:val="ro-RO"/>
        </w:rPr>
        <w:tab/>
      </w:r>
    </w:p>
    <w:p w14:paraId="3789B4A3" w14:textId="77777777" w:rsidR="00A86A9A" w:rsidRPr="00935C6E" w:rsidRDefault="00A86A9A" w:rsidP="00A86A9A">
      <w:pPr>
        <w:ind w:right="284"/>
        <w:rPr>
          <w:rFonts w:asciiTheme="minorHAnsi" w:hAnsiTheme="minorHAnsi" w:cstheme="minorHAnsi"/>
          <w:sz w:val="22"/>
          <w:szCs w:val="22"/>
          <w:lang w:val="ro-RO"/>
        </w:rPr>
      </w:pP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r>
      <w:r w:rsidRPr="00935C6E">
        <w:rPr>
          <w:rFonts w:asciiTheme="minorHAnsi" w:hAnsiTheme="minorHAnsi" w:cstheme="minorHAnsi"/>
          <w:sz w:val="22"/>
          <w:szCs w:val="22"/>
          <w:lang w:val="ro-RO"/>
        </w:rPr>
        <w:tab/>
        <w:t xml:space="preserve">    Registru</w:t>
      </w:r>
    </w:p>
    <w:p w14:paraId="38E39733" w14:textId="77777777" w:rsidR="00A86A9A" w:rsidRPr="00935C6E" w:rsidRDefault="00A86A9A" w:rsidP="00A86A9A">
      <w:pPr>
        <w:rPr>
          <w:rFonts w:asciiTheme="minorHAnsi" w:eastAsia="Calibri" w:hAnsiTheme="minorHAnsi" w:cstheme="minorHAnsi"/>
          <w:bCs/>
          <w:sz w:val="22"/>
          <w:szCs w:val="22"/>
          <w:lang w:val="ro-RO"/>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436"/>
        <w:gridCol w:w="1185"/>
        <w:gridCol w:w="814"/>
        <w:gridCol w:w="2168"/>
      </w:tblGrid>
      <w:tr w:rsidR="00A86A9A" w:rsidRPr="00935C6E" w14:paraId="52D533AE" w14:textId="77777777" w:rsidTr="00042682">
        <w:tc>
          <w:tcPr>
            <w:tcW w:w="266" w:type="pct"/>
            <w:shd w:val="clear" w:color="auto" w:fill="auto"/>
          </w:tcPr>
          <w:p w14:paraId="0E2C4C08" w14:textId="77777777" w:rsidR="00A86A9A" w:rsidRPr="00935C6E" w:rsidRDefault="00A86A9A" w:rsidP="00042682">
            <w:pPr>
              <w:rPr>
                <w:rFonts w:asciiTheme="minorHAnsi" w:eastAsia="Calibri" w:hAnsiTheme="minorHAnsi" w:cstheme="minorHAnsi"/>
                <w:b/>
                <w:bCs/>
                <w:sz w:val="22"/>
                <w:szCs w:val="22"/>
                <w:lang w:val="pt-BR"/>
              </w:rPr>
            </w:pPr>
            <w:r w:rsidRPr="00935C6E">
              <w:rPr>
                <w:rFonts w:asciiTheme="minorHAnsi" w:eastAsia="Calibri" w:hAnsiTheme="minorHAnsi" w:cstheme="minorHAnsi"/>
                <w:b/>
                <w:bCs/>
                <w:sz w:val="22"/>
                <w:szCs w:val="22"/>
                <w:lang w:val="pt-BR"/>
              </w:rPr>
              <w:t>Nr crt</w:t>
            </w:r>
          </w:p>
        </w:tc>
        <w:tc>
          <w:tcPr>
            <w:tcW w:w="2441" w:type="pct"/>
            <w:shd w:val="clear" w:color="auto" w:fill="auto"/>
          </w:tcPr>
          <w:p w14:paraId="546D93D7" w14:textId="77777777" w:rsidR="00A86A9A" w:rsidRPr="00935C6E" w:rsidRDefault="00A86A9A" w:rsidP="00042682">
            <w:pPr>
              <w:ind w:left="1052"/>
              <w:rPr>
                <w:rFonts w:asciiTheme="minorHAnsi" w:eastAsia="Calibri" w:hAnsiTheme="minorHAnsi" w:cstheme="minorHAnsi"/>
                <w:b/>
                <w:bCs/>
                <w:sz w:val="22"/>
                <w:szCs w:val="22"/>
                <w:lang w:val="pt-BR"/>
              </w:rPr>
            </w:pPr>
            <w:r w:rsidRPr="00935C6E">
              <w:rPr>
                <w:rFonts w:asciiTheme="minorHAnsi" w:eastAsia="Calibri" w:hAnsiTheme="minorHAnsi" w:cstheme="minorHAnsi"/>
                <w:b/>
                <w:bCs/>
                <w:sz w:val="22"/>
                <w:szCs w:val="22"/>
                <w:lang w:val="pt-BR"/>
              </w:rPr>
              <w:t>Document de verificat</w:t>
            </w:r>
          </w:p>
        </w:tc>
        <w:tc>
          <w:tcPr>
            <w:tcW w:w="652" w:type="pct"/>
            <w:shd w:val="clear" w:color="auto" w:fill="auto"/>
          </w:tcPr>
          <w:p w14:paraId="0ACD7D25" w14:textId="77777777" w:rsidR="00A86A9A" w:rsidRPr="00935C6E" w:rsidRDefault="00A86A9A" w:rsidP="00042682">
            <w:pPr>
              <w:rPr>
                <w:rFonts w:asciiTheme="minorHAnsi" w:eastAsia="Calibri" w:hAnsiTheme="minorHAnsi" w:cstheme="minorHAnsi"/>
                <w:b/>
                <w:bCs/>
                <w:sz w:val="22"/>
                <w:szCs w:val="22"/>
                <w:lang w:val="pt-BR"/>
              </w:rPr>
            </w:pPr>
            <w:r w:rsidRPr="00935C6E">
              <w:rPr>
                <w:rFonts w:asciiTheme="minorHAnsi" w:eastAsia="Calibri" w:hAnsiTheme="minorHAnsi" w:cstheme="minorHAnsi"/>
                <w:b/>
                <w:bCs/>
                <w:sz w:val="22"/>
                <w:szCs w:val="22"/>
                <w:lang w:val="pt-BR"/>
              </w:rPr>
              <w:t>DA</w:t>
            </w:r>
          </w:p>
        </w:tc>
        <w:tc>
          <w:tcPr>
            <w:tcW w:w="448" w:type="pct"/>
            <w:shd w:val="clear" w:color="auto" w:fill="auto"/>
          </w:tcPr>
          <w:p w14:paraId="0846A659" w14:textId="77777777" w:rsidR="00A86A9A" w:rsidRPr="00935C6E" w:rsidRDefault="00A86A9A" w:rsidP="00042682">
            <w:pPr>
              <w:rPr>
                <w:rFonts w:asciiTheme="minorHAnsi" w:eastAsia="Calibri" w:hAnsiTheme="minorHAnsi" w:cstheme="minorHAnsi"/>
                <w:b/>
                <w:bCs/>
                <w:sz w:val="22"/>
                <w:szCs w:val="22"/>
                <w:lang w:val="pt-BR"/>
              </w:rPr>
            </w:pPr>
            <w:r w:rsidRPr="00935C6E">
              <w:rPr>
                <w:rFonts w:asciiTheme="minorHAnsi" w:eastAsia="Calibri" w:hAnsiTheme="minorHAnsi" w:cstheme="minorHAnsi"/>
                <w:b/>
                <w:bCs/>
                <w:sz w:val="22"/>
                <w:szCs w:val="22"/>
                <w:lang w:val="pt-BR"/>
              </w:rPr>
              <w:t>NU</w:t>
            </w:r>
          </w:p>
        </w:tc>
        <w:tc>
          <w:tcPr>
            <w:tcW w:w="1193" w:type="pct"/>
            <w:shd w:val="clear" w:color="auto" w:fill="auto"/>
          </w:tcPr>
          <w:p w14:paraId="196856C3" w14:textId="77777777" w:rsidR="00A86A9A" w:rsidRPr="00935C6E" w:rsidRDefault="00A86A9A" w:rsidP="00042682">
            <w:pPr>
              <w:rPr>
                <w:rFonts w:asciiTheme="minorHAnsi" w:eastAsia="Calibri" w:hAnsiTheme="minorHAnsi" w:cstheme="minorHAnsi"/>
                <w:b/>
                <w:bCs/>
                <w:sz w:val="22"/>
                <w:szCs w:val="22"/>
                <w:lang w:val="pt-BR"/>
              </w:rPr>
            </w:pPr>
            <w:r w:rsidRPr="00935C6E">
              <w:rPr>
                <w:rFonts w:asciiTheme="minorHAnsi" w:eastAsia="Calibri" w:hAnsiTheme="minorHAnsi" w:cstheme="minorHAnsi"/>
                <w:b/>
                <w:bCs/>
                <w:sz w:val="22"/>
                <w:szCs w:val="22"/>
                <w:lang w:val="pt-BR"/>
              </w:rPr>
              <w:t>Observații</w:t>
            </w:r>
          </w:p>
        </w:tc>
      </w:tr>
      <w:tr w:rsidR="00A86A9A" w:rsidRPr="00935C6E" w14:paraId="163CCD77" w14:textId="77777777" w:rsidTr="00042682">
        <w:tc>
          <w:tcPr>
            <w:tcW w:w="266" w:type="pct"/>
            <w:shd w:val="clear" w:color="auto" w:fill="auto"/>
          </w:tcPr>
          <w:p w14:paraId="582C86EE" w14:textId="77777777" w:rsidR="00A86A9A" w:rsidRPr="00935C6E" w:rsidRDefault="00A86A9A" w:rsidP="00042682">
            <w:pPr>
              <w:rPr>
                <w:rFonts w:asciiTheme="minorHAnsi" w:eastAsia="Calibri" w:hAnsiTheme="minorHAnsi" w:cstheme="minorHAnsi"/>
                <w:bCs/>
                <w:sz w:val="22"/>
                <w:szCs w:val="22"/>
                <w:lang w:val="pt-BR"/>
              </w:rPr>
            </w:pPr>
          </w:p>
        </w:tc>
        <w:tc>
          <w:tcPr>
            <w:tcW w:w="2441" w:type="pct"/>
            <w:shd w:val="clear" w:color="auto" w:fill="auto"/>
          </w:tcPr>
          <w:p w14:paraId="3F4147CE" w14:textId="77777777" w:rsidR="00A86A9A" w:rsidRPr="00935C6E" w:rsidRDefault="00A86A9A" w:rsidP="00042682">
            <w:pPr>
              <w:contextualSpacing/>
              <w:rPr>
                <w:rFonts w:asciiTheme="minorHAnsi" w:eastAsia="Calibri" w:hAnsiTheme="minorHAnsi" w:cstheme="minorHAnsi"/>
                <w:bCs/>
                <w:sz w:val="22"/>
                <w:szCs w:val="22"/>
                <w:lang w:val="pt-BR"/>
              </w:rPr>
            </w:pPr>
            <w:r w:rsidRPr="00FE065F">
              <w:rPr>
                <w:rFonts w:asciiTheme="minorHAnsi" w:hAnsiTheme="minorHAnsi" w:cstheme="minorHAnsi"/>
                <w:b/>
                <w:bCs/>
                <w:noProof/>
                <w:sz w:val="22"/>
                <w:szCs w:val="22"/>
                <w:lang w:val="fr-FR"/>
              </w:rPr>
              <w:t>1.Documente care dovedesc capacitatea şi sursa de cofinanţare</w:t>
            </w:r>
            <w:r w:rsidRPr="00FE065F">
              <w:rPr>
                <w:rFonts w:asciiTheme="minorHAnsi" w:hAnsiTheme="minorHAnsi" w:cstheme="minorHAnsi"/>
                <w:noProof/>
                <w:sz w:val="22"/>
                <w:szCs w:val="22"/>
                <w:lang w:val="fr-FR"/>
              </w:rPr>
              <w:t xml:space="preserve"> </w:t>
            </w:r>
            <w:r w:rsidRPr="00FE065F">
              <w:rPr>
                <w:rFonts w:asciiTheme="minorHAnsi" w:hAnsiTheme="minorHAnsi" w:cstheme="minorHAnsi"/>
                <w:b/>
                <w:bCs/>
                <w:noProof/>
                <w:sz w:val="22"/>
                <w:szCs w:val="22"/>
                <w:lang w:val="fr-FR"/>
              </w:rPr>
              <w:t>privată</w:t>
            </w:r>
          </w:p>
        </w:tc>
        <w:tc>
          <w:tcPr>
            <w:tcW w:w="652" w:type="pct"/>
            <w:shd w:val="clear" w:color="auto" w:fill="auto"/>
            <w:vAlign w:val="center"/>
          </w:tcPr>
          <w:p w14:paraId="466C8087" w14:textId="77777777" w:rsidR="00A86A9A" w:rsidRPr="00935C6E" w:rsidRDefault="00A86A9A" w:rsidP="00042682">
            <w:pPr>
              <w:spacing w:after="200" w:line="276" w:lineRule="auto"/>
              <w:contextualSpacing/>
              <w:rPr>
                <w:rFonts w:asciiTheme="minorHAnsi" w:eastAsia="Calibri" w:hAnsiTheme="minorHAnsi" w:cstheme="minorHAnsi"/>
                <w:b/>
                <w:bCs/>
                <w:sz w:val="22"/>
                <w:szCs w:val="22"/>
                <w:lang w:val="pt-BR"/>
              </w:rPr>
            </w:pPr>
            <w:r w:rsidRPr="00935C6E">
              <w:rPr>
                <w:rFonts w:asciiTheme="minorHAnsi" w:hAnsiTheme="minorHAnsi" w:cstheme="minorHAnsi"/>
                <w:b/>
                <w:noProof/>
                <w:sz w:val="22"/>
                <w:szCs w:val="22"/>
                <w:lang w:val="ro-RO" w:eastAsia="ro-RO"/>
              </w:rPr>
              <w:t xml:space="preserve">     </w:t>
            </w:r>
            <w:r w:rsidRPr="00935C6E">
              <w:rPr>
                <w:rFonts w:asciiTheme="minorHAnsi" w:hAnsiTheme="minorHAnsi" w:cstheme="minorHAnsi"/>
                <w:b/>
                <w:noProof/>
                <w:sz w:val="22"/>
                <w:szCs w:val="22"/>
                <w:lang w:val="ro-RO" w:eastAsia="ro-RO"/>
              </w:rPr>
              <w:sym w:font="Wingdings" w:char="F06F"/>
            </w:r>
          </w:p>
        </w:tc>
        <w:tc>
          <w:tcPr>
            <w:tcW w:w="448" w:type="pct"/>
            <w:shd w:val="clear" w:color="auto" w:fill="auto"/>
            <w:vAlign w:val="center"/>
          </w:tcPr>
          <w:p w14:paraId="4B8B9AF3" w14:textId="77777777" w:rsidR="00A86A9A" w:rsidRPr="00935C6E" w:rsidRDefault="00A86A9A" w:rsidP="00042682">
            <w:pPr>
              <w:jc w:val="center"/>
              <w:rPr>
                <w:rFonts w:asciiTheme="minorHAnsi" w:eastAsia="Calibri" w:hAnsiTheme="minorHAnsi" w:cstheme="minorHAnsi"/>
                <w:b/>
                <w:bCs/>
                <w:sz w:val="22"/>
                <w:szCs w:val="22"/>
                <w:lang w:val="pt-BR"/>
              </w:rPr>
            </w:pPr>
            <w:r w:rsidRPr="00935C6E">
              <w:rPr>
                <w:rFonts w:asciiTheme="minorHAnsi" w:hAnsiTheme="minorHAnsi" w:cstheme="minorHAnsi"/>
                <w:b/>
                <w:noProof/>
                <w:sz w:val="22"/>
                <w:szCs w:val="22"/>
                <w:lang w:val="ro-RO" w:eastAsia="ro-RO"/>
              </w:rPr>
              <w:sym w:font="Wingdings" w:char="F06F"/>
            </w:r>
          </w:p>
        </w:tc>
        <w:tc>
          <w:tcPr>
            <w:tcW w:w="1193" w:type="pct"/>
            <w:shd w:val="clear" w:color="auto" w:fill="auto"/>
          </w:tcPr>
          <w:p w14:paraId="45C4494C" w14:textId="77777777" w:rsidR="00A86A9A" w:rsidRPr="00935C6E" w:rsidRDefault="00A86A9A" w:rsidP="00042682">
            <w:pPr>
              <w:rPr>
                <w:rFonts w:asciiTheme="minorHAnsi" w:eastAsia="Calibri" w:hAnsiTheme="minorHAnsi" w:cstheme="minorHAnsi"/>
                <w:b/>
                <w:bCs/>
                <w:sz w:val="22"/>
                <w:szCs w:val="22"/>
                <w:lang w:val="pt-BR"/>
              </w:rPr>
            </w:pPr>
          </w:p>
        </w:tc>
      </w:tr>
    </w:tbl>
    <w:p w14:paraId="35A31470" w14:textId="77777777" w:rsidR="00A86A9A" w:rsidRPr="00935C6E" w:rsidRDefault="00A86A9A" w:rsidP="00A86A9A">
      <w:pPr>
        <w:ind w:right="284"/>
        <w:jc w:val="both"/>
        <w:rPr>
          <w:rFonts w:asciiTheme="minorHAnsi" w:eastAsia="Calibri" w:hAnsiTheme="minorHAnsi" w:cstheme="minorHAnsi"/>
          <w:b/>
          <w:bCs/>
          <w:iCs/>
          <w:sz w:val="22"/>
          <w:szCs w:val="22"/>
          <w:lang w:val="ro-RO"/>
        </w:rPr>
      </w:pPr>
    </w:p>
    <w:tbl>
      <w:tblPr>
        <w:tblW w:w="0" w:type="auto"/>
        <w:tblCellMar>
          <w:left w:w="0" w:type="dxa"/>
          <w:right w:w="0" w:type="dxa"/>
        </w:tblCellMar>
        <w:tblLook w:val="04A0" w:firstRow="1" w:lastRow="0" w:firstColumn="1" w:lastColumn="0" w:noHBand="0" w:noVBand="1"/>
      </w:tblPr>
      <w:tblGrid>
        <w:gridCol w:w="557"/>
        <w:gridCol w:w="6047"/>
        <w:gridCol w:w="795"/>
        <w:gridCol w:w="894"/>
        <w:gridCol w:w="787"/>
      </w:tblGrid>
      <w:tr w:rsidR="00A86A9A" w:rsidRPr="00935C6E" w14:paraId="2B6DE98A" w14:textId="77777777" w:rsidTr="004A6CA4">
        <w:tc>
          <w:tcPr>
            <w:tcW w:w="557" w:type="dxa"/>
            <w:tcBorders>
              <w:top w:val="single" w:sz="8" w:space="0" w:color="auto"/>
              <w:left w:val="single" w:sz="8" w:space="0" w:color="auto"/>
              <w:bottom w:val="single" w:sz="8" w:space="0" w:color="auto"/>
              <w:right w:val="single" w:sz="8" w:space="0" w:color="auto"/>
            </w:tcBorders>
          </w:tcPr>
          <w:p w14:paraId="4C53EE18" w14:textId="77777777" w:rsidR="00A86A9A" w:rsidRPr="00935C6E" w:rsidRDefault="00A86A9A" w:rsidP="00042682">
            <w:pPr>
              <w:overflowPunct w:val="0"/>
              <w:autoSpaceDE w:val="0"/>
              <w:autoSpaceDN w:val="0"/>
              <w:jc w:val="center"/>
              <w:textAlignment w:val="baseline"/>
              <w:rPr>
                <w:rFonts w:asciiTheme="minorHAnsi" w:hAnsiTheme="minorHAnsi" w:cstheme="minorHAnsi"/>
                <w:b/>
                <w:bCs/>
                <w:sz w:val="22"/>
                <w:szCs w:val="22"/>
                <w:lang w:val="ro-RO" w:eastAsia="fr-FR"/>
              </w:rPr>
            </w:pPr>
            <w:r>
              <w:rPr>
                <w:rFonts w:asciiTheme="minorHAnsi" w:hAnsiTheme="minorHAnsi" w:cstheme="minorHAnsi"/>
                <w:b/>
                <w:bCs/>
                <w:sz w:val="22"/>
                <w:szCs w:val="22"/>
                <w:lang w:val="ro-RO" w:eastAsia="fr-FR"/>
              </w:rPr>
              <w:t xml:space="preserve">Nr. </w:t>
            </w:r>
            <w:proofErr w:type="spellStart"/>
            <w:r>
              <w:rPr>
                <w:rFonts w:asciiTheme="minorHAnsi" w:hAnsiTheme="minorHAnsi" w:cstheme="minorHAnsi"/>
                <w:b/>
                <w:bCs/>
                <w:sz w:val="22"/>
                <w:szCs w:val="22"/>
                <w:lang w:val="ro-RO" w:eastAsia="fr-FR"/>
              </w:rPr>
              <w:t>crt</w:t>
            </w:r>
            <w:proofErr w:type="spellEnd"/>
          </w:p>
        </w:tc>
        <w:tc>
          <w:tcPr>
            <w:tcW w:w="6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E1EDA7" w14:textId="77777777" w:rsidR="00A86A9A" w:rsidRPr="00935C6E" w:rsidRDefault="00A86A9A" w:rsidP="00042682">
            <w:pPr>
              <w:overflowPunct w:val="0"/>
              <w:autoSpaceDE w:val="0"/>
              <w:autoSpaceDN w:val="0"/>
              <w:jc w:val="center"/>
              <w:textAlignment w:val="baseline"/>
              <w:rPr>
                <w:rFonts w:asciiTheme="minorHAnsi" w:hAnsiTheme="minorHAnsi" w:cstheme="minorHAnsi"/>
                <w:b/>
                <w:bCs/>
                <w:sz w:val="22"/>
                <w:szCs w:val="22"/>
                <w:lang w:val="ro-RO" w:eastAsia="fr-FR"/>
              </w:rPr>
            </w:pPr>
            <w:r w:rsidRPr="00935C6E">
              <w:rPr>
                <w:rFonts w:asciiTheme="minorHAnsi" w:hAnsiTheme="minorHAnsi" w:cstheme="minorHAnsi"/>
                <w:b/>
                <w:bCs/>
                <w:sz w:val="22"/>
                <w:szCs w:val="22"/>
                <w:lang w:val="ro-RO" w:eastAsia="fr-FR"/>
              </w:rPr>
              <w:t>Verificarea pe teren</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6FED3" w14:textId="77777777" w:rsidR="00A86A9A" w:rsidRPr="00935C6E" w:rsidRDefault="00A86A9A" w:rsidP="00042682">
            <w:pPr>
              <w:overflowPunct w:val="0"/>
              <w:autoSpaceDE w:val="0"/>
              <w:autoSpaceDN w:val="0"/>
              <w:jc w:val="center"/>
              <w:textAlignment w:val="baseline"/>
              <w:rPr>
                <w:rFonts w:asciiTheme="minorHAnsi" w:hAnsiTheme="minorHAnsi" w:cstheme="minorHAnsi"/>
                <w:b/>
                <w:bCs/>
                <w:sz w:val="22"/>
                <w:szCs w:val="22"/>
                <w:lang w:val="ro-RO" w:eastAsia="fr-FR"/>
              </w:rPr>
            </w:pPr>
            <w:r w:rsidRPr="00935C6E">
              <w:rPr>
                <w:rFonts w:asciiTheme="minorHAnsi" w:hAnsiTheme="minorHAnsi" w:cstheme="minorHAnsi"/>
                <w:b/>
                <w:bCs/>
                <w:sz w:val="22"/>
                <w:szCs w:val="22"/>
                <w:lang w:val="ro-RO" w:eastAsia="fr-FR"/>
              </w:rPr>
              <w:t>DA</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AD8B8" w14:textId="77777777" w:rsidR="00A86A9A" w:rsidRPr="00935C6E" w:rsidRDefault="00A86A9A" w:rsidP="00042682">
            <w:pPr>
              <w:overflowPunct w:val="0"/>
              <w:autoSpaceDE w:val="0"/>
              <w:autoSpaceDN w:val="0"/>
              <w:jc w:val="center"/>
              <w:textAlignment w:val="baseline"/>
              <w:rPr>
                <w:rFonts w:asciiTheme="minorHAnsi" w:hAnsiTheme="minorHAnsi" w:cstheme="minorHAnsi"/>
                <w:b/>
                <w:bCs/>
                <w:sz w:val="22"/>
                <w:szCs w:val="22"/>
                <w:lang w:val="ro-RO" w:eastAsia="fr-FR"/>
              </w:rPr>
            </w:pPr>
            <w:r w:rsidRPr="00935C6E">
              <w:rPr>
                <w:rFonts w:asciiTheme="minorHAnsi" w:hAnsiTheme="minorHAnsi" w:cstheme="minorHAnsi"/>
                <w:b/>
                <w:bCs/>
                <w:sz w:val="22"/>
                <w:szCs w:val="22"/>
                <w:lang w:val="ro-RO" w:eastAsia="fr-FR"/>
              </w:rPr>
              <w:t>NU</w:t>
            </w:r>
          </w:p>
        </w:tc>
        <w:tc>
          <w:tcPr>
            <w:tcW w:w="787" w:type="dxa"/>
            <w:tcBorders>
              <w:top w:val="single" w:sz="8" w:space="0" w:color="auto"/>
              <w:left w:val="nil"/>
              <w:bottom w:val="single" w:sz="8" w:space="0" w:color="auto"/>
              <w:right w:val="single" w:sz="8" w:space="0" w:color="auto"/>
            </w:tcBorders>
          </w:tcPr>
          <w:p w14:paraId="0C68CC2F" w14:textId="77777777" w:rsidR="00A86A9A" w:rsidRPr="00935C6E" w:rsidRDefault="00A86A9A" w:rsidP="00042682">
            <w:pPr>
              <w:overflowPunct w:val="0"/>
              <w:autoSpaceDE w:val="0"/>
              <w:autoSpaceDN w:val="0"/>
              <w:jc w:val="center"/>
              <w:textAlignment w:val="baseline"/>
              <w:rPr>
                <w:rFonts w:asciiTheme="minorHAnsi" w:hAnsiTheme="minorHAnsi" w:cstheme="minorHAnsi"/>
                <w:b/>
                <w:bCs/>
                <w:sz w:val="22"/>
                <w:szCs w:val="22"/>
                <w:lang w:val="ro-RO" w:eastAsia="fr-FR"/>
              </w:rPr>
            </w:pPr>
            <w:r w:rsidRPr="00935C6E">
              <w:rPr>
                <w:rFonts w:asciiTheme="minorHAnsi" w:hAnsiTheme="minorHAnsi" w:cstheme="minorHAnsi"/>
                <w:b/>
                <w:bCs/>
                <w:sz w:val="22"/>
                <w:szCs w:val="22"/>
                <w:lang w:val="ro-RO" w:eastAsia="fr-FR"/>
              </w:rPr>
              <w:t>NU ESTE CAZUL</w:t>
            </w:r>
          </w:p>
        </w:tc>
      </w:tr>
      <w:tr w:rsidR="00A86A9A" w:rsidRPr="00935C6E" w14:paraId="45009DC7" w14:textId="77777777" w:rsidTr="004A6CA4">
        <w:tc>
          <w:tcPr>
            <w:tcW w:w="557" w:type="dxa"/>
            <w:tcBorders>
              <w:top w:val="nil"/>
              <w:left w:val="single" w:sz="8" w:space="0" w:color="auto"/>
              <w:bottom w:val="single" w:sz="4" w:space="0" w:color="auto"/>
              <w:right w:val="single" w:sz="8" w:space="0" w:color="auto"/>
            </w:tcBorders>
          </w:tcPr>
          <w:p w14:paraId="32A52206" w14:textId="77777777" w:rsidR="00A86A9A" w:rsidRPr="00935C6E" w:rsidDel="00BB491A" w:rsidRDefault="00A86A9A" w:rsidP="00042682">
            <w:pPr>
              <w:overflowPunct w:val="0"/>
              <w:autoSpaceDE w:val="0"/>
              <w:autoSpaceDN w:val="0"/>
              <w:textAlignment w:val="baseline"/>
              <w:rPr>
                <w:rFonts w:asciiTheme="minorHAnsi" w:hAnsiTheme="minorHAnsi" w:cstheme="minorHAnsi"/>
                <w:sz w:val="22"/>
                <w:szCs w:val="22"/>
                <w:lang w:val="ro-RO" w:eastAsia="fr-FR"/>
              </w:rPr>
            </w:pPr>
            <w:r>
              <w:rPr>
                <w:rFonts w:asciiTheme="minorHAnsi" w:hAnsiTheme="minorHAnsi" w:cstheme="minorHAnsi"/>
                <w:sz w:val="22"/>
                <w:szCs w:val="22"/>
                <w:lang w:val="ro-RO" w:eastAsia="fr-FR"/>
              </w:rPr>
              <w:t>1.</w:t>
            </w:r>
          </w:p>
        </w:tc>
        <w:tc>
          <w:tcPr>
            <w:tcW w:w="60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417150A" w14:textId="77777777" w:rsidR="00A86A9A" w:rsidRPr="00935C6E" w:rsidRDefault="00A86A9A" w:rsidP="00042682">
            <w:pPr>
              <w:overflowPunct w:val="0"/>
              <w:autoSpaceDE w:val="0"/>
              <w:autoSpaceDN w:val="0"/>
              <w:textAlignment w:val="baseline"/>
              <w:rPr>
                <w:rFonts w:asciiTheme="minorHAnsi" w:hAnsiTheme="minorHAnsi" w:cstheme="minorHAnsi"/>
                <w:sz w:val="22"/>
                <w:szCs w:val="22"/>
                <w:lang w:val="ro-RO" w:eastAsia="fr-FR"/>
              </w:rPr>
            </w:pPr>
            <w:r>
              <w:rPr>
                <w:rFonts w:asciiTheme="minorHAnsi" w:hAnsiTheme="minorHAnsi" w:cstheme="minorHAnsi"/>
                <w:sz w:val="22"/>
                <w:szCs w:val="22"/>
                <w:lang w:val="ro-RO" w:eastAsia="fr-FR"/>
              </w:rPr>
              <w:t>A fost efectuată vizita în teren?</w:t>
            </w: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048EDC18" w14:textId="77777777" w:rsidR="00A86A9A" w:rsidRPr="00935C6E" w:rsidRDefault="00A86A9A" w:rsidP="00042682">
            <w:pPr>
              <w:overflowPunct w:val="0"/>
              <w:autoSpaceDE w:val="0"/>
              <w:autoSpaceDN w:val="0"/>
              <w:jc w:val="center"/>
              <w:textAlignment w:val="baseline"/>
              <w:rPr>
                <w:rFonts w:asciiTheme="minorHAnsi" w:hAnsiTheme="minorHAnsi" w:cstheme="minorHAnsi"/>
                <w:sz w:val="22"/>
                <w:szCs w:val="22"/>
                <w:lang w:val="ro-RO" w:eastAsia="fr-FR"/>
              </w:rPr>
            </w:pPr>
            <w:r w:rsidRPr="00935C6E">
              <w:rPr>
                <w:rFonts w:asciiTheme="minorHAnsi" w:hAnsiTheme="minorHAnsi" w:cstheme="minorHAnsi"/>
                <w:b/>
                <w:noProof/>
                <w:sz w:val="22"/>
                <w:szCs w:val="22"/>
                <w:lang w:val="ro-RO" w:eastAsia="ro-RO"/>
              </w:rPr>
              <w:sym w:font="Wingdings" w:char="F06F"/>
            </w:r>
          </w:p>
        </w:tc>
        <w:tc>
          <w:tcPr>
            <w:tcW w:w="894" w:type="dxa"/>
            <w:tcBorders>
              <w:top w:val="nil"/>
              <w:left w:val="nil"/>
              <w:bottom w:val="single" w:sz="4" w:space="0" w:color="auto"/>
              <w:right w:val="single" w:sz="8" w:space="0" w:color="auto"/>
            </w:tcBorders>
            <w:tcMar>
              <w:top w:w="0" w:type="dxa"/>
              <w:left w:w="108" w:type="dxa"/>
              <w:bottom w:w="0" w:type="dxa"/>
              <w:right w:w="108" w:type="dxa"/>
            </w:tcMar>
          </w:tcPr>
          <w:p w14:paraId="779E2A11" w14:textId="77777777" w:rsidR="00A86A9A" w:rsidRPr="00935C6E" w:rsidRDefault="00A86A9A" w:rsidP="00042682">
            <w:pPr>
              <w:overflowPunct w:val="0"/>
              <w:autoSpaceDE w:val="0"/>
              <w:autoSpaceDN w:val="0"/>
              <w:jc w:val="center"/>
              <w:textAlignment w:val="baseline"/>
              <w:rPr>
                <w:rFonts w:asciiTheme="minorHAnsi" w:hAnsiTheme="minorHAnsi" w:cstheme="minorHAnsi"/>
                <w:sz w:val="22"/>
                <w:szCs w:val="22"/>
                <w:lang w:val="ro-RO" w:eastAsia="fr-FR"/>
              </w:rPr>
            </w:pPr>
            <w:r w:rsidRPr="00935C6E">
              <w:rPr>
                <w:rFonts w:asciiTheme="minorHAnsi" w:hAnsiTheme="minorHAnsi" w:cstheme="minorHAnsi"/>
                <w:b/>
                <w:noProof/>
                <w:sz w:val="22"/>
                <w:szCs w:val="22"/>
                <w:lang w:val="ro-RO" w:eastAsia="ro-RO"/>
              </w:rPr>
              <w:sym w:font="Wingdings" w:char="F06F"/>
            </w:r>
          </w:p>
        </w:tc>
        <w:tc>
          <w:tcPr>
            <w:tcW w:w="787" w:type="dxa"/>
            <w:tcBorders>
              <w:top w:val="nil"/>
              <w:left w:val="nil"/>
              <w:bottom w:val="single" w:sz="4" w:space="0" w:color="auto"/>
              <w:right w:val="single" w:sz="8" w:space="0" w:color="auto"/>
            </w:tcBorders>
          </w:tcPr>
          <w:p w14:paraId="09C0D038" w14:textId="77777777" w:rsidR="00A86A9A" w:rsidRPr="00935C6E" w:rsidRDefault="00A86A9A" w:rsidP="00042682">
            <w:pPr>
              <w:overflowPunct w:val="0"/>
              <w:autoSpaceDE w:val="0"/>
              <w:autoSpaceDN w:val="0"/>
              <w:jc w:val="center"/>
              <w:textAlignment w:val="baseline"/>
              <w:rPr>
                <w:rFonts w:asciiTheme="minorHAnsi" w:hAnsiTheme="minorHAnsi" w:cstheme="minorHAnsi"/>
                <w:sz w:val="22"/>
                <w:szCs w:val="22"/>
                <w:lang w:val="ro-RO" w:eastAsia="fr-FR"/>
              </w:rPr>
            </w:pPr>
            <w:r w:rsidRPr="00935C6E">
              <w:rPr>
                <w:rFonts w:asciiTheme="minorHAnsi" w:hAnsiTheme="minorHAnsi" w:cstheme="minorHAnsi"/>
                <w:b/>
                <w:noProof/>
                <w:sz w:val="22"/>
                <w:szCs w:val="22"/>
                <w:lang w:val="ro-RO" w:eastAsia="ro-RO"/>
              </w:rPr>
              <w:sym w:font="Wingdings" w:char="F06F"/>
            </w:r>
          </w:p>
        </w:tc>
      </w:tr>
      <w:tr w:rsidR="00A86A9A" w:rsidRPr="00935C6E" w14:paraId="77933BEF" w14:textId="77777777" w:rsidTr="004A6CA4">
        <w:tc>
          <w:tcPr>
            <w:tcW w:w="557" w:type="dxa"/>
            <w:tcBorders>
              <w:top w:val="single" w:sz="4" w:space="0" w:color="auto"/>
              <w:left w:val="single" w:sz="4" w:space="0" w:color="auto"/>
              <w:bottom w:val="single" w:sz="4" w:space="0" w:color="auto"/>
              <w:right w:val="single" w:sz="4" w:space="0" w:color="auto"/>
            </w:tcBorders>
          </w:tcPr>
          <w:p w14:paraId="43B1C64A" w14:textId="77777777" w:rsidR="00A86A9A" w:rsidRDefault="00A86A9A" w:rsidP="00042682">
            <w:pPr>
              <w:overflowPunct w:val="0"/>
              <w:autoSpaceDE w:val="0"/>
              <w:autoSpaceDN w:val="0"/>
              <w:textAlignment w:val="baseline"/>
              <w:rPr>
                <w:rFonts w:ascii="Calibri" w:hAnsi="Calibri" w:cs="Calibri"/>
                <w:bCs/>
                <w:sz w:val="22"/>
                <w:szCs w:val="22"/>
                <w:lang w:val="ro-RO" w:eastAsia="fr-FR"/>
              </w:rPr>
            </w:pPr>
            <w:r>
              <w:rPr>
                <w:rFonts w:ascii="Calibri" w:hAnsi="Calibri" w:cs="Calibri"/>
                <w:bCs/>
                <w:sz w:val="22"/>
                <w:szCs w:val="22"/>
                <w:lang w:val="ro-RO" w:eastAsia="fr-FR"/>
              </w:rPr>
              <w:t>2.</w:t>
            </w:r>
          </w:p>
        </w:tc>
        <w:tc>
          <w:tcPr>
            <w:tcW w:w="6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ED69" w14:textId="77777777" w:rsidR="00A86A9A" w:rsidRPr="00935C6E" w:rsidDel="00BB491A" w:rsidRDefault="00A86A9A" w:rsidP="00042682">
            <w:pPr>
              <w:overflowPunct w:val="0"/>
              <w:autoSpaceDE w:val="0"/>
              <w:autoSpaceDN w:val="0"/>
              <w:textAlignment w:val="baseline"/>
              <w:rPr>
                <w:rFonts w:asciiTheme="minorHAnsi" w:hAnsiTheme="minorHAnsi" w:cstheme="minorHAnsi"/>
                <w:sz w:val="22"/>
                <w:szCs w:val="22"/>
                <w:lang w:val="ro-RO" w:eastAsia="fr-FR"/>
              </w:rPr>
            </w:pPr>
            <w:r>
              <w:rPr>
                <w:rFonts w:ascii="Calibri" w:hAnsi="Calibri" w:cs="Calibri"/>
                <w:bCs/>
                <w:sz w:val="22"/>
                <w:szCs w:val="22"/>
                <w:lang w:val="ro-RO" w:eastAsia="fr-FR"/>
              </w:rPr>
              <w:t xml:space="preserve">Conform E3.8 </w:t>
            </w:r>
            <w:r w:rsidRPr="005A2943">
              <w:rPr>
                <w:rFonts w:ascii="Calibri" w:hAnsi="Calibri" w:cs="Calibri"/>
                <w:bCs/>
                <w:sz w:val="22"/>
                <w:szCs w:val="22"/>
                <w:lang w:val="ro-RO" w:eastAsia="fr-FR"/>
              </w:rPr>
              <w:t xml:space="preserve">Cele observate în cursul verificării pe teren corespund cu Cererea de </w:t>
            </w:r>
            <w:proofErr w:type="spellStart"/>
            <w:r w:rsidRPr="005A2943">
              <w:rPr>
                <w:rFonts w:ascii="Calibri" w:hAnsi="Calibri" w:cs="Calibri"/>
                <w:bCs/>
                <w:sz w:val="22"/>
                <w:szCs w:val="22"/>
                <w:lang w:val="ro-RO" w:eastAsia="fr-FR"/>
              </w:rPr>
              <w:t>finanţare</w:t>
            </w:r>
            <w:proofErr w:type="spellEnd"/>
            <w:r w:rsidRPr="005A2943">
              <w:rPr>
                <w:rFonts w:ascii="Calibri" w:hAnsi="Calibri" w:cs="Calibri"/>
                <w:bCs/>
                <w:sz w:val="22"/>
                <w:szCs w:val="22"/>
                <w:lang w:val="ro-RO" w:eastAsia="fr-FR"/>
              </w:rPr>
              <w:t>?</w:t>
            </w: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09788" w14:textId="77777777" w:rsidR="00A86A9A"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p w14:paraId="547213B2" w14:textId="77777777" w:rsidR="00A86A9A" w:rsidRPr="00FE065F" w:rsidRDefault="00A86A9A" w:rsidP="00042682">
            <w:pPr>
              <w:rPr>
                <w:rFonts w:asciiTheme="minorHAnsi" w:hAnsiTheme="minorHAnsi" w:cstheme="minorHAnsi"/>
                <w:sz w:val="22"/>
                <w:szCs w:val="22"/>
                <w:lang w:val="ro-RO" w:eastAsia="ro-RO"/>
              </w:rPr>
            </w:pPr>
          </w:p>
        </w:tc>
        <w:tc>
          <w:tcPr>
            <w:tcW w:w="8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A84F5" w14:textId="77777777" w:rsidR="00A86A9A" w:rsidRPr="00935C6E"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tc>
        <w:tc>
          <w:tcPr>
            <w:tcW w:w="787" w:type="dxa"/>
            <w:tcBorders>
              <w:top w:val="single" w:sz="4" w:space="0" w:color="auto"/>
              <w:left w:val="single" w:sz="4" w:space="0" w:color="auto"/>
              <w:bottom w:val="single" w:sz="4" w:space="0" w:color="auto"/>
              <w:right w:val="single" w:sz="4" w:space="0" w:color="auto"/>
            </w:tcBorders>
          </w:tcPr>
          <w:p w14:paraId="0C7B770F" w14:textId="77777777" w:rsidR="00A86A9A" w:rsidRPr="00935C6E"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tc>
      </w:tr>
      <w:tr w:rsidR="00A86A9A" w:rsidRPr="00935C6E" w14:paraId="156D48A5" w14:textId="77777777" w:rsidTr="004A6CA4">
        <w:tc>
          <w:tcPr>
            <w:tcW w:w="557" w:type="dxa"/>
            <w:tcBorders>
              <w:top w:val="single" w:sz="4" w:space="0" w:color="auto"/>
              <w:left w:val="single" w:sz="4" w:space="0" w:color="auto"/>
              <w:bottom w:val="single" w:sz="4" w:space="0" w:color="auto"/>
              <w:right w:val="single" w:sz="4" w:space="0" w:color="auto"/>
            </w:tcBorders>
          </w:tcPr>
          <w:p w14:paraId="666F3695" w14:textId="77777777" w:rsidR="00A86A9A" w:rsidRDefault="00A86A9A" w:rsidP="00042682">
            <w:pPr>
              <w:overflowPunct w:val="0"/>
              <w:autoSpaceDE w:val="0"/>
              <w:autoSpaceDN w:val="0"/>
              <w:textAlignment w:val="baseline"/>
              <w:rPr>
                <w:rFonts w:ascii="Calibri" w:hAnsi="Calibri" w:cs="Calibri"/>
                <w:sz w:val="22"/>
                <w:szCs w:val="22"/>
                <w:lang w:val="ro-RO" w:eastAsia="fr-FR"/>
              </w:rPr>
            </w:pPr>
            <w:r>
              <w:rPr>
                <w:rFonts w:ascii="Calibri" w:hAnsi="Calibri" w:cs="Calibri"/>
                <w:sz w:val="22"/>
                <w:szCs w:val="22"/>
                <w:lang w:val="ro-RO" w:eastAsia="fr-FR"/>
              </w:rPr>
              <w:t>3.</w:t>
            </w:r>
          </w:p>
        </w:tc>
        <w:tc>
          <w:tcPr>
            <w:tcW w:w="6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EE95" w14:textId="77777777" w:rsidR="00A86A9A" w:rsidRPr="00935C6E" w:rsidDel="00BB491A" w:rsidRDefault="00A86A9A" w:rsidP="00042682">
            <w:pPr>
              <w:overflowPunct w:val="0"/>
              <w:autoSpaceDE w:val="0"/>
              <w:autoSpaceDN w:val="0"/>
              <w:textAlignment w:val="baseline"/>
              <w:rPr>
                <w:rFonts w:asciiTheme="minorHAnsi" w:hAnsiTheme="minorHAnsi" w:cstheme="minorHAnsi"/>
                <w:sz w:val="22"/>
                <w:szCs w:val="22"/>
                <w:lang w:val="ro-RO" w:eastAsia="fr-FR"/>
              </w:rPr>
            </w:pPr>
            <w:r>
              <w:rPr>
                <w:rFonts w:ascii="Calibri" w:hAnsi="Calibri" w:cs="Calibri"/>
                <w:sz w:val="22"/>
                <w:szCs w:val="22"/>
                <w:lang w:val="ro-RO" w:eastAsia="fr-FR"/>
              </w:rPr>
              <w:t>Conform E4.1</w:t>
            </w:r>
            <w:r w:rsidRPr="00357582">
              <w:rPr>
                <w:rFonts w:ascii="Calibri" w:hAnsi="Calibri" w:cs="Calibri"/>
                <w:lang w:val="pt-BR"/>
              </w:rPr>
              <w:t xml:space="preserve"> </w:t>
            </w:r>
            <w:r>
              <w:rPr>
                <w:rFonts w:ascii="Calibri" w:hAnsi="Calibri" w:cs="Calibri"/>
                <w:sz w:val="22"/>
                <w:szCs w:val="22"/>
                <w:lang w:val="pt-BR" w:eastAsia="fr-FR"/>
              </w:rPr>
              <w:t>C</w:t>
            </w:r>
            <w:r w:rsidRPr="00357582">
              <w:rPr>
                <w:rFonts w:ascii="Calibri" w:hAnsi="Calibri" w:cs="Calibri"/>
                <w:sz w:val="22"/>
                <w:szCs w:val="22"/>
                <w:lang w:val="pt-BR" w:eastAsia="fr-FR"/>
              </w:rPr>
              <w:t>ererea de finanţare îndeplineşte din punct de vedere al verificării pe teren condiţiile pentru a fi contractată</w:t>
            </w:r>
            <w:r>
              <w:rPr>
                <w:rFonts w:ascii="Calibri" w:hAnsi="Calibri" w:cs="Calibri"/>
                <w:sz w:val="22"/>
                <w:szCs w:val="22"/>
                <w:lang w:val="pt-BR" w:eastAsia="fr-FR"/>
              </w:rPr>
              <w:t>?</w:t>
            </w: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BF05" w14:textId="77777777" w:rsidR="00A86A9A" w:rsidRPr="00935C6E"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tc>
        <w:tc>
          <w:tcPr>
            <w:tcW w:w="8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AE415" w14:textId="77777777" w:rsidR="00A86A9A" w:rsidRPr="00935C6E"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tc>
        <w:tc>
          <w:tcPr>
            <w:tcW w:w="787" w:type="dxa"/>
            <w:tcBorders>
              <w:top w:val="single" w:sz="4" w:space="0" w:color="auto"/>
              <w:left w:val="single" w:sz="4" w:space="0" w:color="auto"/>
              <w:bottom w:val="single" w:sz="4" w:space="0" w:color="auto"/>
              <w:right w:val="single" w:sz="4" w:space="0" w:color="auto"/>
            </w:tcBorders>
          </w:tcPr>
          <w:p w14:paraId="706CB51F" w14:textId="77777777" w:rsidR="00A86A9A" w:rsidRPr="00935C6E" w:rsidRDefault="00A86A9A" w:rsidP="00042682">
            <w:pPr>
              <w:overflowPunct w:val="0"/>
              <w:autoSpaceDE w:val="0"/>
              <w:autoSpaceDN w:val="0"/>
              <w:jc w:val="center"/>
              <w:textAlignment w:val="baseline"/>
              <w:rPr>
                <w:rFonts w:asciiTheme="minorHAnsi" w:hAnsiTheme="minorHAnsi" w:cstheme="minorHAnsi"/>
                <w:b/>
                <w:noProof/>
                <w:sz w:val="22"/>
                <w:szCs w:val="22"/>
                <w:lang w:val="ro-RO" w:eastAsia="ro-RO"/>
              </w:rPr>
            </w:pPr>
            <w:r w:rsidRPr="00F16339">
              <w:rPr>
                <w:rFonts w:ascii="Calibri" w:hAnsi="Calibri" w:cs="Calibri"/>
                <w:b/>
                <w:noProof/>
                <w:sz w:val="22"/>
                <w:szCs w:val="22"/>
                <w:lang w:val="ro-RO" w:eastAsia="ro-RO"/>
              </w:rPr>
              <w:sym w:font="Wingdings" w:char="F06F"/>
            </w:r>
          </w:p>
        </w:tc>
      </w:tr>
    </w:tbl>
    <w:p w14:paraId="1C88A874" w14:textId="77777777" w:rsidR="00A86A9A" w:rsidRPr="00935C6E" w:rsidRDefault="00A86A9A" w:rsidP="00A86A9A">
      <w:pPr>
        <w:ind w:right="284"/>
        <w:jc w:val="both"/>
        <w:rPr>
          <w:rFonts w:asciiTheme="minorHAnsi" w:eastAsia="Calibri" w:hAnsiTheme="minorHAnsi" w:cstheme="minorHAnsi"/>
          <w:b/>
          <w:bCs/>
          <w:iCs/>
          <w:sz w:val="22"/>
          <w:szCs w:val="22"/>
          <w:lang w:val="ro-RO"/>
        </w:rPr>
      </w:pPr>
    </w:p>
    <w:p w14:paraId="41B31AB2" w14:textId="77777777" w:rsidR="00A86A9A" w:rsidRPr="00935C6E" w:rsidRDefault="00A86A9A" w:rsidP="00A86A9A">
      <w:pPr>
        <w:contextualSpacing/>
        <w:jc w:val="both"/>
        <w:rPr>
          <w:rFonts w:asciiTheme="minorHAnsi" w:eastAsia="Calibri" w:hAnsiTheme="minorHAnsi" w:cstheme="minorHAnsi"/>
          <w:bCs/>
          <w:sz w:val="22"/>
          <w:szCs w:val="22"/>
          <w:lang w:val="ro-RO"/>
        </w:rPr>
      </w:pPr>
      <w:r w:rsidRPr="00FE065F">
        <w:rPr>
          <w:rFonts w:asciiTheme="minorHAnsi" w:hAnsiTheme="minorHAnsi" w:cstheme="minorHAnsi"/>
          <w:sz w:val="22"/>
          <w:szCs w:val="22"/>
          <w:lang w:val="ro-RO"/>
        </w:rPr>
        <w:t>În urma verificării documentelor privind capacitatea de cofinanțare și a concluziei în urma verificării pe teren, cererea de finanțare îndeplinește aceste condiții pentru a fi contractată?</w:t>
      </w:r>
    </w:p>
    <w:p w14:paraId="0F13ED1E" w14:textId="77777777" w:rsidR="00A86A9A" w:rsidRPr="00FE065F" w:rsidRDefault="00A86A9A" w:rsidP="00A86A9A">
      <w:pPr>
        <w:autoSpaceDE w:val="0"/>
        <w:autoSpaceDN w:val="0"/>
        <w:adjustRightInd w:val="0"/>
        <w:rPr>
          <w:rFonts w:asciiTheme="minorHAnsi" w:eastAsiaTheme="minorHAnsi" w:hAnsiTheme="minorHAnsi" w:cstheme="minorHAnsi"/>
          <w:color w:val="000000"/>
          <w:sz w:val="22"/>
          <w:szCs w:val="22"/>
          <w:lang w:val="ro-RO"/>
        </w:rPr>
      </w:pPr>
    </w:p>
    <w:p w14:paraId="0A7C5232" w14:textId="77777777" w:rsidR="00A86A9A" w:rsidRPr="00FE065F" w:rsidRDefault="00A86A9A" w:rsidP="00A86A9A">
      <w:pPr>
        <w:autoSpaceDE w:val="0"/>
        <w:autoSpaceDN w:val="0"/>
        <w:adjustRightInd w:val="0"/>
        <w:spacing w:after="181"/>
        <w:rPr>
          <w:rFonts w:asciiTheme="minorHAnsi" w:eastAsiaTheme="minorHAnsi" w:hAnsiTheme="minorHAnsi" w:cstheme="minorHAnsi"/>
          <w:color w:val="000000"/>
          <w:sz w:val="22"/>
          <w:szCs w:val="22"/>
          <w:lang w:val="fr-FR"/>
        </w:rPr>
      </w:pPr>
      <w:r w:rsidRPr="00FE065F">
        <w:rPr>
          <w:rFonts w:asciiTheme="minorHAnsi" w:eastAsiaTheme="minorHAnsi" w:hAnsiTheme="minorHAnsi" w:cstheme="minorHAnsi"/>
          <w:color w:val="000000"/>
          <w:sz w:val="22"/>
          <w:szCs w:val="22"/>
          <w:lang w:val="ro-RO"/>
        </w:rPr>
        <w:t xml:space="preserve">  </w:t>
      </w:r>
      <w:r w:rsidRPr="00FE065F">
        <w:rPr>
          <w:rFonts w:asciiTheme="minorHAnsi" w:eastAsiaTheme="minorHAnsi" w:hAnsiTheme="minorHAnsi" w:cstheme="minorHAnsi"/>
          <w:b/>
          <w:color w:val="000000"/>
          <w:sz w:val="22"/>
          <w:szCs w:val="22"/>
          <w:lang w:val="fr-FR"/>
        </w:rPr>
        <w:t>□</w:t>
      </w:r>
      <w:r w:rsidRPr="00FE065F">
        <w:rPr>
          <w:rFonts w:asciiTheme="minorHAnsi" w:eastAsiaTheme="minorHAnsi" w:hAnsiTheme="minorHAnsi" w:cstheme="minorHAnsi"/>
          <w:color w:val="000000"/>
          <w:sz w:val="22"/>
          <w:szCs w:val="22"/>
          <w:lang w:val="fr-FR"/>
        </w:rPr>
        <w:t xml:space="preserve"> DA  </w:t>
      </w:r>
      <w:r w:rsidRPr="00FE065F">
        <w:rPr>
          <w:rFonts w:asciiTheme="minorHAnsi" w:eastAsiaTheme="minorHAnsi" w:hAnsiTheme="minorHAnsi" w:cstheme="minorHAnsi"/>
          <w:b/>
          <w:color w:val="000000"/>
          <w:sz w:val="22"/>
          <w:szCs w:val="22"/>
          <w:lang w:val="fr-FR"/>
        </w:rPr>
        <w:t xml:space="preserve"> □</w:t>
      </w:r>
      <w:r w:rsidRPr="00FE065F">
        <w:rPr>
          <w:rFonts w:asciiTheme="minorHAnsi" w:eastAsiaTheme="minorHAnsi" w:hAnsiTheme="minorHAnsi" w:cstheme="minorHAnsi"/>
          <w:color w:val="000000"/>
          <w:sz w:val="22"/>
          <w:szCs w:val="22"/>
          <w:lang w:val="fr-FR"/>
        </w:rPr>
        <w:t xml:space="preserve"> NU </w:t>
      </w:r>
    </w:p>
    <w:p w14:paraId="5E6A07C7" w14:textId="77777777" w:rsidR="00A86A9A" w:rsidRPr="00935C6E" w:rsidRDefault="00A86A9A" w:rsidP="00A86A9A">
      <w:pPr>
        <w:contextualSpacing/>
        <w:jc w:val="both"/>
        <w:rPr>
          <w:rFonts w:asciiTheme="minorHAnsi" w:eastAsia="Calibri" w:hAnsiTheme="minorHAnsi" w:cstheme="minorHAnsi"/>
          <w:bCs/>
          <w:sz w:val="22"/>
          <w:szCs w:val="22"/>
          <w:lang w:val="ro-RO"/>
        </w:rPr>
      </w:pPr>
    </w:p>
    <w:p w14:paraId="24B93F4D" w14:textId="77777777" w:rsidR="00A86A9A" w:rsidRPr="00FE065F" w:rsidRDefault="00A86A9A" w:rsidP="00A86A9A">
      <w:pPr>
        <w:contextualSpacing/>
        <w:jc w:val="both"/>
        <w:rPr>
          <w:rFonts w:asciiTheme="minorHAnsi" w:eastAsia="Calibri" w:hAnsiTheme="minorHAnsi" w:cstheme="minorHAnsi"/>
          <w:sz w:val="22"/>
          <w:szCs w:val="22"/>
          <w:lang w:val="fr-FR"/>
        </w:rPr>
      </w:pPr>
      <w:r w:rsidRPr="00FE065F">
        <w:rPr>
          <w:rFonts w:asciiTheme="minorHAnsi" w:eastAsia="Calibri" w:hAnsiTheme="minorHAnsi" w:cstheme="minorHAnsi"/>
          <w:sz w:val="22"/>
          <w:szCs w:val="22"/>
          <w:lang w:val="fr-FR"/>
        </w:rPr>
        <w:t>Observaţii.......................................................................................................................</w:t>
      </w:r>
    </w:p>
    <w:p w14:paraId="71BE36ED" w14:textId="77777777" w:rsidR="00A86A9A" w:rsidRPr="00FE065F" w:rsidRDefault="00A86A9A" w:rsidP="00A86A9A">
      <w:pPr>
        <w:jc w:val="both"/>
        <w:rPr>
          <w:rFonts w:asciiTheme="minorHAnsi" w:eastAsia="Calibri" w:hAnsiTheme="minorHAnsi" w:cstheme="minorHAnsi"/>
          <w:sz w:val="22"/>
          <w:szCs w:val="22"/>
          <w:lang w:val="fr-FR"/>
        </w:rPr>
      </w:pPr>
      <w:r w:rsidRPr="00FE065F">
        <w:rPr>
          <w:rFonts w:asciiTheme="minorHAnsi" w:eastAsia="Calibri" w:hAnsiTheme="minorHAnsi" w:cstheme="minorHAnsi"/>
          <w:sz w:val="22"/>
          <w:szCs w:val="22"/>
          <w:lang w:val="fr-FR"/>
        </w:rPr>
        <w:t>........................................................................................................................................</w:t>
      </w:r>
    </w:p>
    <w:p w14:paraId="294E06A7" w14:textId="77777777" w:rsidR="00A86A9A" w:rsidRPr="00FE065F" w:rsidRDefault="00A86A9A" w:rsidP="00A86A9A">
      <w:pPr>
        <w:jc w:val="both"/>
        <w:rPr>
          <w:rFonts w:asciiTheme="minorHAnsi" w:eastAsia="Calibri" w:hAnsiTheme="minorHAnsi" w:cstheme="minorHAnsi"/>
          <w:sz w:val="22"/>
          <w:szCs w:val="22"/>
          <w:lang w:val="fr-FR"/>
        </w:rPr>
      </w:pPr>
      <w:r w:rsidRPr="00FE065F">
        <w:rPr>
          <w:rFonts w:asciiTheme="minorHAnsi" w:eastAsia="Calibri" w:hAnsiTheme="minorHAnsi" w:cstheme="minorHAnsi"/>
          <w:sz w:val="22"/>
          <w:szCs w:val="22"/>
          <w:lang w:val="fr-FR"/>
        </w:rPr>
        <w:t>........................................................................................................................................</w:t>
      </w:r>
    </w:p>
    <w:p w14:paraId="31620584" w14:textId="77777777" w:rsidR="00A86A9A" w:rsidRPr="00935C6E" w:rsidRDefault="00A86A9A" w:rsidP="00A86A9A">
      <w:pPr>
        <w:pStyle w:val="BodyText3"/>
        <w:jc w:val="left"/>
        <w:rPr>
          <w:rFonts w:asciiTheme="minorHAnsi" w:hAnsiTheme="minorHAnsi" w:cstheme="minorHAnsi"/>
          <w:b w:val="0"/>
          <w:sz w:val="22"/>
          <w:szCs w:val="22"/>
          <w:lang w:val="ro-RO"/>
        </w:rPr>
      </w:pPr>
      <w:r w:rsidRPr="00935C6E">
        <w:rPr>
          <w:rFonts w:asciiTheme="minorHAnsi" w:hAnsiTheme="minorHAnsi" w:cstheme="minorHAnsi"/>
          <w:b w:val="0"/>
          <w:sz w:val="22"/>
          <w:szCs w:val="22"/>
          <w:lang w:val="ro-RO"/>
        </w:rPr>
        <w:t>Aprobat de: Director  OJFIR/ CRFIR</w:t>
      </w:r>
    </w:p>
    <w:p w14:paraId="187A726C" w14:textId="77777777" w:rsidR="00A86A9A" w:rsidRPr="00935C6E" w:rsidRDefault="00A86A9A" w:rsidP="00A86A9A">
      <w:pPr>
        <w:pStyle w:val="BodyText3"/>
        <w:jc w:val="left"/>
        <w:rPr>
          <w:rFonts w:asciiTheme="minorHAnsi" w:hAnsiTheme="minorHAnsi" w:cstheme="minorHAnsi"/>
          <w:b w:val="0"/>
          <w:i/>
          <w:sz w:val="22"/>
          <w:szCs w:val="22"/>
          <w:lang w:val="ro-RO"/>
        </w:rPr>
      </w:pPr>
      <w:r w:rsidRPr="00935C6E">
        <w:rPr>
          <w:rFonts w:asciiTheme="minorHAnsi" w:hAnsiTheme="minorHAnsi" w:cstheme="minorHAnsi"/>
          <w:b w:val="0"/>
          <w:i/>
          <w:sz w:val="22"/>
          <w:szCs w:val="22"/>
          <w:lang w:val="ro-RO"/>
        </w:rPr>
        <w:t>Nume/Prenume ……………………</w:t>
      </w:r>
    </w:p>
    <w:p w14:paraId="2C844811" w14:textId="77777777" w:rsidR="00A86A9A" w:rsidRPr="00935C6E" w:rsidRDefault="00A86A9A" w:rsidP="00A86A9A">
      <w:pPr>
        <w:pStyle w:val="BodyText3"/>
        <w:jc w:val="left"/>
        <w:rPr>
          <w:rFonts w:asciiTheme="minorHAnsi" w:hAnsiTheme="minorHAnsi" w:cstheme="minorHAnsi"/>
          <w:b w:val="0"/>
          <w:sz w:val="22"/>
          <w:szCs w:val="22"/>
          <w:lang w:val="ro-RO"/>
        </w:rPr>
      </w:pPr>
    </w:p>
    <w:p w14:paraId="69CD7BCE" w14:textId="77777777" w:rsidR="00A86A9A" w:rsidRPr="00935C6E" w:rsidRDefault="00A86A9A" w:rsidP="00A86A9A">
      <w:pPr>
        <w:pStyle w:val="BodyText3"/>
        <w:jc w:val="left"/>
        <w:rPr>
          <w:rFonts w:asciiTheme="minorHAnsi" w:hAnsiTheme="minorHAnsi" w:cstheme="minorHAnsi"/>
          <w:b w:val="0"/>
          <w:sz w:val="22"/>
          <w:szCs w:val="22"/>
          <w:lang w:val="ro-RO"/>
        </w:rPr>
      </w:pPr>
      <w:r w:rsidRPr="00935C6E">
        <w:rPr>
          <w:rFonts w:asciiTheme="minorHAnsi" w:hAnsiTheme="minorHAnsi" w:cstheme="minorHAnsi"/>
          <w:b w:val="0"/>
          <w:sz w:val="22"/>
          <w:szCs w:val="22"/>
          <w:lang w:val="ro-RO"/>
        </w:rPr>
        <w:t xml:space="preserve">Avizat/Verificat: </w:t>
      </w:r>
      <w:proofErr w:type="spellStart"/>
      <w:r w:rsidRPr="00935C6E">
        <w:rPr>
          <w:rFonts w:asciiTheme="minorHAnsi" w:hAnsiTheme="minorHAnsi" w:cstheme="minorHAnsi"/>
          <w:b w:val="0"/>
          <w:sz w:val="22"/>
          <w:szCs w:val="22"/>
          <w:lang w:val="ro-RO"/>
        </w:rPr>
        <w:t>Şef</w:t>
      </w:r>
      <w:proofErr w:type="spellEnd"/>
      <w:r w:rsidRPr="00935C6E">
        <w:rPr>
          <w:rFonts w:asciiTheme="minorHAnsi" w:hAnsiTheme="minorHAnsi" w:cstheme="minorHAnsi"/>
          <w:b w:val="0"/>
          <w:sz w:val="22"/>
          <w:szCs w:val="22"/>
          <w:lang w:val="ro-RO"/>
        </w:rPr>
        <w:t xml:space="preserve"> Serviciu SAFPD OJFIR/CRFIR</w:t>
      </w:r>
    </w:p>
    <w:p w14:paraId="0B13808E" w14:textId="77777777" w:rsidR="00A86A9A" w:rsidRPr="00935C6E" w:rsidRDefault="00A86A9A" w:rsidP="00A86A9A">
      <w:pPr>
        <w:pStyle w:val="BodyText3"/>
        <w:jc w:val="left"/>
        <w:rPr>
          <w:rFonts w:asciiTheme="minorHAnsi" w:hAnsiTheme="minorHAnsi" w:cstheme="minorHAnsi"/>
          <w:b w:val="0"/>
          <w:i/>
          <w:sz w:val="22"/>
          <w:szCs w:val="22"/>
          <w:lang w:val="pt-BR"/>
        </w:rPr>
      </w:pPr>
      <w:r w:rsidRPr="00935C6E">
        <w:rPr>
          <w:rFonts w:asciiTheme="minorHAnsi" w:hAnsiTheme="minorHAnsi" w:cstheme="minorHAnsi"/>
          <w:b w:val="0"/>
          <w:i/>
          <w:sz w:val="22"/>
          <w:szCs w:val="22"/>
          <w:lang w:val="pt-BR"/>
        </w:rPr>
        <w:t xml:space="preserve">Nume/Prenume …………………… </w:t>
      </w:r>
    </w:p>
    <w:p w14:paraId="06377E96" w14:textId="77777777" w:rsidR="00A86A9A" w:rsidRPr="00935C6E" w:rsidRDefault="00A86A9A" w:rsidP="00A86A9A">
      <w:pPr>
        <w:pStyle w:val="BodyText3"/>
        <w:jc w:val="left"/>
        <w:rPr>
          <w:rFonts w:asciiTheme="minorHAnsi" w:hAnsiTheme="minorHAnsi" w:cstheme="minorHAnsi"/>
          <w:b w:val="0"/>
          <w:sz w:val="22"/>
          <w:szCs w:val="22"/>
          <w:lang w:val="pt-BR"/>
        </w:rPr>
      </w:pPr>
    </w:p>
    <w:p w14:paraId="1A000069" w14:textId="77777777" w:rsidR="00A86A9A" w:rsidRPr="00935C6E" w:rsidRDefault="00A86A9A" w:rsidP="00A86A9A">
      <w:pPr>
        <w:pStyle w:val="BodyText3"/>
        <w:jc w:val="left"/>
        <w:rPr>
          <w:rFonts w:asciiTheme="minorHAnsi" w:hAnsiTheme="minorHAnsi" w:cstheme="minorHAnsi"/>
          <w:b w:val="0"/>
          <w:sz w:val="22"/>
          <w:szCs w:val="22"/>
          <w:lang w:val="pt-BR"/>
        </w:rPr>
      </w:pPr>
      <w:r w:rsidRPr="00935C6E">
        <w:rPr>
          <w:rFonts w:asciiTheme="minorHAnsi" w:hAnsiTheme="minorHAnsi" w:cstheme="minorHAnsi"/>
          <w:b w:val="0"/>
          <w:sz w:val="22"/>
          <w:szCs w:val="22"/>
          <w:lang w:val="pt-BR"/>
        </w:rPr>
        <w:t xml:space="preserve">Verificat de: Expert 2  SAFPD </w:t>
      </w:r>
      <w:r w:rsidRPr="00935C6E">
        <w:rPr>
          <w:rFonts w:asciiTheme="minorHAnsi" w:hAnsiTheme="minorHAnsi" w:cstheme="minorHAnsi"/>
          <w:b w:val="0"/>
          <w:sz w:val="22"/>
          <w:szCs w:val="22"/>
          <w:lang w:val="ro-RO"/>
        </w:rPr>
        <w:t>OJFIR/CRFIR</w:t>
      </w:r>
    </w:p>
    <w:p w14:paraId="0D1C6D4D" w14:textId="77777777" w:rsidR="00A86A9A" w:rsidRPr="00935C6E" w:rsidRDefault="00A86A9A" w:rsidP="00A86A9A">
      <w:pPr>
        <w:pStyle w:val="BodyText3"/>
        <w:jc w:val="left"/>
        <w:rPr>
          <w:rFonts w:asciiTheme="minorHAnsi" w:hAnsiTheme="minorHAnsi" w:cstheme="minorHAnsi"/>
          <w:b w:val="0"/>
          <w:i/>
          <w:sz w:val="22"/>
          <w:szCs w:val="22"/>
          <w:lang w:val="pt-BR"/>
        </w:rPr>
      </w:pPr>
      <w:r w:rsidRPr="00935C6E">
        <w:rPr>
          <w:rFonts w:asciiTheme="minorHAnsi" w:hAnsiTheme="minorHAnsi" w:cstheme="minorHAnsi"/>
          <w:b w:val="0"/>
          <w:i/>
          <w:sz w:val="22"/>
          <w:szCs w:val="22"/>
          <w:lang w:val="pt-BR"/>
        </w:rPr>
        <w:t xml:space="preserve">Nume/Prenume …………………… </w:t>
      </w:r>
    </w:p>
    <w:p w14:paraId="1699DC72" w14:textId="77777777" w:rsidR="00A86A9A" w:rsidRPr="00935C6E" w:rsidRDefault="00A86A9A" w:rsidP="00A86A9A">
      <w:pPr>
        <w:pStyle w:val="BodyText3"/>
        <w:jc w:val="left"/>
        <w:rPr>
          <w:rFonts w:asciiTheme="minorHAnsi" w:hAnsiTheme="minorHAnsi" w:cstheme="minorHAnsi"/>
          <w:b w:val="0"/>
          <w:sz w:val="22"/>
          <w:szCs w:val="22"/>
          <w:lang w:val="pt-BR"/>
        </w:rPr>
      </w:pPr>
    </w:p>
    <w:p w14:paraId="27AAC11B" w14:textId="77777777" w:rsidR="00A86A9A" w:rsidRPr="00935C6E" w:rsidRDefault="00A86A9A" w:rsidP="00A86A9A">
      <w:pPr>
        <w:pStyle w:val="BodyText3"/>
        <w:jc w:val="left"/>
        <w:rPr>
          <w:rFonts w:asciiTheme="minorHAnsi" w:hAnsiTheme="minorHAnsi" w:cstheme="minorHAnsi"/>
          <w:b w:val="0"/>
          <w:sz w:val="22"/>
          <w:szCs w:val="22"/>
          <w:lang w:val="pt-BR"/>
        </w:rPr>
      </w:pPr>
      <w:r w:rsidRPr="00935C6E">
        <w:rPr>
          <w:rFonts w:asciiTheme="minorHAnsi" w:hAnsiTheme="minorHAnsi" w:cstheme="minorHAnsi"/>
          <w:b w:val="0"/>
          <w:sz w:val="22"/>
          <w:szCs w:val="22"/>
          <w:lang w:val="pt-BR"/>
        </w:rPr>
        <w:t xml:space="preserve">Întocmit de: Expert 1 SAFPD </w:t>
      </w:r>
      <w:r w:rsidRPr="00935C6E">
        <w:rPr>
          <w:rFonts w:asciiTheme="minorHAnsi" w:hAnsiTheme="minorHAnsi" w:cstheme="minorHAnsi"/>
          <w:b w:val="0"/>
          <w:sz w:val="22"/>
          <w:szCs w:val="22"/>
          <w:lang w:val="ro-RO"/>
        </w:rPr>
        <w:t>OJFIR/CRFIR</w:t>
      </w:r>
    </w:p>
    <w:p w14:paraId="5CBEEB6B" w14:textId="77777777" w:rsidR="00A86A9A" w:rsidRPr="00935C6E" w:rsidRDefault="00A86A9A" w:rsidP="00A86A9A">
      <w:pPr>
        <w:pStyle w:val="BodyText3"/>
        <w:jc w:val="left"/>
        <w:rPr>
          <w:rFonts w:asciiTheme="minorHAnsi" w:hAnsiTheme="minorHAnsi" w:cstheme="minorHAnsi"/>
          <w:b w:val="0"/>
          <w:i/>
          <w:sz w:val="22"/>
          <w:szCs w:val="22"/>
          <w:lang w:val="pt-BR"/>
        </w:rPr>
      </w:pPr>
      <w:r w:rsidRPr="00935C6E">
        <w:rPr>
          <w:rFonts w:asciiTheme="minorHAnsi" w:hAnsiTheme="minorHAnsi" w:cstheme="minorHAnsi"/>
          <w:b w:val="0"/>
          <w:i/>
          <w:sz w:val="22"/>
          <w:szCs w:val="22"/>
          <w:lang w:val="pt-BR"/>
        </w:rPr>
        <w:t xml:space="preserve">Nume/Prenume …………………… </w:t>
      </w:r>
    </w:p>
    <w:p w14:paraId="235A5412" w14:textId="77777777" w:rsidR="00A86A9A" w:rsidRPr="00FE065F" w:rsidRDefault="00A86A9A" w:rsidP="00A86A9A">
      <w:pPr>
        <w:jc w:val="both"/>
        <w:rPr>
          <w:rFonts w:asciiTheme="minorHAnsi" w:eastAsia="Calibri" w:hAnsiTheme="minorHAnsi" w:cstheme="minorHAnsi"/>
          <w:sz w:val="22"/>
          <w:szCs w:val="22"/>
          <w:lang w:val="fr-FR"/>
        </w:rPr>
      </w:pPr>
    </w:p>
    <w:p w14:paraId="5B57F51A" w14:textId="77777777" w:rsidR="00A86A9A" w:rsidRPr="004A6CA4" w:rsidRDefault="00A86A9A" w:rsidP="00A86A9A">
      <w:pPr>
        <w:jc w:val="both"/>
        <w:rPr>
          <w:rFonts w:asciiTheme="minorHAnsi" w:eastAsia="Calibri" w:hAnsiTheme="minorHAnsi" w:cstheme="minorHAnsi"/>
          <w:b/>
          <w:sz w:val="22"/>
          <w:szCs w:val="22"/>
          <w:lang w:val="fr-FR"/>
        </w:rPr>
      </w:pPr>
      <w:proofErr w:type="spellStart"/>
      <w:r w:rsidRPr="004A6CA4">
        <w:rPr>
          <w:rFonts w:asciiTheme="minorHAnsi" w:eastAsia="Calibri" w:hAnsiTheme="minorHAnsi" w:cstheme="minorHAnsi"/>
          <w:b/>
          <w:sz w:val="22"/>
          <w:szCs w:val="22"/>
          <w:lang w:val="fr-FR"/>
        </w:rPr>
        <w:t>Metodologie</w:t>
      </w:r>
      <w:proofErr w:type="spellEnd"/>
      <w:r w:rsidRPr="004A6CA4">
        <w:rPr>
          <w:rFonts w:asciiTheme="minorHAnsi" w:eastAsia="Calibri" w:hAnsiTheme="minorHAnsi" w:cstheme="minorHAnsi"/>
          <w:b/>
          <w:sz w:val="22"/>
          <w:szCs w:val="22"/>
          <w:lang w:val="fr-FR"/>
        </w:rPr>
        <w:t xml:space="preserve"> de </w:t>
      </w:r>
      <w:proofErr w:type="spellStart"/>
      <w:proofErr w:type="gramStart"/>
      <w:r w:rsidRPr="004A6CA4">
        <w:rPr>
          <w:rFonts w:asciiTheme="minorHAnsi" w:eastAsia="Calibri" w:hAnsiTheme="minorHAnsi" w:cstheme="minorHAnsi"/>
          <w:b/>
          <w:sz w:val="22"/>
          <w:szCs w:val="22"/>
          <w:lang w:val="fr-FR"/>
        </w:rPr>
        <w:t>completare</w:t>
      </w:r>
      <w:proofErr w:type="spellEnd"/>
      <w:r w:rsidRPr="004A6CA4">
        <w:rPr>
          <w:rFonts w:asciiTheme="minorHAnsi" w:eastAsia="Calibri" w:hAnsiTheme="minorHAnsi" w:cstheme="minorHAnsi"/>
          <w:b/>
          <w:sz w:val="22"/>
          <w:szCs w:val="22"/>
          <w:lang w:val="fr-FR"/>
        </w:rPr>
        <w:t>:</w:t>
      </w:r>
      <w:proofErr w:type="gramEnd"/>
    </w:p>
    <w:p w14:paraId="5862D9FC" w14:textId="77777777" w:rsidR="00A86A9A" w:rsidRPr="00935C6E" w:rsidRDefault="00A86A9A" w:rsidP="00A86A9A">
      <w:pPr>
        <w:ind w:right="284"/>
        <w:jc w:val="both"/>
        <w:rPr>
          <w:rFonts w:asciiTheme="minorHAnsi" w:eastAsia="Calibri" w:hAnsiTheme="minorHAnsi" w:cstheme="minorHAnsi"/>
          <w:b/>
          <w:bCs/>
          <w:iCs/>
          <w:sz w:val="22"/>
          <w:szCs w:val="22"/>
          <w:lang w:val="ro-RO"/>
        </w:rPr>
      </w:pPr>
    </w:p>
    <w:p w14:paraId="635175D5" w14:textId="77777777" w:rsidR="00A86A9A" w:rsidRPr="00935C6E" w:rsidRDefault="00A86A9A" w:rsidP="00A86A9A">
      <w:pPr>
        <w:ind w:right="284"/>
        <w:jc w:val="both"/>
        <w:rPr>
          <w:rFonts w:asciiTheme="minorHAnsi" w:eastAsia="Calibri" w:hAnsiTheme="minorHAnsi" w:cstheme="minorHAnsi"/>
          <w:b/>
          <w:bCs/>
          <w:iCs/>
          <w:sz w:val="22"/>
          <w:szCs w:val="22"/>
          <w:lang w:val="ro-RO"/>
        </w:rPr>
      </w:pPr>
      <w:r w:rsidRPr="00FE065F">
        <w:rPr>
          <w:rFonts w:asciiTheme="minorHAnsi" w:hAnsiTheme="minorHAnsi" w:cstheme="minorHAnsi"/>
          <w:b/>
          <w:bCs/>
          <w:noProof/>
          <w:sz w:val="22"/>
          <w:szCs w:val="22"/>
          <w:lang w:val="fr-FR"/>
        </w:rPr>
        <w:t>Documente care dovedesc capacitatea şi sursa de cofinanţare</w:t>
      </w:r>
      <w:r w:rsidRPr="00FE065F">
        <w:rPr>
          <w:rFonts w:asciiTheme="minorHAnsi" w:hAnsiTheme="minorHAnsi" w:cstheme="minorHAnsi"/>
          <w:noProof/>
          <w:sz w:val="22"/>
          <w:szCs w:val="22"/>
          <w:lang w:val="fr-FR"/>
        </w:rPr>
        <w:t xml:space="preserve"> </w:t>
      </w:r>
      <w:r w:rsidRPr="00FE065F">
        <w:rPr>
          <w:rFonts w:asciiTheme="minorHAnsi" w:hAnsiTheme="minorHAnsi" w:cstheme="minorHAnsi"/>
          <w:b/>
          <w:bCs/>
          <w:noProof/>
          <w:sz w:val="22"/>
          <w:szCs w:val="22"/>
          <w:lang w:val="fr-FR"/>
        </w:rPr>
        <w:t>privată</w:t>
      </w:r>
    </w:p>
    <w:p w14:paraId="47224BB0" w14:textId="77777777" w:rsidR="00A86A9A" w:rsidRPr="00935C6E" w:rsidRDefault="00A86A9A" w:rsidP="00A86A9A">
      <w:pPr>
        <w:jc w:val="both"/>
        <w:rPr>
          <w:rFonts w:asciiTheme="minorHAnsi" w:eastAsia="Calibri" w:hAnsiTheme="minorHAnsi" w:cstheme="minorHAnsi"/>
          <w:bCs/>
          <w:iCs/>
          <w:sz w:val="22"/>
          <w:szCs w:val="22"/>
          <w:lang w:val="ro-RO"/>
        </w:rPr>
      </w:pPr>
      <w:r w:rsidRPr="00935C6E">
        <w:rPr>
          <w:rFonts w:asciiTheme="minorHAnsi" w:eastAsia="Calibri" w:hAnsiTheme="minorHAnsi" w:cstheme="minorHAnsi"/>
          <w:bCs/>
          <w:iCs/>
          <w:sz w:val="22"/>
          <w:szCs w:val="22"/>
          <w:lang w:val="ro-RO"/>
        </w:rPr>
        <w:t xml:space="preserve">În </w:t>
      </w:r>
      <w:r w:rsidRPr="004A6CA4">
        <w:rPr>
          <w:rFonts w:asciiTheme="minorHAnsi" w:eastAsia="Calibri" w:hAnsiTheme="minorHAnsi" w:cstheme="minorHAnsi"/>
          <w:bCs/>
          <w:iCs/>
          <w:sz w:val="22"/>
          <w:szCs w:val="22"/>
          <w:lang w:val="ro-RO"/>
        </w:rPr>
        <w:t>această etapă</w:t>
      </w:r>
      <w:r w:rsidRPr="00935C6E">
        <w:rPr>
          <w:rFonts w:asciiTheme="minorHAnsi" w:eastAsia="Calibri" w:hAnsiTheme="minorHAnsi" w:cstheme="minorHAnsi"/>
          <w:bCs/>
          <w:iCs/>
          <w:sz w:val="22"/>
          <w:szCs w:val="22"/>
          <w:lang w:val="ro-RO"/>
        </w:rPr>
        <w:t xml:space="preserve">, la nivelul OJFIR/CRFIR (funcție de tipul investiției) expertul verifică </w:t>
      </w:r>
      <w:proofErr w:type="spellStart"/>
      <w:r w:rsidRPr="00FE065F">
        <w:rPr>
          <w:rFonts w:asciiTheme="minorHAnsi" w:eastAsiaTheme="minorHAnsi" w:hAnsiTheme="minorHAnsi" w:cstheme="minorHAnsi"/>
          <w:color w:val="000000"/>
          <w:sz w:val="22"/>
          <w:szCs w:val="22"/>
          <w:lang w:val="fr-FR"/>
        </w:rPr>
        <w:t>documentele</w:t>
      </w:r>
      <w:proofErr w:type="spellEnd"/>
      <w:r w:rsidRPr="00FE065F">
        <w:rPr>
          <w:rFonts w:asciiTheme="minorHAnsi" w:eastAsiaTheme="minorHAnsi" w:hAnsiTheme="minorHAnsi" w:cstheme="minorHAnsi"/>
          <w:color w:val="000000"/>
          <w:sz w:val="22"/>
          <w:szCs w:val="22"/>
          <w:lang w:val="fr-FR"/>
        </w:rPr>
        <w:t xml:space="preserve"> care </w:t>
      </w:r>
      <w:proofErr w:type="spellStart"/>
      <w:r w:rsidRPr="00FE065F">
        <w:rPr>
          <w:rFonts w:asciiTheme="minorHAnsi" w:eastAsiaTheme="minorHAnsi" w:hAnsiTheme="minorHAnsi" w:cstheme="minorHAnsi"/>
          <w:color w:val="000000"/>
          <w:sz w:val="22"/>
          <w:szCs w:val="22"/>
          <w:lang w:val="fr-FR"/>
        </w:rPr>
        <w:t>dovedesc</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capacitatea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şi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sursa</w:t>
      </w:r>
      <w:proofErr w:type="spellEnd"/>
      <w:r w:rsidRPr="00FE065F">
        <w:rPr>
          <w:rFonts w:asciiTheme="minorHAnsi" w:eastAsiaTheme="minorHAnsi" w:hAnsiTheme="minorHAnsi" w:cstheme="minorHAnsi"/>
          <w:color w:val="000000"/>
          <w:sz w:val="22"/>
          <w:szCs w:val="22"/>
          <w:lang w:val="fr-FR"/>
        </w:rPr>
        <w:t xml:space="preserve"> de </w:t>
      </w:r>
      <w:proofErr w:type="spellStart"/>
      <w:r w:rsidRPr="00FE065F">
        <w:rPr>
          <w:rFonts w:asciiTheme="minorHAnsi" w:eastAsiaTheme="minorHAnsi" w:hAnsiTheme="minorHAnsi" w:cstheme="minorHAnsi"/>
          <w:color w:val="000000"/>
          <w:sz w:val="22"/>
          <w:szCs w:val="22"/>
          <w:lang w:val="fr-FR"/>
        </w:rPr>
        <w:t>cofinanţare</w:t>
      </w:r>
      <w:proofErr w:type="spellEnd"/>
      <w:r w:rsidRPr="00FE065F">
        <w:rPr>
          <w:rFonts w:asciiTheme="minorHAnsi" w:eastAsiaTheme="minorHAnsi" w:hAnsiTheme="minorHAnsi" w:cstheme="minorHAnsi"/>
          <w:color w:val="000000"/>
          <w:sz w:val="22"/>
          <w:szCs w:val="22"/>
          <w:lang w:val="fr-FR"/>
        </w:rPr>
        <w:t xml:space="preserve"> a </w:t>
      </w:r>
      <w:proofErr w:type="spellStart"/>
      <w:r w:rsidRPr="00FE065F">
        <w:rPr>
          <w:rFonts w:asciiTheme="minorHAnsi" w:eastAsiaTheme="minorHAnsi" w:hAnsiTheme="minorHAnsi" w:cstheme="minorHAnsi"/>
          <w:color w:val="000000"/>
          <w:sz w:val="22"/>
          <w:szCs w:val="22"/>
          <w:lang w:val="fr-FR"/>
        </w:rPr>
        <w:t>investiţiei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emise</w:t>
      </w:r>
      <w:proofErr w:type="spellEnd"/>
      <w:r w:rsidRPr="00FE065F">
        <w:rPr>
          <w:rFonts w:asciiTheme="minorHAnsi" w:eastAsiaTheme="minorHAnsi" w:hAnsiTheme="minorHAnsi" w:cstheme="minorHAnsi"/>
          <w:color w:val="000000"/>
          <w:sz w:val="22"/>
          <w:szCs w:val="22"/>
          <w:lang w:val="fr-FR"/>
        </w:rPr>
        <w:t xml:space="preserve"> de o </w:t>
      </w:r>
      <w:proofErr w:type="spellStart"/>
      <w:r w:rsidRPr="00FE065F">
        <w:rPr>
          <w:rFonts w:asciiTheme="minorHAnsi" w:eastAsiaTheme="minorHAnsi" w:hAnsiTheme="minorHAnsi" w:cstheme="minorHAnsi"/>
          <w:color w:val="000000"/>
          <w:sz w:val="22"/>
          <w:szCs w:val="22"/>
          <w:lang w:val="fr-FR"/>
        </w:rPr>
        <w:t>instituţie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financiară</w:t>
      </w:r>
      <w:proofErr w:type="spellEnd"/>
      <w:r w:rsidRPr="00FE065F">
        <w:rPr>
          <w:rFonts w:asciiTheme="minorHAnsi" w:eastAsiaTheme="minorHAnsi" w:hAnsiTheme="minorHAnsi" w:cstheme="minorHAnsi"/>
          <w:color w:val="000000"/>
          <w:sz w:val="22"/>
          <w:szCs w:val="22"/>
          <w:lang w:val="fr-FR"/>
        </w:rPr>
        <w:t xml:space="preserve">, </w:t>
      </w:r>
      <w:r w:rsidRPr="00935C6E">
        <w:rPr>
          <w:rFonts w:asciiTheme="minorHAnsi" w:eastAsia="Calibri" w:hAnsiTheme="minorHAnsi" w:cstheme="minorHAnsi"/>
          <w:bCs/>
          <w:iCs/>
          <w:sz w:val="22"/>
          <w:szCs w:val="22"/>
          <w:lang w:val="ro-RO"/>
        </w:rPr>
        <w:t xml:space="preserve">documente care se depun în </w:t>
      </w:r>
      <w:proofErr w:type="spellStart"/>
      <w:r w:rsidRPr="00935C6E">
        <w:rPr>
          <w:rFonts w:asciiTheme="minorHAnsi" w:eastAsia="Calibri" w:hAnsiTheme="minorHAnsi" w:cstheme="minorHAnsi"/>
          <w:bCs/>
          <w:iCs/>
          <w:sz w:val="22"/>
          <w:szCs w:val="22"/>
          <w:lang w:val="ro-RO"/>
        </w:rPr>
        <w:t>acelasi</w:t>
      </w:r>
      <w:proofErr w:type="spellEnd"/>
      <w:r w:rsidRPr="00935C6E">
        <w:rPr>
          <w:rFonts w:asciiTheme="minorHAnsi" w:eastAsia="Calibri" w:hAnsiTheme="minorHAnsi" w:cstheme="minorHAnsi"/>
          <w:bCs/>
          <w:iCs/>
          <w:sz w:val="22"/>
          <w:szCs w:val="22"/>
          <w:lang w:val="ro-RO"/>
        </w:rPr>
        <w:t xml:space="preserve"> termen de depunere a cererii de finanțare și a documentelor anexe pe suport de hârtie, respectiv:</w:t>
      </w:r>
      <w:r w:rsidRPr="00FE065F">
        <w:rPr>
          <w:rFonts w:asciiTheme="minorHAnsi" w:hAnsiTheme="minorHAnsi" w:cstheme="minorHAnsi"/>
          <w:noProof/>
          <w:sz w:val="22"/>
          <w:szCs w:val="22"/>
          <w:lang w:val="fr-FR"/>
        </w:rPr>
        <w:t xml:space="preserve"> în termen de maxim 3</w:t>
      </w:r>
      <w:r w:rsidRPr="00FE065F">
        <w:rPr>
          <w:rFonts w:asciiTheme="minorHAnsi" w:hAnsiTheme="minorHAnsi" w:cstheme="minorHAnsi"/>
          <w:i/>
          <w:noProof/>
          <w:sz w:val="22"/>
          <w:szCs w:val="22"/>
          <w:lang w:val="fr-FR"/>
        </w:rPr>
        <w:t xml:space="preserve"> </w:t>
      </w:r>
      <w:r w:rsidRPr="00FE065F">
        <w:rPr>
          <w:rFonts w:asciiTheme="minorHAnsi" w:hAnsiTheme="minorHAnsi" w:cstheme="minorHAnsi"/>
          <w:noProof/>
          <w:sz w:val="22"/>
          <w:szCs w:val="22"/>
          <w:lang w:val="fr-FR"/>
        </w:rPr>
        <w:t xml:space="preserve">luni, </w:t>
      </w:r>
      <w:proofErr w:type="spellStart"/>
      <w:r w:rsidRPr="00FE065F">
        <w:rPr>
          <w:rFonts w:asciiTheme="minorHAnsi" w:hAnsiTheme="minorHAnsi" w:cstheme="minorHAnsi"/>
          <w:sz w:val="22"/>
          <w:szCs w:val="22"/>
          <w:lang w:val="fr-FR"/>
        </w:rPr>
        <w:t>în</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cazul</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proiectelor</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cu</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achiziții</w:t>
      </w:r>
      <w:proofErr w:type="spellEnd"/>
      <w:r w:rsidRPr="00FE065F">
        <w:rPr>
          <w:rFonts w:asciiTheme="minorHAnsi" w:hAnsiTheme="minorHAnsi" w:cstheme="minorHAnsi"/>
          <w:sz w:val="22"/>
          <w:szCs w:val="22"/>
          <w:lang w:val="fr-FR"/>
        </w:rPr>
        <w:t xml:space="preserve"> simple/ 6 </w:t>
      </w:r>
      <w:proofErr w:type="spellStart"/>
      <w:r w:rsidRPr="00FE065F">
        <w:rPr>
          <w:rFonts w:asciiTheme="minorHAnsi" w:hAnsiTheme="minorHAnsi" w:cstheme="minorHAnsi"/>
          <w:sz w:val="22"/>
          <w:szCs w:val="22"/>
          <w:lang w:val="fr-FR"/>
        </w:rPr>
        <w:t>luni</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în</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cazul</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proiectelor</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cu</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construcții</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montaj</w:t>
      </w:r>
      <w:proofErr w:type="spellEnd"/>
      <w:r w:rsidRPr="00FE065F">
        <w:rPr>
          <w:rFonts w:asciiTheme="minorHAnsi" w:hAnsiTheme="minorHAnsi" w:cstheme="minorHAnsi"/>
          <w:sz w:val="22"/>
          <w:szCs w:val="22"/>
          <w:lang w:val="fr-FR"/>
        </w:rPr>
        <w:t xml:space="preserve">, de la </w:t>
      </w:r>
      <w:proofErr w:type="spellStart"/>
      <w:r w:rsidRPr="00FE065F">
        <w:rPr>
          <w:rFonts w:asciiTheme="minorHAnsi" w:hAnsiTheme="minorHAnsi" w:cstheme="minorHAnsi"/>
          <w:sz w:val="22"/>
          <w:szCs w:val="22"/>
          <w:lang w:val="fr-FR"/>
        </w:rPr>
        <w:t>comunicarea</w:t>
      </w:r>
      <w:proofErr w:type="spellEnd"/>
      <w:r w:rsidRPr="00FE065F">
        <w:rPr>
          <w:rFonts w:asciiTheme="minorHAnsi" w:hAnsiTheme="minorHAnsi" w:cstheme="minorHAnsi"/>
          <w:sz w:val="22"/>
          <w:szCs w:val="22"/>
          <w:lang w:val="fr-FR"/>
        </w:rPr>
        <w:t xml:space="preserve"> </w:t>
      </w:r>
      <w:r w:rsidRPr="00FE065F">
        <w:rPr>
          <w:rFonts w:asciiTheme="minorHAnsi" w:hAnsiTheme="minorHAnsi" w:cstheme="minorHAnsi"/>
          <w:i/>
          <w:iCs/>
          <w:noProof/>
          <w:sz w:val="22"/>
          <w:szCs w:val="22"/>
          <w:lang w:val="fr-FR"/>
        </w:rPr>
        <w:t xml:space="preserve">Notificării privind selectarea cererii de </w:t>
      </w:r>
      <w:r w:rsidRPr="004A6CA4">
        <w:rPr>
          <w:rFonts w:asciiTheme="minorHAnsi" w:hAnsiTheme="minorHAnsi" w:cstheme="minorHAnsi"/>
          <w:i/>
          <w:iCs/>
          <w:noProof/>
          <w:sz w:val="22"/>
          <w:szCs w:val="22"/>
          <w:lang w:val="fr-FR"/>
        </w:rPr>
        <w:t xml:space="preserve">finantare </w:t>
      </w:r>
      <w:r w:rsidRPr="004A6CA4">
        <w:rPr>
          <w:rFonts w:ascii="Calibri" w:hAnsi="Calibri" w:cs="Calibri"/>
          <w:i/>
          <w:iCs/>
          <w:noProof/>
          <w:sz w:val="22"/>
          <w:szCs w:val="22"/>
          <w:lang w:val="fr-FR"/>
        </w:rPr>
        <w:t>și semnarea contractului de finanțare</w:t>
      </w:r>
      <w:r w:rsidRPr="004A6CA4">
        <w:rPr>
          <w:rFonts w:asciiTheme="minorHAnsi" w:hAnsiTheme="minorHAnsi" w:cstheme="minorHAnsi"/>
          <w:noProof/>
          <w:sz w:val="22"/>
          <w:szCs w:val="22"/>
          <w:lang w:val="fr-FR"/>
        </w:rPr>
        <w:t>.</w:t>
      </w:r>
    </w:p>
    <w:p w14:paraId="09BE7A94" w14:textId="77777777" w:rsidR="00A86A9A" w:rsidRPr="00FE065F" w:rsidRDefault="00A86A9A" w:rsidP="00A86A9A">
      <w:pPr>
        <w:autoSpaceDE w:val="0"/>
        <w:autoSpaceDN w:val="0"/>
        <w:adjustRightInd w:val="0"/>
        <w:rPr>
          <w:rFonts w:asciiTheme="minorHAnsi" w:eastAsiaTheme="minorHAnsi" w:hAnsiTheme="minorHAnsi" w:cstheme="minorHAnsi"/>
          <w:color w:val="000000"/>
          <w:sz w:val="22"/>
          <w:szCs w:val="22"/>
          <w:lang w:val="fr-FR"/>
        </w:rPr>
      </w:pPr>
    </w:p>
    <w:p w14:paraId="6B7138DC" w14:textId="77777777" w:rsidR="00A86A9A" w:rsidRPr="00FE065F" w:rsidRDefault="00A86A9A" w:rsidP="00A86A9A">
      <w:pPr>
        <w:spacing w:line="276" w:lineRule="auto"/>
        <w:jc w:val="both"/>
        <w:rPr>
          <w:rFonts w:asciiTheme="minorHAnsi" w:hAnsiTheme="minorHAnsi" w:cstheme="minorHAnsi"/>
          <w:sz w:val="22"/>
          <w:szCs w:val="22"/>
          <w:lang w:val="fr-FR"/>
        </w:rPr>
      </w:pPr>
      <w:proofErr w:type="spellStart"/>
      <w:r w:rsidRPr="00FE065F">
        <w:rPr>
          <w:rFonts w:asciiTheme="minorHAnsi" w:eastAsiaTheme="minorHAnsi" w:hAnsiTheme="minorHAnsi" w:cstheme="minorHAnsi"/>
          <w:color w:val="000000"/>
          <w:sz w:val="22"/>
          <w:szCs w:val="22"/>
          <w:lang w:val="fr-FR"/>
        </w:rPr>
        <w:t>Expertul</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verifică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solicitantul</w:t>
      </w:r>
      <w:proofErr w:type="spellEnd"/>
      <w:r w:rsidRPr="00FE065F">
        <w:rPr>
          <w:rFonts w:asciiTheme="minorHAnsi" w:eastAsiaTheme="minorHAnsi" w:hAnsiTheme="minorHAnsi" w:cstheme="minorHAnsi"/>
          <w:color w:val="000000"/>
          <w:sz w:val="22"/>
          <w:szCs w:val="22"/>
          <w:lang w:val="fr-FR"/>
        </w:rPr>
        <w:t xml:space="preserve"> a </w:t>
      </w:r>
      <w:proofErr w:type="spellStart"/>
      <w:r w:rsidRPr="00FE065F">
        <w:rPr>
          <w:rFonts w:asciiTheme="minorHAnsi" w:eastAsiaTheme="minorHAnsi" w:hAnsiTheme="minorHAnsi" w:cstheme="minorHAnsi"/>
          <w:color w:val="000000"/>
          <w:sz w:val="22"/>
          <w:szCs w:val="22"/>
          <w:lang w:val="fr-FR"/>
        </w:rPr>
        <w:t>prezentat</w:t>
      </w:r>
      <w:proofErr w:type="spellEnd"/>
      <w:r w:rsidRPr="00FE065F">
        <w:rPr>
          <w:rFonts w:asciiTheme="minorHAnsi" w:eastAsiaTheme="minorHAnsi" w:hAnsiTheme="minorHAnsi" w:cstheme="minorHAnsi"/>
          <w:color w:val="000000"/>
          <w:sz w:val="22"/>
          <w:szCs w:val="22"/>
          <w:lang w:val="fr-FR"/>
        </w:rPr>
        <w:t xml:space="preserve"> copia </w:t>
      </w:r>
      <w:proofErr w:type="spellStart"/>
      <w:r w:rsidRPr="00FE065F">
        <w:rPr>
          <w:rFonts w:asciiTheme="minorHAnsi" w:eastAsiaTheme="minorHAnsi" w:hAnsiTheme="minorHAnsi" w:cstheme="minorHAnsi"/>
          <w:color w:val="000000"/>
          <w:sz w:val="22"/>
          <w:szCs w:val="22"/>
          <w:lang w:val="fr-FR"/>
        </w:rPr>
        <w:t>contractului</w:t>
      </w:r>
      <w:proofErr w:type="spellEnd"/>
      <w:r w:rsidRPr="00FE065F">
        <w:rPr>
          <w:rFonts w:asciiTheme="minorHAnsi" w:eastAsiaTheme="minorHAnsi" w:hAnsiTheme="minorHAnsi" w:cstheme="minorHAnsi"/>
          <w:color w:val="000000"/>
          <w:sz w:val="22"/>
          <w:szCs w:val="22"/>
          <w:lang w:val="fr-FR"/>
        </w:rPr>
        <w:t xml:space="preserve"> de </w:t>
      </w:r>
      <w:proofErr w:type="spellStart"/>
      <w:r w:rsidRPr="00FE065F">
        <w:rPr>
          <w:rFonts w:asciiTheme="minorHAnsi" w:eastAsiaTheme="minorHAnsi" w:hAnsiTheme="minorHAnsi" w:cstheme="minorHAnsi"/>
          <w:color w:val="000000"/>
          <w:sz w:val="22"/>
          <w:szCs w:val="22"/>
          <w:lang w:val="fr-FR"/>
        </w:rPr>
        <w:t>credit</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sau</w:t>
      </w:r>
      <w:proofErr w:type="spellEnd"/>
      <w:r w:rsidRPr="00FE065F">
        <w:rPr>
          <w:rFonts w:asciiTheme="minorHAnsi" w:eastAsiaTheme="minorHAnsi" w:hAnsiTheme="minorHAnsi" w:cstheme="minorHAnsi"/>
          <w:color w:val="000000"/>
          <w:sz w:val="22"/>
          <w:szCs w:val="22"/>
          <w:lang w:val="fr-FR"/>
        </w:rPr>
        <w:t xml:space="preserve"> extras de </w:t>
      </w:r>
      <w:proofErr w:type="spellStart"/>
      <w:r w:rsidRPr="00FE065F">
        <w:rPr>
          <w:rFonts w:asciiTheme="minorHAnsi" w:eastAsiaTheme="minorHAnsi" w:hAnsiTheme="minorHAnsi" w:cstheme="minorHAnsi"/>
          <w:color w:val="000000"/>
          <w:sz w:val="22"/>
          <w:szCs w:val="22"/>
          <w:lang w:val="fr-FR"/>
        </w:rPr>
        <w:t>cont</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w:t>
      </w:r>
      <w:proofErr w:type="spellEnd"/>
      <w:r w:rsidRPr="00FE065F">
        <w:rPr>
          <w:rFonts w:asciiTheme="minorHAnsi" w:eastAsiaTheme="minorHAnsi" w:hAnsiTheme="minorHAnsi" w:cstheme="minorHAnsi"/>
          <w:color w:val="000000"/>
          <w:sz w:val="22"/>
          <w:szCs w:val="22"/>
          <w:lang w:val="fr-FR"/>
        </w:rPr>
        <w:t xml:space="preserve"> original. Se </w:t>
      </w:r>
      <w:proofErr w:type="spellStart"/>
      <w:r w:rsidRPr="00FE065F">
        <w:rPr>
          <w:rFonts w:asciiTheme="minorHAnsi" w:eastAsiaTheme="minorHAnsi" w:hAnsiTheme="minorHAnsi" w:cstheme="minorHAnsi"/>
          <w:color w:val="000000"/>
          <w:sz w:val="22"/>
          <w:szCs w:val="22"/>
          <w:lang w:val="fr-FR"/>
        </w:rPr>
        <w:t>verifică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suma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înscrisa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aceste</w:t>
      </w:r>
      <w:proofErr w:type="spellEnd"/>
      <w:r w:rsidRPr="00FE065F">
        <w:rPr>
          <w:rFonts w:asciiTheme="minorHAnsi" w:eastAsiaTheme="minorHAnsi" w:hAnsiTheme="minorHAnsi" w:cstheme="minorHAnsi"/>
          <w:color w:val="000000"/>
          <w:sz w:val="22"/>
          <w:szCs w:val="22"/>
          <w:lang w:val="fr-FR"/>
        </w:rPr>
        <w:t xml:space="preserve"> documente </w:t>
      </w:r>
      <w:proofErr w:type="spellStart"/>
      <w:r w:rsidRPr="00FE065F">
        <w:rPr>
          <w:rFonts w:asciiTheme="minorHAnsi" w:eastAsiaTheme="minorHAnsi" w:hAnsiTheme="minorHAnsi" w:cstheme="minorHAnsi"/>
          <w:color w:val="000000"/>
          <w:sz w:val="22"/>
          <w:szCs w:val="22"/>
          <w:lang w:val="fr-FR"/>
        </w:rPr>
        <w:t>acoperă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partea</w:t>
      </w:r>
      <w:proofErr w:type="spellEnd"/>
      <w:r w:rsidRPr="00FE065F">
        <w:rPr>
          <w:rFonts w:asciiTheme="minorHAnsi" w:eastAsiaTheme="minorHAnsi" w:hAnsiTheme="minorHAnsi" w:cstheme="minorHAnsi"/>
          <w:color w:val="000000"/>
          <w:sz w:val="22"/>
          <w:szCs w:val="22"/>
          <w:lang w:val="fr-FR"/>
        </w:rPr>
        <w:t xml:space="preserve"> de </w:t>
      </w:r>
      <w:proofErr w:type="spellStart"/>
      <w:r w:rsidRPr="00FE065F">
        <w:rPr>
          <w:rFonts w:asciiTheme="minorHAnsi" w:eastAsiaTheme="minorHAnsi" w:hAnsiTheme="minorHAnsi" w:cstheme="minorHAnsi"/>
          <w:color w:val="000000"/>
          <w:sz w:val="22"/>
          <w:szCs w:val="22"/>
          <w:lang w:val="fr-FR"/>
        </w:rPr>
        <w:t>cofinanţare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privată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din</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totalul</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valorii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eligibile</w:t>
      </w:r>
      <w:proofErr w:type="spellEnd"/>
      <w:r w:rsidRPr="00FE065F">
        <w:rPr>
          <w:rFonts w:asciiTheme="minorHAnsi" w:eastAsiaTheme="minorHAnsi" w:hAnsiTheme="minorHAnsi" w:cstheme="minorHAnsi"/>
          <w:color w:val="000000"/>
          <w:sz w:val="22"/>
          <w:szCs w:val="22"/>
          <w:lang w:val="fr-FR"/>
        </w:rPr>
        <w:t xml:space="preserve"> a </w:t>
      </w:r>
      <w:proofErr w:type="spellStart"/>
      <w:r w:rsidRPr="00FE065F">
        <w:rPr>
          <w:rFonts w:asciiTheme="minorHAnsi" w:eastAsiaTheme="minorHAnsi" w:hAnsiTheme="minorHAnsi" w:cstheme="minorHAnsi"/>
          <w:color w:val="000000"/>
          <w:sz w:val="22"/>
          <w:szCs w:val="22"/>
          <w:lang w:val="fr-FR"/>
        </w:rPr>
        <w:t>proiectului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cazul</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bCs/>
          <w:color w:val="000000"/>
          <w:sz w:val="22"/>
          <w:szCs w:val="22"/>
          <w:lang w:val="fr-FR"/>
        </w:rPr>
        <w:t>contractului</w:t>
      </w:r>
      <w:proofErr w:type="spellEnd"/>
      <w:r w:rsidRPr="00FE065F">
        <w:rPr>
          <w:rFonts w:asciiTheme="minorHAnsi" w:eastAsiaTheme="minorHAnsi" w:hAnsiTheme="minorHAnsi" w:cstheme="minorHAnsi"/>
          <w:bCs/>
          <w:color w:val="000000"/>
          <w:sz w:val="22"/>
          <w:szCs w:val="22"/>
          <w:lang w:val="fr-FR"/>
        </w:rPr>
        <w:t xml:space="preserve"> de </w:t>
      </w:r>
      <w:proofErr w:type="spellStart"/>
      <w:r w:rsidRPr="00FE065F">
        <w:rPr>
          <w:rFonts w:asciiTheme="minorHAnsi" w:eastAsiaTheme="minorHAnsi" w:hAnsiTheme="minorHAnsi" w:cstheme="minorHAnsi"/>
          <w:bCs/>
          <w:color w:val="000000"/>
          <w:sz w:val="22"/>
          <w:szCs w:val="22"/>
          <w:lang w:val="fr-FR"/>
        </w:rPr>
        <w:t>credit</w:t>
      </w:r>
      <w:proofErr w:type="spellEnd"/>
      <w:r w:rsidRPr="00FE065F">
        <w:rPr>
          <w:rFonts w:asciiTheme="minorHAnsi" w:eastAsiaTheme="minorHAnsi" w:hAnsiTheme="minorHAnsi" w:cstheme="minorHAnsi"/>
          <w:bCs/>
          <w:color w:val="000000"/>
          <w:sz w:val="22"/>
          <w:szCs w:val="22"/>
          <w:lang w:val="fr-FR"/>
        </w:rPr>
        <w:t xml:space="preserve"> </w:t>
      </w:r>
      <w:r w:rsidRPr="00FE065F">
        <w:rPr>
          <w:rFonts w:asciiTheme="minorHAnsi" w:eastAsiaTheme="minorHAnsi" w:hAnsiTheme="minorHAnsi" w:cstheme="minorHAnsi"/>
          <w:color w:val="000000"/>
          <w:sz w:val="22"/>
          <w:szCs w:val="22"/>
          <w:lang w:val="fr-FR"/>
        </w:rPr>
        <w:t xml:space="preserve">se </w:t>
      </w:r>
      <w:proofErr w:type="spellStart"/>
      <w:r w:rsidRPr="00FE065F">
        <w:rPr>
          <w:rFonts w:asciiTheme="minorHAnsi" w:eastAsiaTheme="minorHAnsi" w:hAnsiTheme="minorHAnsi" w:cstheme="minorHAnsi"/>
          <w:color w:val="000000"/>
          <w:sz w:val="22"/>
          <w:szCs w:val="22"/>
          <w:lang w:val="fr-FR"/>
        </w:rPr>
        <w:t>verifică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daca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acesta</w:t>
      </w:r>
      <w:proofErr w:type="spellEnd"/>
      <w:r w:rsidRPr="00FE065F">
        <w:rPr>
          <w:rFonts w:asciiTheme="minorHAnsi" w:eastAsiaTheme="minorHAnsi" w:hAnsiTheme="minorHAnsi" w:cstheme="minorHAnsi"/>
          <w:color w:val="000000"/>
          <w:sz w:val="22"/>
          <w:szCs w:val="22"/>
          <w:lang w:val="fr-FR"/>
        </w:rPr>
        <w:t xml:space="preserve"> este </w:t>
      </w:r>
      <w:proofErr w:type="spellStart"/>
      <w:r w:rsidRPr="00FE065F">
        <w:rPr>
          <w:rFonts w:asciiTheme="minorHAnsi" w:eastAsiaTheme="minorHAnsi" w:hAnsiTheme="minorHAnsi" w:cstheme="minorHAnsi"/>
          <w:color w:val="000000"/>
          <w:sz w:val="22"/>
          <w:szCs w:val="22"/>
          <w:lang w:val="fr-FR"/>
        </w:rPr>
        <w:t>aprobat</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pentru</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realizarea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proiectului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cazul</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w:t>
      </w:r>
      <w:proofErr w:type="spellEnd"/>
      <w:r w:rsidRPr="00FE065F">
        <w:rPr>
          <w:rFonts w:asciiTheme="minorHAnsi" w:eastAsiaTheme="minorHAnsi" w:hAnsiTheme="minorHAnsi" w:cstheme="minorHAnsi"/>
          <w:color w:val="000000"/>
          <w:sz w:val="22"/>
          <w:szCs w:val="22"/>
          <w:lang w:val="fr-FR"/>
        </w:rPr>
        <w:t xml:space="preserve"> care </w:t>
      </w:r>
      <w:proofErr w:type="spellStart"/>
      <w:r w:rsidRPr="00FE065F">
        <w:rPr>
          <w:rFonts w:asciiTheme="minorHAnsi" w:eastAsiaTheme="minorHAnsi" w:hAnsiTheme="minorHAnsi" w:cstheme="minorHAnsi"/>
          <w:color w:val="000000"/>
          <w:sz w:val="22"/>
          <w:szCs w:val="22"/>
          <w:lang w:val="fr-FR"/>
        </w:rPr>
        <w:t>dovada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co-finanţării</w:t>
      </w:r>
      <w:proofErr w:type="spellEnd"/>
      <w:r w:rsidRPr="00FE065F">
        <w:rPr>
          <w:rFonts w:asciiTheme="minorHAnsi" w:eastAsiaTheme="minorHAnsi" w:hAnsiTheme="minorHAnsi" w:cstheme="minorHAnsi"/>
          <w:color w:val="000000"/>
          <w:sz w:val="22"/>
          <w:szCs w:val="22"/>
          <w:lang w:val="fr-FR"/>
        </w:rPr>
        <w:t xml:space="preserve"> se </w:t>
      </w:r>
      <w:proofErr w:type="spellStart"/>
      <w:r w:rsidRPr="00FE065F">
        <w:rPr>
          <w:rFonts w:asciiTheme="minorHAnsi" w:eastAsiaTheme="minorHAnsi" w:hAnsiTheme="minorHAnsi" w:cstheme="minorHAnsi"/>
          <w:color w:val="000000"/>
          <w:sz w:val="22"/>
          <w:szCs w:val="22"/>
          <w:lang w:val="fr-FR"/>
        </w:rPr>
        <w:t>prezintă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bCs/>
          <w:color w:val="000000"/>
          <w:sz w:val="22"/>
          <w:szCs w:val="22"/>
          <w:lang w:val="fr-FR"/>
        </w:rPr>
        <w:t>prin</w:t>
      </w:r>
      <w:proofErr w:type="spellEnd"/>
      <w:r w:rsidRPr="00FE065F">
        <w:rPr>
          <w:rFonts w:asciiTheme="minorHAnsi" w:eastAsiaTheme="minorHAnsi" w:hAnsiTheme="minorHAnsi" w:cstheme="minorHAnsi"/>
          <w:bCs/>
          <w:color w:val="000000"/>
          <w:sz w:val="22"/>
          <w:szCs w:val="22"/>
          <w:lang w:val="fr-FR"/>
        </w:rPr>
        <w:t xml:space="preserve"> extras de </w:t>
      </w:r>
      <w:proofErr w:type="spellStart"/>
      <w:r w:rsidRPr="00FE065F">
        <w:rPr>
          <w:rFonts w:asciiTheme="minorHAnsi" w:eastAsiaTheme="minorHAnsi" w:hAnsiTheme="minorHAnsi" w:cstheme="minorHAnsi"/>
          <w:bCs/>
          <w:color w:val="000000"/>
          <w:sz w:val="22"/>
          <w:szCs w:val="22"/>
          <w:lang w:val="fr-FR"/>
        </w:rPr>
        <w:t>cont</w:t>
      </w:r>
      <w:proofErr w:type="spellEnd"/>
      <w:r w:rsidRPr="00FE065F">
        <w:rPr>
          <w:rFonts w:asciiTheme="minorHAnsi" w:eastAsiaTheme="minorHAnsi" w:hAnsiTheme="minorHAnsi" w:cstheme="minorHAnsi"/>
          <w:bCs/>
          <w:color w:val="000000"/>
          <w:sz w:val="22"/>
          <w:szCs w:val="22"/>
          <w:lang w:val="fr-FR"/>
        </w:rPr>
        <w:t xml:space="preserve">, </w:t>
      </w:r>
      <w:r w:rsidRPr="00FE065F">
        <w:rPr>
          <w:rFonts w:asciiTheme="minorHAnsi" w:eastAsiaTheme="minorHAnsi" w:hAnsiTheme="minorHAnsi" w:cstheme="minorHAnsi"/>
          <w:color w:val="000000"/>
          <w:sz w:val="22"/>
          <w:szCs w:val="22"/>
          <w:lang w:val="fr-FR"/>
        </w:rPr>
        <w:t xml:space="preserve">se </w:t>
      </w:r>
      <w:proofErr w:type="spellStart"/>
      <w:r w:rsidRPr="00FE065F">
        <w:rPr>
          <w:rFonts w:asciiTheme="minorHAnsi" w:eastAsiaTheme="minorHAnsi" w:hAnsiTheme="minorHAnsi" w:cstheme="minorHAnsi"/>
          <w:color w:val="000000"/>
          <w:sz w:val="22"/>
          <w:szCs w:val="22"/>
          <w:lang w:val="fr-FR"/>
        </w:rPr>
        <w:t>verifică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dacă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acesta</w:t>
      </w:r>
      <w:proofErr w:type="spellEnd"/>
      <w:r w:rsidRPr="00FE065F">
        <w:rPr>
          <w:rFonts w:asciiTheme="minorHAnsi" w:eastAsiaTheme="minorHAnsi" w:hAnsiTheme="minorHAnsi" w:cstheme="minorHAnsi"/>
          <w:color w:val="000000"/>
          <w:sz w:val="22"/>
          <w:szCs w:val="22"/>
          <w:lang w:val="fr-FR"/>
        </w:rPr>
        <w:t xml:space="preserve"> este </w:t>
      </w:r>
      <w:proofErr w:type="spellStart"/>
      <w:r w:rsidRPr="00FE065F">
        <w:rPr>
          <w:rFonts w:asciiTheme="minorHAnsi" w:eastAsiaTheme="minorHAnsi" w:hAnsiTheme="minorHAnsi" w:cstheme="minorHAnsi"/>
          <w:color w:val="000000"/>
          <w:sz w:val="22"/>
          <w:szCs w:val="22"/>
          <w:lang w:val="fr-FR"/>
        </w:rPr>
        <w:t>pe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numele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solicitantului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şi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dacă</w:t>
      </w:r>
      <w:proofErr w:type="spellEnd"/>
      <w:r w:rsidRPr="00FE065F">
        <w:rPr>
          <w:rFonts w:asciiTheme="minorHAnsi" w:eastAsiaTheme="minorHAnsi" w:hAnsiTheme="minorHAnsi" w:cstheme="minorHAnsi"/>
          <w:color w:val="000000"/>
          <w:sz w:val="22"/>
          <w:szCs w:val="22"/>
          <w:lang w:val="fr-FR"/>
        </w:rPr>
        <w:t xml:space="preserve"> este </w:t>
      </w:r>
      <w:proofErr w:type="spellStart"/>
      <w:r w:rsidRPr="00FE065F">
        <w:rPr>
          <w:rFonts w:asciiTheme="minorHAnsi" w:eastAsiaTheme="minorHAnsi" w:hAnsiTheme="minorHAnsi" w:cstheme="minorHAnsi"/>
          <w:color w:val="000000"/>
          <w:sz w:val="22"/>
          <w:szCs w:val="22"/>
          <w:lang w:val="fr-FR"/>
        </w:rPr>
        <w:t>vizat</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şi</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datat</w:t>
      </w:r>
      <w:proofErr w:type="spellEnd"/>
      <w:r w:rsidRPr="00FE065F">
        <w:rPr>
          <w:rFonts w:asciiTheme="minorHAnsi" w:eastAsiaTheme="minorHAnsi" w:hAnsiTheme="minorHAnsi" w:cstheme="minorHAnsi"/>
          <w:color w:val="000000"/>
          <w:sz w:val="22"/>
          <w:szCs w:val="22"/>
          <w:lang w:val="fr-FR"/>
        </w:rPr>
        <w:t xml:space="preserve"> de </w:t>
      </w:r>
      <w:proofErr w:type="spellStart"/>
      <w:r w:rsidRPr="00FE065F">
        <w:rPr>
          <w:rFonts w:asciiTheme="minorHAnsi" w:eastAsiaTheme="minorHAnsi" w:hAnsiTheme="minorHAnsi" w:cstheme="minorHAnsi"/>
          <w:color w:val="000000"/>
          <w:sz w:val="22"/>
          <w:szCs w:val="22"/>
          <w:lang w:val="fr-FR"/>
        </w:rPr>
        <w:t>instituţia</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financiară</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cu</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cel</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mult</w:t>
      </w:r>
      <w:proofErr w:type="spellEnd"/>
      <w:r w:rsidRPr="00FE065F">
        <w:rPr>
          <w:rFonts w:asciiTheme="minorHAnsi" w:eastAsiaTheme="minorHAnsi" w:hAnsiTheme="minorHAnsi" w:cstheme="minorHAnsi"/>
          <w:color w:val="000000"/>
          <w:sz w:val="22"/>
          <w:szCs w:val="22"/>
          <w:lang w:val="fr-FR"/>
        </w:rPr>
        <w:t xml:space="preserve"> 5 </w:t>
      </w:r>
      <w:proofErr w:type="spellStart"/>
      <w:r w:rsidRPr="00FE065F">
        <w:rPr>
          <w:rFonts w:asciiTheme="minorHAnsi" w:eastAsiaTheme="minorHAnsi" w:hAnsiTheme="minorHAnsi" w:cstheme="minorHAnsi"/>
          <w:color w:val="000000"/>
          <w:sz w:val="22"/>
          <w:szCs w:val="22"/>
          <w:lang w:val="fr-FR"/>
        </w:rPr>
        <w:t>zile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lucrătoare</w:t>
      </w:r>
      <w:proofErr w:type="spellEnd"/>
      <w:r w:rsidRPr="00FE065F">
        <w:rPr>
          <w:rFonts w:asciiTheme="minorHAnsi" w:eastAsiaTheme="minorHAnsi" w:hAnsiTheme="minorHAnsi" w:cstheme="minorHAnsi"/>
          <w:color w:val="000000"/>
          <w:sz w:val="22"/>
          <w:szCs w:val="22"/>
          <w:lang w:val="fr-FR"/>
        </w:rPr>
        <w:t xml:space="preserve"> </w:t>
      </w:r>
      <w:proofErr w:type="spellStart"/>
      <w:r w:rsidRPr="00FE065F">
        <w:rPr>
          <w:rFonts w:asciiTheme="minorHAnsi" w:eastAsiaTheme="minorHAnsi" w:hAnsiTheme="minorHAnsi" w:cstheme="minorHAnsi"/>
          <w:color w:val="000000"/>
          <w:sz w:val="22"/>
          <w:szCs w:val="22"/>
          <w:lang w:val="fr-FR"/>
        </w:rPr>
        <w:t>înainte</w:t>
      </w:r>
      <w:proofErr w:type="spellEnd"/>
      <w:r w:rsidRPr="00FE065F">
        <w:rPr>
          <w:rFonts w:asciiTheme="minorHAnsi" w:eastAsiaTheme="minorHAnsi" w:hAnsiTheme="minorHAnsi" w:cstheme="minorHAnsi"/>
          <w:color w:val="000000"/>
          <w:sz w:val="22"/>
          <w:szCs w:val="22"/>
          <w:lang w:val="fr-FR"/>
        </w:rPr>
        <w:t xml:space="preserve"> de data </w:t>
      </w:r>
      <w:proofErr w:type="spellStart"/>
      <w:r w:rsidRPr="00FE065F">
        <w:rPr>
          <w:rFonts w:asciiTheme="minorHAnsi" w:eastAsiaTheme="minorHAnsi" w:hAnsiTheme="minorHAnsi" w:cstheme="minorHAnsi"/>
          <w:color w:val="000000"/>
          <w:sz w:val="22"/>
          <w:szCs w:val="22"/>
          <w:lang w:val="fr-FR"/>
        </w:rPr>
        <w:t>depunerii</w:t>
      </w:r>
      <w:proofErr w:type="spellEnd"/>
      <w:r w:rsidRPr="00FE065F">
        <w:rPr>
          <w:rFonts w:asciiTheme="minorHAnsi" w:eastAsiaTheme="minorHAnsi" w:hAnsiTheme="minorHAnsi" w:cstheme="minorHAnsi"/>
          <w:color w:val="000000"/>
          <w:sz w:val="22"/>
          <w:szCs w:val="22"/>
          <w:lang w:val="fr-FR"/>
        </w:rPr>
        <w:t xml:space="preserve"> la OJFIR/CRFIR. </w:t>
      </w:r>
      <w:proofErr w:type="spellStart"/>
      <w:r w:rsidRPr="00FE065F">
        <w:rPr>
          <w:rFonts w:asciiTheme="minorHAnsi" w:hAnsiTheme="minorHAnsi" w:cstheme="minorHAnsi"/>
          <w:sz w:val="22"/>
          <w:szCs w:val="22"/>
          <w:lang w:val="fr-FR"/>
        </w:rPr>
        <w:t>Atât</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extrasul</w:t>
      </w:r>
      <w:proofErr w:type="spellEnd"/>
      <w:r w:rsidRPr="00FE065F">
        <w:rPr>
          <w:rFonts w:asciiTheme="minorHAnsi" w:hAnsiTheme="minorHAnsi" w:cstheme="minorHAnsi"/>
          <w:sz w:val="22"/>
          <w:szCs w:val="22"/>
          <w:lang w:val="fr-FR"/>
        </w:rPr>
        <w:t xml:space="preserve"> de </w:t>
      </w:r>
      <w:proofErr w:type="spellStart"/>
      <w:r w:rsidRPr="00FE065F">
        <w:rPr>
          <w:rFonts w:asciiTheme="minorHAnsi" w:hAnsiTheme="minorHAnsi" w:cstheme="minorHAnsi"/>
          <w:sz w:val="22"/>
          <w:szCs w:val="22"/>
          <w:lang w:val="fr-FR"/>
        </w:rPr>
        <w:t>cont</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cât</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și</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contractul</w:t>
      </w:r>
      <w:proofErr w:type="spellEnd"/>
      <w:r w:rsidRPr="00FE065F">
        <w:rPr>
          <w:rFonts w:asciiTheme="minorHAnsi" w:hAnsiTheme="minorHAnsi" w:cstheme="minorHAnsi"/>
          <w:sz w:val="22"/>
          <w:szCs w:val="22"/>
          <w:lang w:val="fr-FR"/>
        </w:rPr>
        <w:t xml:space="preserve"> de </w:t>
      </w:r>
      <w:proofErr w:type="spellStart"/>
      <w:r w:rsidRPr="00FE065F">
        <w:rPr>
          <w:rFonts w:asciiTheme="minorHAnsi" w:hAnsiTheme="minorHAnsi" w:cstheme="minorHAnsi"/>
          <w:sz w:val="22"/>
          <w:szCs w:val="22"/>
          <w:lang w:val="fr-FR"/>
        </w:rPr>
        <w:t>credit</w:t>
      </w:r>
      <w:proofErr w:type="spellEnd"/>
      <w:r w:rsidRPr="00FE065F">
        <w:rPr>
          <w:rFonts w:asciiTheme="minorHAnsi" w:hAnsiTheme="minorHAnsi" w:cstheme="minorHAnsi"/>
          <w:sz w:val="22"/>
          <w:szCs w:val="22"/>
          <w:lang w:val="fr-FR"/>
        </w:rPr>
        <w:t xml:space="preserve"> vor </w:t>
      </w:r>
      <w:proofErr w:type="spellStart"/>
      <w:r w:rsidRPr="00FE065F">
        <w:rPr>
          <w:rFonts w:asciiTheme="minorHAnsi" w:hAnsiTheme="minorHAnsi" w:cstheme="minorHAnsi"/>
          <w:sz w:val="22"/>
          <w:szCs w:val="22"/>
          <w:lang w:val="fr-FR"/>
        </w:rPr>
        <w:t>menționa</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valoarea</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totală</w:t>
      </w:r>
      <w:proofErr w:type="spellEnd"/>
      <w:r w:rsidRPr="00FE065F">
        <w:rPr>
          <w:rFonts w:asciiTheme="minorHAnsi" w:hAnsiTheme="minorHAnsi" w:cstheme="minorHAnsi"/>
          <w:sz w:val="22"/>
          <w:szCs w:val="22"/>
          <w:lang w:val="fr-FR"/>
        </w:rPr>
        <w:t xml:space="preserve"> a </w:t>
      </w:r>
      <w:proofErr w:type="spellStart"/>
      <w:r w:rsidRPr="00FE065F">
        <w:rPr>
          <w:rFonts w:asciiTheme="minorHAnsi" w:hAnsiTheme="minorHAnsi" w:cstheme="minorHAnsi"/>
          <w:sz w:val="22"/>
          <w:szCs w:val="22"/>
          <w:lang w:val="fr-FR"/>
        </w:rPr>
        <w:t>cofinanțării</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private</w:t>
      </w:r>
      <w:proofErr w:type="spellEnd"/>
      <w:r w:rsidRPr="00FE065F">
        <w:rPr>
          <w:rFonts w:asciiTheme="minorHAnsi" w:hAnsiTheme="minorHAnsi" w:cstheme="minorHAnsi"/>
          <w:sz w:val="22"/>
          <w:szCs w:val="22"/>
          <w:lang w:val="fr-FR"/>
        </w:rPr>
        <w:t xml:space="preserve">. </w:t>
      </w:r>
    </w:p>
    <w:p w14:paraId="719F397E" w14:textId="77777777" w:rsidR="00A86A9A" w:rsidRPr="00FE065F" w:rsidRDefault="00A86A9A" w:rsidP="00A86A9A">
      <w:pPr>
        <w:spacing w:line="276" w:lineRule="auto"/>
        <w:jc w:val="both"/>
        <w:rPr>
          <w:rFonts w:asciiTheme="minorHAnsi" w:hAnsiTheme="minorHAnsi" w:cstheme="minorHAnsi"/>
          <w:noProof/>
          <w:sz w:val="22"/>
          <w:szCs w:val="22"/>
          <w:lang w:val="fr-FR"/>
        </w:rPr>
      </w:pPr>
      <w:r w:rsidRPr="00FE065F">
        <w:rPr>
          <w:rFonts w:asciiTheme="minorHAnsi" w:hAnsiTheme="minorHAnsi" w:cstheme="minorHAnsi"/>
          <w:noProof/>
          <w:sz w:val="22"/>
          <w:szCs w:val="22"/>
          <w:lang w:val="fr-FR"/>
        </w:rPr>
        <w:t xml:space="preserve">În cazul în care dovada co-finanţării private se prezintă prin extras de cont, se verifica sa fie  vizat şi datat de instituția financiară cu cel mult 5 zile lucrătoare înainte de data depunerii la CRFIR și trebuie sa fie însoțit de Angajamentul solicitantului (model afișat pe site </w:t>
      </w:r>
      <w:hyperlink r:id="rId30" w:history="1">
        <w:r w:rsidRPr="00FE065F">
          <w:rPr>
            <w:rStyle w:val="Hyperlink"/>
            <w:rFonts w:asciiTheme="minorHAnsi" w:eastAsia="Calibri" w:hAnsiTheme="minorHAnsi" w:cstheme="minorHAnsi"/>
            <w:noProof/>
            <w:sz w:val="22"/>
            <w:szCs w:val="22"/>
            <w:lang w:val="fr-FR"/>
          </w:rPr>
          <w:t>www.afir.ro</w:t>
        </w:r>
      </w:hyperlink>
      <w:r w:rsidRPr="00FE065F">
        <w:rPr>
          <w:rFonts w:asciiTheme="minorHAnsi" w:hAnsiTheme="minorHAnsi" w:cstheme="minorHAnsi"/>
          <w:noProof/>
          <w:sz w:val="22"/>
          <w:szCs w:val="22"/>
          <w:lang w:val="fr-FR"/>
        </w:rPr>
        <w:t xml:space="preserve">) că minimum 50% din disponibilul de cofinanțarea privată va fi destinat plăților aferente implementării proiectului. </w:t>
      </w:r>
    </w:p>
    <w:p w14:paraId="046D946F" w14:textId="77777777" w:rsidR="00A86A9A" w:rsidRPr="00FE065F" w:rsidRDefault="00A86A9A" w:rsidP="00A86A9A">
      <w:pPr>
        <w:spacing w:line="276" w:lineRule="auto"/>
        <w:jc w:val="both"/>
        <w:rPr>
          <w:rFonts w:asciiTheme="minorHAnsi" w:hAnsiTheme="minorHAnsi" w:cstheme="minorHAnsi"/>
          <w:noProof/>
          <w:sz w:val="22"/>
          <w:szCs w:val="22"/>
          <w:lang w:val="fr-FR"/>
        </w:rPr>
      </w:pPr>
      <w:proofErr w:type="spellStart"/>
      <w:r w:rsidRPr="00FE065F">
        <w:rPr>
          <w:rFonts w:asciiTheme="minorHAnsi" w:hAnsiTheme="minorHAnsi" w:cstheme="minorHAnsi"/>
          <w:sz w:val="22"/>
          <w:szCs w:val="22"/>
          <w:lang w:val="fr-FR"/>
        </w:rPr>
        <w:t>Documentul</w:t>
      </w:r>
      <w:proofErr w:type="spellEnd"/>
      <w:r w:rsidRPr="00FE065F">
        <w:rPr>
          <w:rFonts w:asciiTheme="minorHAnsi" w:hAnsiTheme="minorHAnsi" w:cstheme="minorHAnsi"/>
          <w:sz w:val="22"/>
          <w:szCs w:val="22"/>
          <w:lang w:val="fr-FR"/>
        </w:rPr>
        <w:t xml:space="preserve"> este </w:t>
      </w:r>
      <w:proofErr w:type="spellStart"/>
      <w:r w:rsidRPr="00FE065F">
        <w:rPr>
          <w:rFonts w:asciiTheme="minorHAnsi" w:hAnsiTheme="minorHAnsi" w:cstheme="minorHAnsi"/>
          <w:sz w:val="22"/>
          <w:szCs w:val="22"/>
          <w:lang w:val="fr-FR"/>
        </w:rPr>
        <w:t>necesar</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pentru</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finalizarea</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evaluării</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criteriului</w:t>
      </w:r>
      <w:proofErr w:type="spellEnd"/>
      <w:r w:rsidRPr="00FE065F">
        <w:rPr>
          <w:rFonts w:asciiTheme="minorHAnsi" w:hAnsiTheme="minorHAnsi" w:cstheme="minorHAnsi"/>
          <w:sz w:val="22"/>
          <w:szCs w:val="22"/>
          <w:lang w:val="fr-FR"/>
        </w:rPr>
        <w:t xml:space="preserve"> de </w:t>
      </w:r>
      <w:proofErr w:type="spellStart"/>
      <w:r w:rsidRPr="00FE065F">
        <w:rPr>
          <w:rFonts w:asciiTheme="minorHAnsi" w:hAnsiTheme="minorHAnsi" w:cstheme="minorHAnsi"/>
          <w:sz w:val="22"/>
          <w:szCs w:val="22"/>
          <w:lang w:val="fr-FR"/>
        </w:rPr>
        <w:t>eligibilitate</w:t>
      </w:r>
      <w:proofErr w:type="spellEnd"/>
      <w:r w:rsidRPr="00FE065F">
        <w:rPr>
          <w:rFonts w:asciiTheme="minorHAnsi" w:hAnsiTheme="minorHAnsi" w:cstheme="minorHAnsi"/>
          <w:sz w:val="22"/>
          <w:szCs w:val="22"/>
          <w:lang w:val="fr-FR"/>
        </w:rPr>
        <w:t xml:space="preserve"> EG4, </w:t>
      </w:r>
      <w:proofErr w:type="spellStart"/>
      <w:r w:rsidRPr="00FE065F">
        <w:rPr>
          <w:rFonts w:asciiTheme="minorHAnsi" w:hAnsiTheme="minorHAnsi" w:cstheme="minorHAnsi"/>
          <w:sz w:val="22"/>
          <w:szCs w:val="22"/>
          <w:lang w:val="fr-FR"/>
        </w:rPr>
        <w:t>iar</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dacă</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toate</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condițiile</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sunt</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îndeplinite</w:t>
      </w:r>
      <w:proofErr w:type="spellEnd"/>
      <w:r w:rsidRPr="00FE065F">
        <w:rPr>
          <w:rFonts w:asciiTheme="minorHAnsi" w:hAnsiTheme="minorHAnsi" w:cstheme="minorHAnsi"/>
          <w:sz w:val="22"/>
          <w:szCs w:val="22"/>
          <w:lang w:val="fr-FR"/>
        </w:rPr>
        <w:t xml:space="preserve">, se </w:t>
      </w:r>
      <w:proofErr w:type="spellStart"/>
      <w:r w:rsidRPr="00FE065F">
        <w:rPr>
          <w:rFonts w:asciiTheme="minorHAnsi" w:hAnsiTheme="minorHAnsi" w:cstheme="minorHAnsi"/>
          <w:sz w:val="22"/>
          <w:szCs w:val="22"/>
          <w:lang w:val="fr-FR"/>
        </w:rPr>
        <w:t>bifează</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căsuța</w:t>
      </w:r>
      <w:proofErr w:type="spellEnd"/>
      <w:r w:rsidRPr="00FE065F">
        <w:rPr>
          <w:rFonts w:asciiTheme="minorHAnsi" w:hAnsiTheme="minorHAnsi" w:cstheme="minorHAnsi"/>
          <w:sz w:val="22"/>
          <w:szCs w:val="22"/>
          <w:lang w:val="fr-FR"/>
        </w:rPr>
        <w:t xml:space="preserve"> DA, </w:t>
      </w:r>
      <w:proofErr w:type="spellStart"/>
      <w:r w:rsidRPr="00FE065F">
        <w:rPr>
          <w:rFonts w:asciiTheme="minorHAnsi" w:hAnsiTheme="minorHAnsi" w:cstheme="minorHAnsi"/>
          <w:sz w:val="22"/>
          <w:szCs w:val="22"/>
          <w:lang w:val="fr-FR"/>
        </w:rPr>
        <w:t>în</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caz</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contrar</w:t>
      </w:r>
      <w:proofErr w:type="spellEnd"/>
      <w:r w:rsidRPr="00FE065F">
        <w:rPr>
          <w:rFonts w:asciiTheme="minorHAnsi" w:hAnsiTheme="minorHAnsi" w:cstheme="minorHAnsi"/>
          <w:sz w:val="22"/>
          <w:szCs w:val="22"/>
          <w:lang w:val="fr-FR"/>
        </w:rPr>
        <w:t xml:space="preserve"> se </w:t>
      </w:r>
      <w:proofErr w:type="spellStart"/>
      <w:r w:rsidRPr="00FE065F">
        <w:rPr>
          <w:rFonts w:asciiTheme="minorHAnsi" w:hAnsiTheme="minorHAnsi" w:cstheme="minorHAnsi"/>
          <w:sz w:val="22"/>
          <w:szCs w:val="22"/>
          <w:lang w:val="fr-FR"/>
        </w:rPr>
        <w:t>bifează</w:t>
      </w:r>
      <w:proofErr w:type="spellEnd"/>
      <w:r w:rsidRPr="00FE065F">
        <w:rPr>
          <w:rFonts w:asciiTheme="minorHAnsi" w:hAnsiTheme="minorHAnsi" w:cstheme="minorHAnsi"/>
          <w:sz w:val="22"/>
          <w:szCs w:val="22"/>
          <w:lang w:val="fr-FR"/>
        </w:rPr>
        <w:t xml:space="preserve"> </w:t>
      </w:r>
      <w:proofErr w:type="spellStart"/>
      <w:r w:rsidRPr="00FE065F">
        <w:rPr>
          <w:rFonts w:asciiTheme="minorHAnsi" w:hAnsiTheme="minorHAnsi" w:cstheme="minorHAnsi"/>
          <w:sz w:val="22"/>
          <w:szCs w:val="22"/>
          <w:lang w:val="fr-FR"/>
        </w:rPr>
        <w:t>căsuța</w:t>
      </w:r>
      <w:proofErr w:type="spellEnd"/>
      <w:r w:rsidRPr="00FE065F">
        <w:rPr>
          <w:rFonts w:asciiTheme="minorHAnsi" w:hAnsiTheme="minorHAnsi" w:cstheme="minorHAnsi"/>
          <w:sz w:val="22"/>
          <w:szCs w:val="22"/>
          <w:lang w:val="fr-FR"/>
        </w:rPr>
        <w:t xml:space="preserve"> </w:t>
      </w:r>
      <w:proofErr w:type="gramStart"/>
      <w:r w:rsidRPr="00FE065F">
        <w:rPr>
          <w:rFonts w:asciiTheme="minorHAnsi" w:hAnsiTheme="minorHAnsi" w:cstheme="minorHAnsi"/>
          <w:sz w:val="22"/>
          <w:szCs w:val="22"/>
          <w:lang w:val="fr-FR"/>
        </w:rPr>
        <w:t>NU..</w:t>
      </w:r>
      <w:proofErr w:type="gramEnd"/>
      <w:r w:rsidRPr="00FE065F">
        <w:rPr>
          <w:rFonts w:asciiTheme="minorHAnsi" w:hAnsiTheme="minorHAnsi" w:cstheme="minorHAnsi"/>
          <w:sz w:val="22"/>
          <w:szCs w:val="22"/>
          <w:lang w:val="fr-FR"/>
        </w:rPr>
        <w:t xml:space="preserve"> </w:t>
      </w:r>
    </w:p>
    <w:p w14:paraId="7AE40AF6" w14:textId="77777777" w:rsidR="00A86A9A" w:rsidRPr="00FE065F" w:rsidRDefault="00A86A9A" w:rsidP="00A86A9A">
      <w:pPr>
        <w:spacing w:after="100" w:afterAutospacing="1"/>
        <w:jc w:val="both"/>
        <w:rPr>
          <w:rFonts w:asciiTheme="minorHAnsi" w:eastAsiaTheme="minorHAnsi" w:hAnsiTheme="minorHAnsi" w:cstheme="minorHAnsi"/>
          <w:sz w:val="22"/>
          <w:szCs w:val="22"/>
          <w:highlight w:val="yellow"/>
          <w:lang w:val="fr-FR" w:eastAsia="en-GB"/>
        </w:rPr>
      </w:pPr>
    </w:p>
    <w:p w14:paraId="198578C1" w14:textId="77777777" w:rsidR="00A86A9A" w:rsidRPr="00FE065F" w:rsidRDefault="00A86A9A" w:rsidP="00A86A9A">
      <w:pPr>
        <w:contextualSpacing/>
        <w:jc w:val="both"/>
        <w:rPr>
          <w:rFonts w:asciiTheme="minorHAnsi" w:eastAsia="Calibri" w:hAnsiTheme="minorHAnsi" w:cstheme="minorHAnsi"/>
          <w:b/>
          <w:bCs/>
          <w:sz w:val="22"/>
          <w:szCs w:val="22"/>
          <w:lang w:val="ro-RO"/>
        </w:rPr>
      </w:pPr>
      <w:proofErr w:type="spellStart"/>
      <w:r w:rsidRPr="00FE065F">
        <w:rPr>
          <w:rFonts w:asciiTheme="minorHAnsi" w:hAnsiTheme="minorHAnsi" w:cstheme="minorHAnsi"/>
          <w:b/>
          <w:sz w:val="22"/>
          <w:szCs w:val="22"/>
          <w:lang w:val="fr-FR"/>
        </w:rPr>
        <w:t>În</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urma</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verificării</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documentelor</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privind</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capacitatea</w:t>
      </w:r>
      <w:proofErr w:type="spellEnd"/>
      <w:r w:rsidRPr="00FE065F">
        <w:rPr>
          <w:rFonts w:asciiTheme="minorHAnsi" w:hAnsiTheme="minorHAnsi" w:cstheme="minorHAnsi"/>
          <w:b/>
          <w:sz w:val="22"/>
          <w:szCs w:val="22"/>
          <w:lang w:val="fr-FR"/>
        </w:rPr>
        <w:t xml:space="preserve"> de </w:t>
      </w:r>
      <w:proofErr w:type="spellStart"/>
      <w:r w:rsidRPr="00FE065F">
        <w:rPr>
          <w:rFonts w:asciiTheme="minorHAnsi" w:hAnsiTheme="minorHAnsi" w:cstheme="minorHAnsi"/>
          <w:b/>
          <w:sz w:val="22"/>
          <w:szCs w:val="22"/>
          <w:lang w:val="fr-FR"/>
        </w:rPr>
        <w:t>cofinanțare</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și</w:t>
      </w:r>
      <w:proofErr w:type="spellEnd"/>
      <w:r w:rsidRPr="00FE065F">
        <w:rPr>
          <w:rFonts w:asciiTheme="minorHAnsi" w:hAnsiTheme="minorHAnsi" w:cstheme="minorHAnsi"/>
          <w:b/>
          <w:sz w:val="22"/>
          <w:szCs w:val="22"/>
          <w:lang w:val="fr-FR"/>
        </w:rPr>
        <w:t xml:space="preserve"> a </w:t>
      </w:r>
      <w:proofErr w:type="spellStart"/>
      <w:r w:rsidRPr="00FE065F">
        <w:rPr>
          <w:rFonts w:asciiTheme="minorHAnsi" w:hAnsiTheme="minorHAnsi" w:cstheme="minorHAnsi"/>
          <w:b/>
          <w:sz w:val="22"/>
          <w:szCs w:val="22"/>
          <w:lang w:val="fr-FR"/>
        </w:rPr>
        <w:t>concluziei</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în</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urma</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verificării</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pe</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teren</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cererea</w:t>
      </w:r>
      <w:proofErr w:type="spellEnd"/>
      <w:r w:rsidRPr="00FE065F">
        <w:rPr>
          <w:rFonts w:asciiTheme="minorHAnsi" w:hAnsiTheme="minorHAnsi" w:cstheme="minorHAnsi"/>
          <w:b/>
          <w:sz w:val="22"/>
          <w:szCs w:val="22"/>
          <w:lang w:val="fr-FR"/>
        </w:rPr>
        <w:t xml:space="preserve"> de </w:t>
      </w:r>
      <w:proofErr w:type="spellStart"/>
      <w:r w:rsidRPr="00FE065F">
        <w:rPr>
          <w:rFonts w:asciiTheme="minorHAnsi" w:hAnsiTheme="minorHAnsi" w:cstheme="minorHAnsi"/>
          <w:b/>
          <w:sz w:val="22"/>
          <w:szCs w:val="22"/>
          <w:lang w:val="fr-FR"/>
        </w:rPr>
        <w:t>finanțare</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îndeplinește</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aceste</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condiții</w:t>
      </w:r>
      <w:proofErr w:type="spellEnd"/>
      <w:r w:rsidRPr="00FE065F">
        <w:rPr>
          <w:rFonts w:asciiTheme="minorHAnsi" w:hAnsiTheme="minorHAnsi" w:cstheme="minorHAnsi"/>
          <w:b/>
          <w:sz w:val="22"/>
          <w:szCs w:val="22"/>
          <w:lang w:val="fr-FR"/>
        </w:rPr>
        <w:t xml:space="preserve"> </w:t>
      </w:r>
      <w:proofErr w:type="spellStart"/>
      <w:r w:rsidRPr="00FE065F">
        <w:rPr>
          <w:rFonts w:asciiTheme="minorHAnsi" w:hAnsiTheme="minorHAnsi" w:cstheme="minorHAnsi"/>
          <w:b/>
          <w:sz w:val="22"/>
          <w:szCs w:val="22"/>
          <w:lang w:val="fr-FR"/>
        </w:rPr>
        <w:t>pentru</w:t>
      </w:r>
      <w:proofErr w:type="spellEnd"/>
      <w:r w:rsidRPr="00FE065F">
        <w:rPr>
          <w:rFonts w:asciiTheme="minorHAnsi" w:hAnsiTheme="minorHAnsi" w:cstheme="minorHAnsi"/>
          <w:b/>
          <w:sz w:val="22"/>
          <w:szCs w:val="22"/>
          <w:lang w:val="fr-FR"/>
        </w:rPr>
        <w:t xml:space="preserve"> a fi </w:t>
      </w:r>
      <w:proofErr w:type="spellStart"/>
      <w:proofErr w:type="gramStart"/>
      <w:r w:rsidRPr="00FE065F">
        <w:rPr>
          <w:rFonts w:asciiTheme="minorHAnsi" w:hAnsiTheme="minorHAnsi" w:cstheme="minorHAnsi"/>
          <w:b/>
          <w:sz w:val="22"/>
          <w:szCs w:val="22"/>
          <w:lang w:val="fr-FR"/>
        </w:rPr>
        <w:t>contractată</w:t>
      </w:r>
      <w:proofErr w:type="spellEnd"/>
      <w:r w:rsidRPr="00FE065F">
        <w:rPr>
          <w:rFonts w:asciiTheme="minorHAnsi" w:hAnsiTheme="minorHAnsi" w:cstheme="minorHAnsi"/>
          <w:b/>
          <w:sz w:val="22"/>
          <w:szCs w:val="22"/>
          <w:lang w:val="fr-FR"/>
        </w:rPr>
        <w:t>?</w:t>
      </w:r>
      <w:proofErr w:type="gramEnd"/>
    </w:p>
    <w:p w14:paraId="3076417B" w14:textId="77777777" w:rsidR="00A86A9A" w:rsidRPr="00FE065F" w:rsidRDefault="00A86A9A" w:rsidP="00A86A9A">
      <w:pPr>
        <w:spacing w:after="100" w:afterAutospacing="1"/>
        <w:jc w:val="both"/>
        <w:rPr>
          <w:rFonts w:asciiTheme="minorHAnsi" w:eastAsiaTheme="minorHAnsi" w:hAnsiTheme="minorHAnsi" w:cstheme="minorHAnsi"/>
          <w:sz w:val="22"/>
          <w:szCs w:val="22"/>
          <w:highlight w:val="yellow"/>
          <w:lang w:val="fr-FR" w:eastAsia="en-GB"/>
        </w:rPr>
      </w:pPr>
    </w:p>
    <w:p w14:paraId="43BADC75" w14:textId="77777777" w:rsidR="00A86A9A" w:rsidRPr="00FE065F" w:rsidRDefault="00A86A9A" w:rsidP="00A86A9A">
      <w:pPr>
        <w:contextualSpacing/>
        <w:jc w:val="both"/>
        <w:rPr>
          <w:rFonts w:ascii="Calibri" w:hAnsi="Calibri" w:cs="Calibri"/>
          <w:sz w:val="22"/>
          <w:szCs w:val="22"/>
          <w:lang w:val="fr-FR"/>
        </w:rPr>
      </w:pPr>
      <w:proofErr w:type="spellStart"/>
      <w:r w:rsidRPr="00FE065F">
        <w:rPr>
          <w:rFonts w:ascii="Calibri" w:hAnsi="Calibri" w:cs="Calibri"/>
          <w:sz w:val="22"/>
          <w:szCs w:val="22"/>
          <w:lang w:val="fr-FR"/>
        </w:rPr>
        <w:t>Dacă</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în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urma</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efectuării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verificării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documentului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cofinanțare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și</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verificării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teren</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cererii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dacă</w:t>
      </w:r>
      <w:proofErr w:type="spellEnd"/>
      <w:r w:rsidRPr="00FE065F">
        <w:rPr>
          <w:rFonts w:ascii="Calibri" w:hAnsi="Calibri" w:cs="Calibri"/>
          <w:sz w:val="22"/>
          <w:szCs w:val="22"/>
          <w:lang w:val="fr-FR"/>
        </w:rPr>
        <w:t xml:space="preserve"> este </w:t>
      </w:r>
      <w:proofErr w:type="spellStart"/>
      <w:r w:rsidRPr="00FE065F">
        <w:rPr>
          <w:rFonts w:ascii="Calibri" w:hAnsi="Calibri" w:cs="Calibri"/>
          <w:sz w:val="22"/>
          <w:szCs w:val="22"/>
          <w:lang w:val="fr-FR"/>
        </w:rPr>
        <w:t>cazul</w:t>
      </w:r>
      <w:proofErr w:type="spellEnd"/>
      <w:r w:rsidRPr="00FE065F">
        <w:rPr>
          <w:rFonts w:ascii="Calibri" w:hAnsi="Calibri" w:cs="Calibri"/>
          <w:sz w:val="22"/>
          <w:szCs w:val="22"/>
          <w:lang w:val="fr-FR"/>
        </w:rPr>
        <w:t xml:space="preserve">, </w:t>
      </w:r>
      <w:proofErr w:type="gramStart"/>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doar</w:t>
      </w:r>
      <w:proofErr w:type="spellEnd"/>
      <w:proofErr w:type="gram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pentru</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proiectele</w:t>
      </w:r>
      <w:proofErr w:type="spellEnd"/>
      <w:r w:rsidRPr="00FE065F">
        <w:rPr>
          <w:rFonts w:ascii="Calibri" w:hAnsi="Calibri" w:cs="Calibri"/>
          <w:sz w:val="22"/>
          <w:szCs w:val="22"/>
          <w:lang w:val="fr-FR"/>
        </w:rPr>
        <w:t xml:space="preserve"> care </w:t>
      </w:r>
      <w:proofErr w:type="spellStart"/>
      <w:r w:rsidRPr="00FE065F">
        <w:rPr>
          <w:rFonts w:ascii="Calibri" w:hAnsi="Calibri" w:cs="Calibri"/>
          <w:sz w:val="22"/>
          <w:szCs w:val="22"/>
          <w:lang w:val="fr-FR"/>
        </w:rPr>
        <w:t>prevăd</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modernizare</w:t>
      </w:r>
      <w:proofErr w:type="spellEnd"/>
      <w:r w:rsidRPr="00FE065F">
        <w:rPr>
          <w:rFonts w:ascii="Calibri" w:hAnsi="Calibri" w:cs="Calibri"/>
          <w:sz w:val="22"/>
          <w:szCs w:val="22"/>
          <w:lang w:val="fr-FR"/>
        </w:rPr>
        <w:t>/</w:t>
      </w:r>
      <w:proofErr w:type="spellStart"/>
      <w:r w:rsidRPr="00FE065F">
        <w:rPr>
          <w:rFonts w:ascii="Calibri" w:hAnsi="Calibri" w:cs="Calibri"/>
          <w:sz w:val="22"/>
          <w:szCs w:val="22"/>
          <w:lang w:val="fr-FR"/>
        </w:rPr>
        <w:t>extindere</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punctului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lucru</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bifele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aferente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acestor</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verificări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sunt</w:t>
      </w:r>
      <w:proofErr w:type="spellEnd"/>
      <w:r w:rsidRPr="00FE065F">
        <w:rPr>
          <w:rFonts w:ascii="Calibri" w:hAnsi="Calibri" w:cs="Calibri"/>
          <w:sz w:val="22"/>
          <w:szCs w:val="22"/>
          <w:lang w:val="fr-FR"/>
        </w:rPr>
        <w:t xml:space="preserve"> DA </w:t>
      </w:r>
      <w:proofErr w:type="spellStart"/>
      <w:r w:rsidRPr="00FE065F">
        <w:rPr>
          <w:rFonts w:ascii="Calibri" w:hAnsi="Calibri" w:cs="Calibri"/>
          <w:sz w:val="22"/>
          <w:szCs w:val="22"/>
          <w:lang w:val="fr-FR"/>
        </w:rPr>
        <w:t>și</w:t>
      </w:r>
      <w:proofErr w:type="spellEnd"/>
      <w:r w:rsidRPr="00FE065F">
        <w:rPr>
          <w:rFonts w:ascii="Calibri" w:hAnsi="Calibri" w:cs="Calibri"/>
          <w:sz w:val="22"/>
          <w:szCs w:val="22"/>
          <w:lang w:val="fr-FR"/>
        </w:rPr>
        <w:t>/</w:t>
      </w:r>
      <w:proofErr w:type="spellStart"/>
      <w:r w:rsidRPr="00FE065F">
        <w:rPr>
          <w:rFonts w:ascii="Calibri" w:hAnsi="Calibri" w:cs="Calibri"/>
          <w:sz w:val="22"/>
          <w:szCs w:val="22"/>
          <w:lang w:val="fr-FR"/>
        </w:rPr>
        <w:t>sau</w:t>
      </w:r>
      <w:proofErr w:type="spellEnd"/>
      <w:r w:rsidRPr="00FE065F">
        <w:rPr>
          <w:rFonts w:ascii="Calibri" w:hAnsi="Calibri" w:cs="Calibri"/>
          <w:sz w:val="22"/>
          <w:szCs w:val="22"/>
          <w:lang w:val="fr-FR"/>
        </w:rPr>
        <w:t xml:space="preserve"> NU ESTE CAZUL, </w:t>
      </w:r>
      <w:r w:rsidRPr="00FE065F" w:rsidDel="00357582">
        <w:rPr>
          <w:rFonts w:ascii="Calibri" w:hAnsi="Calibri" w:cs="Calibri"/>
          <w:sz w:val="22"/>
          <w:szCs w:val="22"/>
          <w:lang w:val="fr-FR"/>
        </w:rPr>
        <w:t xml:space="preserve"> </w:t>
      </w:r>
      <w:proofErr w:type="spellStart"/>
      <w:r w:rsidRPr="00FE065F">
        <w:rPr>
          <w:rFonts w:ascii="Calibri" w:hAnsi="Calibri" w:cs="Calibri"/>
          <w:sz w:val="22"/>
          <w:szCs w:val="22"/>
          <w:lang w:val="fr-FR"/>
        </w:rPr>
        <w:t>cererea</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îndeplinește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condiții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pentru</w:t>
      </w:r>
      <w:proofErr w:type="spellEnd"/>
      <w:r w:rsidRPr="00FE065F">
        <w:rPr>
          <w:rFonts w:ascii="Calibri" w:hAnsi="Calibri" w:cs="Calibri"/>
          <w:sz w:val="22"/>
          <w:szCs w:val="22"/>
          <w:lang w:val="fr-FR"/>
        </w:rPr>
        <w:t xml:space="preserve"> a fi </w:t>
      </w:r>
      <w:proofErr w:type="spellStart"/>
      <w:r w:rsidRPr="00FE065F">
        <w:rPr>
          <w:rFonts w:ascii="Calibri" w:hAnsi="Calibri" w:cs="Calibri"/>
          <w:sz w:val="22"/>
          <w:szCs w:val="22"/>
          <w:lang w:val="fr-FR"/>
        </w:rPr>
        <w:t>contractată</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Și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în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caz</w:t>
      </w:r>
      <w:proofErr w:type="spellEnd"/>
      <w:r w:rsidRPr="00FE065F">
        <w:rPr>
          <w:rFonts w:ascii="Calibri" w:hAnsi="Calibri" w:cs="Calibri"/>
          <w:sz w:val="22"/>
          <w:szCs w:val="22"/>
          <w:lang w:val="fr-FR"/>
        </w:rPr>
        <w:t xml:space="preserve"> se </w:t>
      </w:r>
      <w:proofErr w:type="spellStart"/>
      <w:r w:rsidRPr="00FE065F">
        <w:rPr>
          <w:rFonts w:ascii="Calibri" w:hAnsi="Calibri" w:cs="Calibri"/>
          <w:sz w:val="22"/>
          <w:szCs w:val="22"/>
          <w:lang w:val="fr-FR"/>
        </w:rPr>
        <w:t>bifează</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căsuța</w:t>
      </w:r>
      <w:proofErr w:type="spellEnd"/>
      <w:r w:rsidRPr="00FE065F">
        <w:rPr>
          <w:rFonts w:ascii="Calibri" w:hAnsi="Calibri" w:cs="Calibri"/>
          <w:sz w:val="22"/>
          <w:szCs w:val="22"/>
          <w:lang w:val="fr-FR"/>
        </w:rPr>
        <w:t xml:space="preserve"> DA. </w:t>
      </w:r>
    </w:p>
    <w:p w14:paraId="72A846FF" w14:textId="77777777" w:rsidR="00A86A9A" w:rsidRPr="00FE065F" w:rsidRDefault="00A86A9A" w:rsidP="00A86A9A">
      <w:pPr>
        <w:contextualSpacing/>
        <w:jc w:val="both"/>
        <w:rPr>
          <w:rFonts w:ascii="Calibri" w:hAnsi="Calibri" w:cs="Calibri"/>
          <w:sz w:val="22"/>
          <w:szCs w:val="22"/>
          <w:lang w:val="fr-FR"/>
        </w:rPr>
      </w:pPr>
      <w:proofErr w:type="spellStart"/>
      <w:r w:rsidRPr="00FE065F">
        <w:rPr>
          <w:rFonts w:ascii="Calibri" w:hAnsi="Calibri" w:cs="Calibri"/>
          <w:sz w:val="22"/>
          <w:szCs w:val="22"/>
          <w:lang w:val="fr-FR"/>
        </w:rPr>
        <w:t>Dacă</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în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urma</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efectuării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verificării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documentului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cofinanțare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și</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verificării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teren</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cererii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dacă</w:t>
      </w:r>
      <w:proofErr w:type="spellEnd"/>
      <w:r w:rsidRPr="00FE065F">
        <w:rPr>
          <w:rFonts w:ascii="Calibri" w:hAnsi="Calibri" w:cs="Calibri"/>
          <w:sz w:val="22"/>
          <w:szCs w:val="22"/>
          <w:lang w:val="fr-FR"/>
        </w:rPr>
        <w:t xml:space="preserve"> este </w:t>
      </w:r>
      <w:proofErr w:type="spellStart"/>
      <w:r w:rsidRPr="00FE065F">
        <w:rPr>
          <w:rFonts w:ascii="Calibri" w:hAnsi="Calibri" w:cs="Calibri"/>
          <w:sz w:val="22"/>
          <w:szCs w:val="22"/>
          <w:lang w:val="fr-FR"/>
        </w:rPr>
        <w:t>cazul</w:t>
      </w:r>
      <w:proofErr w:type="spellEnd"/>
      <w:r w:rsidRPr="00FE065F">
        <w:rPr>
          <w:rFonts w:ascii="Calibri" w:hAnsi="Calibri" w:cs="Calibri"/>
          <w:sz w:val="22"/>
          <w:szCs w:val="22"/>
          <w:lang w:val="fr-FR"/>
        </w:rPr>
        <w:t xml:space="preserve">, </w:t>
      </w:r>
      <w:proofErr w:type="gramStart"/>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doar</w:t>
      </w:r>
      <w:proofErr w:type="spellEnd"/>
      <w:proofErr w:type="gram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pentru</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proiectele</w:t>
      </w:r>
      <w:proofErr w:type="spellEnd"/>
      <w:r w:rsidRPr="00FE065F">
        <w:rPr>
          <w:rFonts w:ascii="Calibri" w:hAnsi="Calibri" w:cs="Calibri"/>
          <w:sz w:val="22"/>
          <w:szCs w:val="22"/>
          <w:lang w:val="fr-FR"/>
        </w:rPr>
        <w:t xml:space="preserve"> care </w:t>
      </w:r>
      <w:proofErr w:type="spellStart"/>
      <w:r w:rsidRPr="00FE065F">
        <w:rPr>
          <w:rFonts w:ascii="Calibri" w:hAnsi="Calibri" w:cs="Calibri"/>
          <w:sz w:val="22"/>
          <w:szCs w:val="22"/>
          <w:lang w:val="fr-FR"/>
        </w:rPr>
        <w:t>prevăd</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modernizare</w:t>
      </w:r>
      <w:proofErr w:type="spellEnd"/>
      <w:r w:rsidRPr="00FE065F">
        <w:rPr>
          <w:rFonts w:ascii="Calibri" w:hAnsi="Calibri" w:cs="Calibri"/>
          <w:sz w:val="22"/>
          <w:szCs w:val="22"/>
          <w:lang w:val="fr-FR"/>
        </w:rPr>
        <w:t>/</w:t>
      </w:r>
      <w:proofErr w:type="spellStart"/>
      <w:r w:rsidRPr="00FE065F">
        <w:rPr>
          <w:rFonts w:ascii="Calibri" w:hAnsi="Calibri" w:cs="Calibri"/>
          <w:sz w:val="22"/>
          <w:szCs w:val="22"/>
          <w:lang w:val="fr-FR"/>
        </w:rPr>
        <w:t>extindere</w:t>
      </w:r>
      <w:proofErr w:type="spellEnd"/>
      <w:r w:rsidRPr="00FE065F">
        <w:rPr>
          <w:rFonts w:ascii="Calibri" w:hAnsi="Calibri" w:cs="Calibri"/>
          <w:sz w:val="22"/>
          <w:szCs w:val="22"/>
          <w:lang w:val="fr-FR"/>
        </w:rPr>
        <w:t xml:space="preserve"> a </w:t>
      </w:r>
      <w:proofErr w:type="spellStart"/>
      <w:r w:rsidRPr="00FE065F">
        <w:rPr>
          <w:rFonts w:ascii="Calibri" w:hAnsi="Calibri" w:cs="Calibri"/>
          <w:sz w:val="22"/>
          <w:szCs w:val="22"/>
          <w:lang w:val="fr-FR"/>
        </w:rPr>
        <w:t>punctului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lucru</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cel</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puțin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una</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din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bifele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aferente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acestor</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verificări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este</w:t>
      </w:r>
      <w:proofErr w:type="spellEnd"/>
      <w:r w:rsidRPr="00FE065F">
        <w:rPr>
          <w:rFonts w:ascii="Calibri" w:hAnsi="Calibri" w:cs="Calibri"/>
          <w:sz w:val="22"/>
          <w:szCs w:val="22"/>
          <w:lang w:val="fr-FR"/>
        </w:rPr>
        <w:t xml:space="preserve"> NU, </w:t>
      </w:r>
      <w:proofErr w:type="spellStart"/>
      <w:r w:rsidRPr="00FE065F">
        <w:rPr>
          <w:rFonts w:ascii="Calibri" w:hAnsi="Calibri" w:cs="Calibri"/>
          <w:sz w:val="22"/>
          <w:szCs w:val="22"/>
          <w:lang w:val="fr-FR"/>
        </w:rPr>
        <w:t>cererea</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finanțare</w:t>
      </w:r>
      <w:proofErr w:type="spellEnd"/>
      <w:r w:rsidRPr="00FE065F">
        <w:rPr>
          <w:rFonts w:ascii="Calibri" w:hAnsi="Calibri" w:cs="Calibri"/>
          <w:sz w:val="22"/>
          <w:szCs w:val="22"/>
          <w:lang w:val="fr-FR"/>
        </w:rPr>
        <w:t xml:space="preserve"> nu </w:t>
      </w:r>
      <w:proofErr w:type="spellStart"/>
      <w:r w:rsidRPr="00FE065F">
        <w:rPr>
          <w:rFonts w:ascii="Calibri" w:hAnsi="Calibri" w:cs="Calibri"/>
          <w:sz w:val="22"/>
          <w:szCs w:val="22"/>
          <w:lang w:val="fr-FR"/>
        </w:rPr>
        <w:t>îndeplinește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condiții</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pentru</w:t>
      </w:r>
      <w:proofErr w:type="spellEnd"/>
      <w:r w:rsidRPr="00FE065F">
        <w:rPr>
          <w:rFonts w:ascii="Calibri" w:hAnsi="Calibri" w:cs="Calibri"/>
          <w:sz w:val="22"/>
          <w:szCs w:val="22"/>
          <w:lang w:val="fr-FR"/>
        </w:rPr>
        <w:t xml:space="preserve"> a fi </w:t>
      </w:r>
      <w:proofErr w:type="spellStart"/>
      <w:r w:rsidRPr="00FE065F">
        <w:rPr>
          <w:rFonts w:ascii="Calibri" w:hAnsi="Calibri" w:cs="Calibri"/>
          <w:sz w:val="22"/>
          <w:szCs w:val="22"/>
          <w:lang w:val="fr-FR"/>
        </w:rPr>
        <w:t>contractată</w:t>
      </w:r>
      <w:proofErr w:type="spellEnd"/>
      <w:r w:rsidRPr="00FE065F">
        <w:rPr>
          <w:rFonts w:ascii="Calibri" w:hAnsi="Calibri" w:cs="Calibri"/>
          <w:sz w:val="22"/>
          <w:szCs w:val="22"/>
          <w:lang w:val="fr-FR"/>
        </w:rPr>
        <w:t xml:space="preserve">, se </w:t>
      </w:r>
      <w:proofErr w:type="spellStart"/>
      <w:r w:rsidRPr="00FE065F">
        <w:rPr>
          <w:rFonts w:ascii="Calibri" w:hAnsi="Calibri" w:cs="Calibri"/>
          <w:sz w:val="22"/>
          <w:szCs w:val="22"/>
          <w:lang w:val="fr-FR"/>
        </w:rPr>
        <w:t>bifează</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căsuța</w:t>
      </w:r>
      <w:proofErr w:type="spellEnd"/>
      <w:r w:rsidRPr="00FE065F">
        <w:rPr>
          <w:rFonts w:ascii="Calibri" w:hAnsi="Calibri" w:cs="Calibri"/>
          <w:sz w:val="22"/>
          <w:szCs w:val="22"/>
          <w:lang w:val="fr-FR"/>
        </w:rPr>
        <w:t xml:space="preserve"> NU </w:t>
      </w:r>
      <w:proofErr w:type="spellStart"/>
      <w:r w:rsidRPr="00FE065F">
        <w:rPr>
          <w:rFonts w:ascii="Calibri" w:hAnsi="Calibri" w:cs="Calibri"/>
          <w:sz w:val="22"/>
          <w:szCs w:val="22"/>
          <w:lang w:val="fr-FR"/>
        </w:rPr>
        <w:t>și</w:t>
      </w:r>
      <w:proofErr w:type="spellEnd"/>
      <w:r w:rsidRPr="00FE065F">
        <w:rPr>
          <w:rFonts w:ascii="Calibri" w:hAnsi="Calibri" w:cs="Calibri"/>
          <w:sz w:val="22"/>
          <w:szCs w:val="22"/>
          <w:lang w:val="fr-FR"/>
        </w:rPr>
        <w:t xml:space="preserve"> se va instrumenta </w:t>
      </w:r>
      <w:proofErr w:type="spellStart"/>
      <w:r w:rsidRPr="00FE065F">
        <w:rPr>
          <w:rFonts w:ascii="Calibri" w:hAnsi="Calibri" w:cs="Calibri"/>
          <w:sz w:val="22"/>
          <w:szCs w:val="22"/>
          <w:lang w:val="fr-FR"/>
        </w:rPr>
        <w:t>neîncheierea</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contractului</w:t>
      </w:r>
      <w:proofErr w:type="spellEnd"/>
      <w:r w:rsidRPr="00FE065F">
        <w:rPr>
          <w:rFonts w:ascii="Calibri" w:hAnsi="Calibri" w:cs="Calibri"/>
          <w:sz w:val="22"/>
          <w:szCs w:val="22"/>
          <w:lang w:val="fr-FR"/>
        </w:rPr>
        <w:t xml:space="preserve"> de </w:t>
      </w:r>
      <w:proofErr w:type="spellStart"/>
      <w:r w:rsidRPr="00FE065F">
        <w:rPr>
          <w:rFonts w:ascii="Calibri" w:hAnsi="Calibri" w:cs="Calibri"/>
          <w:sz w:val="22"/>
          <w:szCs w:val="22"/>
          <w:lang w:val="fr-FR"/>
        </w:rPr>
        <w:t>finanțare</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solicitantul</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fiind</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notificat</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în</w:t>
      </w:r>
      <w:proofErr w:type="spellEnd"/>
      <w:r w:rsidRPr="00FE065F">
        <w:rPr>
          <w:rFonts w:ascii="Calibri" w:hAnsi="Calibri" w:cs="Calibri"/>
          <w:sz w:val="22"/>
          <w:szCs w:val="22"/>
          <w:lang w:val="fr-FR"/>
        </w:rPr>
        <w:t xml:space="preserve"> </w:t>
      </w:r>
      <w:proofErr w:type="spellStart"/>
      <w:r w:rsidRPr="00FE065F">
        <w:rPr>
          <w:rFonts w:ascii="Calibri" w:hAnsi="Calibri" w:cs="Calibri"/>
          <w:sz w:val="22"/>
          <w:szCs w:val="22"/>
          <w:lang w:val="fr-FR"/>
        </w:rPr>
        <w:t>acest</w:t>
      </w:r>
      <w:proofErr w:type="spellEnd"/>
      <w:r w:rsidRPr="00FE065F">
        <w:rPr>
          <w:rFonts w:ascii="Calibri" w:hAnsi="Calibri" w:cs="Calibri"/>
          <w:sz w:val="22"/>
          <w:szCs w:val="22"/>
          <w:lang w:val="fr-FR"/>
        </w:rPr>
        <w:t xml:space="preserve"> sens.</w:t>
      </w:r>
    </w:p>
    <w:p w14:paraId="3CB8A451" w14:textId="1ED30539" w:rsidR="00B831EA" w:rsidRPr="00F26082" w:rsidRDefault="00B831EA" w:rsidP="00935C6E">
      <w:pPr>
        <w:jc w:val="both"/>
        <w:rPr>
          <w:rFonts w:asciiTheme="minorHAnsi" w:hAnsiTheme="minorHAnsi" w:cstheme="minorHAnsi"/>
          <w:b/>
          <w:bCs/>
          <w:sz w:val="22"/>
          <w:szCs w:val="22"/>
          <w:lang w:val="fr-FR" w:eastAsia="ro-RO"/>
        </w:rPr>
      </w:pPr>
    </w:p>
    <w:sectPr w:rsidR="00B831EA" w:rsidRPr="00F26082" w:rsidSect="00D231DB">
      <w:pgSz w:w="11906" w:h="16838"/>
      <w:pgMar w:top="1417" w:right="110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02F4" w14:textId="77777777" w:rsidR="00084103" w:rsidRDefault="00084103" w:rsidP="00BB118C">
      <w:r>
        <w:separator/>
      </w:r>
    </w:p>
  </w:endnote>
  <w:endnote w:type="continuationSeparator" w:id="0">
    <w:p w14:paraId="1133EC9E" w14:textId="77777777" w:rsidR="00084103" w:rsidRDefault="00084103"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Optima">
    <w:altName w:val="Century Gothic"/>
    <w:charset w:val="00"/>
    <w:family w:val="swiss"/>
    <w:pitch w:val="variable"/>
    <w:sig w:usb0="00000001" w:usb1="00000000" w:usb2="00000000" w:usb3="00000000" w:csb0="00000093"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VECO Office">
    <w:altName w:val="Times New Roman"/>
    <w:charset w:val="00"/>
    <w:family w:val="auto"/>
    <w:pitch w:val="variable"/>
    <w:sig w:usb0="00000001" w:usb1="0000004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A212" w14:textId="77777777" w:rsidR="00084103" w:rsidRPr="00E51FFB" w:rsidRDefault="00084103" w:rsidP="00DD05B8">
    <w:pPr>
      <w:pStyle w:val="Footer"/>
      <w:jc w:val="center"/>
      <w:rPr>
        <w:sz w:val="16"/>
        <w:szCs w:val="16"/>
        <w:lang w:val="ro-RO"/>
      </w:rPr>
    </w:pPr>
    <w:r w:rsidRPr="00E51FFB">
      <w:rPr>
        <w:noProof/>
        <w:sz w:val="16"/>
        <w:szCs w:val="16"/>
      </w:rPr>
      <mc:AlternateContent>
        <mc:Choice Requires="wps">
          <w:drawing>
            <wp:anchor distT="4294967295" distB="4294967295" distL="114300" distR="114300" simplePos="0" relativeHeight="251659264" behindDoc="0" locked="0" layoutInCell="1" allowOverlap="1" wp14:anchorId="727DE6BF" wp14:editId="630A2AF7">
              <wp:simplePos x="0" y="0"/>
              <wp:positionH relativeFrom="column">
                <wp:posOffset>-137795</wp:posOffset>
              </wp:positionH>
              <wp:positionV relativeFrom="paragraph">
                <wp:posOffset>-39371</wp:posOffset>
              </wp:positionV>
              <wp:extent cx="6635750" cy="45719"/>
              <wp:effectExtent l="0" t="0" r="31750" b="311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F1BAC" id="_x0000_t32" coordsize="21600,21600" o:spt="32" o:oned="t" path="m,l21600,21600e" filled="f">
              <v:path arrowok="t" fillok="f" o:connecttype="none"/>
              <o:lock v:ext="edit" shapetype="t"/>
            </v:shapetype>
            <v:shape id="Straight Arrow Connector 11" o:spid="_x0000_s1026" type="#_x0000_t32" style="position:absolute;margin-left:-10.85pt;margin-top:-3.1pt;width:522.5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"/>
          </w:pict>
        </mc:Fallback>
      </mc:AlternateContent>
    </w:r>
    <w:r w:rsidRPr="00E51FFB">
      <w:rPr>
        <w:sz w:val="16"/>
        <w:szCs w:val="16"/>
        <w:lang w:val="ro-RO"/>
      </w:rPr>
      <w:t>AFIR</w:t>
    </w:r>
  </w:p>
  <w:p w14:paraId="3DCC8480" w14:textId="77777777" w:rsidR="00084103" w:rsidRPr="00E51FFB" w:rsidRDefault="00084103" w:rsidP="00DD05B8">
    <w:pPr>
      <w:pStyle w:val="Footer"/>
      <w:jc w:val="center"/>
      <w:rPr>
        <w:sz w:val="16"/>
        <w:szCs w:val="16"/>
        <w:lang w:val="ro-RO"/>
      </w:rPr>
    </w:pPr>
    <w:r w:rsidRPr="00E51FFB">
      <w:rPr>
        <w:sz w:val="16"/>
        <w:szCs w:val="16"/>
        <w:lang w:val="ro-RO"/>
      </w:rPr>
      <w:t>Agenția pentru Finanțarea Investițiilor Rurale</w:t>
    </w:r>
  </w:p>
  <w:p w14:paraId="6A03F4EB" w14:textId="77777777" w:rsidR="00084103" w:rsidRPr="00E51FFB" w:rsidRDefault="0008410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51EA" w14:textId="77777777" w:rsidR="00084103" w:rsidRDefault="00084103" w:rsidP="00BB118C">
      <w:r>
        <w:separator/>
      </w:r>
    </w:p>
  </w:footnote>
  <w:footnote w:type="continuationSeparator" w:id="0">
    <w:p w14:paraId="706C9532" w14:textId="77777777" w:rsidR="00084103" w:rsidRDefault="00084103" w:rsidP="00BB118C">
      <w:r>
        <w:continuationSeparator/>
      </w:r>
    </w:p>
  </w:footnote>
  <w:footnote w:id="1">
    <w:p w14:paraId="0AF295D0" w14:textId="77777777" w:rsidR="00084103" w:rsidRPr="00721DC3" w:rsidRDefault="00084103" w:rsidP="007A1C6C">
      <w:pPr>
        <w:pStyle w:val="FootnoteText"/>
        <w:rPr>
          <w:rFonts w:ascii="Calibri" w:hAnsi="Calibri" w:cs="Calibri"/>
          <w:sz w:val="18"/>
          <w:szCs w:val="18"/>
        </w:rPr>
      </w:pPr>
      <w:r w:rsidRPr="00721DC3">
        <w:rPr>
          <w:rStyle w:val="FootnoteReference"/>
          <w:rFonts w:ascii="Calibri" w:hAnsi="Calibri" w:cs="Calibri"/>
          <w:b/>
          <w:i/>
          <w:sz w:val="18"/>
          <w:szCs w:val="18"/>
        </w:rPr>
        <w:footnoteRef/>
      </w:r>
      <w:r w:rsidRPr="00721DC3">
        <w:rPr>
          <w:rFonts w:ascii="Calibri" w:hAnsi="Calibri" w:cs="Calibri"/>
          <w:sz w:val="18"/>
          <w:szCs w:val="18"/>
        </w:rPr>
        <w:t xml:space="preserve"> </w:t>
      </w:r>
      <w:r w:rsidRPr="00721DC3">
        <w:rPr>
          <w:rFonts w:ascii="Calibri" w:hAnsi="Calibri" w:cs="Calibri"/>
          <w:b/>
          <w:i/>
          <w:sz w:val="18"/>
          <w:szCs w:val="18"/>
        </w:rPr>
        <w:t>Investiţii corporale</w:t>
      </w:r>
      <w:r w:rsidRPr="00721DC3">
        <w:rPr>
          <w:rFonts w:ascii="Calibri" w:hAnsi="Calibri" w:cs="Calibri"/>
          <w:sz w:val="18"/>
          <w:szCs w:val="18"/>
        </w:rPr>
        <w:t xml:space="preserve"> – active fizice şi circulante (clădiri, mijloace de transport, utilaje etc.)</w:t>
      </w:r>
    </w:p>
    <w:p w14:paraId="176A0D74" w14:textId="77777777" w:rsidR="00084103" w:rsidRPr="00F26082" w:rsidRDefault="00084103" w:rsidP="007A1C6C">
      <w:pPr>
        <w:autoSpaceDE w:val="0"/>
        <w:autoSpaceDN w:val="0"/>
        <w:adjustRightInd w:val="0"/>
        <w:rPr>
          <w:rFonts w:ascii="Calibri" w:hAnsi="Calibri" w:cs="Calibri"/>
          <w:sz w:val="18"/>
          <w:szCs w:val="18"/>
          <w:lang w:val="fr-FR"/>
        </w:rPr>
      </w:pPr>
      <w:r w:rsidRPr="00F26082">
        <w:rPr>
          <w:rFonts w:ascii="Calibri" w:hAnsi="Calibri" w:cs="Calibri"/>
          <w:sz w:val="18"/>
          <w:szCs w:val="18"/>
          <w:lang w:val="fr-FR"/>
        </w:rPr>
        <w:t xml:space="preserve">  </w:t>
      </w:r>
      <w:r w:rsidRPr="00F26082">
        <w:rPr>
          <w:rFonts w:ascii="Calibri" w:hAnsi="Calibri" w:cs="Calibri"/>
          <w:b/>
          <w:i/>
          <w:sz w:val="18"/>
          <w:szCs w:val="18"/>
          <w:lang w:val="fr-FR"/>
        </w:rPr>
        <w:t>Investiţii necorporale</w:t>
      </w:r>
      <w:r w:rsidRPr="00F26082">
        <w:rPr>
          <w:rFonts w:ascii="Calibri" w:hAnsi="Calibri" w:cs="Calibri"/>
          <w:sz w:val="18"/>
          <w:szCs w:val="18"/>
          <w:lang w:val="fr-FR"/>
        </w:rPr>
        <w:t xml:space="preserve"> – active necorporale sub forma de fond de comerţ, brevete etc., cheltuieli (în sensul contabil al cuvântului) de publicitate, cu studii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96D" w14:textId="77777777" w:rsidR="00084103" w:rsidRDefault="00084103" w:rsidP="002128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1D"/>
      </v:shape>
    </w:pict>
  </w:numPicBullet>
  <w:abstractNum w:abstractNumId="0" w15:restartNumberingAfterBreak="0">
    <w:nsid w:val="010B2B8D"/>
    <w:multiLevelType w:val="hybridMultilevel"/>
    <w:tmpl w:val="7E2608CE"/>
    <w:lvl w:ilvl="0" w:tplc="AB845566">
      <w:numFmt w:val="bullet"/>
      <w:lvlText w:val="-"/>
      <w:lvlJc w:val="left"/>
      <w:pPr>
        <w:ind w:left="720" w:hanging="36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3A2C3D"/>
    <w:multiLevelType w:val="hybridMultilevel"/>
    <w:tmpl w:val="39AAA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20D3"/>
    <w:multiLevelType w:val="hybridMultilevel"/>
    <w:tmpl w:val="3F5AEA24"/>
    <w:lvl w:ilvl="0" w:tplc="FD5673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36A6"/>
    <w:multiLevelType w:val="hybridMultilevel"/>
    <w:tmpl w:val="B9D83B80"/>
    <w:lvl w:ilvl="0" w:tplc="44F02CC4">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2744B2"/>
    <w:multiLevelType w:val="hybridMultilevel"/>
    <w:tmpl w:val="2580026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668387F"/>
    <w:multiLevelType w:val="hybridMultilevel"/>
    <w:tmpl w:val="7D221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6A5BFB"/>
    <w:multiLevelType w:val="hybridMultilevel"/>
    <w:tmpl w:val="F54E4064"/>
    <w:lvl w:ilvl="0" w:tplc="04180007">
      <w:start w:val="1"/>
      <w:numFmt w:val="bullet"/>
      <w:lvlText w:val=""/>
      <w:lvlPicBulletId w:val="0"/>
      <w:lvlJc w:val="left"/>
      <w:pPr>
        <w:ind w:left="502"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746989"/>
    <w:multiLevelType w:val="hybridMultilevel"/>
    <w:tmpl w:val="A0F20B68"/>
    <w:lvl w:ilvl="0" w:tplc="8A64A5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E553E6"/>
    <w:multiLevelType w:val="hybridMultilevel"/>
    <w:tmpl w:val="EB3E26FC"/>
    <w:lvl w:ilvl="0" w:tplc="76589034">
      <w:start w:val="121"/>
      <w:numFmt w:val="bullet"/>
      <w:lvlText w:val=""/>
      <w:lvlJc w:val="left"/>
      <w:pPr>
        <w:ind w:left="1110" w:hanging="360"/>
      </w:pPr>
      <w:rPr>
        <w:rFonts w:ascii="Wingdings" w:eastAsia="Times New Roman" w:hAnsi="Wingdings" w:cs="Times New Roman"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1CAB0C3F"/>
    <w:multiLevelType w:val="hybridMultilevel"/>
    <w:tmpl w:val="FA681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D5A4579"/>
    <w:multiLevelType w:val="hybridMultilevel"/>
    <w:tmpl w:val="D8220B94"/>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042B2C"/>
    <w:multiLevelType w:val="multilevel"/>
    <w:tmpl w:val="D71E52E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F2040E1"/>
    <w:multiLevelType w:val="hybridMultilevel"/>
    <w:tmpl w:val="3BE2C318"/>
    <w:lvl w:ilvl="0" w:tplc="2C66BF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57997"/>
    <w:multiLevelType w:val="multilevel"/>
    <w:tmpl w:val="C712A774"/>
    <w:lvl w:ilvl="0">
      <w:start w:val="1"/>
      <w:numFmt w:val="upperRoman"/>
      <w:lvlText w:val="%1."/>
      <w:lvlJc w:val="left"/>
      <w:pPr>
        <w:ind w:left="1080" w:hanging="720"/>
      </w:pPr>
      <w:rPr>
        <w:rFonts w:ascii="Calibri" w:eastAsia="Times New Roman" w:hAnsi="Calibri" w:cs="Calibri" w:hint="default"/>
        <w:sz w:val="24"/>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B27688"/>
    <w:multiLevelType w:val="hybridMultilevel"/>
    <w:tmpl w:val="32067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665626"/>
    <w:multiLevelType w:val="hybridMultilevel"/>
    <w:tmpl w:val="989E4B22"/>
    <w:lvl w:ilvl="0" w:tplc="0409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24225473"/>
    <w:multiLevelType w:val="hybridMultilevel"/>
    <w:tmpl w:val="1AEC1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26F2C"/>
    <w:multiLevelType w:val="hybridMultilevel"/>
    <w:tmpl w:val="674E9A1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2715F7"/>
    <w:multiLevelType w:val="hybridMultilevel"/>
    <w:tmpl w:val="D88E73D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30A44D82"/>
    <w:multiLevelType w:val="multilevel"/>
    <w:tmpl w:val="77240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FC7B7E"/>
    <w:multiLevelType w:val="hybridMultilevel"/>
    <w:tmpl w:val="BD865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8455B6"/>
    <w:multiLevelType w:val="hybridMultilevel"/>
    <w:tmpl w:val="F7006DCE"/>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529E9"/>
    <w:multiLevelType w:val="hybridMultilevel"/>
    <w:tmpl w:val="E5603114"/>
    <w:lvl w:ilvl="0" w:tplc="04180009">
      <w:start w:val="1"/>
      <w:numFmt w:val="bullet"/>
      <w:lvlText w:val=""/>
      <w:lvlJc w:val="left"/>
      <w:pPr>
        <w:ind w:left="54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81544C9"/>
    <w:multiLevelType w:val="hybridMultilevel"/>
    <w:tmpl w:val="61D8319C"/>
    <w:lvl w:ilvl="0" w:tplc="E65855C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FD016E8"/>
    <w:multiLevelType w:val="hybridMultilevel"/>
    <w:tmpl w:val="08B8C41C"/>
    <w:lvl w:ilvl="0" w:tplc="B2E6AA5C">
      <w:start w:val="10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340FDC"/>
    <w:multiLevelType w:val="hybridMultilevel"/>
    <w:tmpl w:val="384AFAA8"/>
    <w:lvl w:ilvl="0" w:tplc="04090013">
      <w:start w:val="1"/>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1E332B7"/>
    <w:multiLevelType w:val="hybridMultilevel"/>
    <w:tmpl w:val="B01A580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49C2291"/>
    <w:multiLevelType w:val="hybridMultilevel"/>
    <w:tmpl w:val="7DE4F41C"/>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58016F21"/>
    <w:multiLevelType w:val="hybridMultilevel"/>
    <w:tmpl w:val="268C44A8"/>
    <w:lvl w:ilvl="0" w:tplc="FB34A1FE">
      <w:start w:val="2"/>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8" w15:restartNumberingAfterBreak="0">
    <w:nsid w:val="60462504"/>
    <w:multiLevelType w:val="hybridMultilevel"/>
    <w:tmpl w:val="3D1CB7A8"/>
    <w:lvl w:ilvl="0" w:tplc="46AA79A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4795032"/>
    <w:multiLevelType w:val="hybridMultilevel"/>
    <w:tmpl w:val="BAE0D160"/>
    <w:lvl w:ilvl="0" w:tplc="76589034">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551522"/>
    <w:multiLevelType w:val="hybridMultilevel"/>
    <w:tmpl w:val="D2327E4A"/>
    <w:lvl w:ilvl="0" w:tplc="76589034">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43" w15:restartNumberingAfterBreak="0">
    <w:nsid w:val="6CCE72E5"/>
    <w:multiLevelType w:val="hybridMultilevel"/>
    <w:tmpl w:val="30EE7EF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620133"/>
    <w:multiLevelType w:val="hybridMultilevel"/>
    <w:tmpl w:val="5762D6EC"/>
    <w:lvl w:ilvl="0" w:tplc="A0B00D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F0AAD"/>
    <w:multiLevelType w:val="hybridMultilevel"/>
    <w:tmpl w:val="D2F473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7EB4F8B"/>
    <w:multiLevelType w:val="hybridMultilevel"/>
    <w:tmpl w:val="9D5072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7269BB"/>
    <w:multiLevelType w:val="hybridMultilevel"/>
    <w:tmpl w:val="73EA3230"/>
    <w:lvl w:ilvl="0" w:tplc="24CE7E52">
      <w:start w:val="1"/>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9" w15:restartNumberingAfterBreak="0">
    <w:nsid w:val="7A625E5D"/>
    <w:multiLevelType w:val="hybridMultilevel"/>
    <w:tmpl w:val="E80EF138"/>
    <w:lvl w:ilvl="0" w:tplc="D3FE54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708DE"/>
    <w:multiLevelType w:val="hybridMultilevel"/>
    <w:tmpl w:val="3960A436"/>
    <w:lvl w:ilvl="0" w:tplc="6BC4D7CC">
      <w:start w:val="1"/>
      <w:numFmt w:val="decimal"/>
      <w:lvlText w:val="%1."/>
      <w:lvlJc w:val="left"/>
      <w:pPr>
        <w:ind w:left="36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AB53F7F"/>
    <w:multiLevelType w:val="hybridMultilevel"/>
    <w:tmpl w:val="FA681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E8E5076"/>
    <w:multiLevelType w:val="hybridMultilevel"/>
    <w:tmpl w:val="F8E8A268"/>
    <w:lvl w:ilvl="0" w:tplc="41B631A6">
      <w:start w:val="1"/>
      <w:numFmt w:val="bullet"/>
      <w:lvlText w:val=""/>
      <w:lvlJc w:val="left"/>
      <w:pPr>
        <w:ind w:left="786" w:hanging="360"/>
      </w:pPr>
      <w:rPr>
        <w:rFonts w:ascii="Wingdings" w:hAnsi="Wingdings" w:hint="default"/>
      </w:rPr>
    </w:lvl>
    <w:lvl w:ilvl="1" w:tplc="C1464E2A">
      <w:start w:val="1"/>
      <w:numFmt w:val="decimal"/>
      <w:lvlText w:val="(%2)"/>
      <w:lvlJc w:val="left"/>
      <w:pPr>
        <w:ind w:left="1495" w:hanging="360"/>
      </w:pPr>
      <w:rPr>
        <w:rFonts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F9E1AE8"/>
    <w:multiLevelType w:val="multilevel"/>
    <w:tmpl w:val="C7547178"/>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8912171">
    <w:abstractNumId w:val="31"/>
  </w:num>
  <w:num w:numId="2" w16cid:durableId="1972006274">
    <w:abstractNumId w:val="50"/>
  </w:num>
  <w:num w:numId="3" w16cid:durableId="576137034">
    <w:abstractNumId w:val="3"/>
  </w:num>
  <w:num w:numId="4" w16cid:durableId="575474135">
    <w:abstractNumId w:val="16"/>
  </w:num>
  <w:num w:numId="5" w16cid:durableId="1123232352">
    <w:abstractNumId w:val="46"/>
  </w:num>
  <w:num w:numId="6" w16cid:durableId="1514804721">
    <w:abstractNumId w:val="29"/>
  </w:num>
  <w:num w:numId="7" w16cid:durableId="1342583882">
    <w:abstractNumId w:val="38"/>
  </w:num>
  <w:num w:numId="8" w16cid:durableId="1829244322">
    <w:abstractNumId w:val="7"/>
  </w:num>
  <w:num w:numId="9" w16cid:durableId="49773515">
    <w:abstractNumId w:val="37"/>
  </w:num>
  <w:num w:numId="10" w16cid:durableId="185562827">
    <w:abstractNumId w:val="28"/>
  </w:num>
  <w:num w:numId="11" w16cid:durableId="1054041510">
    <w:abstractNumId w:val="40"/>
  </w:num>
  <w:num w:numId="12" w16cid:durableId="262150860">
    <w:abstractNumId w:val="52"/>
  </w:num>
  <w:num w:numId="13" w16cid:durableId="674461071">
    <w:abstractNumId w:val="41"/>
  </w:num>
  <w:num w:numId="14" w16cid:durableId="1529490813">
    <w:abstractNumId w:val="22"/>
  </w:num>
  <w:num w:numId="15" w16cid:durableId="1576357374">
    <w:abstractNumId w:val="42"/>
    <w:lvlOverride w:ilvl="0">
      <w:startOverride w:val="1"/>
    </w:lvlOverride>
  </w:num>
  <w:num w:numId="16" w16cid:durableId="1300724189">
    <w:abstractNumId w:val="5"/>
  </w:num>
  <w:num w:numId="17" w16cid:durableId="261769021">
    <w:abstractNumId w:val="15"/>
  </w:num>
  <w:num w:numId="18" w16cid:durableId="991055604">
    <w:abstractNumId w:val="53"/>
  </w:num>
  <w:num w:numId="19" w16cid:durableId="52629164">
    <w:abstractNumId w:val="36"/>
  </w:num>
  <w:num w:numId="20" w16cid:durableId="302197383">
    <w:abstractNumId w:val="44"/>
  </w:num>
  <w:num w:numId="21" w16cid:durableId="1727489776">
    <w:abstractNumId w:val="33"/>
  </w:num>
  <w:num w:numId="22" w16cid:durableId="491532625">
    <w:abstractNumId w:val="8"/>
  </w:num>
  <w:num w:numId="23" w16cid:durableId="380718156">
    <w:abstractNumId w:val="19"/>
  </w:num>
  <w:num w:numId="24" w16cid:durableId="631985688">
    <w:abstractNumId w:val="14"/>
  </w:num>
  <w:num w:numId="25" w16cid:durableId="866530894">
    <w:abstractNumId w:val="27"/>
  </w:num>
  <w:num w:numId="26" w16cid:durableId="994338706">
    <w:abstractNumId w:val="12"/>
  </w:num>
  <w:num w:numId="27" w16cid:durableId="1850296476">
    <w:abstractNumId w:val="32"/>
  </w:num>
  <w:num w:numId="28" w16cid:durableId="468976681">
    <w:abstractNumId w:val="49"/>
  </w:num>
  <w:num w:numId="29" w16cid:durableId="457382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15845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218331">
    <w:abstractNumId w:val="35"/>
  </w:num>
  <w:num w:numId="32" w16cid:durableId="1496646549">
    <w:abstractNumId w:val="45"/>
  </w:num>
  <w:num w:numId="33" w16cid:durableId="2076779238">
    <w:abstractNumId w:val="21"/>
  </w:num>
  <w:num w:numId="34" w16cid:durableId="574630444">
    <w:abstractNumId w:val="48"/>
  </w:num>
  <w:num w:numId="35" w16cid:durableId="1355109720">
    <w:abstractNumId w:val="54"/>
  </w:num>
  <w:num w:numId="36" w16cid:durableId="1602295479">
    <w:abstractNumId w:val="0"/>
  </w:num>
  <w:num w:numId="37" w16cid:durableId="1996298802">
    <w:abstractNumId w:val="34"/>
    <w:lvlOverride w:ilvl="0">
      <w:startOverride w:val="1"/>
    </w:lvlOverride>
    <w:lvlOverride w:ilvl="1"/>
    <w:lvlOverride w:ilvl="2"/>
    <w:lvlOverride w:ilvl="3"/>
    <w:lvlOverride w:ilvl="4"/>
    <w:lvlOverride w:ilvl="5"/>
    <w:lvlOverride w:ilvl="6"/>
    <w:lvlOverride w:ilvl="7"/>
    <w:lvlOverride w:ilvl="8"/>
  </w:num>
  <w:num w:numId="38" w16cid:durableId="27488626">
    <w:abstractNumId w:val="30"/>
  </w:num>
  <w:num w:numId="39" w16cid:durableId="1848712128">
    <w:abstractNumId w:val="24"/>
  </w:num>
  <w:num w:numId="40" w16cid:durableId="1461461181">
    <w:abstractNumId w:val="41"/>
  </w:num>
  <w:num w:numId="41" w16cid:durableId="1675453808">
    <w:abstractNumId w:val="25"/>
  </w:num>
  <w:num w:numId="42" w16cid:durableId="988362058">
    <w:abstractNumId w:val="20"/>
  </w:num>
  <w:num w:numId="43" w16cid:durableId="701707469">
    <w:abstractNumId w:val="17"/>
  </w:num>
  <w:num w:numId="44" w16cid:durableId="1200702572">
    <w:abstractNumId w:val="4"/>
  </w:num>
  <w:num w:numId="45" w16cid:durableId="939409958">
    <w:abstractNumId w:val="11"/>
  </w:num>
  <w:num w:numId="46" w16cid:durableId="301154964">
    <w:abstractNumId w:val="6"/>
  </w:num>
  <w:num w:numId="47" w16cid:durableId="1190021463">
    <w:abstractNumId w:val="1"/>
  </w:num>
  <w:num w:numId="48" w16cid:durableId="411051213">
    <w:abstractNumId w:val="43"/>
  </w:num>
  <w:num w:numId="49" w16cid:durableId="521364747">
    <w:abstractNumId w:val="47"/>
  </w:num>
  <w:num w:numId="50" w16cid:durableId="338314077">
    <w:abstractNumId w:val="23"/>
  </w:num>
  <w:num w:numId="51" w16cid:durableId="1826126760">
    <w:abstractNumId w:val="9"/>
  </w:num>
  <w:num w:numId="52" w16cid:durableId="881597227">
    <w:abstractNumId w:val="13"/>
  </w:num>
  <w:num w:numId="53" w16cid:durableId="1430546217">
    <w:abstractNumId w:val="26"/>
  </w:num>
  <w:num w:numId="54" w16cid:durableId="979916684">
    <w:abstractNumId w:val="18"/>
  </w:num>
  <w:num w:numId="55" w16cid:durableId="965508701">
    <w:abstractNumId w:val="39"/>
  </w:num>
  <w:num w:numId="56" w16cid:durableId="52016436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pt-BR" w:vendorID="64" w:dllVersion="6" w:nlCheck="1" w:checkStyle="0"/>
  <w:activeWritingStyle w:appName="MSWord" w:lang="it-IT"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78"/>
    <w:rsid w:val="0000003A"/>
    <w:rsid w:val="0000026D"/>
    <w:rsid w:val="00000E82"/>
    <w:rsid w:val="00001347"/>
    <w:rsid w:val="00001507"/>
    <w:rsid w:val="000015D2"/>
    <w:rsid w:val="00001678"/>
    <w:rsid w:val="00001DA1"/>
    <w:rsid w:val="00001EC3"/>
    <w:rsid w:val="00001F15"/>
    <w:rsid w:val="00002331"/>
    <w:rsid w:val="000023C4"/>
    <w:rsid w:val="00002C0F"/>
    <w:rsid w:val="00002FF5"/>
    <w:rsid w:val="00002FF7"/>
    <w:rsid w:val="0000308B"/>
    <w:rsid w:val="00003B2D"/>
    <w:rsid w:val="00003FF9"/>
    <w:rsid w:val="0000423C"/>
    <w:rsid w:val="00004543"/>
    <w:rsid w:val="00005A4A"/>
    <w:rsid w:val="00005B03"/>
    <w:rsid w:val="00005CED"/>
    <w:rsid w:val="0000642E"/>
    <w:rsid w:val="00006627"/>
    <w:rsid w:val="000066BF"/>
    <w:rsid w:val="00006735"/>
    <w:rsid w:val="00006929"/>
    <w:rsid w:val="00006B54"/>
    <w:rsid w:val="00006F94"/>
    <w:rsid w:val="000071F7"/>
    <w:rsid w:val="0000796A"/>
    <w:rsid w:val="00007B04"/>
    <w:rsid w:val="00007E4A"/>
    <w:rsid w:val="00010050"/>
    <w:rsid w:val="000102FC"/>
    <w:rsid w:val="00010DFD"/>
    <w:rsid w:val="00011683"/>
    <w:rsid w:val="00011DCE"/>
    <w:rsid w:val="0001276D"/>
    <w:rsid w:val="00012C2D"/>
    <w:rsid w:val="00013295"/>
    <w:rsid w:val="000133DA"/>
    <w:rsid w:val="00013A6E"/>
    <w:rsid w:val="00013D10"/>
    <w:rsid w:val="00013E7D"/>
    <w:rsid w:val="00014336"/>
    <w:rsid w:val="0001436D"/>
    <w:rsid w:val="000143F8"/>
    <w:rsid w:val="00014508"/>
    <w:rsid w:val="00014B0A"/>
    <w:rsid w:val="00015005"/>
    <w:rsid w:val="0001503F"/>
    <w:rsid w:val="000151D9"/>
    <w:rsid w:val="000154ED"/>
    <w:rsid w:val="00015E67"/>
    <w:rsid w:val="0001625C"/>
    <w:rsid w:val="000168DD"/>
    <w:rsid w:val="00017129"/>
    <w:rsid w:val="000172CC"/>
    <w:rsid w:val="00017693"/>
    <w:rsid w:val="000178E2"/>
    <w:rsid w:val="000179A9"/>
    <w:rsid w:val="00017AD6"/>
    <w:rsid w:val="00017F82"/>
    <w:rsid w:val="00020159"/>
    <w:rsid w:val="0002039D"/>
    <w:rsid w:val="0002066F"/>
    <w:rsid w:val="00020921"/>
    <w:rsid w:val="00020E72"/>
    <w:rsid w:val="00021019"/>
    <w:rsid w:val="00021935"/>
    <w:rsid w:val="00021C68"/>
    <w:rsid w:val="00021DC7"/>
    <w:rsid w:val="000228FE"/>
    <w:rsid w:val="00022AC6"/>
    <w:rsid w:val="00022DBB"/>
    <w:rsid w:val="00023021"/>
    <w:rsid w:val="0002304A"/>
    <w:rsid w:val="00023083"/>
    <w:rsid w:val="0002344D"/>
    <w:rsid w:val="0002394E"/>
    <w:rsid w:val="00023F63"/>
    <w:rsid w:val="000243B9"/>
    <w:rsid w:val="00024740"/>
    <w:rsid w:val="000247E4"/>
    <w:rsid w:val="000251FC"/>
    <w:rsid w:val="000253CA"/>
    <w:rsid w:val="000257F5"/>
    <w:rsid w:val="00025956"/>
    <w:rsid w:val="00025B62"/>
    <w:rsid w:val="00025B9D"/>
    <w:rsid w:val="00025D70"/>
    <w:rsid w:val="00026015"/>
    <w:rsid w:val="000267AA"/>
    <w:rsid w:val="0002683A"/>
    <w:rsid w:val="00026C5F"/>
    <w:rsid w:val="00027055"/>
    <w:rsid w:val="00027414"/>
    <w:rsid w:val="00027739"/>
    <w:rsid w:val="000277B0"/>
    <w:rsid w:val="000278EC"/>
    <w:rsid w:val="00027BDC"/>
    <w:rsid w:val="00030367"/>
    <w:rsid w:val="000305A6"/>
    <w:rsid w:val="000306CF"/>
    <w:rsid w:val="0003080F"/>
    <w:rsid w:val="0003096E"/>
    <w:rsid w:val="000309B8"/>
    <w:rsid w:val="00030B4A"/>
    <w:rsid w:val="00030CC0"/>
    <w:rsid w:val="00031003"/>
    <w:rsid w:val="0003129A"/>
    <w:rsid w:val="000313B3"/>
    <w:rsid w:val="00031A4A"/>
    <w:rsid w:val="00031E1C"/>
    <w:rsid w:val="0003299D"/>
    <w:rsid w:val="00033218"/>
    <w:rsid w:val="00033BEB"/>
    <w:rsid w:val="00033EC9"/>
    <w:rsid w:val="00033FE1"/>
    <w:rsid w:val="00034147"/>
    <w:rsid w:val="00034496"/>
    <w:rsid w:val="00034781"/>
    <w:rsid w:val="00035711"/>
    <w:rsid w:val="0003575E"/>
    <w:rsid w:val="00036D6D"/>
    <w:rsid w:val="00037453"/>
    <w:rsid w:val="0003754A"/>
    <w:rsid w:val="00037A80"/>
    <w:rsid w:val="00037AE8"/>
    <w:rsid w:val="0004035E"/>
    <w:rsid w:val="000403E3"/>
    <w:rsid w:val="00040BB1"/>
    <w:rsid w:val="00040E7E"/>
    <w:rsid w:val="00041504"/>
    <w:rsid w:val="00041FA6"/>
    <w:rsid w:val="00042682"/>
    <w:rsid w:val="00042995"/>
    <w:rsid w:val="00042AFB"/>
    <w:rsid w:val="00042E98"/>
    <w:rsid w:val="0004303D"/>
    <w:rsid w:val="00043335"/>
    <w:rsid w:val="00043426"/>
    <w:rsid w:val="000434C8"/>
    <w:rsid w:val="000442B2"/>
    <w:rsid w:val="000442C6"/>
    <w:rsid w:val="000442F7"/>
    <w:rsid w:val="00044481"/>
    <w:rsid w:val="000446B7"/>
    <w:rsid w:val="00044CB8"/>
    <w:rsid w:val="000453E1"/>
    <w:rsid w:val="00045890"/>
    <w:rsid w:val="000460C2"/>
    <w:rsid w:val="000462F7"/>
    <w:rsid w:val="00046BAE"/>
    <w:rsid w:val="00046F7E"/>
    <w:rsid w:val="000470EC"/>
    <w:rsid w:val="0004763A"/>
    <w:rsid w:val="00047C2B"/>
    <w:rsid w:val="00047CE6"/>
    <w:rsid w:val="00047CF3"/>
    <w:rsid w:val="00047EE5"/>
    <w:rsid w:val="000502FB"/>
    <w:rsid w:val="000504E1"/>
    <w:rsid w:val="000506D3"/>
    <w:rsid w:val="00050D27"/>
    <w:rsid w:val="000510CF"/>
    <w:rsid w:val="000512B0"/>
    <w:rsid w:val="0005174F"/>
    <w:rsid w:val="00052124"/>
    <w:rsid w:val="000522D8"/>
    <w:rsid w:val="000523CE"/>
    <w:rsid w:val="000524AE"/>
    <w:rsid w:val="00052556"/>
    <w:rsid w:val="0005259E"/>
    <w:rsid w:val="00052A19"/>
    <w:rsid w:val="00052BE2"/>
    <w:rsid w:val="00052D5C"/>
    <w:rsid w:val="0005326F"/>
    <w:rsid w:val="000535C7"/>
    <w:rsid w:val="0005360F"/>
    <w:rsid w:val="00053F54"/>
    <w:rsid w:val="00054483"/>
    <w:rsid w:val="00054AB2"/>
    <w:rsid w:val="00054D79"/>
    <w:rsid w:val="00055282"/>
    <w:rsid w:val="00055A7C"/>
    <w:rsid w:val="00056633"/>
    <w:rsid w:val="00056646"/>
    <w:rsid w:val="00056A37"/>
    <w:rsid w:val="00056A7C"/>
    <w:rsid w:val="00056B6E"/>
    <w:rsid w:val="00057503"/>
    <w:rsid w:val="000578A3"/>
    <w:rsid w:val="00057BCE"/>
    <w:rsid w:val="00057E11"/>
    <w:rsid w:val="00057E1F"/>
    <w:rsid w:val="00060A02"/>
    <w:rsid w:val="00061184"/>
    <w:rsid w:val="00061914"/>
    <w:rsid w:val="00061C09"/>
    <w:rsid w:val="00061CA3"/>
    <w:rsid w:val="00062831"/>
    <w:rsid w:val="0006287F"/>
    <w:rsid w:val="00062BCF"/>
    <w:rsid w:val="00062EF3"/>
    <w:rsid w:val="00063568"/>
    <w:rsid w:val="00064428"/>
    <w:rsid w:val="000645C9"/>
    <w:rsid w:val="000659F8"/>
    <w:rsid w:val="00065A57"/>
    <w:rsid w:val="000662B2"/>
    <w:rsid w:val="000666AA"/>
    <w:rsid w:val="00066FA1"/>
    <w:rsid w:val="0006736E"/>
    <w:rsid w:val="00067661"/>
    <w:rsid w:val="00067751"/>
    <w:rsid w:val="0006798A"/>
    <w:rsid w:val="00067D45"/>
    <w:rsid w:val="00070D52"/>
    <w:rsid w:val="00071314"/>
    <w:rsid w:val="0007173A"/>
    <w:rsid w:val="00071B43"/>
    <w:rsid w:val="00071DF1"/>
    <w:rsid w:val="0007257E"/>
    <w:rsid w:val="00072CA3"/>
    <w:rsid w:val="000731F4"/>
    <w:rsid w:val="00073A54"/>
    <w:rsid w:val="00073A62"/>
    <w:rsid w:val="00073E93"/>
    <w:rsid w:val="00074395"/>
    <w:rsid w:val="000752CE"/>
    <w:rsid w:val="00075760"/>
    <w:rsid w:val="00075CA7"/>
    <w:rsid w:val="00076EE6"/>
    <w:rsid w:val="00076F52"/>
    <w:rsid w:val="000770EE"/>
    <w:rsid w:val="000771ED"/>
    <w:rsid w:val="000771F4"/>
    <w:rsid w:val="00077EA1"/>
    <w:rsid w:val="00080C01"/>
    <w:rsid w:val="00080C4A"/>
    <w:rsid w:val="00080EC6"/>
    <w:rsid w:val="00081057"/>
    <w:rsid w:val="00081252"/>
    <w:rsid w:val="000812E5"/>
    <w:rsid w:val="000818B6"/>
    <w:rsid w:val="00081BF1"/>
    <w:rsid w:val="00082013"/>
    <w:rsid w:val="0008282A"/>
    <w:rsid w:val="00082C7C"/>
    <w:rsid w:val="00082DF8"/>
    <w:rsid w:val="0008338C"/>
    <w:rsid w:val="000839DC"/>
    <w:rsid w:val="00083ADC"/>
    <w:rsid w:val="00083B9C"/>
    <w:rsid w:val="00083D37"/>
    <w:rsid w:val="00083EB1"/>
    <w:rsid w:val="000840FC"/>
    <w:rsid w:val="00084103"/>
    <w:rsid w:val="0008428F"/>
    <w:rsid w:val="00084983"/>
    <w:rsid w:val="000849FA"/>
    <w:rsid w:val="0008503B"/>
    <w:rsid w:val="000851E2"/>
    <w:rsid w:val="0008547E"/>
    <w:rsid w:val="00085C93"/>
    <w:rsid w:val="0008609A"/>
    <w:rsid w:val="000865B2"/>
    <w:rsid w:val="00086C09"/>
    <w:rsid w:val="0008705B"/>
    <w:rsid w:val="0008719C"/>
    <w:rsid w:val="0008747E"/>
    <w:rsid w:val="00087AE2"/>
    <w:rsid w:val="00087AED"/>
    <w:rsid w:val="00087BD6"/>
    <w:rsid w:val="00090279"/>
    <w:rsid w:val="00090403"/>
    <w:rsid w:val="0009048B"/>
    <w:rsid w:val="0009065C"/>
    <w:rsid w:val="00090722"/>
    <w:rsid w:val="00090BA5"/>
    <w:rsid w:val="00091605"/>
    <w:rsid w:val="00091A9F"/>
    <w:rsid w:val="00091B7F"/>
    <w:rsid w:val="00091E3C"/>
    <w:rsid w:val="00092454"/>
    <w:rsid w:val="000927EF"/>
    <w:rsid w:val="00092823"/>
    <w:rsid w:val="00092D32"/>
    <w:rsid w:val="00092EFB"/>
    <w:rsid w:val="00093725"/>
    <w:rsid w:val="0009389A"/>
    <w:rsid w:val="00093962"/>
    <w:rsid w:val="000940C7"/>
    <w:rsid w:val="000942B4"/>
    <w:rsid w:val="000942F8"/>
    <w:rsid w:val="0009441F"/>
    <w:rsid w:val="000944BF"/>
    <w:rsid w:val="000944E8"/>
    <w:rsid w:val="000949BA"/>
    <w:rsid w:val="00094C54"/>
    <w:rsid w:val="000950EE"/>
    <w:rsid w:val="00095960"/>
    <w:rsid w:val="00095CAC"/>
    <w:rsid w:val="00096125"/>
    <w:rsid w:val="00096571"/>
    <w:rsid w:val="000967B9"/>
    <w:rsid w:val="000968CA"/>
    <w:rsid w:val="00096B0E"/>
    <w:rsid w:val="00096BC0"/>
    <w:rsid w:val="00096FDB"/>
    <w:rsid w:val="00097197"/>
    <w:rsid w:val="000973C6"/>
    <w:rsid w:val="00097666"/>
    <w:rsid w:val="00097A8D"/>
    <w:rsid w:val="000A01DB"/>
    <w:rsid w:val="000A039E"/>
    <w:rsid w:val="000A046B"/>
    <w:rsid w:val="000A0C9A"/>
    <w:rsid w:val="000A0EB6"/>
    <w:rsid w:val="000A0F17"/>
    <w:rsid w:val="000A12E5"/>
    <w:rsid w:val="000A133F"/>
    <w:rsid w:val="000A1AB1"/>
    <w:rsid w:val="000A231D"/>
    <w:rsid w:val="000A28D1"/>
    <w:rsid w:val="000A2F34"/>
    <w:rsid w:val="000A3022"/>
    <w:rsid w:val="000A352B"/>
    <w:rsid w:val="000A36EC"/>
    <w:rsid w:val="000A3B33"/>
    <w:rsid w:val="000A43FB"/>
    <w:rsid w:val="000A4C7C"/>
    <w:rsid w:val="000A4DD4"/>
    <w:rsid w:val="000A504F"/>
    <w:rsid w:val="000A5051"/>
    <w:rsid w:val="000A59C8"/>
    <w:rsid w:val="000A64F4"/>
    <w:rsid w:val="000A681C"/>
    <w:rsid w:val="000A6C6F"/>
    <w:rsid w:val="000A6CCD"/>
    <w:rsid w:val="000A6E01"/>
    <w:rsid w:val="000A6E0D"/>
    <w:rsid w:val="000A72C7"/>
    <w:rsid w:val="000A7B80"/>
    <w:rsid w:val="000A7F08"/>
    <w:rsid w:val="000A7FB3"/>
    <w:rsid w:val="000B0064"/>
    <w:rsid w:val="000B04FD"/>
    <w:rsid w:val="000B0EF3"/>
    <w:rsid w:val="000B1312"/>
    <w:rsid w:val="000B1C34"/>
    <w:rsid w:val="000B1E27"/>
    <w:rsid w:val="000B2B22"/>
    <w:rsid w:val="000B2CB1"/>
    <w:rsid w:val="000B2D72"/>
    <w:rsid w:val="000B2E79"/>
    <w:rsid w:val="000B3036"/>
    <w:rsid w:val="000B33B8"/>
    <w:rsid w:val="000B3AB1"/>
    <w:rsid w:val="000B3C03"/>
    <w:rsid w:val="000B3C63"/>
    <w:rsid w:val="000B3C89"/>
    <w:rsid w:val="000B3D44"/>
    <w:rsid w:val="000B4012"/>
    <w:rsid w:val="000B40ED"/>
    <w:rsid w:val="000B435F"/>
    <w:rsid w:val="000B48DF"/>
    <w:rsid w:val="000B4BED"/>
    <w:rsid w:val="000B4E5A"/>
    <w:rsid w:val="000B5879"/>
    <w:rsid w:val="000B5ADC"/>
    <w:rsid w:val="000B6072"/>
    <w:rsid w:val="000B60E7"/>
    <w:rsid w:val="000B616E"/>
    <w:rsid w:val="000B65CA"/>
    <w:rsid w:val="000B676D"/>
    <w:rsid w:val="000B67E8"/>
    <w:rsid w:val="000B68E7"/>
    <w:rsid w:val="000B6CB1"/>
    <w:rsid w:val="000B6DEA"/>
    <w:rsid w:val="000B7192"/>
    <w:rsid w:val="000B7392"/>
    <w:rsid w:val="000B7692"/>
    <w:rsid w:val="000C007E"/>
    <w:rsid w:val="000C01BE"/>
    <w:rsid w:val="000C095A"/>
    <w:rsid w:val="000C0D69"/>
    <w:rsid w:val="000C1506"/>
    <w:rsid w:val="000C1675"/>
    <w:rsid w:val="000C1AE7"/>
    <w:rsid w:val="000C1BD3"/>
    <w:rsid w:val="000C1C55"/>
    <w:rsid w:val="000C20BC"/>
    <w:rsid w:val="000C221E"/>
    <w:rsid w:val="000C2260"/>
    <w:rsid w:val="000C240A"/>
    <w:rsid w:val="000C29A3"/>
    <w:rsid w:val="000C2FAA"/>
    <w:rsid w:val="000C3198"/>
    <w:rsid w:val="000C382E"/>
    <w:rsid w:val="000C3AC3"/>
    <w:rsid w:val="000C3F1B"/>
    <w:rsid w:val="000C3F54"/>
    <w:rsid w:val="000C3F5D"/>
    <w:rsid w:val="000C43C1"/>
    <w:rsid w:val="000C451E"/>
    <w:rsid w:val="000C499C"/>
    <w:rsid w:val="000C53F7"/>
    <w:rsid w:val="000C54BD"/>
    <w:rsid w:val="000C56C4"/>
    <w:rsid w:val="000C5C01"/>
    <w:rsid w:val="000C5C22"/>
    <w:rsid w:val="000C5CAC"/>
    <w:rsid w:val="000C61DC"/>
    <w:rsid w:val="000C6E65"/>
    <w:rsid w:val="000C728C"/>
    <w:rsid w:val="000C72D6"/>
    <w:rsid w:val="000C7524"/>
    <w:rsid w:val="000C7658"/>
    <w:rsid w:val="000C7857"/>
    <w:rsid w:val="000D0003"/>
    <w:rsid w:val="000D01EC"/>
    <w:rsid w:val="000D020E"/>
    <w:rsid w:val="000D03EF"/>
    <w:rsid w:val="000D0DAC"/>
    <w:rsid w:val="000D0F4F"/>
    <w:rsid w:val="000D109E"/>
    <w:rsid w:val="000D148F"/>
    <w:rsid w:val="000D2B55"/>
    <w:rsid w:val="000D2B71"/>
    <w:rsid w:val="000D2C48"/>
    <w:rsid w:val="000D2E75"/>
    <w:rsid w:val="000D30AC"/>
    <w:rsid w:val="000D3278"/>
    <w:rsid w:val="000D47BD"/>
    <w:rsid w:val="000D49FD"/>
    <w:rsid w:val="000D51CF"/>
    <w:rsid w:val="000D52D5"/>
    <w:rsid w:val="000D5467"/>
    <w:rsid w:val="000D5B56"/>
    <w:rsid w:val="000D627E"/>
    <w:rsid w:val="000D66C5"/>
    <w:rsid w:val="000D69B3"/>
    <w:rsid w:val="000D6DD8"/>
    <w:rsid w:val="000D6E0F"/>
    <w:rsid w:val="000D708A"/>
    <w:rsid w:val="000D70C9"/>
    <w:rsid w:val="000D70D7"/>
    <w:rsid w:val="000D7242"/>
    <w:rsid w:val="000D7277"/>
    <w:rsid w:val="000D7379"/>
    <w:rsid w:val="000D757B"/>
    <w:rsid w:val="000D7D67"/>
    <w:rsid w:val="000D7E12"/>
    <w:rsid w:val="000D7E60"/>
    <w:rsid w:val="000E0420"/>
    <w:rsid w:val="000E042B"/>
    <w:rsid w:val="000E0555"/>
    <w:rsid w:val="000E0EA0"/>
    <w:rsid w:val="000E13F4"/>
    <w:rsid w:val="000E143D"/>
    <w:rsid w:val="000E1464"/>
    <w:rsid w:val="000E1827"/>
    <w:rsid w:val="000E1B61"/>
    <w:rsid w:val="000E1D04"/>
    <w:rsid w:val="000E1F52"/>
    <w:rsid w:val="000E23A6"/>
    <w:rsid w:val="000E2816"/>
    <w:rsid w:val="000E28E5"/>
    <w:rsid w:val="000E29DB"/>
    <w:rsid w:val="000E2CE6"/>
    <w:rsid w:val="000E2EED"/>
    <w:rsid w:val="000E2FDE"/>
    <w:rsid w:val="000E31D7"/>
    <w:rsid w:val="000E3639"/>
    <w:rsid w:val="000E3919"/>
    <w:rsid w:val="000E40E0"/>
    <w:rsid w:val="000E4116"/>
    <w:rsid w:val="000E4915"/>
    <w:rsid w:val="000E4B48"/>
    <w:rsid w:val="000E4B94"/>
    <w:rsid w:val="000E4DBC"/>
    <w:rsid w:val="000E5078"/>
    <w:rsid w:val="000E59F1"/>
    <w:rsid w:val="000E5CCC"/>
    <w:rsid w:val="000E5D30"/>
    <w:rsid w:val="000E5F53"/>
    <w:rsid w:val="000E63E9"/>
    <w:rsid w:val="000E6530"/>
    <w:rsid w:val="000E67F9"/>
    <w:rsid w:val="000E6B7F"/>
    <w:rsid w:val="000E6CA0"/>
    <w:rsid w:val="000E6F81"/>
    <w:rsid w:val="000E7333"/>
    <w:rsid w:val="000F0200"/>
    <w:rsid w:val="000F0297"/>
    <w:rsid w:val="000F0D73"/>
    <w:rsid w:val="000F0F38"/>
    <w:rsid w:val="000F12B5"/>
    <w:rsid w:val="000F160B"/>
    <w:rsid w:val="000F17F9"/>
    <w:rsid w:val="000F183A"/>
    <w:rsid w:val="000F2209"/>
    <w:rsid w:val="000F243D"/>
    <w:rsid w:val="000F2DE2"/>
    <w:rsid w:val="000F2E8C"/>
    <w:rsid w:val="000F312C"/>
    <w:rsid w:val="000F3606"/>
    <w:rsid w:val="000F3B48"/>
    <w:rsid w:val="000F3DF1"/>
    <w:rsid w:val="000F461F"/>
    <w:rsid w:val="000F4830"/>
    <w:rsid w:val="000F48D6"/>
    <w:rsid w:val="000F50F9"/>
    <w:rsid w:val="000F5406"/>
    <w:rsid w:val="000F5958"/>
    <w:rsid w:val="000F5CC5"/>
    <w:rsid w:val="000F5CE3"/>
    <w:rsid w:val="000F5E48"/>
    <w:rsid w:val="000F622F"/>
    <w:rsid w:val="000F66A3"/>
    <w:rsid w:val="000F6707"/>
    <w:rsid w:val="000F6EB8"/>
    <w:rsid w:val="000F7027"/>
    <w:rsid w:val="000F7071"/>
    <w:rsid w:val="000F7160"/>
    <w:rsid w:val="000F76B9"/>
    <w:rsid w:val="000F76C8"/>
    <w:rsid w:val="000F7C6A"/>
    <w:rsid w:val="000F7CF4"/>
    <w:rsid w:val="000F7D24"/>
    <w:rsid w:val="000F7DAC"/>
    <w:rsid w:val="00100259"/>
    <w:rsid w:val="001008E4"/>
    <w:rsid w:val="00101137"/>
    <w:rsid w:val="0010133C"/>
    <w:rsid w:val="001014E8"/>
    <w:rsid w:val="0010164B"/>
    <w:rsid w:val="001018F2"/>
    <w:rsid w:val="00101B95"/>
    <w:rsid w:val="00101EFA"/>
    <w:rsid w:val="00101F8B"/>
    <w:rsid w:val="001020B3"/>
    <w:rsid w:val="00102367"/>
    <w:rsid w:val="001026CF"/>
    <w:rsid w:val="00102C94"/>
    <w:rsid w:val="00102E32"/>
    <w:rsid w:val="001037B3"/>
    <w:rsid w:val="00105662"/>
    <w:rsid w:val="00105BB6"/>
    <w:rsid w:val="00105E61"/>
    <w:rsid w:val="0010671D"/>
    <w:rsid w:val="00106762"/>
    <w:rsid w:val="001068F1"/>
    <w:rsid w:val="0010749A"/>
    <w:rsid w:val="0010777E"/>
    <w:rsid w:val="001078EB"/>
    <w:rsid w:val="00107A24"/>
    <w:rsid w:val="00107F61"/>
    <w:rsid w:val="00110665"/>
    <w:rsid w:val="001108C4"/>
    <w:rsid w:val="00110905"/>
    <w:rsid w:val="00110B19"/>
    <w:rsid w:val="00110D07"/>
    <w:rsid w:val="001114DE"/>
    <w:rsid w:val="001116B7"/>
    <w:rsid w:val="0011184C"/>
    <w:rsid w:val="00111BB8"/>
    <w:rsid w:val="00112198"/>
    <w:rsid w:val="00112479"/>
    <w:rsid w:val="001124BE"/>
    <w:rsid w:val="00112661"/>
    <w:rsid w:val="0011271D"/>
    <w:rsid w:val="00112A4F"/>
    <w:rsid w:val="00112EA4"/>
    <w:rsid w:val="001138CB"/>
    <w:rsid w:val="001138E7"/>
    <w:rsid w:val="00113BD6"/>
    <w:rsid w:val="00113D4B"/>
    <w:rsid w:val="00114367"/>
    <w:rsid w:val="001146C5"/>
    <w:rsid w:val="0011470F"/>
    <w:rsid w:val="0011473D"/>
    <w:rsid w:val="001148D5"/>
    <w:rsid w:val="00114A4E"/>
    <w:rsid w:val="00114B27"/>
    <w:rsid w:val="00114B61"/>
    <w:rsid w:val="00114E59"/>
    <w:rsid w:val="00115127"/>
    <w:rsid w:val="001159AB"/>
    <w:rsid w:val="00115C20"/>
    <w:rsid w:val="0011608C"/>
    <w:rsid w:val="00116178"/>
    <w:rsid w:val="00116473"/>
    <w:rsid w:val="00116508"/>
    <w:rsid w:val="00116669"/>
    <w:rsid w:val="0011673E"/>
    <w:rsid w:val="0011741C"/>
    <w:rsid w:val="001176BD"/>
    <w:rsid w:val="00117BA0"/>
    <w:rsid w:val="00117DA6"/>
    <w:rsid w:val="00117DEC"/>
    <w:rsid w:val="00117F09"/>
    <w:rsid w:val="00120883"/>
    <w:rsid w:val="00120993"/>
    <w:rsid w:val="00120DC5"/>
    <w:rsid w:val="001214C6"/>
    <w:rsid w:val="0012153A"/>
    <w:rsid w:val="001219D8"/>
    <w:rsid w:val="0012225F"/>
    <w:rsid w:val="001222AC"/>
    <w:rsid w:val="0012253F"/>
    <w:rsid w:val="00122C19"/>
    <w:rsid w:val="00122C28"/>
    <w:rsid w:val="00122FCA"/>
    <w:rsid w:val="001230FB"/>
    <w:rsid w:val="001234C0"/>
    <w:rsid w:val="001237FA"/>
    <w:rsid w:val="00123A69"/>
    <w:rsid w:val="001242C3"/>
    <w:rsid w:val="001243B8"/>
    <w:rsid w:val="001245FC"/>
    <w:rsid w:val="00124649"/>
    <w:rsid w:val="00124E67"/>
    <w:rsid w:val="00125364"/>
    <w:rsid w:val="00125B69"/>
    <w:rsid w:val="00125D69"/>
    <w:rsid w:val="0012604A"/>
    <w:rsid w:val="00126371"/>
    <w:rsid w:val="0012667B"/>
    <w:rsid w:val="001266C8"/>
    <w:rsid w:val="00127069"/>
    <w:rsid w:val="00130004"/>
    <w:rsid w:val="001300C6"/>
    <w:rsid w:val="00130466"/>
    <w:rsid w:val="0013049F"/>
    <w:rsid w:val="00130D24"/>
    <w:rsid w:val="00130E31"/>
    <w:rsid w:val="001310E8"/>
    <w:rsid w:val="00131636"/>
    <w:rsid w:val="00131716"/>
    <w:rsid w:val="001319A7"/>
    <w:rsid w:val="00131BEF"/>
    <w:rsid w:val="00131CB5"/>
    <w:rsid w:val="00132E0D"/>
    <w:rsid w:val="001335EF"/>
    <w:rsid w:val="00133686"/>
    <w:rsid w:val="00133A5D"/>
    <w:rsid w:val="00133ACD"/>
    <w:rsid w:val="00133C18"/>
    <w:rsid w:val="00133D0B"/>
    <w:rsid w:val="00133E91"/>
    <w:rsid w:val="00133EA0"/>
    <w:rsid w:val="00133EC4"/>
    <w:rsid w:val="00133ED3"/>
    <w:rsid w:val="001348F2"/>
    <w:rsid w:val="00134C23"/>
    <w:rsid w:val="00134C38"/>
    <w:rsid w:val="00134C45"/>
    <w:rsid w:val="00134C5F"/>
    <w:rsid w:val="00134FE0"/>
    <w:rsid w:val="0013537A"/>
    <w:rsid w:val="00135B2C"/>
    <w:rsid w:val="00135CB5"/>
    <w:rsid w:val="001369D8"/>
    <w:rsid w:val="001370DD"/>
    <w:rsid w:val="00137388"/>
    <w:rsid w:val="0013744C"/>
    <w:rsid w:val="00137729"/>
    <w:rsid w:val="001377C4"/>
    <w:rsid w:val="00137933"/>
    <w:rsid w:val="00137A45"/>
    <w:rsid w:val="00140165"/>
    <w:rsid w:val="00140201"/>
    <w:rsid w:val="001404A9"/>
    <w:rsid w:val="001408AF"/>
    <w:rsid w:val="00140DB7"/>
    <w:rsid w:val="001413F8"/>
    <w:rsid w:val="0014140E"/>
    <w:rsid w:val="00141699"/>
    <w:rsid w:val="00141B9C"/>
    <w:rsid w:val="00142478"/>
    <w:rsid w:val="001425AB"/>
    <w:rsid w:val="0014267B"/>
    <w:rsid w:val="001427F2"/>
    <w:rsid w:val="0014291B"/>
    <w:rsid w:val="00142D6A"/>
    <w:rsid w:val="00142D94"/>
    <w:rsid w:val="00143135"/>
    <w:rsid w:val="001434EA"/>
    <w:rsid w:val="00143813"/>
    <w:rsid w:val="00143CD7"/>
    <w:rsid w:val="00143DE5"/>
    <w:rsid w:val="00143E6A"/>
    <w:rsid w:val="00143ED9"/>
    <w:rsid w:val="00143F85"/>
    <w:rsid w:val="0014430E"/>
    <w:rsid w:val="0014430F"/>
    <w:rsid w:val="0014445E"/>
    <w:rsid w:val="00144835"/>
    <w:rsid w:val="00144A8B"/>
    <w:rsid w:val="00144C21"/>
    <w:rsid w:val="00144EC6"/>
    <w:rsid w:val="00144F2E"/>
    <w:rsid w:val="00144F9D"/>
    <w:rsid w:val="00145112"/>
    <w:rsid w:val="00145767"/>
    <w:rsid w:val="00145793"/>
    <w:rsid w:val="00146302"/>
    <w:rsid w:val="00146507"/>
    <w:rsid w:val="001468A4"/>
    <w:rsid w:val="00146977"/>
    <w:rsid w:val="00146F1A"/>
    <w:rsid w:val="0014708D"/>
    <w:rsid w:val="00147248"/>
    <w:rsid w:val="00147CD2"/>
    <w:rsid w:val="00147CDD"/>
    <w:rsid w:val="00147D48"/>
    <w:rsid w:val="00150274"/>
    <w:rsid w:val="0015084A"/>
    <w:rsid w:val="00150B4F"/>
    <w:rsid w:val="00151490"/>
    <w:rsid w:val="00151B26"/>
    <w:rsid w:val="00151E82"/>
    <w:rsid w:val="001526E7"/>
    <w:rsid w:val="00152B78"/>
    <w:rsid w:val="00152D1A"/>
    <w:rsid w:val="00152E94"/>
    <w:rsid w:val="00153569"/>
    <w:rsid w:val="0015359B"/>
    <w:rsid w:val="0015383C"/>
    <w:rsid w:val="00153ECB"/>
    <w:rsid w:val="00153F99"/>
    <w:rsid w:val="00154237"/>
    <w:rsid w:val="00154FC5"/>
    <w:rsid w:val="001556B9"/>
    <w:rsid w:val="001557C6"/>
    <w:rsid w:val="00155993"/>
    <w:rsid w:val="001560C7"/>
    <w:rsid w:val="00156427"/>
    <w:rsid w:val="0015648A"/>
    <w:rsid w:val="001565D5"/>
    <w:rsid w:val="00156AFE"/>
    <w:rsid w:val="001571D1"/>
    <w:rsid w:val="001575FF"/>
    <w:rsid w:val="00157703"/>
    <w:rsid w:val="00157AE0"/>
    <w:rsid w:val="001601B9"/>
    <w:rsid w:val="00160372"/>
    <w:rsid w:val="00160421"/>
    <w:rsid w:val="0016087B"/>
    <w:rsid w:val="00160A8D"/>
    <w:rsid w:val="00160D3D"/>
    <w:rsid w:val="00160D87"/>
    <w:rsid w:val="00161351"/>
    <w:rsid w:val="001617AB"/>
    <w:rsid w:val="0016190A"/>
    <w:rsid w:val="00161999"/>
    <w:rsid w:val="0016204E"/>
    <w:rsid w:val="0016221F"/>
    <w:rsid w:val="001631B9"/>
    <w:rsid w:val="00163490"/>
    <w:rsid w:val="0016350C"/>
    <w:rsid w:val="00163547"/>
    <w:rsid w:val="0016369F"/>
    <w:rsid w:val="0016373D"/>
    <w:rsid w:val="00164166"/>
    <w:rsid w:val="00164182"/>
    <w:rsid w:val="00164836"/>
    <w:rsid w:val="00164BF8"/>
    <w:rsid w:val="00164E2B"/>
    <w:rsid w:val="00164E40"/>
    <w:rsid w:val="001650D4"/>
    <w:rsid w:val="001656B0"/>
    <w:rsid w:val="00165BED"/>
    <w:rsid w:val="00165C92"/>
    <w:rsid w:val="00165CBE"/>
    <w:rsid w:val="00165D6A"/>
    <w:rsid w:val="0016619E"/>
    <w:rsid w:val="00166277"/>
    <w:rsid w:val="0016663F"/>
    <w:rsid w:val="001668F5"/>
    <w:rsid w:val="00166A76"/>
    <w:rsid w:val="00166C13"/>
    <w:rsid w:val="00166D4D"/>
    <w:rsid w:val="0016726F"/>
    <w:rsid w:val="0016743C"/>
    <w:rsid w:val="001676D4"/>
    <w:rsid w:val="00167C03"/>
    <w:rsid w:val="00167DFD"/>
    <w:rsid w:val="00167F64"/>
    <w:rsid w:val="001705C5"/>
    <w:rsid w:val="00170702"/>
    <w:rsid w:val="001709AB"/>
    <w:rsid w:val="00170E3A"/>
    <w:rsid w:val="00171008"/>
    <w:rsid w:val="0017143B"/>
    <w:rsid w:val="00171AFA"/>
    <w:rsid w:val="00171B6C"/>
    <w:rsid w:val="00171BA9"/>
    <w:rsid w:val="0017222D"/>
    <w:rsid w:val="00172556"/>
    <w:rsid w:val="001729F1"/>
    <w:rsid w:val="001739D4"/>
    <w:rsid w:val="00173A55"/>
    <w:rsid w:val="00173AB0"/>
    <w:rsid w:val="00173D6E"/>
    <w:rsid w:val="001749A1"/>
    <w:rsid w:val="00174FA9"/>
    <w:rsid w:val="001757D2"/>
    <w:rsid w:val="00175DEF"/>
    <w:rsid w:val="00175E99"/>
    <w:rsid w:val="00175F89"/>
    <w:rsid w:val="00176031"/>
    <w:rsid w:val="00176648"/>
    <w:rsid w:val="00176785"/>
    <w:rsid w:val="001774C0"/>
    <w:rsid w:val="00177727"/>
    <w:rsid w:val="00180B30"/>
    <w:rsid w:val="0018192D"/>
    <w:rsid w:val="00181A6F"/>
    <w:rsid w:val="00181DA9"/>
    <w:rsid w:val="001826A2"/>
    <w:rsid w:val="0018273C"/>
    <w:rsid w:val="001828B9"/>
    <w:rsid w:val="00182905"/>
    <w:rsid w:val="00182A84"/>
    <w:rsid w:val="00182D74"/>
    <w:rsid w:val="00183025"/>
    <w:rsid w:val="0018335A"/>
    <w:rsid w:val="00183490"/>
    <w:rsid w:val="001837FD"/>
    <w:rsid w:val="00183DE0"/>
    <w:rsid w:val="00183EB4"/>
    <w:rsid w:val="00183F93"/>
    <w:rsid w:val="00183FB7"/>
    <w:rsid w:val="0018411A"/>
    <w:rsid w:val="00184344"/>
    <w:rsid w:val="001843DF"/>
    <w:rsid w:val="001849B6"/>
    <w:rsid w:val="00184CB7"/>
    <w:rsid w:val="001850DF"/>
    <w:rsid w:val="001851BC"/>
    <w:rsid w:val="00185236"/>
    <w:rsid w:val="001856DE"/>
    <w:rsid w:val="001856EB"/>
    <w:rsid w:val="00185DA4"/>
    <w:rsid w:val="00185EBF"/>
    <w:rsid w:val="0018605A"/>
    <w:rsid w:val="001866A9"/>
    <w:rsid w:val="001868B5"/>
    <w:rsid w:val="00186F5D"/>
    <w:rsid w:val="00186F70"/>
    <w:rsid w:val="001876CE"/>
    <w:rsid w:val="0018774D"/>
    <w:rsid w:val="00187EA7"/>
    <w:rsid w:val="001902B5"/>
    <w:rsid w:val="001918F0"/>
    <w:rsid w:val="00191A93"/>
    <w:rsid w:val="00192293"/>
    <w:rsid w:val="001925EB"/>
    <w:rsid w:val="00192AF5"/>
    <w:rsid w:val="00193573"/>
    <w:rsid w:val="001936C1"/>
    <w:rsid w:val="001936E4"/>
    <w:rsid w:val="00193808"/>
    <w:rsid w:val="00193836"/>
    <w:rsid w:val="001938EF"/>
    <w:rsid w:val="001939C5"/>
    <w:rsid w:val="00193A20"/>
    <w:rsid w:val="00193B8C"/>
    <w:rsid w:val="00193DF2"/>
    <w:rsid w:val="00193FD8"/>
    <w:rsid w:val="0019419E"/>
    <w:rsid w:val="00194353"/>
    <w:rsid w:val="00194594"/>
    <w:rsid w:val="001954F8"/>
    <w:rsid w:val="00195A27"/>
    <w:rsid w:val="00195F1E"/>
    <w:rsid w:val="00196060"/>
    <w:rsid w:val="001961BF"/>
    <w:rsid w:val="0019641A"/>
    <w:rsid w:val="00196BA1"/>
    <w:rsid w:val="00196CD7"/>
    <w:rsid w:val="00197445"/>
    <w:rsid w:val="001974A4"/>
    <w:rsid w:val="001974B2"/>
    <w:rsid w:val="00197961"/>
    <w:rsid w:val="001A0578"/>
    <w:rsid w:val="001A068A"/>
    <w:rsid w:val="001A0812"/>
    <w:rsid w:val="001A085A"/>
    <w:rsid w:val="001A1238"/>
    <w:rsid w:val="001A1489"/>
    <w:rsid w:val="001A2358"/>
    <w:rsid w:val="001A2595"/>
    <w:rsid w:val="001A2912"/>
    <w:rsid w:val="001A2A5A"/>
    <w:rsid w:val="001A3591"/>
    <w:rsid w:val="001A3E2B"/>
    <w:rsid w:val="001A4001"/>
    <w:rsid w:val="001A42A1"/>
    <w:rsid w:val="001A4531"/>
    <w:rsid w:val="001A466A"/>
    <w:rsid w:val="001A47D5"/>
    <w:rsid w:val="001A4942"/>
    <w:rsid w:val="001A49FF"/>
    <w:rsid w:val="001A4A43"/>
    <w:rsid w:val="001A4A89"/>
    <w:rsid w:val="001A4B5B"/>
    <w:rsid w:val="001A52F0"/>
    <w:rsid w:val="001A53C2"/>
    <w:rsid w:val="001A58A2"/>
    <w:rsid w:val="001A5CE0"/>
    <w:rsid w:val="001A68A8"/>
    <w:rsid w:val="001A70BE"/>
    <w:rsid w:val="001A73DD"/>
    <w:rsid w:val="001A774A"/>
    <w:rsid w:val="001A7AF1"/>
    <w:rsid w:val="001A7B7C"/>
    <w:rsid w:val="001A7C5C"/>
    <w:rsid w:val="001A7D24"/>
    <w:rsid w:val="001A7DBA"/>
    <w:rsid w:val="001A7E83"/>
    <w:rsid w:val="001B0469"/>
    <w:rsid w:val="001B0550"/>
    <w:rsid w:val="001B05E8"/>
    <w:rsid w:val="001B0B99"/>
    <w:rsid w:val="001B124E"/>
    <w:rsid w:val="001B138D"/>
    <w:rsid w:val="001B218E"/>
    <w:rsid w:val="001B21AD"/>
    <w:rsid w:val="001B226E"/>
    <w:rsid w:val="001B2561"/>
    <w:rsid w:val="001B2650"/>
    <w:rsid w:val="001B2D49"/>
    <w:rsid w:val="001B355D"/>
    <w:rsid w:val="001B3B05"/>
    <w:rsid w:val="001B3BEF"/>
    <w:rsid w:val="001B429B"/>
    <w:rsid w:val="001B4752"/>
    <w:rsid w:val="001B48D6"/>
    <w:rsid w:val="001B4F4C"/>
    <w:rsid w:val="001B4FBA"/>
    <w:rsid w:val="001B5544"/>
    <w:rsid w:val="001B57AD"/>
    <w:rsid w:val="001B5C9A"/>
    <w:rsid w:val="001B64F4"/>
    <w:rsid w:val="001B66AA"/>
    <w:rsid w:val="001B6A9C"/>
    <w:rsid w:val="001B7012"/>
    <w:rsid w:val="001B7107"/>
    <w:rsid w:val="001B7698"/>
    <w:rsid w:val="001B7A2E"/>
    <w:rsid w:val="001B7F29"/>
    <w:rsid w:val="001C006E"/>
    <w:rsid w:val="001C070A"/>
    <w:rsid w:val="001C081F"/>
    <w:rsid w:val="001C1230"/>
    <w:rsid w:val="001C13DA"/>
    <w:rsid w:val="001C1484"/>
    <w:rsid w:val="001C1C0B"/>
    <w:rsid w:val="001C208C"/>
    <w:rsid w:val="001C2469"/>
    <w:rsid w:val="001C29BA"/>
    <w:rsid w:val="001C2E03"/>
    <w:rsid w:val="001C2E50"/>
    <w:rsid w:val="001C3519"/>
    <w:rsid w:val="001C3723"/>
    <w:rsid w:val="001C37D0"/>
    <w:rsid w:val="001C3BA2"/>
    <w:rsid w:val="001C3CF9"/>
    <w:rsid w:val="001C4029"/>
    <w:rsid w:val="001C40C0"/>
    <w:rsid w:val="001C41EC"/>
    <w:rsid w:val="001C491D"/>
    <w:rsid w:val="001C523E"/>
    <w:rsid w:val="001C5298"/>
    <w:rsid w:val="001C52BD"/>
    <w:rsid w:val="001C5337"/>
    <w:rsid w:val="001C5539"/>
    <w:rsid w:val="001C5894"/>
    <w:rsid w:val="001C5F25"/>
    <w:rsid w:val="001C5F4A"/>
    <w:rsid w:val="001C6085"/>
    <w:rsid w:val="001C630C"/>
    <w:rsid w:val="001C688C"/>
    <w:rsid w:val="001C69E6"/>
    <w:rsid w:val="001C6A3F"/>
    <w:rsid w:val="001C7631"/>
    <w:rsid w:val="001C7A36"/>
    <w:rsid w:val="001C7DD6"/>
    <w:rsid w:val="001C7F18"/>
    <w:rsid w:val="001D0027"/>
    <w:rsid w:val="001D0565"/>
    <w:rsid w:val="001D08C0"/>
    <w:rsid w:val="001D11E3"/>
    <w:rsid w:val="001D17CC"/>
    <w:rsid w:val="001D17F2"/>
    <w:rsid w:val="001D1C94"/>
    <w:rsid w:val="001D2220"/>
    <w:rsid w:val="001D222E"/>
    <w:rsid w:val="001D2367"/>
    <w:rsid w:val="001D2631"/>
    <w:rsid w:val="001D2CE7"/>
    <w:rsid w:val="001D3316"/>
    <w:rsid w:val="001D3DB1"/>
    <w:rsid w:val="001D40AD"/>
    <w:rsid w:val="001D4227"/>
    <w:rsid w:val="001D42BB"/>
    <w:rsid w:val="001D42C3"/>
    <w:rsid w:val="001D4C07"/>
    <w:rsid w:val="001D58AE"/>
    <w:rsid w:val="001D5D6C"/>
    <w:rsid w:val="001D5EAD"/>
    <w:rsid w:val="001D62DD"/>
    <w:rsid w:val="001D6316"/>
    <w:rsid w:val="001D68C4"/>
    <w:rsid w:val="001D6A57"/>
    <w:rsid w:val="001D6C97"/>
    <w:rsid w:val="001D6F6B"/>
    <w:rsid w:val="001D75BD"/>
    <w:rsid w:val="001D78CF"/>
    <w:rsid w:val="001D7AC9"/>
    <w:rsid w:val="001E0269"/>
    <w:rsid w:val="001E05D2"/>
    <w:rsid w:val="001E094C"/>
    <w:rsid w:val="001E113B"/>
    <w:rsid w:val="001E15D9"/>
    <w:rsid w:val="001E1D97"/>
    <w:rsid w:val="001E1E63"/>
    <w:rsid w:val="001E1FE3"/>
    <w:rsid w:val="001E2126"/>
    <w:rsid w:val="001E27DA"/>
    <w:rsid w:val="001E2974"/>
    <w:rsid w:val="001E2D8F"/>
    <w:rsid w:val="001E31E5"/>
    <w:rsid w:val="001E32F3"/>
    <w:rsid w:val="001E3749"/>
    <w:rsid w:val="001E37D4"/>
    <w:rsid w:val="001E3A47"/>
    <w:rsid w:val="001E3DE4"/>
    <w:rsid w:val="001E452C"/>
    <w:rsid w:val="001E47DB"/>
    <w:rsid w:val="001E4811"/>
    <w:rsid w:val="001E512B"/>
    <w:rsid w:val="001E5141"/>
    <w:rsid w:val="001E51CE"/>
    <w:rsid w:val="001E5217"/>
    <w:rsid w:val="001E52D0"/>
    <w:rsid w:val="001E55AD"/>
    <w:rsid w:val="001E55B0"/>
    <w:rsid w:val="001E5902"/>
    <w:rsid w:val="001E5A14"/>
    <w:rsid w:val="001E5D6C"/>
    <w:rsid w:val="001E5FF1"/>
    <w:rsid w:val="001E63E5"/>
    <w:rsid w:val="001E64FC"/>
    <w:rsid w:val="001E660B"/>
    <w:rsid w:val="001E68E2"/>
    <w:rsid w:val="001E6B92"/>
    <w:rsid w:val="001E6E97"/>
    <w:rsid w:val="001E73EF"/>
    <w:rsid w:val="001E7CB2"/>
    <w:rsid w:val="001F00DB"/>
    <w:rsid w:val="001F01D0"/>
    <w:rsid w:val="001F03AD"/>
    <w:rsid w:val="001F05B1"/>
    <w:rsid w:val="001F0A61"/>
    <w:rsid w:val="001F0D77"/>
    <w:rsid w:val="001F0E68"/>
    <w:rsid w:val="001F1FE9"/>
    <w:rsid w:val="001F28AD"/>
    <w:rsid w:val="001F28F4"/>
    <w:rsid w:val="001F2B8E"/>
    <w:rsid w:val="001F2BD9"/>
    <w:rsid w:val="001F2DF3"/>
    <w:rsid w:val="001F37BA"/>
    <w:rsid w:val="001F38FD"/>
    <w:rsid w:val="001F3E03"/>
    <w:rsid w:val="001F3F7E"/>
    <w:rsid w:val="001F4D3F"/>
    <w:rsid w:val="001F5015"/>
    <w:rsid w:val="001F5387"/>
    <w:rsid w:val="001F553E"/>
    <w:rsid w:val="001F569C"/>
    <w:rsid w:val="001F570F"/>
    <w:rsid w:val="001F5747"/>
    <w:rsid w:val="001F5945"/>
    <w:rsid w:val="001F6560"/>
    <w:rsid w:val="001F65D6"/>
    <w:rsid w:val="001F6741"/>
    <w:rsid w:val="001F6912"/>
    <w:rsid w:val="001F6927"/>
    <w:rsid w:val="001F746A"/>
    <w:rsid w:val="001F7E6A"/>
    <w:rsid w:val="0020028A"/>
    <w:rsid w:val="0020078C"/>
    <w:rsid w:val="00200879"/>
    <w:rsid w:val="00200B40"/>
    <w:rsid w:val="00200C9E"/>
    <w:rsid w:val="00200E54"/>
    <w:rsid w:val="00200E6D"/>
    <w:rsid w:val="00200F73"/>
    <w:rsid w:val="00201620"/>
    <w:rsid w:val="0020167A"/>
    <w:rsid w:val="00201D1C"/>
    <w:rsid w:val="00201D3E"/>
    <w:rsid w:val="00202923"/>
    <w:rsid w:val="0020313A"/>
    <w:rsid w:val="002041B4"/>
    <w:rsid w:val="002046C0"/>
    <w:rsid w:val="00204822"/>
    <w:rsid w:val="002049E0"/>
    <w:rsid w:val="00204A00"/>
    <w:rsid w:val="00204AAA"/>
    <w:rsid w:val="00204FF3"/>
    <w:rsid w:val="00205364"/>
    <w:rsid w:val="002055B3"/>
    <w:rsid w:val="00205698"/>
    <w:rsid w:val="00205ED9"/>
    <w:rsid w:val="00206051"/>
    <w:rsid w:val="00206159"/>
    <w:rsid w:val="00206614"/>
    <w:rsid w:val="0020693C"/>
    <w:rsid w:val="00206A7E"/>
    <w:rsid w:val="00207180"/>
    <w:rsid w:val="002075F3"/>
    <w:rsid w:val="00207719"/>
    <w:rsid w:val="00207735"/>
    <w:rsid w:val="00207AB4"/>
    <w:rsid w:val="00207F80"/>
    <w:rsid w:val="0021061F"/>
    <w:rsid w:val="002108DE"/>
    <w:rsid w:val="00210E45"/>
    <w:rsid w:val="0021142F"/>
    <w:rsid w:val="002116DF"/>
    <w:rsid w:val="0021175B"/>
    <w:rsid w:val="00211796"/>
    <w:rsid w:val="0021194C"/>
    <w:rsid w:val="00211AAE"/>
    <w:rsid w:val="00212649"/>
    <w:rsid w:val="0021267F"/>
    <w:rsid w:val="00212803"/>
    <w:rsid w:val="00212890"/>
    <w:rsid w:val="00212D9B"/>
    <w:rsid w:val="002130A8"/>
    <w:rsid w:val="002131B4"/>
    <w:rsid w:val="0021357E"/>
    <w:rsid w:val="002138DF"/>
    <w:rsid w:val="00213A07"/>
    <w:rsid w:val="00213A88"/>
    <w:rsid w:val="00213B1F"/>
    <w:rsid w:val="00214049"/>
    <w:rsid w:val="00214358"/>
    <w:rsid w:val="00215A9B"/>
    <w:rsid w:val="00215C7B"/>
    <w:rsid w:val="00216062"/>
    <w:rsid w:val="002162AD"/>
    <w:rsid w:val="00216BE7"/>
    <w:rsid w:val="00216C89"/>
    <w:rsid w:val="00216D3D"/>
    <w:rsid w:val="00217206"/>
    <w:rsid w:val="002172ED"/>
    <w:rsid w:val="00217858"/>
    <w:rsid w:val="00217B8C"/>
    <w:rsid w:val="00217D72"/>
    <w:rsid w:val="00217F7B"/>
    <w:rsid w:val="0022011C"/>
    <w:rsid w:val="002203F7"/>
    <w:rsid w:val="0022094D"/>
    <w:rsid w:val="00220979"/>
    <w:rsid w:val="00221F81"/>
    <w:rsid w:val="002220CA"/>
    <w:rsid w:val="00222954"/>
    <w:rsid w:val="00222AFC"/>
    <w:rsid w:val="00222C0B"/>
    <w:rsid w:val="002231E6"/>
    <w:rsid w:val="00223C26"/>
    <w:rsid w:val="00223D02"/>
    <w:rsid w:val="00224588"/>
    <w:rsid w:val="00224640"/>
    <w:rsid w:val="00224650"/>
    <w:rsid w:val="002247DC"/>
    <w:rsid w:val="00224ACA"/>
    <w:rsid w:val="00224B5E"/>
    <w:rsid w:val="00224E07"/>
    <w:rsid w:val="00225084"/>
    <w:rsid w:val="002254E2"/>
    <w:rsid w:val="002259C0"/>
    <w:rsid w:val="00225D45"/>
    <w:rsid w:val="00225E26"/>
    <w:rsid w:val="0022621C"/>
    <w:rsid w:val="00226327"/>
    <w:rsid w:val="0022682E"/>
    <w:rsid w:val="00226D73"/>
    <w:rsid w:val="00226D8F"/>
    <w:rsid w:val="00226DB9"/>
    <w:rsid w:val="0022700D"/>
    <w:rsid w:val="002271AB"/>
    <w:rsid w:val="00227383"/>
    <w:rsid w:val="00227A3E"/>
    <w:rsid w:val="00227B5B"/>
    <w:rsid w:val="002301CE"/>
    <w:rsid w:val="00230315"/>
    <w:rsid w:val="00230808"/>
    <w:rsid w:val="002312B7"/>
    <w:rsid w:val="0023189D"/>
    <w:rsid w:val="002319B2"/>
    <w:rsid w:val="00231A78"/>
    <w:rsid w:val="00232326"/>
    <w:rsid w:val="002325D9"/>
    <w:rsid w:val="002327A5"/>
    <w:rsid w:val="00232AF6"/>
    <w:rsid w:val="00232D02"/>
    <w:rsid w:val="00232EE3"/>
    <w:rsid w:val="00233043"/>
    <w:rsid w:val="002331F2"/>
    <w:rsid w:val="002333BB"/>
    <w:rsid w:val="0023365B"/>
    <w:rsid w:val="00233693"/>
    <w:rsid w:val="002343A2"/>
    <w:rsid w:val="00234651"/>
    <w:rsid w:val="002347C1"/>
    <w:rsid w:val="00234877"/>
    <w:rsid w:val="00234986"/>
    <w:rsid w:val="002351E4"/>
    <w:rsid w:val="00235621"/>
    <w:rsid w:val="0023591D"/>
    <w:rsid w:val="00235AC6"/>
    <w:rsid w:val="00235BEA"/>
    <w:rsid w:val="00235D4A"/>
    <w:rsid w:val="00235D8E"/>
    <w:rsid w:val="002362A0"/>
    <w:rsid w:val="002364D8"/>
    <w:rsid w:val="002368F6"/>
    <w:rsid w:val="0023694B"/>
    <w:rsid w:val="00236B80"/>
    <w:rsid w:val="00236BB8"/>
    <w:rsid w:val="002370D9"/>
    <w:rsid w:val="00237AA8"/>
    <w:rsid w:val="00237B68"/>
    <w:rsid w:val="00240285"/>
    <w:rsid w:val="00240384"/>
    <w:rsid w:val="00240652"/>
    <w:rsid w:val="00240A4C"/>
    <w:rsid w:val="00240FD6"/>
    <w:rsid w:val="0024126A"/>
    <w:rsid w:val="00241312"/>
    <w:rsid w:val="00241789"/>
    <w:rsid w:val="002417F6"/>
    <w:rsid w:val="00241ADE"/>
    <w:rsid w:val="00241B27"/>
    <w:rsid w:val="00241BEB"/>
    <w:rsid w:val="0024262E"/>
    <w:rsid w:val="00242726"/>
    <w:rsid w:val="002428B9"/>
    <w:rsid w:val="00242B7F"/>
    <w:rsid w:val="002433D4"/>
    <w:rsid w:val="00243DF1"/>
    <w:rsid w:val="002440F9"/>
    <w:rsid w:val="00244B10"/>
    <w:rsid w:val="00244BA0"/>
    <w:rsid w:val="00245428"/>
    <w:rsid w:val="00245558"/>
    <w:rsid w:val="002458BB"/>
    <w:rsid w:val="00245E39"/>
    <w:rsid w:val="00246344"/>
    <w:rsid w:val="00246777"/>
    <w:rsid w:val="00246FA2"/>
    <w:rsid w:val="0024708D"/>
    <w:rsid w:val="002472A5"/>
    <w:rsid w:val="00247A44"/>
    <w:rsid w:val="00247C73"/>
    <w:rsid w:val="00247CC9"/>
    <w:rsid w:val="00247E75"/>
    <w:rsid w:val="002501FC"/>
    <w:rsid w:val="00250936"/>
    <w:rsid w:val="00250A1B"/>
    <w:rsid w:val="002517EA"/>
    <w:rsid w:val="00251F54"/>
    <w:rsid w:val="0025218F"/>
    <w:rsid w:val="0025246C"/>
    <w:rsid w:val="0025268A"/>
    <w:rsid w:val="0025292B"/>
    <w:rsid w:val="00253387"/>
    <w:rsid w:val="002534C2"/>
    <w:rsid w:val="0025355F"/>
    <w:rsid w:val="00253576"/>
    <w:rsid w:val="002535FC"/>
    <w:rsid w:val="00253705"/>
    <w:rsid w:val="002537AC"/>
    <w:rsid w:val="00253DC7"/>
    <w:rsid w:val="00254120"/>
    <w:rsid w:val="00254346"/>
    <w:rsid w:val="002544D3"/>
    <w:rsid w:val="00254EED"/>
    <w:rsid w:val="002556E0"/>
    <w:rsid w:val="00256E69"/>
    <w:rsid w:val="00256ED1"/>
    <w:rsid w:val="002570B0"/>
    <w:rsid w:val="002570BB"/>
    <w:rsid w:val="00257A5A"/>
    <w:rsid w:val="00257D45"/>
    <w:rsid w:val="002612B7"/>
    <w:rsid w:val="00261382"/>
    <w:rsid w:val="00261AE6"/>
    <w:rsid w:val="00261C63"/>
    <w:rsid w:val="00261CED"/>
    <w:rsid w:val="00261D26"/>
    <w:rsid w:val="00261DD3"/>
    <w:rsid w:val="00261ED3"/>
    <w:rsid w:val="00262983"/>
    <w:rsid w:val="002629EC"/>
    <w:rsid w:val="00262F2F"/>
    <w:rsid w:val="00263043"/>
    <w:rsid w:val="002630BD"/>
    <w:rsid w:val="00263FB0"/>
    <w:rsid w:val="0026436C"/>
    <w:rsid w:val="002644B4"/>
    <w:rsid w:val="002644D3"/>
    <w:rsid w:val="00264748"/>
    <w:rsid w:val="00264956"/>
    <w:rsid w:val="00264AAA"/>
    <w:rsid w:val="00264AB9"/>
    <w:rsid w:val="00264C07"/>
    <w:rsid w:val="00264CD6"/>
    <w:rsid w:val="00265008"/>
    <w:rsid w:val="00265453"/>
    <w:rsid w:val="00265ABC"/>
    <w:rsid w:val="002660F7"/>
    <w:rsid w:val="00266135"/>
    <w:rsid w:val="00266965"/>
    <w:rsid w:val="00266CEB"/>
    <w:rsid w:val="00266DE0"/>
    <w:rsid w:val="0026755B"/>
    <w:rsid w:val="00267B23"/>
    <w:rsid w:val="00267FF2"/>
    <w:rsid w:val="002701AB"/>
    <w:rsid w:val="00270740"/>
    <w:rsid w:val="00270AAE"/>
    <w:rsid w:val="00270D20"/>
    <w:rsid w:val="00270D4C"/>
    <w:rsid w:val="00270EF6"/>
    <w:rsid w:val="00271216"/>
    <w:rsid w:val="002714F5"/>
    <w:rsid w:val="0027184A"/>
    <w:rsid w:val="0027195E"/>
    <w:rsid w:val="00271982"/>
    <w:rsid w:val="0027264E"/>
    <w:rsid w:val="00272EAF"/>
    <w:rsid w:val="00272F80"/>
    <w:rsid w:val="002731F3"/>
    <w:rsid w:val="00273299"/>
    <w:rsid w:val="002738C0"/>
    <w:rsid w:val="00273BA9"/>
    <w:rsid w:val="00273C70"/>
    <w:rsid w:val="00273F90"/>
    <w:rsid w:val="0027429E"/>
    <w:rsid w:val="002742AD"/>
    <w:rsid w:val="0027497C"/>
    <w:rsid w:val="00274EE7"/>
    <w:rsid w:val="00274F1E"/>
    <w:rsid w:val="002750BC"/>
    <w:rsid w:val="00275601"/>
    <w:rsid w:val="00275CF7"/>
    <w:rsid w:val="0027617A"/>
    <w:rsid w:val="002764A7"/>
    <w:rsid w:val="002767A1"/>
    <w:rsid w:val="00276848"/>
    <w:rsid w:val="00276A20"/>
    <w:rsid w:val="00276B27"/>
    <w:rsid w:val="00276E1B"/>
    <w:rsid w:val="00277197"/>
    <w:rsid w:val="002773DE"/>
    <w:rsid w:val="002776D6"/>
    <w:rsid w:val="00277718"/>
    <w:rsid w:val="00277F76"/>
    <w:rsid w:val="0028022B"/>
    <w:rsid w:val="002802EA"/>
    <w:rsid w:val="00280581"/>
    <w:rsid w:val="00280630"/>
    <w:rsid w:val="00280B40"/>
    <w:rsid w:val="0028124E"/>
    <w:rsid w:val="00281385"/>
    <w:rsid w:val="00281D2F"/>
    <w:rsid w:val="00282200"/>
    <w:rsid w:val="0028227B"/>
    <w:rsid w:val="002824AF"/>
    <w:rsid w:val="002826FB"/>
    <w:rsid w:val="00282B76"/>
    <w:rsid w:val="00282D8E"/>
    <w:rsid w:val="002832F3"/>
    <w:rsid w:val="00283541"/>
    <w:rsid w:val="00283B28"/>
    <w:rsid w:val="002842A6"/>
    <w:rsid w:val="00284916"/>
    <w:rsid w:val="00284961"/>
    <w:rsid w:val="00284D90"/>
    <w:rsid w:val="00284F4E"/>
    <w:rsid w:val="00285C8A"/>
    <w:rsid w:val="00285CB6"/>
    <w:rsid w:val="0028689A"/>
    <w:rsid w:val="00286EBE"/>
    <w:rsid w:val="00287317"/>
    <w:rsid w:val="00287AE5"/>
    <w:rsid w:val="002912B8"/>
    <w:rsid w:val="002912FB"/>
    <w:rsid w:val="00291770"/>
    <w:rsid w:val="00292264"/>
    <w:rsid w:val="0029229B"/>
    <w:rsid w:val="00292312"/>
    <w:rsid w:val="002923DF"/>
    <w:rsid w:val="002925F9"/>
    <w:rsid w:val="00292AF3"/>
    <w:rsid w:val="00292D2C"/>
    <w:rsid w:val="00292E44"/>
    <w:rsid w:val="002930B0"/>
    <w:rsid w:val="002931B4"/>
    <w:rsid w:val="002931DF"/>
    <w:rsid w:val="0029364C"/>
    <w:rsid w:val="00293ED4"/>
    <w:rsid w:val="002944E3"/>
    <w:rsid w:val="0029484D"/>
    <w:rsid w:val="00294A41"/>
    <w:rsid w:val="00294D50"/>
    <w:rsid w:val="002953E4"/>
    <w:rsid w:val="002958B7"/>
    <w:rsid w:val="00295A9D"/>
    <w:rsid w:val="00295AB7"/>
    <w:rsid w:val="00295D29"/>
    <w:rsid w:val="00295E55"/>
    <w:rsid w:val="002960B2"/>
    <w:rsid w:val="00296447"/>
    <w:rsid w:val="00296571"/>
    <w:rsid w:val="0029675A"/>
    <w:rsid w:val="00296BA6"/>
    <w:rsid w:val="00296F4B"/>
    <w:rsid w:val="0029770B"/>
    <w:rsid w:val="0029789D"/>
    <w:rsid w:val="002A0704"/>
    <w:rsid w:val="002A1A4A"/>
    <w:rsid w:val="002A1D8F"/>
    <w:rsid w:val="002A1E85"/>
    <w:rsid w:val="002A1E93"/>
    <w:rsid w:val="002A256C"/>
    <w:rsid w:val="002A272A"/>
    <w:rsid w:val="002A2943"/>
    <w:rsid w:val="002A2E5D"/>
    <w:rsid w:val="002A2F5F"/>
    <w:rsid w:val="002A30CA"/>
    <w:rsid w:val="002A310F"/>
    <w:rsid w:val="002A33FE"/>
    <w:rsid w:val="002A3BAD"/>
    <w:rsid w:val="002A4432"/>
    <w:rsid w:val="002A44D4"/>
    <w:rsid w:val="002A480B"/>
    <w:rsid w:val="002A4A49"/>
    <w:rsid w:val="002A5177"/>
    <w:rsid w:val="002A579C"/>
    <w:rsid w:val="002A582A"/>
    <w:rsid w:val="002A58F6"/>
    <w:rsid w:val="002A5CE4"/>
    <w:rsid w:val="002A63D3"/>
    <w:rsid w:val="002A653C"/>
    <w:rsid w:val="002A6584"/>
    <w:rsid w:val="002A67EC"/>
    <w:rsid w:val="002A6842"/>
    <w:rsid w:val="002A6A76"/>
    <w:rsid w:val="002A773D"/>
    <w:rsid w:val="002A7D5B"/>
    <w:rsid w:val="002B0504"/>
    <w:rsid w:val="002B0E83"/>
    <w:rsid w:val="002B0F6D"/>
    <w:rsid w:val="002B1252"/>
    <w:rsid w:val="002B13C2"/>
    <w:rsid w:val="002B14F7"/>
    <w:rsid w:val="002B16CA"/>
    <w:rsid w:val="002B187F"/>
    <w:rsid w:val="002B1DC9"/>
    <w:rsid w:val="002B2585"/>
    <w:rsid w:val="002B25AB"/>
    <w:rsid w:val="002B2932"/>
    <w:rsid w:val="002B2B95"/>
    <w:rsid w:val="002B30AE"/>
    <w:rsid w:val="002B3167"/>
    <w:rsid w:val="002B3E87"/>
    <w:rsid w:val="002B46D1"/>
    <w:rsid w:val="002B489E"/>
    <w:rsid w:val="002B4BD5"/>
    <w:rsid w:val="002B4EA8"/>
    <w:rsid w:val="002B5108"/>
    <w:rsid w:val="002B5569"/>
    <w:rsid w:val="002B59D3"/>
    <w:rsid w:val="002B62BA"/>
    <w:rsid w:val="002B6488"/>
    <w:rsid w:val="002B6550"/>
    <w:rsid w:val="002B695D"/>
    <w:rsid w:val="002B6F24"/>
    <w:rsid w:val="002B7A63"/>
    <w:rsid w:val="002B7C61"/>
    <w:rsid w:val="002C028D"/>
    <w:rsid w:val="002C02DB"/>
    <w:rsid w:val="002C04E7"/>
    <w:rsid w:val="002C04F4"/>
    <w:rsid w:val="002C09B9"/>
    <w:rsid w:val="002C0E5F"/>
    <w:rsid w:val="002C0ECD"/>
    <w:rsid w:val="002C145F"/>
    <w:rsid w:val="002C1AB5"/>
    <w:rsid w:val="002C1E76"/>
    <w:rsid w:val="002C22BD"/>
    <w:rsid w:val="002C2368"/>
    <w:rsid w:val="002C23D3"/>
    <w:rsid w:val="002C279D"/>
    <w:rsid w:val="002C2AE6"/>
    <w:rsid w:val="002C2D0C"/>
    <w:rsid w:val="002C2F0E"/>
    <w:rsid w:val="002C306C"/>
    <w:rsid w:val="002C3134"/>
    <w:rsid w:val="002C33C9"/>
    <w:rsid w:val="002C384E"/>
    <w:rsid w:val="002C3994"/>
    <w:rsid w:val="002C3AE9"/>
    <w:rsid w:val="002C3B5F"/>
    <w:rsid w:val="002C40DF"/>
    <w:rsid w:val="002C47D4"/>
    <w:rsid w:val="002C49D8"/>
    <w:rsid w:val="002C5671"/>
    <w:rsid w:val="002C5FF8"/>
    <w:rsid w:val="002C6446"/>
    <w:rsid w:val="002C654F"/>
    <w:rsid w:val="002C66D6"/>
    <w:rsid w:val="002C66FB"/>
    <w:rsid w:val="002C691B"/>
    <w:rsid w:val="002C7151"/>
    <w:rsid w:val="002C7153"/>
    <w:rsid w:val="002C7D46"/>
    <w:rsid w:val="002C7F4E"/>
    <w:rsid w:val="002D08F6"/>
    <w:rsid w:val="002D0C45"/>
    <w:rsid w:val="002D0D3E"/>
    <w:rsid w:val="002D1022"/>
    <w:rsid w:val="002D19EE"/>
    <w:rsid w:val="002D27AC"/>
    <w:rsid w:val="002D297C"/>
    <w:rsid w:val="002D310E"/>
    <w:rsid w:val="002D34CC"/>
    <w:rsid w:val="002D36BC"/>
    <w:rsid w:val="002D3C30"/>
    <w:rsid w:val="002D4346"/>
    <w:rsid w:val="002D456E"/>
    <w:rsid w:val="002D4A63"/>
    <w:rsid w:val="002D4F99"/>
    <w:rsid w:val="002D50C0"/>
    <w:rsid w:val="002D51A4"/>
    <w:rsid w:val="002D51C3"/>
    <w:rsid w:val="002D52CF"/>
    <w:rsid w:val="002D53DC"/>
    <w:rsid w:val="002D59AF"/>
    <w:rsid w:val="002D6028"/>
    <w:rsid w:val="002D6570"/>
    <w:rsid w:val="002D6785"/>
    <w:rsid w:val="002D69C3"/>
    <w:rsid w:val="002D70DD"/>
    <w:rsid w:val="002D713E"/>
    <w:rsid w:val="002D71C4"/>
    <w:rsid w:val="002D7824"/>
    <w:rsid w:val="002D788E"/>
    <w:rsid w:val="002D7F6D"/>
    <w:rsid w:val="002E050A"/>
    <w:rsid w:val="002E0952"/>
    <w:rsid w:val="002E0B31"/>
    <w:rsid w:val="002E0CA4"/>
    <w:rsid w:val="002E175E"/>
    <w:rsid w:val="002E1B06"/>
    <w:rsid w:val="002E2458"/>
    <w:rsid w:val="002E24FB"/>
    <w:rsid w:val="002E2509"/>
    <w:rsid w:val="002E259C"/>
    <w:rsid w:val="002E2B77"/>
    <w:rsid w:val="002E2C86"/>
    <w:rsid w:val="002E2DC4"/>
    <w:rsid w:val="002E2EF2"/>
    <w:rsid w:val="002E30E4"/>
    <w:rsid w:val="002E3320"/>
    <w:rsid w:val="002E34B9"/>
    <w:rsid w:val="002E39EE"/>
    <w:rsid w:val="002E3DF9"/>
    <w:rsid w:val="002E3EA7"/>
    <w:rsid w:val="002E455C"/>
    <w:rsid w:val="002E4616"/>
    <w:rsid w:val="002E4741"/>
    <w:rsid w:val="002E49CC"/>
    <w:rsid w:val="002E49F4"/>
    <w:rsid w:val="002E4CBD"/>
    <w:rsid w:val="002E4E94"/>
    <w:rsid w:val="002E4FD7"/>
    <w:rsid w:val="002E540C"/>
    <w:rsid w:val="002E5EE4"/>
    <w:rsid w:val="002E60F5"/>
    <w:rsid w:val="002E6AFE"/>
    <w:rsid w:val="002E6BE3"/>
    <w:rsid w:val="002E71D8"/>
    <w:rsid w:val="002E7234"/>
    <w:rsid w:val="002E7736"/>
    <w:rsid w:val="002E7C40"/>
    <w:rsid w:val="002F03FC"/>
    <w:rsid w:val="002F054F"/>
    <w:rsid w:val="002F0CC8"/>
    <w:rsid w:val="002F0EF2"/>
    <w:rsid w:val="002F1263"/>
    <w:rsid w:val="002F13F1"/>
    <w:rsid w:val="002F161A"/>
    <w:rsid w:val="002F29D8"/>
    <w:rsid w:val="002F2C60"/>
    <w:rsid w:val="002F2FD8"/>
    <w:rsid w:val="002F320F"/>
    <w:rsid w:val="002F346A"/>
    <w:rsid w:val="002F3DAB"/>
    <w:rsid w:val="002F48D0"/>
    <w:rsid w:val="002F4A92"/>
    <w:rsid w:val="002F4E70"/>
    <w:rsid w:val="002F52A7"/>
    <w:rsid w:val="002F5322"/>
    <w:rsid w:val="002F5564"/>
    <w:rsid w:val="002F557B"/>
    <w:rsid w:val="002F5757"/>
    <w:rsid w:val="002F58DB"/>
    <w:rsid w:val="002F5C5B"/>
    <w:rsid w:val="002F6757"/>
    <w:rsid w:val="002F6A1E"/>
    <w:rsid w:val="002F6E95"/>
    <w:rsid w:val="002F6E9A"/>
    <w:rsid w:val="002F6F12"/>
    <w:rsid w:val="002F7228"/>
    <w:rsid w:val="002F72AA"/>
    <w:rsid w:val="002F7607"/>
    <w:rsid w:val="002F76C2"/>
    <w:rsid w:val="002F79D8"/>
    <w:rsid w:val="002F7A8B"/>
    <w:rsid w:val="00300452"/>
    <w:rsid w:val="003007B6"/>
    <w:rsid w:val="0030083E"/>
    <w:rsid w:val="00300840"/>
    <w:rsid w:val="0030136B"/>
    <w:rsid w:val="003013E2"/>
    <w:rsid w:val="003014D9"/>
    <w:rsid w:val="00301737"/>
    <w:rsid w:val="00301ABB"/>
    <w:rsid w:val="00301FB7"/>
    <w:rsid w:val="00302008"/>
    <w:rsid w:val="0030221B"/>
    <w:rsid w:val="003030C5"/>
    <w:rsid w:val="003032FA"/>
    <w:rsid w:val="0030470A"/>
    <w:rsid w:val="00304735"/>
    <w:rsid w:val="00304A12"/>
    <w:rsid w:val="00304CD6"/>
    <w:rsid w:val="00304D3B"/>
    <w:rsid w:val="00304ED7"/>
    <w:rsid w:val="0030581F"/>
    <w:rsid w:val="0030655F"/>
    <w:rsid w:val="00307350"/>
    <w:rsid w:val="00307800"/>
    <w:rsid w:val="00307813"/>
    <w:rsid w:val="003078F6"/>
    <w:rsid w:val="00307AF9"/>
    <w:rsid w:val="00307B47"/>
    <w:rsid w:val="00307FE4"/>
    <w:rsid w:val="003101C2"/>
    <w:rsid w:val="00310428"/>
    <w:rsid w:val="00310DB1"/>
    <w:rsid w:val="0031136C"/>
    <w:rsid w:val="0031177A"/>
    <w:rsid w:val="003117F0"/>
    <w:rsid w:val="003118F4"/>
    <w:rsid w:val="00311CC2"/>
    <w:rsid w:val="00312533"/>
    <w:rsid w:val="0031265C"/>
    <w:rsid w:val="00312848"/>
    <w:rsid w:val="00312BD6"/>
    <w:rsid w:val="00312E9E"/>
    <w:rsid w:val="00313071"/>
    <w:rsid w:val="0031332E"/>
    <w:rsid w:val="00313710"/>
    <w:rsid w:val="00313749"/>
    <w:rsid w:val="0031395E"/>
    <w:rsid w:val="00313C99"/>
    <w:rsid w:val="00314D7E"/>
    <w:rsid w:val="00314EF3"/>
    <w:rsid w:val="00315175"/>
    <w:rsid w:val="003152F6"/>
    <w:rsid w:val="00315595"/>
    <w:rsid w:val="00315930"/>
    <w:rsid w:val="00315941"/>
    <w:rsid w:val="00315C88"/>
    <w:rsid w:val="00316049"/>
    <w:rsid w:val="0031619D"/>
    <w:rsid w:val="003165B3"/>
    <w:rsid w:val="00316BD4"/>
    <w:rsid w:val="003178CF"/>
    <w:rsid w:val="00317928"/>
    <w:rsid w:val="00317A0B"/>
    <w:rsid w:val="00317DCD"/>
    <w:rsid w:val="00320029"/>
    <w:rsid w:val="00320073"/>
    <w:rsid w:val="003208E0"/>
    <w:rsid w:val="00320982"/>
    <w:rsid w:val="00320A8F"/>
    <w:rsid w:val="00321E72"/>
    <w:rsid w:val="00322176"/>
    <w:rsid w:val="003222D4"/>
    <w:rsid w:val="003225D5"/>
    <w:rsid w:val="003225F8"/>
    <w:rsid w:val="00322611"/>
    <w:rsid w:val="0032267E"/>
    <w:rsid w:val="003229B4"/>
    <w:rsid w:val="003229D7"/>
    <w:rsid w:val="00322A7C"/>
    <w:rsid w:val="00322DD0"/>
    <w:rsid w:val="0032327B"/>
    <w:rsid w:val="00323500"/>
    <w:rsid w:val="003248D8"/>
    <w:rsid w:val="00324953"/>
    <w:rsid w:val="0032574B"/>
    <w:rsid w:val="003257AF"/>
    <w:rsid w:val="00325858"/>
    <w:rsid w:val="00325E7B"/>
    <w:rsid w:val="00326172"/>
    <w:rsid w:val="003267B5"/>
    <w:rsid w:val="003267EE"/>
    <w:rsid w:val="00327297"/>
    <w:rsid w:val="003276B9"/>
    <w:rsid w:val="003277D5"/>
    <w:rsid w:val="00327B73"/>
    <w:rsid w:val="00327E7A"/>
    <w:rsid w:val="00330127"/>
    <w:rsid w:val="0033050C"/>
    <w:rsid w:val="00330BDE"/>
    <w:rsid w:val="00330C7D"/>
    <w:rsid w:val="00330CF1"/>
    <w:rsid w:val="003310E9"/>
    <w:rsid w:val="00331479"/>
    <w:rsid w:val="00331827"/>
    <w:rsid w:val="00331A4A"/>
    <w:rsid w:val="00331B0A"/>
    <w:rsid w:val="00331C6F"/>
    <w:rsid w:val="00331D62"/>
    <w:rsid w:val="003321C1"/>
    <w:rsid w:val="0033235A"/>
    <w:rsid w:val="003329B6"/>
    <w:rsid w:val="00332DF8"/>
    <w:rsid w:val="00332F61"/>
    <w:rsid w:val="00333111"/>
    <w:rsid w:val="003331B9"/>
    <w:rsid w:val="0033341B"/>
    <w:rsid w:val="003337AD"/>
    <w:rsid w:val="00333E0A"/>
    <w:rsid w:val="00335058"/>
    <w:rsid w:val="003351A8"/>
    <w:rsid w:val="0033575B"/>
    <w:rsid w:val="00335AED"/>
    <w:rsid w:val="00335BC8"/>
    <w:rsid w:val="003361DD"/>
    <w:rsid w:val="00336320"/>
    <w:rsid w:val="0033638C"/>
    <w:rsid w:val="00336D95"/>
    <w:rsid w:val="00337164"/>
    <w:rsid w:val="00340014"/>
    <w:rsid w:val="0034010B"/>
    <w:rsid w:val="0034025B"/>
    <w:rsid w:val="003404FF"/>
    <w:rsid w:val="00340A30"/>
    <w:rsid w:val="00340ED5"/>
    <w:rsid w:val="003410FC"/>
    <w:rsid w:val="00341791"/>
    <w:rsid w:val="00341B98"/>
    <w:rsid w:val="0034200C"/>
    <w:rsid w:val="0034220C"/>
    <w:rsid w:val="00342647"/>
    <w:rsid w:val="003426AA"/>
    <w:rsid w:val="00342897"/>
    <w:rsid w:val="0034302B"/>
    <w:rsid w:val="003433A4"/>
    <w:rsid w:val="0034372E"/>
    <w:rsid w:val="003438C4"/>
    <w:rsid w:val="00343B98"/>
    <w:rsid w:val="00343EB4"/>
    <w:rsid w:val="00343F61"/>
    <w:rsid w:val="00344BA7"/>
    <w:rsid w:val="00344C30"/>
    <w:rsid w:val="00345C15"/>
    <w:rsid w:val="00345DDC"/>
    <w:rsid w:val="0034650D"/>
    <w:rsid w:val="003465D9"/>
    <w:rsid w:val="003468ED"/>
    <w:rsid w:val="00346AC5"/>
    <w:rsid w:val="00346BD0"/>
    <w:rsid w:val="00346FE0"/>
    <w:rsid w:val="00347567"/>
    <w:rsid w:val="00347DE3"/>
    <w:rsid w:val="00347F77"/>
    <w:rsid w:val="0035005E"/>
    <w:rsid w:val="003500BC"/>
    <w:rsid w:val="00350421"/>
    <w:rsid w:val="00350A01"/>
    <w:rsid w:val="00350C73"/>
    <w:rsid w:val="0035192E"/>
    <w:rsid w:val="00351C07"/>
    <w:rsid w:val="00351DB4"/>
    <w:rsid w:val="003526D5"/>
    <w:rsid w:val="00352751"/>
    <w:rsid w:val="00352AA6"/>
    <w:rsid w:val="00352BB3"/>
    <w:rsid w:val="00352E70"/>
    <w:rsid w:val="0035317F"/>
    <w:rsid w:val="003531C9"/>
    <w:rsid w:val="00353237"/>
    <w:rsid w:val="003537EB"/>
    <w:rsid w:val="00353934"/>
    <w:rsid w:val="00353F58"/>
    <w:rsid w:val="00354029"/>
    <w:rsid w:val="0035434C"/>
    <w:rsid w:val="003548FA"/>
    <w:rsid w:val="003549FF"/>
    <w:rsid w:val="00354AB1"/>
    <w:rsid w:val="003556C8"/>
    <w:rsid w:val="003558A2"/>
    <w:rsid w:val="00355967"/>
    <w:rsid w:val="00355B28"/>
    <w:rsid w:val="00355DCF"/>
    <w:rsid w:val="00356318"/>
    <w:rsid w:val="00356C6F"/>
    <w:rsid w:val="00356C7E"/>
    <w:rsid w:val="003571EC"/>
    <w:rsid w:val="00360285"/>
    <w:rsid w:val="003604C6"/>
    <w:rsid w:val="00360EA3"/>
    <w:rsid w:val="00361777"/>
    <w:rsid w:val="00361D1E"/>
    <w:rsid w:val="003625F5"/>
    <w:rsid w:val="00362DBF"/>
    <w:rsid w:val="00363136"/>
    <w:rsid w:val="003640CB"/>
    <w:rsid w:val="00364480"/>
    <w:rsid w:val="0036459F"/>
    <w:rsid w:val="00364CB2"/>
    <w:rsid w:val="003653EE"/>
    <w:rsid w:val="00365660"/>
    <w:rsid w:val="0036575C"/>
    <w:rsid w:val="00365F29"/>
    <w:rsid w:val="00365F84"/>
    <w:rsid w:val="003666B2"/>
    <w:rsid w:val="00366FCC"/>
    <w:rsid w:val="0036702B"/>
    <w:rsid w:val="003671D9"/>
    <w:rsid w:val="00367250"/>
    <w:rsid w:val="00367845"/>
    <w:rsid w:val="00367C2A"/>
    <w:rsid w:val="00367C33"/>
    <w:rsid w:val="00367D31"/>
    <w:rsid w:val="00367D44"/>
    <w:rsid w:val="00367E3C"/>
    <w:rsid w:val="00367FBF"/>
    <w:rsid w:val="00370135"/>
    <w:rsid w:val="003706B0"/>
    <w:rsid w:val="00370734"/>
    <w:rsid w:val="00370C41"/>
    <w:rsid w:val="00371162"/>
    <w:rsid w:val="003713ED"/>
    <w:rsid w:val="003715B4"/>
    <w:rsid w:val="00371B73"/>
    <w:rsid w:val="00372085"/>
    <w:rsid w:val="00372306"/>
    <w:rsid w:val="0037248B"/>
    <w:rsid w:val="00372948"/>
    <w:rsid w:val="00372B59"/>
    <w:rsid w:val="00372CE9"/>
    <w:rsid w:val="00373144"/>
    <w:rsid w:val="00373457"/>
    <w:rsid w:val="0037392C"/>
    <w:rsid w:val="003742E3"/>
    <w:rsid w:val="0037478C"/>
    <w:rsid w:val="00374910"/>
    <w:rsid w:val="003752C3"/>
    <w:rsid w:val="0037541B"/>
    <w:rsid w:val="00375449"/>
    <w:rsid w:val="0037562E"/>
    <w:rsid w:val="003756AF"/>
    <w:rsid w:val="00375706"/>
    <w:rsid w:val="00375A48"/>
    <w:rsid w:val="00375DC2"/>
    <w:rsid w:val="003760E3"/>
    <w:rsid w:val="00376746"/>
    <w:rsid w:val="00376F7F"/>
    <w:rsid w:val="003770C3"/>
    <w:rsid w:val="0037729E"/>
    <w:rsid w:val="00377579"/>
    <w:rsid w:val="00377616"/>
    <w:rsid w:val="00377C9E"/>
    <w:rsid w:val="00377E02"/>
    <w:rsid w:val="00377E68"/>
    <w:rsid w:val="00381008"/>
    <w:rsid w:val="00381029"/>
    <w:rsid w:val="00381049"/>
    <w:rsid w:val="0038113A"/>
    <w:rsid w:val="0038114B"/>
    <w:rsid w:val="003811E8"/>
    <w:rsid w:val="00381309"/>
    <w:rsid w:val="00381A72"/>
    <w:rsid w:val="00381C28"/>
    <w:rsid w:val="00381E6F"/>
    <w:rsid w:val="00381F90"/>
    <w:rsid w:val="003822DB"/>
    <w:rsid w:val="00382492"/>
    <w:rsid w:val="003825B7"/>
    <w:rsid w:val="003829D7"/>
    <w:rsid w:val="00382A46"/>
    <w:rsid w:val="00382EF9"/>
    <w:rsid w:val="003832E0"/>
    <w:rsid w:val="003835E3"/>
    <w:rsid w:val="00383DFA"/>
    <w:rsid w:val="00384254"/>
    <w:rsid w:val="00385052"/>
    <w:rsid w:val="00385162"/>
    <w:rsid w:val="0038648B"/>
    <w:rsid w:val="003867DC"/>
    <w:rsid w:val="00386862"/>
    <w:rsid w:val="00386956"/>
    <w:rsid w:val="00386C3A"/>
    <w:rsid w:val="003870C6"/>
    <w:rsid w:val="003876AE"/>
    <w:rsid w:val="003876CE"/>
    <w:rsid w:val="00387A49"/>
    <w:rsid w:val="00387C7F"/>
    <w:rsid w:val="0039012B"/>
    <w:rsid w:val="003907D3"/>
    <w:rsid w:val="0039111A"/>
    <w:rsid w:val="0039174D"/>
    <w:rsid w:val="00391CD6"/>
    <w:rsid w:val="003920C1"/>
    <w:rsid w:val="0039231B"/>
    <w:rsid w:val="003926C2"/>
    <w:rsid w:val="0039275A"/>
    <w:rsid w:val="003928AB"/>
    <w:rsid w:val="00392B6B"/>
    <w:rsid w:val="00393019"/>
    <w:rsid w:val="003930A2"/>
    <w:rsid w:val="00393274"/>
    <w:rsid w:val="003933DB"/>
    <w:rsid w:val="0039370B"/>
    <w:rsid w:val="003938A4"/>
    <w:rsid w:val="0039399D"/>
    <w:rsid w:val="00393B19"/>
    <w:rsid w:val="00393D16"/>
    <w:rsid w:val="00393EBF"/>
    <w:rsid w:val="00394034"/>
    <w:rsid w:val="003940EB"/>
    <w:rsid w:val="00394701"/>
    <w:rsid w:val="00394874"/>
    <w:rsid w:val="003948A4"/>
    <w:rsid w:val="00394C65"/>
    <w:rsid w:val="00394EDD"/>
    <w:rsid w:val="00394F71"/>
    <w:rsid w:val="00394FBC"/>
    <w:rsid w:val="00395263"/>
    <w:rsid w:val="00395FFC"/>
    <w:rsid w:val="00396428"/>
    <w:rsid w:val="0039646B"/>
    <w:rsid w:val="00396729"/>
    <w:rsid w:val="00396F53"/>
    <w:rsid w:val="00396FE3"/>
    <w:rsid w:val="00397401"/>
    <w:rsid w:val="0039749A"/>
    <w:rsid w:val="00397579"/>
    <w:rsid w:val="00397AFD"/>
    <w:rsid w:val="00397F2A"/>
    <w:rsid w:val="003A0644"/>
    <w:rsid w:val="003A0743"/>
    <w:rsid w:val="003A0FF5"/>
    <w:rsid w:val="003A1069"/>
    <w:rsid w:val="003A1369"/>
    <w:rsid w:val="003A15FB"/>
    <w:rsid w:val="003A15FE"/>
    <w:rsid w:val="003A1BAD"/>
    <w:rsid w:val="003A1CF2"/>
    <w:rsid w:val="003A2307"/>
    <w:rsid w:val="003A2A23"/>
    <w:rsid w:val="003A2A7C"/>
    <w:rsid w:val="003A3185"/>
    <w:rsid w:val="003A393C"/>
    <w:rsid w:val="003A4015"/>
    <w:rsid w:val="003A4485"/>
    <w:rsid w:val="003A4FD8"/>
    <w:rsid w:val="003A54A2"/>
    <w:rsid w:val="003A576F"/>
    <w:rsid w:val="003A5FE2"/>
    <w:rsid w:val="003A6208"/>
    <w:rsid w:val="003A64DF"/>
    <w:rsid w:val="003A6663"/>
    <w:rsid w:val="003A6D4C"/>
    <w:rsid w:val="003A6FAF"/>
    <w:rsid w:val="003A6FB1"/>
    <w:rsid w:val="003A73AA"/>
    <w:rsid w:val="003A7676"/>
    <w:rsid w:val="003A7791"/>
    <w:rsid w:val="003B0442"/>
    <w:rsid w:val="003B050D"/>
    <w:rsid w:val="003B0523"/>
    <w:rsid w:val="003B056B"/>
    <w:rsid w:val="003B090D"/>
    <w:rsid w:val="003B0A07"/>
    <w:rsid w:val="003B0D7A"/>
    <w:rsid w:val="003B0DC0"/>
    <w:rsid w:val="003B0F4D"/>
    <w:rsid w:val="003B122C"/>
    <w:rsid w:val="003B1C10"/>
    <w:rsid w:val="003B1C63"/>
    <w:rsid w:val="003B1ED6"/>
    <w:rsid w:val="003B1F21"/>
    <w:rsid w:val="003B21DA"/>
    <w:rsid w:val="003B252E"/>
    <w:rsid w:val="003B284C"/>
    <w:rsid w:val="003B28DC"/>
    <w:rsid w:val="003B2963"/>
    <w:rsid w:val="003B2CA0"/>
    <w:rsid w:val="003B2D31"/>
    <w:rsid w:val="003B2EFD"/>
    <w:rsid w:val="003B4E0D"/>
    <w:rsid w:val="003B5AE8"/>
    <w:rsid w:val="003B62F8"/>
    <w:rsid w:val="003B6752"/>
    <w:rsid w:val="003B6983"/>
    <w:rsid w:val="003B6A98"/>
    <w:rsid w:val="003B6DEA"/>
    <w:rsid w:val="003B7286"/>
    <w:rsid w:val="003B78B3"/>
    <w:rsid w:val="003B7E33"/>
    <w:rsid w:val="003C01DA"/>
    <w:rsid w:val="003C0458"/>
    <w:rsid w:val="003C0574"/>
    <w:rsid w:val="003C064A"/>
    <w:rsid w:val="003C1281"/>
    <w:rsid w:val="003C1578"/>
    <w:rsid w:val="003C1B11"/>
    <w:rsid w:val="003C1DB8"/>
    <w:rsid w:val="003C1FDF"/>
    <w:rsid w:val="003C20BC"/>
    <w:rsid w:val="003C25F1"/>
    <w:rsid w:val="003C26DA"/>
    <w:rsid w:val="003C2E4C"/>
    <w:rsid w:val="003C3046"/>
    <w:rsid w:val="003C3B6F"/>
    <w:rsid w:val="003C41DC"/>
    <w:rsid w:val="003C4454"/>
    <w:rsid w:val="003C4667"/>
    <w:rsid w:val="003C4CB9"/>
    <w:rsid w:val="003C5639"/>
    <w:rsid w:val="003C5675"/>
    <w:rsid w:val="003C56B0"/>
    <w:rsid w:val="003C57D2"/>
    <w:rsid w:val="003C59C0"/>
    <w:rsid w:val="003C5AFA"/>
    <w:rsid w:val="003C5CB2"/>
    <w:rsid w:val="003C5E78"/>
    <w:rsid w:val="003C621C"/>
    <w:rsid w:val="003C68AB"/>
    <w:rsid w:val="003C7A80"/>
    <w:rsid w:val="003C7FCF"/>
    <w:rsid w:val="003D0055"/>
    <w:rsid w:val="003D0085"/>
    <w:rsid w:val="003D0126"/>
    <w:rsid w:val="003D142B"/>
    <w:rsid w:val="003D1571"/>
    <w:rsid w:val="003D1641"/>
    <w:rsid w:val="003D1BA5"/>
    <w:rsid w:val="003D1BDD"/>
    <w:rsid w:val="003D1F8C"/>
    <w:rsid w:val="003D27A7"/>
    <w:rsid w:val="003D288A"/>
    <w:rsid w:val="003D2DD8"/>
    <w:rsid w:val="003D2E1F"/>
    <w:rsid w:val="003D30A9"/>
    <w:rsid w:val="003D31AA"/>
    <w:rsid w:val="003D34A8"/>
    <w:rsid w:val="003D3E25"/>
    <w:rsid w:val="003D3EF6"/>
    <w:rsid w:val="003D41F7"/>
    <w:rsid w:val="003D44FB"/>
    <w:rsid w:val="003D4629"/>
    <w:rsid w:val="003D49EB"/>
    <w:rsid w:val="003D4D75"/>
    <w:rsid w:val="003D4F14"/>
    <w:rsid w:val="003D58B3"/>
    <w:rsid w:val="003D5C7A"/>
    <w:rsid w:val="003D5CD1"/>
    <w:rsid w:val="003D696A"/>
    <w:rsid w:val="003D6ABC"/>
    <w:rsid w:val="003D6B8C"/>
    <w:rsid w:val="003D6E58"/>
    <w:rsid w:val="003D7218"/>
    <w:rsid w:val="003D7B82"/>
    <w:rsid w:val="003D7C4E"/>
    <w:rsid w:val="003D7CF4"/>
    <w:rsid w:val="003E01D7"/>
    <w:rsid w:val="003E06E0"/>
    <w:rsid w:val="003E08A6"/>
    <w:rsid w:val="003E0B2B"/>
    <w:rsid w:val="003E0C85"/>
    <w:rsid w:val="003E0E19"/>
    <w:rsid w:val="003E106B"/>
    <w:rsid w:val="003E11A4"/>
    <w:rsid w:val="003E12B8"/>
    <w:rsid w:val="003E13C4"/>
    <w:rsid w:val="003E18DD"/>
    <w:rsid w:val="003E192C"/>
    <w:rsid w:val="003E1FE7"/>
    <w:rsid w:val="003E253B"/>
    <w:rsid w:val="003E35DF"/>
    <w:rsid w:val="003E3CDB"/>
    <w:rsid w:val="003E4918"/>
    <w:rsid w:val="003E4D0E"/>
    <w:rsid w:val="003E4D1E"/>
    <w:rsid w:val="003E4EA9"/>
    <w:rsid w:val="003E5419"/>
    <w:rsid w:val="003E54BF"/>
    <w:rsid w:val="003E5F45"/>
    <w:rsid w:val="003E70D9"/>
    <w:rsid w:val="003E758A"/>
    <w:rsid w:val="003E779C"/>
    <w:rsid w:val="003E77B2"/>
    <w:rsid w:val="003E7DF9"/>
    <w:rsid w:val="003E7E71"/>
    <w:rsid w:val="003F024F"/>
    <w:rsid w:val="003F02AD"/>
    <w:rsid w:val="003F0564"/>
    <w:rsid w:val="003F0567"/>
    <w:rsid w:val="003F0634"/>
    <w:rsid w:val="003F07D3"/>
    <w:rsid w:val="003F0E7F"/>
    <w:rsid w:val="003F1031"/>
    <w:rsid w:val="003F105B"/>
    <w:rsid w:val="003F108F"/>
    <w:rsid w:val="003F143E"/>
    <w:rsid w:val="003F16AD"/>
    <w:rsid w:val="003F1ADF"/>
    <w:rsid w:val="003F1BAC"/>
    <w:rsid w:val="003F2E20"/>
    <w:rsid w:val="003F2EAB"/>
    <w:rsid w:val="003F32B9"/>
    <w:rsid w:val="003F3680"/>
    <w:rsid w:val="003F380C"/>
    <w:rsid w:val="003F383C"/>
    <w:rsid w:val="003F3A5A"/>
    <w:rsid w:val="003F3A84"/>
    <w:rsid w:val="003F3B32"/>
    <w:rsid w:val="003F3C55"/>
    <w:rsid w:val="003F4282"/>
    <w:rsid w:val="003F494E"/>
    <w:rsid w:val="003F4B06"/>
    <w:rsid w:val="003F4CAE"/>
    <w:rsid w:val="003F4CB1"/>
    <w:rsid w:val="003F533C"/>
    <w:rsid w:val="003F5936"/>
    <w:rsid w:val="003F5B97"/>
    <w:rsid w:val="003F6666"/>
    <w:rsid w:val="003F6B57"/>
    <w:rsid w:val="003F6F80"/>
    <w:rsid w:val="003F716C"/>
    <w:rsid w:val="003F72BC"/>
    <w:rsid w:val="003F783B"/>
    <w:rsid w:val="004000C3"/>
    <w:rsid w:val="00400297"/>
    <w:rsid w:val="004004B8"/>
    <w:rsid w:val="004006F9"/>
    <w:rsid w:val="00400843"/>
    <w:rsid w:val="00400A53"/>
    <w:rsid w:val="004016C6"/>
    <w:rsid w:val="00401DF6"/>
    <w:rsid w:val="00402105"/>
    <w:rsid w:val="0040214D"/>
    <w:rsid w:val="004026D0"/>
    <w:rsid w:val="00402C31"/>
    <w:rsid w:val="00402C6D"/>
    <w:rsid w:val="0040306E"/>
    <w:rsid w:val="00403330"/>
    <w:rsid w:val="00403A99"/>
    <w:rsid w:val="00403BDD"/>
    <w:rsid w:val="00404D3A"/>
    <w:rsid w:val="00405248"/>
    <w:rsid w:val="0040534C"/>
    <w:rsid w:val="00405787"/>
    <w:rsid w:val="00405BA1"/>
    <w:rsid w:val="00406017"/>
    <w:rsid w:val="004069B5"/>
    <w:rsid w:val="00406AD5"/>
    <w:rsid w:val="004075BF"/>
    <w:rsid w:val="00407D82"/>
    <w:rsid w:val="00407E3D"/>
    <w:rsid w:val="00407F3F"/>
    <w:rsid w:val="0041002E"/>
    <w:rsid w:val="0041055B"/>
    <w:rsid w:val="004105BA"/>
    <w:rsid w:val="00410A53"/>
    <w:rsid w:val="00410B2D"/>
    <w:rsid w:val="00410C97"/>
    <w:rsid w:val="00410FB3"/>
    <w:rsid w:val="00411383"/>
    <w:rsid w:val="00411456"/>
    <w:rsid w:val="00411B49"/>
    <w:rsid w:val="0041249F"/>
    <w:rsid w:val="004127D1"/>
    <w:rsid w:val="004128FB"/>
    <w:rsid w:val="00412B0B"/>
    <w:rsid w:val="00413028"/>
    <w:rsid w:val="004133F8"/>
    <w:rsid w:val="00413437"/>
    <w:rsid w:val="00413585"/>
    <w:rsid w:val="0041387D"/>
    <w:rsid w:val="00413AD3"/>
    <w:rsid w:val="00413AE2"/>
    <w:rsid w:val="004143D5"/>
    <w:rsid w:val="00414682"/>
    <w:rsid w:val="00414CC2"/>
    <w:rsid w:val="00414D00"/>
    <w:rsid w:val="00414F0A"/>
    <w:rsid w:val="00415239"/>
    <w:rsid w:val="00415C82"/>
    <w:rsid w:val="00415CC5"/>
    <w:rsid w:val="00415D4D"/>
    <w:rsid w:val="00415EDC"/>
    <w:rsid w:val="00415EEF"/>
    <w:rsid w:val="00416575"/>
    <w:rsid w:val="004165CD"/>
    <w:rsid w:val="0041679C"/>
    <w:rsid w:val="00416972"/>
    <w:rsid w:val="004169FD"/>
    <w:rsid w:val="0041734F"/>
    <w:rsid w:val="004174A7"/>
    <w:rsid w:val="0041753E"/>
    <w:rsid w:val="004177D1"/>
    <w:rsid w:val="0041796E"/>
    <w:rsid w:val="004200E8"/>
    <w:rsid w:val="00420554"/>
    <w:rsid w:val="00420763"/>
    <w:rsid w:val="0042088E"/>
    <w:rsid w:val="00420934"/>
    <w:rsid w:val="00420ADF"/>
    <w:rsid w:val="00420C5D"/>
    <w:rsid w:val="00420CA8"/>
    <w:rsid w:val="00420D96"/>
    <w:rsid w:val="004213AA"/>
    <w:rsid w:val="0042151A"/>
    <w:rsid w:val="004219A2"/>
    <w:rsid w:val="00421A07"/>
    <w:rsid w:val="00421CBF"/>
    <w:rsid w:val="00422318"/>
    <w:rsid w:val="00422417"/>
    <w:rsid w:val="004226A0"/>
    <w:rsid w:val="00423558"/>
    <w:rsid w:val="004237F5"/>
    <w:rsid w:val="00424055"/>
    <w:rsid w:val="004240F9"/>
    <w:rsid w:val="004241B2"/>
    <w:rsid w:val="004242BC"/>
    <w:rsid w:val="004242E5"/>
    <w:rsid w:val="004243C9"/>
    <w:rsid w:val="00424620"/>
    <w:rsid w:val="00424B3F"/>
    <w:rsid w:val="0042543D"/>
    <w:rsid w:val="004256DB"/>
    <w:rsid w:val="00425C13"/>
    <w:rsid w:val="00425E9A"/>
    <w:rsid w:val="00425FF6"/>
    <w:rsid w:val="004262CE"/>
    <w:rsid w:val="004265CF"/>
    <w:rsid w:val="004267DA"/>
    <w:rsid w:val="00426C5C"/>
    <w:rsid w:val="00426CF9"/>
    <w:rsid w:val="00426D8C"/>
    <w:rsid w:val="00426DFB"/>
    <w:rsid w:val="00426E07"/>
    <w:rsid w:val="00426ECD"/>
    <w:rsid w:val="00427798"/>
    <w:rsid w:val="004277FE"/>
    <w:rsid w:val="00427FD3"/>
    <w:rsid w:val="0043064A"/>
    <w:rsid w:val="00430723"/>
    <w:rsid w:val="004307BD"/>
    <w:rsid w:val="00430A81"/>
    <w:rsid w:val="00430D50"/>
    <w:rsid w:val="00430EDD"/>
    <w:rsid w:val="00430FF5"/>
    <w:rsid w:val="004317DE"/>
    <w:rsid w:val="00431856"/>
    <w:rsid w:val="004318B1"/>
    <w:rsid w:val="004318FB"/>
    <w:rsid w:val="00431D12"/>
    <w:rsid w:val="00431D30"/>
    <w:rsid w:val="00431EA4"/>
    <w:rsid w:val="0043228E"/>
    <w:rsid w:val="004323B1"/>
    <w:rsid w:val="004326A3"/>
    <w:rsid w:val="00432759"/>
    <w:rsid w:val="00432FF9"/>
    <w:rsid w:val="00433207"/>
    <w:rsid w:val="004332C6"/>
    <w:rsid w:val="00433348"/>
    <w:rsid w:val="00433409"/>
    <w:rsid w:val="00433439"/>
    <w:rsid w:val="004334C3"/>
    <w:rsid w:val="00433696"/>
    <w:rsid w:val="00433A7E"/>
    <w:rsid w:val="00433E40"/>
    <w:rsid w:val="00434326"/>
    <w:rsid w:val="00434340"/>
    <w:rsid w:val="004347FB"/>
    <w:rsid w:val="00435B2E"/>
    <w:rsid w:val="00435FB5"/>
    <w:rsid w:val="0043625C"/>
    <w:rsid w:val="0043631B"/>
    <w:rsid w:val="0043631C"/>
    <w:rsid w:val="00436336"/>
    <w:rsid w:val="00436ABE"/>
    <w:rsid w:val="00436DF8"/>
    <w:rsid w:val="00436F0D"/>
    <w:rsid w:val="00437100"/>
    <w:rsid w:val="004374E0"/>
    <w:rsid w:val="004374F3"/>
    <w:rsid w:val="00437661"/>
    <w:rsid w:val="004378D1"/>
    <w:rsid w:val="00437CF2"/>
    <w:rsid w:val="00437E2E"/>
    <w:rsid w:val="00437E68"/>
    <w:rsid w:val="0044076E"/>
    <w:rsid w:val="00440B1F"/>
    <w:rsid w:val="00441291"/>
    <w:rsid w:val="00442271"/>
    <w:rsid w:val="00442B04"/>
    <w:rsid w:val="00442BCC"/>
    <w:rsid w:val="00442C31"/>
    <w:rsid w:val="004430D5"/>
    <w:rsid w:val="004434DF"/>
    <w:rsid w:val="00443609"/>
    <w:rsid w:val="0044369C"/>
    <w:rsid w:val="00443B31"/>
    <w:rsid w:val="0044401D"/>
    <w:rsid w:val="00444175"/>
    <w:rsid w:val="00444269"/>
    <w:rsid w:val="00444EFF"/>
    <w:rsid w:val="0044556C"/>
    <w:rsid w:val="00445902"/>
    <w:rsid w:val="00445F31"/>
    <w:rsid w:val="00445FAB"/>
    <w:rsid w:val="004462D3"/>
    <w:rsid w:val="0044637D"/>
    <w:rsid w:val="00446C8F"/>
    <w:rsid w:val="00446F27"/>
    <w:rsid w:val="004470F4"/>
    <w:rsid w:val="004472A9"/>
    <w:rsid w:val="00447700"/>
    <w:rsid w:val="004479DA"/>
    <w:rsid w:val="00450690"/>
    <w:rsid w:val="00450A72"/>
    <w:rsid w:val="00450B24"/>
    <w:rsid w:val="00450C4E"/>
    <w:rsid w:val="0045131F"/>
    <w:rsid w:val="004514D9"/>
    <w:rsid w:val="004516C7"/>
    <w:rsid w:val="00451B69"/>
    <w:rsid w:val="00451DC2"/>
    <w:rsid w:val="00451E72"/>
    <w:rsid w:val="0045226A"/>
    <w:rsid w:val="0045237D"/>
    <w:rsid w:val="00452457"/>
    <w:rsid w:val="004524B1"/>
    <w:rsid w:val="00452727"/>
    <w:rsid w:val="00452A13"/>
    <w:rsid w:val="00452FD7"/>
    <w:rsid w:val="004533D8"/>
    <w:rsid w:val="004541F3"/>
    <w:rsid w:val="004546C7"/>
    <w:rsid w:val="004548A8"/>
    <w:rsid w:val="00454B93"/>
    <w:rsid w:val="004550F0"/>
    <w:rsid w:val="00455131"/>
    <w:rsid w:val="00455BB6"/>
    <w:rsid w:val="00455CBB"/>
    <w:rsid w:val="00456033"/>
    <w:rsid w:val="00456726"/>
    <w:rsid w:val="00456D35"/>
    <w:rsid w:val="0045703F"/>
    <w:rsid w:val="004572D4"/>
    <w:rsid w:val="004574C8"/>
    <w:rsid w:val="00457D39"/>
    <w:rsid w:val="00457D61"/>
    <w:rsid w:val="00457F66"/>
    <w:rsid w:val="0046075D"/>
    <w:rsid w:val="004609BE"/>
    <w:rsid w:val="00460A5F"/>
    <w:rsid w:val="00460C7A"/>
    <w:rsid w:val="004612F0"/>
    <w:rsid w:val="004614BD"/>
    <w:rsid w:val="00461550"/>
    <w:rsid w:val="00461A09"/>
    <w:rsid w:val="00461C97"/>
    <w:rsid w:val="00461FF1"/>
    <w:rsid w:val="00462881"/>
    <w:rsid w:val="0046332E"/>
    <w:rsid w:val="0046334C"/>
    <w:rsid w:val="004633CF"/>
    <w:rsid w:val="004634DF"/>
    <w:rsid w:val="0046364A"/>
    <w:rsid w:val="00463789"/>
    <w:rsid w:val="00463805"/>
    <w:rsid w:val="004638E9"/>
    <w:rsid w:val="00463AF1"/>
    <w:rsid w:val="004655B7"/>
    <w:rsid w:val="00465831"/>
    <w:rsid w:val="00465C78"/>
    <w:rsid w:val="00465E24"/>
    <w:rsid w:val="004668CE"/>
    <w:rsid w:val="00467031"/>
    <w:rsid w:val="004676D1"/>
    <w:rsid w:val="00467BA0"/>
    <w:rsid w:val="00467E1F"/>
    <w:rsid w:val="00470AE7"/>
    <w:rsid w:val="00471139"/>
    <w:rsid w:val="0047114F"/>
    <w:rsid w:val="004713CB"/>
    <w:rsid w:val="00472149"/>
    <w:rsid w:val="004722AF"/>
    <w:rsid w:val="00472920"/>
    <w:rsid w:val="004738CE"/>
    <w:rsid w:val="00473950"/>
    <w:rsid w:val="00473D5C"/>
    <w:rsid w:val="00473DE0"/>
    <w:rsid w:val="004740F7"/>
    <w:rsid w:val="004746B0"/>
    <w:rsid w:val="00474CBD"/>
    <w:rsid w:val="00474D8C"/>
    <w:rsid w:val="00474E0F"/>
    <w:rsid w:val="00475100"/>
    <w:rsid w:val="004757CD"/>
    <w:rsid w:val="00475BD8"/>
    <w:rsid w:val="00475C36"/>
    <w:rsid w:val="00475FB7"/>
    <w:rsid w:val="004762AC"/>
    <w:rsid w:val="004763C3"/>
    <w:rsid w:val="004765A0"/>
    <w:rsid w:val="00476B3C"/>
    <w:rsid w:val="00476E6B"/>
    <w:rsid w:val="00477514"/>
    <w:rsid w:val="004775D3"/>
    <w:rsid w:val="00477EC5"/>
    <w:rsid w:val="00477F72"/>
    <w:rsid w:val="00477FB4"/>
    <w:rsid w:val="004800F7"/>
    <w:rsid w:val="00480191"/>
    <w:rsid w:val="00480449"/>
    <w:rsid w:val="004805C6"/>
    <w:rsid w:val="00481109"/>
    <w:rsid w:val="004811F7"/>
    <w:rsid w:val="004816E0"/>
    <w:rsid w:val="00481A4F"/>
    <w:rsid w:val="00481CC3"/>
    <w:rsid w:val="00481E81"/>
    <w:rsid w:val="00482492"/>
    <w:rsid w:val="00482A86"/>
    <w:rsid w:val="00482B4C"/>
    <w:rsid w:val="00482FE0"/>
    <w:rsid w:val="0048312E"/>
    <w:rsid w:val="00483321"/>
    <w:rsid w:val="004833FA"/>
    <w:rsid w:val="004837DF"/>
    <w:rsid w:val="00483F15"/>
    <w:rsid w:val="00484153"/>
    <w:rsid w:val="0048430F"/>
    <w:rsid w:val="004843EB"/>
    <w:rsid w:val="004844A9"/>
    <w:rsid w:val="004844BB"/>
    <w:rsid w:val="00484BB5"/>
    <w:rsid w:val="004853FD"/>
    <w:rsid w:val="00485D63"/>
    <w:rsid w:val="00486410"/>
    <w:rsid w:val="0048653B"/>
    <w:rsid w:val="0048672F"/>
    <w:rsid w:val="00487437"/>
    <w:rsid w:val="0048749F"/>
    <w:rsid w:val="004875D7"/>
    <w:rsid w:val="0049022B"/>
    <w:rsid w:val="004902AB"/>
    <w:rsid w:val="004904D3"/>
    <w:rsid w:val="0049079E"/>
    <w:rsid w:val="00490B53"/>
    <w:rsid w:val="00490DC3"/>
    <w:rsid w:val="00490EBE"/>
    <w:rsid w:val="00491015"/>
    <w:rsid w:val="0049114D"/>
    <w:rsid w:val="00491382"/>
    <w:rsid w:val="00491434"/>
    <w:rsid w:val="0049192E"/>
    <w:rsid w:val="00491AEC"/>
    <w:rsid w:val="004923A5"/>
    <w:rsid w:val="00492560"/>
    <w:rsid w:val="0049259E"/>
    <w:rsid w:val="00492DC5"/>
    <w:rsid w:val="00492DC9"/>
    <w:rsid w:val="004930FA"/>
    <w:rsid w:val="00493773"/>
    <w:rsid w:val="004941E1"/>
    <w:rsid w:val="0049422A"/>
    <w:rsid w:val="00494234"/>
    <w:rsid w:val="004946AC"/>
    <w:rsid w:val="00494DDE"/>
    <w:rsid w:val="00494F81"/>
    <w:rsid w:val="004950B9"/>
    <w:rsid w:val="00495491"/>
    <w:rsid w:val="004957AB"/>
    <w:rsid w:val="004958A6"/>
    <w:rsid w:val="00495A20"/>
    <w:rsid w:val="00495AC3"/>
    <w:rsid w:val="00495D80"/>
    <w:rsid w:val="00496071"/>
    <w:rsid w:val="004960E0"/>
    <w:rsid w:val="00496264"/>
    <w:rsid w:val="0049646B"/>
    <w:rsid w:val="00496828"/>
    <w:rsid w:val="00496838"/>
    <w:rsid w:val="00496B60"/>
    <w:rsid w:val="00497503"/>
    <w:rsid w:val="0049779D"/>
    <w:rsid w:val="004A0583"/>
    <w:rsid w:val="004A09A3"/>
    <w:rsid w:val="004A0B7B"/>
    <w:rsid w:val="004A0C71"/>
    <w:rsid w:val="004A0FA5"/>
    <w:rsid w:val="004A11F8"/>
    <w:rsid w:val="004A1229"/>
    <w:rsid w:val="004A1BDD"/>
    <w:rsid w:val="004A1CEF"/>
    <w:rsid w:val="004A1DA3"/>
    <w:rsid w:val="004A1DEA"/>
    <w:rsid w:val="004A3026"/>
    <w:rsid w:val="004A30DB"/>
    <w:rsid w:val="004A3648"/>
    <w:rsid w:val="004A3BEB"/>
    <w:rsid w:val="004A3D9E"/>
    <w:rsid w:val="004A43CD"/>
    <w:rsid w:val="004A4A00"/>
    <w:rsid w:val="004A4E01"/>
    <w:rsid w:val="004A5006"/>
    <w:rsid w:val="004A514D"/>
    <w:rsid w:val="004A5958"/>
    <w:rsid w:val="004A622A"/>
    <w:rsid w:val="004A6259"/>
    <w:rsid w:val="004A637A"/>
    <w:rsid w:val="004A63CF"/>
    <w:rsid w:val="004A641B"/>
    <w:rsid w:val="004A6473"/>
    <w:rsid w:val="004A659E"/>
    <w:rsid w:val="004A66E0"/>
    <w:rsid w:val="004A6894"/>
    <w:rsid w:val="004A6CA4"/>
    <w:rsid w:val="004A6D69"/>
    <w:rsid w:val="004A7307"/>
    <w:rsid w:val="004A7B4C"/>
    <w:rsid w:val="004A7B73"/>
    <w:rsid w:val="004B0027"/>
    <w:rsid w:val="004B0575"/>
    <w:rsid w:val="004B09A9"/>
    <w:rsid w:val="004B1329"/>
    <w:rsid w:val="004B1C2A"/>
    <w:rsid w:val="004B1EB8"/>
    <w:rsid w:val="004B2972"/>
    <w:rsid w:val="004B3450"/>
    <w:rsid w:val="004B3C4C"/>
    <w:rsid w:val="004B3E8B"/>
    <w:rsid w:val="004B3EAE"/>
    <w:rsid w:val="004B3F14"/>
    <w:rsid w:val="004B4828"/>
    <w:rsid w:val="004B4CB1"/>
    <w:rsid w:val="004B50D8"/>
    <w:rsid w:val="004B50FB"/>
    <w:rsid w:val="004B5143"/>
    <w:rsid w:val="004B51CE"/>
    <w:rsid w:val="004B52FE"/>
    <w:rsid w:val="004B5331"/>
    <w:rsid w:val="004B5828"/>
    <w:rsid w:val="004B5B2E"/>
    <w:rsid w:val="004B5B42"/>
    <w:rsid w:val="004B5DA5"/>
    <w:rsid w:val="004B6992"/>
    <w:rsid w:val="004B70E0"/>
    <w:rsid w:val="004B73FC"/>
    <w:rsid w:val="004B7401"/>
    <w:rsid w:val="004B750F"/>
    <w:rsid w:val="004B764A"/>
    <w:rsid w:val="004C0281"/>
    <w:rsid w:val="004C028D"/>
    <w:rsid w:val="004C0CB9"/>
    <w:rsid w:val="004C0FFE"/>
    <w:rsid w:val="004C11C2"/>
    <w:rsid w:val="004C12B0"/>
    <w:rsid w:val="004C1317"/>
    <w:rsid w:val="004C1EF9"/>
    <w:rsid w:val="004C1FBA"/>
    <w:rsid w:val="004C214B"/>
    <w:rsid w:val="004C2253"/>
    <w:rsid w:val="004C2431"/>
    <w:rsid w:val="004C268A"/>
    <w:rsid w:val="004C2A67"/>
    <w:rsid w:val="004C2F33"/>
    <w:rsid w:val="004C3397"/>
    <w:rsid w:val="004C3E7B"/>
    <w:rsid w:val="004C46FF"/>
    <w:rsid w:val="004C4BF0"/>
    <w:rsid w:val="004C51D0"/>
    <w:rsid w:val="004C5368"/>
    <w:rsid w:val="004C57BF"/>
    <w:rsid w:val="004C5C1A"/>
    <w:rsid w:val="004C6067"/>
    <w:rsid w:val="004C6362"/>
    <w:rsid w:val="004C63AE"/>
    <w:rsid w:val="004C66DD"/>
    <w:rsid w:val="004C6A28"/>
    <w:rsid w:val="004C7595"/>
    <w:rsid w:val="004C7BE4"/>
    <w:rsid w:val="004C7CBD"/>
    <w:rsid w:val="004D03DE"/>
    <w:rsid w:val="004D0829"/>
    <w:rsid w:val="004D09FD"/>
    <w:rsid w:val="004D0D09"/>
    <w:rsid w:val="004D1703"/>
    <w:rsid w:val="004D2048"/>
    <w:rsid w:val="004D2980"/>
    <w:rsid w:val="004D29D7"/>
    <w:rsid w:val="004D2B21"/>
    <w:rsid w:val="004D2BB6"/>
    <w:rsid w:val="004D2BD0"/>
    <w:rsid w:val="004D3AA5"/>
    <w:rsid w:val="004D3C91"/>
    <w:rsid w:val="004D426C"/>
    <w:rsid w:val="004D44B4"/>
    <w:rsid w:val="004D4574"/>
    <w:rsid w:val="004D4894"/>
    <w:rsid w:val="004D4B25"/>
    <w:rsid w:val="004D4DCE"/>
    <w:rsid w:val="004D54DD"/>
    <w:rsid w:val="004D62D9"/>
    <w:rsid w:val="004D6A7F"/>
    <w:rsid w:val="004D7057"/>
    <w:rsid w:val="004D73BA"/>
    <w:rsid w:val="004D75ED"/>
    <w:rsid w:val="004D7922"/>
    <w:rsid w:val="004D7AB6"/>
    <w:rsid w:val="004D7AE1"/>
    <w:rsid w:val="004D7BB8"/>
    <w:rsid w:val="004D7F9D"/>
    <w:rsid w:val="004E0097"/>
    <w:rsid w:val="004E04C2"/>
    <w:rsid w:val="004E0DF1"/>
    <w:rsid w:val="004E0EFF"/>
    <w:rsid w:val="004E144B"/>
    <w:rsid w:val="004E15D6"/>
    <w:rsid w:val="004E1781"/>
    <w:rsid w:val="004E1887"/>
    <w:rsid w:val="004E1979"/>
    <w:rsid w:val="004E1AC9"/>
    <w:rsid w:val="004E1C69"/>
    <w:rsid w:val="004E201B"/>
    <w:rsid w:val="004E21CC"/>
    <w:rsid w:val="004E2991"/>
    <w:rsid w:val="004E29B5"/>
    <w:rsid w:val="004E2D3D"/>
    <w:rsid w:val="004E3760"/>
    <w:rsid w:val="004E3779"/>
    <w:rsid w:val="004E3ABF"/>
    <w:rsid w:val="004E400B"/>
    <w:rsid w:val="004E42C5"/>
    <w:rsid w:val="004E4735"/>
    <w:rsid w:val="004E4975"/>
    <w:rsid w:val="004E52ED"/>
    <w:rsid w:val="004E53DC"/>
    <w:rsid w:val="004E59E0"/>
    <w:rsid w:val="004E6B2C"/>
    <w:rsid w:val="004E7146"/>
    <w:rsid w:val="004E714C"/>
    <w:rsid w:val="004E775F"/>
    <w:rsid w:val="004F03DC"/>
    <w:rsid w:val="004F0DD2"/>
    <w:rsid w:val="004F144A"/>
    <w:rsid w:val="004F1BB1"/>
    <w:rsid w:val="004F1F85"/>
    <w:rsid w:val="004F21C1"/>
    <w:rsid w:val="004F22E3"/>
    <w:rsid w:val="004F273B"/>
    <w:rsid w:val="004F2A7B"/>
    <w:rsid w:val="004F3040"/>
    <w:rsid w:val="004F312F"/>
    <w:rsid w:val="004F326C"/>
    <w:rsid w:val="004F33CB"/>
    <w:rsid w:val="004F36FD"/>
    <w:rsid w:val="004F38AA"/>
    <w:rsid w:val="004F39DF"/>
    <w:rsid w:val="004F4882"/>
    <w:rsid w:val="004F49E7"/>
    <w:rsid w:val="004F4CDC"/>
    <w:rsid w:val="004F4DA1"/>
    <w:rsid w:val="004F5796"/>
    <w:rsid w:val="004F5F01"/>
    <w:rsid w:val="004F61DC"/>
    <w:rsid w:val="004F66B2"/>
    <w:rsid w:val="004F6D18"/>
    <w:rsid w:val="004F715A"/>
    <w:rsid w:val="004F7278"/>
    <w:rsid w:val="004F7A63"/>
    <w:rsid w:val="004F7ECD"/>
    <w:rsid w:val="00500AAE"/>
    <w:rsid w:val="00500B89"/>
    <w:rsid w:val="005015ED"/>
    <w:rsid w:val="0050179D"/>
    <w:rsid w:val="00501802"/>
    <w:rsid w:val="00501C51"/>
    <w:rsid w:val="00501D8E"/>
    <w:rsid w:val="00501F78"/>
    <w:rsid w:val="00502324"/>
    <w:rsid w:val="005024FD"/>
    <w:rsid w:val="005025E9"/>
    <w:rsid w:val="005029D8"/>
    <w:rsid w:val="00502A4F"/>
    <w:rsid w:val="00502BD0"/>
    <w:rsid w:val="00502CEC"/>
    <w:rsid w:val="00503CDC"/>
    <w:rsid w:val="00503F48"/>
    <w:rsid w:val="00503FBA"/>
    <w:rsid w:val="005042F4"/>
    <w:rsid w:val="00504617"/>
    <w:rsid w:val="00504C79"/>
    <w:rsid w:val="00504D9B"/>
    <w:rsid w:val="00504DE9"/>
    <w:rsid w:val="00505380"/>
    <w:rsid w:val="0050612B"/>
    <w:rsid w:val="0050612C"/>
    <w:rsid w:val="0050624D"/>
    <w:rsid w:val="00506757"/>
    <w:rsid w:val="00506C9F"/>
    <w:rsid w:val="005072FB"/>
    <w:rsid w:val="00507AB8"/>
    <w:rsid w:val="00507E50"/>
    <w:rsid w:val="00507FE0"/>
    <w:rsid w:val="00510336"/>
    <w:rsid w:val="00510879"/>
    <w:rsid w:val="005109A3"/>
    <w:rsid w:val="00510A13"/>
    <w:rsid w:val="00510BEC"/>
    <w:rsid w:val="00510FA2"/>
    <w:rsid w:val="00511358"/>
    <w:rsid w:val="00511416"/>
    <w:rsid w:val="005115C3"/>
    <w:rsid w:val="0051186F"/>
    <w:rsid w:val="005119B7"/>
    <w:rsid w:val="0051246A"/>
    <w:rsid w:val="00512534"/>
    <w:rsid w:val="00512BB1"/>
    <w:rsid w:val="00512CC4"/>
    <w:rsid w:val="00512E6B"/>
    <w:rsid w:val="0051323A"/>
    <w:rsid w:val="005135FA"/>
    <w:rsid w:val="00513628"/>
    <w:rsid w:val="005139CF"/>
    <w:rsid w:val="00514245"/>
    <w:rsid w:val="00514C1A"/>
    <w:rsid w:val="00514DC7"/>
    <w:rsid w:val="0051500D"/>
    <w:rsid w:val="0051571C"/>
    <w:rsid w:val="00515889"/>
    <w:rsid w:val="005158DB"/>
    <w:rsid w:val="0051600C"/>
    <w:rsid w:val="00516052"/>
    <w:rsid w:val="0051625B"/>
    <w:rsid w:val="0051640F"/>
    <w:rsid w:val="00516854"/>
    <w:rsid w:val="00517034"/>
    <w:rsid w:val="00517795"/>
    <w:rsid w:val="005177DF"/>
    <w:rsid w:val="00517D8C"/>
    <w:rsid w:val="00517F30"/>
    <w:rsid w:val="00517F8A"/>
    <w:rsid w:val="00520140"/>
    <w:rsid w:val="0052088C"/>
    <w:rsid w:val="00520A61"/>
    <w:rsid w:val="00520B05"/>
    <w:rsid w:val="0052144B"/>
    <w:rsid w:val="00521BB9"/>
    <w:rsid w:val="00522134"/>
    <w:rsid w:val="00522681"/>
    <w:rsid w:val="00522848"/>
    <w:rsid w:val="00522926"/>
    <w:rsid w:val="00522AB4"/>
    <w:rsid w:val="00523141"/>
    <w:rsid w:val="00523646"/>
    <w:rsid w:val="00523921"/>
    <w:rsid w:val="00523BD5"/>
    <w:rsid w:val="00523E56"/>
    <w:rsid w:val="005247A2"/>
    <w:rsid w:val="00524B04"/>
    <w:rsid w:val="00524D6A"/>
    <w:rsid w:val="0052516E"/>
    <w:rsid w:val="00525754"/>
    <w:rsid w:val="005257B7"/>
    <w:rsid w:val="00525990"/>
    <w:rsid w:val="00525CF0"/>
    <w:rsid w:val="00526B84"/>
    <w:rsid w:val="00526CDC"/>
    <w:rsid w:val="00526CDF"/>
    <w:rsid w:val="00526F1F"/>
    <w:rsid w:val="00526F96"/>
    <w:rsid w:val="0052746B"/>
    <w:rsid w:val="00527656"/>
    <w:rsid w:val="0052793F"/>
    <w:rsid w:val="005279DD"/>
    <w:rsid w:val="00530073"/>
    <w:rsid w:val="00530AD5"/>
    <w:rsid w:val="005313B2"/>
    <w:rsid w:val="0053141B"/>
    <w:rsid w:val="005314F2"/>
    <w:rsid w:val="00531846"/>
    <w:rsid w:val="005319B7"/>
    <w:rsid w:val="00531D00"/>
    <w:rsid w:val="00532192"/>
    <w:rsid w:val="00532484"/>
    <w:rsid w:val="00532905"/>
    <w:rsid w:val="005329D0"/>
    <w:rsid w:val="00532FEE"/>
    <w:rsid w:val="0053312C"/>
    <w:rsid w:val="00533E87"/>
    <w:rsid w:val="005345A4"/>
    <w:rsid w:val="005346B3"/>
    <w:rsid w:val="0053522F"/>
    <w:rsid w:val="0053530E"/>
    <w:rsid w:val="00536078"/>
    <w:rsid w:val="005360C2"/>
    <w:rsid w:val="00536111"/>
    <w:rsid w:val="005364AC"/>
    <w:rsid w:val="005366BA"/>
    <w:rsid w:val="005369DB"/>
    <w:rsid w:val="00536EC0"/>
    <w:rsid w:val="005373F6"/>
    <w:rsid w:val="00537928"/>
    <w:rsid w:val="0054091B"/>
    <w:rsid w:val="00540CDA"/>
    <w:rsid w:val="00540F21"/>
    <w:rsid w:val="005410BF"/>
    <w:rsid w:val="005410F9"/>
    <w:rsid w:val="0054118C"/>
    <w:rsid w:val="00541192"/>
    <w:rsid w:val="005417A8"/>
    <w:rsid w:val="005418DF"/>
    <w:rsid w:val="0054236D"/>
    <w:rsid w:val="00542795"/>
    <w:rsid w:val="0054292B"/>
    <w:rsid w:val="0054302C"/>
    <w:rsid w:val="00543411"/>
    <w:rsid w:val="0054381F"/>
    <w:rsid w:val="005438B6"/>
    <w:rsid w:val="0054396D"/>
    <w:rsid w:val="00543975"/>
    <w:rsid w:val="00543B7D"/>
    <w:rsid w:val="00543B86"/>
    <w:rsid w:val="005444CE"/>
    <w:rsid w:val="00544878"/>
    <w:rsid w:val="00544D75"/>
    <w:rsid w:val="0054560F"/>
    <w:rsid w:val="00545C8B"/>
    <w:rsid w:val="00545DF3"/>
    <w:rsid w:val="00545ECE"/>
    <w:rsid w:val="005460A3"/>
    <w:rsid w:val="005464C6"/>
    <w:rsid w:val="00546603"/>
    <w:rsid w:val="005466D8"/>
    <w:rsid w:val="00546779"/>
    <w:rsid w:val="005467B4"/>
    <w:rsid w:val="00546BE3"/>
    <w:rsid w:val="00547504"/>
    <w:rsid w:val="005501FD"/>
    <w:rsid w:val="00551008"/>
    <w:rsid w:val="00551057"/>
    <w:rsid w:val="005513F0"/>
    <w:rsid w:val="0055166C"/>
    <w:rsid w:val="005528C7"/>
    <w:rsid w:val="00552ED5"/>
    <w:rsid w:val="00553060"/>
    <w:rsid w:val="005532CB"/>
    <w:rsid w:val="00553A33"/>
    <w:rsid w:val="00553B4D"/>
    <w:rsid w:val="00553DE8"/>
    <w:rsid w:val="00553E84"/>
    <w:rsid w:val="005542FA"/>
    <w:rsid w:val="0055479E"/>
    <w:rsid w:val="00554D8A"/>
    <w:rsid w:val="0055513C"/>
    <w:rsid w:val="00555D16"/>
    <w:rsid w:val="00555F35"/>
    <w:rsid w:val="005563E7"/>
    <w:rsid w:val="00556D89"/>
    <w:rsid w:val="00556DC3"/>
    <w:rsid w:val="005570B7"/>
    <w:rsid w:val="005571C5"/>
    <w:rsid w:val="005573C4"/>
    <w:rsid w:val="00557A3D"/>
    <w:rsid w:val="00557CB6"/>
    <w:rsid w:val="005605C3"/>
    <w:rsid w:val="0056082E"/>
    <w:rsid w:val="00560F09"/>
    <w:rsid w:val="00561392"/>
    <w:rsid w:val="005618A9"/>
    <w:rsid w:val="00561C1B"/>
    <w:rsid w:val="00561C6A"/>
    <w:rsid w:val="00562D79"/>
    <w:rsid w:val="00562E8B"/>
    <w:rsid w:val="00563006"/>
    <w:rsid w:val="005633BC"/>
    <w:rsid w:val="00563900"/>
    <w:rsid w:val="00564721"/>
    <w:rsid w:val="0056499D"/>
    <w:rsid w:val="00565298"/>
    <w:rsid w:val="005653EF"/>
    <w:rsid w:val="0056568E"/>
    <w:rsid w:val="005656FF"/>
    <w:rsid w:val="005657A0"/>
    <w:rsid w:val="005658E6"/>
    <w:rsid w:val="00565C94"/>
    <w:rsid w:val="00565CC5"/>
    <w:rsid w:val="00565E39"/>
    <w:rsid w:val="00565F80"/>
    <w:rsid w:val="00565F92"/>
    <w:rsid w:val="00566115"/>
    <w:rsid w:val="00566271"/>
    <w:rsid w:val="0056661D"/>
    <w:rsid w:val="00566699"/>
    <w:rsid w:val="005668BD"/>
    <w:rsid w:val="00566B09"/>
    <w:rsid w:val="00567011"/>
    <w:rsid w:val="0056744E"/>
    <w:rsid w:val="00567837"/>
    <w:rsid w:val="00567AF2"/>
    <w:rsid w:val="00567E3E"/>
    <w:rsid w:val="0057033F"/>
    <w:rsid w:val="00570491"/>
    <w:rsid w:val="00570820"/>
    <w:rsid w:val="00570933"/>
    <w:rsid w:val="00570BB4"/>
    <w:rsid w:val="00572AB2"/>
    <w:rsid w:val="00572BB5"/>
    <w:rsid w:val="00572FB2"/>
    <w:rsid w:val="00573402"/>
    <w:rsid w:val="00573475"/>
    <w:rsid w:val="0057357C"/>
    <w:rsid w:val="005735B7"/>
    <w:rsid w:val="00573630"/>
    <w:rsid w:val="0057366F"/>
    <w:rsid w:val="00573856"/>
    <w:rsid w:val="00573B6F"/>
    <w:rsid w:val="00574698"/>
    <w:rsid w:val="00574918"/>
    <w:rsid w:val="0057567F"/>
    <w:rsid w:val="00575EA9"/>
    <w:rsid w:val="005760C5"/>
    <w:rsid w:val="00576914"/>
    <w:rsid w:val="00576D11"/>
    <w:rsid w:val="00576DEB"/>
    <w:rsid w:val="005770E4"/>
    <w:rsid w:val="00577C33"/>
    <w:rsid w:val="00577D2C"/>
    <w:rsid w:val="00580572"/>
    <w:rsid w:val="00580947"/>
    <w:rsid w:val="00580CF0"/>
    <w:rsid w:val="00580D6F"/>
    <w:rsid w:val="00580EA0"/>
    <w:rsid w:val="005810D5"/>
    <w:rsid w:val="005814E9"/>
    <w:rsid w:val="0058165A"/>
    <w:rsid w:val="0058190D"/>
    <w:rsid w:val="00581AD6"/>
    <w:rsid w:val="00581B12"/>
    <w:rsid w:val="00581F9E"/>
    <w:rsid w:val="00582527"/>
    <w:rsid w:val="005826F6"/>
    <w:rsid w:val="005827B5"/>
    <w:rsid w:val="00582F8A"/>
    <w:rsid w:val="0058392E"/>
    <w:rsid w:val="00584675"/>
    <w:rsid w:val="00584E87"/>
    <w:rsid w:val="00585081"/>
    <w:rsid w:val="005851BA"/>
    <w:rsid w:val="00585339"/>
    <w:rsid w:val="0058534C"/>
    <w:rsid w:val="00585C30"/>
    <w:rsid w:val="00585D74"/>
    <w:rsid w:val="00585E17"/>
    <w:rsid w:val="00585FAA"/>
    <w:rsid w:val="005860BA"/>
    <w:rsid w:val="005863C0"/>
    <w:rsid w:val="005864E5"/>
    <w:rsid w:val="005864E9"/>
    <w:rsid w:val="00586B2C"/>
    <w:rsid w:val="00586B71"/>
    <w:rsid w:val="00586FD1"/>
    <w:rsid w:val="00587E49"/>
    <w:rsid w:val="00587F55"/>
    <w:rsid w:val="005902BB"/>
    <w:rsid w:val="00590CF2"/>
    <w:rsid w:val="00590E32"/>
    <w:rsid w:val="00590E42"/>
    <w:rsid w:val="00590E60"/>
    <w:rsid w:val="0059128D"/>
    <w:rsid w:val="00591345"/>
    <w:rsid w:val="00591410"/>
    <w:rsid w:val="0059176B"/>
    <w:rsid w:val="00591CEA"/>
    <w:rsid w:val="00591FDB"/>
    <w:rsid w:val="0059327F"/>
    <w:rsid w:val="0059330E"/>
    <w:rsid w:val="005935A8"/>
    <w:rsid w:val="00593801"/>
    <w:rsid w:val="005938B6"/>
    <w:rsid w:val="00594224"/>
    <w:rsid w:val="00594468"/>
    <w:rsid w:val="00594F7E"/>
    <w:rsid w:val="005953E7"/>
    <w:rsid w:val="0059544B"/>
    <w:rsid w:val="00595B3D"/>
    <w:rsid w:val="005967C3"/>
    <w:rsid w:val="00596C27"/>
    <w:rsid w:val="00597020"/>
    <w:rsid w:val="0059768C"/>
    <w:rsid w:val="005979B8"/>
    <w:rsid w:val="005A05EF"/>
    <w:rsid w:val="005A0D66"/>
    <w:rsid w:val="005A0EAB"/>
    <w:rsid w:val="005A110C"/>
    <w:rsid w:val="005A139C"/>
    <w:rsid w:val="005A1592"/>
    <w:rsid w:val="005A15B8"/>
    <w:rsid w:val="005A18CD"/>
    <w:rsid w:val="005A1978"/>
    <w:rsid w:val="005A1C3D"/>
    <w:rsid w:val="005A2040"/>
    <w:rsid w:val="005A2526"/>
    <w:rsid w:val="005A2707"/>
    <w:rsid w:val="005A3141"/>
    <w:rsid w:val="005A3586"/>
    <w:rsid w:val="005A361D"/>
    <w:rsid w:val="005A36AA"/>
    <w:rsid w:val="005A39AD"/>
    <w:rsid w:val="005A3B03"/>
    <w:rsid w:val="005A3BDA"/>
    <w:rsid w:val="005A3BE0"/>
    <w:rsid w:val="005A3EDF"/>
    <w:rsid w:val="005A4086"/>
    <w:rsid w:val="005A4707"/>
    <w:rsid w:val="005A4A40"/>
    <w:rsid w:val="005A5052"/>
    <w:rsid w:val="005A5085"/>
    <w:rsid w:val="005A5420"/>
    <w:rsid w:val="005A558F"/>
    <w:rsid w:val="005A6EF6"/>
    <w:rsid w:val="005A713E"/>
    <w:rsid w:val="005A7C0F"/>
    <w:rsid w:val="005B0062"/>
    <w:rsid w:val="005B06F8"/>
    <w:rsid w:val="005B0E14"/>
    <w:rsid w:val="005B0F91"/>
    <w:rsid w:val="005B1272"/>
    <w:rsid w:val="005B1410"/>
    <w:rsid w:val="005B19B2"/>
    <w:rsid w:val="005B1A2C"/>
    <w:rsid w:val="005B1CF1"/>
    <w:rsid w:val="005B2570"/>
    <w:rsid w:val="005B25CD"/>
    <w:rsid w:val="005B27FB"/>
    <w:rsid w:val="005B28DA"/>
    <w:rsid w:val="005B2D45"/>
    <w:rsid w:val="005B306F"/>
    <w:rsid w:val="005B3251"/>
    <w:rsid w:val="005B32BD"/>
    <w:rsid w:val="005B354E"/>
    <w:rsid w:val="005B3D8D"/>
    <w:rsid w:val="005B3E71"/>
    <w:rsid w:val="005B3F0E"/>
    <w:rsid w:val="005B413D"/>
    <w:rsid w:val="005B4300"/>
    <w:rsid w:val="005B43B3"/>
    <w:rsid w:val="005B45F7"/>
    <w:rsid w:val="005B48FA"/>
    <w:rsid w:val="005B4DC6"/>
    <w:rsid w:val="005B5479"/>
    <w:rsid w:val="005B57D8"/>
    <w:rsid w:val="005B5C30"/>
    <w:rsid w:val="005B5D35"/>
    <w:rsid w:val="005B5DBA"/>
    <w:rsid w:val="005B5F2C"/>
    <w:rsid w:val="005B6059"/>
    <w:rsid w:val="005B6872"/>
    <w:rsid w:val="005B6B09"/>
    <w:rsid w:val="005B7855"/>
    <w:rsid w:val="005B7B45"/>
    <w:rsid w:val="005B7D28"/>
    <w:rsid w:val="005B7D37"/>
    <w:rsid w:val="005C01C3"/>
    <w:rsid w:val="005C047E"/>
    <w:rsid w:val="005C0BB3"/>
    <w:rsid w:val="005C0F7B"/>
    <w:rsid w:val="005C111D"/>
    <w:rsid w:val="005C163C"/>
    <w:rsid w:val="005C1AB3"/>
    <w:rsid w:val="005C2366"/>
    <w:rsid w:val="005C27E3"/>
    <w:rsid w:val="005C2A82"/>
    <w:rsid w:val="005C30CA"/>
    <w:rsid w:val="005C344A"/>
    <w:rsid w:val="005C3794"/>
    <w:rsid w:val="005C3B54"/>
    <w:rsid w:val="005C3E26"/>
    <w:rsid w:val="005C3EF1"/>
    <w:rsid w:val="005C41B4"/>
    <w:rsid w:val="005C50F6"/>
    <w:rsid w:val="005C543F"/>
    <w:rsid w:val="005C54BE"/>
    <w:rsid w:val="005C58BF"/>
    <w:rsid w:val="005C6087"/>
    <w:rsid w:val="005C624C"/>
    <w:rsid w:val="005C68DB"/>
    <w:rsid w:val="005C6D1F"/>
    <w:rsid w:val="005C6D95"/>
    <w:rsid w:val="005C6E42"/>
    <w:rsid w:val="005C709D"/>
    <w:rsid w:val="005C736B"/>
    <w:rsid w:val="005C754E"/>
    <w:rsid w:val="005C759D"/>
    <w:rsid w:val="005D02E8"/>
    <w:rsid w:val="005D03FE"/>
    <w:rsid w:val="005D0BD8"/>
    <w:rsid w:val="005D0ECE"/>
    <w:rsid w:val="005D0FA2"/>
    <w:rsid w:val="005D11A8"/>
    <w:rsid w:val="005D129D"/>
    <w:rsid w:val="005D138E"/>
    <w:rsid w:val="005D2402"/>
    <w:rsid w:val="005D2561"/>
    <w:rsid w:val="005D268C"/>
    <w:rsid w:val="005D2978"/>
    <w:rsid w:val="005D2B89"/>
    <w:rsid w:val="005D3257"/>
    <w:rsid w:val="005D347F"/>
    <w:rsid w:val="005D353D"/>
    <w:rsid w:val="005D3979"/>
    <w:rsid w:val="005D42A7"/>
    <w:rsid w:val="005D54CE"/>
    <w:rsid w:val="005D562D"/>
    <w:rsid w:val="005D57BD"/>
    <w:rsid w:val="005D58AF"/>
    <w:rsid w:val="005D5B5B"/>
    <w:rsid w:val="005D5C2C"/>
    <w:rsid w:val="005D5D06"/>
    <w:rsid w:val="005D5ED5"/>
    <w:rsid w:val="005D674B"/>
    <w:rsid w:val="005D69B5"/>
    <w:rsid w:val="005D6B42"/>
    <w:rsid w:val="005D6C0F"/>
    <w:rsid w:val="005D7061"/>
    <w:rsid w:val="005D731F"/>
    <w:rsid w:val="005D745A"/>
    <w:rsid w:val="005E01EF"/>
    <w:rsid w:val="005E03DE"/>
    <w:rsid w:val="005E0F0F"/>
    <w:rsid w:val="005E10F5"/>
    <w:rsid w:val="005E14DA"/>
    <w:rsid w:val="005E2325"/>
    <w:rsid w:val="005E2338"/>
    <w:rsid w:val="005E31B1"/>
    <w:rsid w:val="005E31C6"/>
    <w:rsid w:val="005E31DD"/>
    <w:rsid w:val="005E33A8"/>
    <w:rsid w:val="005E3B63"/>
    <w:rsid w:val="005E3C45"/>
    <w:rsid w:val="005E4594"/>
    <w:rsid w:val="005E463D"/>
    <w:rsid w:val="005E468E"/>
    <w:rsid w:val="005E46B8"/>
    <w:rsid w:val="005E518E"/>
    <w:rsid w:val="005E5998"/>
    <w:rsid w:val="005E5D83"/>
    <w:rsid w:val="005E5DA8"/>
    <w:rsid w:val="005E63A8"/>
    <w:rsid w:val="005E6713"/>
    <w:rsid w:val="005E6B6F"/>
    <w:rsid w:val="005E76A3"/>
    <w:rsid w:val="005E7C92"/>
    <w:rsid w:val="005F003F"/>
    <w:rsid w:val="005F020A"/>
    <w:rsid w:val="005F025C"/>
    <w:rsid w:val="005F02BF"/>
    <w:rsid w:val="005F035F"/>
    <w:rsid w:val="005F0713"/>
    <w:rsid w:val="005F09ED"/>
    <w:rsid w:val="005F0CE6"/>
    <w:rsid w:val="005F0E3F"/>
    <w:rsid w:val="005F17C4"/>
    <w:rsid w:val="005F1869"/>
    <w:rsid w:val="005F1B1E"/>
    <w:rsid w:val="005F1F12"/>
    <w:rsid w:val="005F1FB7"/>
    <w:rsid w:val="005F2A89"/>
    <w:rsid w:val="005F37FF"/>
    <w:rsid w:val="005F3C33"/>
    <w:rsid w:val="005F4186"/>
    <w:rsid w:val="005F4257"/>
    <w:rsid w:val="005F4C7B"/>
    <w:rsid w:val="005F4D87"/>
    <w:rsid w:val="005F4E3C"/>
    <w:rsid w:val="005F501C"/>
    <w:rsid w:val="005F5051"/>
    <w:rsid w:val="005F52E6"/>
    <w:rsid w:val="005F5420"/>
    <w:rsid w:val="005F566C"/>
    <w:rsid w:val="005F5750"/>
    <w:rsid w:val="005F59EC"/>
    <w:rsid w:val="005F5B21"/>
    <w:rsid w:val="005F5D3C"/>
    <w:rsid w:val="005F62E4"/>
    <w:rsid w:val="005F6D59"/>
    <w:rsid w:val="005F6E94"/>
    <w:rsid w:val="005F71D0"/>
    <w:rsid w:val="005F72FF"/>
    <w:rsid w:val="005F7391"/>
    <w:rsid w:val="005F7A0C"/>
    <w:rsid w:val="005F7B3F"/>
    <w:rsid w:val="005F7B9B"/>
    <w:rsid w:val="005F7CC8"/>
    <w:rsid w:val="005F7DCE"/>
    <w:rsid w:val="006000C7"/>
    <w:rsid w:val="00600225"/>
    <w:rsid w:val="00600FDF"/>
    <w:rsid w:val="006017BC"/>
    <w:rsid w:val="0060191F"/>
    <w:rsid w:val="00601BCB"/>
    <w:rsid w:val="00601D4F"/>
    <w:rsid w:val="00602193"/>
    <w:rsid w:val="006024AB"/>
    <w:rsid w:val="00602562"/>
    <w:rsid w:val="00602C4A"/>
    <w:rsid w:val="00602D22"/>
    <w:rsid w:val="006032B9"/>
    <w:rsid w:val="006034B4"/>
    <w:rsid w:val="0060392E"/>
    <w:rsid w:val="00604239"/>
    <w:rsid w:val="00604429"/>
    <w:rsid w:val="00604A47"/>
    <w:rsid w:val="00605F25"/>
    <w:rsid w:val="00606C47"/>
    <w:rsid w:val="00607045"/>
    <w:rsid w:val="0060715E"/>
    <w:rsid w:val="00607361"/>
    <w:rsid w:val="00610A01"/>
    <w:rsid w:val="00610AAD"/>
    <w:rsid w:val="0061105C"/>
    <w:rsid w:val="00611189"/>
    <w:rsid w:val="0061122C"/>
    <w:rsid w:val="0061164D"/>
    <w:rsid w:val="00611767"/>
    <w:rsid w:val="00611F22"/>
    <w:rsid w:val="00611FA7"/>
    <w:rsid w:val="0061214D"/>
    <w:rsid w:val="00612196"/>
    <w:rsid w:val="00612D84"/>
    <w:rsid w:val="00612E1D"/>
    <w:rsid w:val="00613539"/>
    <w:rsid w:val="00613743"/>
    <w:rsid w:val="00613C20"/>
    <w:rsid w:val="00613D81"/>
    <w:rsid w:val="006142BB"/>
    <w:rsid w:val="00615658"/>
    <w:rsid w:val="006158AF"/>
    <w:rsid w:val="00615C0B"/>
    <w:rsid w:val="006163E7"/>
    <w:rsid w:val="0061676F"/>
    <w:rsid w:val="00616C6B"/>
    <w:rsid w:val="00616FC1"/>
    <w:rsid w:val="0061700E"/>
    <w:rsid w:val="00617243"/>
    <w:rsid w:val="00620128"/>
    <w:rsid w:val="0062030F"/>
    <w:rsid w:val="00620732"/>
    <w:rsid w:val="00620BC2"/>
    <w:rsid w:val="00620F49"/>
    <w:rsid w:val="00621569"/>
    <w:rsid w:val="00621A38"/>
    <w:rsid w:val="00621A69"/>
    <w:rsid w:val="00621EA9"/>
    <w:rsid w:val="00621F48"/>
    <w:rsid w:val="00622547"/>
    <w:rsid w:val="0062274F"/>
    <w:rsid w:val="00622A33"/>
    <w:rsid w:val="00622D83"/>
    <w:rsid w:val="00623227"/>
    <w:rsid w:val="006232EF"/>
    <w:rsid w:val="006235ED"/>
    <w:rsid w:val="00623A90"/>
    <w:rsid w:val="00623BFC"/>
    <w:rsid w:val="00623D1F"/>
    <w:rsid w:val="00623DB1"/>
    <w:rsid w:val="006247AD"/>
    <w:rsid w:val="00624DF6"/>
    <w:rsid w:val="0062550A"/>
    <w:rsid w:val="00625660"/>
    <w:rsid w:val="006258E7"/>
    <w:rsid w:val="00625ACE"/>
    <w:rsid w:val="00625C16"/>
    <w:rsid w:val="00626285"/>
    <w:rsid w:val="00626C51"/>
    <w:rsid w:val="00626E6E"/>
    <w:rsid w:val="00626E70"/>
    <w:rsid w:val="00626EEF"/>
    <w:rsid w:val="006271E0"/>
    <w:rsid w:val="006274FC"/>
    <w:rsid w:val="00627665"/>
    <w:rsid w:val="00627A7D"/>
    <w:rsid w:val="00627C95"/>
    <w:rsid w:val="00627EFB"/>
    <w:rsid w:val="0063001B"/>
    <w:rsid w:val="006306AB"/>
    <w:rsid w:val="0063073A"/>
    <w:rsid w:val="00630C2C"/>
    <w:rsid w:val="00631194"/>
    <w:rsid w:val="00631790"/>
    <w:rsid w:val="006318D8"/>
    <w:rsid w:val="006318FB"/>
    <w:rsid w:val="00631935"/>
    <w:rsid w:val="006319AB"/>
    <w:rsid w:val="00631AD8"/>
    <w:rsid w:val="00631B02"/>
    <w:rsid w:val="00631B1E"/>
    <w:rsid w:val="00631F11"/>
    <w:rsid w:val="0063221B"/>
    <w:rsid w:val="0063228B"/>
    <w:rsid w:val="00632852"/>
    <w:rsid w:val="00632EDB"/>
    <w:rsid w:val="006330B9"/>
    <w:rsid w:val="0063338B"/>
    <w:rsid w:val="006333BD"/>
    <w:rsid w:val="006339F6"/>
    <w:rsid w:val="00633D46"/>
    <w:rsid w:val="00633EB0"/>
    <w:rsid w:val="00633F9D"/>
    <w:rsid w:val="006342C4"/>
    <w:rsid w:val="00634764"/>
    <w:rsid w:val="00634CE5"/>
    <w:rsid w:val="00634E5C"/>
    <w:rsid w:val="00634F87"/>
    <w:rsid w:val="0063511E"/>
    <w:rsid w:val="00635157"/>
    <w:rsid w:val="00635294"/>
    <w:rsid w:val="006352E6"/>
    <w:rsid w:val="00635701"/>
    <w:rsid w:val="00635D58"/>
    <w:rsid w:val="00635D92"/>
    <w:rsid w:val="00636587"/>
    <w:rsid w:val="00636A6D"/>
    <w:rsid w:val="0063734C"/>
    <w:rsid w:val="006376B9"/>
    <w:rsid w:val="006377E7"/>
    <w:rsid w:val="00637AA7"/>
    <w:rsid w:val="00637E01"/>
    <w:rsid w:val="00637EDB"/>
    <w:rsid w:val="00640549"/>
    <w:rsid w:val="0064108C"/>
    <w:rsid w:val="00641429"/>
    <w:rsid w:val="0064156E"/>
    <w:rsid w:val="00641932"/>
    <w:rsid w:val="00641A0F"/>
    <w:rsid w:val="006420D0"/>
    <w:rsid w:val="00642369"/>
    <w:rsid w:val="006423F3"/>
    <w:rsid w:val="00642689"/>
    <w:rsid w:val="00642783"/>
    <w:rsid w:val="00642AEC"/>
    <w:rsid w:val="00642D5E"/>
    <w:rsid w:val="00643498"/>
    <w:rsid w:val="006439F6"/>
    <w:rsid w:val="00643C62"/>
    <w:rsid w:val="00643DA8"/>
    <w:rsid w:val="00643F10"/>
    <w:rsid w:val="006440C5"/>
    <w:rsid w:val="00644601"/>
    <w:rsid w:val="00644945"/>
    <w:rsid w:val="00644A17"/>
    <w:rsid w:val="00644BE5"/>
    <w:rsid w:val="00644D4A"/>
    <w:rsid w:val="00644DB1"/>
    <w:rsid w:val="006455F5"/>
    <w:rsid w:val="00645940"/>
    <w:rsid w:val="00645B6A"/>
    <w:rsid w:val="00646148"/>
    <w:rsid w:val="0064620D"/>
    <w:rsid w:val="006463C5"/>
    <w:rsid w:val="00646DA2"/>
    <w:rsid w:val="0064764C"/>
    <w:rsid w:val="0064790A"/>
    <w:rsid w:val="0064792D"/>
    <w:rsid w:val="00647BA1"/>
    <w:rsid w:val="00647CD9"/>
    <w:rsid w:val="00650167"/>
    <w:rsid w:val="006503BA"/>
    <w:rsid w:val="00650521"/>
    <w:rsid w:val="00650633"/>
    <w:rsid w:val="00651362"/>
    <w:rsid w:val="00651B53"/>
    <w:rsid w:val="00651D5F"/>
    <w:rsid w:val="0065261D"/>
    <w:rsid w:val="006527D8"/>
    <w:rsid w:val="00652A8F"/>
    <w:rsid w:val="00652BCB"/>
    <w:rsid w:val="00652D30"/>
    <w:rsid w:val="00652DAC"/>
    <w:rsid w:val="00653711"/>
    <w:rsid w:val="006539EA"/>
    <w:rsid w:val="00653A5A"/>
    <w:rsid w:val="00653DCF"/>
    <w:rsid w:val="006550FE"/>
    <w:rsid w:val="006553C5"/>
    <w:rsid w:val="00655C18"/>
    <w:rsid w:val="00655DC2"/>
    <w:rsid w:val="00655E5C"/>
    <w:rsid w:val="00656985"/>
    <w:rsid w:val="00656B51"/>
    <w:rsid w:val="00656B7B"/>
    <w:rsid w:val="00656DF0"/>
    <w:rsid w:val="006573CC"/>
    <w:rsid w:val="006576FD"/>
    <w:rsid w:val="00657A94"/>
    <w:rsid w:val="00657EDD"/>
    <w:rsid w:val="006601AA"/>
    <w:rsid w:val="006601AC"/>
    <w:rsid w:val="006605C5"/>
    <w:rsid w:val="00660964"/>
    <w:rsid w:val="00660C52"/>
    <w:rsid w:val="00660F66"/>
    <w:rsid w:val="00661303"/>
    <w:rsid w:val="00661F78"/>
    <w:rsid w:val="00662840"/>
    <w:rsid w:val="00662967"/>
    <w:rsid w:val="00662BBF"/>
    <w:rsid w:val="00663059"/>
    <w:rsid w:val="00663657"/>
    <w:rsid w:val="00663B89"/>
    <w:rsid w:val="0066429E"/>
    <w:rsid w:val="00664365"/>
    <w:rsid w:val="00664DED"/>
    <w:rsid w:val="006650E5"/>
    <w:rsid w:val="00665290"/>
    <w:rsid w:val="00665309"/>
    <w:rsid w:val="00666419"/>
    <w:rsid w:val="006665D8"/>
    <w:rsid w:val="00667293"/>
    <w:rsid w:val="00667984"/>
    <w:rsid w:val="00667BBD"/>
    <w:rsid w:val="00667CCD"/>
    <w:rsid w:val="00670211"/>
    <w:rsid w:val="00670496"/>
    <w:rsid w:val="0067094B"/>
    <w:rsid w:val="00670D27"/>
    <w:rsid w:val="00670DBB"/>
    <w:rsid w:val="00670E0F"/>
    <w:rsid w:val="006718AD"/>
    <w:rsid w:val="00671BE0"/>
    <w:rsid w:val="0067312B"/>
    <w:rsid w:val="006732F6"/>
    <w:rsid w:val="00673304"/>
    <w:rsid w:val="006735F8"/>
    <w:rsid w:val="00673A69"/>
    <w:rsid w:val="00673EEA"/>
    <w:rsid w:val="00673F98"/>
    <w:rsid w:val="00674BB5"/>
    <w:rsid w:val="00674D02"/>
    <w:rsid w:val="006752AC"/>
    <w:rsid w:val="006757E5"/>
    <w:rsid w:val="00675A21"/>
    <w:rsid w:val="00675B16"/>
    <w:rsid w:val="00675BF0"/>
    <w:rsid w:val="00675F9C"/>
    <w:rsid w:val="006768BF"/>
    <w:rsid w:val="00676952"/>
    <w:rsid w:val="00676AA7"/>
    <w:rsid w:val="00676B47"/>
    <w:rsid w:val="00676CD5"/>
    <w:rsid w:val="00676FD2"/>
    <w:rsid w:val="00677446"/>
    <w:rsid w:val="006802D0"/>
    <w:rsid w:val="00680421"/>
    <w:rsid w:val="006804E5"/>
    <w:rsid w:val="006809A5"/>
    <w:rsid w:val="00680BB5"/>
    <w:rsid w:val="0068117A"/>
    <w:rsid w:val="00681379"/>
    <w:rsid w:val="00681509"/>
    <w:rsid w:val="00681BCE"/>
    <w:rsid w:val="00681BF0"/>
    <w:rsid w:val="006823DA"/>
    <w:rsid w:val="00682433"/>
    <w:rsid w:val="00682BB5"/>
    <w:rsid w:val="00682DF5"/>
    <w:rsid w:val="00682EAE"/>
    <w:rsid w:val="00682EBA"/>
    <w:rsid w:val="006832B4"/>
    <w:rsid w:val="0068343A"/>
    <w:rsid w:val="00683736"/>
    <w:rsid w:val="006837EC"/>
    <w:rsid w:val="00683A28"/>
    <w:rsid w:val="00683A54"/>
    <w:rsid w:val="00683E5A"/>
    <w:rsid w:val="00684119"/>
    <w:rsid w:val="006848B3"/>
    <w:rsid w:val="006849D2"/>
    <w:rsid w:val="00684B2A"/>
    <w:rsid w:val="00684D7E"/>
    <w:rsid w:val="00685082"/>
    <w:rsid w:val="0068582E"/>
    <w:rsid w:val="00685912"/>
    <w:rsid w:val="00685E03"/>
    <w:rsid w:val="0068602A"/>
    <w:rsid w:val="0068614F"/>
    <w:rsid w:val="0068629B"/>
    <w:rsid w:val="00686956"/>
    <w:rsid w:val="00686978"/>
    <w:rsid w:val="006874A9"/>
    <w:rsid w:val="0068787F"/>
    <w:rsid w:val="00687A0B"/>
    <w:rsid w:val="00687A49"/>
    <w:rsid w:val="0069017C"/>
    <w:rsid w:val="006901C1"/>
    <w:rsid w:val="00690C5D"/>
    <w:rsid w:val="006912BE"/>
    <w:rsid w:val="006914B7"/>
    <w:rsid w:val="00691782"/>
    <w:rsid w:val="0069179F"/>
    <w:rsid w:val="00691B2C"/>
    <w:rsid w:val="00691BF7"/>
    <w:rsid w:val="00691D30"/>
    <w:rsid w:val="00692244"/>
    <w:rsid w:val="006922C4"/>
    <w:rsid w:val="0069236E"/>
    <w:rsid w:val="0069312B"/>
    <w:rsid w:val="006934D2"/>
    <w:rsid w:val="006936EA"/>
    <w:rsid w:val="00693A79"/>
    <w:rsid w:val="00693D6C"/>
    <w:rsid w:val="00693F2B"/>
    <w:rsid w:val="00693FC8"/>
    <w:rsid w:val="00694049"/>
    <w:rsid w:val="006944FA"/>
    <w:rsid w:val="00694530"/>
    <w:rsid w:val="00694623"/>
    <w:rsid w:val="006947F1"/>
    <w:rsid w:val="00694DE0"/>
    <w:rsid w:val="00694FFC"/>
    <w:rsid w:val="006952A3"/>
    <w:rsid w:val="00695347"/>
    <w:rsid w:val="00695CF2"/>
    <w:rsid w:val="00696218"/>
    <w:rsid w:val="006962D4"/>
    <w:rsid w:val="00696608"/>
    <w:rsid w:val="006969D3"/>
    <w:rsid w:val="00696A4E"/>
    <w:rsid w:val="006970E6"/>
    <w:rsid w:val="006970F1"/>
    <w:rsid w:val="0069736B"/>
    <w:rsid w:val="006973A5"/>
    <w:rsid w:val="006973D8"/>
    <w:rsid w:val="006974E7"/>
    <w:rsid w:val="006977BF"/>
    <w:rsid w:val="00697B2B"/>
    <w:rsid w:val="00697BB8"/>
    <w:rsid w:val="00697CC2"/>
    <w:rsid w:val="00697E25"/>
    <w:rsid w:val="00697E30"/>
    <w:rsid w:val="006A05D9"/>
    <w:rsid w:val="006A0A09"/>
    <w:rsid w:val="006A0A35"/>
    <w:rsid w:val="006A0C3C"/>
    <w:rsid w:val="006A0CE1"/>
    <w:rsid w:val="006A130F"/>
    <w:rsid w:val="006A1E4A"/>
    <w:rsid w:val="006A2089"/>
    <w:rsid w:val="006A20BC"/>
    <w:rsid w:val="006A2780"/>
    <w:rsid w:val="006A2B37"/>
    <w:rsid w:val="006A2BB5"/>
    <w:rsid w:val="006A39F7"/>
    <w:rsid w:val="006A428F"/>
    <w:rsid w:val="006A47B1"/>
    <w:rsid w:val="006A4C24"/>
    <w:rsid w:val="006A5822"/>
    <w:rsid w:val="006A585C"/>
    <w:rsid w:val="006A5B7D"/>
    <w:rsid w:val="006A5BDA"/>
    <w:rsid w:val="006A5EF0"/>
    <w:rsid w:val="006A65D0"/>
    <w:rsid w:val="006A660D"/>
    <w:rsid w:val="006A68A4"/>
    <w:rsid w:val="006A6A89"/>
    <w:rsid w:val="006A6B56"/>
    <w:rsid w:val="006A6CC0"/>
    <w:rsid w:val="006A6E4E"/>
    <w:rsid w:val="006A6FD0"/>
    <w:rsid w:val="006A74F2"/>
    <w:rsid w:val="006A79DA"/>
    <w:rsid w:val="006A7B02"/>
    <w:rsid w:val="006A7F0D"/>
    <w:rsid w:val="006B0554"/>
    <w:rsid w:val="006B08E3"/>
    <w:rsid w:val="006B0A5C"/>
    <w:rsid w:val="006B0CD6"/>
    <w:rsid w:val="006B0FB4"/>
    <w:rsid w:val="006B11DC"/>
    <w:rsid w:val="006B135B"/>
    <w:rsid w:val="006B2308"/>
    <w:rsid w:val="006B24FD"/>
    <w:rsid w:val="006B25FA"/>
    <w:rsid w:val="006B263C"/>
    <w:rsid w:val="006B2A2C"/>
    <w:rsid w:val="006B2B07"/>
    <w:rsid w:val="006B2C5C"/>
    <w:rsid w:val="006B31C7"/>
    <w:rsid w:val="006B3212"/>
    <w:rsid w:val="006B32B5"/>
    <w:rsid w:val="006B3442"/>
    <w:rsid w:val="006B34B7"/>
    <w:rsid w:val="006B35B1"/>
    <w:rsid w:val="006B3771"/>
    <w:rsid w:val="006B43E3"/>
    <w:rsid w:val="006B451F"/>
    <w:rsid w:val="006B4666"/>
    <w:rsid w:val="006B4A03"/>
    <w:rsid w:val="006B4B26"/>
    <w:rsid w:val="006B56E4"/>
    <w:rsid w:val="006B5988"/>
    <w:rsid w:val="006B6070"/>
    <w:rsid w:val="006B608F"/>
    <w:rsid w:val="006B61AA"/>
    <w:rsid w:val="006B67A0"/>
    <w:rsid w:val="006B6A8A"/>
    <w:rsid w:val="006B6BCC"/>
    <w:rsid w:val="006B6CFA"/>
    <w:rsid w:val="006B70EC"/>
    <w:rsid w:val="006B7157"/>
    <w:rsid w:val="006B7856"/>
    <w:rsid w:val="006C034D"/>
    <w:rsid w:val="006C0360"/>
    <w:rsid w:val="006C03C3"/>
    <w:rsid w:val="006C094B"/>
    <w:rsid w:val="006C134E"/>
    <w:rsid w:val="006C1A56"/>
    <w:rsid w:val="006C1E9E"/>
    <w:rsid w:val="006C219D"/>
    <w:rsid w:val="006C2258"/>
    <w:rsid w:val="006C225D"/>
    <w:rsid w:val="006C25A3"/>
    <w:rsid w:val="006C31E0"/>
    <w:rsid w:val="006C32AF"/>
    <w:rsid w:val="006C342D"/>
    <w:rsid w:val="006C35F9"/>
    <w:rsid w:val="006C396B"/>
    <w:rsid w:val="006C3A24"/>
    <w:rsid w:val="006C3A7C"/>
    <w:rsid w:val="006C3D32"/>
    <w:rsid w:val="006C41A8"/>
    <w:rsid w:val="006C427F"/>
    <w:rsid w:val="006C45FD"/>
    <w:rsid w:val="006C48EC"/>
    <w:rsid w:val="006C4BF7"/>
    <w:rsid w:val="006C4CEE"/>
    <w:rsid w:val="006C4DD9"/>
    <w:rsid w:val="006C4E3C"/>
    <w:rsid w:val="006C51DF"/>
    <w:rsid w:val="006C55E1"/>
    <w:rsid w:val="006C5EA4"/>
    <w:rsid w:val="006C61E1"/>
    <w:rsid w:val="006C6A2C"/>
    <w:rsid w:val="006C7D1C"/>
    <w:rsid w:val="006C7F30"/>
    <w:rsid w:val="006D00D7"/>
    <w:rsid w:val="006D02A1"/>
    <w:rsid w:val="006D0352"/>
    <w:rsid w:val="006D0539"/>
    <w:rsid w:val="006D0B68"/>
    <w:rsid w:val="006D1566"/>
    <w:rsid w:val="006D158B"/>
    <w:rsid w:val="006D19EC"/>
    <w:rsid w:val="006D1A50"/>
    <w:rsid w:val="006D1C8B"/>
    <w:rsid w:val="006D1FF0"/>
    <w:rsid w:val="006D26A6"/>
    <w:rsid w:val="006D2C80"/>
    <w:rsid w:val="006D2CC9"/>
    <w:rsid w:val="006D2E78"/>
    <w:rsid w:val="006D2EF8"/>
    <w:rsid w:val="006D3388"/>
    <w:rsid w:val="006D3A2D"/>
    <w:rsid w:val="006D3A4A"/>
    <w:rsid w:val="006D3B7A"/>
    <w:rsid w:val="006D3D27"/>
    <w:rsid w:val="006D3D3C"/>
    <w:rsid w:val="006D3E52"/>
    <w:rsid w:val="006D4116"/>
    <w:rsid w:val="006D4798"/>
    <w:rsid w:val="006D485F"/>
    <w:rsid w:val="006D4B1E"/>
    <w:rsid w:val="006D5064"/>
    <w:rsid w:val="006D548E"/>
    <w:rsid w:val="006D56D9"/>
    <w:rsid w:val="006D5A4C"/>
    <w:rsid w:val="006D5F96"/>
    <w:rsid w:val="006D6750"/>
    <w:rsid w:val="006D703E"/>
    <w:rsid w:val="006D7274"/>
    <w:rsid w:val="006D7367"/>
    <w:rsid w:val="006D7619"/>
    <w:rsid w:val="006D7672"/>
    <w:rsid w:val="006D7D12"/>
    <w:rsid w:val="006D7D38"/>
    <w:rsid w:val="006D7D83"/>
    <w:rsid w:val="006D7F27"/>
    <w:rsid w:val="006D7FC9"/>
    <w:rsid w:val="006E021B"/>
    <w:rsid w:val="006E0355"/>
    <w:rsid w:val="006E06B4"/>
    <w:rsid w:val="006E088C"/>
    <w:rsid w:val="006E11CF"/>
    <w:rsid w:val="006E11F6"/>
    <w:rsid w:val="006E131D"/>
    <w:rsid w:val="006E1BBE"/>
    <w:rsid w:val="006E1C51"/>
    <w:rsid w:val="006E1CFA"/>
    <w:rsid w:val="006E223B"/>
    <w:rsid w:val="006E2691"/>
    <w:rsid w:val="006E273D"/>
    <w:rsid w:val="006E2840"/>
    <w:rsid w:val="006E2F64"/>
    <w:rsid w:val="006E31B9"/>
    <w:rsid w:val="006E3547"/>
    <w:rsid w:val="006E3665"/>
    <w:rsid w:val="006E3BD6"/>
    <w:rsid w:val="006E3CFF"/>
    <w:rsid w:val="006E3E6A"/>
    <w:rsid w:val="006E41E2"/>
    <w:rsid w:val="006E43F7"/>
    <w:rsid w:val="006E461A"/>
    <w:rsid w:val="006E4AA0"/>
    <w:rsid w:val="006E4FB9"/>
    <w:rsid w:val="006E57C7"/>
    <w:rsid w:val="006E5D49"/>
    <w:rsid w:val="006E5F9F"/>
    <w:rsid w:val="006E5FC1"/>
    <w:rsid w:val="006E61CF"/>
    <w:rsid w:val="006E61F8"/>
    <w:rsid w:val="006E64EF"/>
    <w:rsid w:val="006E6A7B"/>
    <w:rsid w:val="006E6CAB"/>
    <w:rsid w:val="006E6DDB"/>
    <w:rsid w:val="006E6FBD"/>
    <w:rsid w:val="006E7879"/>
    <w:rsid w:val="006E7E18"/>
    <w:rsid w:val="006F05DC"/>
    <w:rsid w:val="006F0792"/>
    <w:rsid w:val="006F1089"/>
    <w:rsid w:val="006F1913"/>
    <w:rsid w:val="006F19D2"/>
    <w:rsid w:val="006F1E7B"/>
    <w:rsid w:val="006F1ED5"/>
    <w:rsid w:val="006F1FD5"/>
    <w:rsid w:val="006F2D2A"/>
    <w:rsid w:val="006F2E63"/>
    <w:rsid w:val="006F2F71"/>
    <w:rsid w:val="006F3351"/>
    <w:rsid w:val="006F3959"/>
    <w:rsid w:val="006F3EA8"/>
    <w:rsid w:val="006F3F73"/>
    <w:rsid w:val="006F4161"/>
    <w:rsid w:val="006F485C"/>
    <w:rsid w:val="006F48C7"/>
    <w:rsid w:val="006F4A5F"/>
    <w:rsid w:val="006F4DD1"/>
    <w:rsid w:val="006F53AE"/>
    <w:rsid w:val="006F5604"/>
    <w:rsid w:val="006F6CE6"/>
    <w:rsid w:val="006F6EC4"/>
    <w:rsid w:val="006F75C7"/>
    <w:rsid w:val="006F7A87"/>
    <w:rsid w:val="006F7BEE"/>
    <w:rsid w:val="006F7C25"/>
    <w:rsid w:val="006F7C6D"/>
    <w:rsid w:val="00700692"/>
    <w:rsid w:val="007008A8"/>
    <w:rsid w:val="00700C13"/>
    <w:rsid w:val="00701264"/>
    <w:rsid w:val="007017AF"/>
    <w:rsid w:val="007019EE"/>
    <w:rsid w:val="0070217F"/>
    <w:rsid w:val="0070232A"/>
    <w:rsid w:val="00702819"/>
    <w:rsid w:val="00702CAE"/>
    <w:rsid w:val="00703559"/>
    <w:rsid w:val="007036B7"/>
    <w:rsid w:val="0070390A"/>
    <w:rsid w:val="00703979"/>
    <w:rsid w:val="00703AF2"/>
    <w:rsid w:val="00703D5D"/>
    <w:rsid w:val="00703DDA"/>
    <w:rsid w:val="00703E1F"/>
    <w:rsid w:val="00703E55"/>
    <w:rsid w:val="00704033"/>
    <w:rsid w:val="007043E4"/>
    <w:rsid w:val="007045E8"/>
    <w:rsid w:val="00705078"/>
    <w:rsid w:val="0070512F"/>
    <w:rsid w:val="00705776"/>
    <w:rsid w:val="00705787"/>
    <w:rsid w:val="00705B67"/>
    <w:rsid w:val="00705B95"/>
    <w:rsid w:val="00706B82"/>
    <w:rsid w:val="007070B2"/>
    <w:rsid w:val="007070D9"/>
    <w:rsid w:val="007072D9"/>
    <w:rsid w:val="007074EC"/>
    <w:rsid w:val="00707DE5"/>
    <w:rsid w:val="00707E4D"/>
    <w:rsid w:val="00707EAB"/>
    <w:rsid w:val="00707F86"/>
    <w:rsid w:val="00710FB7"/>
    <w:rsid w:val="007111E0"/>
    <w:rsid w:val="0071128B"/>
    <w:rsid w:val="007112AA"/>
    <w:rsid w:val="007112CB"/>
    <w:rsid w:val="0071163E"/>
    <w:rsid w:val="00711B30"/>
    <w:rsid w:val="00711D65"/>
    <w:rsid w:val="00711E18"/>
    <w:rsid w:val="00711F20"/>
    <w:rsid w:val="0071206A"/>
    <w:rsid w:val="00712437"/>
    <w:rsid w:val="00712E64"/>
    <w:rsid w:val="007136D5"/>
    <w:rsid w:val="00713916"/>
    <w:rsid w:val="00714B3D"/>
    <w:rsid w:val="00714E4C"/>
    <w:rsid w:val="007150F4"/>
    <w:rsid w:val="007152FD"/>
    <w:rsid w:val="00715BB8"/>
    <w:rsid w:val="00715BBB"/>
    <w:rsid w:val="00715C7D"/>
    <w:rsid w:val="007162B6"/>
    <w:rsid w:val="00716580"/>
    <w:rsid w:val="007168AB"/>
    <w:rsid w:val="007169D1"/>
    <w:rsid w:val="00716A85"/>
    <w:rsid w:val="00717214"/>
    <w:rsid w:val="00717C0D"/>
    <w:rsid w:val="00717DFC"/>
    <w:rsid w:val="00717EA1"/>
    <w:rsid w:val="00717F37"/>
    <w:rsid w:val="00717F3F"/>
    <w:rsid w:val="00720038"/>
    <w:rsid w:val="0072058E"/>
    <w:rsid w:val="0072121F"/>
    <w:rsid w:val="00721511"/>
    <w:rsid w:val="00721676"/>
    <w:rsid w:val="00721840"/>
    <w:rsid w:val="007219BB"/>
    <w:rsid w:val="00723087"/>
    <w:rsid w:val="007237BF"/>
    <w:rsid w:val="00723DC3"/>
    <w:rsid w:val="00723E48"/>
    <w:rsid w:val="007243C0"/>
    <w:rsid w:val="0072473A"/>
    <w:rsid w:val="00724AAD"/>
    <w:rsid w:val="00724E99"/>
    <w:rsid w:val="00725601"/>
    <w:rsid w:val="007260D9"/>
    <w:rsid w:val="00726266"/>
    <w:rsid w:val="00726483"/>
    <w:rsid w:val="007270B1"/>
    <w:rsid w:val="00727194"/>
    <w:rsid w:val="00727616"/>
    <w:rsid w:val="0073015B"/>
    <w:rsid w:val="00730348"/>
    <w:rsid w:val="00730510"/>
    <w:rsid w:val="0073072F"/>
    <w:rsid w:val="00730F0D"/>
    <w:rsid w:val="007316F2"/>
    <w:rsid w:val="00731955"/>
    <w:rsid w:val="007324DF"/>
    <w:rsid w:val="0073278E"/>
    <w:rsid w:val="00732DD5"/>
    <w:rsid w:val="007331E3"/>
    <w:rsid w:val="007331F8"/>
    <w:rsid w:val="00733674"/>
    <w:rsid w:val="007336D9"/>
    <w:rsid w:val="00733CE6"/>
    <w:rsid w:val="00733CFC"/>
    <w:rsid w:val="00733DA2"/>
    <w:rsid w:val="00733DD9"/>
    <w:rsid w:val="0073420F"/>
    <w:rsid w:val="0073424C"/>
    <w:rsid w:val="0073424F"/>
    <w:rsid w:val="0073481F"/>
    <w:rsid w:val="00734902"/>
    <w:rsid w:val="00735417"/>
    <w:rsid w:val="00735E69"/>
    <w:rsid w:val="00735FD7"/>
    <w:rsid w:val="007362C6"/>
    <w:rsid w:val="0073650A"/>
    <w:rsid w:val="007367A3"/>
    <w:rsid w:val="00737335"/>
    <w:rsid w:val="00737584"/>
    <w:rsid w:val="00737657"/>
    <w:rsid w:val="00737A7C"/>
    <w:rsid w:val="00737B13"/>
    <w:rsid w:val="00737B2D"/>
    <w:rsid w:val="007406BE"/>
    <w:rsid w:val="00740C24"/>
    <w:rsid w:val="00741061"/>
    <w:rsid w:val="00741923"/>
    <w:rsid w:val="007424C7"/>
    <w:rsid w:val="007425D3"/>
    <w:rsid w:val="00742619"/>
    <w:rsid w:val="00742787"/>
    <w:rsid w:val="00742D38"/>
    <w:rsid w:val="00742F46"/>
    <w:rsid w:val="007438E1"/>
    <w:rsid w:val="00743B3C"/>
    <w:rsid w:val="00743FBA"/>
    <w:rsid w:val="0074443C"/>
    <w:rsid w:val="007447FD"/>
    <w:rsid w:val="0074489D"/>
    <w:rsid w:val="0074498E"/>
    <w:rsid w:val="00744B67"/>
    <w:rsid w:val="00745268"/>
    <w:rsid w:val="007452DE"/>
    <w:rsid w:val="007454A9"/>
    <w:rsid w:val="00745886"/>
    <w:rsid w:val="0074622E"/>
    <w:rsid w:val="0074630F"/>
    <w:rsid w:val="00746672"/>
    <w:rsid w:val="00746B08"/>
    <w:rsid w:val="00746E21"/>
    <w:rsid w:val="00746EE9"/>
    <w:rsid w:val="00746FD4"/>
    <w:rsid w:val="00747140"/>
    <w:rsid w:val="0074723E"/>
    <w:rsid w:val="00747E05"/>
    <w:rsid w:val="00747FAF"/>
    <w:rsid w:val="007502C8"/>
    <w:rsid w:val="0075037B"/>
    <w:rsid w:val="00750426"/>
    <w:rsid w:val="0075064E"/>
    <w:rsid w:val="00751173"/>
    <w:rsid w:val="00751252"/>
    <w:rsid w:val="00751595"/>
    <w:rsid w:val="00751E22"/>
    <w:rsid w:val="00751F88"/>
    <w:rsid w:val="0075308B"/>
    <w:rsid w:val="007531CC"/>
    <w:rsid w:val="0075351B"/>
    <w:rsid w:val="00753B53"/>
    <w:rsid w:val="00753C09"/>
    <w:rsid w:val="0075449F"/>
    <w:rsid w:val="007544F8"/>
    <w:rsid w:val="00754599"/>
    <w:rsid w:val="007545D2"/>
    <w:rsid w:val="0075483C"/>
    <w:rsid w:val="00755610"/>
    <w:rsid w:val="00755884"/>
    <w:rsid w:val="00755F31"/>
    <w:rsid w:val="00755F46"/>
    <w:rsid w:val="00755F52"/>
    <w:rsid w:val="00756403"/>
    <w:rsid w:val="00756855"/>
    <w:rsid w:val="00756903"/>
    <w:rsid w:val="00756B2A"/>
    <w:rsid w:val="00756D40"/>
    <w:rsid w:val="00757281"/>
    <w:rsid w:val="00757525"/>
    <w:rsid w:val="00757B75"/>
    <w:rsid w:val="00757E9E"/>
    <w:rsid w:val="0076030C"/>
    <w:rsid w:val="00760732"/>
    <w:rsid w:val="0076089B"/>
    <w:rsid w:val="00760C42"/>
    <w:rsid w:val="00760CC1"/>
    <w:rsid w:val="00760EB1"/>
    <w:rsid w:val="007615F1"/>
    <w:rsid w:val="00761B30"/>
    <w:rsid w:val="00761B94"/>
    <w:rsid w:val="00761C8C"/>
    <w:rsid w:val="00761DED"/>
    <w:rsid w:val="0076249E"/>
    <w:rsid w:val="0076276E"/>
    <w:rsid w:val="00762A5A"/>
    <w:rsid w:val="00762DD3"/>
    <w:rsid w:val="00762EEC"/>
    <w:rsid w:val="00762FD2"/>
    <w:rsid w:val="0076328A"/>
    <w:rsid w:val="0076339D"/>
    <w:rsid w:val="00763D6D"/>
    <w:rsid w:val="00763E0B"/>
    <w:rsid w:val="00764339"/>
    <w:rsid w:val="00764426"/>
    <w:rsid w:val="00764C34"/>
    <w:rsid w:val="0076562A"/>
    <w:rsid w:val="0076578B"/>
    <w:rsid w:val="007657F9"/>
    <w:rsid w:val="007658F7"/>
    <w:rsid w:val="00765F6B"/>
    <w:rsid w:val="00766065"/>
    <w:rsid w:val="00766148"/>
    <w:rsid w:val="00766670"/>
    <w:rsid w:val="007667AF"/>
    <w:rsid w:val="00766E70"/>
    <w:rsid w:val="00767032"/>
    <w:rsid w:val="00767418"/>
    <w:rsid w:val="0076746B"/>
    <w:rsid w:val="00767B81"/>
    <w:rsid w:val="007702A3"/>
    <w:rsid w:val="0077083D"/>
    <w:rsid w:val="00770856"/>
    <w:rsid w:val="00770CD3"/>
    <w:rsid w:val="00770D96"/>
    <w:rsid w:val="00770DB3"/>
    <w:rsid w:val="00770E59"/>
    <w:rsid w:val="00770ECF"/>
    <w:rsid w:val="007714A0"/>
    <w:rsid w:val="00771762"/>
    <w:rsid w:val="00771D4A"/>
    <w:rsid w:val="0077200F"/>
    <w:rsid w:val="00772246"/>
    <w:rsid w:val="00772355"/>
    <w:rsid w:val="00772775"/>
    <w:rsid w:val="00772D89"/>
    <w:rsid w:val="007731FB"/>
    <w:rsid w:val="007737A8"/>
    <w:rsid w:val="00773ADF"/>
    <w:rsid w:val="00773BD9"/>
    <w:rsid w:val="00773BE7"/>
    <w:rsid w:val="00773D0D"/>
    <w:rsid w:val="00773D3A"/>
    <w:rsid w:val="00773EDD"/>
    <w:rsid w:val="00773EE5"/>
    <w:rsid w:val="00774163"/>
    <w:rsid w:val="007741D9"/>
    <w:rsid w:val="0077436E"/>
    <w:rsid w:val="007745B0"/>
    <w:rsid w:val="00775487"/>
    <w:rsid w:val="00775669"/>
    <w:rsid w:val="0077599E"/>
    <w:rsid w:val="00775C6C"/>
    <w:rsid w:val="007763DF"/>
    <w:rsid w:val="007767A9"/>
    <w:rsid w:val="00776C57"/>
    <w:rsid w:val="007776A2"/>
    <w:rsid w:val="00777D62"/>
    <w:rsid w:val="007801EE"/>
    <w:rsid w:val="00780966"/>
    <w:rsid w:val="0078142D"/>
    <w:rsid w:val="00781437"/>
    <w:rsid w:val="007814BD"/>
    <w:rsid w:val="00782039"/>
    <w:rsid w:val="00782103"/>
    <w:rsid w:val="00782285"/>
    <w:rsid w:val="007822EC"/>
    <w:rsid w:val="007824CD"/>
    <w:rsid w:val="00782729"/>
    <w:rsid w:val="00782E81"/>
    <w:rsid w:val="00783348"/>
    <w:rsid w:val="007835B3"/>
    <w:rsid w:val="0078376F"/>
    <w:rsid w:val="00783C45"/>
    <w:rsid w:val="00783D4D"/>
    <w:rsid w:val="00783F2B"/>
    <w:rsid w:val="007840DF"/>
    <w:rsid w:val="0078434E"/>
    <w:rsid w:val="0078451B"/>
    <w:rsid w:val="00784C44"/>
    <w:rsid w:val="007853F6"/>
    <w:rsid w:val="0078590D"/>
    <w:rsid w:val="007861A3"/>
    <w:rsid w:val="0078659A"/>
    <w:rsid w:val="00786973"/>
    <w:rsid w:val="00786BBE"/>
    <w:rsid w:val="00786F87"/>
    <w:rsid w:val="0078727B"/>
    <w:rsid w:val="00787A99"/>
    <w:rsid w:val="00787B21"/>
    <w:rsid w:val="00787E83"/>
    <w:rsid w:val="0079044C"/>
    <w:rsid w:val="0079045F"/>
    <w:rsid w:val="007904D4"/>
    <w:rsid w:val="00790937"/>
    <w:rsid w:val="00790BEE"/>
    <w:rsid w:val="00790C40"/>
    <w:rsid w:val="007911C4"/>
    <w:rsid w:val="00791AAC"/>
    <w:rsid w:val="007926BE"/>
    <w:rsid w:val="00792CD2"/>
    <w:rsid w:val="00793061"/>
    <w:rsid w:val="0079325F"/>
    <w:rsid w:val="0079421A"/>
    <w:rsid w:val="007948A7"/>
    <w:rsid w:val="007949F6"/>
    <w:rsid w:val="00794C72"/>
    <w:rsid w:val="00795BA9"/>
    <w:rsid w:val="00795D52"/>
    <w:rsid w:val="00796365"/>
    <w:rsid w:val="00796412"/>
    <w:rsid w:val="0079677E"/>
    <w:rsid w:val="00796940"/>
    <w:rsid w:val="00796965"/>
    <w:rsid w:val="00797132"/>
    <w:rsid w:val="00797576"/>
    <w:rsid w:val="0079765F"/>
    <w:rsid w:val="00797D90"/>
    <w:rsid w:val="007A0407"/>
    <w:rsid w:val="007A0787"/>
    <w:rsid w:val="007A080D"/>
    <w:rsid w:val="007A0975"/>
    <w:rsid w:val="007A0B65"/>
    <w:rsid w:val="007A0B69"/>
    <w:rsid w:val="007A0C1E"/>
    <w:rsid w:val="007A120D"/>
    <w:rsid w:val="007A1AED"/>
    <w:rsid w:val="007A1C6C"/>
    <w:rsid w:val="007A1C81"/>
    <w:rsid w:val="007A251C"/>
    <w:rsid w:val="007A292D"/>
    <w:rsid w:val="007A2BA5"/>
    <w:rsid w:val="007A2D26"/>
    <w:rsid w:val="007A2EC2"/>
    <w:rsid w:val="007A3200"/>
    <w:rsid w:val="007A3E79"/>
    <w:rsid w:val="007A4096"/>
    <w:rsid w:val="007A40D3"/>
    <w:rsid w:val="007A45D0"/>
    <w:rsid w:val="007A4F60"/>
    <w:rsid w:val="007A50AA"/>
    <w:rsid w:val="007A50F7"/>
    <w:rsid w:val="007A54FD"/>
    <w:rsid w:val="007A5DD5"/>
    <w:rsid w:val="007A5FCF"/>
    <w:rsid w:val="007A6411"/>
    <w:rsid w:val="007A68E0"/>
    <w:rsid w:val="007A6B5C"/>
    <w:rsid w:val="007A6D42"/>
    <w:rsid w:val="007A7582"/>
    <w:rsid w:val="007A78FD"/>
    <w:rsid w:val="007B086A"/>
    <w:rsid w:val="007B0A1C"/>
    <w:rsid w:val="007B109F"/>
    <w:rsid w:val="007B15C0"/>
    <w:rsid w:val="007B1739"/>
    <w:rsid w:val="007B18DF"/>
    <w:rsid w:val="007B1AE4"/>
    <w:rsid w:val="007B21F6"/>
    <w:rsid w:val="007B28A4"/>
    <w:rsid w:val="007B2981"/>
    <w:rsid w:val="007B2C72"/>
    <w:rsid w:val="007B2CA1"/>
    <w:rsid w:val="007B2DC8"/>
    <w:rsid w:val="007B2FB9"/>
    <w:rsid w:val="007B30F1"/>
    <w:rsid w:val="007B39BD"/>
    <w:rsid w:val="007B3CC5"/>
    <w:rsid w:val="007B4068"/>
    <w:rsid w:val="007B4685"/>
    <w:rsid w:val="007B482B"/>
    <w:rsid w:val="007B4F06"/>
    <w:rsid w:val="007B53FB"/>
    <w:rsid w:val="007B5480"/>
    <w:rsid w:val="007B55A0"/>
    <w:rsid w:val="007B5827"/>
    <w:rsid w:val="007B5CA4"/>
    <w:rsid w:val="007B5EA0"/>
    <w:rsid w:val="007B61BD"/>
    <w:rsid w:val="007B682B"/>
    <w:rsid w:val="007B6F4E"/>
    <w:rsid w:val="007B72FA"/>
    <w:rsid w:val="007B7C7A"/>
    <w:rsid w:val="007B7E04"/>
    <w:rsid w:val="007C031E"/>
    <w:rsid w:val="007C04C6"/>
    <w:rsid w:val="007C062A"/>
    <w:rsid w:val="007C0829"/>
    <w:rsid w:val="007C1F18"/>
    <w:rsid w:val="007C1FE8"/>
    <w:rsid w:val="007C218B"/>
    <w:rsid w:val="007C2515"/>
    <w:rsid w:val="007C2C74"/>
    <w:rsid w:val="007C2D4B"/>
    <w:rsid w:val="007C2EF7"/>
    <w:rsid w:val="007C2F19"/>
    <w:rsid w:val="007C2F4E"/>
    <w:rsid w:val="007C3415"/>
    <w:rsid w:val="007C3493"/>
    <w:rsid w:val="007C3B99"/>
    <w:rsid w:val="007C435D"/>
    <w:rsid w:val="007C4609"/>
    <w:rsid w:val="007C4719"/>
    <w:rsid w:val="007C497E"/>
    <w:rsid w:val="007C5014"/>
    <w:rsid w:val="007C5258"/>
    <w:rsid w:val="007C5487"/>
    <w:rsid w:val="007C55E2"/>
    <w:rsid w:val="007C5CE7"/>
    <w:rsid w:val="007C621A"/>
    <w:rsid w:val="007C64F6"/>
    <w:rsid w:val="007C68DA"/>
    <w:rsid w:val="007C7281"/>
    <w:rsid w:val="007C7575"/>
    <w:rsid w:val="007C797C"/>
    <w:rsid w:val="007C7A8A"/>
    <w:rsid w:val="007C7B1B"/>
    <w:rsid w:val="007C7E17"/>
    <w:rsid w:val="007C7F6E"/>
    <w:rsid w:val="007D02D6"/>
    <w:rsid w:val="007D078D"/>
    <w:rsid w:val="007D1196"/>
    <w:rsid w:val="007D19FC"/>
    <w:rsid w:val="007D1A37"/>
    <w:rsid w:val="007D1DAF"/>
    <w:rsid w:val="007D1DCF"/>
    <w:rsid w:val="007D1FB2"/>
    <w:rsid w:val="007D2054"/>
    <w:rsid w:val="007D23A5"/>
    <w:rsid w:val="007D23DF"/>
    <w:rsid w:val="007D2589"/>
    <w:rsid w:val="007D2B05"/>
    <w:rsid w:val="007D2E01"/>
    <w:rsid w:val="007D3206"/>
    <w:rsid w:val="007D3888"/>
    <w:rsid w:val="007D3D3C"/>
    <w:rsid w:val="007D4CBF"/>
    <w:rsid w:val="007D4D98"/>
    <w:rsid w:val="007D4F9A"/>
    <w:rsid w:val="007D5538"/>
    <w:rsid w:val="007D5675"/>
    <w:rsid w:val="007D580A"/>
    <w:rsid w:val="007D5CD3"/>
    <w:rsid w:val="007D642A"/>
    <w:rsid w:val="007D663A"/>
    <w:rsid w:val="007D6917"/>
    <w:rsid w:val="007D6B84"/>
    <w:rsid w:val="007D6DDA"/>
    <w:rsid w:val="007D71D7"/>
    <w:rsid w:val="007D77FC"/>
    <w:rsid w:val="007D7B66"/>
    <w:rsid w:val="007D7C80"/>
    <w:rsid w:val="007D7DFC"/>
    <w:rsid w:val="007E0A36"/>
    <w:rsid w:val="007E0B77"/>
    <w:rsid w:val="007E161C"/>
    <w:rsid w:val="007E17A0"/>
    <w:rsid w:val="007E1A93"/>
    <w:rsid w:val="007E2018"/>
    <w:rsid w:val="007E21AD"/>
    <w:rsid w:val="007E27DB"/>
    <w:rsid w:val="007E2C63"/>
    <w:rsid w:val="007E2D18"/>
    <w:rsid w:val="007E347B"/>
    <w:rsid w:val="007E3A1E"/>
    <w:rsid w:val="007E4036"/>
    <w:rsid w:val="007E464C"/>
    <w:rsid w:val="007E4913"/>
    <w:rsid w:val="007E4927"/>
    <w:rsid w:val="007E5290"/>
    <w:rsid w:val="007E52C4"/>
    <w:rsid w:val="007E55C2"/>
    <w:rsid w:val="007E5628"/>
    <w:rsid w:val="007E5759"/>
    <w:rsid w:val="007E5B8C"/>
    <w:rsid w:val="007E647C"/>
    <w:rsid w:val="007E654E"/>
    <w:rsid w:val="007E6C57"/>
    <w:rsid w:val="007E733D"/>
    <w:rsid w:val="007F08A3"/>
    <w:rsid w:val="007F08F1"/>
    <w:rsid w:val="007F1505"/>
    <w:rsid w:val="007F1F83"/>
    <w:rsid w:val="007F2167"/>
    <w:rsid w:val="007F228B"/>
    <w:rsid w:val="007F268E"/>
    <w:rsid w:val="007F282A"/>
    <w:rsid w:val="007F2D7F"/>
    <w:rsid w:val="007F314C"/>
    <w:rsid w:val="007F339B"/>
    <w:rsid w:val="007F3490"/>
    <w:rsid w:val="007F3658"/>
    <w:rsid w:val="007F3851"/>
    <w:rsid w:val="007F3EB6"/>
    <w:rsid w:val="007F3F72"/>
    <w:rsid w:val="007F43D8"/>
    <w:rsid w:val="007F47B3"/>
    <w:rsid w:val="007F485E"/>
    <w:rsid w:val="007F4B7C"/>
    <w:rsid w:val="007F4FBF"/>
    <w:rsid w:val="007F51A5"/>
    <w:rsid w:val="007F51D5"/>
    <w:rsid w:val="007F5609"/>
    <w:rsid w:val="007F56D9"/>
    <w:rsid w:val="007F5771"/>
    <w:rsid w:val="007F5AF7"/>
    <w:rsid w:val="007F5EB1"/>
    <w:rsid w:val="007F6029"/>
    <w:rsid w:val="007F65B5"/>
    <w:rsid w:val="007F68A5"/>
    <w:rsid w:val="007F6E83"/>
    <w:rsid w:val="007F7070"/>
    <w:rsid w:val="007F7099"/>
    <w:rsid w:val="007F75E0"/>
    <w:rsid w:val="007F7AD6"/>
    <w:rsid w:val="007F7CEF"/>
    <w:rsid w:val="008002E7"/>
    <w:rsid w:val="0080048C"/>
    <w:rsid w:val="00800AA0"/>
    <w:rsid w:val="00800F31"/>
    <w:rsid w:val="0080110A"/>
    <w:rsid w:val="0080135A"/>
    <w:rsid w:val="008017FB"/>
    <w:rsid w:val="0080180E"/>
    <w:rsid w:val="00801D2D"/>
    <w:rsid w:val="00801E55"/>
    <w:rsid w:val="008020E6"/>
    <w:rsid w:val="00802673"/>
    <w:rsid w:val="0080274E"/>
    <w:rsid w:val="00802922"/>
    <w:rsid w:val="00802EF9"/>
    <w:rsid w:val="00803840"/>
    <w:rsid w:val="00803AEF"/>
    <w:rsid w:val="00803B05"/>
    <w:rsid w:val="00803C4F"/>
    <w:rsid w:val="00804598"/>
    <w:rsid w:val="0080462E"/>
    <w:rsid w:val="00804750"/>
    <w:rsid w:val="00804E78"/>
    <w:rsid w:val="00805117"/>
    <w:rsid w:val="008054AB"/>
    <w:rsid w:val="00805581"/>
    <w:rsid w:val="0080559A"/>
    <w:rsid w:val="008057A5"/>
    <w:rsid w:val="00805BBC"/>
    <w:rsid w:val="00806437"/>
    <w:rsid w:val="008067C6"/>
    <w:rsid w:val="008068D6"/>
    <w:rsid w:val="00807260"/>
    <w:rsid w:val="00807DF2"/>
    <w:rsid w:val="00807E84"/>
    <w:rsid w:val="008101E2"/>
    <w:rsid w:val="00810239"/>
    <w:rsid w:val="008104C6"/>
    <w:rsid w:val="00810907"/>
    <w:rsid w:val="00810936"/>
    <w:rsid w:val="00810A91"/>
    <w:rsid w:val="00811112"/>
    <w:rsid w:val="008116BA"/>
    <w:rsid w:val="0081173F"/>
    <w:rsid w:val="00812B56"/>
    <w:rsid w:val="00812CA9"/>
    <w:rsid w:val="00812D9B"/>
    <w:rsid w:val="00812E68"/>
    <w:rsid w:val="00812F36"/>
    <w:rsid w:val="00813604"/>
    <w:rsid w:val="00813A8E"/>
    <w:rsid w:val="00813E86"/>
    <w:rsid w:val="00813F46"/>
    <w:rsid w:val="00813F55"/>
    <w:rsid w:val="00814191"/>
    <w:rsid w:val="00814342"/>
    <w:rsid w:val="0081439C"/>
    <w:rsid w:val="008144B1"/>
    <w:rsid w:val="0081458B"/>
    <w:rsid w:val="00814769"/>
    <w:rsid w:val="00814829"/>
    <w:rsid w:val="00814FC6"/>
    <w:rsid w:val="00815023"/>
    <w:rsid w:val="008154D1"/>
    <w:rsid w:val="00815596"/>
    <w:rsid w:val="00815632"/>
    <w:rsid w:val="00815A0E"/>
    <w:rsid w:val="008165A0"/>
    <w:rsid w:val="00816C40"/>
    <w:rsid w:val="00816D94"/>
    <w:rsid w:val="00816FA5"/>
    <w:rsid w:val="008170B0"/>
    <w:rsid w:val="008170DF"/>
    <w:rsid w:val="008170E4"/>
    <w:rsid w:val="00817887"/>
    <w:rsid w:val="00820076"/>
    <w:rsid w:val="008207A8"/>
    <w:rsid w:val="00820C6B"/>
    <w:rsid w:val="00820CC1"/>
    <w:rsid w:val="00820DCF"/>
    <w:rsid w:val="00820EFB"/>
    <w:rsid w:val="00821064"/>
    <w:rsid w:val="008213A3"/>
    <w:rsid w:val="00821985"/>
    <w:rsid w:val="00821DAA"/>
    <w:rsid w:val="00821E03"/>
    <w:rsid w:val="00822667"/>
    <w:rsid w:val="00822F87"/>
    <w:rsid w:val="00823071"/>
    <w:rsid w:val="00823DBD"/>
    <w:rsid w:val="00824275"/>
    <w:rsid w:val="00824B6B"/>
    <w:rsid w:val="00824B8D"/>
    <w:rsid w:val="00825214"/>
    <w:rsid w:val="00826282"/>
    <w:rsid w:val="0082664B"/>
    <w:rsid w:val="00826D36"/>
    <w:rsid w:val="00827023"/>
    <w:rsid w:val="00827034"/>
    <w:rsid w:val="00827240"/>
    <w:rsid w:val="008277CB"/>
    <w:rsid w:val="00827AD0"/>
    <w:rsid w:val="00827C8E"/>
    <w:rsid w:val="00827CD8"/>
    <w:rsid w:val="00827E17"/>
    <w:rsid w:val="00827EE1"/>
    <w:rsid w:val="008301AC"/>
    <w:rsid w:val="00830AE5"/>
    <w:rsid w:val="0083142B"/>
    <w:rsid w:val="0083156D"/>
    <w:rsid w:val="0083163E"/>
    <w:rsid w:val="008316B3"/>
    <w:rsid w:val="00831FBB"/>
    <w:rsid w:val="0083241C"/>
    <w:rsid w:val="00832746"/>
    <w:rsid w:val="00832884"/>
    <w:rsid w:val="00832B94"/>
    <w:rsid w:val="00832EB7"/>
    <w:rsid w:val="0083309E"/>
    <w:rsid w:val="008337B8"/>
    <w:rsid w:val="00833ED0"/>
    <w:rsid w:val="00835060"/>
    <w:rsid w:val="00835183"/>
    <w:rsid w:val="00835274"/>
    <w:rsid w:val="0083559D"/>
    <w:rsid w:val="00836017"/>
    <w:rsid w:val="008360C6"/>
    <w:rsid w:val="008364E2"/>
    <w:rsid w:val="00836685"/>
    <w:rsid w:val="008366A8"/>
    <w:rsid w:val="0083685C"/>
    <w:rsid w:val="00836D7C"/>
    <w:rsid w:val="00837811"/>
    <w:rsid w:val="00837816"/>
    <w:rsid w:val="008401BD"/>
    <w:rsid w:val="0084023C"/>
    <w:rsid w:val="00840368"/>
    <w:rsid w:val="00840404"/>
    <w:rsid w:val="008405E0"/>
    <w:rsid w:val="00840AD2"/>
    <w:rsid w:val="0084115E"/>
    <w:rsid w:val="008411B4"/>
    <w:rsid w:val="008417AE"/>
    <w:rsid w:val="00841B0F"/>
    <w:rsid w:val="00841C49"/>
    <w:rsid w:val="0084231A"/>
    <w:rsid w:val="008426DE"/>
    <w:rsid w:val="00842786"/>
    <w:rsid w:val="00842EC4"/>
    <w:rsid w:val="00843146"/>
    <w:rsid w:val="00843594"/>
    <w:rsid w:val="00843688"/>
    <w:rsid w:val="00843B8C"/>
    <w:rsid w:val="008441BE"/>
    <w:rsid w:val="00844512"/>
    <w:rsid w:val="00844BC6"/>
    <w:rsid w:val="008456FE"/>
    <w:rsid w:val="00845A91"/>
    <w:rsid w:val="00845B9A"/>
    <w:rsid w:val="00845C9B"/>
    <w:rsid w:val="00845EF5"/>
    <w:rsid w:val="008464B1"/>
    <w:rsid w:val="008464DC"/>
    <w:rsid w:val="00846AC1"/>
    <w:rsid w:val="00846AF5"/>
    <w:rsid w:val="00846C15"/>
    <w:rsid w:val="00846CF5"/>
    <w:rsid w:val="00846D90"/>
    <w:rsid w:val="008470AF"/>
    <w:rsid w:val="008471DA"/>
    <w:rsid w:val="0084779B"/>
    <w:rsid w:val="008479B6"/>
    <w:rsid w:val="00847B65"/>
    <w:rsid w:val="00847BF5"/>
    <w:rsid w:val="0085002A"/>
    <w:rsid w:val="008502A9"/>
    <w:rsid w:val="008502EC"/>
    <w:rsid w:val="00850348"/>
    <w:rsid w:val="00850920"/>
    <w:rsid w:val="00850B29"/>
    <w:rsid w:val="00850D3F"/>
    <w:rsid w:val="00850D78"/>
    <w:rsid w:val="0085111A"/>
    <w:rsid w:val="0085113B"/>
    <w:rsid w:val="00851801"/>
    <w:rsid w:val="00851B8D"/>
    <w:rsid w:val="00851E74"/>
    <w:rsid w:val="00851EA2"/>
    <w:rsid w:val="0085210D"/>
    <w:rsid w:val="008521A8"/>
    <w:rsid w:val="0085294E"/>
    <w:rsid w:val="008529E1"/>
    <w:rsid w:val="00852EAA"/>
    <w:rsid w:val="008533A2"/>
    <w:rsid w:val="0085348F"/>
    <w:rsid w:val="0085355F"/>
    <w:rsid w:val="0085373C"/>
    <w:rsid w:val="0085380B"/>
    <w:rsid w:val="00853812"/>
    <w:rsid w:val="00853972"/>
    <w:rsid w:val="00853999"/>
    <w:rsid w:val="008539DC"/>
    <w:rsid w:val="00853E81"/>
    <w:rsid w:val="00853F6A"/>
    <w:rsid w:val="0085408A"/>
    <w:rsid w:val="008541E8"/>
    <w:rsid w:val="00854289"/>
    <w:rsid w:val="0085455B"/>
    <w:rsid w:val="00854D78"/>
    <w:rsid w:val="00854E61"/>
    <w:rsid w:val="00855112"/>
    <w:rsid w:val="00855206"/>
    <w:rsid w:val="00855A58"/>
    <w:rsid w:val="00856D42"/>
    <w:rsid w:val="00856E66"/>
    <w:rsid w:val="00856EF3"/>
    <w:rsid w:val="008571F2"/>
    <w:rsid w:val="00857651"/>
    <w:rsid w:val="0085793A"/>
    <w:rsid w:val="00857A97"/>
    <w:rsid w:val="00857BB2"/>
    <w:rsid w:val="00857F91"/>
    <w:rsid w:val="00860484"/>
    <w:rsid w:val="008606A3"/>
    <w:rsid w:val="00860F45"/>
    <w:rsid w:val="00861697"/>
    <w:rsid w:val="008626AC"/>
    <w:rsid w:val="00862847"/>
    <w:rsid w:val="00862BC3"/>
    <w:rsid w:val="00862E04"/>
    <w:rsid w:val="00863C37"/>
    <w:rsid w:val="00863C41"/>
    <w:rsid w:val="00864773"/>
    <w:rsid w:val="0086504B"/>
    <w:rsid w:val="008650DD"/>
    <w:rsid w:val="00865B0D"/>
    <w:rsid w:val="0086607A"/>
    <w:rsid w:val="008660E1"/>
    <w:rsid w:val="0086636A"/>
    <w:rsid w:val="00866A2E"/>
    <w:rsid w:val="00866E7D"/>
    <w:rsid w:val="008673F4"/>
    <w:rsid w:val="00867798"/>
    <w:rsid w:val="008677E7"/>
    <w:rsid w:val="00867B38"/>
    <w:rsid w:val="00867D6B"/>
    <w:rsid w:val="00870340"/>
    <w:rsid w:val="00870988"/>
    <w:rsid w:val="00870B5B"/>
    <w:rsid w:val="00870B82"/>
    <w:rsid w:val="00870D90"/>
    <w:rsid w:val="008711B7"/>
    <w:rsid w:val="008713B4"/>
    <w:rsid w:val="008715A8"/>
    <w:rsid w:val="00871748"/>
    <w:rsid w:val="00871BF2"/>
    <w:rsid w:val="00871CAB"/>
    <w:rsid w:val="00872334"/>
    <w:rsid w:val="00872739"/>
    <w:rsid w:val="00872743"/>
    <w:rsid w:val="00872D69"/>
    <w:rsid w:val="00872EC2"/>
    <w:rsid w:val="008733D9"/>
    <w:rsid w:val="0087353A"/>
    <w:rsid w:val="00874B76"/>
    <w:rsid w:val="00874F29"/>
    <w:rsid w:val="008755A2"/>
    <w:rsid w:val="00875883"/>
    <w:rsid w:val="00876392"/>
    <w:rsid w:val="008768BA"/>
    <w:rsid w:val="0087690A"/>
    <w:rsid w:val="00876A12"/>
    <w:rsid w:val="00876C80"/>
    <w:rsid w:val="00876CBC"/>
    <w:rsid w:val="00876D4A"/>
    <w:rsid w:val="00876E9E"/>
    <w:rsid w:val="0087718C"/>
    <w:rsid w:val="00877199"/>
    <w:rsid w:val="00877BFD"/>
    <w:rsid w:val="00880802"/>
    <w:rsid w:val="00880AC8"/>
    <w:rsid w:val="00880CAD"/>
    <w:rsid w:val="0088128F"/>
    <w:rsid w:val="00881415"/>
    <w:rsid w:val="00881936"/>
    <w:rsid w:val="00881AE9"/>
    <w:rsid w:val="00881AF5"/>
    <w:rsid w:val="00882B02"/>
    <w:rsid w:val="00882E3A"/>
    <w:rsid w:val="00882ED6"/>
    <w:rsid w:val="00883C1F"/>
    <w:rsid w:val="008840F6"/>
    <w:rsid w:val="008844C8"/>
    <w:rsid w:val="0088468D"/>
    <w:rsid w:val="008847CD"/>
    <w:rsid w:val="00884A31"/>
    <w:rsid w:val="00884C0F"/>
    <w:rsid w:val="0088501D"/>
    <w:rsid w:val="008854D0"/>
    <w:rsid w:val="00885BA6"/>
    <w:rsid w:val="00885E09"/>
    <w:rsid w:val="00886387"/>
    <w:rsid w:val="00886473"/>
    <w:rsid w:val="00886A2D"/>
    <w:rsid w:val="00886E1A"/>
    <w:rsid w:val="0088703B"/>
    <w:rsid w:val="00887483"/>
    <w:rsid w:val="0088796D"/>
    <w:rsid w:val="00887B88"/>
    <w:rsid w:val="00887C65"/>
    <w:rsid w:val="00887F6A"/>
    <w:rsid w:val="00890E7D"/>
    <w:rsid w:val="008910BC"/>
    <w:rsid w:val="008911BE"/>
    <w:rsid w:val="00891283"/>
    <w:rsid w:val="0089131C"/>
    <w:rsid w:val="00891B5C"/>
    <w:rsid w:val="00891BCD"/>
    <w:rsid w:val="00891EEC"/>
    <w:rsid w:val="00891F5C"/>
    <w:rsid w:val="00892020"/>
    <w:rsid w:val="008921A0"/>
    <w:rsid w:val="0089241D"/>
    <w:rsid w:val="00892EB7"/>
    <w:rsid w:val="0089334D"/>
    <w:rsid w:val="008937C4"/>
    <w:rsid w:val="00893E4D"/>
    <w:rsid w:val="00894516"/>
    <w:rsid w:val="0089464C"/>
    <w:rsid w:val="0089533C"/>
    <w:rsid w:val="00895851"/>
    <w:rsid w:val="00895C77"/>
    <w:rsid w:val="00896055"/>
    <w:rsid w:val="008960E6"/>
    <w:rsid w:val="008961DA"/>
    <w:rsid w:val="00896A46"/>
    <w:rsid w:val="00896BEE"/>
    <w:rsid w:val="00896D0F"/>
    <w:rsid w:val="00897091"/>
    <w:rsid w:val="00897866"/>
    <w:rsid w:val="00897ECB"/>
    <w:rsid w:val="008A068E"/>
    <w:rsid w:val="008A0AFB"/>
    <w:rsid w:val="008A0B72"/>
    <w:rsid w:val="008A0EDD"/>
    <w:rsid w:val="008A0FE7"/>
    <w:rsid w:val="008A115A"/>
    <w:rsid w:val="008A116E"/>
    <w:rsid w:val="008A11CA"/>
    <w:rsid w:val="008A137E"/>
    <w:rsid w:val="008A172F"/>
    <w:rsid w:val="008A1863"/>
    <w:rsid w:val="008A2340"/>
    <w:rsid w:val="008A2758"/>
    <w:rsid w:val="008A28E2"/>
    <w:rsid w:val="008A2AAC"/>
    <w:rsid w:val="008A2B8A"/>
    <w:rsid w:val="008A2CA0"/>
    <w:rsid w:val="008A2CAA"/>
    <w:rsid w:val="008A303A"/>
    <w:rsid w:val="008A3133"/>
    <w:rsid w:val="008A3219"/>
    <w:rsid w:val="008A36BF"/>
    <w:rsid w:val="008A38A9"/>
    <w:rsid w:val="008A3CE7"/>
    <w:rsid w:val="008A4C5C"/>
    <w:rsid w:val="008A4F43"/>
    <w:rsid w:val="008A57F0"/>
    <w:rsid w:val="008A5A2F"/>
    <w:rsid w:val="008A5B0C"/>
    <w:rsid w:val="008A5CAB"/>
    <w:rsid w:val="008A5D53"/>
    <w:rsid w:val="008A5FC9"/>
    <w:rsid w:val="008A6021"/>
    <w:rsid w:val="008A606F"/>
    <w:rsid w:val="008A636B"/>
    <w:rsid w:val="008A664E"/>
    <w:rsid w:val="008A6909"/>
    <w:rsid w:val="008A6A4B"/>
    <w:rsid w:val="008A6D44"/>
    <w:rsid w:val="008A7A59"/>
    <w:rsid w:val="008A7B59"/>
    <w:rsid w:val="008A7CEB"/>
    <w:rsid w:val="008B0021"/>
    <w:rsid w:val="008B0083"/>
    <w:rsid w:val="008B00EF"/>
    <w:rsid w:val="008B0649"/>
    <w:rsid w:val="008B0E77"/>
    <w:rsid w:val="008B0F1F"/>
    <w:rsid w:val="008B115F"/>
    <w:rsid w:val="008B1707"/>
    <w:rsid w:val="008B1959"/>
    <w:rsid w:val="008B1F91"/>
    <w:rsid w:val="008B21D4"/>
    <w:rsid w:val="008B2360"/>
    <w:rsid w:val="008B2478"/>
    <w:rsid w:val="008B26E6"/>
    <w:rsid w:val="008B2E0C"/>
    <w:rsid w:val="008B2F51"/>
    <w:rsid w:val="008B37B6"/>
    <w:rsid w:val="008B3A73"/>
    <w:rsid w:val="008B3AC3"/>
    <w:rsid w:val="008B3AED"/>
    <w:rsid w:val="008B461B"/>
    <w:rsid w:val="008B4771"/>
    <w:rsid w:val="008B481B"/>
    <w:rsid w:val="008B4A75"/>
    <w:rsid w:val="008B4C5D"/>
    <w:rsid w:val="008B4F6C"/>
    <w:rsid w:val="008B533F"/>
    <w:rsid w:val="008B53C7"/>
    <w:rsid w:val="008B5464"/>
    <w:rsid w:val="008B58DD"/>
    <w:rsid w:val="008B6139"/>
    <w:rsid w:val="008B6817"/>
    <w:rsid w:val="008B6A30"/>
    <w:rsid w:val="008B6A68"/>
    <w:rsid w:val="008B6E09"/>
    <w:rsid w:val="008B7752"/>
    <w:rsid w:val="008B78CC"/>
    <w:rsid w:val="008B7A5A"/>
    <w:rsid w:val="008B7D6D"/>
    <w:rsid w:val="008C00DA"/>
    <w:rsid w:val="008C03B7"/>
    <w:rsid w:val="008C0408"/>
    <w:rsid w:val="008C06E0"/>
    <w:rsid w:val="008C0EF3"/>
    <w:rsid w:val="008C151C"/>
    <w:rsid w:val="008C1794"/>
    <w:rsid w:val="008C1C85"/>
    <w:rsid w:val="008C21F0"/>
    <w:rsid w:val="008C25FC"/>
    <w:rsid w:val="008C281E"/>
    <w:rsid w:val="008C29E1"/>
    <w:rsid w:val="008C335B"/>
    <w:rsid w:val="008C35E6"/>
    <w:rsid w:val="008C3733"/>
    <w:rsid w:val="008C3828"/>
    <w:rsid w:val="008C3954"/>
    <w:rsid w:val="008C3AB7"/>
    <w:rsid w:val="008C3AC9"/>
    <w:rsid w:val="008C47CA"/>
    <w:rsid w:val="008C4C40"/>
    <w:rsid w:val="008C50FE"/>
    <w:rsid w:val="008C525C"/>
    <w:rsid w:val="008C57CF"/>
    <w:rsid w:val="008C58AB"/>
    <w:rsid w:val="008C6694"/>
    <w:rsid w:val="008C66B6"/>
    <w:rsid w:val="008C6826"/>
    <w:rsid w:val="008C6A69"/>
    <w:rsid w:val="008C6C52"/>
    <w:rsid w:val="008C7256"/>
    <w:rsid w:val="008C7398"/>
    <w:rsid w:val="008C7855"/>
    <w:rsid w:val="008C7FD6"/>
    <w:rsid w:val="008D0356"/>
    <w:rsid w:val="008D0596"/>
    <w:rsid w:val="008D0DE5"/>
    <w:rsid w:val="008D0E99"/>
    <w:rsid w:val="008D0F47"/>
    <w:rsid w:val="008D15A7"/>
    <w:rsid w:val="008D15DB"/>
    <w:rsid w:val="008D1919"/>
    <w:rsid w:val="008D2335"/>
    <w:rsid w:val="008D2354"/>
    <w:rsid w:val="008D2583"/>
    <w:rsid w:val="008D2BD6"/>
    <w:rsid w:val="008D3483"/>
    <w:rsid w:val="008D36F7"/>
    <w:rsid w:val="008D39FF"/>
    <w:rsid w:val="008D3F8B"/>
    <w:rsid w:val="008D443B"/>
    <w:rsid w:val="008D46EE"/>
    <w:rsid w:val="008D48C3"/>
    <w:rsid w:val="008D5331"/>
    <w:rsid w:val="008D5639"/>
    <w:rsid w:val="008D5776"/>
    <w:rsid w:val="008D67CC"/>
    <w:rsid w:val="008D6DDC"/>
    <w:rsid w:val="008D712A"/>
    <w:rsid w:val="008D7259"/>
    <w:rsid w:val="008D75E0"/>
    <w:rsid w:val="008D7762"/>
    <w:rsid w:val="008D78B3"/>
    <w:rsid w:val="008D7BFD"/>
    <w:rsid w:val="008D7D8E"/>
    <w:rsid w:val="008D7EB3"/>
    <w:rsid w:val="008D7EE3"/>
    <w:rsid w:val="008E0964"/>
    <w:rsid w:val="008E09A8"/>
    <w:rsid w:val="008E0B77"/>
    <w:rsid w:val="008E0E1E"/>
    <w:rsid w:val="008E10CC"/>
    <w:rsid w:val="008E160D"/>
    <w:rsid w:val="008E21C0"/>
    <w:rsid w:val="008E2546"/>
    <w:rsid w:val="008E2F95"/>
    <w:rsid w:val="008E2FA7"/>
    <w:rsid w:val="008E3408"/>
    <w:rsid w:val="008E374E"/>
    <w:rsid w:val="008E3B8E"/>
    <w:rsid w:val="008E3CE0"/>
    <w:rsid w:val="008E4033"/>
    <w:rsid w:val="008E41EE"/>
    <w:rsid w:val="008E46B4"/>
    <w:rsid w:val="008E4839"/>
    <w:rsid w:val="008E49DF"/>
    <w:rsid w:val="008E4BC0"/>
    <w:rsid w:val="008E4C09"/>
    <w:rsid w:val="008E4DDC"/>
    <w:rsid w:val="008E4F89"/>
    <w:rsid w:val="008E5276"/>
    <w:rsid w:val="008E5475"/>
    <w:rsid w:val="008E54E7"/>
    <w:rsid w:val="008E5614"/>
    <w:rsid w:val="008E5E6C"/>
    <w:rsid w:val="008E60D0"/>
    <w:rsid w:val="008E60F2"/>
    <w:rsid w:val="008E68CC"/>
    <w:rsid w:val="008E6967"/>
    <w:rsid w:val="008E6E3B"/>
    <w:rsid w:val="008E6EC2"/>
    <w:rsid w:val="008E7367"/>
    <w:rsid w:val="008E73B9"/>
    <w:rsid w:val="008E7B37"/>
    <w:rsid w:val="008F07F1"/>
    <w:rsid w:val="008F0A69"/>
    <w:rsid w:val="008F0C16"/>
    <w:rsid w:val="008F143F"/>
    <w:rsid w:val="008F18AC"/>
    <w:rsid w:val="008F1D7C"/>
    <w:rsid w:val="008F2749"/>
    <w:rsid w:val="008F27DA"/>
    <w:rsid w:val="008F2AAF"/>
    <w:rsid w:val="008F2C12"/>
    <w:rsid w:val="008F3016"/>
    <w:rsid w:val="008F36A1"/>
    <w:rsid w:val="008F3AA2"/>
    <w:rsid w:val="008F3ED4"/>
    <w:rsid w:val="008F412B"/>
    <w:rsid w:val="008F437E"/>
    <w:rsid w:val="008F440F"/>
    <w:rsid w:val="008F4D36"/>
    <w:rsid w:val="008F681A"/>
    <w:rsid w:val="008F6AED"/>
    <w:rsid w:val="008F6D03"/>
    <w:rsid w:val="008F6D9F"/>
    <w:rsid w:val="008F7452"/>
    <w:rsid w:val="008F79D0"/>
    <w:rsid w:val="008F7B60"/>
    <w:rsid w:val="00900318"/>
    <w:rsid w:val="009007AC"/>
    <w:rsid w:val="00900EAA"/>
    <w:rsid w:val="00900F85"/>
    <w:rsid w:val="00901155"/>
    <w:rsid w:val="009012BA"/>
    <w:rsid w:val="00901499"/>
    <w:rsid w:val="00901555"/>
    <w:rsid w:val="0090211B"/>
    <w:rsid w:val="009023D1"/>
    <w:rsid w:val="009023F1"/>
    <w:rsid w:val="0090249C"/>
    <w:rsid w:val="0090286D"/>
    <w:rsid w:val="009029E8"/>
    <w:rsid w:val="00902E86"/>
    <w:rsid w:val="00902F7A"/>
    <w:rsid w:val="00903054"/>
    <w:rsid w:val="009030D8"/>
    <w:rsid w:val="00903237"/>
    <w:rsid w:val="00903527"/>
    <w:rsid w:val="00903D22"/>
    <w:rsid w:val="00903FD8"/>
    <w:rsid w:val="00904017"/>
    <w:rsid w:val="00904040"/>
    <w:rsid w:val="0090415B"/>
    <w:rsid w:val="009042C7"/>
    <w:rsid w:val="009045E6"/>
    <w:rsid w:val="00904647"/>
    <w:rsid w:val="0090487C"/>
    <w:rsid w:val="00904A71"/>
    <w:rsid w:val="00904A82"/>
    <w:rsid w:val="00904F4F"/>
    <w:rsid w:val="00904FC1"/>
    <w:rsid w:val="009053A3"/>
    <w:rsid w:val="0090554B"/>
    <w:rsid w:val="0090583F"/>
    <w:rsid w:val="00905E76"/>
    <w:rsid w:val="009060A5"/>
    <w:rsid w:val="00906138"/>
    <w:rsid w:val="00906331"/>
    <w:rsid w:val="00906432"/>
    <w:rsid w:val="009064F5"/>
    <w:rsid w:val="0090676E"/>
    <w:rsid w:val="00906937"/>
    <w:rsid w:val="009069BA"/>
    <w:rsid w:val="00906B4A"/>
    <w:rsid w:val="00906C9D"/>
    <w:rsid w:val="00907E39"/>
    <w:rsid w:val="009101B9"/>
    <w:rsid w:val="00910504"/>
    <w:rsid w:val="009106FB"/>
    <w:rsid w:val="009115AF"/>
    <w:rsid w:val="009115E1"/>
    <w:rsid w:val="0091179B"/>
    <w:rsid w:val="00911BC9"/>
    <w:rsid w:val="00911CD8"/>
    <w:rsid w:val="00911DD9"/>
    <w:rsid w:val="00912A89"/>
    <w:rsid w:val="00912AAA"/>
    <w:rsid w:val="00912CAC"/>
    <w:rsid w:val="00913463"/>
    <w:rsid w:val="00913A20"/>
    <w:rsid w:val="009141EC"/>
    <w:rsid w:val="009145B0"/>
    <w:rsid w:val="009147F4"/>
    <w:rsid w:val="00914A73"/>
    <w:rsid w:val="00914D1A"/>
    <w:rsid w:val="00914F55"/>
    <w:rsid w:val="00915805"/>
    <w:rsid w:val="00915BB3"/>
    <w:rsid w:val="00915DE9"/>
    <w:rsid w:val="0091617E"/>
    <w:rsid w:val="00916251"/>
    <w:rsid w:val="009162D4"/>
    <w:rsid w:val="00916303"/>
    <w:rsid w:val="0091633C"/>
    <w:rsid w:val="009167B4"/>
    <w:rsid w:val="009169DA"/>
    <w:rsid w:val="00916D76"/>
    <w:rsid w:val="00916D91"/>
    <w:rsid w:val="00916FC8"/>
    <w:rsid w:val="00917203"/>
    <w:rsid w:val="00917205"/>
    <w:rsid w:val="00917466"/>
    <w:rsid w:val="009174AE"/>
    <w:rsid w:val="009175C5"/>
    <w:rsid w:val="009176DC"/>
    <w:rsid w:val="00917918"/>
    <w:rsid w:val="00917D6A"/>
    <w:rsid w:val="0092005B"/>
    <w:rsid w:val="009201A5"/>
    <w:rsid w:val="009205C4"/>
    <w:rsid w:val="0092066B"/>
    <w:rsid w:val="0092080F"/>
    <w:rsid w:val="0092085C"/>
    <w:rsid w:val="0092136D"/>
    <w:rsid w:val="009213F2"/>
    <w:rsid w:val="0092147A"/>
    <w:rsid w:val="00921528"/>
    <w:rsid w:val="0092199E"/>
    <w:rsid w:val="00921C9B"/>
    <w:rsid w:val="00921D96"/>
    <w:rsid w:val="009226BC"/>
    <w:rsid w:val="00922892"/>
    <w:rsid w:val="009229FF"/>
    <w:rsid w:val="00922AF8"/>
    <w:rsid w:val="00922D5B"/>
    <w:rsid w:val="009230A3"/>
    <w:rsid w:val="00923718"/>
    <w:rsid w:val="00923CA5"/>
    <w:rsid w:val="009240DC"/>
    <w:rsid w:val="009246A4"/>
    <w:rsid w:val="009246FF"/>
    <w:rsid w:val="00924869"/>
    <w:rsid w:val="00924BFF"/>
    <w:rsid w:val="00924CB3"/>
    <w:rsid w:val="009250C8"/>
    <w:rsid w:val="00925187"/>
    <w:rsid w:val="009253B5"/>
    <w:rsid w:val="0092646E"/>
    <w:rsid w:val="009265AC"/>
    <w:rsid w:val="009269F1"/>
    <w:rsid w:val="00926A07"/>
    <w:rsid w:val="00926C03"/>
    <w:rsid w:val="00926CCA"/>
    <w:rsid w:val="009270FC"/>
    <w:rsid w:val="00927368"/>
    <w:rsid w:val="00927887"/>
    <w:rsid w:val="00927BF7"/>
    <w:rsid w:val="00927C4B"/>
    <w:rsid w:val="00927DDA"/>
    <w:rsid w:val="00930192"/>
    <w:rsid w:val="0093063E"/>
    <w:rsid w:val="00930692"/>
    <w:rsid w:val="00930D1D"/>
    <w:rsid w:val="00930D74"/>
    <w:rsid w:val="009312DC"/>
    <w:rsid w:val="0093144C"/>
    <w:rsid w:val="00931755"/>
    <w:rsid w:val="009318CE"/>
    <w:rsid w:val="00931BF2"/>
    <w:rsid w:val="00931D6E"/>
    <w:rsid w:val="00931DDD"/>
    <w:rsid w:val="00931F5C"/>
    <w:rsid w:val="00932E85"/>
    <w:rsid w:val="00933B4A"/>
    <w:rsid w:val="00933BD1"/>
    <w:rsid w:val="00933D46"/>
    <w:rsid w:val="0093410E"/>
    <w:rsid w:val="00934241"/>
    <w:rsid w:val="00934381"/>
    <w:rsid w:val="009344DB"/>
    <w:rsid w:val="009346EF"/>
    <w:rsid w:val="009349C2"/>
    <w:rsid w:val="009353C9"/>
    <w:rsid w:val="009355A5"/>
    <w:rsid w:val="00935C6E"/>
    <w:rsid w:val="00935FCA"/>
    <w:rsid w:val="00936430"/>
    <w:rsid w:val="00936603"/>
    <w:rsid w:val="0093678E"/>
    <w:rsid w:val="00936C0C"/>
    <w:rsid w:val="00936FCC"/>
    <w:rsid w:val="009377CD"/>
    <w:rsid w:val="0093796B"/>
    <w:rsid w:val="00937CF5"/>
    <w:rsid w:val="00937FF9"/>
    <w:rsid w:val="0094027A"/>
    <w:rsid w:val="009404E2"/>
    <w:rsid w:val="00940E8E"/>
    <w:rsid w:val="0094129D"/>
    <w:rsid w:val="009412B6"/>
    <w:rsid w:val="009415BC"/>
    <w:rsid w:val="00941F27"/>
    <w:rsid w:val="00941F60"/>
    <w:rsid w:val="0094218C"/>
    <w:rsid w:val="00942450"/>
    <w:rsid w:val="00942515"/>
    <w:rsid w:val="009427DF"/>
    <w:rsid w:val="00942895"/>
    <w:rsid w:val="00943001"/>
    <w:rsid w:val="0094306B"/>
    <w:rsid w:val="0094331D"/>
    <w:rsid w:val="0094355B"/>
    <w:rsid w:val="00943A79"/>
    <w:rsid w:val="00943CB0"/>
    <w:rsid w:val="00944258"/>
    <w:rsid w:val="00944748"/>
    <w:rsid w:val="0094496E"/>
    <w:rsid w:val="00944CCC"/>
    <w:rsid w:val="00944CE9"/>
    <w:rsid w:val="00944FE2"/>
    <w:rsid w:val="009452CA"/>
    <w:rsid w:val="00945621"/>
    <w:rsid w:val="009458C6"/>
    <w:rsid w:val="00945C01"/>
    <w:rsid w:val="00946A58"/>
    <w:rsid w:val="00946E10"/>
    <w:rsid w:val="00946E46"/>
    <w:rsid w:val="0094730A"/>
    <w:rsid w:val="0094731B"/>
    <w:rsid w:val="00947923"/>
    <w:rsid w:val="00947C8B"/>
    <w:rsid w:val="009509DE"/>
    <w:rsid w:val="00950DE5"/>
    <w:rsid w:val="00951691"/>
    <w:rsid w:val="00951B96"/>
    <w:rsid w:val="00951FF7"/>
    <w:rsid w:val="00952E3D"/>
    <w:rsid w:val="009537C7"/>
    <w:rsid w:val="00953B16"/>
    <w:rsid w:val="00953CAA"/>
    <w:rsid w:val="00953ED5"/>
    <w:rsid w:val="009541B0"/>
    <w:rsid w:val="00954624"/>
    <w:rsid w:val="00954BAA"/>
    <w:rsid w:val="00954C94"/>
    <w:rsid w:val="00955034"/>
    <w:rsid w:val="00955C51"/>
    <w:rsid w:val="00955C8F"/>
    <w:rsid w:val="00956177"/>
    <w:rsid w:val="00956C58"/>
    <w:rsid w:val="00956ECB"/>
    <w:rsid w:val="00957063"/>
    <w:rsid w:val="0095711D"/>
    <w:rsid w:val="0095717F"/>
    <w:rsid w:val="00957249"/>
    <w:rsid w:val="00957F29"/>
    <w:rsid w:val="00960020"/>
    <w:rsid w:val="0096026B"/>
    <w:rsid w:val="009605E7"/>
    <w:rsid w:val="009606A7"/>
    <w:rsid w:val="00960D62"/>
    <w:rsid w:val="00961059"/>
    <w:rsid w:val="00961172"/>
    <w:rsid w:val="009614A5"/>
    <w:rsid w:val="00961B19"/>
    <w:rsid w:val="00961CDC"/>
    <w:rsid w:val="00961D79"/>
    <w:rsid w:val="0096203C"/>
    <w:rsid w:val="0096243B"/>
    <w:rsid w:val="009628BE"/>
    <w:rsid w:val="00962F6A"/>
    <w:rsid w:val="00963354"/>
    <w:rsid w:val="00963A96"/>
    <w:rsid w:val="00963DDE"/>
    <w:rsid w:val="0096454C"/>
    <w:rsid w:val="009645FD"/>
    <w:rsid w:val="009648FA"/>
    <w:rsid w:val="00964944"/>
    <w:rsid w:val="00964997"/>
    <w:rsid w:val="0096505F"/>
    <w:rsid w:val="009652AC"/>
    <w:rsid w:val="009657EC"/>
    <w:rsid w:val="00965808"/>
    <w:rsid w:val="009659B5"/>
    <w:rsid w:val="009663F2"/>
    <w:rsid w:val="0096667C"/>
    <w:rsid w:val="00966F07"/>
    <w:rsid w:val="009670C6"/>
    <w:rsid w:val="00967564"/>
    <w:rsid w:val="0096760F"/>
    <w:rsid w:val="00967773"/>
    <w:rsid w:val="00967D16"/>
    <w:rsid w:val="00967DFB"/>
    <w:rsid w:val="00967FE8"/>
    <w:rsid w:val="00967FEC"/>
    <w:rsid w:val="0097000F"/>
    <w:rsid w:val="00970643"/>
    <w:rsid w:val="009708B9"/>
    <w:rsid w:val="00970B91"/>
    <w:rsid w:val="00970BEB"/>
    <w:rsid w:val="00970EE1"/>
    <w:rsid w:val="00970F85"/>
    <w:rsid w:val="009713C1"/>
    <w:rsid w:val="00971551"/>
    <w:rsid w:val="00971683"/>
    <w:rsid w:val="009719C6"/>
    <w:rsid w:val="00971D93"/>
    <w:rsid w:val="00972024"/>
    <w:rsid w:val="009720D8"/>
    <w:rsid w:val="009723C5"/>
    <w:rsid w:val="0097278D"/>
    <w:rsid w:val="0097293E"/>
    <w:rsid w:val="00972B34"/>
    <w:rsid w:val="0097311A"/>
    <w:rsid w:val="0097381C"/>
    <w:rsid w:val="00973C2F"/>
    <w:rsid w:val="00973C44"/>
    <w:rsid w:val="00973FA2"/>
    <w:rsid w:val="0097408B"/>
    <w:rsid w:val="0097417D"/>
    <w:rsid w:val="0097430F"/>
    <w:rsid w:val="009743A8"/>
    <w:rsid w:val="00974EF8"/>
    <w:rsid w:val="00974F18"/>
    <w:rsid w:val="00975358"/>
    <w:rsid w:val="009759BE"/>
    <w:rsid w:val="00975B94"/>
    <w:rsid w:val="00975EBC"/>
    <w:rsid w:val="00975F07"/>
    <w:rsid w:val="0097654A"/>
    <w:rsid w:val="00976A58"/>
    <w:rsid w:val="00977673"/>
    <w:rsid w:val="00977AF7"/>
    <w:rsid w:val="009802A3"/>
    <w:rsid w:val="009806E2"/>
    <w:rsid w:val="00980760"/>
    <w:rsid w:val="0098098F"/>
    <w:rsid w:val="00980A1F"/>
    <w:rsid w:val="00980A59"/>
    <w:rsid w:val="009810EF"/>
    <w:rsid w:val="009815ED"/>
    <w:rsid w:val="00981849"/>
    <w:rsid w:val="00981FA1"/>
    <w:rsid w:val="00981FFE"/>
    <w:rsid w:val="00982531"/>
    <w:rsid w:val="00982ADC"/>
    <w:rsid w:val="00982DF6"/>
    <w:rsid w:val="009835DA"/>
    <w:rsid w:val="00983F5A"/>
    <w:rsid w:val="00984A45"/>
    <w:rsid w:val="00984A5C"/>
    <w:rsid w:val="00985616"/>
    <w:rsid w:val="00985680"/>
    <w:rsid w:val="00985818"/>
    <w:rsid w:val="00985820"/>
    <w:rsid w:val="00985876"/>
    <w:rsid w:val="009858B2"/>
    <w:rsid w:val="009859F7"/>
    <w:rsid w:val="00985BBF"/>
    <w:rsid w:val="00985E77"/>
    <w:rsid w:val="00985E9A"/>
    <w:rsid w:val="009863C0"/>
    <w:rsid w:val="0098642C"/>
    <w:rsid w:val="00986D7F"/>
    <w:rsid w:val="00987501"/>
    <w:rsid w:val="00987B64"/>
    <w:rsid w:val="00987E25"/>
    <w:rsid w:val="0099007A"/>
    <w:rsid w:val="00990BDC"/>
    <w:rsid w:val="00990BDE"/>
    <w:rsid w:val="00990BF8"/>
    <w:rsid w:val="00990C5E"/>
    <w:rsid w:val="00991008"/>
    <w:rsid w:val="009910C5"/>
    <w:rsid w:val="00991248"/>
    <w:rsid w:val="00991375"/>
    <w:rsid w:val="0099191F"/>
    <w:rsid w:val="00992170"/>
    <w:rsid w:val="00992E0B"/>
    <w:rsid w:val="00992ECE"/>
    <w:rsid w:val="009939F1"/>
    <w:rsid w:val="00993EFE"/>
    <w:rsid w:val="00994460"/>
    <w:rsid w:val="00994C7D"/>
    <w:rsid w:val="00995516"/>
    <w:rsid w:val="00995DCC"/>
    <w:rsid w:val="009963E8"/>
    <w:rsid w:val="009965F3"/>
    <w:rsid w:val="00996933"/>
    <w:rsid w:val="00996B7B"/>
    <w:rsid w:val="00996F76"/>
    <w:rsid w:val="0099715F"/>
    <w:rsid w:val="00997639"/>
    <w:rsid w:val="0099776F"/>
    <w:rsid w:val="009977A0"/>
    <w:rsid w:val="009978E9"/>
    <w:rsid w:val="009A040D"/>
    <w:rsid w:val="009A0598"/>
    <w:rsid w:val="009A05F5"/>
    <w:rsid w:val="009A0C08"/>
    <w:rsid w:val="009A1341"/>
    <w:rsid w:val="009A1726"/>
    <w:rsid w:val="009A1C83"/>
    <w:rsid w:val="009A24EB"/>
    <w:rsid w:val="009A2FB4"/>
    <w:rsid w:val="009A3294"/>
    <w:rsid w:val="009A3738"/>
    <w:rsid w:val="009A3797"/>
    <w:rsid w:val="009A425B"/>
    <w:rsid w:val="009A4408"/>
    <w:rsid w:val="009A449A"/>
    <w:rsid w:val="009A44A6"/>
    <w:rsid w:val="009A4774"/>
    <w:rsid w:val="009A4790"/>
    <w:rsid w:val="009A4895"/>
    <w:rsid w:val="009A4A1B"/>
    <w:rsid w:val="009A4BB5"/>
    <w:rsid w:val="009A503B"/>
    <w:rsid w:val="009A5186"/>
    <w:rsid w:val="009A57B2"/>
    <w:rsid w:val="009A5A64"/>
    <w:rsid w:val="009A5F3F"/>
    <w:rsid w:val="009A6311"/>
    <w:rsid w:val="009A6D81"/>
    <w:rsid w:val="009A76B5"/>
    <w:rsid w:val="009A7C8F"/>
    <w:rsid w:val="009A7DA8"/>
    <w:rsid w:val="009A7F79"/>
    <w:rsid w:val="009B03D6"/>
    <w:rsid w:val="009B105B"/>
    <w:rsid w:val="009B12A1"/>
    <w:rsid w:val="009B14A5"/>
    <w:rsid w:val="009B191F"/>
    <w:rsid w:val="009B1CAE"/>
    <w:rsid w:val="009B1FEC"/>
    <w:rsid w:val="009B2185"/>
    <w:rsid w:val="009B22F3"/>
    <w:rsid w:val="009B2B08"/>
    <w:rsid w:val="009B3057"/>
    <w:rsid w:val="009B3612"/>
    <w:rsid w:val="009B3898"/>
    <w:rsid w:val="009B3D70"/>
    <w:rsid w:val="009B3E80"/>
    <w:rsid w:val="009B426A"/>
    <w:rsid w:val="009B4322"/>
    <w:rsid w:val="009B458E"/>
    <w:rsid w:val="009B45EB"/>
    <w:rsid w:val="009B4897"/>
    <w:rsid w:val="009B4906"/>
    <w:rsid w:val="009B50E7"/>
    <w:rsid w:val="009B5503"/>
    <w:rsid w:val="009B56E4"/>
    <w:rsid w:val="009B5AB1"/>
    <w:rsid w:val="009B5B47"/>
    <w:rsid w:val="009B605A"/>
    <w:rsid w:val="009B63DA"/>
    <w:rsid w:val="009B66D0"/>
    <w:rsid w:val="009B6706"/>
    <w:rsid w:val="009B6890"/>
    <w:rsid w:val="009B6AA9"/>
    <w:rsid w:val="009B6C99"/>
    <w:rsid w:val="009B6E1E"/>
    <w:rsid w:val="009B6F3B"/>
    <w:rsid w:val="009B7322"/>
    <w:rsid w:val="009B7431"/>
    <w:rsid w:val="009B7957"/>
    <w:rsid w:val="009B7C22"/>
    <w:rsid w:val="009C0200"/>
    <w:rsid w:val="009C0223"/>
    <w:rsid w:val="009C0251"/>
    <w:rsid w:val="009C045A"/>
    <w:rsid w:val="009C09A0"/>
    <w:rsid w:val="009C0CF6"/>
    <w:rsid w:val="009C0D8A"/>
    <w:rsid w:val="009C0F1D"/>
    <w:rsid w:val="009C0F85"/>
    <w:rsid w:val="009C13A2"/>
    <w:rsid w:val="009C15AB"/>
    <w:rsid w:val="009C1725"/>
    <w:rsid w:val="009C1B03"/>
    <w:rsid w:val="009C1BE8"/>
    <w:rsid w:val="009C20DC"/>
    <w:rsid w:val="009C23FB"/>
    <w:rsid w:val="009C28DC"/>
    <w:rsid w:val="009C2BF9"/>
    <w:rsid w:val="009C2FDC"/>
    <w:rsid w:val="009C31A9"/>
    <w:rsid w:val="009C32DE"/>
    <w:rsid w:val="009C3788"/>
    <w:rsid w:val="009C3965"/>
    <w:rsid w:val="009C4962"/>
    <w:rsid w:val="009C4F9F"/>
    <w:rsid w:val="009C52EF"/>
    <w:rsid w:val="009C59D7"/>
    <w:rsid w:val="009C5AF7"/>
    <w:rsid w:val="009C5D33"/>
    <w:rsid w:val="009C6096"/>
    <w:rsid w:val="009C61A0"/>
    <w:rsid w:val="009C7061"/>
    <w:rsid w:val="009C724A"/>
    <w:rsid w:val="009C72E7"/>
    <w:rsid w:val="009C76B3"/>
    <w:rsid w:val="009C7830"/>
    <w:rsid w:val="009C7BA6"/>
    <w:rsid w:val="009D038A"/>
    <w:rsid w:val="009D0608"/>
    <w:rsid w:val="009D09A2"/>
    <w:rsid w:val="009D0B24"/>
    <w:rsid w:val="009D1759"/>
    <w:rsid w:val="009D1789"/>
    <w:rsid w:val="009D1BC3"/>
    <w:rsid w:val="009D1F28"/>
    <w:rsid w:val="009D1FBA"/>
    <w:rsid w:val="009D28A5"/>
    <w:rsid w:val="009D2B5D"/>
    <w:rsid w:val="009D325B"/>
    <w:rsid w:val="009D3E84"/>
    <w:rsid w:val="009D3EC0"/>
    <w:rsid w:val="009D49D4"/>
    <w:rsid w:val="009D4A10"/>
    <w:rsid w:val="009D4BD5"/>
    <w:rsid w:val="009D4E16"/>
    <w:rsid w:val="009D57FA"/>
    <w:rsid w:val="009D5AC3"/>
    <w:rsid w:val="009D5AEC"/>
    <w:rsid w:val="009D60F9"/>
    <w:rsid w:val="009D65EF"/>
    <w:rsid w:val="009D6939"/>
    <w:rsid w:val="009D6A01"/>
    <w:rsid w:val="009D6C57"/>
    <w:rsid w:val="009D6EEE"/>
    <w:rsid w:val="009D7085"/>
    <w:rsid w:val="009D762D"/>
    <w:rsid w:val="009D7662"/>
    <w:rsid w:val="009D76F8"/>
    <w:rsid w:val="009D7A1A"/>
    <w:rsid w:val="009D7C33"/>
    <w:rsid w:val="009D7EA2"/>
    <w:rsid w:val="009E00A2"/>
    <w:rsid w:val="009E0CFE"/>
    <w:rsid w:val="009E0D6B"/>
    <w:rsid w:val="009E108C"/>
    <w:rsid w:val="009E1AE5"/>
    <w:rsid w:val="009E1BF1"/>
    <w:rsid w:val="009E1EC5"/>
    <w:rsid w:val="009E255F"/>
    <w:rsid w:val="009E2AB1"/>
    <w:rsid w:val="009E2C0A"/>
    <w:rsid w:val="009E314D"/>
    <w:rsid w:val="009E31D8"/>
    <w:rsid w:val="009E3311"/>
    <w:rsid w:val="009E33B5"/>
    <w:rsid w:val="009E33BD"/>
    <w:rsid w:val="009E3C7B"/>
    <w:rsid w:val="009E3EEF"/>
    <w:rsid w:val="009E3FD6"/>
    <w:rsid w:val="009E430E"/>
    <w:rsid w:val="009E4534"/>
    <w:rsid w:val="009E46AF"/>
    <w:rsid w:val="009E4DAB"/>
    <w:rsid w:val="009E59EC"/>
    <w:rsid w:val="009E5C5B"/>
    <w:rsid w:val="009E5D98"/>
    <w:rsid w:val="009E620C"/>
    <w:rsid w:val="009E6D38"/>
    <w:rsid w:val="009E6D4A"/>
    <w:rsid w:val="009E7438"/>
    <w:rsid w:val="009E783B"/>
    <w:rsid w:val="009E78B6"/>
    <w:rsid w:val="009E7BA9"/>
    <w:rsid w:val="009F0FC9"/>
    <w:rsid w:val="009F2682"/>
    <w:rsid w:val="009F2840"/>
    <w:rsid w:val="009F2CC2"/>
    <w:rsid w:val="009F2D21"/>
    <w:rsid w:val="009F2E63"/>
    <w:rsid w:val="009F3496"/>
    <w:rsid w:val="009F3EC6"/>
    <w:rsid w:val="009F41AA"/>
    <w:rsid w:val="009F43D1"/>
    <w:rsid w:val="009F43F2"/>
    <w:rsid w:val="009F4421"/>
    <w:rsid w:val="009F44B7"/>
    <w:rsid w:val="009F45ED"/>
    <w:rsid w:val="009F4FA1"/>
    <w:rsid w:val="009F5056"/>
    <w:rsid w:val="009F56B7"/>
    <w:rsid w:val="009F5D42"/>
    <w:rsid w:val="009F609A"/>
    <w:rsid w:val="009F6482"/>
    <w:rsid w:val="009F678A"/>
    <w:rsid w:val="009F6859"/>
    <w:rsid w:val="009F69E1"/>
    <w:rsid w:val="009F6B9A"/>
    <w:rsid w:val="009F6FAA"/>
    <w:rsid w:val="009F72C7"/>
    <w:rsid w:val="009F73CE"/>
    <w:rsid w:val="009F741C"/>
    <w:rsid w:val="009F77E2"/>
    <w:rsid w:val="009F78BF"/>
    <w:rsid w:val="009F7DEB"/>
    <w:rsid w:val="009F7DFF"/>
    <w:rsid w:val="00A00103"/>
    <w:rsid w:val="00A002A6"/>
    <w:rsid w:val="00A00FEE"/>
    <w:rsid w:val="00A010C9"/>
    <w:rsid w:val="00A012B2"/>
    <w:rsid w:val="00A01C91"/>
    <w:rsid w:val="00A01E59"/>
    <w:rsid w:val="00A01FA4"/>
    <w:rsid w:val="00A0220A"/>
    <w:rsid w:val="00A02375"/>
    <w:rsid w:val="00A023DD"/>
    <w:rsid w:val="00A02C39"/>
    <w:rsid w:val="00A02CD8"/>
    <w:rsid w:val="00A02D73"/>
    <w:rsid w:val="00A02FE9"/>
    <w:rsid w:val="00A03193"/>
    <w:rsid w:val="00A039FB"/>
    <w:rsid w:val="00A041A6"/>
    <w:rsid w:val="00A0426C"/>
    <w:rsid w:val="00A04910"/>
    <w:rsid w:val="00A04B8D"/>
    <w:rsid w:val="00A04BBD"/>
    <w:rsid w:val="00A04E40"/>
    <w:rsid w:val="00A0535C"/>
    <w:rsid w:val="00A05CE1"/>
    <w:rsid w:val="00A05EC5"/>
    <w:rsid w:val="00A05EDA"/>
    <w:rsid w:val="00A063BB"/>
    <w:rsid w:val="00A06998"/>
    <w:rsid w:val="00A06C0B"/>
    <w:rsid w:val="00A07009"/>
    <w:rsid w:val="00A075FE"/>
    <w:rsid w:val="00A077E6"/>
    <w:rsid w:val="00A104CF"/>
    <w:rsid w:val="00A1060B"/>
    <w:rsid w:val="00A10632"/>
    <w:rsid w:val="00A109A9"/>
    <w:rsid w:val="00A109E3"/>
    <w:rsid w:val="00A110B4"/>
    <w:rsid w:val="00A112CB"/>
    <w:rsid w:val="00A119F6"/>
    <w:rsid w:val="00A11A68"/>
    <w:rsid w:val="00A128D7"/>
    <w:rsid w:val="00A1386A"/>
    <w:rsid w:val="00A13DE6"/>
    <w:rsid w:val="00A13FAE"/>
    <w:rsid w:val="00A140AB"/>
    <w:rsid w:val="00A14A09"/>
    <w:rsid w:val="00A14EE4"/>
    <w:rsid w:val="00A14FA3"/>
    <w:rsid w:val="00A15134"/>
    <w:rsid w:val="00A154B9"/>
    <w:rsid w:val="00A15A50"/>
    <w:rsid w:val="00A15C6E"/>
    <w:rsid w:val="00A15D6F"/>
    <w:rsid w:val="00A15E59"/>
    <w:rsid w:val="00A15F55"/>
    <w:rsid w:val="00A16409"/>
    <w:rsid w:val="00A16944"/>
    <w:rsid w:val="00A16A51"/>
    <w:rsid w:val="00A16CC1"/>
    <w:rsid w:val="00A171AC"/>
    <w:rsid w:val="00A17D12"/>
    <w:rsid w:val="00A20060"/>
    <w:rsid w:val="00A20344"/>
    <w:rsid w:val="00A20387"/>
    <w:rsid w:val="00A20689"/>
    <w:rsid w:val="00A20AC2"/>
    <w:rsid w:val="00A21002"/>
    <w:rsid w:val="00A21516"/>
    <w:rsid w:val="00A21858"/>
    <w:rsid w:val="00A218C7"/>
    <w:rsid w:val="00A21D7A"/>
    <w:rsid w:val="00A22196"/>
    <w:rsid w:val="00A22373"/>
    <w:rsid w:val="00A2253E"/>
    <w:rsid w:val="00A22665"/>
    <w:rsid w:val="00A227B5"/>
    <w:rsid w:val="00A22A15"/>
    <w:rsid w:val="00A22B1C"/>
    <w:rsid w:val="00A22CB1"/>
    <w:rsid w:val="00A22E70"/>
    <w:rsid w:val="00A22F92"/>
    <w:rsid w:val="00A2328B"/>
    <w:rsid w:val="00A23705"/>
    <w:rsid w:val="00A239E2"/>
    <w:rsid w:val="00A23F94"/>
    <w:rsid w:val="00A24240"/>
    <w:rsid w:val="00A245DC"/>
    <w:rsid w:val="00A248D3"/>
    <w:rsid w:val="00A24A42"/>
    <w:rsid w:val="00A24BB5"/>
    <w:rsid w:val="00A24F34"/>
    <w:rsid w:val="00A2594C"/>
    <w:rsid w:val="00A2629E"/>
    <w:rsid w:val="00A265F7"/>
    <w:rsid w:val="00A27102"/>
    <w:rsid w:val="00A272F4"/>
    <w:rsid w:val="00A27325"/>
    <w:rsid w:val="00A27754"/>
    <w:rsid w:val="00A27D33"/>
    <w:rsid w:val="00A30224"/>
    <w:rsid w:val="00A3037F"/>
    <w:rsid w:val="00A304B3"/>
    <w:rsid w:val="00A30F24"/>
    <w:rsid w:val="00A316E3"/>
    <w:rsid w:val="00A31948"/>
    <w:rsid w:val="00A31B24"/>
    <w:rsid w:val="00A3204A"/>
    <w:rsid w:val="00A3219B"/>
    <w:rsid w:val="00A32DC2"/>
    <w:rsid w:val="00A3302E"/>
    <w:rsid w:val="00A330B4"/>
    <w:rsid w:val="00A3315C"/>
    <w:rsid w:val="00A33468"/>
    <w:rsid w:val="00A343F7"/>
    <w:rsid w:val="00A34432"/>
    <w:rsid w:val="00A3460E"/>
    <w:rsid w:val="00A34784"/>
    <w:rsid w:val="00A3498C"/>
    <w:rsid w:val="00A34F78"/>
    <w:rsid w:val="00A35654"/>
    <w:rsid w:val="00A35725"/>
    <w:rsid w:val="00A365BF"/>
    <w:rsid w:val="00A368C2"/>
    <w:rsid w:val="00A369A0"/>
    <w:rsid w:val="00A369B9"/>
    <w:rsid w:val="00A36E46"/>
    <w:rsid w:val="00A37254"/>
    <w:rsid w:val="00A37FAC"/>
    <w:rsid w:val="00A40074"/>
    <w:rsid w:val="00A40235"/>
    <w:rsid w:val="00A4075E"/>
    <w:rsid w:val="00A40937"/>
    <w:rsid w:val="00A41220"/>
    <w:rsid w:val="00A41D22"/>
    <w:rsid w:val="00A42141"/>
    <w:rsid w:val="00A4250E"/>
    <w:rsid w:val="00A425D4"/>
    <w:rsid w:val="00A42900"/>
    <w:rsid w:val="00A42A4F"/>
    <w:rsid w:val="00A42ACD"/>
    <w:rsid w:val="00A42B38"/>
    <w:rsid w:val="00A431D9"/>
    <w:rsid w:val="00A43489"/>
    <w:rsid w:val="00A438D8"/>
    <w:rsid w:val="00A438E7"/>
    <w:rsid w:val="00A43AD5"/>
    <w:rsid w:val="00A4400E"/>
    <w:rsid w:val="00A44B5F"/>
    <w:rsid w:val="00A44E04"/>
    <w:rsid w:val="00A45216"/>
    <w:rsid w:val="00A4533B"/>
    <w:rsid w:val="00A45601"/>
    <w:rsid w:val="00A462FA"/>
    <w:rsid w:val="00A46B27"/>
    <w:rsid w:val="00A46D8E"/>
    <w:rsid w:val="00A4735A"/>
    <w:rsid w:val="00A47877"/>
    <w:rsid w:val="00A47936"/>
    <w:rsid w:val="00A47C39"/>
    <w:rsid w:val="00A47E14"/>
    <w:rsid w:val="00A500C0"/>
    <w:rsid w:val="00A5017D"/>
    <w:rsid w:val="00A507CD"/>
    <w:rsid w:val="00A50A78"/>
    <w:rsid w:val="00A50EFE"/>
    <w:rsid w:val="00A512A7"/>
    <w:rsid w:val="00A513F3"/>
    <w:rsid w:val="00A514AE"/>
    <w:rsid w:val="00A514FC"/>
    <w:rsid w:val="00A516CC"/>
    <w:rsid w:val="00A518A2"/>
    <w:rsid w:val="00A51F5C"/>
    <w:rsid w:val="00A52604"/>
    <w:rsid w:val="00A52DC1"/>
    <w:rsid w:val="00A52F45"/>
    <w:rsid w:val="00A53C1E"/>
    <w:rsid w:val="00A53DC1"/>
    <w:rsid w:val="00A5401B"/>
    <w:rsid w:val="00A54E6A"/>
    <w:rsid w:val="00A553D3"/>
    <w:rsid w:val="00A55AB3"/>
    <w:rsid w:val="00A55B81"/>
    <w:rsid w:val="00A55D2C"/>
    <w:rsid w:val="00A55D63"/>
    <w:rsid w:val="00A55EE2"/>
    <w:rsid w:val="00A56104"/>
    <w:rsid w:val="00A561DC"/>
    <w:rsid w:val="00A56614"/>
    <w:rsid w:val="00A5670E"/>
    <w:rsid w:val="00A56919"/>
    <w:rsid w:val="00A569B3"/>
    <w:rsid w:val="00A56DB5"/>
    <w:rsid w:val="00A5744D"/>
    <w:rsid w:val="00A5799E"/>
    <w:rsid w:val="00A57A97"/>
    <w:rsid w:val="00A57D18"/>
    <w:rsid w:val="00A57F2E"/>
    <w:rsid w:val="00A6045F"/>
    <w:rsid w:val="00A60792"/>
    <w:rsid w:val="00A60845"/>
    <w:rsid w:val="00A60CD3"/>
    <w:rsid w:val="00A60EC3"/>
    <w:rsid w:val="00A61E7F"/>
    <w:rsid w:val="00A62058"/>
    <w:rsid w:val="00A6209F"/>
    <w:rsid w:val="00A62123"/>
    <w:rsid w:val="00A62444"/>
    <w:rsid w:val="00A624E8"/>
    <w:rsid w:val="00A62711"/>
    <w:rsid w:val="00A62C8B"/>
    <w:rsid w:val="00A634D7"/>
    <w:rsid w:val="00A637D4"/>
    <w:rsid w:val="00A63818"/>
    <w:rsid w:val="00A63AA4"/>
    <w:rsid w:val="00A63AF4"/>
    <w:rsid w:val="00A645CF"/>
    <w:rsid w:val="00A64757"/>
    <w:rsid w:val="00A6579B"/>
    <w:rsid w:val="00A663E3"/>
    <w:rsid w:val="00A666D6"/>
    <w:rsid w:val="00A66CD0"/>
    <w:rsid w:val="00A66D92"/>
    <w:rsid w:val="00A6769F"/>
    <w:rsid w:val="00A67B0D"/>
    <w:rsid w:val="00A67BF6"/>
    <w:rsid w:val="00A7023C"/>
    <w:rsid w:val="00A7050B"/>
    <w:rsid w:val="00A705FD"/>
    <w:rsid w:val="00A70E70"/>
    <w:rsid w:val="00A710C5"/>
    <w:rsid w:val="00A7133A"/>
    <w:rsid w:val="00A71363"/>
    <w:rsid w:val="00A714C4"/>
    <w:rsid w:val="00A71602"/>
    <w:rsid w:val="00A71713"/>
    <w:rsid w:val="00A71821"/>
    <w:rsid w:val="00A71A6E"/>
    <w:rsid w:val="00A72130"/>
    <w:rsid w:val="00A725BE"/>
    <w:rsid w:val="00A7323E"/>
    <w:rsid w:val="00A7325C"/>
    <w:rsid w:val="00A73AEA"/>
    <w:rsid w:val="00A73F87"/>
    <w:rsid w:val="00A743CD"/>
    <w:rsid w:val="00A746B4"/>
    <w:rsid w:val="00A747B9"/>
    <w:rsid w:val="00A74A00"/>
    <w:rsid w:val="00A750D9"/>
    <w:rsid w:val="00A75423"/>
    <w:rsid w:val="00A75EDD"/>
    <w:rsid w:val="00A7621B"/>
    <w:rsid w:val="00A7665B"/>
    <w:rsid w:val="00A7715C"/>
    <w:rsid w:val="00A7786C"/>
    <w:rsid w:val="00A77875"/>
    <w:rsid w:val="00A77BD3"/>
    <w:rsid w:val="00A77E61"/>
    <w:rsid w:val="00A77FD3"/>
    <w:rsid w:val="00A806D7"/>
    <w:rsid w:val="00A80E51"/>
    <w:rsid w:val="00A813DD"/>
    <w:rsid w:val="00A81DA2"/>
    <w:rsid w:val="00A81EF3"/>
    <w:rsid w:val="00A8222B"/>
    <w:rsid w:val="00A822A3"/>
    <w:rsid w:val="00A826C1"/>
    <w:rsid w:val="00A82BA1"/>
    <w:rsid w:val="00A82E43"/>
    <w:rsid w:val="00A82E95"/>
    <w:rsid w:val="00A831E7"/>
    <w:rsid w:val="00A8346F"/>
    <w:rsid w:val="00A83AD4"/>
    <w:rsid w:val="00A83B55"/>
    <w:rsid w:val="00A83CE2"/>
    <w:rsid w:val="00A84051"/>
    <w:rsid w:val="00A846B6"/>
    <w:rsid w:val="00A84917"/>
    <w:rsid w:val="00A8492A"/>
    <w:rsid w:val="00A84DB4"/>
    <w:rsid w:val="00A8580A"/>
    <w:rsid w:val="00A858CE"/>
    <w:rsid w:val="00A8609F"/>
    <w:rsid w:val="00A8675B"/>
    <w:rsid w:val="00A86A9A"/>
    <w:rsid w:val="00A86C33"/>
    <w:rsid w:val="00A86C5B"/>
    <w:rsid w:val="00A86D05"/>
    <w:rsid w:val="00A87128"/>
    <w:rsid w:val="00A873A5"/>
    <w:rsid w:val="00A87565"/>
    <w:rsid w:val="00A875B6"/>
    <w:rsid w:val="00A87D32"/>
    <w:rsid w:val="00A90129"/>
    <w:rsid w:val="00A9040C"/>
    <w:rsid w:val="00A909F4"/>
    <w:rsid w:val="00A90A64"/>
    <w:rsid w:val="00A90DFB"/>
    <w:rsid w:val="00A90FB6"/>
    <w:rsid w:val="00A90FB7"/>
    <w:rsid w:val="00A9128C"/>
    <w:rsid w:val="00A914FD"/>
    <w:rsid w:val="00A91DA8"/>
    <w:rsid w:val="00A921DB"/>
    <w:rsid w:val="00A92AD1"/>
    <w:rsid w:val="00A92DE3"/>
    <w:rsid w:val="00A93223"/>
    <w:rsid w:val="00A9376D"/>
    <w:rsid w:val="00A93AC1"/>
    <w:rsid w:val="00A93FFC"/>
    <w:rsid w:val="00A945C3"/>
    <w:rsid w:val="00A94814"/>
    <w:rsid w:val="00A94ADD"/>
    <w:rsid w:val="00A95102"/>
    <w:rsid w:val="00A95394"/>
    <w:rsid w:val="00A95900"/>
    <w:rsid w:val="00A95BB0"/>
    <w:rsid w:val="00A95FF6"/>
    <w:rsid w:val="00A96789"/>
    <w:rsid w:val="00A967E4"/>
    <w:rsid w:val="00A96AE9"/>
    <w:rsid w:val="00A96F71"/>
    <w:rsid w:val="00A96FCE"/>
    <w:rsid w:val="00A975BB"/>
    <w:rsid w:val="00A978E4"/>
    <w:rsid w:val="00A97BA2"/>
    <w:rsid w:val="00A97D22"/>
    <w:rsid w:val="00AA054D"/>
    <w:rsid w:val="00AA06D5"/>
    <w:rsid w:val="00AA077D"/>
    <w:rsid w:val="00AA0A9B"/>
    <w:rsid w:val="00AA0BFE"/>
    <w:rsid w:val="00AA13C1"/>
    <w:rsid w:val="00AA13D5"/>
    <w:rsid w:val="00AA15B5"/>
    <w:rsid w:val="00AA1A77"/>
    <w:rsid w:val="00AA1C53"/>
    <w:rsid w:val="00AA1CCB"/>
    <w:rsid w:val="00AA221A"/>
    <w:rsid w:val="00AA242B"/>
    <w:rsid w:val="00AA27E3"/>
    <w:rsid w:val="00AA2CE0"/>
    <w:rsid w:val="00AA3118"/>
    <w:rsid w:val="00AA3EEE"/>
    <w:rsid w:val="00AA452B"/>
    <w:rsid w:val="00AA50FC"/>
    <w:rsid w:val="00AA52E6"/>
    <w:rsid w:val="00AA5ACA"/>
    <w:rsid w:val="00AA5E63"/>
    <w:rsid w:val="00AA6325"/>
    <w:rsid w:val="00AA644E"/>
    <w:rsid w:val="00AA65C8"/>
    <w:rsid w:val="00AA7055"/>
    <w:rsid w:val="00AA7799"/>
    <w:rsid w:val="00AA7A93"/>
    <w:rsid w:val="00AB007A"/>
    <w:rsid w:val="00AB0CB5"/>
    <w:rsid w:val="00AB0D89"/>
    <w:rsid w:val="00AB0E75"/>
    <w:rsid w:val="00AB1A7D"/>
    <w:rsid w:val="00AB1C13"/>
    <w:rsid w:val="00AB20DD"/>
    <w:rsid w:val="00AB2210"/>
    <w:rsid w:val="00AB26D7"/>
    <w:rsid w:val="00AB2B2B"/>
    <w:rsid w:val="00AB2E24"/>
    <w:rsid w:val="00AB3108"/>
    <w:rsid w:val="00AB31E9"/>
    <w:rsid w:val="00AB35D5"/>
    <w:rsid w:val="00AB3713"/>
    <w:rsid w:val="00AB37AD"/>
    <w:rsid w:val="00AB3868"/>
    <w:rsid w:val="00AB3ACC"/>
    <w:rsid w:val="00AB3B56"/>
    <w:rsid w:val="00AB3B70"/>
    <w:rsid w:val="00AB3CD6"/>
    <w:rsid w:val="00AB3F2C"/>
    <w:rsid w:val="00AB472D"/>
    <w:rsid w:val="00AB50D1"/>
    <w:rsid w:val="00AB552B"/>
    <w:rsid w:val="00AB55A4"/>
    <w:rsid w:val="00AB5C5F"/>
    <w:rsid w:val="00AB631C"/>
    <w:rsid w:val="00AB65F8"/>
    <w:rsid w:val="00AB67AF"/>
    <w:rsid w:val="00AB6946"/>
    <w:rsid w:val="00AB6BB5"/>
    <w:rsid w:val="00AB6D02"/>
    <w:rsid w:val="00AB6E64"/>
    <w:rsid w:val="00AB741E"/>
    <w:rsid w:val="00AB789E"/>
    <w:rsid w:val="00AB7D55"/>
    <w:rsid w:val="00AB7DB3"/>
    <w:rsid w:val="00AB7EBF"/>
    <w:rsid w:val="00AC02AD"/>
    <w:rsid w:val="00AC0628"/>
    <w:rsid w:val="00AC1309"/>
    <w:rsid w:val="00AC1464"/>
    <w:rsid w:val="00AC1A3C"/>
    <w:rsid w:val="00AC1C4B"/>
    <w:rsid w:val="00AC1DE2"/>
    <w:rsid w:val="00AC2239"/>
    <w:rsid w:val="00AC2336"/>
    <w:rsid w:val="00AC2D35"/>
    <w:rsid w:val="00AC311F"/>
    <w:rsid w:val="00AC32C5"/>
    <w:rsid w:val="00AC32E0"/>
    <w:rsid w:val="00AC398F"/>
    <w:rsid w:val="00AC3AE7"/>
    <w:rsid w:val="00AC3D1B"/>
    <w:rsid w:val="00AC41CA"/>
    <w:rsid w:val="00AC44F2"/>
    <w:rsid w:val="00AC47D7"/>
    <w:rsid w:val="00AC4E74"/>
    <w:rsid w:val="00AC4EC8"/>
    <w:rsid w:val="00AC4EDC"/>
    <w:rsid w:val="00AC562F"/>
    <w:rsid w:val="00AC5ED2"/>
    <w:rsid w:val="00AC605C"/>
    <w:rsid w:val="00AC691F"/>
    <w:rsid w:val="00AC6A67"/>
    <w:rsid w:val="00AC6E8C"/>
    <w:rsid w:val="00AC6F12"/>
    <w:rsid w:val="00AC6FEC"/>
    <w:rsid w:val="00AC7512"/>
    <w:rsid w:val="00AC763E"/>
    <w:rsid w:val="00AC76CE"/>
    <w:rsid w:val="00AD00D4"/>
    <w:rsid w:val="00AD02BF"/>
    <w:rsid w:val="00AD02EA"/>
    <w:rsid w:val="00AD07AD"/>
    <w:rsid w:val="00AD0C9E"/>
    <w:rsid w:val="00AD0D4B"/>
    <w:rsid w:val="00AD1207"/>
    <w:rsid w:val="00AD1A14"/>
    <w:rsid w:val="00AD1BB5"/>
    <w:rsid w:val="00AD2389"/>
    <w:rsid w:val="00AD23AB"/>
    <w:rsid w:val="00AD25E3"/>
    <w:rsid w:val="00AD2985"/>
    <w:rsid w:val="00AD2BA6"/>
    <w:rsid w:val="00AD2EA3"/>
    <w:rsid w:val="00AD2FFC"/>
    <w:rsid w:val="00AD3024"/>
    <w:rsid w:val="00AD316D"/>
    <w:rsid w:val="00AD36AD"/>
    <w:rsid w:val="00AD3AEC"/>
    <w:rsid w:val="00AD3BB1"/>
    <w:rsid w:val="00AD4028"/>
    <w:rsid w:val="00AD4041"/>
    <w:rsid w:val="00AD475D"/>
    <w:rsid w:val="00AD4796"/>
    <w:rsid w:val="00AD4A82"/>
    <w:rsid w:val="00AD4B62"/>
    <w:rsid w:val="00AD5614"/>
    <w:rsid w:val="00AD5DCF"/>
    <w:rsid w:val="00AD5E60"/>
    <w:rsid w:val="00AD646F"/>
    <w:rsid w:val="00AD6710"/>
    <w:rsid w:val="00AD7724"/>
    <w:rsid w:val="00AD7D18"/>
    <w:rsid w:val="00AE03BD"/>
    <w:rsid w:val="00AE0B85"/>
    <w:rsid w:val="00AE0CDD"/>
    <w:rsid w:val="00AE0D9E"/>
    <w:rsid w:val="00AE10AE"/>
    <w:rsid w:val="00AE10FA"/>
    <w:rsid w:val="00AE14C3"/>
    <w:rsid w:val="00AE1636"/>
    <w:rsid w:val="00AE1A5A"/>
    <w:rsid w:val="00AE1AFF"/>
    <w:rsid w:val="00AE1C03"/>
    <w:rsid w:val="00AE1CB4"/>
    <w:rsid w:val="00AE1D42"/>
    <w:rsid w:val="00AE22CC"/>
    <w:rsid w:val="00AE285B"/>
    <w:rsid w:val="00AE3254"/>
    <w:rsid w:val="00AE357B"/>
    <w:rsid w:val="00AE3634"/>
    <w:rsid w:val="00AE3EEF"/>
    <w:rsid w:val="00AE3F59"/>
    <w:rsid w:val="00AE42D0"/>
    <w:rsid w:val="00AE4307"/>
    <w:rsid w:val="00AE46B1"/>
    <w:rsid w:val="00AE487D"/>
    <w:rsid w:val="00AE48D2"/>
    <w:rsid w:val="00AE4C1E"/>
    <w:rsid w:val="00AE4C90"/>
    <w:rsid w:val="00AE4F88"/>
    <w:rsid w:val="00AE5703"/>
    <w:rsid w:val="00AE5C5C"/>
    <w:rsid w:val="00AE5EED"/>
    <w:rsid w:val="00AE623C"/>
    <w:rsid w:val="00AE624B"/>
    <w:rsid w:val="00AE64C4"/>
    <w:rsid w:val="00AE669E"/>
    <w:rsid w:val="00AE712D"/>
    <w:rsid w:val="00AE740E"/>
    <w:rsid w:val="00AF0140"/>
    <w:rsid w:val="00AF0A24"/>
    <w:rsid w:val="00AF0A6D"/>
    <w:rsid w:val="00AF0F21"/>
    <w:rsid w:val="00AF1593"/>
    <w:rsid w:val="00AF1889"/>
    <w:rsid w:val="00AF1921"/>
    <w:rsid w:val="00AF1C2B"/>
    <w:rsid w:val="00AF1C5F"/>
    <w:rsid w:val="00AF1DAC"/>
    <w:rsid w:val="00AF1E08"/>
    <w:rsid w:val="00AF1E95"/>
    <w:rsid w:val="00AF1FF3"/>
    <w:rsid w:val="00AF246D"/>
    <w:rsid w:val="00AF29D4"/>
    <w:rsid w:val="00AF3245"/>
    <w:rsid w:val="00AF331D"/>
    <w:rsid w:val="00AF3437"/>
    <w:rsid w:val="00AF3F79"/>
    <w:rsid w:val="00AF4477"/>
    <w:rsid w:val="00AF44C6"/>
    <w:rsid w:val="00AF4DAF"/>
    <w:rsid w:val="00AF4E96"/>
    <w:rsid w:val="00AF4F35"/>
    <w:rsid w:val="00AF50A4"/>
    <w:rsid w:val="00AF5229"/>
    <w:rsid w:val="00AF54E5"/>
    <w:rsid w:val="00AF55A3"/>
    <w:rsid w:val="00AF5631"/>
    <w:rsid w:val="00AF596F"/>
    <w:rsid w:val="00AF5BDF"/>
    <w:rsid w:val="00AF5DAE"/>
    <w:rsid w:val="00AF5E67"/>
    <w:rsid w:val="00AF5F04"/>
    <w:rsid w:val="00AF6147"/>
    <w:rsid w:val="00AF625A"/>
    <w:rsid w:val="00AF654A"/>
    <w:rsid w:val="00AF654B"/>
    <w:rsid w:val="00AF68DD"/>
    <w:rsid w:val="00AF708B"/>
    <w:rsid w:val="00AF738B"/>
    <w:rsid w:val="00AF7D8B"/>
    <w:rsid w:val="00B00237"/>
    <w:rsid w:val="00B00660"/>
    <w:rsid w:val="00B00940"/>
    <w:rsid w:val="00B00F14"/>
    <w:rsid w:val="00B010F1"/>
    <w:rsid w:val="00B01AE9"/>
    <w:rsid w:val="00B01CC5"/>
    <w:rsid w:val="00B01FFF"/>
    <w:rsid w:val="00B020F4"/>
    <w:rsid w:val="00B02167"/>
    <w:rsid w:val="00B02576"/>
    <w:rsid w:val="00B02865"/>
    <w:rsid w:val="00B0289F"/>
    <w:rsid w:val="00B02957"/>
    <w:rsid w:val="00B02CC5"/>
    <w:rsid w:val="00B02F83"/>
    <w:rsid w:val="00B03126"/>
    <w:rsid w:val="00B03416"/>
    <w:rsid w:val="00B03448"/>
    <w:rsid w:val="00B03A70"/>
    <w:rsid w:val="00B03D71"/>
    <w:rsid w:val="00B03E71"/>
    <w:rsid w:val="00B0430A"/>
    <w:rsid w:val="00B0432E"/>
    <w:rsid w:val="00B049DA"/>
    <w:rsid w:val="00B04B44"/>
    <w:rsid w:val="00B0531B"/>
    <w:rsid w:val="00B05335"/>
    <w:rsid w:val="00B0549C"/>
    <w:rsid w:val="00B05542"/>
    <w:rsid w:val="00B05AA8"/>
    <w:rsid w:val="00B060EF"/>
    <w:rsid w:val="00B06485"/>
    <w:rsid w:val="00B0678B"/>
    <w:rsid w:val="00B067A9"/>
    <w:rsid w:val="00B0703E"/>
    <w:rsid w:val="00B07544"/>
    <w:rsid w:val="00B076EF"/>
    <w:rsid w:val="00B101A3"/>
    <w:rsid w:val="00B10490"/>
    <w:rsid w:val="00B11BE8"/>
    <w:rsid w:val="00B11D26"/>
    <w:rsid w:val="00B11E8B"/>
    <w:rsid w:val="00B121D3"/>
    <w:rsid w:val="00B125F2"/>
    <w:rsid w:val="00B12FAB"/>
    <w:rsid w:val="00B1303D"/>
    <w:rsid w:val="00B130BF"/>
    <w:rsid w:val="00B1320D"/>
    <w:rsid w:val="00B1367E"/>
    <w:rsid w:val="00B137E7"/>
    <w:rsid w:val="00B13A66"/>
    <w:rsid w:val="00B141A6"/>
    <w:rsid w:val="00B141DA"/>
    <w:rsid w:val="00B144FB"/>
    <w:rsid w:val="00B148B1"/>
    <w:rsid w:val="00B148D3"/>
    <w:rsid w:val="00B14BBF"/>
    <w:rsid w:val="00B14E14"/>
    <w:rsid w:val="00B14F35"/>
    <w:rsid w:val="00B150D8"/>
    <w:rsid w:val="00B15384"/>
    <w:rsid w:val="00B154BA"/>
    <w:rsid w:val="00B15686"/>
    <w:rsid w:val="00B1587A"/>
    <w:rsid w:val="00B1609D"/>
    <w:rsid w:val="00B162D2"/>
    <w:rsid w:val="00B16578"/>
    <w:rsid w:val="00B17296"/>
    <w:rsid w:val="00B1785E"/>
    <w:rsid w:val="00B1787B"/>
    <w:rsid w:val="00B17B75"/>
    <w:rsid w:val="00B17C93"/>
    <w:rsid w:val="00B17DE0"/>
    <w:rsid w:val="00B20173"/>
    <w:rsid w:val="00B20402"/>
    <w:rsid w:val="00B20671"/>
    <w:rsid w:val="00B206E3"/>
    <w:rsid w:val="00B2080A"/>
    <w:rsid w:val="00B208AB"/>
    <w:rsid w:val="00B20919"/>
    <w:rsid w:val="00B211F2"/>
    <w:rsid w:val="00B21357"/>
    <w:rsid w:val="00B214CB"/>
    <w:rsid w:val="00B2153D"/>
    <w:rsid w:val="00B21C35"/>
    <w:rsid w:val="00B221A7"/>
    <w:rsid w:val="00B2228E"/>
    <w:rsid w:val="00B227F8"/>
    <w:rsid w:val="00B22E86"/>
    <w:rsid w:val="00B22FC2"/>
    <w:rsid w:val="00B2323B"/>
    <w:rsid w:val="00B23741"/>
    <w:rsid w:val="00B24033"/>
    <w:rsid w:val="00B25047"/>
    <w:rsid w:val="00B252D4"/>
    <w:rsid w:val="00B2546B"/>
    <w:rsid w:val="00B26315"/>
    <w:rsid w:val="00B268B7"/>
    <w:rsid w:val="00B26F7B"/>
    <w:rsid w:val="00B2720B"/>
    <w:rsid w:val="00B27445"/>
    <w:rsid w:val="00B274AE"/>
    <w:rsid w:val="00B27A27"/>
    <w:rsid w:val="00B27D1E"/>
    <w:rsid w:val="00B30397"/>
    <w:rsid w:val="00B30A76"/>
    <w:rsid w:val="00B30D94"/>
    <w:rsid w:val="00B31083"/>
    <w:rsid w:val="00B31376"/>
    <w:rsid w:val="00B31A15"/>
    <w:rsid w:val="00B32671"/>
    <w:rsid w:val="00B32A1B"/>
    <w:rsid w:val="00B32C3E"/>
    <w:rsid w:val="00B32DB0"/>
    <w:rsid w:val="00B32E5D"/>
    <w:rsid w:val="00B32E61"/>
    <w:rsid w:val="00B32EE3"/>
    <w:rsid w:val="00B3326C"/>
    <w:rsid w:val="00B337A6"/>
    <w:rsid w:val="00B3385A"/>
    <w:rsid w:val="00B33D7A"/>
    <w:rsid w:val="00B34A9D"/>
    <w:rsid w:val="00B34C39"/>
    <w:rsid w:val="00B34CE2"/>
    <w:rsid w:val="00B3529C"/>
    <w:rsid w:val="00B35649"/>
    <w:rsid w:val="00B35902"/>
    <w:rsid w:val="00B35A9A"/>
    <w:rsid w:val="00B35C60"/>
    <w:rsid w:val="00B3613E"/>
    <w:rsid w:val="00B361E4"/>
    <w:rsid w:val="00B365F8"/>
    <w:rsid w:val="00B3671D"/>
    <w:rsid w:val="00B3678E"/>
    <w:rsid w:val="00B374E6"/>
    <w:rsid w:val="00B374EC"/>
    <w:rsid w:val="00B37B6C"/>
    <w:rsid w:val="00B37BED"/>
    <w:rsid w:val="00B37CF1"/>
    <w:rsid w:val="00B37E2D"/>
    <w:rsid w:val="00B403AC"/>
    <w:rsid w:val="00B40883"/>
    <w:rsid w:val="00B40B74"/>
    <w:rsid w:val="00B41069"/>
    <w:rsid w:val="00B4109A"/>
    <w:rsid w:val="00B41264"/>
    <w:rsid w:val="00B417F0"/>
    <w:rsid w:val="00B41DBD"/>
    <w:rsid w:val="00B421C2"/>
    <w:rsid w:val="00B4226D"/>
    <w:rsid w:val="00B42362"/>
    <w:rsid w:val="00B427F1"/>
    <w:rsid w:val="00B4280B"/>
    <w:rsid w:val="00B42D4C"/>
    <w:rsid w:val="00B43445"/>
    <w:rsid w:val="00B4357D"/>
    <w:rsid w:val="00B43624"/>
    <w:rsid w:val="00B439D6"/>
    <w:rsid w:val="00B43C6B"/>
    <w:rsid w:val="00B43C6F"/>
    <w:rsid w:val="00B43CFF"/>
    <w:rsid w:val="00B43F57"/>
    <w:rsid w:val="00B44856"/>
    <w:rsid w:val="00B4501C"/>
    <w:rsid w:val="00B45D00"/>
    <w:rsid w:val="00B45FEA"/>
    <w:rsid w:val="00B460A9"/>
    <w:rsid w:val="00B46358"/>
    <w:rsid w:val="00B46430"/>
    <w:rsid w:val="00B46690"/>
    <w:rsid w:val="00B46941"/>
    <w:rsid w:val="00B46D12"/>
    <w:rsid w:val="00B46F50"/>
    <w:rsid w:val="00B47DB9"/>
    <w:rsid w:val="00B47F89"/>
    <w:rsid w:val="00B47FF2"/>
    <w:rsid w:val="00B50636"/>
    <w:rsid w:val="00B50BC1"/>
    <w:rsid w:val="00B50CB9"/>
    <w:rsid w:val="00B50DA7"/>
    <w:rsid w:val="00B5136D"/>
    <w:rsid w:val="00B51922"/>
    <w:rsid w:val="00B51E1C"/>
    <w:rsid w:val="00B521D6"/>
    <w:rsid w:val="00B526AD"/>
    <w:rsid w:val="00B52734"/>
    <w:rsid w:val="00B52D7C"/>
    <w:rsid w:val="00B542DB"/>
    <w:rsid w:val="00B54609"/>
    <w:rsid w:val="00B54760"/>
    <w:rsid w:val="00B559FC"/>
    <w:rsid w:val="00B55A13"/>
    <w:rsid w:val="00B55A44"/>
    <w:rsid w:val="00B55AC6"/>
    <w:rsid w:val="00B55EAC"/>
    <w:rsid w:val="00B561E0"/>
    <w:rsid w:val="00B56508"/>
    <w:rsid w:val="00B5654C"/>
    <w:rsid w:val="00B56C03"/>
    <w:rsid w:val="00B56C6B"/>
    <w:rsid w:val="00B572CC"/>
    <w:rsid w:val="00B574D8"/>
    <w:rsid w:val="00B57804"/>
    <w:rsid w:val="00B60667"/>
    <w:rsid w:val="00B60FFD"/>
    <w:rsid w:val="00B61154"/>
    <w:rsid w:val="00B61196"/>
    <w:rsid w:val="00B6133C"/>
    <w:rsid w:val="00B6157F"/>
    <w:rsid w:val="00B61AB2"/>
    <w:rsid w:val="00B61F02"/>
    <w:rsid w:val="00B62815"/>
    <w:rsid w:val="00B62CCD"/>
    <w:rsid w:val="00B63252"/>
    <w:rsid w:val="00B642B5"/>
    <w:rsid w:val="00B64345"/>
    <w:rsid w:val="00B644C3"/>
    <w:rsid w:val="00B645F9"/>
    <w:rsid w:val="00B6462C"/>
    <w:rsid w:val="00B64B6A"/>
    <w:rsid w:val="00B653F5"/>
    <w:rsid w:val="00B65B88"/>
    <w:rsid w:val="00B65F13"/>
    <w:rsid w:val="00B6673D"/>
    <w:rsid w:val="00B67222"/>
    <w:rsid w:val="00B67A3A"/>
    <w:rsid w:val="00B67AED"/>
    <w:rsid w:val="00B70BDF"/>
    <w:rsid w:val="00B70CF6"/>
    <w:rsid w:val="00B71056"/>
    <w:rsid w:val="00B71218"/>
    <w:rsid w:val="00B71368"/>
    <w:rsid w:val="00B72053"/>
    <w:rsid w:val="00B721E7"/>
    <w:rsid w:val="00B72DEA"/>
    <w:rsid w:val="00B73466"/>
    <w:rsid w:val="00B73B24"/>
    <w:rsid w:val="00B73E78"/>
    <w:rsid w:val="00B73F0A"/>
    <w:rsid w:val="00B73F42"/>
    <w:rsid w:val="00B74049"/>
    <w:rsid w:val="00B744C9"/>
    <w:rsid w:val="00B74CE5"/>
    <w:rsid w:val="00B74EB1"/>
    <w:rsid w:val="00B75334"/>
    <w:rsid w:val="00B75894"/>
    <w:rsid w:val="00B759D7"/>
    <w:rsid w:val="00B75E0D"/>
    <w:rsid w:val="00B76629"/>
    <w:rsid w:val="00B76688"/>
    <w:rsid w:val="00B76AEA"/>
    <w:rsid w:val="00B76B7F"/>
    <w:rsid w:val="00B772CB"/>
    <w:rsid w:val="00B772EE"/>
    <w:rsid w:val="00B7733B"/>
    <w:rsid w:val="00B77695"/>
    <w:rsid w:val="00B7784E"/>
    <w:rsid w:val="00B77B1B"/>
    <w:rsid w:val="00B77DA4"/>
    <w:rsid w:val="00B77EB6"/>
    <w:rsid w:val="00B804A7"/>
    <w:rsid w:val="00B806E4"/>
    <w:rsid w:val="00B80781"/>
    <w:rsid w:val="00B807A4"/>
    <w:rsid w:val="00B8081E"/>
    <w:rsid w:val="00B8103B"/>
    <w:rsid w:val="00B818CE"/>
    <w:rsid w:val="00B826AA"/>
    <w:rsid w:val="00B82BEE"/>
    <w:rsid w:val="00B83049"/>
    <w:rsid w:val="00B83054"/>
    <w:rsid w:val="00B831EA"/>
    <w:rsid w:val="00B8323A"/>
    <w:rsid w:val="00B83916"/>
    <w:rsid w:val="00B83BE3"/>
    <w:rsid w:val="00B83CA3"/>
    <w:rsid w:val="00B83F3A"/>
    <w:rsid w:val="00B8426E"/>
    <w:rsid w:val="00B84E2C"/>
    <w:rsid w:val="00B85068"/>
    <w:rsid w:val="00B85416"/>
    <w:rsid w:val="00B85755"/>
    <w:rsid w:val="00B85ACB"/>
    <w:rsid w:val="00B8643D"/>
    <w:rsid w:val="00B8695F"/>
    <w:rsid w:val="00B86FBC"/>
    <w:rsid w:val="00B8704D"/>
    <w:rsid w:val="00B87124"/>
    <w:rsid w:val="00B872D9"/>
    <w:rsid w:val="00B873F0"/>
    <w:rsid w:val="00B87EDF"/>
    <w:rsid w:val="00B90082"/>
    <w:rsid w:val="00B90882"/>
    <w:rsid w:val="00B909A1"/>
    <w:rsid w:val="00B90A64"/>
    <w:rsid w:val="00B90B65"/>
    <w:rsid w:val="00B90BA6"/>
    <w:rsid w:val="00B90C1A"/>
    <w:rsid w:val="00B91417"/>
    <w:rsid w:val="00B914BD"/>
    <w:rsid w:val="00B92A6C"/>
    <w:rsid w:val="00B93663"/>
    <w:rsid w:val="00B93D5A"/>
    <w:rsid w:val="00B93FCC"/>
    <w:rsid w:val="00B94AC9"/>
    <w:rsid w:val="00B950DA"/>
    <w:rsid w:val="00B9542E"/>
    <w:rsid w:val="00B9587F"/>
    <w:rsid w:val="00B959C2"/>
    <w:rsid w:val="00B95E7A"/>
    <w:rsid w:val="00B9666F"/>
    <w:rsid w:val="00B97017"/>
    <w:rsid w:val="00B9703B"/>
    <w:rsid w:val="00B974C2"/>
    <w:rsid w:val="00B974D6"/>
    <w:rsid w:val="00B97CE7"/>
    <w:rsid w:val="00B97D22"/>
    <w:rsid w:val="00BA04A6"/>
    <w:rsid w:val="00BA07D5"/>
    <w:rsid w:val="00BA0998"/>
    <w:rsid w:val="00BA0A80"/>
    <w:rsid w:val="00BA1BA5"/>
    <w:rsid w:val="00BA2DC7"/>
    <w:rsid w:val="00BA2DD3"/>
    <w:rsid w:val="00BA2E93"/>
    <w:rsid w:val="00BA306F"/>
    <w:rsid w:val="00BA3105"/>
    <w:rsid w:val="00BA3645"/>
    <w:rsid w:val="00BA387A"/>
    <w:rsid w:val="00BA3B2C"/>
    <w:rsid w:val="00BA3E89"/>
    <w:rsid w:val="00BA3FCB"/>
    <w:rsid w:val="00BA4097"/>
    <w:rsid w:val="00BA4213"/>
    <w:rsid w:val="00BA4ADA"/>
    <w:rsid w:val="00BA4B15"/>
    <w:rsid w:val="00BA4D3D"/>
    <w:rsid w:val="00BA4E29"/>
    <w:rsid w:val="00BA4FEA"/>
    <w:rsid w:val="00BA5101"/>
    <w:rsid w:val="00BA516C"/>
    <w:rsid w:val="00BA5475"/>
    <w:rsid w:val="00BA5740"/>
    <w:rsid w:val="00BA63B5"/>
    <w:rsid w:val="00BA63F3"/>
    <w:rsid w:val="00BA67EA"/>
    <w:rsid w:val="00BA6E87"/>
    <w:rsid w:val="00BA7148"/>
    <w:rsid w:val="00BA7803"/>
    <w:rsid w:val="00BA7878"/>
    <w:rsid w:val="00BA7BCA"/>
    <w:rsid w:val="00BA7E29"/>
    <w:rsid w:val="00BB0361"/>
    <w:rsid w:val="00BB07A4"/>
    <w:rsid w:val="00BB118C"/>
    <w:rsid w:val="00BB14F8"/>
    <w:rsid w:val="00BB1517"/>
    <w:rsid w:val="00BB177E"/>
    <w:rsid w:val="00BB1881"/>
    <w:rsid w:val="00BB1BC2"/>
    <w:rsid w:val="00BB1E34"/>
    <w:rsid w:val="00BB2155"/>
    <w:rsid w:val="00BB249B"/>
    <w:rsid w:val="00BB2796"/>
    <w:rsid w:val="00BB2C9C"/>
    <w:rsid w:val="00BB36D2"/>
    <w:rsid w:val="00BB4591"/>
    <w:rsid w:val="00BB4781"/>
    <w:rsid w:val="00BB4782"/>
    <w:rsid w:val="00BB491A"/>
    <w:rsid w:val="00BB501D"/>
    <w:rsid w:val="00BB52E8"/>
    <w:rsid w:val="00BB5DBC"/>
    <w:rsid w:val="00BB6166"/>
    <w:rsid w:val="00BB6839"/>
    <w:rsid w:val="00BB68B1"/>
    <w:rsid w:val="00BB6E00"/>
    <w:rsid w:val="00BB78EA"/>
    <w:rsid w:val="00BB7DA9"/>
    <w:rsid w:val="00BC00CA"/>
    <w:rsid w:val="00BC0240"/>
    <w:rsid w:val="00BC0457"/>
    <w:rsid w:val="00BC0664"/>
    <w:rsid w:val="00BC0CA4"/>
    <w:rsid w:val="00BC1B43"/>
    <w:rsid w:val="00BC1B53"/>
    <w:rsid w:val="00BC2198"/>
    <w:rsid w:val="00BC21E4"/>
    <w:rsid w:val="00BC254D"/>
    <w:rsid w:val="00BC283A"/>
    <w:rsid w:val="00BC2DF6"/>
    <w:rsid w:val="00BC3316"/>
    <w:rsid w:val="00BC3EE6"/>
    <w:rsid w:val="00BC45F4"/>
    <w:rsid w:val="00BC470D"/>
    <w:rsid w:val="00BC47D1"/>
    <w:rsid w:val="00BC4C62"/>
    <w:rsid w:val="00BC5A00"/>
    <w:rsid w:val="00BC5B22"/>
    <w:rsid w:val="00BC6AA5"/>
    <w:rsid w:val="00BC7076"/>
    <w:rsid w:val="00BC7493"/>
    <w:rsid w:val="00BC764B"/>
    <w:rsid w:val="00BC773C"/>
    <w:rsid w:val="00BC774D"/>
    <w:rsid w:val="00BC7801"/>
    <w:rsid w:val="00BC7AB0"/>
    <w:rsid w:val="00BC7C00"/>
    <w:rsid w:val="00BC7D1F"/>
    <w:rsid w:val="00BD0165"/>
    <w:rsid w:val="00BD02F2"/>
    <w:rsid w:val="00BD03A1"/>
    <w:rsid w:val="00BD094C"/>
    <w:rsid w:val="00BD0AC3"/>
    <w:rsid w:val="00BD0AEE"/>
    <w:rsid w:val="00BD108E"/>
    <w:rsid w:val="00BD1268"/>
    <w:rsid w:val="00BD21D1"/>
    <w:rsid w:val="00BD2C90"/>
    <w:rsid w:val="00BD2DAC"/>
    <w:rsid w:val="00BD36AC"/>
    <w:rsid w:val="00BD36EB"/>
    <w:rsid w:val="00BD38E0"/>
    <w:rsid w:val="00BD3B4B"/>
    <w:rsid w:val="00BD3B54"/>
    <w:rsid w:val="00BD3C88"/>
    <w:rsid w:val="00BD41FF"/>
    <w:rsid w:val="00BD489B"/>
    <w:rsid w:val="00BD4926"/>
    <w:rsid w:val="00BD4A4A"/>
    <w:rsid w:val="00BD4AF3"/>
    <w:rsid w:val="00BD4B03"/>
    <w:rsid w:val="00BD5934"/>
    <w:rsid w:val="00BD5B8E"/>
    <w:rsid w:val="00BD5D04"/>
    <w:rsid w:val="00BD6297"/>
    <w:rsid w:val="00BD64F4"/>
    <w:rsid w:val="00BD68E3"/>
    <w:rsid w:val="00BD6DCA"/>
    <w:rsid w:val="00BD6E13"/>
    <w:rsid w:val="00BD71C0"/>
    <w:rsid w:val="00BD72DC"/>
    <w:rsid w:val="00BD747A"/>
    <w:rsid w:val="00BD7DEE"/>
    <w:rsid w:val="00BD7F34"/>
    <w:rsid w:val="00BE00B5"/>
    <w:rsid w:val="00BE014F"/>
    <w:rsid w:val="00BE016A"/>
    <w:rsid w:val="00BE0478"/>
    <w:rsid w:val="00BE04CB"/>
    <w:rsid w:val="00BE0E17"/>
    <w:rsid w:val="00BE10FC"/>
    <w:rsid w:val="00BE1129"/>
    <w:rsid w:val="00BE1AFB"/>
    <w:rsid w:val="00BE276D"/>
    <w:rsid w:val="00BE2DF6"/>
    <w:rsid w:val="00BE2E51"/>
    <w:rsid w:val="00BE32F8"/>
    <w:rsid w:val="00BE38C4"/>
    <w:rsid w:val="00BE3AC6"/>
    <w:rsid w:val="00BE4199"/>
    <w:rsid w:val="00BE45B0"/>
    <w:rsid w:val="00BE4CBC"/>
    <w:rsid w:val="00BE4CE2"/>
    <w:rsid w:val="00BE5030"/>
    <w:rsid w:val="00BE50C5"/>
    <w:rsid w:val="00BE57F1"/>
    <w:rsid w:val="00BE5D66"/>
    <w:rsid w:val="00BE6397"/>
    <w:rsid w:val="00BE6AD5"/>
    <w:rsid w:val="00BE6DFF"/>
    <w:rsid w:val="00BE6FD1"/>
    <w:rsid w:val="00BE74AA"/>
    <w:rsid w:val="00BE7536"/>
    <w:rsid w:val="00BE7702"/>
    <w:rsid w:val="00BE7A66"/>
    <w:rsid w:val="00BE7C0A"/>
    <w:rsid w:val="00BF01B3"/>
    <w:rsid w:val="00BF05B3"/>
    <w:rsid w:val="00BF0CEC"/>
    <w:rsid w:val="00BF1595"/>
    <w:rsid w:val="00BF188F"/>
    <w:rsid w:val="00BF1E92"/>
    <w:rsid w:val="00BF1F00"/>
    <w:rsid w:val="00BF2192"/>
    <w:rsid w:val="00BF245E"/>
    <w:rsid w:val="00BF25E8"/>
    <w:rsid w:val="00BF293B"/>
    <w:rsid w:val="00BF2A6C"/>
    <w:rsid w:val="00BF2AD2"/>
    <w:rsid w:val="00BF2F06"/>
    <w:rsid w:val="00BF2FE8"/>
    <w:rsid w:val="00BF3158"/>
    <w:rsid w:val="00BF39D4"/>
    <w:rsid w:val="00BF3FAA"/>
    <w:rsid w:val="00BF4101"/>
    <w:rsid w:val="00BF4492"/>
    <w:rsid w:val="00BF4ADA"/>
    <w:rsid w:val="00BF4B14"/>
    <w:rsid w:val="00BF4EE3"/>
    <w:rsid w:val="00BF502F"/>
    <w:rsid w:val="00BF5061"/>
    <w:rsid w:val="00BF54B5"/>
    <w:rsid w:val="00BF57FA"/>
    <w:rsid w:val="00BF59E3"/>
    <w:rsid w:val="00BF5CE4"/>
    <w:rsid w:val="00BF6008"/>
    <w:rsid w:val="00BF67AD"/>
    <w:rsid w:val="00BF6C08"/>
    <w:rsid w:val="00BF6CF9"/>
    <w:rsid w:val="00BF6EEB"/>
    <w:rsid w:val="00BF73B5"/>
    <w:rsid w:val="00BF74D2"/>
    <w:rsid w:val="00BF753A"/>
    <w:rsid w:val="00BF7C3F"/>
    <w:rsid w:val="00BF7E54"/>
    <w:rsid w:val="00C00258"/>
    <w:rsid w:val="00C00381"/>
    <w:rsid w:val="00C00947"/>
    <w:rsid w:val="00C00DA2"/>
    <w:rsid w:val="00C00DB0"/>
    <w:rsid w:val="00C01107"/>
    <w:rsid w:val="00C01248"/>
    <w:rsid w:val="00C01411"/>
    <w:rsid w:val="00C018E8"/>
    <w:rsid w:val="00C01925"/>
    <w:rsid w:val="00C01AE1"/>
    <w:rsid w:val="00C02AF8"/>
    <w:rsid w:val="00C02D71"/>
    <w:rsid w:val="00C03254"/>
    <w:rsid w:val="00C03497"/>
    <w:rsid w:val="00C03612"/>
    <w:rsid w:val="00C037FE"/>
    <w:rsid w:val="00C03B0F"/>
    <w:rsid w:val="00C03EF5"/>
    <w:rsid w:val="00C040F5"/>
    <w:rsid w:val="00C041C8"/>
    <w:rsid w:val="00C04E5F"/>
    <w:rsid w:val="00C04F7F"/>
    <w:rsid w:val="00C052CA"/>
    <w:rsid w:val="00C052E0"/>
    <w:rsid w:val="00C053A7"/>
    <w:rsid w:val="00C05BC5"/>
    <w:rsid w:val="00C05CE6"/>
    <w:rsid w:val="00C05D21"/>
    <w:rsid w:val="00C05E0B"/>
    <w:rsid w:val="00C05F0A"/>
    <w:rsid w:val="00C06061"/>
    <w:rsid w:val="00C06A3A"/>
    <w:rsid w:val="00C06C60"/>
    <w:rsid w:val="00C06DD3"/>
    <w:rsid w:val="00C06E9A"/>
    <w:rsid w:val="00C072C5"/>
    <w:rsid w:val="00C077A8"/>
    <w:rsid w:val="00C07A45"/>
    <w:rsid w:val="00C10066"/>
    <w:rsid w:val="00C10526"/>
    <w:rsid w:val="00C10BF3"/>
    <w:rsid w:val="00C11955"/>
    <w:rsid w:val="00C11A3C"/>
    <w:rsid w:val="00C11B2A"/>
    <w:rsid w:val="00C123CC"/>
    <w:rsid w:val="00C125B1"/>
    <w:rsid w:val="00C12A43"/>
    <w:rsid w:val="00C12ACC"/>
    <w:rsid w:val="00C12B61"/>
    <w:rsid w:val="00C12BD8"/>
    <w:rsid w:val="00C12DBD"/>
    <w:rsid w:val="00C12FAA"/>
    <w:rsid w:val="00C13834"/>
    <w:rsid w:val="00C138CA"/>
    <w:rsid w:val="00C13D66"/>
    <w:rsid w:val="00C1459C"/>
    <w:rsid w:val="00C14EA0"/>
    <w:rsid w:val="00C14F88"/>
    <w:rsid w:val="00C153FF"/>
    <w:rsid w:val="00C1587A"/>
    <w:rsid w:val="00C15F90"/>
    <w:rsid w:val="00C1627F"/>
    <w:rsid w:val="00C162EE"/>
    <w:rsid w:val="00C171A9"/>
    <w:rsid w:val="00C173B9"/>
    <w:rsid w:val="00C173D8"/>
    <w:rsid w:val="00C1765A"/>
    <w:rsid w:val="00C17694"/>
    <w:rsid w:val="00C176E4"/>
    <w:rsid w:val="00C17DD1"/>
    <w:rsid w:val="00C17E20"/>
    <w:rsid w:val="00C20CCA"/>
    <w:rsid w:val="00C21962"/>
    <w:rsid w:val="00C21E49"/>
    <w:rsid w:val="00C21EDB"/>
    <w:rsid w:val="00C225B1"/>
    <w:rsid w:val="00C225CB"/>
    <w:rsid w:val="00C23977"/>
    <w:rsid w:val="00C23DAD"/>
    <w:rsid w:val="00C244F9"/>
    <w:rsid w:val="00C252D3"/>
    <w:rsid w:val="00C25553"/>
    <w:rsid w:val="00C25629"/>
    <w:rsid w:val="00C25D63"/>
    <w:rsid w:val="00C25DBF"/>
    <w:rsid w:val="00C25F52"/>
    <w:rsid w:val="00C26417"/>
    <w:rsid w:val="00C2666C"/>
    <w:rsid w:val="00C26890"/>
    <w:rsid w:val="00C26D1A"/>
    <w:rsid w:val="00C26DE3"/>
    <w:rsid w:val="00C2712A"/>
    <w:rsid w:val="00C2722A"/>
    <w:rsid w:val="00C27FB1"/>
    <w:rsid w:val="00C27FE7"/>
    <w:rsid w:val="00C300C9"/>
    <w:rsid w:val="00C30AC6"/>
    <w:rsid w:val="00C312C7"/>
    <w:rsid w:val="00C3142C"/>
    <w:rsid w:val="00C3162C"/>
    <w:rsid w:val="00C3189A"/>
    <w:rsid w:val="00C31A51"/>
    <w:rsid w:val="00C31B59"/>
    <w:rsid w:val="00C31B9F"/>
    <w:rsid w:val="00C31D48"/>
    <w:rsid w:val="00C31E6F"/>
    <w:rsid w:val="00C3219E"/>
    <w:rsid w:val="00C327DD"/>
    <w:rsid w:val="00C32C97"/>
    <w:rsid w:val="00C33203"/>
    <w:rsid w:val="00C33876"/>
    <w:rsid w:val="00C345BD"/>
    <w:rsid w:val="00C34654"/>
    <w:rsid w:val="00C34746"/>
    <w:rsid w:val="00C3480A"/>
    <w:rsid w:val="00C34865"/>
    <w:rsid w:val="00C34BBD"/>
    <w:rsid w:val="00C351DC"/>
    <w:rsid w:val="00C352BF"/>
    <w:rsid w:val="00C35CBE"/>
    <w:rsid w:val="00C36134"/>
    <w:rsid w:val="00C367AE"/>
    <w:rsid w:val="00C37AEF"/>
    <w:rsid w:val="00C37C57"/>
    <w:rsid w:val="00C4016E"/>
    <w:rsid w:val="00C401DB"/>
    <w:rsid w:val="00C401EC"/>
    <w:rsid w:val="00C404B8"/>
    <w:rsid w:val="00C421D2"/>
    <w:rsid w:val="00C421DB"/>
    <w:rsid w:val="00C42290"/>
    <w:rsid w:val="00C42D50"/>
    <w:rsid w:val="00C42F1B"/>
    <w:rsid w:val="00C430E3"/>
    <w:rsid w:val="00C4335F"/>
    <w:rsid w:val="00C43865"/>
    <w:rsid w:val="00C4473E"/>
    <w:rsid w:val="00C4496C"/>
    <w:rsid w:val="00C449DE"/>
    <w:rsid w:val="00C44A83"/>
    <w:rsid w:val="00C44B12"/>
    <w:rsid w:val="00C44C19"/>
    <w:rsid w:val="00C44D4A"/>
    <w:rsid w:val="00C44D96"/>
    <w:rsid w:val="00C45C8F"/>
    <w:rsid w:val="00C45EC8"/>
    <w:rsid w:val="00C46973"/>
    <w:rsid w:val="00C46E9B"/>
    <w:rsid w:val="00C47071"/>
    <w:rsid w:val="00C4707E"/>
    <w:rsid w:val="00C479D5"/>
    <w:rsid w:val="00C47B0A"/>
    <w:rsid w:val="00C47CD6"/>
    <w:rsid w:val="00C47E1C"/>
    <w:rsid w:val="00C501D6"/>
    <w:rsid w:val="00C503A4"/>
    <w:rsid w:val="00C503AC"/>
    <w:rsid w:val="00C5085E"/>
    <w:rsid w:val="00C50BD1"/>
    <w:rsid w:val="00C5185B"/>
    <w:rsid w:val="00C51958"/>
    <w:rsid w:val="00C51978"/>
    <w:rsid w:val="00C51C78"/>
    <w:rsid w:val="00C5203D"/>
    <w:rsid w:val="00C52422"/>
    <w:rsid w:val="00C52700"/>
    <w:rsid w:val="00C52761"/>
    <w:rsid w:val="00C52F05"/>
    <w:rsid w:val="00C53238"/>
    <w:rsid w:val="00C53243"/>
    <w:rsid w:val="00C5325A"/>
    <w:rsid w:val="00C534B5"/>
    <w:rsid w:val="00C53504"/>
    <w:rsid w:val="00C538A1"/>
    <w:rsid w:val="00C539A9"/>
    <w:rsid w:val="00C53F0E"/>
    <w:rsid w:val="00C53FB7"/>
    <w:rsid w:val="00C54172"/>
    <w:rsid w:val="00C5451A"/>
    <w:rsid w:val="00C54B84"/>
    <w:rsid w:val="00C54BD3"/>
    <w:rsid w:val="00C5514A"/>
    <w:rsid w:val="00C5572B"/>
    <w:rsid w:val="00C55999"/>
    <w:rsid w:val="00C55B4A"/>
    <w:rsid w:val="00C55F86"/>
    <w:rsid w:val="00C56E44"/>
    <w:rsid w:val="00C574E0"/>
    <w:rsid w:val="00C575A1"/>
    <w:rsid w:val="00C577D2"/>
    <w:rsid w:val="00C57871"/>
    <w:rsid w:val="00C57A3D"/>
    <w:rsid w:val="00C57E5E"/>
    <w:rsid w:val="00C60493"/>
    <w:rsid w:val="00C60673"/>
    <w:rsid w:val="00C60B3E"/>
    <w:rsid w:val="00C60C76"/>
    <w:rsid w:val="00C60F83"/>
    <w:rsid w:val="00C61155"/>
    <w:rsid w:val="00C623A4"/>
    <w:rsid w:val="00C62471"/>
    <w:rsid w:val="00C62B10"/>
    <w:rsid w:val="00C630B6"/>
    <w:rsid w:val="00C63502"/>
    <w:rsid w:val="00C637CC"/>
    <w:rsid w:val="00C64653"/>
    <w:rsid w:val="00C64DB0"/>
    <w:rsid w:val="00C65C1E"/>
    <w:rsid w:val="00C65F21"/>
    <w:rsid w:val="00C65FEC"/>
    <w:rsid w:val="00C664B0"/>
    <w:rsid w:val="00C66756"/>
    <w:rsid w:val="00C6683E"/>
    <w:rsid w:val="00C66FFB"/>
    <w:rsid w:val="00C670E5"/>
    <w:rsid w:val="00C67BBA"/>
    <w:rsid w:val="00C701AA"/>
    <w:rsid w:val="00C7094C"/>
    <w:rsid w:val="00C70991"/>
    <w:rsid w:val="00C70D4D"/>
    <w:rsid w:val="00C710CE"/>
    <w:rsid w:val="00C719FC"/>
    <w:rsid w:val="00C71A7C"/>
    <w:rsid w:val="00C71B9B"/>
    <w:rsid w:val="00C71F2A"/>
    <w:rsid w:val="00C728B3"/>
    <w:rsid w:val="00C72A55"/>
    <w:rsid w:val="00C72A83"/>
    <w:rsid w:val="00C72C87"/>
    <w:rsid w:val="00C72D6B"/>
    <w:rsid w:val="00C734C7"/>
    <w:rsid w:val="00C73726"/>
    <w:rsid w:val="00C7383C"/>
    <w:rsid w:val="00C740B6"/>
    <w:rsid w:val="00C74316"/>
    <w:rsid w:val="00C74903"/>
    <w:rsid w:val="00C758C2"/>
    <w:rsid w:val="00C75924"/>
    <w:rsid w:val="00C75B35"/>
    <w:rsid w:val="00C75C54"/>
    <w:rsid w:val="00C76012"/>
    <w:rsid w:val="00C766E8"/>
    <w:rsid w:val="00C766EB"/>
    <w:rsid w:val="00C767A3"/>
    <w:rsid w:val="00C76B40"/>
    <w:rsid w:val="00C770EB"/>
    <w:rsid w:val="00C7753A"/>
    <w:rsid w:val="00C775E8"/>
    <w:rsid w:val="00C77D8A"/>
    <w:rsid w:val="00C77FCC"/>
    <w:rsid w:val="00C80277"/>
    <w:rsid w:val="00C80886"/>
    <w:rsid w:val="00C80E8E"/>
    <w:rsid w:val="00C80ED8"/>
    <w:rsid w:val="00C816CE"/>
    <w:rsid w:val="00C81A06"/>
    <w:rsid w:val="00C81A11"/>
    <w:rsid w:val="00C81A43"/>
    <w:rsid w:val="00C82287"/>
    <w:rsid w:val="00C82573"/>
    <w:rsid w:val="00C841A4"/>
    <w:rsid w:val="00C849F8"/>
    <w:rsid w:val="00C84E98"/>
    <w:rsid w:val="00C85023"/>
    <w:rsid w:val="00C850A1"/>
    <w:rsid w:val="00C852C5"/>
    <w:rsid w:val="00C853A5"/>
    <w:rsid w:val="00C856B2"/>
    <w:rsid w:val="00C860A7"/>
    <w:rsid w:val="00C86179"/>
    <w:rsid w:val="00C8658C"/>
    <w:rsid w:val="00C8684C"/>
    <w:rsid w:val="00C86981"/>
    <w:rsid w:val="00C86AB5"/>
    <w:rsid w:val="00C86E37"/>
    <w:rsid w:val="00C86F30"/>
    <w:rsid w:val="00C8756A"/>
    <w:rsid w:val="00C903DF"/>
    <w:rsid w:val="00C909FD"/>
    <w:rsid w:val="00C91148"/>
    <w:rsid w:val="00C9116E"/>
    <w:rsid w:val="00C916A9"/>
    <w:rsid w:val="00C91F64"/>
    <w:rsid w:val="00C92194"/>
    <w:rsid w:val="00C923C3"/>
    <w:rsid w:val="00C9241A"/>
    <w:rsid w:val="00C92605"/>
    <w:rsid w:val="00C92751"/>
    <w:rsid w:val="00C9299C"/>
    <w:rsid w:val="00C932CC"/>
    <w:rsid w:val="00C93C1A"/>
    <w:rsid w:val="00C93C79"/>
    <w:rsid w:val="00C93DE9"/>
    <w:rsid w:val="00C93F9D"/>
    <w:rsid w:val="00C93FF8"/>
    <w:rsid w:val="00C9410D"/>
    <w:rsid w:val="00C9475B"/>
    <w:rsid w:val="00C947E1"/>
    <w:rsid w:val="00C947E3"/>
    <w:rsid w:val="00C94CB0"/>
    <w:rsid w:val="00C94CE7"/>
    <w:rsid w:val="00C951E9"/>
    <w:rsid w:val="00C953D5"/>
    <w:rsid w:val="00C95842"/>
    <w:rsid w:val="00C95D7A"/>
    <w:rsid w:val="00C95EA8"/>
    <w:rsid w:val="00C95FAB"/>
    <w:rsid w:val="00C96809"/>
    <w:rsid w:val="00C96C79"/>
    <w:rsid w:val="00C96D58"/>
    <w:rsid w:val="00C96D63"/>
    <w:rsid w:val="00C96DD2"/>
    <w:rsid w:val="00C97081"/>
    <w:rsid w:val="00C976CF"/>
    <w:rsid w:val="00C97A83"/>
    <w:rsid w:val="00C97EFE"/>
    <w:rsid w:val="00CA0052"/>
    <w:rsid w:val="00CA0558"/>
    <w:rsid w:val="00CA187B"/>
    <w:rsid w:val="00CA1DCE"/>
    <w:rsid w:val="00CA25F4"/>
    <w:rsid w:val="00CA2856"/>
    <w:rsid w:val="00CA2B3F"/>
    <w:rsid w:val="00CA2C22"/>
    <w:rsid w:val="00CA2C37"/>
    <w:rsid w:val="00CA3669"/>
    <w:rsid w:val="00CA36C6"/>
    <w:rsid w:val="00CA3A30"/>
    <w:rsid w:val="00CA3A54"/>
    <w:rsid w:val="00CA3B4F"/>
    <w:rsid w:val="00CA414E"/>
    <w:rsid w:val="00CA4597"/>
    <w:rsid w:val="00CA49D9"/>
    <w:rsid w:val="00CA4F55"/>
    <w:rsid w:val="00CA5228"/>
    <w:rsid w:val="00CA53FC"/>
    <w:rsid w:val="00CA579D"/>
    <w:rsid w:val="00CA5ED6"/>
    <w:rsid w:val="00CA6564"/>
    <w:rsid w:val="00CA66CC"/>
    <w:rsid w:val="00CA66CE"/>
    <w:rsid w:val="00CA6922"/>
    <w:rsid w:val="00CA6ADC"/>
    <w:rsid w:val="00CA6F42"/>
    <w:rsid w:val="00CA7009"/>
    <w:rsid w:val="00CA7349"/>
    <w:rsid w:val="00CA73D4"/>
    <w:rsid w:val="00CA785A"/>
    <w:rsid w:val="00CA7B2F"/>
    <w:rsid w:val="00CA7B7B"/>
    <w:rsid w:val="00CA7CE7"/>
    <w:rsid w:val="00CA7FE1"/>
    <w:rsid w:val="00CB00A4"/>
    <w:rsid w:val="00CB012F"/>
    <w:rsid w:val="00CB0897"/>
    <w:rsid w:val="00CB0A3C"/>
    <w:rsid w:val="00CB0D0F"/>
    <w:rsid w:val="00CB1023"/>
    <w:rsid w:val="00CB110C"/>
    <w:rsid w:val="00CB165F"/>
    <w:rsid w:val="00CB177D"/>
    <w:rsid w:val="00CB1959"/>
    <w:rsid w:val="00CB1C81"/>
    <w:rsid w:val="00CB1DC5"/>
    <w:rsid w:val="00CB25EC"/>
    <w:rsid w:val="00CB2746"/>
    <w:rsid w:val="00CB2784"/>
    <w:rsid w:val="00CB2F03"/>
    <w:rsid w:val="00CB31E9"/>
    <w:rsid w:val="00CB379A"/>
    <w:rsid w:val="00CB3854"/>
    <w:rsid w:val="00CB3B1C"/>
    <w:rsid w:val="00CB3BC0"/>
    <w:rsid w:val="00CB409F"/>
    <w:rsid w:val="00CB40EB"/>
    <w:rsid w:val="00CB4159"/>
    <w:rsid w:val="00CB42FD"/>
    <w:rsid w:val="00CB4428"/>
    <w:rsid w:val="00CB4B88"/>
    <w:rsid w:val="00CB4E3A"/>
    <w:rsid w:val="00CB5133"/>
    <w:rsid w:val="00CB52FE"/>
    <w:rsid w:val="00CB545E"/>
    <w:rsid w:val="00CB551F"/>
    <w:rsid w:val="00CB56D5"/>
    <w:rsid w:val="00CB5F56"/>
    <w:rsid w:val="00CB6964"/>
    <w:rsid w:val="00CB6F02"/>
    <w:rsid w:val="00CB74F4"/>
    <w:rsid w:val="00CB763E"/>
    <w:rsid w:val="00CB7852"/>
    <w:rsid w:val="00CB788B"/>
    <w:rsid w:val="00CB7ED2"/>
    <w:rsid w:val="00CC0377"/>
    <w:rsid w:val="00CC0743"/>
    <w:rsid w:val="00CC07FB"/>
    <w:rsid w:val="00CC080F"/>
    <w:rsid w:val="00CC1173"/>
    <w:rsid w:val="00CC12AD"/>
    <w:rsid w:val="00CC1C7D"/>
    <w:rsid w:val="00CC1EAC"/>
    <w:rsid w:val="00CC225B"/>
    <w:rsid w:val="00CC27F2"/>
    <w:rsid w:val="00CC2979"/>
    <w:rsid w:val="00CC2AA8"/>
    <w:rsid w:val="00CC2BCB"/>
    <w:rsid w:val="00CC2C23"/>
    <w:rsid w:val="00CC3258"/>
    <w:rsid w:val="00CC336A"/>
    <w:rsid w:val="00CC376E"/>
    <w:rsid w:val="00CC38CE"/>
    <w:rsid w:val="00CC3AF2"/>
    <w:rsid w:val="00CC3D38"/>
    <w:rsid w:val="00CC4006"/>
    <w:rsid w:val="00CC4206"/>
    <w:rsid w:val="00CC4B20"/>
    <w:rsid w:val="00CC4CA4"/>
    <w:rsid w:val="00CC4D49"/>
    <w:rsid w:val="00CC5081"/>
    <w:rsid w:val="00CC5B34"/>
    <w:rsid w:val="00CC5CBD"/>
    <w:rsid w:val="00CC6493"/>
    <w:rsid w:val="00CC68A1"/>
    <w:rsid w:val="00CC6CAA"/>
    <w:rsid w:val="00CC72B1"/>
    <w:rsid w:val="00CC77DA"/>
    <w:rsid w:val="00CC7803"/>
    <w:rsid w:val="00CC781A"/>
    <w:rsid w:val="00CD0003"/>
    <w:rsid w:val="00CD0143"/>
    <w:rsid w:val="00CD0611"/>
    <w:rsid w:val="00CD07B0"/>
    <w:rsid w:val="00CD0FCD"/>
    <w:rsid w:val="00CD24E0"/>
    <w:rsid w:val="00CD2573"/>
    <w:rsid w:val="00CD265E"/>
    <w:rsid w:val="00CD2780"/>
    <w:rsid w:val="00CD288A"/>
    <w:rsid w:val="00CD2959"/>
    <w:rsid w:val="00CD29D6"/>
    <w:rsid w:val="00CD2B32"/>
    <w:rsid w:val="00CD32BE"/>
    <w:rsid w:val="00CD34AD"/>
    <w:rsid w:val="00CD401A"/>
    <w:rsid w:val="00CD4554"/>
    <w:rsid w:val="00CD4A2D"/>
    <w:rsid w:val="00CD4D8C"/>
    <w:rsid w:val="00CD4E09"/>
    <w:rsid w:val="00CD4F83"/>
    <w:rsid w:val="00CD5287"/>
    <w:rsid w:val="00CD543E"/>
    <w:rsid w:val="00CD57AA"/>
    <w:rsid w:val="00CD5CBE"/>
    <w:rsid w:val="00CD6265"/>
    <w:rsid w:val="00CD6861"/>
    <w:rsid w:val="00CD6955"/>
    <w:rsid w:val="00CD6A4C"/>
    <w:rsid w:val="00CD6E56"/>
    <w:rsid w:val="00CD7668"/>
    <w:rsid w:val="00CE008D"/>
    <w:rsid w:val="00CE02BE"/>
    <w:rsid w:val="00CE0780"/>
    <w:rsid w:val="00CE0ACD"/>
    <w:rsid w:val="00CE0BC0"/>
    <w:rsid w:val="00CE0F33"/>
    <w:rsid w:val="00CE13DF"/>
    <w:rsid w:val="00CE13ED"/>
    <w:rsid w:val="00CE1583"/>
    <w:rsid w:val="00CE19F4"/>
    <w:rsid w:val="00CE2158"/>
    <w:rsid w:val="00CE2701"/>
    <w:rsid w:val="00CE29D7"/>
    <w:rsid w:val="00CE2B9E"/>
    <w:rsid w:val="00CE2DB1"/>
    <w:rsid w:val="00CE438B"/>
    <w:rsid w:val="00CE458F"/>
    <w:rsid w:val="00CE4675"/>
    <w:rsid w:val="00CE4806"/>
    <w:rsid w:val="00CE4871"/>
    <w:rsid w:val="00CE4B81"/>
    <w:rsid w:val="00CE5692"/>
    <w:rsid w:val="00CE5C40"/>
    <w:rsid w:val="00CE5D9E"/>
    <w:rsid w:val="00CE627B"/>
    <w:rsid w:val="00CE687E"/>
    <w:rsid w:val="00CE6992"/>
    <w:rsid w:val="00CE6E1B"/>
    <w:rsid w:val="00CE71B9"/>
    <w:rsid w:val="00CE7F25"/>
    <w:rsid w:val="00CF0338"/>
    <w:rsid w:val="00CF043D"/>
    <w:rsid w:val="00CF0A0C"/>
    <w:rsid w:val="00CF0F01"/>
    <w:rsid w:val="00CF0F92"/>
    <w:rsid w:val="00CF127D"/>
    <w:rsid w:val="00CF1769"/>
    <w:rsid w:val="00CF1BDE"/>
    <w:rsid w:val="00CF1E5C"/>
    <w:rsid w:val="00CF1F76"/>
    <w:rsid w:val="00CF2450"/>
    <w:rsid w:val="00CF2519"/>
    <w:rsid w:val="00CF2856"/>
    <w:rsid w:val="00CF2B94"/>
    <w:rsid w:val="00CF329F"/>
    <w:rsid w:val="00CF339C"/>
    <w:rsid w:val="00CF382A"/>
    <w:rsid w:val="00CF38FB"/>
    <w:rsid w:val="00CF3D8E"/>
    <w:rsid w:val="00CF3E31"/>
    <w:rsid w:val="00CF3F54"/>
    <w:rsid w:val="00CF4273"/>
    <w:rsid w:val="00CF4C29"/>
    <w:rsid w:val="00CF4CD8"/>
    <w:rsid w:val="00CF5711"/>
    <w:rsid w:val="00CF59F1"/>
    <w:rsid w:val="00CF5A63"/>
    <w:rsid w:val="00CF5ADE"/>
    <w:rsid w:val="00CF5E1B"/>
    <w:rsid w:val="00CF6028"/>
    <w:rsid w:val="00CF6071"/>
    <w:rsid w:val="00CF6993"/>
    <w:rsid w:val="00CF6A23"/>
    <w:rsid w:val="00CF6D94"/>
    <w:rsid w:val="00CF6EA2"/>
    <w:rsid w:val="00CF6F09"/>
    <w:rsid w:val="00CF7040"/>
    <w:rsid w:val="00CF727D"/>
    <w:rsid w:val="00CF73A8"/>
    <w:rsid w:val="00CF7527"/>
    <w:rsid w:val="00CF7A1E"/>
    <w:rsid w:val="00CF7A4E"/>
    <w:rsid w:val="00D0001D"/>
    <w:rsid w:val="00D0008A"/>
    <w:rsid w:val="00D00171"/>
    <w:rsid w:val="00D002F8"/>
    <w:rsid w:val="00D010DB"/>
    <w:rsid w:val="00D01241"/>
    <w:rsid w:val="00D01747"/>
    <w:rsid w:val="00D01944"/>
    <w:rsid w:val="00D01A48"/>
    <w:rsid w:val="00D02040"/>
    <w:rsid w:val="00D026B3"/>
    <w:rsid w:val="00D037E4"/>
    <w:rsid w:val="00D0389C"/>
    <w:rsid w:val="00D03B17"/>
    <w:rsid w:val="00D03C7F"/>
    <w:rsid w:val="00D03D6B"/>
    <w:rsid w:val="00D03E30"/>
    <w:rsid w:val="00D04035"/>
    <w:rsid w:val="00D042C0"/>
    <w:rsid w:val="00D04452"/>
    <w:rsid w:val="00D046CF"/>
    <w:rsid w:val="00D051DA"/>
    <w:rsid w:val="00D053EE"/>
    <w:rsid w:val="00D055B1"/>
    <w:rsid w:val="00D05C5B"/>
    <w:rsid w:val="00D05C5E"/>
    <w:rsid w:val="00D05CBE"/>
    <w:rsid w:val="00D0620F"/>
    <w:rsid w:val="00D06427"/>
    <w:rsid w:val="00D066B8"/>
    <w:rsid w:val="00D06701"/>
    <w:rsid w:val="00D069F3"/>
    <w:rsid w:val="00D06B45"/>
    <w:rsid w:val="00D06F8B"/>
    <w:rsid w:val="00D06FEA"/>
    <w:rsid w:val="00D07B2B"/>
    <w:rsid w:val="00D07E76"/>
    <w:rsid w:val="00D102BA"/>
    <w:rsid w:val="00D11DEE"/>
    <w:rsid w:val="00D13036"/>
    <w:rsid w:val="00D13445"/>
    <w:rsid w:val="00D14255"/>
    <w:rsid w:val="00D143A0"/>
    <w:rsid w:val="00D151F2"/>
    <w:rsid w:val="00D1528A"/>
    <w:rsid w:val="00D152D9"/>
    <w:rsid w:val="00D15809"/>
    <w:rsid w:val="00D15C24"/>
    <w:rsid w:val="00D15C32"/>
    <w:rsid w:val="00D15C59"/>
    <w:rsid w:val="00D15D09"/>
    <w:rsid w:val="00D173BA"/>
    <w:rsid w:val="00D175D3"/>
    <w:rsid w:val="00D17F5B"/>
    <w:rsid w:val="00D207D4"/>
    <w:rsid w:val="00D20878"/>
    <w:rsid w:val="00D20B10"/>
    <w:rsid w:val="00D20C65"/>
    <w:rsid w:val="00D20CB3"/>
    <w:rsid w:val="00D20E42"/>
    <w:rsid w:val="00D2199E"/>
    <w:rsid w:val="00D2216F"/>
    <w:rsid w:val="00D22466"/>
    <w:rsid w:val="00D22792"/>
    <w:rsid w:val="00D231DB"/>
    <w:rsid w:val="00D2331F"/>
    <w:rsid w:val="00D233FD"/>
    <w:rsid w:val="00D23410"/>
    <w:rsid w:val="00D23A11"/>
    <w:rsid w:val="00D23ED4"/>
    <w:rsid w:val="00D24097"/>
    <w:rsid w:val="00D24294"/>
    <w:rsid w:val="00D24348"/>
    <w:rsid w:val="00D249FD"/>
    <w:rsid w:val="00D253E2"/>
    <w:rsid w:val="00D25C4A"/>
    <w:rsid w:val="00D25C50"/>
    <w:rsid w:val="00D26391"/>
    <w:rsid w:val="00D268B2"/>
    <w:rsid w:val="00D26B5E"/>
    <w:rsid w:val="00D26EE9"/>
    <w:rsid w:val="00D26F1C"/>
    <w:rsid w:val="00D274DA"/>
    <w:rsid w:val="00D278FE"/>
    <w:rsid w:val="00D27A76"/>
    <w:rsid w:val="00D30A93"/>
    <w:rsid w:val="00D30F16"/>
    <w:rsid w:val="00D30FD9"/>
    <w:rsid w:val="00D31029"/>
    <w:rsid w:val="00D310C9"/>
    <w:rsid w:val="00D316D2"/>
    <w:rsid w:val="00D31752"/>
    <w:rsid w:val="00D31AE0"/>
    <w:rsid w:val="00D3228D"/>
    <w:rsid w:val="00D324A5"/>
    <w:rsid w:val="00D32955"/>
    <w:rsid w:val="00D32C41"/>
    <w:rsid w:val="00D32D0F"/>
    <w:rsid w:val="00D32F6C"/>
    <w:rsid w:val="00D33036"/>
    <w:rsid w:val="00D330CB"/>
    <w:rsid w:val="00D331EC"/>
    <w:rsid w:val="00D33362"/>
    <w:rsid w:val="00D3379C"/>
    <w:rsid w:val="00D33A7F"/>
    <w:rsid w:val="00D33C57"/>
    <w:rsid w:val="00D33D7B"/>
    <w:rsid w:val="00D34601"/>
    <w:rsid w:val="00D34966"/>
    <w:rsid w:val="00D34CCF"/>
    <w:rsid w:val="00D3558F"/>
    <w:rsid w:val="00D35875"/>
    <w:rsid w:val="00D35AE5"/>
    <w:rsid w:val="00D36895"/>
    <w:rsid w:val="00D36AD4"/>
    <w:rsid w:val="00D36ADA"/>
    <w:rsid w:val="00D36BC7"/>
    <w:rsid w:val="00D36C27"/>
    <w:rsid w:val="00D36F45"/>
    <w:rsid w:val="00D378F3"/>
    <w:rsid w:val="00D37C7B"/>
    <w:rsid w:val="00D37D1F"/>
    <w:rsid w:val="00D37F96"/>
    <w:rsid w:val="00D4002F"/>
    <w:rsid w:val="00D401ED"/>
    <w:rsid w:val="00D40950"/>
    <w:rsid w:val="00D409E5"/>
    <w:rsid w:val="00D40A1B"/>
    <w:rsid w:val="00D4126B"/>
    <w:rsid w:val="00D41AC8"/>
    <w:rsid w:val="00D41CEC"/>
    <w:rsid w:val="00D41FAB"/>
    <w:rsid w:val="00D4230B"/>
    <w:rsid w:val="00D42747"/>
    <w:rsid w:val="00D429AD"/>
    <w:rsid w:val="00D4305B"/>
    <w:rsid w:val="00D430D7"/>
    <w:rsid w:val="00D4340A"/>
    <w:rsid w:val="00D43419"/>
    <w:rsid w:val="00D434C0"/>
    <w:rsid w:val="00D4391F"/>
    <w:rsid w:val="00D4398B"/>
    <w:rsid w:val="00D43B60"/>
    <w:rsid w:val="00D43BE5"/>
    <w:rsid w:val="00D43CD1"/>
    <w:rsid w:val="00D43F4D"/>
    <w:rsid w:val="00D44462"/>
    <w:rsid w:val="00D449EF"/>
    <w:rsid w:val="00D44D7B"/>
    <w:rsid w:val="00D44E0F"/>
    <w:rsid w:val="00D458AF"/>
    <w:rsid w:val="00D45DC9"/>
    <w:rsid w:val="00D45FE5"/>
    <w:rsid w:val="00D461B1"/>
    <w:rsid w:val="00D469E3"/>
    <w:rsid w:val="00D46A7E"/>
    <w:rsid w:val="00D46C5D"/>
    <w:rsid w:val="00D46F0C"/>
    <w:rsid w:val="00D476B2"/>
    <w:rsid w:val="00D47BE1"/>
    <w:rsid w:val="00D47E44"/>
    <w:rsid w:val="00D50245"/>
    <w:rsid w:val="00D50577"/>
    <w:rsid w:val="00D505B1"/>
    <w:rsid w:val="00D507CF"/>
    <w:rsid w:val="00D50B0C"/>
    <w:rsid w:val="00D50DC4"/>
    <w:rsid w:val="00D50E63"/>
    <w:rsid w:val="00D51374"/>
    <w:rsid w:val="00D51CDD"/>
    <w:rsid w:val="00D52412"/>
    <w:rsid w:val="00D52416"/>
    <w:rsid w:val="00D5283E"/>
    <w:rsid w:val="00D52ABE"/>
    <w:rsid w:val="00D52B0F"/>
    <w:rsid w:val="00D53887"/>
    <w:rsid w:val="00D53B47"/>
    <w:rsid w:val="00D53BE6"/>
    <w:rsid w:val="00D53ECE"/>
    <w:rsid w:val="00D54288"/>
    <w:rsid w:val="00D545B1"/>
    <w:rsid w:val="00D54C3A"/>
    <w:rsid w:val="00D54FEE"/>
    <w:rsid w:val="00D552F2"/>
    <w:rsid w:val="00D55497"/>
    <w:rsid w:val="00D55885"/>
    <w:rsid w:val="00D55F44"/>
    <w:rsid w:val="00D56029"/>
    <w:rsid w:val="00D5647F"/>
    <w:rsid w:val="00D56615"/>
    <w:rsid w:val="00D56B1F"/>
    <w:rsid w:val="00D56C31"/>
    <w:rsid w:val="00D56FF3"/>
    <w:rsid w:val="00D5731D"/>
    <w:rsid w:val="00D57782"/>
    <w:rsid w:val="00D57973"/>
    <w:rsid w:val="00D57DCA"/>
    <w:rsid w:val="00D60604"/>
    <w:rsid w:val="00D606F2"/>
    <w:rsid w:val="00D611C5"/>
    <w:rsid w:val="00D6130E"/>
    <w:rsid w:val="00D6135F"/>
    <w:rsid w:val="00D61CC1"/>
    <w:rsid w:val="00D61DB4"/>
    <w:rsid w:val="00D62154"/>
    <w:rsid w:val="00D629EE"/>
    <w:rsid w:val="00D63430"/>
    <w:rsid w:val="00D63E37"/>
    <w:rsid w:val="00D648A0"/>
    <w:rsid w:val="00D649B9"/>
    <w:rsid w:val="00D64B42"/>
    <w:rsid w:val="00D64DA6"/>
    <w:rsid w:val="00D64EDC"/>
    <w:rsid w:val="00D65225"/>
    <w:rsid w:val="00D65504"/>
    <w:rsid w:val="00D65C6F"/>
    <w:rsid w:val="00D6688F"/>
    <w:rsid w:val="00D66C42"/>
    <w:rsid w:val="00D66E48"/>
    <w:rsid w:val="00D6703B"/>
    <w:rsid w:val="00D670C4"/>
    <w:rsid w:val="00D6719E"/>
    <w:rsid w:val="00D674C4"/>
    <w:rsid w:val="00D67984"/>
    <w:rsid w:val="00D67AFE"/>
    <w:rsid w:val="00D67BE4"/>
    <w:rsid w:val="00D67CAD"/>
    <w:rsid w:val="00D67FE0"/>
    <w:rsid w:val="00D7001F"/>
    <w:rsid w:val="00D701B4"/>
    <w:rsid w:val="00D701D1"/>
    <w:rsid w:val="00D70350"/>
    <w:rsid w:val="00D7041F"/>
    <w:rsid w:val="00D704A1"/>
    <w:rsid w:val="00D70584"/>
    <w:rsid w:val="00D705A7"/>
    <w:rsid w:val="00D7074F"/>
    <w:rsid w:val="00D709FA"/>
    <w:rsid w:val="00D70B78"/>
    <w:rsid w:val="00D70F7F"/>
    <w:rsid w:val="00D71531"/>
    <w:rsid w:val="00D71C80"/>
    <w:rsid w:val="00D71DB8"/>
    <w:rsid w:val="00D71E3E"/>
    <w:rsid w:val="00D722FD"/>
    <w:rsid w:val="00D72E18"/>
    <w:rsid w:val="00D73635"/>
    <w:rsid w:val="00D74062"/>
    <w:rsid w:val="00D7425E"/>
    <w:rsid w:val="00D74445"/>
    <w:rsid w:val="00D746BE"/>
    <w:rsid w:val="00D7529F"/>
    <w:rsid w:val="00D75392"/>
    <w:rsid w:val="00D754DA"/>
    <w:rsid w:val="00D75DE1"/>
    <w:rsid w:val="00D76D83"/>
    <w:rsid w:val="00D76DA2"/>
    <w:rsid w:val="00D76DB3"/>
    <w:rsid w:val="00D76E5D"/>
    <w:rsid w:val="00D77744"/>
    <w:rsid w:val="00D777A6"/>
    <w:rsid w:val="00D77BC0"/>
    <w:rsid w:val="00D77DEC"/>
    <w:rsid w:val="00D80B06"/>
    <w:rsid w:val="00D81141"/>
    <w:rsid w:val="00D81470"/>
    <w:rsid w:val="00D81705"/>
    <w:rsid w:val="00D8183C"/>
    <w:rsid w:val="00D8191B"/>
    <w:rsid w:val="00D81B0B"/>
    <w:rsid w:val="00D81B8C"/>
    <w:rsid w:val="00D81D6C"/>
    <w:rsid w:val="00D81EB1"/>
    <w:rsid w:val="00D81F91"/>
    <w:rsid w:val="00D82494"/>
    <w:rsid w:val="00D82B46"/>
    <w:rsid w:val="00D82C6C"/>
    <w:rsid w:val="00D82C73"/>
    <w:rsid w:val="00D82FE7"/>
    <w:rsid w:val="00D8308A"/>
    <w:rsid w:val="00D83953"/>
    <w:rsid w:val="00D83CC3"/>
    <w:rsid w:val="00D83FB1"/>
    <w:rsid w:val="00D842FF"/>
    <w:rsid w:val="00D843F6"/>
    <w:rsid w:val="00D8449F"/>
    <w:rsid w:val="00D84D6C"/>
    <w:rsid w:val="00D853E7"/>
    <w:rsid w:val="00D859B4"/>
    <w:rsid w:val="00D85B6C"/>
    <w:rsid w:val="00D85D15"/>
    <w:rsid w:val="00D85E70"/>
    <w:rsid w:val="00D85F67"/>
    <w:rsid w:val="00D863AC"/>
    <w:rsid w:val="00D8675E"/>
    <w:rsid w:val="00D871ED"/>
    <w:rsid w:val="00D872FF"/>
    <w:rsid w:val="00D87547"/>
    <w:rsid w:val="00D875A9"/>
    <w:rsid w:val="00D901E2"/>
    <w:rsid w:val="00D901FD"/>
    <w:rsid w:val="00D90574"/>
    <w:rsid w:val="00D906B4"/>
    <w:rsid w:val="00D90911"/>
    <w:rsid w:val="00D90D1C"/>
    <w:rsid w:val="00D915AE"/>
    <w:rsid w:val="00D915D0"/>
    <w:rsid w:val="00D9193E"/>
    <w:rsid w:val="00D91A79"/>
    <w:rsid w:val="00D91A7B"/>
    <w:rsid w:val="00D91D06"/>
    <w:rsid w:val="00D92128"/>
    <w:rsid w:val="00D92983"/>
    <w:rsid w:val="00D929E3"/>
    <w:rsid w:val="00D92A99"/>
    <w:rsid w:val="00D92D16"/>
    <w:rsid w:val="00D92DB2"/>
    <w:rsid w:val="00D93079"/>
    <w:rsid w:val="00D93239"/>
    <w:rsid w:val="00D939CB"/>
    <w:rsid w:val="00D93A71"/>
    <w:rsid w:val="00D93C64"/>
    <w:rsid w:val="00D93CB9"/>
    <w:rsid w:val="00D93DDF"/>
    <w:rsid w:val="00D94BA1"/>
    <w:rsid w:val="00D94BF0"/>
    <w:rsid w:val="00D956FB"/>
    <w:rsid w:val="00D96BB1"/>
    <w:rsid w:val="00D96C5E"/>
    <w:rsid w:val="00D96F3F"/>
    <w:rsid w:val="00D970B2"/>
    <w:rsid w:val="00D972CA"/>
    <w:rsid w:val="00D975B8"/>
    <w:rsid w:val="00D975E8"/>
    <w:rsid w:val="00D97749"/>
    <w:rsid w:val="00D977DF"/>
    <w:rsid w:val="00D978F0"/>
    <w:rsid w:val="00D97C3B"/>
    <w:rsid w:val="00DA01A4"/>
    <w:rsid w:val="00DA0349"/>
    <w:rsid w:val="00DA0789"/>
    <w:rsid w:val="00DA1282"/>
    <w:rsid w:val="00DA12D9"/>
    <w:rsid w:val="00DA1384"/>
    <w:rsid w:val="00DA13CD"/>
    <w:rsid w:val="00DA1425"/>
    <w:rsid w:val="00DA2188"/>
    <w:rsid w:val="00DA2307"/>
    <w:rsid w:val="00DA2858"/>
    <w:rsid w:val="00DA2D34"/>
    <w:rsid w:val="00DA2DCA"/>
    <w:rsid w:val="00DA31AC"/>
    <w:rsid w:val="00DA3CCC"/>
    <w:rsid w:val="00DA40B0"/>
    <w:rsid w:val="00DA41E0"/>
    <w:rsid w:val="00DA42C9"/>
    <w:rsid w:val="00DA458C"/>
    <w:rsid w:val="00DA4D55"/>
    <w:rsid w:val="00DA5308"/>
    <w:rsid w:val="00DA571C"/>
    <w:rsid w:val="00DA5884"/>
    <w:rsid w:val="00DA5A07"/>
    <w:rsid w:val="00DA5A20"/>
    <w:rsid w:val="00DA5AD7"/>
    <w:rsid w:val="00DA69CD"/>
    <w:rsid w:val="00DA6A40"/>
    <w:rsid w:val="00DA7169"/>
    <w:rsid w:val="00DA742F"/>
    <w:rsid w:val="00DA7461"/>
    <w:rsid w:val="00DA7581"/>
    <w:rsid w:val="00DA78A2"/>
    <w:rsid w:val="00DA7986"/>
    <w:rsid w:val="00DA7E60"/>
    <w:rsid w:val="00DA7F6E"/>
    <w:rsid w:val="00DB0156"/>
    <w:rsid w:val="00DB0DBE"/>
    <w:rsid w:val="00DB0F12"/>
    <w:rsid w:val="00DB0F35"/>
    <w:rsid w:val="00DB134E"/>
    <w:rsid w:val="00DB13D2"/>
    <w:rsid w:val="00DB1704"/>
    <w:rsid w:val="00DB170C"/>
    <w:rsid w:val="00DB1A74"/>
    <w:rsid w:val="00DB1CDD"/>
    <w:rsid w:val="00DB1DDC"/>
    <w:rsid w:val="00DB20A9"/>
    <w:rsid w:val="00DB2FC3"/>
    <w:rsid w:val="00DB30B9"/>
    <w:rsid w:val="00DB3199"/>
    <w:rsid w:val="00DB3256"/>
    <w:rsid w:val="00DB3368"/>
    <w:rsid w:val="00DB3399"/>
    <w:rsid w:val="00DB37A2"/>
    <w:rsid w:val="00DB3E04"/>
    <w:rsid w:val="00DB48F2"/>
    <w:rsid w:val="00DB4F47"/>
    <w:rsid w:val="00DB4FBD"/>
    <w:rsid w:val="00DB527D"/>
    <w:rsid w:val="00DB58A5"/>
    <w:rsid w:val="00DB5AC9"/>
    <w:rsid w:val="00DB66D0"/>
    <w:rsid w:val="00DB6AE9"/>
    <w:rsid w:val="00DB6B05"/>
    <w:rsid w:val="00DB702C"/>
    <w:rsid w:val="00DB7506"/>
    <w:rsid w:val="00DB7B28"/>
    <w:rsid w:val="00DB7D10"/>
    <w:rsid w:val="00DC0070"/>
    <w:rsid w:val="00DC0188"/>
    <w:rsid w:val="00DC0473"/>
    <w:rsid w:val="00DC077E"/>
    <w:rsid w:val="00DC0986"/>
    <w:rsid w:val="00DC0FDB"/>
    <w:rsid w:val="00DC1589"/>
    <w:rsid w:val="00DC1A67"/>
    <w:rsid w:val="00DC1C46"/>
    <w:rsid w:val="00DC1D0D"/>
    <w:rsid w:val="00DC25DC"/>
    <w:rsid w:val="00DC266D"/>
    <w:rsid w:val="00DC2DEB"/>
    <w:rsid w:val="00DC30F3"/>
    <w:rsid w:val="00DC328E"/>
    <w:rsid w:val="00DC33E9"/>
    <w:rsid w:val="00DC370A"/>
    <w:rsid w:val="00DC3D26"/>
    <w:rsid w:val="00DC4061"/>
    <w:rsid w:val="00DC4397"/>
    <w:rsid w:val="00DC4952"/>
    <w:rsid w:val="00DC4A63"/>
    <w:rsid w:val="00DC4AB3"/>
    <w:rsid w:val="00DC4DE4"/>
    <w:rsid w:val="00DC513E"/>
    <w:rsid w:val="00DC5158"/>
    <w:rsid w:val="00DC5FEB"/>
    <w:rsid w:val="00DC6270"/>
    <w:rsid w:val="00DC659B"/>
    <w:rsid w:val="00DC668D"/>
    <w:rsid w:val="00DC6D85"/>
    <w:rsid w:val="00DC6EA6"/>
    <w:rsid w:val="00DC7428"/>
    <w:rsid w:val="00DC7D2D"/>
    <w:rsid w:val="00DC7EFA"/>
    <w:rsid w:val="00DC7FD0"/>
    <w:rsid w:val="00DD02BE"/>
    <w:rsid w:val="00DD05B8"/>
    <w:rsid w:val="00DD0A77"/>
    <w:rsid w:val="00DD0BDF"/>
    <w:rsid w:val="00DD0C86"/>
    <w:rsid w:val="00DD135F"/>
    <w:rsid w:val="00DD16A9"/>
    <w:rsid w:val="00DD1C88"/>
    <w:rsid w:val="00DD26D8"/>
    <w:rsid w:val="00DD2D31"/>
    <w:rsid w:val="00DD3340"/>
    <w:rsid w:val="00DD34D4"/>
    <w:rsid w:val="00DD39C1"/>
    <w:rsid w:val="00DD3BB4"/>
    <w:rsid w:val="00DD3FE1"/>
    <w:rsid w:val="00DD4226"/>
    <w:rsid w:val="00DD449F"/>
    <w:rsid w:val="00DD44EC"/>
    <w:rsid w:val="00DD480E"/>
    <w:rsid w:val="00DD4A21"/>
    <w:rsid w:val="00DD4A6C"/>
    <w:rsid w:val="00DD526A"/>
    <w:rsid w:val="00DD52A1"/>
    <w:rsid w:val="00DD5669"/>
    <w:rsid w:val="00DD56C7"/>
    <w:rsid w:val="00DD56FE"/>
    <w:rsid w:val="00DD5B60"/>
    <w:rsid w:val="00DD5EE3"/>
    <w:rsid w:val="00DD5FDE"/>
    <w:rsid w:val="00DD64D1"/>
    <w:rsid w:val="00DD688A"/>
    <w:rsid w:val="00DD6F47"/>
    <w:rsid w:val="00DD7289"/>
    <w:rsid w:val="00DD72CA"/>
    <w:rsid w:val="00DD7D28"/>
    <w:rsid w:val="00DE0406"/>
    <w:rsid w:val="00DE1360"/>
    <w:rsid w:val="00DE1824"/>
    <w:rsid w:val="00DE1A4C"/>
    <w:rsid w:val="00DE1E50"/>
    <w:rsid w:val="00DE1FBA"/>
    <w:rsid w:val="00DE224F"/>
    <w:rsid w:val="00DE24A7"/>
    <w:rsid w:val="00DE29A6"/>
    <w:rsid w:val="00DE318A"/>
    <w:rsid w:val="00DE321F"/>
    <w:rsid w:val="00DE3569"/>
    <w:rsid w:val="00DE3619"/>
    <w:rsid w:val="00DE37C7"/>
    <w:rsid w:val="00DE3817"/>
    <w:rsid w:val="00DE3A89"/>
    <w:rsid w:val="00DE3B53"/>
    <w:rsid w:val="00DE3BDE"/>
    <w:rsid w:val="00DE3E90"/>
    <w:rsid w:val="00DE40E8"/>
    <w:rsid w:val="00DE40F8"/>
    <w:rsid w:val="00DE4244"/>
    <w:rsid w:val="00DE43D4"/>
    <w:rsid w:val="00DE44BD"/>
    <w:rsid w:val="00DE4541"/>
    <w:rsid w:val="00DE4723"/>
    <w:rsid w:val="00DE474F"/>
    <w:rsid w:val="00DE4924"/>
    <w:rsid w:val="00DE4AC8"/>
    <w:rsid w:val="00DE4FEE"/>
    <w:rsid w:val="00DE50F4"/>
    <w:rsid w:val="00DE51FB"/>
    <w:rsid w:val="00DE548F"/>
    <w:rsid w:val="00DE54DE"/>
    <w:rsid w:val="00DE575C"/>
    <w:rsid w:val="00DE583E"/>
    <w:rsid w:val="00DE5ECD"/>
    <w:rsid w:val="00DE5FCA"/>
    <w:rsid w:val="00DE60FB"/>
    <w:rsid w:val="00DE6589"/>
    <w:rsid w:val="00DE6621"/>
    <w:rsid w:val="00DE6A50"/>
    <w:rsid w:val="00DE6DA7"/>
    <w:rsid w:val="00DE701D"/>
    <w:rsid w:val="00DE726A"/>
    <w:rsid w:val="00DE72C6"/>
    <w:rsid w:val="00DE7361"/>
    <w:rsid w:val="00DE7870"/>
    <w:rsid w:val="00DE7BF0"/>
    <w:rsid w:val="00DF0099"/>
    <w:rsid w:val="00DF09B9"/>
    <w:rsid w:val="00DF0EFE"/>
    <w:rsid w:val="00DF14D7"/>
    <w:rsid w:val="00DF204A"/>
    <w:rsid w:val="00DF2333"/>
    <w:rsid w:val="00DF24B7"/>
    <w:rsid w:val="00DF2654"/>
    <w:rsid w:val="00DF2AB7"/>
    <w:rsid w:val="00DF2B5F"/>
    <w:rsid w:val="00DF2F28"/>
    <w:rsid w:val="00DF2F5E"/>
    <w:rsid w:val="00DF302F"/>
    <w:rsid w:val="00DF338A"/>
    <w:rsid w:val="00DF34B8"/>
    <w:rsid w:val="00DF39F9"/>
    <w:rsid w:val="00DF42DF"/>
    <w:rsid w:val="00DF4937"/>
    <w:rsid w:val="00DF4DAC"/>
    <w:rsid w:val="00DF5CCA"/>
    <w:rsid w:val="00DF6030"/>
    <w:rsid w:val="00DF6336"/>
    <w:rsid w:val="00DF6714"/>
    <w:rsid w:val="00DF766A"/>
    <w:rsid w:val="00DF7A2C"/>
    <w:rsid w:val="00DF7C85"/>
    <w:rsid w:val="00DF7CBF"/>
    <w:rsid w:val="00DF7EEE"/>
    <w:rsid w:val="00E00103"/>
    <w:rsid w:val="00E0034F"/>
    <w:rsid w:val="00E00790"/>
    <w:rsid w:val="00E00E0E"/>
    <w:rsid w:val="00E0112A"/>
    <w:rsid w:val="00E0145C"/>
    <w:rsid w:val="00E015F9"/>
    <w:rsid w:val="00E01B65"/>
    <w:rsid w:val="00E01D94"/>
    <w:rsid w:val="00E0202D"/>
    <w:rsid w:val="00E022B9"/>
    <w:rsid w:val="00E02458"/>
    <w:rsid w:val="00E027DB"/>
    <w:rsid w:val="00E02B66"/>
    <w:rsid w:val="00E0374C"/>
    <w:rsid w:val="00E039E8"/>
    <w:rsid w:val="00E03B1A"/>
    <w:rsid w:val="00E043C2"/>
    <w:rsid w:val="00E045D4"/>
    <w:rsid w:val="00E04A34"/>
    <w:rsid w:val="00E04BD4"/>
    <w:rsid w:val="00E04CA8"/>
    <w:rsid w:val="00E05181"/>
    <w:rsid w:val="00E05DD2"/>
    <w:rsid w:val="00E05FD1"/>
    <w:rsid w:val="00E0656F"/>
    <w:rsid w:val="00E06766"/>
    <w:rsid w:val="00E06B91"/>
    <w:rsid w:val="00E06B94"/>
    <w:rsid w:val="00E06CBA"/>
    <w:rsid w:val="00E0722A"/>
    <w:rsid w:val="00E076BF"/>
    <w:rsid w:val="00E077C5"/>
    <w:rsid w:val="00E077C7"/>
    <w:rsid w:val="00E07C36"/>
    <w:rsid w:val="00E07D38"/>
    <w:rsid w:val="00E07D83"/>
    <w:rsid w:val="00E100D8"/>
    <w:rsid w:val="00E10282"/>
    <w:rsid w:val="00E10303"/>
    <w:rsid w:val="00E10A6C"/>
    <w:rsid w:val="00E10DB3"/>
    <w:rsid w:val="00E10FE8"/>
    <w:rsid w:val="00E11038"/>
    <w:rsid w:val="00E1103D"/>
    <w:rsid w:val="00E11B46"/>
    <w:rsid w:val="00E11D62"/>
    <w:rsid w:val="00E11E0F"/>
    <w:rsid w:val="00E11E45"/>
    <w:rsid w:val="00E1253C"/>
    <w:rsid w:val="00E1264E"/>
    <w:rsid w:val="00E126D6"/>
    <w:rsid w:val="00E12D3D"/>
    <w:rsid w:val="00E12F96"/>
    <w:rsid w:val="00E13287"/>
    <w:rsid w:val="00E136A5"/>
    <w:rsid w:val="00E1388F"/>
    <w:rsid w:val="00E13D0D"/>
    <w:rsid w:val="00E13D82"/>
    <w:rsid w:val="00E14FA6"/>
    <w:rsid w:val="00E15C07"/>
    <w:rsid w:val="00E15EBC"/>
    <w:rsid w:val="00E1670E"/>
    <w:rsid w:val="00E16795"/>
    <w:rsid w:val="00E16EF1"/>
    <w:rsid w:val="00E170B9"/>
    <w:rsid w:val="00E173E2"/>
    <w:rsid w:val="00E200C0"/>
    <w:rsid w:val="00E201C3"/>
    <w:rsid w:val="00E201E4"/>
    <w:rsid w:val="00E202CF"/>
    <w:rsid w:val="00E2040A"/>
    <w:rsid w:val="00E2193B"/>
    <w:rsid w:val="00E228E7"/>
    <w:rsid w:val="00E22FFF"/>
    <w:rsid w:val="00E2329D"/>
    <w:rsid w:val="00E235D2"/>
    <w:rsid w:val="00E236B9"/>
    <w:rsid w:val="00E23FF3"/>
    <w:rsid w:val="00E2435E"/>
    <w:rsid w:val="00E24952"/>
    <w:rsid w:val="00E24E29"/>
    <w:rsid w:val="00E25375"/>
    <w:rsid w:val="00E25394"/>
    <w:rsid w:val="00E253B8"/>
    <w:rsid w:val="00E257A9"/>
    <w:rsid w:val="00E25AC7"/>
    <w:rsid w:val="00E25B2C"/>
    <w:rsid w:val="00E26001"/>
    <w:rsid w:val="00E2676B"/>
    <w:rsid w:val="00E26930"/>
    <w:rsid w:val="00E26968"/>
    <w:rsid w:val="00E274C7"/>
    <w:rsid w:val="00E277DA"/>
    <w:rsid w:val="00E27AAD"/>
    <w:rsid w:val="00E301D4"/>
    <w:rsid w:val="00E3059C"/>
    <w:rsid w:val="00E3067A"/>
    <w:rsid w:val="00E30FE2"/>
    <w:rsid w:val="00E31022"/>
    <w:rsid w:val="00E31614"/>
    <w:rsid w:val="00E31CE4"/>
    <w:rsid w:val="00E31DE2"/>
    <w:rsid w:val="00E3210C"/>
    <w:rsid w:val="00E32218"/>
    <w:rsid w:val="00E322FB"/>
    <w:rsid w:val="00E32366"/>
    <w:rsid w:val="00E332DA"/>
    <w:rsid w:val="00E332E1"/>
    <w:rsid w:val="00E33409"/>
    <w:rsid w:val="00E33431"/>
    <w:rsid w:val="00E3383C"/>
    <w:rsid w:val="00E33AC7"/>
    <w:rsid w:val="00E33BC2"/>
    <w:rsid w:val="00E33C28"/>
    <w:rsid w:val="00E3401A"/>
    <w:rsid w:val="00E34171"/>
    <w:rsid w:val="00E344CB"/>
    <w:rsid w:val="00E34630"/>
    <w:rsid w:val="00E34642"/>
    <w:rsid w:val="00E34863"/>
    <w:rsid w:val="00E34DE7"/>
    <w:rsid w:val="00E351DE"/>
    <w:rsid w:val="00E35386"/>
    <w:rsid w:val="00E3560F"/>
    <w:rsid w:val="00E35667"/>
    <w:rsid w:val="00E359BF"/>
    <w:rsid w:val="00E35C60"/>
    <w:rsid w:val="00E36189"/>
    <w:rsid w:val="00E3672F"/>
    <w:rsid w:val="00E36923"/>
    <w:rsid w:val="00E36AF2"/>
    <w:rsid w:val="00E370D9"/>
    <w:rsid w:val="00E372CD"/>
    <w:rsid w:val="00E37896"/>
    <w:rsid w:val="00E379E7"/>
    <w:rsid w:val="00E40AD2"/>
    <w:rsid w:val="00E40B25"/>
    <w:rsid w:val="00E40C51"/>
    <w:rsid w:val="00E413A5"/>
    <w:rsid w:val="00E41C03"/>
    <w:rsid w:val="00E4214D"/>
    <w:rsid w:val="00E42324"/>
    <w:rsid w:val="00E423F5"/>
    <w:rsid w:val="00E426C6"/>
    <w:rsid w:val="00E428E4"/>
    <w:rsid w:val="00E42D48"/>
    <w:rsid w:val="00E42E97"/>
    <w:rsid w:val="00E42F47"/>
    <w:rsid w:val="00E4397E"/>
    <w:rsid w:val="00E44352"/>
    <w:rsid w:val="00E445EF"/>
    <w:rsid w:val="00E44B59"/>
    <w:rsid w:val="00E4511F"/>
    <w:rsid w:val="00E455D4"/>
    <w:rsid w:val="00E45923"/>
    <w:rsid w:val="00E45C27"/>
    <w:rsid w:val="00E45DBA"/>
    <w:rsid w:val="00E46561"/>
    <w:rsid w:val="00E4658B"/>
    <w:rsid w:val="00E47384"/>
    <w:rsid w:val="00E473F5"/>
    <w:rsid w:val="00E47716"/>
    <w:rsid w:val="00E47844"/>
    <w:rsid w:val="00E479AA"/>
    <w:rsid w:val="00E47AB2"/>
    <w:rsid w:val="00E47F3E"/>
    <w:rsid w:val="00E503A1"/>
    <w:rsid w:val="00E50596"/>
    <w:rsid w:val="00E507B6"/>
    <w:rsid w:val="00E5128D"/>
    <w:rsid w:val="00E514E5"/>
    <w:rsid w:val="00E515CC"/>
    <w:rsid w:val="00E51DC4"/>
    <w:rsid w:val="00E51F76"/>
    <w:rsid w:val="00E51FFB"/>
    <w:rsid w:val="00E521EE"/>
    <w:rsid w:val="00E525CF"/>
    <w:rsid w:val="00E5279A"/>
    <w:rsid w:val="00E52D23"/>
    <w:rsid w:val="00E52DED"/>
    <w:rsid w:val="00E536E4"/>
    <w:rsid w:val="00E53B40"/>
    <w:rsid w:val="00E53E6B"/>
    <w:rsid w:val="00E54232"/>
    <w:rsid w:val="00E5435E"/>
    <w:rsid w:val="00E54732"/>
    <w:rsid w:val="00E553EF"/>
    <w:rsid w:val="00E55A19"/>
    <w:rsid w:val="00E56128"/>
    <w:rsid w:val="00E56653"/>
    <w:rsid w:val="00E5696A"/>
    <w:rsid w:val="00E571CF"/>
    <w:rsid w:val="00E57337"/>
    <w:rsid w:val="00E57433"/>
    <w:rsid w:val="00E5757D"/>
    <w:rsid w:val="00E578C7"/>
    <w:rsid w:val="00E57CA1"/>
    <w:rsid w:val="00E601B5"/>
    <w:rsid w:val="00E6022E"/>
    <w:rsid w:val="00E603D3"/>
    <w:rsid w:val="00E60AD6"/>
    <w:rsid w:val="00E60AF6"/>
    <w:rsid w:val="00E60E81"/>
    <w:rsid w:val="00E60F8E"/>
    <w:rsid w:val="00E60FCF"/>
    <w:rsid w:val="00E6136A"/>
    <w:rsid w:val="00E61482"/>
    <w:rsid w:val="00E61553"/>
    <w:rsid w:val="00E617D7"/>
    <w:rsid w:val="00E61A9C"/>
    <w:rsid w:val="00E61CCE"/>
    <w:rsid w:val="00E61E3C"/>
    <w:rsid w:val="00E622F3"/>
    <w:rsid w:val="00E626E0"/>
    <w:rsid w:val="00E62A8A"/>
    <w:rsid w:val="00E62FC4"/>
    <w:rsid w:val="00E63588"/>
    <w:rsid w:val="00E63C60"/>
    <w:rsid w:val="00E64057"/>
    <w:rsid w:val="00E6484C"/>
    <w:rsid w:val="00E659A2"/>
    <w:rsid w:val="00E659BE"/>
    <w:rsid w:val="00E65C19"/>
    <w:rsid w:val="00E664F9"/>
    <w:rsid w:val="00E66764"/>
    <w:rsid w:val="00E667B4"/>
    <w:rsid w:val="00E66CF8"/>
    <w:rsid w:val="00E670F0"/>
    <w:rsid w:val="00E67619"/>
    <w:rsid w:val="00E67C63"/>
    <w:rsid w:val="00E67E8A"/>
    <w:rsid w:val="00E67EC5"/>
    <w:rsid w:val="00E7009F"/>
    <w:rsid w:val="00E70630"/>
    <w:rsid w:val="00E70AF4"/>
    <w:rsid w:val="00E70D34"/>
    <w:rsid w:val="00E716A0"/>
    <w:rsid w:val="00E71D38"/>
    <w:rsid w:val="00E71EEA"/>
    <w:rsid w:val="00E7228D"/>
    <w:rsid w:val="00E7286D"/>
    <w:rsid w:val="00E728EB"/>
    <w:rsid w:val="00E72B8E"/>
    <w:rsid w:val="00E72BE4"/>
    <w:rsid w:val="00E732F1"/>
    <w:rsid w:val="00E74413"/>
    <w:rsid w:val="00E7443B"/>
    <w:rsid w:val="00E745FE"/>
    <w:rsid w:val="00E746F3"/>
    <w:rsid w:val="00E74781"/>
    <w:rsid w:val="00E74929"/>
    <w:rsid w:val="00E74D66"/>
    <w:rsid w:val="00E75472"/>
    <w:rsid w:val="00E757EE"/>
    <w:rsid w:val="00E75E2D"/>
    <w:rsid w:val="00E7646D"/>
    <w:rsid w:val="00E76685"/>
    <w:rsid w:val="00E76998"/>
    <w:rsid w:val="00E76C94"/>
    <w:rsid w:val="00E771E9"/>
    <w:rsid w:val="00E7734D"/>
    <w:rsid w:val="00E80BC7"/>
    <w:rsid w:val="00E8114B"/>
    <w:rsid w:val="00E811AD"/>
    <w:rsid w:val="00E81576"/>
    <w:rsid w:val="00E81799"/>
    <w:rsid w:val="00E81ACE"/>
    <w:rsid w:val="00E81BA0"/>
    <w:rsid w:val="00E81C8D"/>
    <w:rsid w:val="00E81F34"/>
    <w:rsid w:val="00E82097"/>
    <w:rsid w:val="00E82430"/>
    <w:rsid w:val="00E8284D"/>
    <w:rsid w:val="00E82D73"/>
    <w:rsid w:val="00E83108"/>
    <w:rsid w:val="00E83BA2"/>
    <w:rsid w:val="00E83E75"/>
    <w:rsid w:val="00E84392"/>
    <w:rsid w:val="00E844FE"/>
    <w:rsid w:val="00E84B6A"/>
    <w:rsid w:val="00E84C94"/>
    <w:rsid w:val="00E84D60"/>
    <w:rsid w:val="00E84DFB"/>
    <w:rsid w:val="00E855EE"/>
    <w:rsid w:val="00E8577D"/>
    <w:rsid w:val="00E857CA"/>
    <w:rsid w:val="00E8593D"/>
    <w:rsid w:val="00E85AA2"/>
    <w:rsid w:val="00E85B0A"/>
    <w:rsid w:val="00E85CBB"/>
    <w:rsid w:val="00E85E4D"/>
    <w:rsid w:val="00E87A75"/>
    <w:rsid w:val="00E87D96"/>
    <w:rsid w:val="00E9067F"/>
    <w:rsid w:val="00E9074A"/>
    <w:rsid w:val="00E90A79"/>
    <w:rsid w:val="00E90D89"/>
    <w:rsid w:val="00E90F2C"/>
    <w:rsid w:val="00E91193"/>
    <w:rsid w:val="00E912AE"/>
    <w:rsid w:val="00E91984"/>
    <w:rsid w:val="00E91BB1"/>
    <w:rsid w:val="00E91FDC"/>
    <w:rsid w:val="00E92235"/>
    <w:rsid w:val="00E922E3"/>
    <w:rsid w:val="00E923B3"/>
    <w:rsid w:val="00E924BA"/>
    <w:rsid w:val="00E92D0A"/>
    <w:rsid w:val="00E9350F"/>
    <w:rsid w:val="00E93CA2"/>
    <w:rsid w:val="00E94D4D"/>
    <w:rsid w:val="00E94EDA"/>
    <w:rsid w:val="00E950DE"/>
    <w:rsid w:val="00E9551A"/>
    <w:rsid w:val="00E9626A"/>
    <w:rsid w:val="00E96580"/>
    <w:rsid w:val="00E968FC"/>
    <w:rsid w:val="00E96E33"/>
    <w:rsid w:val="00E96E54"/>
    <w:rsid w:val="00E970A6"/>
    <w:rsid w:val="00E9724A"/>
    <w:rsid w:val="00E97478"/>
    <w:rsid w:val="00E97A2A"/>
    <w:rsid w:val="00E97B75"/>
    <w:rsid w:val="00E97D48"/>
    <w:rsid w:val="00EA0BDE"/>
    <w:rsid w:val="00EA0C12"/>
    <w:rsid w:val="00EA0DD1"/>
    <w:rsid w:val="00EA0E91"/>
    <w:rsid w:val="00EA17F6"/>
    <w:rsid w:val="00EA19C0"/>
    <w:rsid w:val="00EA23E1"/>
    <w:rsid w:val="00EA251A"/>
    <w:rsid w:val="00EA28B3"/>
    <w:rsid w:val="00EA28CF"/>
    <w:rsid w:val="00EA29F8"/>
    <w:rsid w:val="00EA2FD5"/>
    <w:rsid w:val="00EA3A26"/>
    <w:rsid w:val="00EA3F57"/>
    <w:rsid w:val="00EA40CD"/>
    <w:rsid w:val="00EA4322"/>
    <w:rsid w:val="00EA4C80"/>
    <w:rsid w:val="00EA61FE"/>
    <w:rsid w:val="00EA63DE"/>
    <w:rsid w:val="00EA6635"/>
    <w:rsid w:val="00EA69E1"/>
    <w:rsid w:val="00EA6E5C"/>
    <w:rsid w:val="00EA6F89"/>
    <w:rsid w:val="00EA7C51"/>
    <w:rsid w:val="00EA7DB2"/>
    <w:rsid w:val="00EB0324"/>
    <w:rsid w:val="00EB0421"/>
    <w:rsid w:val="00EB0588"/>
    <w:rsid w:val="00EB0639"/>
    <w:rsid w:val="00EB0B2E"/>
    <w:rsid w:val="00EB0BE0"/>
    <w:rsid w:val="00EB1699"/>
    <w:rsid w:val="00EB18DA"/>
    <w:rsid w:val="00EB19FA"/>
    <w:rsid w:val="00EB1F68"/>
    <w:rsid w:val="00EB25C9"/>
    <w:rsid w:val="00EB27A8"/>
    <w:rsid w:val="00EB2E4F"/>
    <w:rsid w:val="00EB2FD9"/>
    <w:rsid w:val="00EB310A"/>
    <w:rsid w:val="00EB338C"/>
    <w:rsid w:val="00EB3EDC"/>
    <w:rsid w:val="00EB4869"/>
    <w:rsid w:val="00EB49C2"/>
    <w:rsid w:val="00EB4FC3"/>
    <w:rsid w:val="00EB5529"/>
    <w:rsid w:val="00EB5D3D"/>
    <w:rsid w:val="00EB625D"/>
    <w:rsid w:val="00EB6458"/>
    <w:rsid w:val="00EB64DE"/>
    <w:rsid w:val="00EB6F5C"/>
    <w:rsid w:val="00EB718F"/>
    <w:rsid w:val="00EB767D"/>
    <w:rsid w:val="00EB77C1"/>
    <w:rsid w:val="00EB7AED"/>
    <w:rsid w:val="00EB7CC1"/>
    <w:rsid w:val="00EB7DC9"/>
    <w:rsid w:val="00EB7F6D"/>
    <w:rsid w:val="00EC0008"/>
    <w:rsid w:val="00EC0451"/>
    <w:rsid w:val="00EC04DF"/>
    <w:rsid w:val="00EC09F8"/>
    <w:rsid w:val="00EC11DA"/>
    <w:rsid w:val="00EC12ED"/>
    <w:rsid w:val="00EC131F"/>
    <w:rsid w:val="00EC1512"/>
    <w:rsid w:val="00EC157A"/>
    <w:rsid w:val="00EC1923"/>
    <w:rsid w:val="00EC1BCF"/>
    <w:rsid w:val="00EC1D13"/>
    <w:rsid w:val="00EC289A"/>
    <w:rsid w:val="00EC28BE"/>
    <w:rsid w:val="00EC29A0"/>
    <w:rsid w:val="00EC2A3A"/>
    <w:rsid w:val="00EC2E79"/>
    <w:rsid w:val="00EC2F39"/>
    <w:rsid w:val="00EC2F65"/>
    <w:rsid w:val="00EC30F9"/>
    <w:rsid w:val="00EC334E"/>
    <w:rsid w:val="00EC373C"/>
    <w:rsid w:val="00EC3B7C"/>
    <w:rsid w:val="00EC3F8A"/>
    <w:rsid w:val="00EC41A4"/>
    <w:rsid w:val="00EC41B5"/>
    <w:rsid w:val="00EC523F"/>
    <w:rsid w:val="00EC5383"/>
    <w:rsid w:val="00EC64CC"/>
    <w:rsid w:val="00EC6982"/>
    <w:rsid w:val="00EC6B35"/>
    <w:rsid w:val="00EC6C1C"/>
    <w:rsid w:val="00EC7286"/>
    <w:rsid w:val="00EC74DE"/>
    <w:rsid w:val="00EC74FC"/>
    <w:rsid w:val="00EC762D"/>
    <w:rsid w:val="00EC765C"/>
    <w:rsid w:val="00EC7731"/>
    <w:rsid w:val="00EC7774"/>
    <w:rsid w:val="00EC7AE0"/>
    <w:rsid w:val="00EC7B15"/>
    <w:rsid w:val="00EC7B90"/>
    <w:rsid w:val="00EC7C91"/>
    <w:rsid w:val="00EC7D4E"/>
    <w:rsid w:val="00ED0679"/>
    <w:rsid w:val="00ED0F5C"/>
    <w:rsid w:val="00ED1708"/>
    <w:rsid w:val="00ED1978"/>
    <w:rsid w:val="00ED19E5"/>
    <w:rsid w:val="00ED1F90"/>
    <w:rsid w:val="00ED21B1"/>
    <w:rsid w:val="00ED276A"/>
    <w:rsid w:val="00ED2CE8"/>
    <w:rsid w:val="00ED2EEC"/>
    <w:rsid w:val="00ED36F5"/>
    <w:rsid w:val="00ED38FF"/>
    <w:rsid w:val="00ED3C56"/>
    <w:rsid w:val="00ED4410"/>
    <w:rsid w:val="00ED47ED"/>
    <w:rsid w:val="00ED53B3"/>
    <w:rsid w:val="00ED5915"/>
    <w:rsid w:val="00ED5B96"/>
    <w:rsid w:val="00ED5C1B"/>
    <w:rsid w:val="00ED5E27"/>
    <w:rsid w:val="00ED6026"/>
    <w:rsid w:val="00ED62F0"/>
    <w:rsid w:val="00ED651B"/>
    <w:rsid w:val="00ED671F"/>
    <w:rsid w:val="00ED6731"/>
    <w:rsid w:val="00ED6CC4"/>
    <w:rsid w:val="00ED6EAA"/>
    <w:rsid w:val="00ED7188"/>
    <w:rsid w:val="00EE001B"/>
    <w:rsid w:val="00EE029A"/>
    <w:rsid w:val="00EE07E9"/>
    <w:rsid w:val="00EE082D"/>
    <w:rsid w:val="00EE0A08"/>
    <w:rsid w:val="00EE0E00"/>
    <w:rsid w:val="00EE12D0"/>
    <w:rsid w:val="00EE13F7"/>
    <w:rsid w:val="00EE146C"/>
    <w:rsid w:val="00EE14A9"/>
    <w:rsid w:val="00EE15A5"/>
    <w:rsid w:val="00EE15B2"/>
    <w:rsid w:val="00EE15FE"/>
    <w:rsid w:val="00EE167A"/>
    <w:rsid w:val="00EE22DD"/>
    <w:rsid w:val="00EE24DC"/>
    <w:rsid w:val="00EE2A5F"/>
    <w:rsid w:val="00EE2D4D"/>
    <w:rsid w:val="00EE346D"/>
    <w:rsid w:val="00EE37B8"/>
    <w:rsid w:val="00EE39B0"/>
    <w:rsid w:val="00EE401B"/>
    <w:rsid w:val="00EE4115"/>
    <w:rsid w:val="00EE4555"/>
    <w:rsid w:val="00EE4601"/>
    <w:rsid w:val="00EE4A9C"/>
    <w:rsid w:val="00EE4BCE"/>
    <w:rsid w:val="00EE4CA6"/>
    <w:rsid w:val="00EE4E83"/>
    <w:rsid w:val="00EE4FD1"/>
    <w:rsid w:val="00EE4FE7"/>
    <w:rsid w:val="00EE549F"/>
    <w:rsid w:val="00EE5EEE"/>
    <w:rsid w:val="00EE614B"/>
    <w:rsid w:val="00EE628A"/>
    <w:rsid w:val="00EE638F"/>
    <w:rsid w:val="00EE64D6"/>
    <w:rsid w:val="00EE6607"/>
    <w:rsid w:val="00EE6939"/>
    <w:rsid w:val="00EE69B6"/>
    <w:rsid w:val="00EE6E86"/>
    <w:rsid w:val="00EE7330"/>
    <w:rsid w:val="00EE7CE5"/>
    <w:rsid w:val="00EE7D37"/>
    <w:rsid w:val="00EE7E05"/>
    <w:rsid w:val="00EF086E"/>
    <w:rsid w:val="00EF09B3"/>
    <w:rsid w:val="00EF0A95"/>
    <w:rsid w:val="00EF10BE"/>
    <w:rsid w:val="00EF14B6"/>
    <w:rsid w:val="00EF15DE"/>
    <w:rsid w:val="00EF1BC7"/>
    <w:rsid w:val="00EF2888"/>
    <w:rsid w:val="00EF31DC"/>
    <w:rsid w:val="00EF38C8"/>
    <w:rsid w:val="00EF3919"/>
    <w:rsid w:val="00EF3B07"/>
    <w:rsid w:val="00EF4091"/>
    <w:rsid w:val="00EF41BC"/>
    <w:rsid w:val="00EF4315"/>
    <w:rsid w:val="00EF444A"/>
    <w:rsid w:val="00EF4457"/>
    <w:rsid w:val="00EF4D90"/>
    <w:rsid w:val="00EF53B1"/>
    <w:rsid w:val="00EF544F"/>
    <w:rsid w:val="00EF5673"/>
    <w:rsid w:val="00EF56D8"/>
    <w:rsid w:val="00EF5F20"/>
    <w:rsid w:val="00EF5F87"/>
    <w:rsid w:val="00EF6229"/>
    <w:rsid w:val="00EF674B"/>
    <w:rsid w:val="00EF6911"/>
    <w:rsid w:val="00EF6986"/>
    <w:rsid w:val="00EF6AC6"/>
    <w:rsid w:val="00EF6B71"/>
    <w:rsid w:val="00EF6C9D"/>
    <w:rsid w:val="00EF7209"/>
    <w:rsid w:val="00EF732F"/>
    <w:rsid w:val="00EF7B84"/>
    <w:rsid w:val="00EF7C06"/>
    <w:rsid w:val="00EF7D44"/>
    <w:rsid w:val="00EF7E85"/>
    <w:rsid w:val="00EF7F2B"/>
    <w:rsid w:val="00F00C0B"/>
    <w:rsid w:val="00F00D06"/>
    <w:rsid w:val="00F00D1D"/>
    <w:rsid w:val="00F00FC4"/>
    <w:rsid w:val="00F01349"/>
    <w:rsid w:val="00F0154A"/>
    <w:rsid w:val="00F01563"/>
    <w:rsid w:val="00F01778"/>
    <w:rsid w:val="00F01893"/>
    <w:rsid w:val="00F01965"/>
    <w:rsid w:val="00F01A09"/>
    <w:rsid w:val="00F01A87"/>
    <w:rsid w:val="00F01FC3"/>
    <w:rsid w:val="00F02446"/>
    <w:rsid w:val="00F02E81"/>
    <w:rsid w:val="00F02F99"/>
    <w:rsid w:val="00F030A3"/>
    <w:rsid w:val="00F0353E"/>
    <w:rsid w:val="00F03973"/>
    <w:rsid w:val="00F04203"/>
    <w:rsid w:val="00F04261"/>
    <w:rsid w:val="00F044BA"/>
    <w:rsid w:val="00F05231"/>
    <w:rsid w:val="00F0549E"/>
    <w:rsid w:val="00F0557F"/>
    <w:rsid w:val="00F056CD"/>
    <w:rsid w:val="00F05836"/>
    <w:rsid w:val="00F05BF4"/>
    <w:rsid w:val="00F0629B"/>
    <w:rsid w:val="00F06334"/>
    <w:rsid w:val="00F063BA"/>
    <w:rsid w:val="00F06B14"/>
    <w:rsid w:val="00F0768E"/>
    <w:rsid w:val="00F07816"/>
    <w:rsid w:val="00F07EB4"/>
    <w:rsid w:val="00F07ECD"/>
    <w:rsid w:val="00F102BC"/>
    <w:rsid w:val="00F10401"/>
    <w:rsid w:val="00F104A2"/>
    <w:rsid w:val="00F105FB"/>
    <w:rsid w:val="00F10956"/>
    <w:rsid w:val="00F10C23"/>
    <w:rsid w:val="00F10D97"/>
    <w:rsid w:val="00F1138B"/>
    <w:rsid w:val="00F113B6"/>
    <w:rsid w:val="00F11752"/>
    <w:rsid w:val="00F11ED6"/>
    <w:rsid w:val="00F11F28"/>
    <w:rsid w:val="00F1237A"/>
    <w:rsid w:val="00F131E9"/>
    <w:rsid w:val="00F1333C"/>
    <w:rsid w:val="00F137D5"/>
    <w:rsid w:val="00F13CA2"/>
    <w:rsid w:val="00F13CDE"/>
    <w:rsid w:val="00F141DF"/>
    <w:rsid w:val="00F14C14"/>
    <w:rsid w:val="00F14D2B"/>
    <w:rsid w:val="00F15058"/>
    <w:rsid w:val="00F15357"/>
    <w:rsid w:val="00F1577E"/>
    <w:rsid w:val="00F15BA6"/>
    <w:rsid w:val="00F15D97"/>
    <w:rsid w:val="00F15E84"/>
    <w:rsid w:val="00F16546"/>
    <w:rsid w:val="00F165AE"/>
    <w:rsid w:val="00F16973"/>
    <w:rsid w:val="00F16A29"/>
    <w:rsid w:val="00F16F9E"/>
    <w:rsid w:val="00F176C7"/>
    <w:rsid w:val="00F17A4E"/>
    <w:rsid w:val="00F201E0"/>
    <w:rsid w:val="00F202D8"/>
    <w:rsid w:val="00F20415"/>
    <w:rsid w:val="00F204E1"/>
    <w:rsid w:val="00F20AB6"/>
    <w:rsid w:val="00F20B72"/>
    <w:rsid w:val="00F20C34"/>
    <w:rsid w:val="00F20E71"/>
    <w:rsid w:val="00F20E96"/>
    <w:rsid w:val="00F2153D"/>
    <w:rsid w:val="00F21595"/>
    <w:rsid w:val="00F21604"/>
    <w:rsid w:val="00F2192D"/>
    <w:rsid w:val="00F21954"/>
    <w:rsid w:val="00F21B06"/>
    <w:rsid w:val="00F21BEF"/>
    <w:rsid w:val="00F21E05"/>
    <w:rsid w:val="00F21E72"/>
    <w:rsid w:val="00F22249"/>
    <w:rsid w:val="00F22523"/>
    <w:rsid w:val="00F22C9F"/>
    <w:rsid w:val="00F22E51"/>
    <w:rsid w:val="00F23272"/>
    <w:rsid w:val="00F23A4A"/>
    <w:rsid w:val="00F23BAB"/>
    <w:rsid w:val="00F23BD3"/>
    <w:rsid w:val="00F24026"/>
    <w:rsid w:val="00F241BE"/>
    <w:rsid w:val="00F2438D"/>
    <w:rsid w:val="00F246F3"/>
    <w:rsid w:val="00F24737"/>
    <w:rsid w:val="00F24C9F"/>
    <w:rsid w:val="00F255D3"/>
    <w:rsid w:val="00F25AB8"/>
    <w:rsid w:val="00F25B0C"/>
    <w:rsid w:val="00F26082"/>
    <w:rsid w:val="00F264B8"/>
    <w:rsid w:val="00F2681C"/>
    <w:rsid w:val="00F26939"/>
    <w:rsid w:val="00F26B52"/>
    <w:rsid w:val="00F26EE6"/>
    <w:rsid w:val="00F279CE"/>
    <w:rsid w:val="00F303C5"/>
    <w:rsid w:val="00F30EB2"/>
    <w:rsid w:val="00F311B8"/>
    <w:rsid w:val="00F31289"/>
    <w:rsid w:val="00F31DBD"/>
    <w:rsid w:val="00F32395"/>
    <w:rsid w:val="00F324C6"/>
    <w:rsid w:val="00F325A8"/>
    <w:rsid w:val="00F32610"/>
    <w:rsid w:val="00F32731"/>
    <w:rsid w:val="00F32BBD"/>
    <w:rsid w:val="00F32BDF"/>
    <w:rsid w:val="00F32EE4"/>
    <w:rsid w:val="00F330EB"/>
    <w:rsid w:val="00F33DBF"/>
    <w:rsid w:val="00F34118"/>
    <w:rsid w:val="00F341BC"/>
    <w:rsid w:val="00F34BE3"/>
    <w:rsid w:val="00F34C1C"/>
    <w:rsid w:val="00F34C9C"/>
    <w:rsid w:val="00F35649"/>
    <w:rsid w:val="00F3587E"/>
    <w:rsid w:val="00F359F8"/>
    <w:rsid w:val="00F35B62"/>
    <w:rsid w:val="00F35DF0"/>
    <w:rsid w:val="00F35E80"/>
    <w:rsid w:val="00F36B6A"/>
    <w:rsid w:val="00F36D37"/>
    <w:rsid w:val="00F36D8B"/>
    <w:rsid w:val="00F3770C"/>
    <w:rsid w:val="00F37DD6"/>
    <w:rsid w:val="00F37FCB"/>
    <w:rsid w:val="00F40498"/>
    <w:rsid w:val="00F4071A"/>
    <w:rsid w:val="00F4079B"/>
    <w:rsid w:val="00F40DE3"/>
    <w:rsid w:val="00F4179C"/>
    <w:rsid w:val="00F41CA7"/>
    <w:rsid w:val="00F4209E"/>
    <w:rsid w:val="00F421C2"/>
    <w:rsid w:val="00F42200"/>
    <w:rsid w:val="00F42295"/>
    <w:rsid w:val="00F42363"/>
    <w:rsid w:val="00F42802"/>
    <w:rsid w:val="00F42BA9"/>
    <w:rsid w:val="00F42DE8"/>
    <w:rsid w:val="00F4319E"/>
    <w:rsid w:val="00F431AD"/>
    <w:rsid w:val="00F434DB"/>
    <w:rsid w:val="00F435D2"/>
    <w:rsid w:val="00F438C0"/>
    <w:rsid w:val="00F43C74"/>
    <w:rsid w:val="00F440B0"/>
    <w:rsid w:val="00F445F8"/>
    <w:rsid w:val="00F44A2C"/>
    <w:rsid w:val="00F454EE"/>
    <w:rsid w:val="00F45A3D"/>
    <w:rsid w:val="00F45A6C"/>
    <w:rsid w:val="00F45AFF"/>
    <w:rsid w:val="00F45F34"/>
    <w:rsid w:val="00F45F7E"/>
    <w:rsid w:val="00F46A00"/>
    <w:rsid w:val="00F46B2F"/>
    <w:rsid w:val="00F46C5E"/>
    <w:rsid w:val="00F46D0A"/>
    <w:rsid w:val="00F46F03"/>
    <w:rsid w:val="00F46F89"/>
    <w:rsid w:val="00F479C2"/>
    <w:rsid w:val="00F47C1A"/>
    <w:rsid w:val="00F5038F"/>
    <w:rsid w:val="00F506C7"/>
    <w:rsid w:val="00F51399"/>
    <w:rsid w:val="00F51AD5"/>
    <w:rsid w:val="00F52104"/>
    <w:rsid w:val="00F523FA"/>
    <w:rsid w:val="00F528EA"/>
    <w:rsid w:val="00F5316F"/>
    <w:rsid w:val="00F5342B"/>
    <w:rsid w:val="00F53E24"/>
    <w:rsid w:val="00F53FFD"/>
    <w:rsid w:val="00F546BF"/>
    <w:rsid w:val="00F54E08"/>
    <w:rsid w:val="00F550ED"/>
    <w:rsid w:val="00F55323"/>
    <w:rsid w:val="00F557E0"/>
    <w:rsid w:val="00F55AB1"/>
    <w:rsid w:val="00F55B65"/>
    <w:rsid w:val="00F55FC2"/>
    <w:rsid w:val="00F565DC"/>
    <w:rsid w:val="00F57A2E"/>
    <w:rsid w:val="00F60849"/>
    <w:rsid w:val="00F60E00"/>
    <w:rsid w:val="00F60FFF"/>
    <w:rsid w:val="00F61057"/>
    <w:rsid w:val="00F610EA"/>
    <w:rsid w:val="00F61691"/>
    <w:rsid w:val="00F619C9"/>
    <w:rsid w:val="00F61A48"/>
    <w:rsid w:val="00F61BB0"/>
    <w:rsid w:val="00F61BB7"/>
    <w:rsid w:val="00F61E4E"/>
    <w:rsid w:val="00F620C9"/>
    <w:rsid w:val="00F62109"/>
    <w:rsid w:val="00F6232C"/>
    <w:rsid w:val="00F62504"/>
    <w:rsid w:val="00F62830"/>
    <w:rsid w:val="00F62CED"/>
    <w:rsid w:val="00F63630"/>
    <w:rsid w:val="00F63871"/>
    <w:rsid w:val="00F63C2A"/>
    <w:rsid w:val="00F63D66"/>
    <w:rsid w:val="00F63E95"/>
    <w:rsid w:val="00F6451B"/>
    <w:rsid w:val="00F64527"/>
    <w:rsid w:val="00F64C77"/>
    <w:rsid w:val="00F6553C"/>
    <w:rsid w:val="00F6579E"/>
    <w:rsid w:val="00F658B3"/>
    <w:rsid w:val="00F65B50"/>
    <w:rsid w:val="00F65BF6"/>
    <w:rsid w:val="00F65DFE"/>
    <w:rsid w:val="00F663B5"/>
    <w:rsid w:val="00F66B10"/>
    <w:rsid w:val="00F66BA4"/>
    <w:rsid w:val="00F66C2D"/>
    <w:rsid w:val="00F674E2"/>
    <w:rsid w:val="00F6768F"/>
    <w:rsid w:val="00F67B51"/>
    <w:rsid w:val="00F703C1"/>
    <w:rsid w:val="00F7093F"/>
    <w:rsid w:val="00F71231"/>
    <w:rsid w:val="00F712D3"/>
    <w:rsid w:val="00F7138E"/>
    <w:rsid w:val="00F71497"/>
    <w:rsid w:val="00F7186D"/>
    <w:rsid w:val="00F71E04"/>
    <w:rsid w:val="00F7208A"/>
    <w:rsid w:val="00F720F8"/>
    <w:rsid w:val="00F722CE"/>
    <w:rsid w:val="00F72552"/>
    <w:rsid w:val="00F72AEB"/>
    <w:rsid w:val="00F72B6B"/>
    <w:rsid w:val="00F72E36"/>
    <w:rsid w:val="00F7353E"/>
    <w:rsid w:val="00F7353F"/>
    <w:rsid w:val="00F739E5"/>
    <w:rsid w:val="00F73AE3"/>
    <w:rsid w:val="00F73D2E"/>
    <w:rsid w:val="00F73DF0"/>
    <w:rsid w:val="00F73E85"/>
    <w:rsid w:val="00F74095"/>
    <w:rsid w:val="00F747B3"/>
    <w:rsid w:val="00F749DD"/>
    <w:rsid w:val="00F74C96"/>
    <w:rsid w:val="00F74E03"/>
    <w:rsid w:val="00F7518D"/>
    <w:rsid w:val="00F752A0"/>
    <w:rsid w:val="00F755A9"/>
    <w:rsid w:val="00F7577A"/>
    <w:rsid w:val="00F75862"/>
    <w:rsid w:val="00F75965"/>
    <w:rsid w:val="00F75B05"/>
    <w:rsid w:val="00F75D8C"/>
    <w:rsid w:val="00F768C3"/>
    <w:rsid w:val="00F76F69"/>
    <w:rsid w:val="00F774C1"/>
    <w:rsid w:val="00F775DE"/>
    <w:rsid w:val="00F77600"/>
    <w:rsid w:val="00F77670"/>
    <w:rsid w:val="00F7774E"/>
    <w:rsid w:val="00F7799D"/>
    <w:rsid w:val="00F80209"/>
    <w:rsid w:val="00F8071D"/>
    <w:rsid w:val="00F80A61"/>
    <w:rsid w:val="00F810E6"/>
    <w:rsid w:val="00F82A6C"/>
    <w:rsid w:val="00F82B03"/>
    <w:rsid w:val="00F82CEB"/>
    <w:rsid w:val="00F83652"/>
    <w:rsid w:val="00F837DD"/>
    <w:rsid w:val="00F8384A"/>
    <w:rsid w:val="00F839A5"/>
    <w:rsid w:val="00F83D55"/>
    <w:rsid w:val="00F843C5"/>
    <w:rsid w:val="00F84605"/>
    <w:rsid w:val="00F848A9"/>
    <w:rsid w:val="00F84B1F"/>
    <w:rsid w:val="00F84B56"/>
    <w:rsid w:val="00F84DA4"/>
    <w:rsid w:val="00F84FF1"/>
    <w:rsid w:val="00F85076"/>
    <w:rsid w:val="00F858E0"/>
    <w:rsid w:val="00F85AB2"/>
    <w:rsid w:val="00F85E59"/>
    <w:rsid w:val="00F860B6"/>
    <w:rsid w:val="00F87719"/>
    <w:rsid w:val="00F90032"/>
    <w:rsid w:val="00F90562"/>
    <w:rsid w:val="00F9100C"/>
    <w:rsid w:val="00F918BD"/>
    <w:rsid w:val="00F91A9D"/>
    <w:rsid w:val="00F91B48"/>
    <w:rsid w:val="00F9219E"/>
    <w:rsid w:val="00F9292F"/>
    <w:rsid w:val="00F929A6"/>
    <w:rsid w:val="00F92BA3"/>
    <w:rsid w:val="00F92D53"/>
    <w:rsid w:val="00F92D6A"/>
    <w:rsid w:val="00F92E75"/>
    <w:rsid w:val="00F93E0E"/>
    <w:rsid w:val="00F94096"/>
    <w:rsid w:val="00F94427"/>
    <w:rsid w:val="00F94819"/>
    <w:rsid w:val="00F94A85"/>
    <w:rsid w:val="00F94D04"/>
    <w:rsid w:val="00F94F88"/>
    <w:rsid w:val="00F9531B"/>
    <w:rsid w:val="00F953AD"/>
    <w:rsid w:val="00F95B8C"/>
    <w:rsid w:val="00F96091"/>
    <w:rsid w:val="00F966F0"/>
    <w:rsid w:val="00F9686D"/>
    <w:rsid w:val="00F96B23"/>
    <w:rsid w:val="00F97081"/>
    <w:rsid w:val="00F971EC"/>
    <w:rsid w:val="00F97AB8"/>
    <w:rsid w:val="00FA0662"/>
    <w:rsid w:val="00FA0CA7"/>
    <w:rsid w:val="00FA123F"/>
    <w:rsid w:val="00FA17FC"/>
    <w:rsid w:val="00FA18A1"/>
    <w:rsid w:val="00FA18B2"/>
    <w:rsid w:val="00FA19E3"/>
    <w:rsid w:val="00FA1AAF"/>
    <w:rsid w:val="00FA1D69"/>
    <w:rsid w:val="00FA1FBF"/>
    <w:rsid w:val="00FA2442"/>
    <w:rsid w:val="00FA2536"/>
    <w:rsid w:val="00FA3192"/>
    <w:rsid w:val="00FA36DE"/>
    <w:rsid w:val="00FA37BC"/>
    <w:rsid w:val="00FA3A4E"/>
    <w:rsid w:val="00FA3B64"/>
    <w:rsid w:val="00FA3C8A"/>
    <w:rsid w:val="00FA454E"/>
    <w:rsid w:val="00FA45F3"/>
    <w:rsid w:val="00FA46BE"/>
    <w:rsid w:val="00FA4924"/>
    <w:rsid w:val="00FA4EB5"/>
    <w:rsid w:val="00FA4EC0"/>
    <w:rsid w:val="00FA4EE9"/>
    <w:rsid w:val="00FA4F8A"/>
    <w:rsid w:val="00FA5010"/>
    <w:rsid w:val="00FA5196"/>
    <w:rsid w:val="00FA554F"/>
    <w:rsid w:val="00FA5696"/>
    <w:rsid w:val="00FA5B70"/>
    <w:rsid w:val="00FA5D72"/>
    <w:rsid w:val="00FA64A0"/>
    <w:rsid w:val="00FA66B1"/>
    <w:rsid w:val="00FA6B66"/>
    <w:rsid w:val="00FA6D04"/>
    <w:rsid w:val="00FA6EA6"/>
    <w:rsid w:val="00FA6F1A"/>
    <w:rsid w:val="00FA73A4"/>
    <w:rsid w:val="00FA744D"/>
    <w:rsid w:val="00FA79B9"/>
    <w:rsid w:val="00FA7ED4"/>
    <w:rsid w:val="00FB0025"/>
    <w:rsid w:val="00FB0171"/>
    <w:rsid w:val="00FB021B"/>
    <w:rsid w:val="00FB1280"/>
    <w:rsid w:val="00FB1ABC"/>
    <w:rsid w:val="00FB1C73"/>
    <w:rsid w:val="00FB3068"/>
    <w:rsid w:val="00FB30F1"/>
    <w:rsid w:val="00FB348F"/>
    <w:rsid w:val="00FB36B3"/>
    <w:rsid w:val="00FB3AE7"/>
    <w:rsid w:val="00FB3CE8"/>
    <w:rsid w:val="00FB4216"/>
    <w:rsid w:val="00FB44D4"/>
    <w:rsid w:val="00FB5098"/>
    <w:rsid w:val="00FB60EB"/>
    <w:rsid w:val="00FB668A"/>
    <w:rsid w:val="00FB6840"/>
    <w:rsid w:val="00FB6A06"/>
    <w:rsid w:val="00FB6AE2"/>
    <w:rsid w:val="00FB7067"/>
    <w:rsid w:val="00FB71B4"/>
    <w:rsid w:val="00FB7374"/>
    <w:rsid w:val="00FB7401"/>
    <w:rsid w:val="00FB780E"/>
    <w:rsid w:val="00FB7E54"/>
    <w:rsid w:val="00FB7ED7"/>
    <w:rsid w:val="00FB7F79"/>
    <w:rsid w:val="00FC01E7"/>
    <w:rsid w:val="00FC0392"/>
    <w:rsid w:val="00FC04B5"/>
    <w:rsid w:val="00FC0821"/>
    <w:rsid w:val="00FC0CCA"/>
    <w:rsid w:val="00FC0D3C"/>
    <w:rsid w:val="00FC0F74"/>
    <w:rsid w:val="00FC11F7"/>
    <w:rsid w:val="00FC1756"/>
    <w:rsid w:val="00FC19DD"/>
    <w:rsid w:val="00FC1A47"/>
    <w:rsid w:val="00FC1C18"/>
    <w:rsid w:val="00FC2D24"/>
    <w:rsid w:val="00FC2F15"/>
    <w:rsid w:val="00FC3035"/>
    <w:rsid w:val="00FC30AB"/>
    <w:rsid w:val="00FC39B6"/>
    <w:rsid w:val="00FC3A3C"/>
    <w:rsid w:val="00FC3B3D"/>
    <w:rsid w:val="00FC3E09"/>
    <w:rsid w:val="00FC4002"/>
    <w:rsid w:val="00FC46D0"/>
    <w:rsid w:val="00FC504E"/>
    <w:rsid w:val="00FC58D6"/>
    <w:rsid w:val="00FC5A98"/>
    <w:rsid w:val="00FC6167"/>
    <w:rsid w:val="00FC6620"/>
    <w:rsid w:val="00FC6817"/>
    <w:rsid w:val="00FC6BAE"/>
    <w:rsid w:val="00FC6D0C"/>
    <w:rsid w:val="00FC722E"/>
    <w:rsid w:val="00FC76A0"/>
    <w:rsid w:val="00FC7804"/>
    <w:rsid w:val="00FC7A9D"/>
    <w:rsid w:val="00FD023C"/>
    <w:rsid w:val="00FD0318"/>
    <w:rsid w:val="00FD0401"/>
    <w:rsid w:val="00FD045B"/>
    <w:rsid w:val="00FD0638"/>
    <w:rsid w:val="00FD0826"/>
    <w:rsid w:val="00FD0E1C"/>
    <w:rsid w:val="00FD0FC2"/>
    <w:rsid w:val="00FD1800"/>
    <w:rsid w:val="00FD18BF"/>
    <w:rsid w:val="00FD1936"/>
    <w:rsid w:val="00FD1E01"/>
    <w:rsid w:val="00FD2725"/>
    <w:rsid w:val="00FD28B9"/>
    <w:rsid w:val="00FD28BA"/>
    <w:rsid w:val="00FD3453"/>
    <w:rsid w:val="00FD3EA7"/>
    <w:rsid w:val="00FD4212"/>
    <w:rsid w:val="00FD4277"/>
    <w:rsid w:val="00FD4948"/>
    <w:rsid w:val="00FD4F53"/>
    <w:rsid w:val="00FD5290"/>
    <w:rsid w:val="00FD5362"/>
    <w:rsid w:val="00FD5512"/>
    <w:rsid w:val="00FD5706"/>
    <w:rsid w:val="00FD5EA8"/>
    <w:rsid w:val="00FD5FBC"/>
    <w:rsid w:val="00FD5FBE"/>
    <w:rsid w:val="00FD61D4"/>
    <w:rsid w:val="00FD6524"/>
    <w:rsid w:val="00FD6672"/>
    <w:rsid w:val="00FD6B67"/>
    <w:rsid w:val="00FD701A"/>
    <w:rsid w:val="00FD70F6"/>
    <w:rsid w:val="00FD7414"/>
    <w:rsid w:val="00FD759C"/>
    <w:rsid w:val="00FD78E4"/>
    <w:rsid w:val="00FD7F2B"/>
    <w:rsid w:val="00FE032E"/>
    <w:rsid w:val="00FE08FF"/>
    <w:rsid w:val="00FE099D"/>
    <w:rsid w:val="00FE0EC5"/>
    <w:rsid w:val="00FE10CC"/>
    <w:rsid w:val="00FE1223"/>
    <w:rsid w:val="00FE1C29"/>
    <w:rsid w:val="00FE1DC8"/>
    <w:rsid w:val="00FE1E6A"/>
    <w:rsid w:val="00FE233E"/>
    <w:rsid w:val="00FE2490"/>
    <w:rsid w:val="00FE27C0"/>
    <w:rsid w:val="00FE2A62"/>
    <w:rsid w:val="00FE2B78"/>
    <w:rsid w:val="00FE2B95"/>
    <w:rsid w:val="00FE2C52"/>
    <w:rsid w:val="00FE2D1C"/>
    <w:rsid w:val="00FE2D2A"/>
    <w:rsid w:val="00FE3711"/>
    <w:rsid w:val="00FE3A93"/>
    <w:rsid w:val="00FE453E"/>
    <w:rsid w:val="00FE45B3"/>
    <w:rsid w:val="00FE46B3"/>
    <w:rsid w:val="00FE4D9E"/>
    <w:rsid w:val="00FE516F"/>
    <w:rsid w:val="00FE53B5"/>
    <w:rsid w:val="00FE544B"/>
    <w:rsid w:val="00FE5669"/>
    <w:rsid w:val="00FE665D"/>
    <w:rsid w:val="00FE6B2B"/>
    <w:rsid w:val="00FE6D71"/>
    <w:rsid w:val="00FE6F40"/>
    <w:rsid w:val="00FE7032"/>
    <w:rsid w:val="00FE764E"/>
    <w:rsid w:val="00FE7A04"/>
    <w:rsid w:val="00FE7B5E"/>
    <w:rsid w:val="00FF00D1"/>
    <w:rsid w:val="00FF0281"/>
    <w:rsid w:val="00FF0435"/>
    <w:rsid w:val="00FF063B"/>
    <w:rsid w:val="00FF0722"/>
    <w:rsid w:val="00FF0A19"/>
    <w:rsid w:val="00FF0E72"/>
    <w:rsid w:val="00FF0F85"/>
    <w:rsid w:val="00FF10FB"/>
    <w:rsid w:val="00FF1402"/>
    <w:rsid w:val="00FF151A"/>
    <w:rsid w:val="00FF1824"/>
    <w:rsid w:val="00FF1836"/>
    <w:rsid w:val="00FF1998"/>
    <w:rsid w:val="00FF19E7"/>
    <w:rsid w:val="00FF1EF7"/>
    <w:rsid w:val="00FF1FB4"/>
    <w:rsid w:val="00FF22A7"/>
    <w:rsid w:val="00FF2340"/>
    <w:rsid w:val="00FF23C3"/>
    <w:rsid w:val="00FF2543"/>
    <w:rsid w:val="00FF2681"/>
    <w:rsid w:val="00FF2CDE"/>
    <w:rsid w:val="00FF2D86"/>
    <w:rsid w:val="00FF2EC0"/>
    <w:rsid w:val="00FF31AB"/>
    <w:rsid w:val="00FF36CC"/>
    <w:rsid w:val="00FF370F"/>
    <w:rsid w:val="00FF3A6E"/>
    <w:rsid w:val="00FF3AA9"/>
    <w:rsid w:val="00FF3AD4"/>
    <w:rsid w:val="00FF3B1A"/>
    <w:rsid w:val="00FF3D8D"/>
    <w:rsid w:val="00FF3FD4"/>
    <w:rsid w:val="00FF46C6"/>
    <w:rsid w:val="00FF4963"/>
    <w:rsid w:val="00FF4A6F"/>
    <w:rsid w:val="00FF4DEE"/>
    <w:rsid w:val="00FF56F8"/>
    <w:rsid w:val="00FF5824"/>
    <w:rsid w:val="00FF5DCE"/>
    <w:rsid w:val="00FF618E"/>
    <w:rsid w:val="00FF6877"/>
    <w:rsid w:val="00FF7076"/>
    <w:rsid w:val="00FF72A7"/>
    <w:rsid w:val="00FF7BC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D622"/>
  <w15:docId w15:val="{B297D294-8236-4AD8-A529-A1F24DEA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D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63354"/>
    <w:pPr>
      <w:keepNext/>
      <w:outlineLvl w:val="0"/>
    </w:pPr>
    <w:rPr>
      <w:b/>
      <w:bCs/>
      <w:szCs w:val="20"/>
      <w:lang w:val="x-none"/>
    </w:rPr>
  </w:style>
  <w:style w:type="paragraph" w:styleId="Heading2">
    <w:name w:val="heading 2"/>
    <w:basedOn w:val="Normal"/>
    <w:next w:val="Normal"/>
    <w:link w:val="Heading2Char"/>
    <w:unhideWhenUsed/>
    <w:qFormat/>
    <w:rsid w:val="002F29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aliases w:val="Atentie!"/>
    <w:basedOn w:val="Normal"/>
    <w:next w:val="Normal"/>
    <w:link w:val="Heading7Char"/>
    <w:unhideWhenUsed/>
    <w:qFormat/>
    <w:rsid w:val="00B46D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252D3"/>
    <w:pPr>
      <w:keepNext/>
      <w:numPr>
        <w:numId w:val="9"/>
      </w:numPr>
      <w:tabs>
        <w:tab w:val="right" w:pos="8505"/>
      </w:tabs>
      <w:spacing w:line="240" w:lineRule="atLeast"/>
      <w:outlineLvl w:val="7"/>
    </w:pPr>
    <w:rPr>
      <w:b/>
      <w:sz w:val="20"/>
      <w:szCs w:val="20"/>
    </w:rPr>
  </w:style>
  <w:style w:type="paragraph" w:styleId="Heading9">
    <w:name w:val="heading 9"/>
    <w:basedOn w:val="Normal"/>
    <w:next w:val="Normal"/>
    <w:link w:val="Heading9Char"/>
    <w:uiPriority w:val="9"/>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iPriority w:val="99"/>
    <w:unhideWhenUsed/>
    <w:rsid w:val="000F48D6"/>
    <w:rPr>
      <w:rFonts w:ascii="Tahoma" w:hAnsi="Tahoma" w:cs="Tahoma"/>
      <w:sz w:val="16"/>
      <w:szCs w:val="16"/>
    </w:rPr>
  </w:style>
  <w:style w:type="character" w:customStyle="1" w:styleId="BalloonTextChar">
    <w:name w:val="Balloon Text Char"/>
    <w:basedOn w:val="DefaultParagraphFont"/>
    <w:link w:val="BalloonText"/>
    <w:uiPriority w:val="99"/>
    <w:rsid w:val="000F48D6"/>
    <w:rPr>
      <w:rFonts w:ascii="Tahoma" w:eastAsia="Times New Roman" w:hAnsi="Tahoma" w:cs="Tahoma"/>
      <w:sz w:val="16"/>
      <w:szCs w:val="16"/>
      <w:lang w:val="en-US"/>
    </w:rPr>
  </w:style>
  <w:style w:type="character" w:styleId="Hyperlink">
    <w:name w:val="Hyperlink"/>
    <w:uiPriority w:val="99"/>
    <w:rsid w:val="006B2308"/>
    <w:rPr>
      <w:color w:val="0000FF"/>
      <w:u w:val="single"/>
    </w:rPr>
  </w:style>
  <w:style w:type="paragraph" w:styleId="ListParagraph">
    <w:name w:val="List Paragraph"/>
    <w:aliases w:val="Normal bullet 2,lp1,Heading x1,body 2,Lista 1,lp11,Lettre d'introduction,1st level - Bullet List Paragraph,Paragrafo elenco,Liste 1,Use Case List Paragraph,Colorful List - Accent 11,YC Bulet,Bullet List,Ha,Header bold,List Paragraph11"/>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body 2 Char,Lista 1 Char,lp11 Char,Lettre d'introduction Char,1st level - Bullet List Paragraph Char,Paragrafo elenco Char,Liste 1 Char,Use Case List Paragraph Char,YC Bulet Char,Ha Char"/>
    <w:link w:val="ListParagraph"/>
    <w:uiPriority w:val="34"/>
    <w:qFormat/>
    <w:locked/>
    <w:rsid w:val="001A4B5B"/>
    <w:rPr>
      <w:rFonts w:ascii="Calibri" w:eastAsia="Calibri" w:hAnsi="Calibri" w:cs="Times New Roman"/>
    </w:rPr>
  </w:style>
  <w:style w:type="character" w:customStyle="1" w:styleId="Heading1Char">
    <w:name w:val="Heading 1 Char"/>
    <w:basedOn w:val="DefaultParagraphFont"/>
    <w:link w:val="Heading1"/>
    <w:rsid w:val="00963354"/>
    <w:rPr>
      <w:rFonts w:ascii="Times New Roman" w:eastAsia="Times New Roman" w:hAnsi="Times New Roman" w:cs="Times New Roman"/>
      <w:b/>
      <w:bCs/>
      <w:sz w:val="24"/>
      <w:szCs w:val="20"/>
      <w:lang w:val="x-none"/>
    </w:rPr>
  </w:style>
  <w:style w:type="character" w:customStyle="1" w:styleId="Heading9Char">
    <w:name w:val="Heading 9 Char"/>
    <w:basedOn w:val="DefaultParagraphFont"/>
    <w:link w:val="Heading9"/>
    <w:uiPriority w:val="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uiPriority w:val="99"/>
    <w:rsid w:val="00835274"/>
    <w:pPr>
      <w:tabs>
        <w:tab w:val="center" w:pos="4536"/>
        <w:tab w:val="right" w:pos="9072"/>
      </w:tabs>
    </w:pPr>
    <w:rPr>
      <w:lang w:val="fr-FR" w:eastAsia="fr-FR"/>
    </w:rPr>
  </w:style>
  <w:style w:type="character" w:customStyle="1" w:styleId="HeaderChar">
    <w:name w:val="Header Char"/>
    <w:aliases w:val="Glava - napis Char, Char1 Char,Char1 Char"/>
    <w:basedOn w:val="DefaultParagraphFont"/>
    <w:link w:val="Header"/>
    <w:rsid w:val="00835274"/>
    <w:rPr>
      <w:rFonts w:ascii="Times New Roman" w:eastAsia="Times New Roman" w:hAnsi="Times New Roman" w:cs="Times New Roman"/>
      <w:sz w:val="24"/>
      <w:szCs w:val="24"/>
      <w:lang w:val="fr-FR" w:eastAsia="fr-FR"/>
    </w:rPr>
  </w:style>
  <w:style w:type="paragraph" w:styleId="BodyText2">
    <w:name w:val="Body Text 2"/>
    <w:aliases w:val=" Char"/>
    <w:basedOn w:val="Normal"/>
    <w:link w:val="BodyText2Char"/>
    <w:unhideWhenUsed/>
    <w:rsid w:val="00C244F9"/>
    <w:pPr>
      <w:spacing w:after="120" w:line="480" w:lineRule="auto"/>
    </w:pPr>
  </w:style>
  <w:style w:type="character" w:customStyle="1" w:styleId="BodyText2Char">
    <w:name w:val="Body Text 2 Char"/>
    <w:aliases w:val=" Char Char"/>
    <w:basedOn w:val="DefaultParagraphFont"/>
    <w:link w:val="BodyText2"/>
    <w:rsid w:val="00C244F9"/>
    <w:rPr>
      <w:rFonts w:ascii="Times New Roman" w:eastAsia="Times New Roman" w:hAnsi="Times New Roman" w:cs="Times New Roman"/>
      <w:sz w:val="24"/>
      <w:szCs w:val="24"/>
      <w:lang w:val="en-US"/>
    </w:rPr>
  </w:style>
  <w:style w:type="character" w:customStyle="1" w:styleId="Heading7Char">
    <w:name w:val="Heading 7 Char"/>
    <w:aliases w:val="Atentie! Char"/>
    <w:basedOn w:val="DefaultParagraphFont"/>
    <w:link w:val="Heading7"/>
    <w:rsid w:val="00B46D12"/>
    <w:rPr>
      <w:rFonts w:asciiTheme="majorHAnsi" w:eastAsiaTheme="majorEastAsia" w:hAnsiTheme="majorHAnsi" w:cstheme="majorBidi"/>
      <w:i/>
      <w:iCs/>
      <w:color w:val="404040" w:themeColor="text1" w:themeTint="BF"/>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basedOn w:val="DefaultParagraphFont"/>
    <w:link w:val="Heading2"/>
    <w:rsid w:val="002F29D8"/>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basedOn w:val="DefaultParagraphFont"/>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uiPriority w:val="20"/>
    <w:qFormat/>
    <w:rsid w:val="00D13036"/>
    <w:rPr>
      <w:i/>
      <w:iCs/>
    </w:rPr>
  </w:style>
  <w:style w:type="paragraph" w:styleId="Footer">
    <w:name w:val="footer"/>
    <w:basedOn w:val="Normal"/>
    <w:link w:val="FooterChar"/>
    <w:uiPriority w:val="99"/>
    <w:unhideWhenUsed/>
    <w:rsid w:val="00BB118C"/>
    <w:pPr>
      <w:tabs>
        <w:tab w:val="center" w:pos="4680"/>
        <w:tab w:val="right" w:pos="9360"/>
      </w:tabs>
    </w:pPr>
  </w:style>
  <w:style w:type="character" w:customStyle="1" w:styleId="FooterChar">
    <w:name w:val="Footer Char"/>
    <w:basedOn w:val="DefaultParagraphFont"/>
    <w:link w:val="Footer"/>
    <w:uiPriority w:val="99"/>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themeColor="accent1"/>
      <w:sz w:val="18"/>
      <w:szCs w:val="18"/>
    </w:rPr>
  </w:style>
  <w:style w:type="character" w:customStyle="1" w:styleId="Heading3Char">
    <w:name w:val="Heading 3 Char"/>
    <w:aliases w:val=" Caracter Char"/>
    <w:basedOn w:val="DefaultParagraphFont"/>
    <w:link w:val="Heading3"/>
    <w:rsid w:val="00C252D3"/>
    <w:rPr>
      <w:rFonts w:ascii="Arial" w:eastAsia="Times New Roman" w:hAnsi="Arial" w:cs="Arial"/>
      <w:b/>
      <w:bCs/>
      <w:sz w:val="26"/>
      <w:szCs w:val="26"/>
      <w:lang w:val="en-US"/>
    </w:rPr>
  </w:style>
  <w:style w:type="character" w:customStyle="1" w:styleId="Heading4Char">
    <w:name w:val="Heading 4 Char"/>
    <w:basedOn w:val="DefaultParagraphFont"/>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252D3"/>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C252D3"/>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C252D3"/>
    <w:rPr>
      <w:sz w:val="20"/>
      <w:szCs w:val="20"/>
      <w:lang w:val="ro-RO"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basedOn w:val="DefaultParagraphFont"/>
    <w:link w:val="FootnoteText"/>
    <w:uiPriority w:val="99"/>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basedOn w:val="DefaultParagraphFont"/>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basedOn w:val="DefaultParagraphFont"/>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basedOn w:val="DefaultParagraphFont"/>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basedOn w:val="DefaultParagraphFont"/>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basedOn w:val="DefaultParagraphFont"/>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uiPriority w:val="39"/>
    <w:rsid w:val="00C252D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basedOn w:val="DefaultParagraphFont"/>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C252D3"/>
    <w:rPr>
      <w:b/>
      <w:bCs/>
      <w:lang w:val="x-none" w:eastAsia="x-none"/>
    </w:rPr>
  </w:style>
  <w:style w:type="character" w:customStyle="1" w:styleId="CommentSubjectChar">
    <w:name w:val="Comment Subject Char"/>
    <w:basedOn w:val="CommentTextChar"/>
    <w:link w:val="CommentSubject"/>
    <w:uiPriority w:val="99"/>
    <w:rsid w:val="00C252D3"/>
    <w:rPr>
      <w:rFonts w:ascii="Times New Roman" w:eastAsia="Times New Roman" w:hAnsi="Times New Roman" w:cs="Times New Roman"/>
      <w:b/>
      <w:bCs/>
      <w:sz w:val="20"/>
      <w:szCs w:val="20"/>
      <w:lang w:val="x-none" w:eastAsia="x-none"/>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C66F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6FF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66F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6FFB"/>
    <w:rPr>
      <w:rFonts w:ascii="Arial" w:eastAsia="Times New Roman" w:hAnsi="Arial" w:cs="Arial"/>
      <w:vanish/>
      <w:sz w:val="16"/>
      <w:szCs w:val="16"/>
      <w:lang w:val="en-US"/>
    </w:rPr>
  </w:style>
  <w:style w:type="character" w:customStyle="1" w:styleId="tli1">
    <w:name w:val="tli1"/>
    <w:basedOn w:val="DefaultParagraphFont"/>
    <w:rsid w:val="0017222D"/>
  </w:style>
  <w:style w:type="paragraph" w:customStyle="1" w:styleId="CM1">
    <w:name w:val="CM1"/>
    <w:basedOn w:val="Normal"/>
    <w:next w:val="Normal"/>
    <w:uiPriority w:val="99"/>
    <w:rsid w:val="009B50E7"/>
    <w:pPr>
      <w:autoSpaceDE w:val="0"/>
      <w:autoSpaceDN w:val="0"/>
      <w:adjustRightInd w:val="0"/>
    </w:pPr>
    <w:rPr>
      <w:rFonts w:ascii="EUAlbertina" w:eastAsiaTheme="minorHAnsi" w:hAnsi="EUAlbertina" w:cstheme="minorBidi"/>
      <w:lang w:val="ro-RO"/>
    </w:rPr>
  </w:style>
  <w:style w:type="paragraph" w:styleId="PlainText">
    <w:name w:val="Plain Text"/>
    <w:basedOn w:val="Normal"/>
    <w:link w:val="PlainTextChar"/>
    <w:uiPriority w:val="99"/>
    <w:unhideWhenUsed/>
    <w:rsid w:val="00815023"/>
    <w:rPr>
      <w:rFonts w:ascii="Calibri" w:eastAsiaTheme="minorHAnsi" w:hAnsi="Calibri" w:cstheme="minorBidi"/>
      <w:sz w:val="22"/>
      <w:szCs w:val="21"/>
      <w:lang w:val="ro-RO"/>
    </w:rPr>
  </w:style>
  <w:style w:type="character" w:customStyle="1" w:styleId="PlainTextChar">
    <w:name w:val="Plain Text Char"/>
    <w:basedOn w:val="DefaultParagraphFont"/>
    <w:link w:val="PlainText"/>
    <w:uiPriority w:val="99"/>
    <w:rsid w:val="00815023"/>
    <w:rPr>
      <w:rFonts w:ascii="Calibri" w:hAnsi="Calibri"/>
      <w:szCs w:val="21"/>
    </w:rPr>
  </w:style>
  <w:style w:type="paragraph" w:customStyle="1" w:styleId="Char">
    <w:name w:val="Char"/>
    <w:basedOn w:val="Normal"/>
    <w:rsid w:val="00025B62"/>
    <w:rPr>
      <w:lang w:val="pl-PL" w:eastAsia="pl-PL"/>
    </w:rPr>
  </w:style>
  <w:style w:type="paragraph" w:customStyle="1" w:styleId="Default">
    <w:name w:val="Default"/>
    <w:rsid w:val="00613539"/>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tal1">
    <w:name w:val="tal1"/>
    <w:rsid w:val="00751173"/>
  </w:style>
  <w:style w:type="paragraph" w:customStyle="1" w:styleId="TableParagraph">
    <w:name w:val="Table Paragraph"/>
    <w:basedOn w:val="Normal"/>
    <w:uiPriority w:val="1"/>
    <w:qFormat/>
    <w:rsid w:val="00AF1889"/>
    <w:pPr>
      <w:widowControl w:val="0"/>
      <w:autoSpaceDE w:val="0"/>
      <w:autoSpaceDN w:val="0"/>
    </w:pPr>
    <w:rPr>
      <w:rFonts w:ascii="Calibri" w:eastAsia="Calibri" w:hAnsi="Calibri" w:cs="Calibri"/>
      <w:sz w:val="22"/>
      <w:szCs w:val="22"/>
      <w:lang w:val="ro-RO"/>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C7D1F"/>
    <w:rPr>
      <w:lang w:val="pl-PL" w:eastAsia="pl-PL"/>
    </w:rPr>
  </w:style>
  <w:style w:type="character" w:customStyle="1" w:styleId="tpa1">
    <w:name w:val="tpa1"/>
    <w:basedOn w:val="DefaultParagraphFont"/>
    <w:rsid w:val="00BC7D1F"/>
  </w:style>
  <w:style w:type="character" w:styleId="Strong">
    <w:name w:val="Strong"/>
    <w:uiPriority w:val="22"/>
    <w:qFormat/>
    <w:rsid w:val="00BC7D1F"/>
    <w:rPr>
      <w:b/>
      <w:bCs/>
    </w:rPr>
  </w:style>
  <w:style w:type="character" w:customStyle="1" w:styleId="text10">
    <w:name w:val="text1"/>
    <w:basedOn w:val="DefaultParagraphFont"/>
    <w:rsid w:val="00BC7D1F"/>
  </w:style>
  <w:style w:type="character" w:customStyle="1" w:styleId="al1">
    <w:name w:val="al1"/>
    <w:rsid w:val="00BC7D1F"/>
    <w:rPr>
      <w:b/>
      <w:bCs/>
      <w:color w:val="008F00"/>
    </w:rPr>
  </w:style>
  <w:style w:type="paragraph" w:customStyle="1" w:styleId="CaracterCharCharCharCharCaracterCharCharCharCharCharCaracterCharCharChar">
    <w:name w:val="Caracter Char Char Char Char Caracter Char Char Char Char Char Caracter Char Char Char"/>
    <w:basedOn w:val="Normal"/>
    <w:rsid w:val="00BC7D1F"/>
    <w:rPr>
      <w:lang w:val="pl-PL" w:eastAsia="pl-PL"/>
    </w:rPr>
  </w:style>
  <w:style w:type="paragraph" w:customStyle="1" w:styleId="CaracterCaracterCharCharCaracterCaracterCharChar">
    <w:name w:val="Caracter Caracter Char Char Caracter Caracter Char Char"/>
    <w:basedOn w:val="Normal"/>
    <w:rsid w:val="00BC7D1F"/>
    <w:rPr>
      <w:lang w:val="pl-PL" w:eastAsia="pl-PL"/>
    </w:rPr>
  </w:style>
  <w:style w:type="paragraph" w:customStyle="1" w:styleId="CharChar1CaracterCaracter">
    <w:name w:val="Char Char1 Caracter Caracter"/>
    <w:basedOn w:val="Normal"/>
    <w:rsid w:val="00BC7D1F"/>
    <w:pPr>
      <w:widowControl w:val="0"/>
      <w:adjustRightInd w:val="0"/>
      <w:jc w:val="both"/>
      <w:textAlignment w:val="baseline"/>
    </w:pPr>
    <w:rPr>
      <w:lang w:val="pl-PL" w:eastAsia="pl-PL"/>
    </w:rPr>
  </w:style>
  <w:style w:type="paragraph" w:customStyle="1" w:styleId="ZchnZchnCharCharChar1">
    <w:name w:val="Zchn Zchn Char Char Char1"/>
    <w:basedOn w:val="Normal"/>
    <w:rsid w:val="00BC7D1F"/>
    <w:pPr>
      <w:widowControl w:val="0"/>
      <w:adjustRightInd w:val="0"/>
      <w:jc w:val="both"/>
      <w:textAlignment w:val="baseline"/>
    </w:pPr>
    <w:rPr>
      <w:lang w:val="pl-PL" w:eastAsia="pl-PL"/>
    </w:rPr>
  </w:style>
  <w:style w:type="character" w:customStyle="1" w:styleId="def">
    <w:name w:val="def"/>
    <w:basedOn w:val="DefaultParagraphFont"/>
    <w:rsid w:val="00BC7D1F"/>
  </w:style>
  <w:style w:type="paragraph" w:styleId="NormalWeb">
    <w:name w:val="Normal (Web)"/>
    <w:basedOn w:val="Normal"/>
    <w:uiPriority w:val="99"/>
    <w:unhideWhenUsed/>
    <w:rsid w:val="00BC7D1F"/>
    <w:pPr>
      <w:spacing w:before="100" w:beforeAutospacing="1" w:after="100" w:afterAutospacing="1"/>
    </w:pPr>
    <w:rPr>
      <w:rFonts w:ascii="Verdana" w:hAnsi="Verdana"/>
      <w:color w:val="FFFFFF"/>
      <w:sz w:val="18"/>
      <w:szCs w:val="18"/>
    </w:rPr>
  </w:style>
  <w:style w:type="character" w:customStyle="1" w:styleId="CharChar13">
    <w:name w:val="Char Char13"/>
    <w:rsid w:val="00BC7D1F"/>
    <w:rPr>
      <w:rFonts w:ascii="Times New Roman" w:eastAsia="Times New Roman" w:hAnsi="Times New Roman" w:cs="Times New Roman"/>
      <w:sz w:val="24"/>
      <w:szCs w:val="24"/>
      <w:lang w:val="fr-FR" w:eastAsia="fr-FR"/>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BC7D1F"/>
    <w:rPr>
      <w:rFonts w:ascii="Arial" w:eastAsia="Times New Roman" w:hAnsi="Arial" w:cs="Times New Roman"/>
      <w:sz w:val="20"/>
      <w:szCs w:val="20"/>
      <w:lang w:val="ro-RO" w:eastAsia="x-none"/>
    </w:rPr>
  </w:style>
  <w:style w:type="character" w:customStyle="1" w:styleId="CharChar6">
    <w:name w:val="Char Char6"/>
    <w:rsid w:val="00BC7D1F"/>
    <w:rPr>
      <w:sz w:val="24"/>
      <w:szCs w:val="24"/>
      <w:lang w:val="fr-FR" w:eastAsia="fr-FR"/>
    </w:rPr>
  </w:style>
  <w:style w:type="paragraph" w:customStyle="1" w:styleId="Normal1">
    <w:name w:val="Normal1"/>
    <w:basedOn w:val="Normal"/>
    <w:rsid w:val="00BC7D1F"/>
    <w:pPr>
      <w:spacing w:before="60" w:after="60"/>
      <w:jc w:val="both"/>
    </w:pPr>
    <w:rPr>
      <w:rFonts w:ascii="Arial" w:hAnsi="Arial"/>
      <w:sz w:val="20"/>
      <w:lang w:val="ro-RO"/>
    </w:rPr>
  </w:style>
  <w:style w:type="paragraph" w:customStyle="1" w:styleId="marked">
    <w:name w:val="marked"/>
    <w:basedOn w:val="Normal1"/>
    <w:rsid w:val="00BC7D1F"/>
    <w:pPr>
      <w:pBdr>
        <w:left w:val="single" w:sz="4" w:space="4" w:color="808080"/>
      </w:pBdr>
      <w:ind w:left="1620"/>
    </w:pPr>
  </w:style>
  <w:style w:type="paragraph" w:customStyle="1" w:styleId="Guidelines5">
    <w:name w:val="Guidelines 5"/>
    <w:basedOn w:val="Normal"/>
    <w:rsid w:val="00BC7D1F"/>
    <w:pPr>
      <w:spacing w:before="240" w:after="240"/>
      <w:jc w:val="both"/>
    </w:pPr>
    <w:rPr>
      <w:b/>
      <w:bCs/>
      <w:lang w:val="ro-RO" w:eastAsia="fr-FR"/>
    </w:rPr>
  </w:style>
  <w:style w:type="paragraph" w:customStyle="1" w:styleId="text">
    <w:name w:val="text"/>
    <w:basedOn w:val="Normal"/>
    <w:rsid w:val="00BC7D1F"/>
    <w:rPr>
      <w:noProof/>
      <w:lang w:val="ro-RO" w:eastAsia="ro-RO"/>
    </w:rPr>
  </w:style>
  <w:style w:type="paragraph" w:customStyle="1" w:styleId="xl33">
    <w:name w:val="xl33"/>
    <w:basedOn w:val="Normal"/>
    <w:rsid w:val="00BC7D1F"/>
    <w:pPr>
      <w:spacing w:before="100" w:beforeAutospacing="1" w:after="100" w:afterAutospacing="1"/>
    </w:pPr>
    <w:rPr>
      <w:rFonts w:ascii="Arial" w:eastAsia="Arial Unicode MS" w:hAnsi="Arial"/>
      <w:sz w:val="18"/>
      <w:szCs w:val="18"/>
      <w:lang w:val="ro-RO"/>
    </w:rPr>
  </w:style>
  <w:style w:type="paragraph" w:styleId="TOC1">
    <w:name w:val="toc 1"/>
    <w:basedOn w:val="Normal"/>
    <w:next w:val="Normal"/>
    <w:autoRedefine/>
    <w:uiPriority w:val="39"/>
    <w:rsid w:val="00BC7D1F"/>
    <w:pPr>
      <w:tabs>
        <w:tab w:val="right" w:leader="dot" w:pos="9060"/>
      </w:tabs>
      <w:ind w:left="284"/>
    </w:pPr>
    <w:rPr>
      <w:noProof/>
      <w:lang w:val="ro-RO"/>
    </w:rPr>
  </w:style>
  <w:style w:type="paragraph" w:customStyle="1" w:styleId="xl27">
    <w:name w:val="xl27"/>
    <w:basedOn w:val="Normal"/>
    <w:rsid w:val="00BC7D1F"/>
    <w:pPr>
      <w:spacing w:before="100" w:beforeAutospacing="1" w:after="100" w:afterAutospacing="1"/>
      <w:jc w:val="center"/>
      <w:textAlignment w:val="center"/>
    </w:pPr>
    <w:rPr>
      <w:rFonts w:ascii="Arial Unicode MS" w:eastAsia="Arial Unicode MS" w:hAnsi="Arial Unicode MS"/>
      <w:lang w:val="ro-RO"/>
    </w:rPr>
  </w:style>
  <w:style w:type="paragraph" w:customStyle="1" w:styleId="Considrant">
    <w:name w:val="Considérant"/>
    <w:basedOn w:val="Normal"/>
    <w:rsid w:val="00BC7D1F"/>
    <w:pPr>
      <w:numPr>
        <w:numId w:val="15"/>
      </w:numPr>
      <w:spacing w:before="120" w:after="120"/>
      <w:jc w:val="both"/>
    </w:pPr>
    <w:rPr>
      <w:szCs w:val="20"/>
      <w:lang w:val="en-GB" w:eastAsia="en-GB"/>
    </w:rPr>
  </w:style>
  <w:style w:type="paragraph" w:customStyle="1" w:styleId="CaracterCaracter5CharChar">
    <w:name w:val="Caracter Caracter5 Char Char"/>
    <w:basedOn w:val="Normal"/>
    <w:rsid w:val="00BC7D1F"/>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BC7D1F"/>
    <w:pPr>
      <w:widowControl w:val="0"/>
      <w:adjustRightInd w:val="0"/>
      <w:jc w:val="both"/>
      <w:textAlignment w:val="baseline"/>
    </w:pPr>
    <w:rPr>
      <w:lang w:val="pl-PL" w:eastAsia="pl-PL"/>
    </w:rPr>
  </w:style>
  <w:style w:type="character" w:customStyle="1" w:styleId="ar1">
    <w:name w:val="ar1"/>
    <w:rsid w:val="00BC7D1F"/>
    <w:rPr>
      <w:b/>
      <w:bCs/>
      <w:color w:val="0000AF"/>
      <w:sz w:val="22"/>
      <w:szCs w:val="22"/>
    </w:rPr>
  </w:style>
  <w:style w:type="paragraph" w:customStyle="1" w:styleId="CaracterCaracter5">
    <w:name w:val="Caracter Caracter5"/>
    <w:basedOn w:val="Normal"/>
    <w:rsid w:val="00BC7D1F"/>
    <w:pPr>
      <w:widowControl w:val="0"/>
      <w:adjustRightInd w:val="0"/>
      <w:jc w:val="both"/>
      <w:textAlignment w:val="baseline"/>
    </w:pPr>
    <w:rPr>
      <w:lang w:val="pl-PL" w:eastAsia="pl-PL"/>
    </w:rPr>
  </w:style>
  <w:style w:type="paragraph" w:customStyle="1" w:styleId="CaracterCaracter5CharCharCaracterCaracterCaracterCaracter">
    <w:name w:val="Caracter Caracter5 Char Char Caracter Caracter Caracter Caracter"/>
    <w:basedOn w:val="Normal"/>
    <w:rsid w:val="00BC7D1F"/>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C7D1F"/>
    <w:pPr>
      <w:widowControl w:val="0"/>
      <w:adjustRightInd w:val="0"/>
      <w:jc w:val="both"/>
      <w:textAlignment w:val="baseline"/>
    </w:pPr>
    <w:rPr>
      <w:lang w:val="pl-PL" w:eastAsia="pl-PL"/>
    </w:rPr>
  </w:style>
  <w:style w:type="paragraph" w:customStyle="1" w:styleId="CaracterCaracter5CharCharCaracterCaracterCharChar">
    <w:name w:val="Caracter Caracter5 Char Char Caracter Caracter Char Char"/>
    <w:basedOn w:val="Normal"/>
    <w:rsid w:val="00BC7D1F"/>
    <w:pPr>
      <w:widowControl w:val="0"/>
      <w:adjustRightInd w:val="0"/>
      <w:jc w:val="both"/>
      <w:textAlignment w:val="baseline"/>
    </w:pPr>
    <w:rPr>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BC7D1F"/>
    <w:pPr>
      <w:widowControl w:val="0"/>
      <w:adjustRightInd w:val="0"/>
      <w:jc w:val="both"/>
      <w:textAlignment w:val="baseline"/>
    </w:pPr>
    <w:rPr>
      <w:lang w:val="pl-PL" w:eastAsia="pl-PL"/>
    </w:rPr>
  </w:style>
  <w:style w:type="paragraph" w:styleId="DocumentMap">
    <w:name w:val="Document Map"/>
    <w:basedOn w:val="Normal"/>
    <w:link w:val="DocumentMapChar"/>
    <w:semiHidden/>
    <w:rsid w:val="00BC7D1F"/>
    <w:pPr>
      <w:shd w:val="clear" w:color="auto" w:fill="000080"/>
    </w:pPr>
    <w:rPr>
      <w:rFonts w:ascii="Tahoma" w:hAnsi="Tahoma" w:cs="Tahoma"/>
      <w:sz w:val="20"/>
      <w:szCs w:val="20"/>
      <w:lang w:val="ro-RO"/>
    </w:rPr>
  </w:style>
  <w:style w:type="character" w:customStyle="1" w:styleId="DocumentMapChar">
    <w:name w:val="Document Map Char"/>
    <w:basedOn w:val="DefaultParagraphFont"/>
    <w:link w:val="DocumentMap"/>
    <w:semiHidden/>
    <w:rsid w:val="00BC7D1F"/>
    <w:rPr>
      <w:rFonts w:ascii="Tahoma" w:eastAsia="Times New Roman" w:hAnsi="Tahoma" w:cs="Tahoma"/>
      <w:sz w:val="20"/>
      <w:szCs w:val="20"/>
      <w:shd w:val="clear" w:color="auto" w:fill="000080"/>
    </w:rPr>
  </w:style>
  <w:style w:type="character" w:customStyle="1" w:styleId="CharChar8">
    <w:name w:val="Char Char8"/>
    <w:rsid w:val="00BC7D1F"/>
    <w:rPr>
      <w:sz w:val="24"/>
      <w:szCs w:val="24"/>
      <w:lang w:val="ro-RO"/>
    </w:rPr>
  </w:style>
  <w:style w:type="paragraph" w:customStyle="1" w:styleId="CharChar1CaracterCaracter1">
    <w:name w:val="Char Char1 Caracter Caracter1"/>
    <w:basedOn w:val="Normal"/>
    <w:rsid w:val="00BC7D1F"/>
    <w:pPr>
      <w:widowControl w:val="0"/>
      <w:adjustRightInd w:val="0"/>
      <w:jc w:val="both"/>
      <w:textAlignment w:val="baseline"/>
    </w:pPr>
    <w:rPr>
      <w:lang w:val="pl-PL" w:eastAsia="pl-PL"/>
    </w:rPr>
  </w:style>
  <w:style w:type="character" w:customStyle="1" w:styleId="CharChar10">
    <w:name w:val="Char Char10"/>
    <w:rsid w:val="00BC7D1F"/>
    <w:rPr>
      <w:sz w:val="24"/>
      <w:szCs w:val="24"/>
      <w:lang w:val="fr-FR" w:eastAsia="fr-FR"/>
    </w:rPr>
  </w:style>
  <w:style w:type="character" w:customStyle="1" w:styleId="CaracterCaracter14">
    <w:name w:val="Caracter Caracter14"/>
    <w:rsid w:val="00BC7D1F"/>
    <w:rPr>
      <w:rFonts w:ascii="Times New Roman" w:eastAsia="Times New Roman" w:hAnsi="Times New Roman" w:cs="Times New Roman"/>
      <w:sz w:val="24"/>
      <w:szCs w:val="24"/>
      <w:lang w:val="fr-FR" w:eastAsia="fr-FR"/>
    </w:rPr>
  </w:style>
  <w:style w:type="paragraph" w:styleId="EndnoteText">
    <w:name w:val="endnote text"/>
    <w:basedOn w:val="Normal"/>
    <w:link w:val="EndnoteTextChar"/>
    <w:semiHidden/>
    <w:rsid w:val="00BC7D1F"/>
    <w:rPr>
      <w:rFonts w:ascii="Arial" w:hAnsi="Arial"/>
      <w:sz w:val="20"/>
      <w:szCs w:val="20"/>
      <w:lang w:val="ro-RO"/>
    </w:rPr>
  </w:style>
  <w:style w:type="character" w:customStyle="1" w:styleId="EndnoteTextChar">
    <w:name w:val="Endnote Text Char"/>
    <w:basedOn w:val="DefaultParagraphFont"/>
    <w:link w:val="EndnoteText"/>
    <w:semiHidden/>
    <w:rsid w:val="00BC7D1F"/>
    <w:rPr>
      <w:rFonts w:ascii="Arial" w:eastAsia="Times New Roman" w:hAnsi="Arial" w:cs="Times New Roman"/>
      <w:sz w:val="20"/>
      <w:szCs w:val="20"/>
    </w:rPr>
  </w:style>
  <w:style w:type="character" w:styleId="EndnoteReference">
    <w:name w:val="endnote reference"/>
    <w:semiHidden/>
    <w:rsid w:val="00BC7D1F"/>
    <w:rPr>
      <w:vertAlign w:val="superscript"/>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BC7D1F"/>
    <w:rPr>
      <w:rFonts w:ascii="Arial" w:hAnsi="Arial"/>
      <w:lang w:val="ro-RO"/>
    </w:rPr>
  </w:style>
  <w:style w:type="character" w:customStyle="1" w:styleId="CharChar9">
    <w:name w:val="Char Char9"/>
    <w:rsid w:val="00BC7D1F"/>
    <w:rPr>
      <w:sz w:val="24"/>
      <w:szCs w:val="24"/>
      <w:lang w:val="fr-FR" w:eastAsia="fr-FR"/>
    </w:rPr>
  </w:style>
  <w:style w:type="character" w:customStyle="1" w:styleId="Glava-napisCharChar">
    <w:name w:val="Glava - napis Char Char"/>
    <w:rsid w:val="00BC7D1F"/>
    <w:rPr>
      <w:sz w:val="24"/>
      <w:szCs w:val="24"/>
      <w:lang w:val="fr-FR" w:eastAsia="fr-FR"/>
    </w:rPr>
  </w:style>
  <w:style w:type="paragraph" w:styleId="Revision">
    <w:name w:val="Revision"/>
    <w:hidden/>
    <w:uiPriority w:val="99"/>
    <w:semiHidden/>
    <w:rsid w:val="00BC7D1F"/>
    <w:pPr>
      <w:spacing w:after="0" w:line="240" w:lineRule="auto"/>
    </w:pPr>
    <w:rPr>
      <w:rFonts w:ascii="Arial" w:eastAsia="Times New Roman" w:hAnsi="Arial" w:cs="Times New Roman"/>
      <w:sz w:val="28"/>
      <w:szCs w:val="28"/>
    </w:rPr>
  </w:style>
  <w:style w:type="paragraph" w:customStyle="1" w:styleId="CM3">
    <w:name w:val="CM3"/>
    <w:basedOn w:val="Default"/>
    <w:next w:val="Default"/>
    <w:uiPriority w:val="99"/>
    <w:rsid w:val="00BC7D1F"/>
    <w:rPr>
      <w:rFonts w:ascii="EUAlbertina" w:hAnsi="EUAlbertina"/>
      <w:color w:val="auto"/>
    </w:rPr>
  </w:style>
  <w:style w:type="paragraph" w:customStyle="1" w:styleId="CM4">
    <w:name w:val="CM4"/>
    <w:basedOn w:val="Default"/>
    <w:next w:val="Default"/>
    <w:uiPriority w:val="99"/>
    <w:rsid w:val="00BC7D1F"/>
    <w:rPr>
      <w:rFonts w:ascii="EUAlbertina" w:hAnsi="EUAlbertina"/>
      <w:color w:val="auto"/>
    </w:rPr>
  </w:style>
  <w:style w:type="paragraph" w:styleId="TOCHeading">
    <w:name w:val="TOC Heading"/>
    <w:basedOn w:val="Heading1"/>
    <w:next w:val="Normal"/>
    <w:uiPriority w:val="39"/>
    <w:semiHidden/>
    <w:unhideWhenUsed/>
    <w:qFormat/>
    <w:rsid w:val="00BC7D1F"/>
    <w:pPr>
      <w:keepLines/>
      <w:spacing w:before="480" w:line="276" w:lineRule="auto"/>
      <w:outlineLvl w:val="9"/>
    </w:pPr>
    <w:rPr>
      <w:rFonts w:ascii="Cambria" w:eastAsia="MS Gothic" w:hAnsi="Cambria"/>
      <w:color w:val="365F91"/>
      <w:sz w:val="28"/>
      <w:szCs w:val="28"/>
      <w:lang w:val="en-US" w:eastAsia="ja-JP"/>
    </w:rPr>
  </w:style>
  <w:style w:type="table" w:styleId="TableColorful2">
    <w:name w:val="Table Colorful 2"/>
    <w:basedOn w:val="TableNormal"/>
    <w:rsid w:val="00BC7D1F"/>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rsid w:val="00BC7D1F"/>
    <w:pPr>
      <w:ind w:left="280"/>
    </w:pPr>
    <w:rPr>
      <w:rFonts w:ascii="Arial" w:hAnsi="Arial"/>
      <w:sz w:val="28"/>
      <w:szCs w:val="28"/>
      <w:lang w:val="ro-RO"/>
    </w:rPr>
  </w:style>
  <w:style w:type="paragraph" w:styleId="TOC3">
    <w:name w:val="toc 3"/>
    <w:basedOn w:val="Normal"/>
    <w:next w:val="Normal"/>
    <w:autoRedefine/>
    <w:uiPriority w:val="39"/>
    <w:rsid w:val="00BC7D1F"/>
    <w:pPr>
      <w:ind w:left="560"/>
    </w:pPr>
    <w:rPr>
      <w:rFonts w:ascii="Arial" w:hAnsi="Arial"/>
      <w:sz w:val="28"/>
      <w:szCs w:val="28"/>
      <w:lang w:val="ro-RO"/>
    </w:rPr>
  </w:style>
  <w:style w:type="table" w:customStyle="1" w:styleId="TableGrid1">
    <w:name w:val="Table Grid1"/>
    <w:basedOn w:val="TableNormal"/>
    <w:next w:val="TableGrid"/>
    <w:uiPriority w:val="39"/>
    <w:rsid w:val="00BC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en">
    <w:name w:val="s_den"/>
    <w:basedOn w:val="Normal"/>
    <w:rsid w:val="00BC7D1F"/>
    <w:pPr>
      <w:spacing w:before="100" w:beforeAutospacing="1" w:after="100" w:afterAutospacing="1"/>
    </w:pPr>
    <w:rPr>
      <w:lang w:val="ro-RO" w:eastAsia="ro-RO"/>
    </w:rPr>
  </w:style>
  <w:style w:type="paragraph" w:customStyle="1" w:styleId="shdr">
    <w:name w:val="s_hdr"/>
    <w:basedOn w:val="Normal"/>
    <w:rsid w:val="00BC7D1F"/>
    <w:pPr>
      <w:spacing w:before="100" w:beforeAutospacing="1" w:after="100" w:afterAutospacing="1"/>
    </w:pPr>
    <w:rPr>
      <w:lang w:val="ro-RO" w:eastAsia="ro-RO"/>
    </w:rPr>
  </w:style>
  <w:style w:type="paragraph" w:customStyle="1" w:styleId="msonormal0">
    <w:name w:val="msonormal"/>
    <w:basedOn w:val="Normal"/>
    <w:rsid w:val="00FE7B5E"/>
    <w:pPr>
      <w:spacing w:before="100" w:beforeAutospacing="1" w:after="100" w:afterAutospacing="1"/>
    </w:pPr>
  </w:style>
  <w:style w:type="paragraph" w:customStyle="1" w:styleId="font5">
    <w:name w:val="font5"/>
    <w:basedOn w:val="Normal"/>
    <w:rsid w:val="00FE7B5E"/>
    <w:pPr>
      <w:spacing w:before="100" w:beforeAutospacing="1" w:after="100" w:afterAutospacing="1"/>
    </w:pPr>
    <w:rPr>
      <w:rFonts w:ascii="Calibri" w:hAnsi="Calibri" w:cs="Calibri"/>
    </w:rPr>
  </w:style>
  <w:style w:type="paragraph" w:customStyle="1" w:styleId="font6">
    <w:name w:val="font6"/>
    <w:basedOn w:val="Normal"/>
    <w:rsid w:val="00FE7B5E"/>
    <w:pPr>
      <w:spacing w:before="100" w:beforeAutospacing="1" w:after="100" w:afterAutospacing="1"/>
    </w:pPr>
    <w:rPr>
      <w:rFonts w:ascii="Calibri" w:hAnsi="Calibri" w:cs="Calibri"/>
      <w:b/>
      <w:bCs/>
    </w:rPr>
  </w:style>
  <w:style w:type="paragraph" w:customStyle="1" w:styleId="font7">
    <w:name w:val="font7"/>
    <w:basedOn w:val="Normal"/>
    <w:rsid w:val="00FE7B5E"/>
    <w:pPr>
      <w:spacing w:before="100" w:beforeAutospacing="1" w:after="100" w:afterAutospacing="1"/>
    </w:pPr>
    <w:rPr>
      <w:rFonts w:ascii="Calibri" w:hAnsi="Calibri" w:cs="Calibri"/>
      <w:i/>
      <w:iCs/>
    </w:rPr>
  </w:style>
  <w:style w:type="paragraph" w:customStyle="1" w:styleId="font8">
    <w:name w:val="font8"/>
    <w:basedOn w:val="Normal"/>
    <w:rsid w:val="00FE7B5E"/>
    <w:pPr>
      <w:spacing w:before="100" w:beforeAutospacing="1" w:after="100" w:afterAutospacing="1"/>
    </w:pPr>
    <w:rPr>
      <w:rFonts w:ascii="Calibri" w:hAnsi="Calibri" w:cs="Calibri"/>
      <w:b/>
      <w:bCs/>
      <w:i/>
      <w:iCs/>
    </w:rPr>
  </w:style>
  <w:style w:type="paragraph" w:customStyle="1" w:styleId="font9">
    <w:name w:val="font9"/>
    <w:basedOn w:val="Normal"/>
    <w:rsid w:val="00FE7B5E"/>
    <w:pPr>
      <w:spacing w:before="100" w:beforeAutospacing="1" w:after="100" w:afterAutospacing="1"/>
    </w:pPr>
    <w:rPr>
      <w:rFonts w:ascii="Calibri" w:hAnsi="Calibri" w:cs="Calibri"/>
      <w:i/>
      <w:iCs/>
      <w:sz w:val="22"/>
      <w:szCs w:val="22"/>
    </w:rPr>
  </w:style>
  <w:style w:type="paragraph" w:customStyle="1" w:styleId="font10">
    <w:name w:val="font10"/>
    <w:basedOn w:val="Normal"/>
    <w:rsid w:val="00FE7B5E"/>
    <w:pPr>
      <w:spacing w:before="100" w:beforeAutospacing="1" w:after="100" w:afterAutospacing="1"/>
    </w:pPr>
    <w:rPr>
      <w:rFonts w:ascii="Calibri" w:hAnsi="Calibri" w:cs="Calibri"/>
      <w:b/>
      <w:bCs/>
      <w:i/>
      <w:iCs/>
      <w:sz w:val="22"/>
      <w:szCs w:val="22"/>
    </w:rPr>
  </w:style>
  <w:style w:type="paragraph" w:customStyle="1" w:styleId="font11">
    <w:name w:val="font11"/>
    <w:basedOn w:val="Normal"/>
    <w:rsid w:val="00FE7B5E"/>
    <w:pPr>
      <w:spacing w:before="100" w:beforeAutospacing="1" w:after="100" w:afterAutospacing="1"/>
    </w:pPr>
    <w:rPr>
      <w:rFonts w:ascii="Calibri" w:hAnsi="Calibri" w:cs="Calibri"/>
      <w:b/>
      <w:bCs/>
      <w:color w:val="FF0000"/>
    </w:rPr>
  </w:style>
  <w:style w:type="paragraph" w:customStyle="1" w:styleId="font12">
    <w:name w:val="font12"/>
    <w:basedOn w:val="Normal"/>
    <w:rsid w:val="00FE7B5E"/>
    <w:pPr>
      <w:spacing w:before="100" w:beforeAutospacing="1" w:after="100" w:afterAutospacing="1"/>
    </w:pPr>
    <w:rPr>
      <w:rFonts w:ascii="Calibri" w:hAnsi="Calibri" w:cs="Calibri"/>
      <w:b/>
      <w:bCs/>
      <w:u w:val="single"/>
    </w:rPr>
  </w:style>
  <w:style w:type="paragraph" w:customStyle="1" w:styleId="font13">
    <w:name w:val="font13"/>
    <w:basedOn w:val="Normal"/>
    <w:rsid w:val="00FE7B5E"/>
    <w:pPr>
      <w:spacing w:before="100" w:beforeAutospacing="1" w:after="100" w:afterAutospacing="1"/>
    </w:pPr>
    <w:rPr>
      <w:rFonts w:ascii="Calibri" w:hAnsi="Calibri" w:cs="Calibri"/>
      <w:i/>
      <w:iCs/>
      <w:u w:val="single"/>
    </w:rPr>
  </w:style>
  <w:style w:type="paragraph" w:customStyle="1" w:styleId="font14">
    <w:name w:val="font14"/>
    <w:basedOn w:val="Normal"/>
    <w:rsid w:val="00FE7B5E"/>
    <w:pPr>
      <w:spacing w:before="100" w:beforeAutospacing="1" w:after="100" w:afterAutospacing="1"/>
    </w:pPr>
    <w:rPr>
      <w:rFonts w:ascii="Calibri" w:hAnsi="Calibri" w:cs="Calibri"/>
      <w:b/>
      <w:bCs/>
      <w:i/>
      <w:iCs/>
    </w:rPr>
  </w:style>
  <w:style w:type="paragraph" w:customStyle="1" w:styleId="font15">
    <w:name w:val="font15"/>
    <w:basedOn w:val="Normal"/>
    <w:rsid w:val="00FE7B5E"/>
    <w:pPr>
      <w:spacing w:before="100" w:beforeAutospacing="1" w:after="100" w:afterAutospacing="1"/>
    </w:pPr>
    <w:rPr>
      <w:rFonts w:ascii="Calibri" w:hAnsi="Calibri" w:cs="Calibri"/>
      <w:color w:val="FF0000"/>
    </w:rPr>
  </w:style>
  <w:style w:type="paragraph" w:customStyle="1" w:styleId="xl66">
    <w:name w:val="xl66"/>
    <w:basedOn w:val="Normal"/>
    <w:rsid w:val="00FE7B5E"/>
    <w:pPr>
      <w:spacing w:before="100" w:beforeAutospacing="1" w:after="100" w:afterAutospacing="1"/>
      <w:jc w:val="center"/>
      <w:textAlignment w:val="center"/>
    </w:pPr>
    <w:rPr>
      <w:b/>
      <w:bCs/>
      <w:color w:val="0070C0"/>
      <w:sz w:val="28"/>
      <w:szCs w:val="28"/>
    </w:rPr>
  </w:style>
  <w:style w:type="paragraph" w:customStyle="1" w:styleId="xl67">
    <w:name w:val="xl67"/>
    <w:basedOn w:val="Normal"/>
    <w:rsid w:val="00FE7B5E"/>
    <w:pPr>
      <w:spacing w:before="100" w:beforeAutospacing="1" w:after="100" w:afterAutospacing="1"/>
    </w:pPr>
    <w:rPr>
      <w:color w:val="0070C0"/>
      <w:sz w:val="20"/>
      <w:szCs w:val="20"/>
    </w:rPr>
  </w:style>
  <w:style w:type="paragraph" w:customStyle="1" w:styleId="xl68">
    <w:name w:val="xl68"/>
    <w:basedOn w:val="Normal"/>
    <w:rsid w:val="00FE7B5E"/>
    <w:pPr>
      <w:spacing w:before="100" w:beforeAutospacing="1" w:after="100" w:afterAutospacing="1"/>
    </w:pPr>
    <w:rPr>
      <w:color w:val="FF0000"/>
      <w:sz w:val="20"/>
      <w:szCs w:val="20"/>
    </w:rPr>
  </w:style>
  <w:style w:type="paragraph" w:customStyle="1" w:styleId="xl69">
    <w:name w:val="xl69"/>
    <w:basedOn w:val="Normal"/>
    <w:rsid w:val="00FE7B5E"/>
    <w:pPr>
      <w:spacing w:before="100" w:beforeAutospacing="1" w:after="100" w:afterAutospacing="1"/>
      <w:jc w:val="center"/>
      <w:textAlignment w:val="center"/>
    </w:pPr>
    <w:rPr>
      <w:b/>
      <w:bCs/>
      <w:color w:val="FFFFFF"/>
      <w:sz w:val="28"/>
      <w:szCs w:val="28"/>
    </w:rPr>
  </w:style>
  <w:style w:type="paragraph" w:customStyle="1" w:styleId="xl70">
    <w:name w:val="xl70"/>
    <w:basedOn w:val="Normal"/>
    <w:rsid w:val="00FE7B5E"/>
    <w:pPr>
      <w:spacing w:before="100" w:beforeAutospacing="1" w:after="100" w:afterAutospacing="1"/>
    </w:pPr>
    <w:rPr>
      <w:b/>
      <w:bCs/>
      <w:color w:val="FF0000"/>
      <w:sz w:val="28"/>
      <w:szCs w:val="28"/>
    </w:rPr>
  </w:style>
  <w:style w:type="paragraph" w:customStyle="1" w:styleId="xl71">
    <w:name w:val="xl71"/>
    <w:basedOn w:val="Normal"/>
    <w:rsid w:val="00FE7B5E"/>
    <w:pPr>
      <w:spacing w:before="100" w:beforeAutospacing="1" w:after="100" w:afterAutospacing="1"/>
    </w:pPr>
    <w:rPr>
      <w:b/>
      <w:bCs/>
      <w:color w:val="0070C0"/>
      <w:sz w:val="28"/>
      <w:szCs w:val="28"/>
    </w:rPr>
  </w:style>
  <w:style w:type="paragraph" w:customStyle="1" w:styleId="xl72">
    <w:name w:val="xl72"/>
    <w:basedOn w:val="Normal"/>
    <w:rsid w:val="00FE7B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8"/>
      <w:szCs w:val="28"/>
    </w:rPr>
  </w:style>
  <w:style w:type="paragraph" w:customStyle="1" w:styleId="xl73">
    <w:name w:val="xl73"/>
    <w:basedOn w:val="Normal"/>
    <w:rsid w:val="00FE7B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i/>
      <w:iCs/>
      <w:sz w:val="28"/>
      <w:szCs w:val="28"/>
    </w:rPr>
  </w:style>
  <w:style w:type="paragraph" w:customStyle="1" w:styleId="xl74">
    <w:name w:val="xl74"/>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6">
    <w:name w:val="xl76"/>
    <w:basedOn w:val="Normal"/>
    <w:rsid w:val="00FE7B5E"/>
    <w:pPr>
      <w:pBdr>
        <w:left w:val="single" w:sz="4" w:space="0" w:color="auto"/>
        <w:right w:val="single" w:sz="4" w:space="0" w:color="auto"/>
      </w:pBdr>
      <w:spacing w:before="100" w:beforeAutospacing="1" w:after="100" w:afterAutospacing="1"/>
      <w:textAlignment w:val="center"/>
    </w:pPr>
    <w:rPr>
      <w:color w:val="0563C1"/>
      <w:u w:val="single"/>
    </w:rPr>
  </w:style>
  <w:style w:type="paragraph" w:customStyle="1" w:styleId="xl77">
    <w:name w:val="xl77"/>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style>
  <w:style w:type="paragraph" w:customStyle="1" w:styleId="xl78">
    <w:name w:val="xl78"/>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9">
    <w:name w:val="xl79"/>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rsid w:val="00FE7B5E"/>
    <w:pPr>
      <w:spacing w:before="100" w:beforeAutospacing="1" w:after="100" w:afterAutospacing="1"/>
    </w:pPr>
    <w:rPr>
      <w:b/>
      <w:bCs/>
      <w:color w:val="FF0000"/>
    </w:rPr>
  </w:style>
  <w:style w:type="paragraph" w:customStyle="1" w:styleId="xl82">
    <w:name w:val="xl82"/>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3">
    <w:name w:val="xl83"/>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4">
    <w:name w:val="xl84"/>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5">
    <w:name w:val="xl85"/>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86">
    <w:name w:val="xl86"/>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87">
    <w:name w:val="xl87"/>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88">
    <w:name w:val="xl88"/>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9">
    <w:name w:val="xl89"/>
    <w:basedOn w:val="Normal"/>
    <w:rsid w:val="00FE7B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FF0000"/>
    </w:rPr>
  </w:style>
  <w:style w:type="paragraph" w:customStyle="1" w:styleId="xl90">
    <w:name w:val="xl90"/>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i/>
      <w:iCs/>
      <w:color w:val="FF0000"/>
    </w:rPr>
  </w:style>
  <w:style w:type="paragraph" w:customStyle="1" w:styleId="xl91">
    <w:name w:val="xl91"/>
    <w:basedOn w:val="Normal"/>
    <w:rsid w:val="00FE7B5E"/>
    <w:pPr>
      <w:pBdr>
        <w:left w:val="single" w:sz="4" w:space="0" w:color="auto"/>
        <w:right w:val="single" w:sz="4" w:space="0" w:color="auto"/>
      </w:pBdr>
      <w:spacing w:before="100" w:beforeAutospacing="1" w:after="100" w:afterAutospacing="1"/>
      <w:textAlignment w:val="center"/>
    </w:pPr>
    <w:rPr>
      <w:i/>
      <w:iCs/>
      <w:color w:val="FF0000"/>
    </w:rPr>
  </w:style>
  <w:style w:type="paragraph" w:customStyle="1" w:styleId="xl92">
    <w:name w:val="xl92"/>
    <w:basedOn w:val="Normal"/>
    <w:rsid w:val="00FE7B5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3">
    <w:name w:val="xl93"/>
    <w:basedOn w:val="Normal"/>
    <w:rsid w:val="00FE7B5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FE7B5E"/>
    <w:pPr>
      <w:pBdr>
        <w:left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Normal"/>
    <w:rsid w:val="00FE7B5E"/>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97">
    <w:name w:val="xl97"/>
    <w:basedOn w:val="Normal"/>
    <w:rsid w:val="00FE7B5E"/>
    <w:pPr>
      <w:pBdr>
        <w:left w:val="single" w:sz="4" w:space="0" w:color="auto"/>
        <w:right w:val="single" w:sz="4" w:space="0" w:color="auto"/>
      </w:pBdr>
      <w:spacing w:before="100" w:beforeAutospacing="1" w:after="100" w:afterAutospacing="1"/>
      <w:textAlignment w:val="top"/>
    </w:pPr>
    <w:rPr>
      <w:i/>
      <w:iCs/>
    </w:rPr>
  </w:style>
  <w:style w:type="paragraph" w:customStyle="1" w:styleId="xl98">
    <w:name w:val="xl98"/>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FE7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b/>
      <w:bCs/>
      <w:i/>
      <w:iCs/>
    </w:rPr>
  </w:style>
  <w:style w:type="paragraph" w:customStyle="1" w:styleId="xl101">
    <w:name w:val="xl101"/>
    <w:basedOn w:val="Normal"/>
    <w:rsid w:val="00FE7B5E"/>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102">
    <w:name w:val="xl102"/>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03">
    <w:name w:val="xl103"/>
    <w:basedOn w:val="Normal"/>
    <w:rsid w:val="00FE7B5E"/>
    <w:pPr>
      <w:pBdr>
        <w:top w:val="single" w:sz="4" w:space="0" w:color="auto"/>
        <w:left w:val="single" w:sz="4" w:space="0" w:color="auto"/>
      </w:pBdr>
      <w:spacing w:before="100" w:beforeAutospacing="1" w:after="100" w:afterAutospacing="1"/>
      <w:textAlignment w:val="center"/>
    </w:pPr>
    <w:rPr>
      <w:b/>
      <w:bCs/>
    </w:rPr>
  </w:style>
  <w:style w:type="paragraph" w:customStyle="1" w:styleId="xl104">
    <w:name w:val="xl104"/>
    <w:basedOn w:val="Normal"/>
    <w:rsid w:val="00FE7B5E"/>
    <w:pPr>
      <w:pBdr>
        <w:top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Normal"/>
    <w:rsid w:val="00FE7B5E"/>
    <w:pPr>
      <w:pBdr>
        <w:left w:val="single" w:sz="4" w:space="0" w:color="auto"/>
        <w:bottom w:val="single" w:sz="4" w:space="0" w:color="auto"/>
      </w:pBdr>
      <w:spacing w:before="100" w:beforeAutospacing="1" w:after="100" w:afterAutospacing="1"/>
      <w:textAlignment w:val="center"/>
    </w:pPr>
    <w:rPr>
      <w:b/>
      <w:bCs/>
    </w:rPr>
  </w:style>
  <w:style w:type="paragraph" w:customStyle="1" w:styleId="xl106">
    <w:name w:val="xl106"/>
    <w:basedOn w:val="Normal"/>
    <w:rsid w:val="00FE7B5E"/>
    <w:pPr>
      <w:pBdr>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08">
    <w:name w:val="xl108"/>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9">
    <w:name w:val="xl109"/>
    <w:basedOn w:val="Normal"/>
    <w:rsid w:val="00FE7B5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0">
    <w:name w:val="xl110"/>
    <w:basedOn w:val="Normal"/>
    <w:rsid w:val="00FE7B5E"/>
    <w:pPr>
      <w:pBdr>
        <w:top w:val="single" w:sz="4" w:space="0" w:color="auto"/>
        <w:bottom w:val="single" w:sz="4" w:space="0" w:color="auto"/>
      </w:pBdr>
      <w:spacing w:before="100" w:beforeAutospacing="1" w:after="100" w:afterAutospacing="1"/>
      <w:textAlignment w:val="center"/>
    </w:pPr>
    <w:rPr>
      <w:b/>
      <w:bCs/>
    </w:rPr>
  </w:style>
  <w:style w:type="paragraph" w:customStyle="1" w:styleId="xl111">
    <w:name w:val="xl111"/>
    <w:basedOn w:val="Normal"/>
    <w:rsid w:val="00FE7B5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2">
    <w:name w:val="xl112"/>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b/>
      <w:bCs/>
      <w:i/>
      <w:iCs/>
    </w:rPr>
  </w:style>
  <w:style w:type="paragraph" w:customStyle="1" w:styleId="xl113">
    <w:name w:val="xl113"/>
    <w:basedOn w:val="Normal"/>
    <w:rsid w:val="00FE7B5E"/>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114">
    <w:name w:val="xl114"/>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5">
    <w:name w:val="xl115"/>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6">
    <w:name w:val="xl116"/>
    <w:basedOn w:val="Normal"/>
    <w:rsid w:val="00FE7B5E"/>
    <w:pPr>
      <w:pBdr>
        <w:top w:val="single" w:sz="4" w:space="0" w:color="auto"/>
      </w:pBdr>
      <w:spacing w:before="100" w:beforeAutospacing="1" w:after="100" w:afterAutospacing="1"/>
      <w:textAlignment w:val="center"/>
    </w:pPr>
    <w:rPr>
      <w:b/>
      <w:bCs/>
    </w:rPr>
  </w:style>
  <w:style w:type="paragraph" w:customStyle="1" w:styleId="xl117">
    <w:name w:val="xl117"/>
    <w:basedOn w:val="Normal"/>
    <w:rsid w:val="00FE7B5E"/>
    <w:pPr>
      <w:pBdr>
        <w:left w:val="single" w:sz="4" w:space="0" w:color="auto"/>
      </w:pBdr>
      <w:spacing w:before="100" w:beforeAutospacing="1" w:after="100" w:afterAutospacing="1"/>
      <w:textAlignment w:val="center"/>
    </w:pPr>
    <w:rPr>
      <w:b/>
      <w:bCs/>
    </w:rPr>
  </w:style>
  <w:style w:type="paragraph" w:customStyle="1" w:styleId="xl118">
    <w:name w:val="xl118"/>
    <w:basedOn w:val="Normal"/>
    <w:rsid w:val="00FE7B5E"/>
    <w:pPr>
      <w:spacing w:before="100" w:beforeAutospacing="1" w:after="100" w:afterAutospacing="1"/>
      <w:textAlignment w:val="center"/>
    </w:pPr>
    <w:rPr>
      <w:b/>
      <w:bCs/>
    </w:rPr>
  </w:style>
  <w:style w:type="paragraph" w:customStyle="1" w:styleId="xl119">
    <w:name w:val="xl119"/>
    <w:basedOn w:val="Normal"/>
    <w:rsid w:val="00FE7B5E"/>
    <w:pPr>
      <w:pBdr>
        <w:right w:val="single" w:sz="4" w:space="0" w:color="auto"/>
      </w:pBdr>
      <w:spacing w:before="100" w:beforeAutospacing="1" w:after="100" w:afterAutospacing="1"/>
      <w:textAlignment w:val="center"/>
    </w:pPr>
    <w:rPr>
      <w:b/>
      <w:bCs/>
    </w:rPr>
  </w:style>
  <w:style w:type="paragraph" w:customStyle="1" w:styleId="xl120">
    <w:name w:val="xl120"/>
    <w:basedOn w:val="Normal"/>
    <w:rsid w:val="00FE7B5E"/>
    <w:pPr>
      <w:pBdr>
        <w:bottom w:val="single" w:sz="4" w:space="0" w:color="auto"/>
      </w:pBdr>
      <w:spacing w:before="100" w:beforeAutospacing="1" w:after="100" w:afterAutospacing="1"/>
      <w:textAlignment w:val="center"/>
    </w:pPr>
    <w:rPr>
      <w:b/>
      <w:bCs/>
    </w:rPr>
  </w:style>
  <w:style w:type="paragraph" w:customStyle="1" w:styleId="xl121">
    <w:name w:val="xl121"/>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22">
    <w:name w:val="xl122"/>
    <w:basedOn w:val="Normal"/>
    <w:rsid w:val="00FE7B5E"/>
    <w:pPr>
      <w:pBdr>
        <w:left w:val="single" w:sz="4" w:space="0" w:color="auto"/>
        <w:right w:val="single" w:sz="4" w:space="0" w:color="auto"/>
      </w:pBdr>
      <w:spacing w:before="100" w:beforeAutospacing="1" w:after="100" w:afterAutospacing="1"/>
      <w:textAlignment w:val="center"/>
    </w:pPr>
    <w:rPr>
      <w:i/>
      <w:iCs/>
    </w:rPr>
  </w:style>
  <w:style w:type="paragraph" w:customStyle="1" w:styleId="xl123">
    <w:name w:val="xl123"/>
    <w:basedOn w:val="Normal"/>
    <w:rsid w:val="00FE7B5E"/>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24">
    <w:name w:val="xl124"/>
    <w:basedOn w:val="Normal"/>
    <w:rsid w:val="00FE7B5E"/>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25">
    <w:name w:val="xl125"/>
    <w:basedOn w:val="Normal"/>
    <w:rsid w:val="00FE7B5E"/>
    <w:pPr>
      <w:pBdr>
        <w:left w:val="single" w:sz="4" w:space="0" w:color="auto"/>
        <w:right w:val="single" w:sz="4" w:space="0" w:color="auto"/>
      </w:pBdr>
      <w:spacing w:before="100" w:beforeAutospacing="1" w:after="100" w:afterAutospacing="1"/>
      <w:textAlignment w:val="center"/>
    </w:pPr>
    <w:rPr>
      <w:i/>
      <w:iCs/>
    </w:rPr>
  </w:style>
  <w:style w:type="paragraph" w:customStyle="1" w:styleId="xl126">
    <w:name w:val="xl126"/>
    <w:basedOn w:val="Normal"/>
    <w:rsid w:val="00FE7B5E"/>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b/>
      <w:bCs/>
      <w:sz w:val="28"/>
      <w:szCs w:val="28"/>
    </w:rPr>
  </w:style>
  <w:style w:type="paragraph" w:customStyle="1" w:styleId="xl127">
    <w:name w:val="xl127"/>
    <w:basedOn w:val="Normal"/>
    <w:rsid w:val="00FE7B5E"/>
    <w:pPr>
      <w:pBdr>
        <w:top w:val="single" w:sz="4" w:space="0" w:color="auto"/>
        <w:bottom w:val="single" w:sz="4" w:space="0" w:color="auto"/>
      </w:pBdr>
      <w:shd w:val="clear" w:color="000000" w:fill="D9E1F2"/>
      <w:spacing w:before="100" w:beforeAutospacing="1" w:after="100" w:afterAutospacing="1"/>
      <w:textAlignment w:val="center"/>
    </w:pPr>
    <w:rPr>
      <w:b/>
      <w:bCs/>
      <w:sz w:val="28"/>
      <w:szCs w:val="28"/>
    </w:rPr>
  </w:style>
  <w:style w:type="paragraph" w:customStyle="1" w:styleId="xl128">
    <w:name w:val="xl128"/>
    <w:basedOn w:val="Normal"/>
    <w:rsid w:val="00FE7B5E"/>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 w:type="paragraph" w:customStyle="1" w:styleId="xl129">
    <w:name w:val="xl129"/>
    <w:basedOn w:val="Normal"/>
    <w:rsid w:val="00FE7B5E"/>
    <w:pPr>
      <w:pBdr>
        <w:left w:val="single" w:sz="4" w:space="0" w:color="auto"/>
      </w:pBdr>
      <w:shd w:val="clear" w:color="000000" w:fill="305496"/>
      <w:spacing w:before="100" w:beforeAutospacing="1" w:after="100" w:afterAutospacing="1"/>
      <w:jc w:val="center"/>
      <w:textAlignment w:val="center"/>
    </w:pPr>
    <w:rPr>
      <w:b/>
      <w:bCs/>
      <w:color w:val="FFFFFF"/>
      <w:sz w:val="32"/>
      <w:szCs w:val="32"/>
    </w:rPr>
  </w:style>
  <w:style w:type="paragraph" w:customStyle="1" w:styleId="xl130">
    <w:name w:val="xl130"/>
    <w:basedOn w:val="Normal"/>
    <w:rsid w:val="00FE7B5E"/>
    <w:pPr>
      <w:shd w:val="clear" w:color="000000" w:fill="305496"/>
      <w:spacing w:before="100" w:beforeAutospacing="1" w:after="100" w:afterAutospacing="1"/>
      <w:jc w:val="center"/>
      <w:textAlignment w:val="center"/>
    </w:pPr>
    <w:rPr>
      <w:b/>
      <w:bCs/>
      <w:color w:val="FFFFFF"/>
      <w:sz w:val="32"/>
      <w:szCs w:val="32"/>
    </w:rPr>
  </w:style>
  <w:style w:type="paragraph" w:customStyle="1" w:styleId="xl131">
    <w:name w:val="xl131"/>
    <w:basedOn w:val="Normal"/>
    <w:rsid w:val="00FE7B5E"/>
    <w:pPr>
      <w:pBdr>
        <w:left w:val="single" w:sz="4" w:space="0" w:color="auto"/>
      </w:pBdr>
      <w:spacing w:before="100" w:beforeAutospacing="1" w:after="100" w:afterAutospacing="1"/>
      <w:jc w:val="center"/>
      <w:textAlignment w:val="center"/>
    </w:pPr>
  </w:style>
  <w:style w:type="paragraph" w:customStyle="1" w:styleId="xl132">
    <w:name w:val="xl132"/>
    <w:basedOn w:val="Normal"/>
    <w:rsid w:val="00FE7B5E"/>
    <w:pPr>
      <w:spacing w:before="100" w:beforeAutospacing="1" w:after="100" w:afterAutospacing="1"/>
      <w:jc w:val="center"/>
      <w:textAlignment w:val="center"/>
    </w:pPr>
  </w:style>
  <w:style w:type="paragraph" w:customStyle="1" w:styleId="xl133">
    <w:name w:val="xl133"/>
    <w:basedOn w:val="Normal"/>
    <w:rsid w:val="00FE7B5E"/>
    <w:pPr>
      <w:pBdr>
        <w:left w:val="single" w:sz="4" w:space="0" w:color="auto"/>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4">
    <w:name w:val="xl134"/>
    <w:basedOn w:val="Normal"/>
    <w:rsid w:val="00FE7B5E"/>
    <w:pPr>
      <w:pBdr>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5">
    <w:name w:val="xl135"/>
    <w:basedOn w:val="Normal"/>
    <w:rsid w:val="00FE7B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 w:type="paragraph" w:customStyle="1" w:styleId="xl136">
    <w:name w:val="xl136"/>
    <w:basedOn w:val="Normal"/>
    <w:rsid w:val="00643C62"/>
    <w:pPr>
      <w:spacing w:before="100" w:beforeAutospacing="1" w:after="100" w:afterAutospacing="1"/>
      <w:jc w:val="center"/>
      <w:textAlignment w:val="center"/>
    </w:pPr>
  </w:style>
  <w:style w:type="paragraph" w:customStyle="1" w:styleId="xl137">
    <w:name w:val="xl137"/>
    <w:basedOn w:val="Normal"/>
    <w:rsid w:val="00643C62"/>
    <w:pPr>
      <w:pBdr>
        <w:left w:val="single" w:sz="4" w:space="0" w:color="auto"/>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643C62"/>
    <w:pPr>
      <w:pBdr>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643C6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93">
      <w:bodyDiv w:val="1"/>
      <w:marLeft w:val="0"/>
      <w:marRight w:val="0"/>
      <w:marTop w:val="0"/>
      <w:marBottom w:val="0"/>
      <w:divBdr>
        <w:top w:val="none" w:sz="0" w:space="0" w:color="auto"/>
        <w:left w:val="none" w:sz="0" w:space="0" w:color="auto"/>
        <w:bottom w:val="none" w:sz="0" w:space="0" w:color="auto"/>
        <w:right w:val="none" w:sz="0" w:space="0" w:color="auto"/>
      </w:divBdr>
    </w:div>
    <w:div w:id="71241512">
      <w:bodyDiv w:val="1"/>
      <w:marLeft w:val="0"/>
      <w:marRight w:val="0"/>
      <w:marTop w:val="0"/>
      <w:marBottom w:val="0"/>
      <w:divBdr>
        <w:top w:val="none" w:sz="0" w:space="0" w:color="auto"/>
        <w:left w:val="none" w:sz="0" w:space="0" w:color="auto"/>
        <w:bottom w:val="none" w:sz="0" w:space="0" w:color="auto"/>
        <w:right w:val="none" w:sz="0" w:space="0" w:color="auto"/>
      </w:divBdr>
    </w:div>
    <w:div w:id="86199109">
      <w:bodyDiv w:val="1"/>
      <w:marLeft w:val="0"/>
      <w:marRight w:val="0"/>
      <w:marTop w:val="0"/>
      <w:marBottom w:val="0"/>
      <w:divBdr>
        <w:top w:val="none" w:sz="0" w:space="0" w:color="auto"/>
        <w:left w:val="none" w:sz="0" w:space="0" w:color="auto"/>
        <w:bottom w:val="none" w:sz="0" w:space="0" w:color="auto"/>
        <w:right w:val="none" w:sz="0" w:space="0" w:color="auto"/>
      </w:divBdr>
    </w:div>
    <w:div w:id="101537023">
      <w:bodyDiv w:val="1"/>
      <w:marLeft w:val="0"/>
      <w:marRight w:val="0"/>
      <w:marTop w:val="0"/>
      <w:marBottom w:val="0"/>
      <w:divBdr>
        <w:top w:val="none" w:sz="0" w:space="0" w:color="auto"/>
        <w:left w:val="none" w:sz="0" w:space="0" w:color="auto"/>
        <w:bottom w:val="none" w:sz="0" w:space="0" w:color="auto"/>
        <w:right w:val="none" w:sz="0" w:space="0" w:color="auto"/>
      </w:divBdr>
    </w:div>
    <w:div w:id="118650774">
      <w:bodyDiv w:val="1"/>
      <w:marLeft w:val="0"/>
      <w:marRight w:val="0"/>
      <w:marTop w:val="0"/>
      <w:marBottom w:val="0"/>
      <w:divBdr>
        <w:top w:val="none" w:sz="0" w:space="0" w:color="auto"/>
        <w:left w:val="none" w:sz="0" w:space="0" w:color="auto"/>
        <w:bottom w:val="none" w:sz="0" w:space="0" w:color="auto"/>
        <w:right w:val="none" w:sz="0" w:space="0" w:color="auto"/>
      </w:divBdr>
    </w:div>
    <w:div w:id="122385277">
      <w:bodyDiv w:val="1"/>
      <w:marLeft w:val="0"/>
      <w:marRight w:val="0"/>
      <w:marTop w:val="0"/>
      <w:marBottom w:val="0"/>
      <w:divBdr>
        <w:top w:val="none" w:sz="0" w:space="0" w:color="auto"/>
        <w:left w:val="none" w:sz="0" w:space="0" w:color="auto"/>
        <w:bottom w:val="none" w:sz="0" w:space="0" w:color="auto"/>
        <w:right w:val="none" w:sz="0" w:space="0" w:color="auto"/>
      </w:divBdr>
    </w:div>
    <w:div w:id="135799724">
      <w:bodyDiv w:val="1"/>
      <w:marLeft w:val="0"/>
      <w:marRight w:val="0"/>
      <w:marTop w:val="0"/>
      <w:marBottom w:val="0"/>
      <w:divBdr>
        <w:top w:val="none" w:sz="0" w:space="0" w:color="auto"/>
        <w:left w:val="none" w:sz="0" w:space="0" w:color="auto"/>
        <w:bottom w:val="none" w:sz="0" w:space="0" w:color="auto"/>
        <w:right w:val="none" w:sz="0" w:space="0" w:color="auto"/>
      </w:divBdr>
    </w:div>
    <w:div w:id="145709796">
      <w:bodyDiv w:val="1"/>
      <w:marLeft w:val="0"/>
      <w:marRight w:val="0"/>
      <w:marTop w:val="0"/>
      <w:marBottom w:val="0"/>
      <w:divBdr>
        <w:top w:val="none" w:sz="0" w:space="0" w:color="auto"/>
        <w:left w:val="none" w:sz="0" w:space="0" w:color="auto"/>
        <w:bottom w:val="none" w:sz="0" w:space="0" w:color="auto"/>
        <w:right w:val="none" w:sz="0" w:space="0" w:color="auto"/>
      </w:divBdr>
    </w:div>
    <w:div w:id="164633005">
      <w:bodyDiv w:val="1"/>
      <w:marLeft w:val="0"/>
      <w:marRight w:val="0"/>
      <w:marTop w:val="0"/>
      <w:marBottom w:val="0"/>
      <w:divBdr>
        <w:top w:val="none" w:sz="0" w:space="0" w:color="auto"/>
        <w:left w:val="none" w:sz="0" w:space="0" w:color="auto"/>
        <w:bottom w:val="none" w:sz="0" w:space="0" w:color="auto"/>
        <w:right w:val="none" w:sz="0" w:space="0" w:color="auto"/>
      </w:divBdr>
    </w:div>
    <w:div w:id="191961573">
      <w:bodyDiv w:val="1"/>
      <w:marLeft w:val="0"/>
      <w:marRight w:val="0"/>
      <w:marTop w:val="0"/>
      <w:marBottom w:val="0"/>
      <w:divBdr>
        <w:top w:val="none" w:sz="0" w:space="0" w:color="auto"/>
        <w:left w:val="none" w:sz="0" w:space="0" w:color="auto"/>
        <w:bottom w:val="none" w:sz="0" w:space="0" w:color="auto"/>
        <w:right w:val="none" w:sz="0" w:space="0" w:color="auto"/>
      </w:divBdr>
    </w:div>
    <w:div w:id="196819307">
      <w:bodyDiv w:val="1"/>
      <w:marLeft w:val="0"/>
      <w:marRight w:val="0"/>
      <w:marTop w:val="0"/>
      <w:marBottom w:val="0"/>
      <w:divBdr>
        <w:top w:val="none" w:sz="0" w:space="0" w:color="auto"/>
        <w:left w:val="none" w:sz="0" w:space="0" w:color="auto"/>
        <w:bottom w:val="none" w:sz="0" w:space="0" w:color="auto"/>
        <w:right w:val="none" w:sz="0" w:space="0" w:color="auto"/>
      </w:divBdr>
    </w:div>
    <w:div w:id="209461672">
      <w:bodyDiv w:val="1"/>
      <w:marLeft w:val="0"/>
      <w:marRight w:val="0"/>
      <w:marTop w:val="0"/>
      <w:marBottom w:val="0"/>
      <w:divBdr>
        <w:top w:val="none" w:sz="0" w:space="0" w:color="auto"/>
        <w:left w:val="none" w:sz="0" w:space="0" w:color="auto"/>
        <w:bottom w:val="none" w:sz="0" w:space="0" w:color="auto"/>
        <w:right w:val="none" w:sz="0" w:space="0" w:color="auto"/>
      </w:divBdr>
    </w:div>
    <w:div w:id="211504329">
      <w:bodyDiv w:val="1"/>
      <w:marLeft w:val="0"/>
      <w:marRight w:val="0"/>
      <w:marTop w:val="0"/>
      <w:marBottom w:val="0"/>
      <w:divBdr>
        <w:top w:val="none" w:sz="0" w:space="0" w:color="auto"/>
        <w:left w:val="none" w:sz="0" w:space="0" w:color="auto"/>
        <w:bottom w:val="none" w:sz="0" w:space="0" w:color="auto"/>
        <w:right w:val="none" w:sz="0" w:space="0" w:color="auto"/>
      </w:divBdr>
    </w:div>
    <w:div w:id="248004129">
      <w:bodyDiv w:val="1"/>
      <w:marLeft w:val="0"/>
      <w:marRight w:val="0"/>
      <w:marTop w:val="0"/>
      <w:marBottom w:val="0"/>
      <w:divBdr>
        <w:top w:val="none" w:sz="0" w:space="0" w:color="auto"/>
        <w:left w:val="none" w:sz="0" w:space="0" w:color="auto"/>
        <w:bottom w:val="none" w:sz="0" w:space="0" w:color="auto"/>
        <w:right w:val="none" w:sz="0" w:space="0" w:color="auto"/>
      </w:divBdr>
    </w:div>
    <w:div w:id="267784716">
      <w:bodyDiv w:val="1"/>
      <w:marLeft w:val="0"/>
      <w:marRight w:val="0"/>
      <w:marTop w:val="0"/>
      <w:marBottom w:val="0"/>
      <w:divBdr>
        <w:top w:val="none" w:sz="0" w:space="0" w:color="auto"/>
        <w:left w:val="none" w:sz="0" w:space="0" w:color="auto"/>
        <w:bottom w:val="none" w:sz="0" w:space="0" w:color="auto"/>
        <w:right w:val="none" w:sz="0" w:space="0" w:color="auto"/>
      </w:divBdr>
    </w:div>
    <w:div w:id="293291163">
      <w:bodyDiv w:val="1"/>
      <w:marLeft w:val="0"/>
      <w:marRight w:val="0"/>
      <w:marTop w:val="0"/>
      <w:marBottom w:val="0"/>
      <w:divBdr>
        <w:top w:val="none" w:sz="0" w:space="0" w:color="auto"/>
        <w:left w:val="none" w:sz="0" w:space="0" w:color="auto"/>
        <w:bottom w:val="none" w:sz="0" w:space="0" w:color="auto"/>
        <w:right w:val="none" w:sz="0" w:space="0" w:color="auto"/>
      </w:divBdr>
    </w:div>
    <w:div w:id="300580276">
      <w:bodyDiv w:val="1"/>
      <w:marLeft w:val="0"/>
      <w:marRight w:val="0"/>
      <w:marTop w:val="0"/>
      <w:marBottom w:val="0"/>
      <w:divBdr>
        <w:top w:val="none" w:sz="0" w:space="0" w:color="auto"/>
        <w:left w:val="none" w:sz="0" w:space="0" w:color="auto"/>
        <w:bottom w:val="none" w:sz="0" w:space="0" w:color="auto"/>
        <w:right w:val="none" w:sz="0" w:space="0" w:color="auto"/>
      </w:divBdr>
    </w:div>
    <w:div w:id="340860495">
      <w:bodyDiv w:val="1"/>
      <w:marLeft w:val="0"/>
      <w:marRight w:val="0"/>
      <w:marTop w:val="0"/>
      <w:marBottom w:val="0"/>
      <w:divBdr>
        <w:top w:val="none" w:sz="0" w:space="0" w:color="auto"/>
        <w:left w:val="none" w:sz="0" w:space="0" w:color="auto"/>
        <w:bottom w:val="none" w:sz="0" w:space="0" w:color="auto"/>
        <w:right w:val="none" w:sz="0" w:space="0" w:color="auto"/>
      </w:divBdr>
    </w:div>
    <w:div w:id="357858209">
      <w:bodyDiv w:val="1"/>
      <w:marLeft w:val="0"/>
      <w:marRight w:val="0"/>
      <w:marTop w:val="0"/>
      <w:marBottom w:val="0"/>
      <w:divBdr>
        <w:top w:val="none" w:sz="0" w:space="0" w:color="auto"/>
        <w:left w:val="none" w:sz="0" w:space="0" w:color="auto"/>
        <w:bottom w:val="none" w:sz="0" w:space="0" w:color="auto"/>
        <w:right w:val="none" w:sz="0" w:space="0" w:color="auto"/>
      </w:divBdr>
    </w:div>
    <w:div w:id="374739594">
      <w:bodyDiv w:val="1"/>
      <w:marLeft w:val="0"/>
      <w:marRight w:val="0"/>
      <w:marTop w:val="0"/>
      <w:marBottom w:val="0"/>
      <w:divBdr>
        <w:top w:val="none" w:sz="0" w:space="0" w:color="auto"/>
        <w:left w:val="none" w:sz="0" w:space="0" w:color="auto"/>
        <w:bottom w:val="none" w:sz="0" w:space="0" w:color="auto"/>
        <w:right w:val="none" w:sz="0" w:space="0" w:color="auto"/>
      </w:divBdr>
    </w:div>
    <w:div w:id="395669430">
      <w:bodyDiv w:val="1"/>
      <w:marLeft w:val="0"/>
      <w:marRight w:val="0"/>
      <w:marTop w:val="0"/>
      <w:marBottom w:val="0"/>
      <w:divBdr>
        <w:top w:val="none" w:sz="0" w:space="0" w:color="auto"/>
        <w:left w:val="none" w:sz="0" w:space="0" w:color="auto"/>
        <w:bottom w:val="none" w:sz="0" w:space="0" w:color="auto"/>
        <w:right w:val="none" w:sz="0" w:space="0" w:color="auto"/>
      </w:divBdr>
    </w:div>
    <w:div w:id="413361791">
      <w:bodyDiv w:val="1"/>
      <w:marLeft w:val="0"/>
      <w:marRight w:val="0"/>
      <w:marTop w:val="0"/>
      <w:marBottom w:val="0"/>
      <w:divBdr>
        <w:top w:val="none" w:sz="0" w:space="0" w:color="auto"/>
        <w:left w:val="none" w:sz="0" w:space="0" w:color="auto"/>
        <w:bottom w:val="none" w:sz="0" w:space="0" w:color="auto"/>
        <w:right w:val="none" w:sz="0" w:space="0" w:color="auto"/>
      </w:divBdr>
    </w:div>
    <w:div w:id="415060080">
      <w:bodyDiv w:val="1"/>
      <w:marLeft w:val="0"/>
      <w:marRight w:val="0"/>
      <w:marTop w:val="0"/>
      <w:marBottom w:val="0"/>
      <w:divBdr>
        <w:top w:val="none" w:sz="0" w:space="0" w:color="auto"/>
        <w:left w:val="none" w:sz="0" w:space="0" w:color="auto"/>
        <w:bottom w:val="none" w:sz="0" w:space="0" w:color="auto"/>
        <w:right w:val="none" w:sz="0" w:space="0" w:color="auto"/>
      </w:divBdr>
    </w:div>
    <w:div w:id="425224807">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77501141">
      <w:bodyDiv w:val="1"/>
      <w:marLeft w:val="0"/>
      <w:marRight w:val="0"/>
      <w:marTop w:val="0"/>
      <w:marBottom w:val="0"/>
      <w:divBdr>
        <w:top w:val="none" w:sz="0" w:space="0" w:color="auto"/>
        <w:left w:val="none" w:sz="0" w:space="0" w:color="auto"/>
        <w:bottom w:val="none" w:sz="0" w:space="0" w:color="auto"/>
        <w:right w:val="none" w:sz="0" w:space="0" w:color="auto"/>
      </w:divBdr>
    </w:div>
    <w:div w:id="500662038">
      <w:bodyDiv w:val="1"/>
      <w:marLeft w:val="0"/>
      <w:marRight w:val="0"/>
      <w:marTop w:val="0"/>
      <w:marBottom w:val="0"/>
      <w:divBdr>
        <w:top w:val="none" w:sz="0" w:space="0" w:color="auto"/>
        <w:left w:val="none" w:sz="0" w:space="0" w:color="auto"/>
        <w:bottom w:val="none" w:sz="0" w:space="0" w:color="auto"/>
        <w:right w:val="none" w:sz="0" w:space="0" w:color="auto"/>
      </w:divBdr>
    </w:div>
    <w:div w:id="522400420">
      <w:bodyDiv w:val="1"/>
      <w:marLeft w:val="0"/>
      <w:marRight w:val="0"/>
      <w:marTop w:val="0"/>
      <w:marBottom w:val="0"/>
      <w:divBdr>
        <w:top w:val="none" w:sz="0" w:space="0" w:color="auto"/>
        <w:left w:val="none" w:sz="0" w:space="0" w:color="auto"/>
        <w:bottom w:val="none" w:sz="0" w:space="0" w:color="auto"/>
        <w:right w:val="none" w:sz="0" w:space="0" w:color="auto"/>
      </w:divBdr>
    </w:div>
    <w:div w:id="523250586">
      <w:bodyDiv w:val="1"/>
      <w:marLeft w:val="0"/>
      <w:marRight w:val="0"/>
      <w:marTop w:val="0"/>
      <w:marBottom w:val="0"/>
      <w:divBdr>
        <w:top w:val="none" w:sz="0" w:space="0" w:color="auto"/>
        <w:left w:val="none" w:sz="0" w:space="0" w:color="auto"/>
        <w:bottom w:val="none" w:sz="0" w:space="0" w:color="auto"/>
        <w:right w:val="none" w:sz="0" w:space="0" w:color="auto"/>
      </w:divBdr>
    </w:div>
    <w:div w:id="545023455">
      <w:bodyDiv w:val="1"/>
      <w:marLeft w:val="0"/>
      <w:marRight w:val="0"/>
      <w:marTop w:val="0"/>
      <w:marBottom w:val="0"/>
      <w:divBdr>
        <w:top w:val="none" w:sz="0" w:space="0" w:color="auto"/>
        <w:left w:val="none" w:sz="0" w:space="0" w:color="auto"/>
        <w:bottom w:val="none" w:sz="0" w:space="0" w:color="auto"/>
        <w:right w:val="none" w:sz="0" w:space="0" w:color="auto"/>
      </w:divBdr>
    </w:div>
    <w:div w:id="554589521">
      <w:bodyDiv w:val="1"/>
      <w:marLeft w:val="0"/>
      <w:marRight w:val="0"/>
      <w:marTop w:val="0"/>
      <w:marBottom w:val="0"/>
      <w:divBdr>
        <w:top w:val="none" w:sz="0" w:space="0" w:color="auto"/>
        <w:left w:val="none" w:sz="0" w:space="0" w:color="auto"/>
        <w:bottom w:val="none" w:sz="0" w:space="0" w:color="auto"/>
        <w:right w:val="none" w:sz="0" w:space="0" w:color="auto"/>
      </w:divBdr>
    </w:div>
    <w:div w:id="637953333">
      <w:bodyDiv w:val="1"/>
      <w:marLeft w:val="0"/>
      <w:marRight w:val="0"/>
      <w:marTop w:val="0"/>
      <w:marBottom w:val="0"/>
      <w:divBdr>
        <w:top w:val="none" w:sz="0" w:space="0" w:color="auto"/>
        <w:left w:val="none" w:sz="0" w:space="0" w:color="auto"/>
        <w:bottom w:val="none" w:sz="0" w:space="0" w:color="auto"/>
        <w:right w:val="none" w:sz="0" w:space="0" w:color="auto"/>
      </w:divBdr>
    </w:div>
    <w:div w:id="64061541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53948444">
      <w:bodyDiv w:val="1"/>
      <w:marLeft w:val="0"/>
      <w:marRight w:val="0"/>
      <w:marTop w:val="0"/>
      <w:marBottom w:val="0"/>
      <w:divBdr>
        <w:top w:val="none" w:sz="0" w:space="0" w:color="auto"/>
        <w:left w:val="none" w:sz="0" w:space="0" w:color="auto"/>
        <w:bottom w:val="none" w:sz="0" w:space="0" w:color="auto"/>
        <w:right w:val="none" w:sz="0" w:space="0" w:color="auto"/>
      </w:divBdr>
    </w:div>
    <w:div w:id="715861805">
      <w:bodyDiv w:val="1"/>
      <w:marLeft w:val="0"/>
      <w:marRight w:val="0"/>
      <w:marTop w:val="0"/>
      <w:marBottom w:val="0"/>
      <w:divBdr>
        <w:top w:val="none" w:sz="0" w:space="0" w:color="auto"/>
        <w:left w:val="none" w:sz="0" w:space="0" w:color="auto"/>
        <w:bottom w:val="none" w:sz="0" w:space="0" w:color="auto"/>
        <w:right w:val="none" w:sz="0" w:space="0" w:color="auto"/>
      </w:divBdr>
    </w:div>
    <w:div w:id="721096645">
      <w:bodyDiv w:val="1"/>
      <w:marLeft w:val="0"/>
      <w:marRight w:val="0"/>
      <w:marTop w:val="0"/>
      <w:marBottom w:val="0"/>
      <w:divBdr>
        <w:top w:val="none" w:sz="0" w:space="0" w:color="auto"/>
        <w:left w:val="none" w:sz="0" w:space="0" w:color="auto"/>
        <w:bottom w:val="none" w:sz="0" w:space="0" w:color="auto"/>
        <w:right w:val="none" w:sz="0" w:space="0" w:color="auto"/>
      </w:divBdr>
    </w:div>
    <w:div w:id="741175262">
      <w:bodyDiv w:val="1"/>
      <w:marLeft w:val="0"/>
      <w:marRight w:val="0"/>
      <w:marTop w:val="0"/>
      <w:marBottom w:val="0"/>
      <w:divBdr>
        <w:top w:val="none" w:sz="0" w:space="0" w:color="auto"/>
        <w:left w:val="none" w:sz="0" w:space="0" w:color="auto"/>
        <w:bottom w:val="none" w:sz="0" w:space="0" w:color="auto"/>
        <w:right w:val="none" w:sz="0" w:space="0" w:color="auto"/>
      </w:divBdr>
    </w:div>
    <w:div w:id="772675535">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5153062">
      <w:bodyDiv w:val="1"/>
      <w:marLeft w:val="0"/>
      <w:marRight w:val="0"/>
      <w:marTop w:val="0"/>
      <w:marBottom w:val="0"/>
      <w:divBdr>
        <w:top w:val="none" w:sz="0" w:space="0" w:color="auto"/>
        <w:left w:val="none" w:sz="0" w:space="0" w:color="auto"/>
        <w:bottom w:val="none" w:sz="0" w:space="0" w:color="auto"/>
        <w:right w:val="none" w:sz="0" w:space="0" w:color="auto"/>
      </w:divBdr>
    </w:div>
    <w:div w:id="796415711">
      <w:bodyDiv w:val="1"/>
      <w:marLeft w:val="0"/>
      <w:marRight w:val="0"/>
      <w:marTop w:val="0"/>
      <w:marBottom w:val="0"/>
      <w:divBdr>
        <w:top w:val="none" w:sz="0" w:space="0" w:color="auto"/>
        <w:left w:val="none" w:sz="0" w:space="0" w:color="auto"/>
        <w:bottom w:val="none" w:sz="0" w:space="0" w:color="auto"/>
        <w:right w:val="none" w:sz="0" w:space="0" w:color="auto"/>
      </w:divBdr>
    </w:div>
    <w:div w:id="804933180">
      <w:bodyDiv w:val="1"/>
      <w:marLeft w:val="0"/>
      <w:marRight w:val="0"/>
      <w:marTop w:val="0"/>
      <w:marBottom w:val="0"/>
      <w:divBdr>
        <w:top w:val="none" w:sz="0" w:space="0" w:color="auto"/>
        <w:left w:val="none" w:sz="0" w:space="0" w:color="auto"/>
        <w:bottom w:val="none" w:sz="0" w:space="0" w:color="auto"/>
        <w:right w:val="none" w:sz="0" w:space="0" w:color="auto"/>
      </w:divBdr>
    </w:div>
    <w:div w:id="807090859">
      <w:bodyDiv w:val="1"/>
      <w:marLeft w:val="0"/>
      <w:marRight w:val="0"/>
      <w:marTop w:val="0"/>
      <w:marBottom w:val="0"/>
      <w:divBdr>
        <w:top w:val="none" w:sz="0" w:space="0" w:color="auto"/>
        <w:left w:val="none" w:sz="0" w:space="0" w:color="auto"/>
        <w:bottom w:val="none" w:sz="0" w:space="0" w:color="auto"/>
        <w:right w:val="none" w:sz="0" w:space="0" w:color="auto"/>
      </w:divBdr>
    </w:div>
    <w:div w:id="814839482">
      <w:bodyDiv w:val="1"/>
      <w:marLeft w:val="0"/>
      <w:marRight w:val="0"/>
      <w:marTop w:val="0"/>
      <w:marBottom w:val="0"/>
      <w:divBdr>
        <w:top w:val="none" w:sz="0" w:space="0" w:color="auto"/>
        <w:left w:val="none" w:sz="0" w:space="0" w:color="auto"/>
        <w:bottom w:val="none" w:sz="0" w:space="0" w:color="auto"/>
        <w:right w:val="none" w:sz="0" w:space="0" w:color="auto"/>
      </w:divBdr>
    </w:div>
    <w:div w:id="876893683">
      <w:bodyDiv w:val="1"/>
      <w:marLeft w:val="0"/>
      <w:marRight w:val="0"/>
      <w:marTop w:val="0"/>
      <w:marBottom w:val="0"/>
      <w:divBdr>
        <w:top w:val="none" w:sz="0" w:space="0" w:color="auto"/>
        <w:left w:val="none" w:sz="0" w:space="0" w:color="auto"/>
        <w:bottom w:val="none" w:sz="0" w:space="0" w:color="auto"/>
        <w:right w:val="none" w:sz="0" w:space="0" w:color="auto"/>
      </w:divBdr>
    </w:div>
    <w:div w:id="878124323">
      <w:bodyDiv w:val="1"/>
      <w:marLeft w:val="0"/>
      <w:marRight w:val="0"/>
      <w:marTop w:val="0"/>
      <w:marBottom w:val="0"/>
      <w:divBdr>
        <w:top w:val="none" w:sz="0" w:space="0" w:color="auto"/>
        <w:left w:val="none" w:sz="0" w:space="0" w:color="auto"/>
        <w:bottom w:val="none" w:sz="0" w:space="0" w:color="auto"/>
        <w:right w:val="none" w:sz="0" w:space="0" w:color="auto"/>
      </w:divBdr>
    </w:div>
    <w:div w:id="901910118">
      <w:bodyDiv w:val="1"/>
      <w:marLeft w:val="0"/>
      <w:marRight w:val="0"/>
      <w:marTop w:val="0"/>
      <w:marBottom w:val="0"/>
      <w:divBdr>
        <w:top w:val="none" w:sz="0" w:space="0" w:color="auto"/>
        <w:left w:val="none" w:sz="0" w:space="0" w:color="auto"/>
        <w:bottom w:val="none" w:sz="0" w:space="0" w:color="auto"/>
        <w:right w:val="none" w:sz="0" w:space="0" w:color="auto"/>
      </w:divBdr>
    </w:div>
    <w:div w:id="910775545">
      <w:bodyDiv w:val="1"/>
      <w:marLeft w:val="0"/>
      <w:marRight w:val="0"/>
      <w:marTop w:val="0"/>
      <w:marBottom w:val="0"/>
      <w:divBdr>
        <w:top w:val="none" w:sz="0" w:space="0" w:color="auto"/>
        <w:left w:val="none" w:sz="0" w:space="0" w:color="auto"/>
        <w:bottom w:val="none" w:sz="0" w:space="0" w:color="auto"/>
        <w:right w:val="none" w:sz="0" w:space="0" w:color="auto"/>
      </w:divBdr>
    </w:div>
    <w:div w:id="933781942">
      <w:bodyDiv w:val="1"/>
      <w:marLeft w:val="0"/>
      <w:marRight w:val="0"/>
      <w:marTop w:val="0"/>
      <w:marBottom w:val="0"/>
      <w:divBdr>
        <w:top w:val="none" w:sz="0" w:space="0" w:color="auto"/>
        <w:left w:val="none" w:sz="0" w:space="0" w:color="auto"/>
        <w:bottom w:val="none" w:sz="0" w:space="0" w:color="auto"/>
        <w:right w:val="none" w:sz="0" w:space="0" w:color="auto"/>
      </w:divBdr>
    </w:div>
    <w:div w:id="942883783">
      <w:bodyDiv w:val="1"/>
      <w:marLeft w:val="0"/>
      <w:marRight w:val="0"/>
      <w:marTop w:val="0"/>
      <w:marBottom w:val="0"/>
      <w:divBdr>
        <w:top w:val="none" w:sz="0" w:space="0" w:color="auto"/>
        <w:left w:val="none" w:sz="0" w:space="0" w:color="auto"/>
        <w:bottom w:val="none" w:sz="0" w:space="0" w:color="auto"/>
        <w:right w:val="none" w:sz="0" w:space="0" w:color="auto"/>
      </w:divBdr>
    </w:div>
    <w:div w:id="949774898">
      <w:bodyDiv w:val="1"/>
      <w:marLeft w:val="0"/>
      <w:marRight w:val="0"/>
      <w:marTop w:val="0"/>
      <w:marBottom w:val="0"/>
      <w:divBdr>
        <w:top w:val="none" w:sz="0" w:space="0" w:color="auto"/>
        <w:left w:val="none" w:sz="0" w:space="0" w:color="auto"/>
        <w:bottom w:val="none" w:sz="0" w:space="0" w:color="auto"/>
        <w:right w:val="none" w:sz="0" w:space="0" w:color="auto"/>
      </w:divBdr>
    </w:div>
    <w:div w:id="1059668615">
      <w:bodyDiv w:val="1"/>
      <w:marLeft w:val="0"/>
      <w:marRight w:val="0"/>
      <w:marTop w:val="0"/>
      <w:marBottom w:val="0"/>
      <w:divBdr>
        <w:top w:val="none" w:sz="0" w:space="0" w:color="auto"/>
        <w:left w:val="none" w:sz="0" w:space="0" w:color="auto"/>
        <w:bottom w:val="none" w:sz="0" w:space="0" w:color="auto"/>
        <w:right w:val="none" w:sz="0" w:space="0" w:color="auto"/>
      </w:divBdr>
    </w:div>
    <w:div w:id="1097484327">
      <w:bodyDiv w:val="1"/>
      <w:marLeft w:val="0"/>
      <w:marRight w:val="0"/>
      <w:marTop w:val="0"/>
      <w:marBottom w:val="0"/>
      <w:divBdr>
        <w:top w:val="none" w:sz="0" w:space="0" w:color="auto"/>
        <w:left w:val="none" w:sz="0" w:space="0" w:color="auto"/>
        <w:bottom w:val="none" w:sz="0" w:space="0" w:color="auto"/>
        <w:right w:val="none" w:sz="0" w:space="0" w:color="auto"/>
      </w:divBdr>
    </w:div>
    <w:div w:id="1110004497">
      <w:bodyDiv w:val="1"/>
      <w:marLeft w:val="0"/>
      <w:marRight w:val="0"/>
      <w:marTop w:val="0"/>
      <w:marBottom w:val="0"/>
      <w:divBdr>
        <w:top w:val="none" w:sz="0" w:space="0" w:color="auto"/>
        <w:left w:val="none" w:sz="0" w:space="0" w:color="auto"/>
        <w:bottom w:val="none" w:sz="0" w:space="0" w:color="auto"/>
        <w:right w:val="none" w:sz="0" w:space="0" w:color="auto"/>
      </w:divBdr>
    </w:div>
    <w:div w:id="1125077818">
      <w:bodyDiv w:val="1"/>
      <w:marLeft w:val="0"/>
      <w:marRight w:val="0"/>
      <w:marTop w:val="0"/>
      <w:marBottom w:val="0"/>
      <w:divBdr>
        <w:top w:val="none" w:sz="0" w:space="0" w:color="auto"/>
        <w:left w:val="none" w:sz="0" w:space="0" w:color="auto"/>
        <w:bottom w:val="none" w:sz="0" w:space="0" w:color="auto"/>
        <w:right w:val="none" w:sz="0" w:space="0" w:color="auto"/>
      </w:divBdr>
    </w:div>
    <w:div w:id="1129011459">
      <w:bodyDiv w:val="1"/>
      <w:marLeft w:val="0"/>
      <w:marRight w:val="0"/>
      <w:marTop w:val="0"/>
      <w:marBottom w:val="0"/>
      <w:divBdr>
        <w:top w:val="none" w:sz="0" w:space="0" w:color="auto"/>
        <w:left w:val="none" w:sz="0" w:space="0" w:color="auto"/>
        <w:bottom w:val="none" w:sz="0" w:space="0" w:color="auto"/>
        <w:right w:val="none" w:sz="0" w:space="0" w:color="auto"/>
      </w:divBdr>
    </w:div>
    <w:div w:id="1166675593">
      <w:bodyDiv w:val="1"/>
      <w:marLeft w:val="0"/>
      <w:marRight w:val="0"/>
      <w:marTop w:val="0"/>
      <w:marBottom w:val="0"/>
      <w:divBdr>
        <w:top w:val="none" w:sz="0" w:space="0" w:color="auto"/>
        <w:left w:val="none" w:sz="0" w:space="0" w:color="auto"/>
        <w:bottom w:val="none" w:sz="0" w:space="0" w:color="auto"/>
        <w:right w:val="none" w:sz="0" w:space="0" w:color="auto"/>
      </w:divBdr>
    </w:div>
    <w:div w:id="1183130511">
      <w:bodyDiv w:val="1"/>
      <w:marLeft w:val="0"/>
      <w:marRight w:val="0"/>
      <w:marTop w:val="0"/>
      <w:marBottom w:val="0"/>
      <w:divBdr>
        <w:top w:val="none" w:sz="0" w:space="0" w:color="auto"/>
        <w:left w:val="none" w:sz="0" w:space="0" w:color="auto"/>
        <w:bottom w:val="none" w:sz="0" w:space="0" w:color="auto"/>
        <w:right w:val="none" w:sz="0" w:space="0" w:color="auto"/>
      </w:divBdr>
    </w:div>
    <w:div w:id="1195078369">
      <w:bodyDiv w:val="1"/>
      <w:marLeft w:val="0"/>
      <w:marRight w:val="0"/>
      <w:marTop w:val="0"/>
      <w:marBottom w:val="0"/>
      <w:divBdr>
        <w:top w:val="none" w:sz="0" w:space="0" w:color="auto"/>
        <w:left w:val="none" w:sz="0" w:space="0" w:color="auto"/>
        <w:bottom w:val="none" w:sz="0" w:space="0" w:color="auto"/>
        <w:right w:val="none" w:sz="0" w:space="0" w:color="auto"/>
      </w:divBdr>
    </w:div>
    <w:div w:id="1195390612">
      <w:bodyDiv w:val="1"/>
      <w:marLeft w:val="0"/>
      <w:marRight w:val="0"/>
      <w:marTop w:val="0"/>
      <w:marBottom w:val="0"/>
      <w:divBdr>
        <w:top w:val="none" w:sz="0" w:space="0" w:color="auto"/>
        <w:left w:val="none" w:sz="0" w:space="0" w:color="auto"/>
        <w:bottom w:val="none" w:sz="0" w:space="0" w:color="auto"/>
        <w:right w:val="none" w:sz="0" w:space="0" w:color="auto"/>
      </w:divBdr>
    </w:div>
    <w:div w:id="1204247541">
      <w:bodyDiv w:val="1"/>
      <w:marLeft w:val="0"/>
      <w:marRight w:val="0"/>
      <w:marTop w:val="0"/>
      <w:marBottom w:val="0"/>
      <w:divBdr>
        <w:top w:val="none" w:sz="0" w:space="0" w:color="auto"/>
        <w:left w:val="none" w:sz="0" w:space="0" w:color="auto"/>
        <w:bottom w:val="none" w:sz="0" w:space="0" w:color="auto"/>
        <w:right w:val="none" w:sz="0" w:space="0" w:color="auto"/>
      </w:divBdr>
    </w:div>
    <w:div w:id="1234854256">
      <w:bodyDiv w:val="1"/>
      <w:marLeft w:val="0"/>
      <w:marRight w:val="0"/>
      <w:marTop w:val="0"/>
      <w:marBottom w:val="0"/>
      <w:divBdr>
        <w:top w:val="none" w:sz="0" w:space="0" w:color="auto"/>
        <w:left w:val="none" w:sz="0" w:space="0" w:color="auto"/>
        <w:bottom w:val="none" w:sz="0" w:space="0" w:color="auto"/>
        <w:right w:val="none" w:sz="0" w:space="0" w:color="auto"/>
      </w:divBdr>
    </w:div>
    <w:div w:id="1309170965">
      <w:bodyDiv w:val="1"/>
      <w:marLeft w:val="0"/>
      <w:marRight w:val="0"/>
      <w:marTop w:val="0"/>
      <w:marBottom w:val="0"/>
      <w:divBdr>
        <w:top w:val="none" w:sz="0" w:space="0" w:color="auto"/>
        <w:left w:val="none" w:sz="0" w:space="0" w:color="auto"/>
        <w:bottom w:val="none" w:sz="0" w:space="0" w:color="auto"/>
        <w:right w:val="none" w:sz="0" w:space="0" w:color="auto"/>
      </w:divBdr>
    </w:div>
    <w:div w:id="1321959192">
      <w:bodyDiv w:val="1"/>
      <w:marLeft w:val="0"/>
      <w:marRight w:val="0"/>
      <w:marTop w:val="0"/>
      <w:marBottom w:val="0"/>
      <w:divBdr>
        <w:top w:val="none" w:sz="0" w:space="0" w:color="auto"/>
        <w:left w:val="none" w:sz="0" w:space="0" w:color="auto"/>
        <w:bottom w:val="none" w:sz="0" w:space="0" w:color="auto"/>
        <w:right w:val="none" w:sz="0" w:space="0" w:color="auto"/>
      </w:divBdr>
    </w:div>
    <w:div w:id="1331642194">
      <w:bodyDiv w:val="1"/>
      <w:marLeft w:val="0"/>
      <w:marRight w:val="0"/>
      <w:marTop w:val="0"/>
      <w:marBottom w:val="0"/>
      <w:divBdr>
        <w:top w:val="none" w:sz="0" w:space="0" w:color="auto"/>
        <w:left w:val="none" w:sz="0" w:space="0" w:color="auto"/>
        <w:bottom w:val="none" w:sz="0" w:space="0" w:color="auto"/>
        <w:right w:val="none" w:sz="0" w:space="0" w:color="auto"/>
      </w:divBdr>
    </w:div>
    <w:div w:id="1373531845">
      <w:bodyDiv w:val="1"/>
      <w:marLeft w:val="0"/>
      <w:marRight w:val="0"/>
      <w:marTop w:val="0"/>
      <w:marBottom w:val="0"/>
      <w:divBdr>
        <w:top w:val="none" w:sz="0" w:space="0" w:color="auto"/>
        <w:left w:val="none" w:sz="0" w:space="0" w:color="auto"/>
        <w:bottom w:val="none" w:sz="0" w:space="0" w:color="auto"/>
        <w:right w:val="none" w:sz="0" w:space="0" w:color="auto"/>
      </w:divBdr>
    </w:div>
    <w:div w:id="1419979577">
      <w:bodyDiv w:val="1"/>
      <w:marLeft w:val="0"/>
      <w:marRight w:val="0"/>
      <w:marTop w:val="0"/>
      <w:marBottom w:val="0"/>
      <w:divBdr>
        <w:top w:val="none" w:sz="0" w:space="0" w:color="auto"/>
        <w:left w:val="none" w:sz="0" w:space="0" w:color="auto"/>
        <w:bottom w:val="none" w:sz="0" w:space="0" w:color="auto"/>
        <w:right w:val="none" w:sz="0" w:space="0" w:color="auto"/>
      </w:divBdr>
    </w:div>
    <w:div w:id="1429734692">
      <w:bodyDiv w:val="1"/>
      <w:marLeft w:val="0"/>
      <w:marRight w:val="0"/>
      <w:marTop w:val="0"/>
      <w:marBottom w:val="0"/>
      <w:divBdr>
        <w:top w:val="none" w:sz="0" w:space="0" w:color="auto"/>
        <w:left w:val="none" w:sz="0" w:space="0" w:color="auto"/>
        <w:bottom w:val="none" w:sz="0" w:space="0" w:color="auto"/>
        <w:right w:val="none" w:sz="0" w:space="0" w:color="auto"/>
      </w:divBdr>
    </w:div>
    <w:div w:id="1433550944">
      <w:bodyDiv w:val="1"/>
      <w:marLeft w:val="0"/>
      <w:marRight w:val="0"/>
      <w:marTop w:val="0"/>
      <w:marBottom w:val="0"/>
      <w:divBdr>
        <w:top w:val="none" w:sz="0" w:space="0" w:color="auto"/>
        <w:left w:val="none" w:sz="0" w:space="0" w:color="auto"/>
        <w:bottom w:val="none" w:sz="0" w:space="0" w:color="auto"/>
        <w:right w:val="none" w:sz="0" w:space="0" w:color="auto"/>
      </w:divBdr>
    </w:div>
    <w:div w:id="1438326101">
      <w:bodyDiv w:val="1"/>
      <w:marLeft w:val="0"/>
      <w:marRight w:val="0"/>
      <w:marTop w:val="0"/>
      <w:marBottom w:val="0"/>
      <w:divBdr>
        <w:top w:val="none" w:sz="0" w:space="0" w:color="auto"/>
        <w:left w:val="none" w:sz="0" w:space="0" w:color="auto"/>
        <w:bottom w:val="none" w:sz="0" w:space="0" w:color="auto"/>
        <w:right w:val="none" w:sz="0" w:space="0" w:color="auto"/>
      </w:divBdr>
    </w:div>
    <w:div w:id="1452364137">
      <w:bodyDiv w:val="1"/>
      <w:marLeft w:val="0"/>
      <w:marRight w:val="0"/>
      <w:marTop w:val="0"/>
      <w:marBottom w:val="0"/>
      <w:divBdr>
        <w:top w:val="none" w:sz="0" w:space="0" w:color="auto"/>
        <w:left w:val="none" w:sz="0" w:space="0" w:color="auto"/>
        <w:bottom w:val="none" w:sz="0" w:space="0" w:color="auto"/>
        <w:right w:val="none" w:sz="0" w:space="0" w:color="auto"/>
      </w:divBdr>
    </w:div>
    <w:div w:id="1453476228">
      <w:bodyDiv w:val="1"/>
      <w:marLeft w:val="0"/>
      <w:marRight w:val="0"/>
      <w:marTop w:val="0"/>
      <w:marBottom w:val="0"/>
      <w:divBdr>
        <w:top w:val="none" w:sz="0" w:space="0" w:color="auto"/>
        <w:left w:val="none" w:sz="0" w:space="0" w:color="auto"/>
        <w:bottom w:val="none" w:sz="0" w:space="0" w:color="auto"/>
        <w:right w:val="none" w:sz="0" w:space="0" w:color="auto"/>
      </w:divBdr>
    </w:div>
    <w:div w:id="1468009954">
      <w:bodyDiv w:val="1"/>
      <w:marLeft w:val="0"/>
      <w:marRight w:val="0"/>
      <w:marTop w:val="0"/>
      <w:marBottom w:val="0"/>
      <w:divBdr>
        <w:top w:val="none" w:sz="0" w:space="0" w:color="auto"/>
        <w:left w:val="none" w:sz="0" w:space="0" w:color="auto"/>
        <w:bottom w:val="none" w:sz="0" w:space="0" w:color="auto"/>
        <w:right w:val="none" w:sz="0" w:space="0" w:color="auto"/>
      </w:divBdr>
    </w:div>
    <w:div w:id="1473521230">
      <w:bodyDiv w:val="1"/>
      <w:marLeft w:val="0"/>
      <w:marRight w:val="0"/>
      <w:marTop w:val="0"/>
      <w:marBottom w:val="0"/>
      <w:divBdr>
        <w:top w:val="none" w:sz="0" w:space="0" w:color="auto"/>
        <w:left w:val="none" w:sz="0" w:space="0" w:color="auto"/>
        <w:bottom w:val="none" w:sz="0" w:space="0" w:color="auto"/>
        <w:right w:val="none" w:sz="0" w:space="0" w:color="auto"/>
      </w:divBdr>
    </w:div>
    <w:div w:id="1485000680">
      <w:bodyDiv w:val="1"/>
      <w:marLeft w:val="0"/>
      <w:marRight w:val="0"/>
      <w:marTop w:val="0"/>
      <w:marBottom w:val="0"/>
      <w:divBdr>
        <w:top w:val="none" w:sz="0" w:space="0" w:color="auto"/>
        <w:left w:val="none" w:sz="0" w:space="0" w:color="auto"/>
        <w:bottom w:val="none" w:sz="0" w:space="0" w:color="auto"/>
        <w:right w:val="none" w:sz="0" w:space="0" w:color="auto"/>
      </w:divBdr>
    </w:div>
    <w:div w:id="1494754542">
      <w:bodyDiv w:val="1"/>
      <w:marLeft w:val="0"/>
      <w:marRight w:val="0"/>
      <w:marTop w:val="0"/>
      <w:marBottom w:val="0"/>
      <w:divBdr>
        <w:top w:val="none" w:sz="0" w:space="0" w:color="auto"/>
        <w:left w:val="none" w:sz="0" w:space="0" w:color="auto"/>
        <w:bottom w:val="none" w:sz="0" w:space="0" w:color="auto"/>
        <w:right w:val="none" w:sz="0" w:space="0" w:color="auto"/>
      </w:divBdr>
    </w:div>
    <w:div w:id="1533038133">
      <w:bodyDiv w:val="1"/>
      <w:marLeft w:val="0"/>
      <w:marRight w:val="0"/>
      <w:marTop w:val="0"/>
      <w:marBottom w:val="0"/>
      <w:divBdr>
        <w:top w:val="none" w:sz="0" w:space="0" w:color="auto"/>
        <w:left w:val="none" w:sz="0" w:space="0" w:color="auto"/>
        <w:bottom w:val="none" w:sz="0" w:space="0" w:color="auto"/>
        <w:right w:val="none" w:sz="0" w:space="0" w:color="auto"/>
      </w:divBdr>
    </w:div>
    <w:div w:id="1559172866">
      <w:bodyDiv w:val="1"/>
      <w:marLeft w:val="0"/>
      <w:marRight w:val="0"/>
      <w:marTop w:val="0"/>
      <w:marBottom w:val="0"/>
      <w:divBdr>
        <w:top w:val="none" w:sz="0" w:space="0" w:color="auto"/>
        <w:left w:val="none" w:sz="0" w:space="0" w:color="auto"/>
        <w:bottom w:val="none" w:sz="0" w:space="0" w:color="auto"/>
        <w:right w:val="none" w:sz="0" w:space="0" w:color="auto"/>
      </w:divBdr>
    </w:div>
    <w:div w:id="1560479965">
      <w:bodyDiv w:val="1"/>
      <w:marLeft w:val="0"/>
      <w:marRight w:val="0"/>
      <w:marTop w:val="0"/>
      <w:marBottom w:val="0"/>
      <w:divBdr>
        <w:top w:val="none" w:sz="0" w:space="0" w:color="auto"/>
        <w:left w:val="none" w:sz="0" w:space="0" w:color="auto"/>
        <w:bottom w:val="none" w:sz="0" w:space="0" w:color="auto"/>
        <w:right w:val="none" w:sz="0" w:space="0" w:color="auto"/>
      </w:divBdr>
    </w:div>
    <w:div w:id="1561206790">
      <w:bodyDiv w:val="1"/>
      <w:marLeft w:val="0"/>
      <w:marRight w:val="0"/>
      <w:marTop w:val="0"/>
      <w:marBottom w:val="0"/>
      <w:divBdr>
        <w:top w:val="none" w:sz="0" w:space="0" w:color="auto"/>
        <w:left w:val="none" w:sz="0" w:space="0" w:color="auto"/>
        <w:bottom w:val="none" w:sz="0" w:space="0" w:color="auto"/>
        <w:right w:val="none" w:sz="0" w:space="0" w:color="auto"/>
      </w:divBdr>
    </w:div>
    <w:div w:id="1569878863">
      <w:bodyDiv w:val="1"/>
      <w:marLeft w:val="0"/>
      <w:marRight w:val="0"/>
      <w:marTop w:val="0"/>
      <w:marBottom w:val="0"/>
      <w:divBdr>
        <w:top w:val="none" w:sz="0" w:space="0" w:color="auto"/>
        <w:left w:val="none" w:sz="0" w:space="0" w:color="auto"/>
        <w:bottom w:val="none" w:sz="0" w:space="0" w:color="auto"/>
        <w:right w:val="none" w:sz="0" w:space="0" w:color="auto"/>
      </w:divBdr>
    </w:div>
    <w:div w:id="1570723120">
      <w:bodyDiv w:val="1"/>
      <w:marLeft w:val="0"/>
      <w:marRight w:val="0"/>
      <w:marTop w:val="0"/>
      <w:marBottom w:val="0"/>
      <w:divBdr>
        <w:top w:val="none" w:sz="0" w:space="0" w:color="auto"/>
        <w:left w:val="none" w:sz="0" w:space="0" w:color="auto"/>
        <w:bottom w:val="none" w:sz="0" w:space="0" w:color="auto"/>
        <w:right w:val="none" w:sz="0" w:space="0" w:color="auto"/>
      </w:divBdr>
    </w:div>
    <w:div w:id="1652368867">
      <w:bodyDiv w:val="1"/>
      <w:marLeft w:val="0"/>
      <w:marRight w:val="0"/>
      <w:marTop w:val="0"/>
      <w:marBottom w:val="0"/>
      <w:divBdr>
        <w:top w:val="none" w:sz="0" w:space="0" w:color="auto"/>
        <w:left w:val="none" w:sz="0" w:space="0" w:color="auto"/>
        <w:bottom w:val="none" w:sz="0" w:space="0" w:color="auto"/>
        <w:right w:val="none" w:sz="0" w:space="0" w:color="auto"/>
      </w:divBdr>
    </w:div>
    <w:div w:id="1659576313">
      <w:bodyDiv w:val="1"/>
      <w:marLeft w:val="0"/>
      <w:marRight w:val="0"/>
      <w:marTop w:val="0"/>
      <w:marBottom w:val="0"/>
      <w:divBdr>
        <w:top w:val="none" w:sz="0" w:space="0" w:color="auto"/>
        <w:left w:val="none" w:sz="0" w:space="0" w:color="auto"/>
        <w:bottom w:val="none" w:sz="0" w:space="0" w:color="auto"/>
        <w:right w:val="none" w:sz="0" w:space="0" w:color="auto"/>
      </w:divBdr>
    </w:div>
    <w:div w:id="1680498171">
      <w:bodyDiv w:val="1"/>
      <w:marLeft w:val="0"/>
      <w:marRight w:val="0"/>
      <w:marTop w:val="0"/>
      <w:marBottom w:val="0"/>
      <w:divBdr>
        <w:top w:val="none" w:sz="0" w:space="0" w:color="auto"/>
        <w:left w:val="none" w:sz="0" w:space="0" w:color="auto"/>
        <w:bottom w:val="none" w:sz="0" w:space="0" w:color="auto"/>
        <w:right w:val="none" w:sz="0" w:space="0" w:color="auto"/>
      </w:divBdr>
    </w:div>
    <w:div w:id="1691295918">
      <w:bodyDiv w:val="1"/>
      <w:marLeft w:val="0"/>
      <w:marRight w:val="0"/>
      <w:marTop w:val="0"/>
      <w:marBottom w:val="0"/>
      <w:divBdr>
        <w:top w:val="none" w:sz="0" w:space="0" w:color="auto"/>
        <w:left w:val="none" w:sz="0" w:space="0" w:color="auto"/>
        <w:bottom w:val="none" w:sz="0" w:space="0" w:color="auto"/>
        <w:right w:val="none" w:sz="0" w:space="0" w:color="auto"/>
      </w:divBdr>
    </w:div>
    <w:div w:id="1691494826">
      <w:bodyDiv w:val="1"/>
      <w:marLeft w:val="0"/>
      <w:marRight w:val="0"/>
      <w:marTop w:val="0"/>
      <w:marBottom w:val="0"/>
      <w:divBdr>
        <w:top w:val="none" w:sz="0" w:space="0" w:color="auto"/>
        <w:left w:val="none" w:sz="0" w:space="0" w:color="auto"/>
        <w:bottom w:val="none" w:sz="0" w:space="0" w:color="auto"/>
        <w:right w:val="none" w:sz="0" w:space="0" w:color="auto"/>
      </w:divBdr>
    </w:div>
    <w:div w:id="1698460317">
      <w:bodyDiv w:val="1"/>
      <w:marLeft w:val="0"/>
      <w:marRight w:val="0"/>
      <w:marTop w:val="0"/>
      <w:marBottom w:val="0"/>
      <w:divBdr>
        <w:top w:val="none" w:sz="0" w:space="0" w:color="auto"/>
        <w:left w:val="none" w:sz="0" w:space="0" w:color="auto"/>
        <w:bottom w:val="none" w:sz="0" w:space="0" w:color="auto"/>
        <w:right w:val="none" w:sz="0" w:space="0" w:color="auto"/>
      </w:divBdr>
    </w:div>
    <w:div w:id="1700276330">
      <w:bodyDiv w:val="1"/>
      <w:marLeft w:val="0"/>
      <w:marRight w:val="0"/>
      <w:marTop w:val="0"/>
      <w:marBottom w:val="0"/>
      <w:divBdr>
        <w:top w:val="none" w:sz="0" w:space="0" w:color="auto"/>
        <w:left w:val="none" w:sz="0" w:space="0" w:color="auto"/>
        <w:bottom w:val="none" w:sz="0" w:space="0" w:color="auto"/>
        <w:right w:val="none" w:sz="0" w:space="0" w:color="auto"/>
      </w:divBdr>
    </w:div>
    <w:div w:id="1709796600">
      <w:bodyDiv w:val="1"/>
      <w:marLeft w:val="0"/>
      <w:marRight w:val="0"/>
      <w:marTop w:val="0"/>
      <w:marBottom w:val="0"/>
      <w:divBdr>
        <w:top w:val="none" w:sz="0" w:space="0" w:color="auto"/>
        <w:left w:val="none" w:sz="0" w:space="0" w:color="auto"/>
        <w:bottom w:val="none" w:sz="0" w:space="0" w:color="auto"/>
        <w:right w:val="none" w:sz="0" w:space="0" w:color="auto"/>
      </w:divBdr>
    </w:div>
    <w:div w:id="1738551828">
      <w:bodyDiv w:val="1"/>
      <w:marLeft w:val="0"/>
      <w:marRight w:val="0"/>
      <w:marTop w:val="0"/>
      <w:marBottom w:val="0"/>
      <w:divBdr>
        <w:top w:val="none" w:sz="0" w:space="0" w:color="auto"/>
        <w:left w:val="none" w:sz="0" w:space="0" w:color="auto"/>
        <w:bottom w:val="none" w:sz="0" w:space="0" w:color="auto"/>
        <w:right w:val="none" w:sz="0" w:space="0" w:color="auto"/>
      </w:divBdr>
    </w:div>
    <w:div w:id="1768039946">
      <w:bodyDiv w:val="1"/>
      <w:marLeft w:val="0"/>
      <w:marRight w:val="0"/>
      <w:marTop w:val="0"/>
      <w:marBottom w:val="0"/>
      <w:divBdr>
        <w:top w:val="none" w:sz="0" w:space="0" w:color="auto"/>
        <w:left w:val="none" w:sz="0" w:space="0" w:color="auto"/>
        <w:bottom w:val="none" w:sz="0" w:space="0" w:color="auto"/>
        <w:right w:val="none" w:sz="0" w:space="0" w:color="auto"/>
      </w:divBdr>
    </w:div>
    <w:div w:id="1769884788">
      <w:bodyDiv w:val="1"/>
      <w:marLeft w:val="0"/>
      <w:marRight w:val="0"/>
      <w:marTop w:val="0"/>
      <w:marBottom w:val="0"/>
      <w:divBdr>
        <w:top w:val="none" w:sz="0" w:space="0" w:color="auto"/>
        <w:left w:val="none" w:sz="0" w:space="0" w:color="auto"/>
        <w:bottom w:val="none" w:sz="0" w:space="0" w:color="auto"/>
        <w:right w:val="none" w:sz="0" w:space="0" w:color="auto"/>
      </w:divBdr>
    </w:div>
    <w:div w:id="1794984947">
      <w:bodyDiv w:val="1"/>
      <w:marLeft w:val="0"/>
      <w:marRight w:val="0"/>
      <w:marTop w:val="0"/>
      <w:marBottom w:val="0"/>
      <w:divBdr>
        <w:top w:val="none" w:sz="0" w:space="0" w:color="auto"/>
        <w:left w:val="none" w:sz="0" w:space="0" w:color="auto"/>
        <w:bottom w:val="none" w:sz="0" w:space="0" w:color="auto"/>
        <w:right w:val="none" w:sz="0" w:space="0" w:color="auto"/>
      </w:divBdr>
    </w:div>
    <w:div w:id="1796361772">
      <w:bodyDiv w:val="1"/>
      <w:marLeft w:val="0"/>
      <w:marRight w:val="0"/>
      <w:marTop w:val="0"/>
      <w:marBottom w:val="0"/>
      <w:divBdr>
        <w:top w:val="none" w:sz="0" w:space="0" w:color="auto"/>
        <w:left w:val="none" w:sz="0" w:space="0" w:color="auto"/>
        <w:bottom w:val="none" w:sz="0" w:space="0" w:color="auto"/>
        <w:right w:val="none" w:sz="0" w:space="0" w:color="auto"/>
      </w:divBdr>
    </w:div>
    <w:div w:id="1811752147">
      <w:bodyDiv w:val="1"/>
      <w:marLeft w:val="0"/>
      <w:marRight w:val="0"/>
      <w:marTop w:val="0"/>
      <w:marBottom w:val="0"/>
      <w:divBdr>
        <w:top w:val="none" w:sz="0" w:space="0" w:color="auto"/>
        <w:left w:val="none" w:sz="0" w:space="0" w:color="auto"/>
        <w:bottom w:val="none" w:sz="0" w:space="0" w:color="auto"/>
        <w:right w:val="none" w:sz="0" w:space="0" w:color="auto"/>
      </w:divBdr>
    </w:div>
    <w:div w:id="1815827353">
      <w:bodyDiv w:val="1"/>
      <w:marLeft w:val="0"/>
      <w:marRight w:val="0"/>
      <w:marTop w:val="0"/>
      <w:marBottom w:val="0"/>
      <w:divBdr>
        <w:top w:val="none" w:sz="0" w:space="0" w:color="auto"/>
        <w:left w:val="none" w:sz="0" w:space="0" w:color="auto"/>
        <w:bottom w:val="none" w:sz="0" w:space="0" w:color="auto"/>
        <w:right w:val="none" w:sz="0" w:space="0" w:color="auto"/>
      </w:divBdr>
    </w:div>
    <w:div w:id="1827433364">
      <w:bodyDiv w:val="1"/>
      <w:marLeft w:val="0"/>
      <w:marRight w:val="0"/>
      <w:marTop w:val="0"/>
      <w:marBottom w:val="0"/>
      <w:divBdr>
        <w:top w:val="none" w:sz="0" w:space="0" w:color="auto"/>
        <w:left w:val="none" w:sz="0" w:space="0" w:color="auto"/>
        <w:bottom w:val="none" w:sz="0" w:space="0" w:color="auto"/>
        <w:right w:val="none" w:sz="0" w:space="0" w:color="auto"/>
      </w:divBdr>
    </w:div>
    <w:div w:id="1833518906">
      <w:bodyDiv w:val="1"/>
      <w:marLeft w:val="0"/>
      <w:marRight w:val="0"/>
      <w:marTop w:val="0"/>
      <w:marBottom w:val="0"/>
      <w:divBdr>
        <w:top w:val="none" w:sz="0" w:space="0" w:color="auto"/>
        <w:left w:val="none" w:sz="0" w:space="0" w:color="auto"/>
        <w:bottom w:val="none" w:sz="0" w:space="0" w:color="auto"/>
        <w:right w:val="none" w:sz="0" w:space="0" w:color="auto"/>
      </w:divBdr>
    </w:div>
    <w:div w:id="1842045247">
      <w:bodyDiv w:val="1"/>
      <w:marLeft w:val="0"/>
      <w:marRight w:val="0"/>
      <w:marTop w:val="0"/>
      <w:marBottom w:val="0"/>
      <w:divBdr>
        <w:top w:val="none" w:sz="0" w:space="0" w:color="auto"/>
        <w:left w:val="none" w:sz="0" w:space="0" w:color="auto"/>
        <w:bottom w:val="none" w:sz="0" w:space="0" w:color="auto"/>
        <w:right w:val="none" w:sz="0" w:space="0" w:color="auto"/>
      </w:divBdr>
    </w:div>
    <w:div w:id="1857383548">
      <w:bodyDiv w:val="1"/>
      <w:marLeft w:val="0"/>
      <w:marRight w:val="0"/>
      <w:marTop w:val="0"/>
      <w:marBottom w:val="0"/>
      <w:divBdr>
        <w:top w:val="none" w:sz="0" w:space="0" w:color="auto"/>
        <w:left w:val="none" w:sz="0" w:space="0" w:color="auto"/>
        <w:bottom w:val="none" w:sz="0" w:space="0" w:color="auto"/>
        <w:right w:val="none" w:sz="0" w:space="0" w:color="auto"/>
      </w:divBdr>
    </w:div>
    <w:div w:id="1896038401">
      <w:bodyDiv w:val="1"/>
      <w:marLeft w:val="0"/>
      <w:marRight w:val="0"/>
      <w:marTop w:val="0"/>
      <w:marBottom w:val="0"/>
      <w:divBdr>
        <w:top w:val="none" w:sz="0" w:space="0" w:color="auto"/>
        <w:left w:val="none" w:sz="0" w:space="0" w:color="auto"/>
        <w:bottom w:val="none" w:sz="0" w:space="0" w:color="auto"/>
        <w:right w:val="none" w:sz="0" w:space="0" w:color="auto"/>
      </w:divBdr>
    </w:div>
    <w:div w:id="1904288502">
      <w:bodyDiv w:val="1"/>
      <w:marLeft w:val="0"/>
      <w:marRight w:val="0"/>
      <w:marTop w:val="0"/>
      <w:marBottom w:val="0"/>
      <w:divBdr>
        <w:top w:val="none" w:sz="0" w:space="0" w:color="auto"/>
        <w:left w:val="none" w:sz="0" w:space="0" w:color="auto"/>
        <w:bottom w:val="none" w:sz="0" w:space="0" w:color="auto"/>
        <w:right w:val="none" w:sz="0" w:space="0" w:color="auto"/>
      </w:divBdr>
    </w:div>
    <w:div w:id="1922372134">
      <w:bodyDiv w:val="1"/>
      <w:marLeft w:val="0"/>
      <w:marRight w:val="0"/>
      <w:marTop w:val="0"/>
      <w:marBottom w:val="0"/>
      <w:divBdr>
        <w:top w:val="none" w:sz="0" w:space="0" w:color="auto"/>
        <w:left w:val="none" w:sz="0" w:space="0" w:color="auto"/>
        <w:bottom w:val="none" w:sz="0" w:space="0" w:color="auto"/>
        <w:right w:val="none" w:sz="0" w:space="0" w:color="auto"/>
      </w:divBdr>
    </w:div>
    <w:div w:id="1923448380">
      <w:bodyDiv w:val="1"/>
      <w:marLeft w:val="0"/>
      <w:marRight w:val="0"/>
      <w:marTop w:val="0"/>
      <w:marBottom w:val="0"/>
      <w:divBdr>
        <w:top w:val="none" w:sz="0" w:space="0" w:color="auto"/>
        <w:left w:val="none" w:sz="0" w:space="0" w:color="auto"/>
        <w:bottom w:val="none" w:sz="0" w:space="0" w:color="auto"/>
        <w:right w:val="none" w:sz="0" w:space="0" w:color="auto"/>
      </w:divBdr>
    </w:div>
    <w:div w:id="1951888971">
      <w:bodyDiv w:val="1"/>
      <w:marLeft w:val="0"/>
      <w:marRight w:val="0"/>
      <w:marTop w:val="0"/>
      <w:marBottom w:val="0"/>
      <w:divBdr>
        <w:top w:val="none" w:sz="0" w:space="0" w:color="auto"/>
        <w:left w:val="none" w:sz="0" w:space="0" w:color="auto"/>
        <w:bottom w:val="none" w:sz="0" w:space="0" w:color="auto"/>
        <w:right w:val="none" w:sz="0" w:space="0" w:color="auto"/>
      </w:divBdr>
    </w:div>
    <w:div w:id="1954971048">
      <w:bodyDiv w:val="1"/>
      <w:marLeft w:val="0"/>
      <w:marRight w:val="0"/>
      <w:marTop w:val="0"/>
      <w:marBottom w:val="0"/>
      <w:divBdr>
        <w:top w:val="none" w:sz="0" w:space="0" w:color="auto"/>
        <w:left w:val="none" w:sz="0" w:space="0" w:color="auto"/>
        <w:bottom w:val="none" w:sz="0" w:space="0" w:color="auto"/>
        <w:right w:val="none" w:sz="0" w:space="0" w:color="auto"/>
      </w:divBdr>
    </w:div>
    <w:div w:id="1989091597">
      <w:bodyDiv w:val="1"/>
      <w:marLeft w:val="0"/>
      <w:marRight w:val="0"/>
      <w:marTop w:val="0"/>
      <w:marBottom w:val="0"/>
      <w:divBdr>
        <w:top w:val="none" w:sz="0" w:space="0" w:color="auto"/>
        <w:left w:val="none" w:sz="0" w:space="0" w:color="auto"/>
        <w:bottom w:val="none" w:sz="0" w:space="0" w:color="auto"/>
        <w:right w:val="none" w:sz="0" w:space="0" w:color="auto"/>
      </w:divBdr>
    </w:div>
    <w:div w:id="1992558363">
      <w:bodyDiv w:val="1"/>
      <w:marLeft w:val="0"/>
      <w:marRight w:val="0"/>
      <w:marTop w:val="0"/>
      <w:marBottom w:val="0"/>
      <w:divBdr>
        <w:top w:val="none" w:sz="0" w:space="0" w:color="auto"/>
        <w:left w:val="none" w:sz="0" w:space="0" w:color="auto"/>
        <w:bottom w:val="none" w:sz="0" w:space="0" w:color="auto"/>
        <w:right w:val="none" w:sz="0" w:space="0" w:color="auto"/>
      </w:divBdr>
    </w:div>
    <w:div w:id="1993288315">
      <w:bodyDiv w:val="1"/>
      <w:marLeft w:val="0"/>
      <w:marRight w:val="0"/>
      <w:marTop w:val="0"/>
      <w:marBottom w:val="0"/>
      <w:divBdr>
        <w:top w:val="none" w:sz="0" w:space="0" w:color="auto"/>
        <w:left w:val="none" w:sz="0" w:space="0" w:color="auto"/>
        <w:bottom w:val="none" w:sz="0" w:space="0" w:color="auto"/>
        <w:right w:val="none" w:sz="0" w:space="0" w:color="auto"/>
      </w:divBdr>
    </w:div>
    <w:div w:id="2021276047">
      <w:bodyDiv w:val="1"/>
      <w:marLeft w:val="0"/>
      <w:marRight w:val="0"/>
      <w:marTop w:val="0"/>
      <w:marBottom w:val="0"/>
      <w:divBdr>
        <w:top w:val="none" w:sz="0" w:space="0" w:color="auto"/>
        <w:left w:val="none" w:sz="0" w:space="0" w:color="auto"/>
        <w:bottom w:val="none" w:sz="0" w:space="0" w:color="auto"/>
        <w:right w:val="none" w:sz="0" w:space="0" w:color="auto"/>
      </w:divBdr>
    </w:div>
    <w:div w:id="2043360652">
      <w:bodyDiv w:val="1"/>
      <w:marLeft w:val="0"/>
      <w:marRight w:val="0"/>
      <w:marTop w:val="0"/>
      <w:marBottom w:val="0"/>
      <w:divBdr>
        <w:top w:val="none" w:sz="0" w:space="0" w:color="auto"/>
        <w:left w:val="none" w:sz="0" w:space="0" w:color="auto"/>
        <w:bottom w:val="none" w:sz="0" w:space="0" w:color="auto"/>
        <w:right w:val="none" w:sz="0" w:space="0" w:color="auto"/>
      </w:divBdr>
    </w:div>
    <w:div w:id="2058698770">
      <w:bodyDiv w:val="1"/>
      <w:marLeft w:val="0"/>
      <w:marRight w:val="0"/>
      <w:marTop w:val="0"/>
      <w:marBottom w:val="0"/>
      <w:divBdr>
        <w:top w:val="none" w:sz="0" w:space="0" w:color="auto"/>
        <w:left w:val="none" w:sz="0" w:space="0" w:color="auto"/>
        <w:bottom w:val="none" w:sz="0" w:space="0" w:color="auto"/>
        <w:right w:val="none" w:sz="0" w:space="0" w:color="auto"/>
      </w:divBdr>
    </w:div>
    <w:div w:id="2078623671">
      <w:bodyDiv w:val="1"/>
      <w:marLeft w:val="0"/>
      <w:marRight w:val="0"/>
      <w:marTop w:val="0"/>
      <w:marBottom w:val="0"/>
      <w:divBdr>
        <w:top w:val="none" w:sz="0" w:space="0" w:color="auto"/>
        <w:left w:val="none" w:sz="0" w:space="0" w:color="auto"/>
        <w:bottom w:val="none" w:sz="0" w:space="0" w:color="auto"/>
        <w:right w:val="none" w:sz="0" w:space="0" w:color="auto"/>
      </w:divBdr>
    </w:div>
    <w:div w:id="2102334336">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satu-mare.dsvsa.ro/operatori-economici/unitati-cu-activitatea-interzisa/" TargetMode="External"/><Relationship Id="rId26" Type="http://schemas.openxmlformats.org/officeDocument/2006/relationships/hyperlink" Target="http://www.ansvsa.ro/unitati-schimb-intracomunitar/" TargetMode="External"/><Relationship Id="rId3" Type="http://schemas.openxmlformats.org/officeDocument/2006/relationships/styles" Target="styles.xml"/><Relationship Id="rId21" Type="http://schemas.openxmlformats.org/officeDocument/2006/relationships/hyperlink" Target="http://www.ansvsa.ro/industrie-si-afaceri/unitati-de-vanzare-cu-amanuntul-inregistrate/" TargetMode="External"/><Relationship Id="rId7" Type="http://schemas.openxmlformats.org/officeDocument/2006/relationships/endnotes" Target="endnotes.xml"/><Relationship Id="rId12" Type="http://schemas.openxmlformats.org/officeDocument/2006/relationships/hyperlink" Target="file:///D:\USERS\ibana\sintact%204.0\cache\Legislatie\temp595948\00091213.htm" TargetMode="External"/><Relationship Id="rId17" Type="http://schemas.openxmlformats.org/officeDocument/2006/relationships/hyperlink" Target="http://www.ansvsa.ro/industrie-si-afaceri/unitati-de-vanzare-cu-amanuntul-cu-activitatea-interzisa/" TargetMode="External"/><Relationship Id="rId25" Type="http://schemas.openxmlformats.org/officeDocument/2006/relationships/hyperlink" Target="http://www.ansvsa.ro/ansvsa/structuri-teritoriale-d-s-v-s-a/" TargetMode="External"/><Relationship Id="rId2" Type="http://schemas.openxmlformats.org/officeDocument/2006/relationships/numbering" Target="numbering.xml"/><Relationship Id="rId16" Type="http://schemas.openxmlformats.org/officeDocument/2006/relationships/hyperlink" Target="http://neamt.dsvsa.ro/operatori-economici/unitati-inregistrate/" TargetMode="External"/><Relationship Id="rId20" Type="http://schemas.openxmlformats.org/officeDocument/2006/relationships/hyperlink" Target="http://www.ansvsa.ro/unitati-schimb-intracomunitar/" TargetMode="External"/><Relationship Id="rId29" Type="http://schemas.openxmlformats.org/officeDocument/2006/relationships/hyperlink" Target="https://www.madr.ro/masuri-si-interventii-de-mediu-clima-si-bunastarea-animalelor/materiale-de-informare/masuri-si-interventii-de-mediu-clima-si-bunastarea-animalelor-20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ibana\sintact%204.0\cache\Legislatie\temp595948\00091213.htm" TargetMode="External"/><Relationship Id="rId24" Type="http://schemas.openxmlformats.org/officeDocument/2006/relationships/hyperlink" Target="http://satu-mare.dsvsa.ro/operatori-economici/unitati-cu-activitatea-interzis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nsvsa.ro/industrie-si-afaceri/unitati-de-vanzare-cu-amanuntul-inregistrate/" TargetMode="External"/><Relationship Id="rId23" Type="http://schemas.openxmlformats.org/officeDocument/2006/relationships/hyperlink" Target="http://www.ansvsa.ro/industrie-si-afaceri/unitati-de-vanzare-cu-amanuntul-cu-activitatea-interzisa/" TargetMode="External"/><Relationship Id="rId28" Type="http://schemas.openxmlformats.org/officeDocument/2006/relationships/hyperlink" Target="file:///\\fs\metodologie%20nou\PS%202023-2027\Proceduri" TargetMode="External"/><Relationship Id="rId10" Type="http://schemas.openxmlformats.org/officeDocument/2006/relationships/hyperlink" Target="file:///D:\USERS\ibana\sintact%204.0\cache\Legislatie\temp595948\00091213.htm" TargetMode="External"/><Relationship Id="rId19" Type="http://schemas.openxmlformats.org/officeDocument/2006/relationships/hyperlink" Target="http://www.ansvsa.ro/ansvsa/structuri-teritoriale-d-s-v-s-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b.int/index.html" TargetMode="External"/><Relationship Id="rId22" Type="http://schemas.openxmlformats.org/officeDocument/2006/relationships/hyperlink" Target="http://neamt.dsvsa.ro/operatori-economici/unitati-inregistrate/" TargetMode="External"/><Relationship Id="rId27" Type="http://schemas.openxmlformats.org/officeDocument/2006/relationships/hyperlink" Target="http://www.ecb.int/index.html" TargetMode="External"/><Relationship Id="rId30" Type="http://schemas.openxmlformats.org/officeDocument/2006/relationships/hyperlink" Target="file:///D:\Users\ccrisan\AppData\nicoleta.zecheru\AppData\Local\Microsoft\Windows\INetCache\Content.Outlook\021DXMMP\www.afir.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9330-C176-4B30-B9C1-0603E81F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122</Pages>
  <Words>35208</Words>
  <Characters>204208</Characters>
  <Application>Microsoft Office Word</Application>
  <DocSecurity>0</DocSecurity>
  <Lines>1701</Lines>
  <Paragraphs>477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CRISAN</dc:creator>
  <cp:lastModifiedBy>Laurentiu MUSAT</cp:lastModifiedBy>
  <cp:revision>5</cp:revision>
  <cp:lastPrinted>2023-11-14T07:12:00Z</cp:lastPrinted>
  <dcterms:created xsi:type="dcterms:W3CDTF">2023-11-28T08:10:00Z</dcterms:created>
  <dcterms:modified xsi:type="dcterms:W3CDTF">2023-11-29T09:43:00Z</dcterms:modified>
</cp:coreProperties>
</file>