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1CF57" w14:textId="77777777" w:rsidR="00591F86" w:rsidRPr="00635710" w:rsidRDefault="00591F86" w:rsidP="00970F57">
      <w:pPr>
        <w:spacing w:after="0" w:line="240" w:lineRule="auto"/>
        <w:jc w:val="both"/>
        <w:rPr>
          <w:rFonts w:ascii="Trebuchet MS" w:eastAsia="Times New Roman" w:hAnsi="Trebuchet MS" w:cs="Calibri"/>
          <w:lang w:val="ro-RO"/>
        </w:rPr>
      </w:pPr>
    </w:p>
    <w:p w14:paraId="102009C9" w14:textId="451BCCA9" w:rsidR="00811934" w:rsidRDefault="00970F57" w:rsidP="00161F07">
      <w:pPr>
        <w:pStyle w:val="Header"/>
        <w:framePr w:h="771" w:hRule="exact" w:hSpace="180" w:wrap="around" w:vAnchor="text" w:hAnchor="page" w:x="1178" w:y="-280"/>
        <w:rPr>
          <w:lang w:val="ro-RO"/>
        </w:rPr>
      </w:pPr>
      <w:r w:rsidRPr="00635710">
        <w:rPr>
          <w:rFonts w:ascii="Trebuchet MS" w:eastAsia="Times New Roman" w:hAnsi="Trebuchet MS" w:cs="Calibri"/>
          <w:lang w:val="ro-RO"/>
        </w:rPr>
        <w:t xml:space="preserve">Titlul manualului: </w:t>
      </w:r>
      <w:r w:rsidR="00447F01" w:rsidRPr="00840ED2">
        <w:rPr>
          <w:lang w:val="ro-RO"/>
        </w:rPr>
        <w:t xml:space="preserve">Manual de procedură pentru evaluarea  </w:t>
      </w:r>
      <w:r w:rsidR="002E5293">
        <w:rPr>
          <w:lang w:val="ro-RO"/>
        </w:rPr>
        <w:t>ş</w:t>
      </w:r>
      <w:r w:rsidR="002E5293" w:rsidRPr="00840ED2">
        <w:rPr>
          <w:lang w:val="ro-RO"/>
        </w:rPr>
        <w:t xml:space="preserve">i </w:t>
      </w:r>
      <w:r w:rsidR="00447F01" w:rsidRPr="00840ED2">
        <w:rPr>
          <w:lang w:val="ro-RO"/>
        </w:rPr>
        <w:t>selectarea cererilor de finanţare pentru proiecte</w:t>
      </w:r>
      <w:r w:rsidR="00811934">
        <w:rPr>
          <w:lang w:val="ro-RO"/>
        </w:rPr>
        <w:t xml:space="preserve"> aferente intervențiilor finanțate din FEADR</w:t>
      </w:r>
      <w:r w:rsidR="00447F01" w:rsidRPr="00840ED2">
        <w:rPr>
          <w:lang w:val="ro-RO"/>
        </w:rPr>
        <w:t xml:space="preserve"> - Formulare specifice, Fişa de evaluare general</w:t>
      </w:r>
      <w:r w:rsidR="005C3B25">
        <w:rPr>
          <w:lang w:val="ro-RO"/>
        </w:rPr>
        <w:t>ă</w:t>
      </w:r>
      <w:r w:rsidR="00447F01" w:rsidRPr="00840ED2">
        <w:rPr>
          <w:lang w:val="ro-RO"/>
        </w:rPr>
        <w:t xml:space="preserve"> a proiectului E1.2 </w:t>
      </w:r>
    </w:p>
    <w:p w14:paraId="0209A3A6" w14:textId="67CF7BF9" w:rsidR="00811934" w:rsidRPr="00470ADB" w:rsidRDefault="00DF5518" w:rsidP="00161F07">
      <w:pPr>
        <w:pStyle w:val="BodyText3"/>
        <w:framePr w:h="771" w:hRule="exact" w:hSpace="180" w:wrap="around" w:vAnchor="text" w:hAnchor="page" w:x="1178" w:y="-280"/>
        <w:tabs>
          <w:tab w:val="left" w:pos="0"/>
        </w:tabs>
        <w:jc w:val="left"/>
        <w:rPr>
          <w:rFonts w:asciiTheme="minorHAnsi" w:eastAsiaTheme="minorHAnsi" w:hAnsiTheme="minorHAnsi" w:cstheme="minorBidi"/>
          <w:bCs w:val="0"/>
          <w:sz w:val="22"/>
          <w:szCs w:val="22"/>
          <w:lang w:val="ro-RO" w:eastAsia="en-US"/>
        </w:rPr>
      </w:pPr>
      <w:r>
        <w:rPr>
          <w:rFonts w:asciiTheme="minorHAnsi" w:eastAsiaTheme="minorHAnsi" w:hAnsiTheme="minorHAnsi" w:cstheme="minorBidi"/>
          <w:bCs w:val="0"/>
          <w:sz w:val="22"/>
          <w:szCs w:val="22"/>
          <w:lang w:val="ro-RO" w:eastAsia="en-US"/>
        </w:rPr>
        <w:t xml:space="preserve">Intervenția </w:t>
      </w:r>
      <w:r w:rsidR="0018683C" w:rsidRPr="00470ADB">
        <w:rPr>
          <w:rFonts w:asciiTheme="minorHAnsi" w:eastAsiaTheme="minorHAnsi" w:hAnsiTheme="minorHAnsi" w:cstheme="minorBidi"/>
          <w:bCs w:val="0"/>
          <w:sz w:val="22"/>
          <w:szCs w:val="22"/>
          <w:lang w:val="ro-RO" w:eastAsia="en-US"/>
        </w:rPr>
        <w:t>DR 28</w:t>
      </w:r>
      <w:r w:rsidR="00811934" w:rsidRPr="00470ADB">
        <w:rPr>
          <w:rFonts w:asciiTheme="minorHAnsi" w:eastAsiaTheme="minorHAnsi" w:hAnsiTheme="minorHAnsi" w:cstheme="minorBidi"/>
          <w:bCs w:val="0"/>
          <w:sz w:val="22"/>
          <w:szCs w:val="22"/>
          <w:lang w:val="ro-RO" w:eastAsia="en-US"/>
        </w:rPr>
        <w:t xml:space="preserve"> - Crearea /modernizarea infrastructurii rutiere de bază din spațiul rural</w:t>
      </w:r>
    </w:p>
    <w:p w14:paraId="65390FAC" w14:textId="77777777" w:rsidR="00447F01" w:rsidRPr="00840ED2" w:rsidRDefault="00447F01" w:rsidP="00161F07">
      <w:pPr>
        <w:pStyle w:val="Header"/>
        <w:framePr w:h="771" w:hRule="exact" w:hSpace="180" w:wrap="around" w:vAnchor="text" w:hAnchor="page" w:x="1178" w:y="-280"/>
        <w:jc w:val="center"/>
        <w:rPr>
          <w:lang w:val="ro-RO"/>
        </w:rPr>
      </w:pPr>
      <w:r w:rsidRPr="00840ED2">
        <w:rPr>
          <w:lang w:val="ro-RO"/>
        </w:rPr>
        <w:t xml:space="preserve"> </w:t>
      </w:r>
    </w:p>
    <w:p w14:paraId="591B2B39" w14:textId="77777777" w:rsidR="00970F57" w:rsidRPr="00635710" w:rsidRDefault="00970F57" w:rsidP="00970F57">
      <w:pPr>
        <w:spacing w:after="0" w:line="240" w:lineRule="auto"/>
        <w:jc w:val="both"/>
        <w:rPr>
          <w:rFonts w:ascii="Trebuchet MS" w:eastAsia="Times New Roman" w:hAnsi="Trebuchet MS" w:cs="Calibri"/>
          <w:lang w:val="ro-RO"/>
        </w:rPr>
      </w:pPr>
    </w:p>
    <w:p w14:paraId="41654721" w14:textId="77777777" w:rsidR="00C70E68" w:rsidRDefault="00C70E68" w:rsidP="00DC49EA">
      <w:pPr>
        <w:pStyle w:val="BodyText3"/>
        <w:tabs>
          <w:tab w:val="left" w:pos="0"/>
        </w:tabs>
        <w:rPr>
          <w:rFonts w:ascii="Trebuchet MS" w:hAnsi="Trebuchet MS" w:cstheme="minorHAnsi"/>
          <w:sz w:val="22"/>
          <w:szCs w:val="22"/>
          <w:lang w:val="ro-RO"/>
        </w:rPr>
      </w:pPr>
      <w:bookmarkStart w:id="0" w:name="_GoBack"/>
      <w:bookmarkEnd w:id="0"/>
    </w:p>
    <w:p w14:paraId="7EE60403" w14:textId="1CBE08D3" w:rsidR="00C82FA0" w:rsidRPr="00635710" w:rsidRDefault="00C82FA0" w:rsidP="00DC49EA">
      <w:pPr>
        <w:pStyle w:val="BodyText3"/>
        <w:tabs>
          <w:tab w:val="left" w:pos="0"/>
        </w:tabs>
        <w:rPr>
          <w:rFonts w:ascii="Trebuchet MS" w:hAnsi="Trebuchet MS" w:cstheme="minorHAnsi"/>
          <w:sz w:val="22"/>
          <w:szCs w:val="22"/>
          <w:lang w:val="ro-RO"/>
        </w:rPr>
      </w:pPr>
      <w:r w:rsidRPr="00635710">
        <w:rPr>
          <w:rFonts w:ascii="Trebuchet MS" w:hAnsi="Trebuchet MS" w:cstheme="minorHAnsi"/>
          <w:sz w:val="22"/>
          <w:szCs w:val="22"/>
          <w:lang w:val="ro-RO"/>
        </w:rPr>
        <w:t>E 1.2 FIȘA DE EVALUARE  GENERALĂ A PROIECTULUI</w:t>
      </w:r>
    </w:p>
    <w:p w14:paraId="5FC7A0E7" w14:textId="7C24889C" w:rsidR="008B7283" w:rsidRPr="00866830" w:rsidRDefault="00A34097" w:rsidP="00866830">
      <w:pPr>
        <w:pStyle w:val="BodyText3"/>
        <w:tabs>
          <w:tab w:val="left" w:pos="0"/>
        </w:tabs>
        <w:ind w:hanging="540"/>
        <w:rPr>
          <w:rFonts w:ascii="Trebuchet MS" w:hAnsi="Trebuchet MS"/>
          <w:lang w:val="ro-RO"/>
        </w:rPr>
      </w:pPr>
      <w:r w:rsidRPr="00161F07">
        <w:rPr>
          <w:rFonts w:ascii="Trebuchet MS" w:hAnsi="Trebuchet MS"/>
          <w:sz w:val="22"/>
          <w:szCs w:val="22"/>
          <w:lang w:val="ro-RO"/>
        </w:rPr>
        <w:t xml:space="preserve">Intervenția </w:t>
      </w:r>
      <w:r w:rsidR="0018683C" w:rsidRPr="00161F07">
        <w:rPr>
          <w:rFonts w:ascii="Trebuchet MS" w:hAnsi="Trebuchet MS"/>
          <w:sz w:val="22"/>
          <w:szCs w:val="22"/>
          <w:lang w:val="ro-RO"/>
        </w:rPr>
        <w:t xml:space="preserve">DR 28 </w:t>
      </w:r>
      <w:r w:rsidR="0018683C" w:rsidRPr="00161F07">
        <w:rPr>
          <w:rFonts w:ascii="Trebuchet MS" w:hAnsi="Trebuchet MS"/>
          <w:i/>
          <w:sz w:val="22"/>
          <w:szCs w:val="22"/>
          <w:lang w:val="ro-RO"/>
        </w:rPr>
        <w:t>Crearea /modernizarea infrastructurii rutiere de bază din spațiul rural</w:t>
      </w:r>
    </w:p>
    <w:p w14:paraId="0874A46C" w14:textId="77777777" w:rsidR="0018683C" w:rsidRPr="00866830" w:rsidRDefault="0018683C" w:rsidP="00866830">
      <w:pPr>
        <w:pStyle w:val="BodyText3"/>
        <w:tabs>
          <w:tab w:val="left" w:pos="0"/>
        </w:tabs>
        <w:ind w:hanging="540"/>
        <w:rPr>
          <w:lang w:val="ro-RO"/>
        </w:rPr>
      </w:pPr>
    </w:p>
    <w:p w14:paraId="66A4E935" w14:textId="77777777" w:rsidR="00A34097" w:rsidRPr="00A34097" w:rsidRDefault="00A34097" w:rsidP="00A34097">
      <w:pPr>
        <w:overflowPunct w:val="0"/>
        <w:autoSpaceDE w:val="0"/>
        <w:autoSpaceDN w:val="0"/>
        <w:adjustRightInd w:val="0"/>
        <w:spacing w:after="0" w:line="240" w:lineRule="auto"/>
        <w:textAlignment w:val="baseline"/>
        <w:rPr>
          <w:rFonts w:eastAsia="Times New Roman" w:cstheme="minorHAnsi"/>
          <w:b/>
          <w:sz w:val="24"/>
          <w:szCs w:val="24"/>
          <w:lang w:val="ro-RO" w:eastAsia="fr-FR"/>
        </w:rPr>
      </w:pPr>
      <w:r w:rsidRPr="00A34097">
        <w:rPr>
          <w:rFonts w:eastAsia="Times New Roman" w:cstheme="minorHAnsi"/>
          <w:bCs/>
          <w:sz w:val="24"/>
          <w:szCs w:val="24"/>
          <w:lang w:val="ro-RO" w:eastAsia="fr-FR"/>
        </w:rPr>
        <w:t>Informaţii generale obligatorii cu privire la solicitant şi aplicație</w:t>
      </w:r>
    </w:p>
    <w:p w14:paraId="5F93714A" w14:textId="77777777" w:rsidR="00A34097" w:rsidRPr="00A34097" w:rsidRDefault="00A34097" w:rsidP="00A34097">
      <w:pPr>
        <w:overflowPunct w:val="0"/>
        <w:autoSpaceDE w:val="0"/>
        <w:autoSpaceDN w:val="0"/>
        <w:adjustRightInd w:val="0"/>
        <w:spacing w:after="0" w:line="240" w:lineRule="auto"/>
        <w:textAlignment w:val="baseline"/>
        <w:rPr>
          <w:rFonts w:eastAsia="Times New Roman" w:cstheme="minorHAnsi"/>
          <w:b/>
          <w:sz w:val="24"/>
          <w:szCs w:val="24"/>
          <w:lang w:val="ro-RO" w:eastAsia="fr-FR"/>
        </w:rPr>
      </w:pPr>
      <w:r w:rsidRPr="00A34097">
        <w:rPr>
          <w:rFonts w:eastAsia="Times New Roman" w:cstheme="minorHAnsi"/>
          <w:bCs/>
          <w:sz w:val="24"/>
          <w:szCs w:val="24"/>
          <w:lang w:val="ro-RO" w:eastAsia="fr-FR"/>
        </w:rPr>
        <w:t>(verificare realizată de către expertul de la nivel județean, regional)</w:t>
      </w:r>
    </w:p>
    <w:p w14:paraId="366E1853" w14:textId="77777777" w:rsidR="00A34097" w:rsidRPr="00A34097" w:rsidRDefault="00A34097" w:rsidP="00A34097">
      <w:pPr>
        <w:overflowPunct w:val="0"/>
        <w:autoSpaceDE w:val="0"/>
        <w:autoSpaceDN w:val="0"/>
        <w:adjustRightInd w:val="0"/>
        <w:spacing w:after="0" w:line="240" w:lineRule="auto"/>
        <w:textAlignment w:val="baseline"/>
        <w:rPr>
          <w:rFonts w:eastAsia="Times New Roman" w:cstheme="minorHAnsi"/>
          <w:bCs/>
          <w:sz w:val="24"/>
          <w:szCs w:val="24"/>
          <w:lang w:val="ro-RO" w:eastAsia="fr-FR"/>
        </w:rPr>
      </w:pPr>
      <w:r w:rsidRPr="00A34097">
        <w:rPr>
          <w:rFonts w:eastAsia="Times New Roman" w:cstheme="minorHAnsi"/>
          <w:bCs/>
          <w:sz w:val="24"/>
          <w:szCs w:val="24"/>
          <w:lang w:val="ro-RO" w:eastAsia="fr-FR"/>
        </w:rPr>
        <w:t>Numărul de înregistrare al Cererii de Finanţare (CF):</w:t>
      </w:r>
    </w:p>
    <w:p w14:paraId="38A7E5F8" w14:textId="77777777" w:rsidR="00A34097" w:rsidRPr="00A34097" w:rsidRDefault="00A34097" w:rsidP="00A34097">
      <w:pPr>
        <w:overflowPunct w:val="0"/>
        <w:autoSpaceDE w:val="0"/>
        <w:autoSpaceDN w:val="0"/>
        <w:adjustRightInd w:val="0"/>
        <w:spacing w:after="0" w:line="240" w:lineRule="auto"/>
        <w:textAlignment w:val="baseline"/>
        <w:rPr>
          <w:rFonts w:eastAsia="Times New Roman" w:cstheme="minorHAnsi"/>
          <w:bCs/>
          <w:sz w:val="24"/>
          <w:szCs w:val="24"/>
          <w:lang w:val="ro-RO" w:eastAsia="fr-FR"/>
        </w:rPr>
      </w:pPr>
    </w:p>
    <w:p w14:paraId="1C2E2F51" w14:textId="55899E4D" w:rsidR="00A34097" w:rsidRPr="00A34097" w:rsidRDefault="00A34097" w:rsidP="00A34097">
      <w:pPr>
        <w:spacing w:after="0" w:line="240" w:lineRule="auto"/>
        <w:rPr>
          <w:rFonts w:eastAsia="Times New Roman" w:cstheme="minorHAnsi"/>
          <w:sz w:val="18"/>
          <w:szCs w:val="18"/>
          <w:lang w:val="fr-FR" w:eastAsia="fr-FR"/>
        </w:rPr>
      </w:pPr>
      <w:r w:rsidRPr="00A34097">
        <w:rPr>
          <w:rFonts w:eastAsia="Times New Roman" w:cstheme="minorHAnsi"/>
          <w:noProof/>
          <w:sz w:val="18"/>
          <w:szCs w:val="18"/>
        </w:rPr>
        <mc:AlternateContent>
          <mc:Choice Requires="wps">
            <w:drawing>
              <wp:anchor distT="4294967294" distB="4294967294" distL="114298" distR="114298" simplePos="0" relativeHeight="251789312" behindDoc="0" locked="0" layoutInCell="0" allowOverlap="1" wp14:anchorId="5681C027" wp14:editId="4AB581E4">
                <wp:simplePos x="0" y="0"/>
                <wp:positionH relativeFrom="column">
                  <wp:posOffset>857249</wp:posOffset>
                </wp:positionH>
                <wp:positionV relativeFrom="paragraph">
                  <wp:posOffset>48259</wp:posOffset>
                </wp:positionV>
                <wp:extent cx="0" cy="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DAC18" id="Rectangle 5" o:spid="_x0000_s1026" style="position:absolute;margin-left:67.5pt;margin-top:3.8pt;width:0;height:0;z-index:25178931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LunQAIAAHcEAAAOAAAAZHJzL2Uyb0RvYy54bWysVFFv0zAQfkfiP1h+79KUdOuiplPVrAhp&#10;wMTgB7iO01gkPnN2mw7Ef+fstN0GLwjRB9fnO3++u++7zG8OXcv2Cp0GU/D0YsyZMhIqbbYF//J5&#10;PZpx5rwwlWjBqII/KsdvFq9fzXubqwk00FYKGYEYl/e24I33Nk8SJxvVCXcBVhly1oCd8GTiNqlQ&#10;9ITetclkPL5MesDKIkjlHJ2Wg5MvIn5dK+k/1rVTnrUFp9x8XDGum7Ami7nItyhso+UxDfEPWXRC&#10;G3r0DFUKL9gO9R9QnZYIDmp/IaFLoK61VLEGqiYd/1bNQyOsirVQc5w9t8n9P1j5YX+PTFcFn3Jm&#10;REcUfaKmCbNtFZuG9vTW5RT1YO8xFOjsHcivjhlYNRSllojQN0pUlFQa4pMXF4Lh6Crb9O+hInSx&#10;8xA7daixC4DUA3aIhDyeCVEHz+RwKE+nichPVyw6/1ZBx8Km4EgJR0ixv3M+pCDyU0h4wcBat21k&#10;moApJByGJyJBP67H17ez21k2yiaXt6NsXJaj5XqVjS7X6dW0fFOuVmX6M+CnWd7oqlImwJ3EkmZ/&#10;R8ZRtgPNZ7k4aHUV4EJKDrebVYtsL0is6/iLDSXPU1jyMo1YLNVy+o/VRQpC1wf2NlA9EgMIg/pp&#10;WmnTAH7nrCflF9x92wlUnLXvDLF4nWZZGJVoZNOrCRn43LN57hFGElTBPWfDduWH8dpZ1NuGXkoj&#10;NwaWxHytIz9BFUNWR72QumMFx0kM4/PcjlFP34vFLwAAAP//AwBQSwMEFAAGAAgAAAAhAIVtdGzb&#10;AAAABwEAAA8AAABkcnMvZG93bnJldi54bWxMj11Lw0AQRd+F/odlBF/EblSsErMpUhCLCKXpx/M0&#10;Oyah2dk0u03iv3fbl/bxcId7zyTTwdSio9ZVlhU8jiMQxLnVFRcK1qvPhzcQziNrrC2Tgj9yME1H&#10;NwnG2va8pC7zhQgl7GJUUHrfxFK6vCSDbmwb4pD92tagD9gWUrfYh3JTy6comkiDFYeFEhualZTv&#10;s6NR0OeLbrv6+ZKL++3c8mF+mGWbb6XuboePdxCeBn85hpN+UIc0OO3skbUTdeDnl/CLV/A6AXHK&#10;z7w7s0wTee2f/gMAAP//AwBQSwECLQAUAAYACAAAACEAtoM4kv4AAADhAQAAEwAAAAAAAAAAAAAA&#10;AAAAAAAAW0NvbnRlbnRfVHlwZXNdLnhtbFBLAQItABQABgAIAAAAIQA4/SH/1gAAAJQBAAALAAAA&#10;AAAAAAAAAAAAAC8BAABfcmVscy8ucmVsc1BLAQItABQABgAIAAAAIQDCELunQAIAAHcEAAAOAAAA&#10;AAAAAAAAAAAAAC4CAABkcnMvZTJvRG9jLnhtbFBLAQItABQABgAIAAAAIQCFbXRs2wAAAAcBAAAP&#10;AAAAAAAAAAAAAAAAAJoEAABkcnMvZG93bnJldi54bWxQSwUGAAAAAAQABADzAAAAogUAAAAA&#10;" o:allowincell="f" filled="f" stroked="f"/>
            </w:pict>
          </mc:Fallback>
        </mc:AlternateContent>
      </w:r>
      <w:r w:rsidRPr="00A34097">
        <w:rPr>
          <w:rFonts w:eastAsia="Times New Roman" w:cstheme="minorHAnsi"/>
          <w:sz w:val="18"/>
          <w:szCs w:val="18"/>
          <w:bdr w:val="single" w:sz="8" w:space="0" w:color="auto" w:frame="1"/>
          <w:lang w:val="fr-FR" w:eastAsia="fr-FR"/>
        </w:rPr>
        <w:t>F</w:t>
      </w:r>
      <w:r w:rsidRPr="00A34097">
        <w:rPr>
          <w:rFonts w:eastAsia="Times New Roman" w:cstheme="minorHAnsi"/>
          <w:sz w:val="18"/>
          <w:szCs w:val="18"/>
          <w:lang w:val="fr-FR" w:eastAsia="fr-FR"/>
        </w:rPr>
        <w:t xml:space="preserve">                   </w:t>
      </w:r>
      <w:r w:rsidRPr="00A34097">
        <w:rPr>
          <w:rFonts w:eastAsia="Times New Roman" w:cstheme="minorHAnsi"/>
          <w:sz w:val="18"/>
          <w:szCs w:val="18"/>
          <w:bdr w:val="single" w:sz="8" w:space="0" w:color="auto" w:frame="1"/>
          <w:lang w:val="fr-FR" w:eastAsia="fr-FR"/>
        </w:rPr>
        <w:t xml:space="preserve">    </w:t>
      </w:r>
      <w:r w:rsidRPr="00A34097">
        <w:rPr>
          <w:rFonts w:eastAsia="Times New Roman" w:cstheme="minorHAnsi"/>
          <w:sz w:val="18"/>
          <w:szCs w:val="18"/>
          <w:lang w:val="fr-FR" w:eastAsia="fr-FR"/>
        </w:rPr>
        <w:t xml:space="preserve"> </w:t>
      </w:r>
      <w:r w:rsidRPr="00A34097">
        <w:rPr>
          <w:rFonts w:eastAsia="Times New Roman" w:cstheme="minorHAnsi"/>
          <w:sz w:val="18"/>
          <w:szCs w:val="18"/>
          <w:bdr w:val="single" w:sz="8" w:space="0" w:color="auto" w:frame="1"/>
          <w:lang w:val="fr-FR" w:eastAsia="fr-FR"/>
        </w:rPr>
        <w:t xml:space="preserve">    </w:t>
      </w:r>
      <w:r w:rsidRPr="00A34097">
        <w:rPr>
          <w:rFonts w:eastAsia="Times New Roman" w:cstheme="minorHAnsi"/>
          <w:sz w:val="18"/>
          <w:szCs w:val="18"/>
          <w:lang w:val="fr-FR" w:eastAsia="fr-FR"/>
        </w:rPr>
        <w:t xml:space="preserve">                  </w:t>
      </w:r>
      <w:r w:rsidRPr="00A34097">
        <w:rPr>
          <w:rFonts w:eastAsia="Times New Roman" w:cstheme="minorHAnsi"/>
          <w:sz w:val="18"/>
          <w:szCs w:val="18"/>
          <w:bdr w:val="single" w:sz="8" w:space="0" w:color="auto" w:frame="1"/>
          <w:lang w:val="fr-FR" w:eastAsia="fr-FR"/>
        </w:rPr>
        <w:t xml:space="preserve">    </w:t>
      </w:r>
      <w:r w:rsidRPr="00A34097">
        <w:rPr>
          <w:rFonts w:eastAsia="Times New Roman" w:cstheme="minorHAnsi"/>
          <w:sz w:val="18"/>
          <w:szCs w:val="18"/>
          <w:lang w:val="fr-FR" w:eastAsia="fr-FR"/>
        </w:rPr>
        <w:t xml:space="preserve">    </w:t>
      </w:r>
      <w:r w:rsidRPr="00A34097">
        <w:rPr>
          <w:rFonts w:eastAsia="Times New Roman" w:cstheme="minorHAnsi"/>
          <w:sz w:val="18"/>
          <w:szCs w:val="18"/>
          <w:bdr w:val="single" w:sz="8" w:space="0" w:color="auto" w:frame="1"/>
          <w:lang w:val="fr-FR" w:eastAsia="fr-FR"/>
        </w:rPr>
        <w:t xml:space="preserve">    </w:t>
      </w:r>
      <w:r w:rsidRPr="00A34097">
        <w:rPr>
          <w:rFonts w:eastAsia="Times New Roman" w:cstheme="minorHAnsi"/>
          <w:sz w:val="18"/>
          <w:szCs w:val="18"/>
          <w:lang w:val="fr-FR" w:eastAsia="fr-FR"/>
        </w:rPr>
        <w:t xml:space="preserve">              </w:t>
      </w:r>
      <w:r w:rsidR="00D40CAD">
        <w:rPr>
          <w:rFonts w:eastAsia="Times New Roman" w:cstheme="minorHAnsi"/>
          <w:sz w:val="18"/>
          <w:szCs w:val="18"/>
          <w:lang w:val="fr-FR" w:eastAsia="fr-FR"/>
        </w:rPr>
        <w:t xml:space="preserve">            </w:t>
      </w:r>
      <w:r w:rsidRPr="00A34097">
        <w:rPr>
          <w:rFonts w:eastAsia="Times New Roman" w:cstheme="minorHAnsi"/>
          <w:sz w:val="18"/>
          <w:szCs w:val="18"/>
          <w:lang w:val="fr-FR" w:eastAsia="fr-FR"/>
        </w:rPr>
        <w:t xml:space="preserve">    </w:t>
      </w:r>
      <w:r w:rsidRPr="00A34097">
        <w:rPr>
          <w:rFonts w:eastAsia="Times New Roman" w:cstheme="minorHAnsi"/>
          <w:sz w:val="18"/>
          <w:szCs w:val="18"/>
          <w:bdr w:val="single" w:sz="8" w:space="0" w:color="auto" w:frame="1"/>
          <w:lang w:val="fr-FR" w:eastAsia="fr-FR"/>
        </w:rPr>
        <w:t xml:space="preserve">    </w:t>
      </w:r>
      <w:r w:rsidRPr="00A34097">
        <w:rPr>
          <w:rFonts w:eastAsia="Times New Roman" w:cstheme="minorHAnsi"/>
          <w:sz w:val="18"/>
          <w:szCs w:val="18"/>
          <w:lang w:val="fr-FR" w:eastAsia="fr-FR"/>
        </w:rPr>
        <w:t xml:space="preserve">  </w:t>
      </w:r>
      <w:r w:rsidRPr="00A34097">
        <w:rPr>
          <w:rFonts w:eastAsia="Times New Roman" w:cstheme="minorHAnsi"/>
          <w:sz w:val="18"/>
          <w:szCs w:val="18"/>
          <w:bdr w:val="single" w:sz="8" w:space="0" w:color="auto" w:frame="1"/>
          <w:lang w:val="fr-FR" w:eastAsia="fr-FR"/>
        </w:rPr>
        <w:t xml:space="preserve">    </w:t>
      </w:r>
      <w:r w:rsidRPr="00A34097">
        <w:rPr>
          <w:rFonts w:eastAsia="Times New Roman" w:cstheme="minorHAnsi"/>
          <w:sz w:val="18"/>
          <w:szCs w:val="18"/>
          <w:lang w:val="fr-FR" w:eastAsia="fr-FR"/>
        </w:rPr>
        <w:t xml:space="preserve"> </w:t>
      </w:r>
      <w:r w:rsidRPr="00A34097">
        <w:rPr>
          <w:rFonts w:eastAsia="Times New Roman" w:cstheme="minorHAnsi"/>
          <w:sz w:val="18"/>
          <w:szCs w:val="18"/>
          <w:bdr w:val="single" w:sz="8" w:space="0" w:color="auto" w:frame="1"/>
          <w:lang w:val="fr-FR" w:eastAsia="fr-FR"/>
        </w:rPr>
        <w:t xml:space="preserve">    </w:t>
      </w:r>
      <w:r w:rsidRPr="00A34097">
        <w:rPr>
          <w:rFonts w:eastAsia="Times New Roman" w:cstheme="minorHAnsi"/>
          <w:sz w:val="18"/>
          <w:szCs w:val="18"/>
          <w:lang w:val="fr-FR" w:eastAsia="fr-FR"/>
        </w:rPr>
        <w:t xml:space="preserve"> </w:t>
      </w:r>
      <w:r w:rsidRPr="00A34097">
        <w:rPr>
          <w:rFonts w:eastAsia="Times New Roman" w:cstheme="minorHAnsi"/>
          <w:sz w:val="18"/>
          <w:szCs w:val="18"/>
          <w:bdr w:val="single" w:sz="8" w:space="0" w:color="auto" w:frame="1"/>
          <w:lang w:val="fr-FR" w:eastAsia="fr-FR"/>
        </w:rPr>
        <w:t xml:space="preserve">    </w:t>
      </w:r>
      <w:r w:rsidRPr="00A34097">
        <w:rPr>
          <w:rFonts w:eastAsia="Times New Roman" w:cstheme="minorHAnsi"/>
          <w:sz w:val="18"/>
          <w:szCs w:val="18"/>
          <w:lang w:val="fr-FR" w:eastAsia="fr-FR"/>
        </w:rPr>
        <w:t xml:space="preserve">          </w:t>
      </w:r>
      <w:r w:rsidRPr="00A34097">
        <w:rPr>
          <w:rFonts w:eastAsia="Times New Roman" w:cstheme="minorHAnsi"/>
          <w:sz w:val="18"/>
          <w:szCs w:val="18"/>
          <w:bdr w:val="single" w:sz="8" w:space="0" w:color="auto" w:frame="1"/>
          <w:lang w:val="fr-FR" w:eastAsia="fr-FR"/>
        </w:rPr>
        <w:t xml:space="preserve">    </w:t>
      </w:r>
      <w:r w:rsidRPr="00A34097">
        <w:rPr>
          <w:rFonts w:eastAsia="Times New Roman" w:cstheme="minorHAnsi"/>
          <w:sz w:val="18"/>
          <w:szCs w:val="18"/>
          <w:lang w:val="fr-FR" w:eastAsia="fr-FR"/>
        </w:rPr>
        <w:t xml:space="preserve">  </w:t>
      </w:r>
      <w:r w:rsidRPr="00A34097">
        <w:rPr>
          <w:rFonts w:eastAsia="Times New Roman" w:cstheme="minorHAnsi"/>
          <w:sz w:val="18"/>
          <w:szCs w:val="18"/>
          <w:bdr w:val="single" w:sz="8" w:space="0" w:color="auto" w:frame="1"/>
          <w:lang w:val="fr-FR" w:eastAsia="fr-FR"/>
        </w:rPr>
        <w:t xml:space="preserve">    </w:t>
      </w:r>
      <w:r w:rsidRPr="00A34097">
        <w:rPr>
          <w:rFonts w:eastAsia="Times New Roman" w:cstheme="minorHAnsi"/>
          <w:sz w:val="18"/>
          <w:szCs w:val="18"/>
          <w:lang w:val="fr-FR" w:eastAsia="fr-FR"/>
        </w:rPr>
        <w:t xml:space="preserve"> </w:t>
      </w:r>
      <w:r w:rsidRPr="00A34097">
        <w:rPr>
          <w:rFonts w:eastAsia="Times New Roman" w:cstheme="minorHAnsi"/>
          <w:sz w:val="18"/>
          <w:szCs w:val="18"/>
          <w:bdr w:val="single" w:sz="8" w:space="0" w:color="auto" w:frame="1"/>
          <w:lang w:val="fr-FR" w:eastAsia="fr-FR"/>
        </w:rPr>
        <w:t xml:space="preserve">    </w:t>
      </w:r>
      <w:r w:rsidRPr="00A34097">
        <w:rPr>
          <w:rFonts w:eastAsia="Times New Roman" w:cstheme="minorHAnsi"/>
          <w:sz w:val="18"/>
          <w:szCs w:val="18"/>
          <w:lang w:val="fr-FR" w:eastAsia="fr-FR"/>
        </w:rPr>
        <w:t xml:space="preserve">  </w:t>
      </w:r>
      <w:r w:rsidRPr="00A34097">
        <w:rPr>
          <w:rFonts w:eastAsia="Times New Roman" w:cstheme="minorHAnsi"/>
          <w:sz w:val="18"/>
          <w:szCs w:val="18"/>
          <w:bdr w:val="single" w:sz="8" w:space="0" w:color="auto" w:frame="1"/>
          <w:lang w:val="fr-FR" w:eastAsia="fr-FR"/>
        </w:rPr>
        <w:t xml:space="preserve">    </w:t>
      </w:r>
      <w:r w:rsidRPr="00A34097">
        <w:rPr>
          <w:rFonts w:eastAsia="Times New Roman" w:cstheme="minorHAnsi"/>
          <w:sz w:val="18"/>
          <w:szCs w:val="18"/>
          <w:lang w:val="fr-FR" w:eastAsia="fr-FR"/>
        </w:rPr>
        <w:t xml:space="preserve">      </w:t>
      </w:r>
      <w:r w:rsidRPr="00A34097">
        <w:rPr>
          <w:rFonts w:eastAsia="Times New Roman" w:cstheme="minorHAnsi"/>
          <w:sz w:val="18"/>
          <w:szCs w:val="18"/>
          <w:bdr w:val="single" w:sz="8" w:space="0" w:color="auto" w:frame="1"/>
          <w:lang w:val="fr-FR" w:eastAsia="fr-FR"/>
        </w:rPr>
        <w:t xml:space="preserve">    </w:t>
      </w:r>
      <w:r w:rsidRPr="00A34097">
        <w:rPr>
          <w:rFonts w:eastAsia="Times New Roman" w:cstheme="minorHAnsi"/>
          <w:sz w:val="18"/>
          <w:szCs w:val="18"/>
          <w:lang w:val="fr-FR" w:eastAsia="fr-FR"/>
        </w:rPr>
        <w:t xml:space="preserve">           </w:t>
      </w:r>
      <w:r w:rsidRPr="00A34097">
        <w:rPr>
          <w:rFonts w:eastAsia="Times New Roman" w:cstheme="minorHAnsi"/>
          <w:sz w:val="18"/>
          <w:szCs w:val="18"/>
          <w:bdr w:val="single" w:sz="8" w:space="0" w:color="auto" w:frame="1"/>
          <w:lang w:val="fr-FR" w:eastAsia="fr-FR"/>
        </w:rPr>
        <w:t xml:space="preserve">    </w:t>
      </w:r>
      <w:r w:rsidRPr="00A34097">
        <w:rPr>
          <w:rFonts w:eastAsia="Times New Roman" w:cstheme="minorHAnsi"/>
          <w:sz w:val="18"/>
          <w:szCs w:val="18"/>
          <w:lang w:val="fr-FR" w:eastAsia="fr-FR"/>
        </w:rPr>
        <w:t xml:space="preserve"> </w:t>
      </w:r>
      <w:r w:rsidRPr="00A34097">
        <w:rPr>
          <w:rFonts w:eastAsia="Times New Roman" w:cstheme="minorHAnsi"/>
          <w:sz w:val="18"/>
          <w:szCs w:val="18"/>
          <w:bdr w:val="single" w:sz="8" w:space="0" w:color="auto" w:frame="1"/>
          <w:lang w:val="fr-FR" w:eastAsia="fr-FR"/>
        </w:rPr>
        <w:t xml:space="preserve">    </w:t>
      </w:r>
      <w:r w:rsidRPr="00A34097">
        <w:rPr>
          <w:rFonts w:eastAsia="Times New Roman" w:cstheme="minorHAnsi"/>
          <w:sz w:val="18"/>
          <w:szCs w:val="18"/>
          <w:lang w:val="fr-FR" w:eastAsia="fr-FR"/>
        </w:rPr>
        <w:t xml:space="preserve">           </w:t>
      </w:r>
      <w:r w:rsidRPr="00A34097">
        <w:rPr>
          <w:rFonts w:eastAsia="Times New Roman" w:cstheme="minorHAnsi"/>
          <w:sz w:val="18"/>
          <w:szCs w:val="18"/>
          <w:bdr w:val="single" w:sz="8" w:space="0" w:color="auto" w:frame="1"/>
          <w:lang w:val="fr-FR" w:eastAsia="fr-FR"/>
        </w:rPr>
        <w:t xml:space="preserve">    </w:t>
      </w:r>
      <w:r w:rsidRPr="00A34097">
        <w:rPr>
          <w:rFonts w:eastAsia="Times New Roman" w:cstheme="minorHAnsi"/>
          <w:sz w:val="18"/>
          <w:szCs w:val="18"/>
          <w:lang w:val="fr-FR" w:eastAsia="fr-FR"/>
        </w:rPr>
        <w:t xml:space="preserve"> </w:t>
      </w:r>
      <w:r w:rsidRPr="00A34097">
        <w:rPr>
          <w:rFonts w:eastAsia="Times New Roman" w:cstheme="minorHAnsi"/>
          <w:sz w:val="18"/>
          <w:szCs w:val="18"/>
          <w:bdr w:val="single" w:sz="8" w:space="0" w:color="auto" w:frame="1"/>
          <w:lang w:val="fr-FR" w:eastAsia="fr-FR"/>
        </w:rPr>
        <w:t xml:space="preserve">    </w:t>
      </w:r>
      <w:r w:rsidRPr="00A34097">
        <w:rPr>
          <w:rFonts w:eastAsia="Times New Roman" w:cstheme="minorHAnsi"/>
          <w:sz w:val="18"/>
          <w:szCs w:val="18"/>
          <w:lang w:val="fr-FR" w:eastAsia="fr-FR"/>
        </w:rPr>
        <w:t xml:space="preserve"> </w:t>
      </w:r>
      <w:r w:rsidRPr="00A34097">
        <w:rPr>
          <w:rFonts w:eastAsia="Times New Roman" w:cstheme="minorHAnsi"/>
          <w:sz w:val="18"/>
          <w:szCs w:val="18"/>
          <w:bdr w:val="single" w:sz="8" w:space="0" w:color="auto" w:frame="1"/>
          <w:lang w:val="fr-FR" w:eastAsia="fr-FR"/>
        </w:rPr>
        <w:t xml:space="preserve">    </w:t>
      </w:r>
      <w:r w:rsidRPr="00A34097">
        <w:rPr>
          <w:rFonts w:eastAsia="Times New Roman" w:cstheme="minorHAnsi"/>
          <w:sz w:val="18"/>
          <w:szCs w:val="18"/>
          <w:lang w:val="fr-FR" w:eastAsia="fr-FR"/>
        </w:rPr>
        <w:t xml:space="preserve"> </w:t>
      </w:r>
      <w:r w:rsidRPr="00A34097">
        <w:rPr>
          <w:rFonts w:eastAsia="Times New Roman" w:cstheme="minorHAnsi"/>
          <w:sz w:val="18"/>
          <w:szCs w:val="18"/>
          <w:bdr w:val="single" w:sz="8" w:space="0" w:color="auto" w:frame="1"/>
          <w:lang w:val="fr-FR" w:eastAsia="fr-FR"/>
        </w:rPr>
        <w:t xml:space="preserve">    </w:t>
      </w:r>
      <w:r w:rsidRPr="00A34097">
        <w:rPr>
          <w:rFonts w:eastAsia="Times New Roman" w:cstheme="minorHAnsi"/>
          <w:sz w:val="18"/>
          <w:szCs w:val="18"/>
          <w:lang w:val="fr-FR" w:eastAsia="fr-FR"/>
        </w:rPr>
        <w:t xml:space="preserve"> </w:t>
      </w:r>
      <w:r w:rsidRPr="00A34097">
        <w:rPr>
          <w:rFonts w:eastAsia="Times New Roman" w:cstheme="minorHAnsi"/>
          <w:sz w:val="18"/>
          <w:szCs w:val="18"/>
          <w:bdr w:val="single" w:sz="8" w:space="0" w:color="auto" w:frame="1"/>
          <w:lang w:val="fr-FR" w:eastAsia="fr-FR"/>
        </w:rPr>
        <w:t xml:space="preserve">    </w:t>
      </w:r>
      <w:r w:rsidRPr="00A34097">
        <w:rPr>
          <w:rFonts w:eastAsia="Times New Roman" w:cstheme="minorHAnsi"/>
          <w:sz w:val="18"/>
          <w:szCs w:val="18"/>
          <w:lang w:val="fr-FR" w:eastAsia="fr-FR"/>
        </w:rPr>
        <w:t> </w:t>
      </w:r>
    </w:p>
    <w:p w14:paraId="32D9F032" w14:textId="77777777" w:rsidR="00A34097" w:rsidRPr="00A34097" w:rsidRDefault="00A34097" w:rsidP="00A34097">
      <w:pPr>
        <w:spacing w:after="0" w:line="240" w:lineRule="auto"/>
        <w:rPr>
          <w:rFonts w:eastAsia="Times New Roman" w:cstheme="minorHAnsi"/>
          <w:b/>
          <w:sz w:val="18"/>
          <w:szCs w:val="18"/>
          <w:lang w:val="ro-RO" w:eastAsia="x-none"/>
        </w:rPr>
      </w:pPr>
    </w:p>
    <w:p w14:paraId="6DE089B9" w14:textId="0511CC4E" w:rsidR="00A34097" w:rsidRPr="00A34097" w:rsidRDefault="00A34097" w:rsidP="00A34097">
      <w:pPr>
        <w:spacing w:after="0" w:line="240" w:lineRule="auto"/>
        <w:rPr>
          <w:rFonts w:eastAsia="Times New Roman" w:cstheme="minorHAnsi"/>
          <w:sz w:val="18"/>
          <w:szCs w:val="18"/>
          <w:lang w:val="ro-RO" w:eastAsia="x-none"/>
        </w:rPr>
      </w:pPr>
      <w:r w:rsidRPr="00A34097">
        <w:rPr>
          <w:rFonts w:eastAsia="Times New Roman" w:cstheme="minorHAnsi"/>
          <w:sz w:val="18"/>
          <w:szCs w:val="18"/>
          <w:lang w:val="ro-RO" w:eastAsia="x-none"/>
        </w:rPr>
        <w:t xml:space="preserve">Tip </w:t>
      </w:r>
      <w:r w:rsidRPr="00A34097">
        <w:rPr>
          <w:rFonts w:eastAsia="Times New Roman" w:cstheme="minorHAnsi"/>
          <w:sz w:val="18"/>
          <w:szCs w:val="18"/>
          <w:lang w:val="ro-RO" w:eastAsia="x-none"/>
        </w:rPr>
        <w:tab/>
        <w:t xml:space="preserve">   </w:t>
      </w:r>
      <w:r>
        <w:rPr>
          <w:rFonts w:eastAsia="Times New Roman" w:cstheme="minorHAnsi"/>
          <w:sz w:val="18"/>
          <w:szCs w:val="18"/>
          <w:lang w:val="ro-RO" w:eastAsia="x-none"/>
        </w:rPr>
        <w:t xml:space="preserve">        </w:t>
      </w:r>
      <w:r w:rsidRPr="00A34097">
        <w:rPr>
          <w:rFonts w:eastAsia="Times New Roman" w:cstheme="minorHAnsi"/>
          <w:sz w:val="18"/>
          <w:szCs w:val="18"/>
          <w:lang w:val="ro-RO" w:eastAsia="x-none"/>
        </w:rPr>
        <w:t xml:space="preserve">Codificare          Codificare       </w:t>
      </w:r>
      <w:r w:rsidRPr="00A34097">
        <w:rPr>
          <w:rFonts w:eastAsia="Times New Roman" w:cstheme="minorHAnsi"/>
          <w:sz w:val="18"/>
          <w:szCs w:val="18"/>
          <w:lang w:val="ro-RO" w:eastAsia="x-none"/>
        </w:rPr>
        <w:tab/>
      </w:r>
      <w:r>
        <w:rPr>
          <w:rFonts w:eastAsia="Times New Roman" w:cstheme="minorHAnsi"/>
          <w:sz w:val="18"/>
          <w:szCs w:val="18"/>
          <w:lang w:val="ro-RO" w:eastAsia="x-none"/>
        </w:rPr>
        <w:t xml:space="preserve">           </w:t>
      </w:r>
      <w:r w:rsidRPr="00A34097">
        <w:rPr>
          <w:rFonts w:eastAsia="Times New Roman" w:cstheme="minorHAnsi"/>
          <w:sz w:val="18"/>
          <w:szCs w:val="18"/>
          <w:lang w:val="ro-RO" w:eastAsia="x-none"/>
        </w:rPr>
        <w:t xml:space="preserve">Codificare          </w:t>
      </w:r>
      <w:r>
        <w:rPr>
          <w:rFonts w:eastAsia="Times New Roman" w:cstheme="minorHAnsi"/>
          <w:sz w:val="18"/>
          <w:szCs w:val="18"/>
          <w:lang w:val="ro-RO" w:eastAsia="x-none"/>
        </w:rPr>
        <w:t xml:space="preserve">       </w:t>
      </w:r>
      <w:r w:rsidRPr="00A34097">
        <w:rPr>
          <w:rFonts w:eastAsia="Times New Roman" w:cstheme="minorHAnsi"/>
          <w:sz w:val="18"/>
          <w:szCs w:val="18"/>
          <w:lang w:val="ro-RO" w:eastAsia="x-none"/>
        </w:rPr>
        <w:t xml:space="preserve">Licitaţie de    </w:t>
      </w:r>
      <w:r>
        <w:rPr>
          <w:rFonts w:eastAsia="Times New Roman" w:cstheme="minorHAnsi"/>
          <w:sz w:val="18"/>
          <w:szCs w:val="18"/>
          <w:lang w:val="ro-RO" w:eastAsia="x-none"/>
        </w:rPr>
        <w:t xml:space="preserve">   </w:t>
      </w:r>
      <w:r w:rsidRPr="00A34097">
        <w:rPr>
          <w:rFonts w:eastAsia="Times New Roman" w:cstheme="minorHAnsi"/>
          <w:sz w:val="18"/>
          <w:szCs w:val="18"/>
          <w:lang w:val="ro-RO" w:eastAsia="x-none"/>
        </w:rPr>
        <w:t xml:space="preserve"> Cod</w:t>
      </w:r>
      <w:r w:rsidRPr="00A34097">
        <w:rPr>
          <w:rFonts w:eastAsia="Times New Roman" w:cstheme="minorHAnsi"/>
          <w:sz w:val="18"/>
          <w:szCs w:val="18"/>
          <w:lang w:val="ro-RO" w:eastAsia="x-none"/>
        </w:rPr>
        <w:tab/>
        <w:t xml:space="preserve">   </w:t>
      </w:r>
      <w:r>
        <w:rPr>
          <w:rFonts w:eastAsia="Times New Roman" w:cstheme="minorHAnsi"/>
          <w:sz w:val="18"/>
          <w:szCs w:val="18"/>
          <w:lang w:val="ro-RO" w:eastAsia="x-none"/>
        </w:rPr>
        <w:t xml:space="preserve">        </w:t>
      </w:r>
      <w:r w:rsidRPr="00A34097">
        <w:rPr>
          <w:rFonts w:eastAsia="Times New Roman" w:cstheme="minorHAnsi"/>
          <w:sz w:val="18"/>
          <w:szCs w:val="18"/>
          <w:lang w:val="ro-RO" w:eastAsia="x-none"/>
        </w:rPr>
        <w:t>Cod</w:t>
      </w:r>
      <w:r w:rsidRPr="00A34097">
        <w:rPr>
          <w:rFonts w:eastAsia="Times New Roman" w:cstheme="minorHAnsi"/>
          <w:sz w:val="18"/>
          <w:szCs w:val="18"/>
          <w:lang w:val="ro-RO" w:eastAsia="x-none"/>
        </w:rPr>
        <w:tab/>
        <w:t xml:space="preserve">   </w:t>
      </w:r>
      <w:r>
        <w:rPr>
          <w:rFonts w:eastAsia="Times New Roman" w:cstheme="minorHAnsi"/>
          <w:sz w:val="18"/>
          <w:szCs w:val="18"/>
          <w:lang w:val="ro-RO" w:eastAsia="x-none"/>
        </w:rPr>
        <w:t xml:space="preserve">      </w:t>
      </w:r>
      <w:r w:rsidRPr="00A34097">
        <w:rPr>
          <w:rFonts w:eastAsia="Times New Roman" w:cstheme="minorHAnsi"/>
          <w:sz w:val="18"/>
          <w:szCs w:val="18"/>
          <w:lang w:val="ro-RO" w:eastAsia="x-none"/>
        </w:rPr>
        <w:t xml:space="preserve">  Număr de ordine</w:t>
      </w:r>
    </w:p>
    <w:p w14:paraId="5A107D0F" w14:textId="16D783A3" w:rsidR="00A34097" w:rsidRPr="00A34097" w:rsidRDefault="00A34097" w:rsidP="00A34097">
      <w:pPr>
        <w:spacing w:after="0" w:line="240" w:lineRule="auto"/>
        <w:rPr>
          <w:rFonts w:eastAsia="Times New Roman" w:cstheme="minorHAnsi"/>
          <w:sz w:val="18"/>
          <w:szCs w:val="18"/>
          <w:lang w:val="ro-RO" w:eastAsia="x-none"/>
        </w:rPr>
      </w:pPr>
      <w:r w:rsidRPr="00A34097">
        <w:rPr>
          <w:rFonts w:eastAsia="Times New Roman" w:cstheme="minorHAnsi"/>
          <w:sz w:val="18"/>
          <w:szCs w:val="18"/>
          <w:lang w:val="ro-RO" w:eastAsia="x-none"/>
        </w:rPr>
        <w:t>Cerere</w:t>
      </w:r>
      <w:r w:rsidRPr="00A34097">
        <w:rPr>
          <w:rFonts w:eastAsia="Times New Roman" w:cstheme="minorHAnsi"/>
          <w:sz w:val="18"/>
          <w:szCs w:val="18"/>
          <w:lang w:val="ro-RO" w:eastAsia="x-none"/>
        </w:rPr>
        <w:tab/>
        <w:t xml:space="preserve">     Intervenție    </w:t>
      </w:r>
      <w:r>
        <w:rPr>
          <w:rFonts w:eastAsia="Times New Roman" w:cstheme="minorHAnsi"/>
          <w:sz w:val="18"/>
          <w:szCs w:val="18"/>
          <w:lang w:val="ro-RO" w:eastAsia="x-none"/>
        </w:rPr>
        <w:t xml:space="preserve">   </w:t>
      </w:r>
      <w:r w:rsidRPr="00A34097">
        <w:rPr>
          <w:rFonts w:eastAsia="Times New Roman" w:cstheme="minorHAnsi"/>
          <w:sz w:val="18"/>
          <w:szCs w:val="18"/>
          <w:lang w:val="ro-RO" w:eastAsia="x-none"/>
        </w:rPr>
        <w:t xml:space="preserve">tip beneficiar    </w:t>
      </w:r>
      <w:r>
        <w:rPr>
          <w:rFonts w:eastAsia="Times New Roman" w:cstheme="minorHAnsi"/>
          <w:sz w:val="18"/>
          <w:szCs w:val="18"/>
          <w:lang w:val="ro-RO" w:eastAsia="x-none"/>
        </w:rPr>
        <w:t xml:space="preserve">             </w:t>
      </w:r>
      <w:r w:rsidRPr="00A34097">
        <w:rPr>
          <w:rFonts w:eastAsia="Times New Roman" w:cstheme="minorHAnsi"/>
          <w:sz w:val="18"/>
          <w:szCs w:val="18"/>
          <w:lang w:val="ro-RO" w:eastAsia="x-none"/>
        </w:rPr>
        <w:t xml:space="preserve">de rezervă          </w:t>
      </w:r>
      <w:r>
        <w:rPr>
          <w:rFonts w:eastAsia="Times New Roman" w:cstheme="minorHAnsi"/>
          <w:sz w:val="18"/>
          <w:szCs w:val="18"/>
          <w:lang w:val="ro-RO" w:eastAsia="x-none"/>
        </w:rPr>
        <w:t xml:space="preserve">          </w:t>
      </w:r>
      <w:r w:rsidRPr="00A34097">
        <w:rPr>
          <w:rFonts w:eastAsia="Times New Roman" w:cstheme="minorHAnsi"/>
          <w:sz w:val="18"/>
          <w:szCs w:val="18"/>
          <w:lang w:val="ro-RO" w:eastAsia="x-none"/>
        </w:rPr>
        <w:t>proiecte</w:t>
      </w:r>
      <w:r w:rsidRPr="00A34097">
        <w:rPr>
          <w:rFonts w:eastAsia="Times New Roman" w:cstheme="minorHAnsi"/>
          <w:sz w:val="18"/>
          <w:szCs w:val="18"/>
          <w:lang w:val="ro-RO" w:eastAsia="x-none"/>
        </w:rPr>
        <w:tab/>
        <w:t xml:space="preserve">    </w:t>
      </w:r>
      <w:r>
        <w:rPr>
          <w:rFonts w:eastAsia="Times New Roman" w:cstheme="minorHAnsi"/>
          <w:sz w:val="18"/>
          <w:szCs w:val="18"/>
          <w:lang w:val="ro-RO" w:eastAsia="x-none"/>
        </w:rPr>
        <w:t xml:space="preserve">    </w:t>
      </w:r>
      <w:r w:rsidRPr="00A34097">
        <w:rPr>
          <w:rFonts w:eastAsia="Times New Roman" w:cstheme="minorHAnsi"/>
          <w:sz w:val="18"/>
          <w:szCs w:val="18"/>
          <w:lang w:val="ro-RO" w:eastAsia="x-none"/>
        </w:rPr>
        <w:t xml:space="preserve">regiune  </w:t>
      </w:r>
      <w:r>
        <w:rPr>
          <w:rFonts w:eastAsia="Times New Roman" w:cstheme="minorHAnsi"/>
          <w:sz w:val="18"/>
          <w:szCs w:val="18"/>
          <w:lang w:val="ro-RO" w:eastAsia="x-none"/>
        </w:rPr>
        <w:t xml:space="preserve">   </w:t>
      </w:r>
      <w:r w:rsidRPr="00A34097">
        <w:rPr>
          <w:rFonts w:eastAsia="Times New Roman" w:cstheme="minorHAnsi"/>
          <w:sz w:val="18"/>
          <w:szCs w:val="18"/>
          <w:lang w:val="ro-RO" w:eastAsia="x-none"/>
        </w:rPr>
        <w:t>Judeţ</w:t>
      </w:r>
      <w:r w:rsidRPr="00A34097">
        <w:rPr>
          <w:rFonts w:eastAsia="Times New Roman" w:cstheme="minorHAnsi"/>
          <w:sz w:val="18"/>
          <w:szCs w:val="18"/>
          <w:lang w:val="ro-RO" w:eastAsia="x-none"/>
        </w:rPr>
        <w:tab/>
        <w:t xml:space="preserve">     </w:t>
      </w:r>
      <w:r>
        <w:rPr>
          <w:rFonts w:eastAsia="Times New Roman" w:cstheme="minorHAnsi"/>
          <w:sz w:val="18"/>
          <w:szCs w:val="18"/>
          <w:lang w:val="ro-RO" w:eastAsia="x-none"/>
        </w:rPr>
        <w:t xml:space="preserve">      </w:t>
      </w:r>
      <w:r w:rsidRPr="00A34097">
        <w:rPr>
          <w:rFonts w:eastAsia="Times New Roman" w:cstheme="minorHAnsi"/>
          <w:sz w:val="18"/>
          <w:szCs w:val="18"/>
          <w:lang w:val="ro-RO" w:eastAsia="x-none"/>
        </w:rPr>
        <w:t xml:space="preserve">de înregistrare </w:t>
      </w:r>
    </w:p>
    <w:p w14:paraId="459A9638" w14:textId="77777777" w:rsidR="00A34097" w:rsidRPr="00A34097" w:rsidRDefault="00A34097" w:rsidP="00A34097">
      <w:pPr>
        <w:overflowPunct w:val="0"/>
        <w:autoSpaceDE w:val="0"/>
        <w:autoSpaceDN w:val="0"/>
        <w:adjustRightInd w:val="0"/>
        <w:spacing w:after="0" w:line="240" w:lineRule="auto"/>
        <w:textAlignment w:val="baseline"/>
        <w:rPr>
          <w:rFonts w:eastAsia="Times New Roman" w:cstheme="minorHAnsi"/>
          <w:bCs/>
          <w:sz w:val="24"/>
          <w:szCs w:val="24"/>
          <w:lang w:val="ro-RO" w:eastAsia="fr-FR"/>
        </w:rPr>
      </w:pPr>
      <w:r w:rsidRPr="00A34097">
        <w:rPr>
          <w:rFonts w:eastAsia="Times New Roman" w:cstheme="minorHAnsi"/>
          <w:sz w:val="18"/>
          <w:szCs w:val="18"/>
          <w:lang w:val="ro-RO" w:eastAsia="x-none"/>
        </w:rPr>
        <w:t>Finanţare</w:t>
      </w:r>
      <w:r w:rsidRPr="00A34097">
        <w:rPr>
          <w:rFonts w:eastAsia="Times New Roman" w:cstheme="minorHAnsi"/>
          <w:sz w:val="18"/>
          <w:szCs w:val="18"/>
          <w:lang w:val="ro-RO" w:eastAsia="x-none"/>
        </w:rPr>
        <w:tab/>
      </w:r>
    </w:p>
    <w:p w14:paraId="6A4D8266" w14:textId="77777777" w:rsidR="00C00DFA" w:rsidRDefault="00C00DFA" w:rsidP="008B7283">
      <w:pPr>
        <w:overflowPunct w:val="0"/>
        <w:autoSpaceDE w:val="0"/>
        <w:autoSpaceDN w:val="0"/>
        <w:adjustRightInd w:val="0"/>
        <w:spacing w:after="0" w:line="360" w:lineRule="auto"/>
        <w:textAlignment w:val="baseline"/>
        <w:rPr>
          <w:rFonts w:ascii="Trebuchet MS" w:eastAsia="Times New Roman" w:hAnsi="Trebuchet MS" w:cstheme="minorHAnsi"/>
          <w:bCs/>
          <w:lang w:val="ro-RO" w:eastAsia="fr-FR"/>
        </w:rPr>
      </w:pPr>
    </w:p>
    <w:p w14:paraId="46B5379A" w14:textId="4A45940D" w:rsidR="008B7283" w:rsidRPr="00635710" w:rsidRDefault="008B7283" w:rsidP="008B7283">
      <w:pPr>
        <w:overflowPunct w:val="0"/>
        <w:autoSpaceDE w:val="0"/>
        <w:autoSpaceDN w:val="0"/>
        <w:adjustRightInd w:val="0"/>
        <w:spacing w:after="0" w:line="360" w:lineRule="auto"/>
        <w:textAlignment w:val="baseline"/>
        <w:rPr>
          <w:rFonts w:ascii="Trebuchet MS" w:eastAsia="Times New Roman" w:hAnsi="Trebuchet MS" w:cstheme="minorHAnsi"/>
          <w:bCs/>
          <w:lang w:val="ro-RO" w:eastAsia="fr-FR"/>
        </w:rPr>
      </w:pPr>
      <w:r w:rsidRPr="00635710">
        <w:rPr>
          <w:rFonts w:ascii="Trebuchet MS" w:eastAsia="Times New Roman" w:hAnsi="Trebuchet MS" w:cstheme="minorHAnsi"/>
          <w:bCs/>
          <w:lang w:val="ro-RO" w:eastAsia="fr-FR"/>
        </w:rPr>
        <w:t>Denumire solicitant:____________________________________________________________________</w:t>
      </w:r>
    </w:p>
    <w:p w14:paraId="3122EE2E" w14:textId="77777777" w:rsidR="008B7283" w:rsidRPr="00635710" w:rsidRDefault="008B7283" w:rsidP="008B7283">
      <w:pPr>
        <w:overflowPunct w:val="0"/>
        <w:autoSpaceDE w:val="0"/>
        <w:autoSpaceDN w:val="0"/>
        <w:adjustRightInd w:val="0"/>
        <w:spacing w:after="0" w:line="360" w:lineRule="auto"/>
        <w:textAlignment w:val="baseline"/>
        <w:rPr>
          <w:rFonts w:ascii="Trebuchet MS" w:eastAsia="Times New Roman" w:hAnsi="Trebuchet MS" w:cstheme="minorHAnsi"/>
          <w:bCs/>
          <w:lang w:val="ro-RO" w:eastAsia="fr-FR"/>
        </w:rPr>
      </w:pPr>
      <w:r w:rsidRPr="00635710">
        <w:rPr>
          <w:rFonts w:ascii="Trebuchet MS" w:eastAsia="Times New Roman" w:hAnsi="Trebuchet MS" w:cstheme="minorHAnsi"/>
          <w:bCs/>
          <w:lang w:val="ro-RO" w:eastAsia="fr-FR"/>
        </w:rPr>
        <w:t>Titlu proiect: _________________________________________________________________________</w:t>
      </w:r>
    </w:p>
    <w:p w14:paraId="24182F62" w14:textId="77777777" w:rsidR="008B7283" w:rsidRPr="00635710" w:rsidRDefault="008B7283" w:rsidP="008B7283">
      <w:pPr>
        <w:overflowPunct w:val="0"/>
        <w:autoSpaceDE w:val="0"/>
        <w:autoSpaceDN w:val="0"/>
        <w:adjustRightInd w:val="0"/>
        <w:spacing w:after="0" w:line="360" w:lineRule="auto"/>
        <w:textAlignment w:val="baseline"/>
        <w:rPr>
          <w:rFonts w:ascii="Trebuchet MS" w:eastAsia="Times New Roman" w:hAnsi="Trebuchet MS" w:cstheme="minorHAnsi"/>
          <w:bCs/>
          <w:u w:val="single"/>
          <w:lang w:val="ro-RO" w:eastAsia="fr-FR"/>
        </w:rPr>
      </w:pPr>
      <w:r w:rsidRPr="00635710">
        <w:rPr>
          <w:rFonts w:ascii="Trebuchet MS" w:eastAsia="Times New Roman" w:hAnsi="Trebuchet MS" w:cstheme="minorHAnsi"/>
          <w:bCs/>
          <w:lang w:val="ro-RO" w:eastAsia="fr-FR"/>
        </w:rPr>
        <w:t xml:space="preserve"> ___________________________________________________________________________</w:t>
      </w:r>
    </w:p>
    <w:p w14:paraId="4EDE7FD1" w14:textId="77777777" w:rsidR="008B7283" w:rsidRPr="00635710" w:rsidRDefault="008B7283" w:rsidP="008B7283">
      <w:pPr>
        <w:overflowPunct w:val="0"/>
        <w:autoSpaceDE w:val="0"/>
        <w:autoSpaceDN w:val="0"/>
        <w:adjustRightInd w:val="0"/>
        <w:spacing w:after="0" w:line="360" w:lineRule="auto"/>
        <w:textAlignment w:val="baseline"/>
        <w:rPr>
          <w:rFonts w:ascii="Trebuchet MS" w:eastAsia="Times New Roman" w:hAnsi="Trebuchet MS" w:cstheme="minorHAnsi"/>
          <w:bCs/>
          <w:lang w:val="ro-RO" w:eastAsia="fr-FR"/>
        </w:rPr>
      </w:pPr>
      <w:r w:rsidRPr="00635710">
        <w:rPr>
          <w:rFonts w:ascii="Trebuchet MS" w:eastAsia="Times New Roman" w:hAnsi="Trebuchet MS" w:cstheme="minorHAnsi"/>
          <w:bCs/>
          <w:lang w:val="ro-RO" w:eastAsia="fr-FR"/>
        </w:rPr>
        <w:t>Amplasare proiect (localitate):____________________________________________________________</w:t>
      </w:r>
    </w:p>
    <w:p w14:paraId="48DA5E20" w14:textId="77777777" w:rsidR="008B7283" w:rsidRPr="00635710" w:rsidRDefault="008B7283" w:rsidP="008B7283">
      <w:pPr>
        <w:overflowPunct w:val="0"/>
        <w:autoSpaceDE w:val="0"/>
        <w:autoSpaceDN w:val="0"/>
        <w:adjustRightInd w:val="0"/>
        <w:spacing w:after="0" w:line="360" w:lineRule="auto"/>
        <w:textAlignment w:val="baseline"/>
        <w:rPr>
          <w:rFonts w:ascii="Trebuchet MS" w:eastAsia="Times New Roman" w:hAnsi="Trebuchet MS" w:cstheme="minorHAnsi"/>
          <w:bCs/>
          <w:lang w:val="ro-RO" w:eastAsia="fr-FR"/>
        </w:rPr>
      </w:pPr>
      <w:r w:rsidRPr="00635710">
        <w:rPr>
          <w:rFonts w:ascii="Trebuchet MS" w:eastAsia="Times New Roman" w:hAnsi="Trebuchet MS" w:cstheme="minorHAnsi"/>
          <w:bCs/>
          <w:lang w:val="ro-RO" w:eastAsia="fr-FR"/>
        </w:rPr>
        <w:t>Statut juridic solicitant:__________________________________________________________________</w:t>
      </w:r>
    </w:p>
    <w:p w14:paraId="7C59CC5C" w14:textId="77777777" w:rsidR="008B7283" w:rsidRPr="00635710" w:rsidRDefault="008B7283" w:rsidP="008B7283">
      <w:pPr>
        <w:overflowPunct w:val="0"/>
        <w:autoSpaceDE w:val="0"/>
        <w:autoSpaceDN w:val="0"/>
        <w:adjustRightInd w:val="0"/>
        <w:spacing w:after="0" w:line="360" w:lineRule="auto"/>
        <w:textAlignment w:val="baseline"/>
        <w:rPr>
          <w:rFonts w:ascii="Trebuchet MS" w:eastAsia="Times New Roman" w:hAnsi="Trebuchet MS" w:cstheme="minorHAnsi"/>
          <w:bCs/>
          <w:i/>
          <w:u w:val="single"/>
          <w:lang w:val="ro-RO" w:eastAsia="fr-FR"/>
        </w:rPr>
      </w:pPr>
      <w:r w:rsidRPr="00635710">
        <w:rPr>
          <w:rFonts w:ascii="Trebuchet MS" w:eastAsia="Times New Roman" w:hAnsi="Trebuchet MS" w:cstheme="minorHAnsi"/>
          <w:bCs/>
          <w:i/>
          <w:u w:val="single"/>
          <w:lang w:val="ro-RO" w:eastAsia="fr-FR"/>
        </w:rPr>
        <w:t>Date personale reprezentant legal</w:t>
      </w:r>
    </w:p>
    <w:p w14:paraId="1C01E45A" w14:textId="77777777" w:rsidR="008B7283" w:rsidRPr="00635710" w:rsidRDefault="008B7283" w:rsidP="008B7283">
      <w:pPr>
        <w:overflowPunct w:val="0"/>
        <w:autoSpaceDE w:val="0"/>
        <w:autoSpaceDN w:val="0"/>
        <w:adjustRightInd w:val="0"/>
        <w:spacing w:after="0" w:line="360" w:lineRule="auto"/>
        <w:textAlignment w:val="baseline"/>
        <w:rPr>
          <w:rFonts w:ascii="Trebuchet MS" w:eastAsia="Times New Roman" w:hAnsi="Trebuchet MS" w:cstheme="minorHAnsi"/>
          <w:bCs/>
          <w:lang w:val="ro-RO" w:eastAsia="fr-FR"/>
        </w:rPr>
      </w:pPr>
      <w:r w:rsidRPr="00635710">
        <w:rPr>
          <w:rFonts w:ascii="Trebuchet MS" w:eastAsia="Times New Roman" w:hAnsi="Trebuchet MS" w:cstheme="minorHAnsi"/>
          <w:bCs/>
          <w:lang w:val="ro-RO" w:eastAsia="fr-FR"/>
        </w:rPr>
        <w:t>Nume: ___________________________________Prenume:____________________________________</w:t>
      </w:r>
    </w:p>
    <w:p w14:paraId="0FA21F26" w14:textId="77777777" w:rsidR="008B7283" w:rsidRPr="00635710" w:rsidRDefault="008B7283" w:rsidP="008B7283">
      <w:pPr>
        <w:overflowPunct w:val="0"/>
        <w:autoSpaceDE w:val="0"/>
        <w:autoSpaceDN w:val="0"/>
        <w:adjustRightInd w:val="0"/>
        <w:spacing w:after="0" w:line="360" w:lineRule="auto"/>
        <w:textAlignment w:val="baseline"/>
        <w:rPr>
          <w:rFonts w:ascii="Trebuchet MS" w:eastAsia="Times New Roman" w:hAnsi="Trebuchet MS" w:cstheme="minorHAnsi"/>
          <w:bCs/>
          <w:lang w:val="ro-RO" w:eastAsia="fr-FR"/>
        </w:rPr>
      </w:pPr>
      <w:r w:rsidRPr="00635710">
        <w:rPr>
          <w:rFonts w:ascii="Trebuchet MS" w:eastAsia="Times New Roman" w:hAnsi="Trebuchet MS" w:cstheme="minorHAnsi"/>
          <w:bCs/>
          <w:lang w:val="ro-RO" w:eastAsia="fr-FR"/>
        </w:rPr>
        <w:t>Funcţie reprezentant legal:_______________________________________________________________</w:t>
      </w:r>
    </w:p>
    <w:p w14:paraId="5991AF19" w14:textId="77777777" w:rsidR="00610FB3" w:rsidRPr="00635710" w:rsidRDefault="00610FB3" w:rsidP="008B7283">
      <w:pPr>
        <w:overflowPunct w:val="0"/>
        <w:autoSpaceDE w:val="0"/>
        <w:autoSpaceDN w:val="0"/>
        <w:adjustRightInd w:val="0"/>
        <w:spacing w:after="0" w:line="240" w:lineRule="auto"/>
        <w:textAlignment w:val="baseline"/>
        <w:rPr>
          <w:rFonts w:ascii="Trebuchet MS" w:eastAsia="Times New Roman" w:hAnsi="Trebuchet MS" w:cstheme="minorHAnsi"/>
          <w:bCs/>
          <w:i/>
          <w:lang w:val="ro-RO" w:eastAsia="fr-FR"/>
        </w:rPr>
      </w:pPr>
    </w:p>
    <w:p w14:paraId="44F7380F" w14:textId="77777777" w:rsidR="00610FB3" w:rsidRPr="00635710" w:rsidRDefault="00610FB3" w:rsidP="00610FB3">
      <w:pPr>
        <w:tabs>
          <w:tab w:val="left" w:pos="0"/>
        </w:tabs>
        <w:overflowPunct w:val="0"/>
        <w:autoSpaceDE w:val="0"/>
        <w:autoSpaceDN w:val="0"/>
        <w:adjustRightInd w:val="0"/>
        <w:spacing w:after="0" w:line="240" w:lineRule="auto"/>
        <w:textAlignment w:val="baseline"/>
        <w:rPr>
          <w:rFonts w:ascii="Trebuchet MS" w:eastAsia="Times New Roman" w:hAnsi="Trebuchet MS" w:cstheme="minorHAnsi"/>
          <w:b/>
          <w:bCs/>
          <w:lang w:val="ro-RO" w:eastAsia="fr-FR"/>
        </w:rPr>
      </w:pPr>
      <w:r w:rsidRPr="00635710">
        <w:rPr>
          <w:rFonts w:ascii="Trebuchet MS" w:eastAsia="Times New Roman" w:hAnsi="Trebuchet MS" w:cstheme="minorHAnsi"/>
          <w:b/>
          <w:bCs/>
          <w:lang w:val="ro-RO" w:eastAsia="fr-FR"/>
        </w:rPr>
        <w:t xml:space="preserve">Secțiunea I </w:t>
      </w:r>
    </w:p>
    <w:p w14:paraId="5B2E7974" w14:textId="77777777" w:rsidR="00610FB3" w:rsidRPr="00635710" w:rsidRDefault="00610FB3" w:rsidP="00610FB3">
      <w:pPr>
        <w:tabs>
          <w:tab w:val="left" w:pos="0"/>
        </w:tabs>
        <w:overflowPunct w:val="0"/>
        <w:autoSpaceDE w:val="0"/>
        <w:autoSpaceDN w:val="0"/>
        <w:adjustRightInd w:val="0"/>
        <w:spacing w:after="0" w:line="240" w:lineRule="auto"/>
        <w:textAlignment w:val="baseline"/>
        <w:rPr>
          <w:rFonts w:ascii="Trebuchet MS" w:eastAsia="Times New Roman" w:hAnsi="Trebuchet MS" w:cstheme="minorHAnsi"/>
          <w:bCs/>
          <w:lang w:val="ro-RO" w:eastAsia="fr-FR"/>
        </w:rPr>
      </w:pPr>
    </w:p>
    <w:p w14:paraId="20F64776" w14:textId="68A3C274" w:rsidR="00610FB3" w:rsidRPr="00635710" w:rsidRDefault="00610FB3" w:rsidP="00610FB3">
      <w:pPr>
        <w:tabs>
          <w:tab w:val="left" w:pos="0"/>
        </w:tabs>
        <w:overflowPunct w:val="0"/>
        <w:autoSpaceDE w:val="0"/>
        <w:autoSpaceDN w:val="0"/>
        <w:adjustRightInd w:val="0"/>
        <w:spacing w:after="0" w:line="240" w:lineRule="auto"/>
        <w:textAlignment w:val="baseline"/>
        <w:rPr>
          <w:rFonts w:ascii="Trebuchet MS" w:eastAsia="Times New Roman" w:hAnsi="Trebuchet MS" w:cstheme="minorHAnsi"/>
          <w:bCs/>
          <w:lang w:val="ro-RO" w:eastAsia="fr-FR"/>
        </w:rPr>
      </w:pPr>
      <w:r w:rsidRPr="00635710">
        <w:rPr>
          <w:rFonts w:ascii="Trebuchet MS" w:eastAsia="Times New Roman" w:hAnsi="Trebuchet MS" w:cstheme="minorHAnsi"/>
          <w:bCs/>
          <w:lang w:val="ro-RO" w:eastAsia="fr-FR"/>
        </w:rPr>
        <w:t>A – verificarea criteriilor de eligibilitate a</w:t>
      </w:r>
      <w:r w:rsidR="00F77178">
        <w:rPr>
          <w:rFonts w:ascii="Trebuchet MS" w:eastAsia="Times New Roman" w:hAnsi="Trebuchet MS" w:cstheme="minorHAnsi"/>
          <w:bCs/>
          <w:lang w:val="ro-RO" w:eastAsia="fr-FR"/>
        </w:rPr>
        <w:t>le</w:t>
      </w:r>
      <w:r w:rsidRPr="00635710">
        <w:rPr>
          <w:rFonts w:ascii="Trebuchet MS" w:eastAsia="Times New Roman" w:hAnsi="Trebuchet MS" w:cstheme="minorHAnsi"/>
          <w:bCs/>
          <w:lang w:val="ro-RO" w:eastAsia="fr-FR"/>
        </w:rPr>
        <w:t xml:space="preserve"> proiectului</w:t>
      </w:r>
      <w:r w:rsidR="009E4D05" w:rsidRPr="009E4D05">
        <w:rPr>
          <w:rFonts w:ascii="Trebuchet MS" w:eastAsia="Times New Roman" w:hAnsi="Trebuchet MS" w:cstheme="minorHAnsi"/>
          <w:bCs/>
          <w:lang w:val="ro-RO" w:eastAsia="fr-FR"/>
        </w:rPr>
        <w:t>, la depunerea cererii de finanțare</w:t>
      </w:r>
    </w:p>
    <w:p w14:paraId="2320380F" w14:textId="77777777" w:rsidR="00610FB3" w:rsidRPr="00635710" w:rsidRDefault="00610FB3" w:rsidP="00610FB3">
      <w:pPr>
        <w:tabs>
          <w:tab w:val="left" w:pos="0"/>
        </w:tabs>
        <w:overflowPunct w:val="0"/>
        <w:autoSpaceDE w:val="0"/>
        <w:autoSpaceDN w:val="0"/>
        <w:adjustRightInd w:val="0"/>
        <w:spacing w:after="0" w:line="240" w:lineRule="auto"/>
        <w:textAlignment w:val="baseline"/>
        <w:rPr>
          <w:rFonts w:ascii="Trebuchet MS" w:eastAsia="Times New Roman" w:hAnsi="Trebuchet MS" w:cstheme="minorHAnsi"/>
          <w:bCs/>
          <w:lang w:val="ro-RO" w:eastAsia="fr-FR"/>
        </w:rPr>
      </w:pPr>
      <w:r w:rsidRPr="00635710">
        <w:rPr>
          <w:rFonts w:ascii="Trebuchet MS" w:eastAsia="Times New Roman" w:hAnsi="Trebuchet MS" w:cstheme="minorHAnsi"/>
          <w:bCs/>
          <w:lang w:val="ro-RO" w:eastAsia="fr-FR"/>
        </w:rPr>
        <w:t>B – verificarea criteriilor de selecție a proiectului</w:t>
      </w:r>
    </w:p>
    <w:p w14:paraId="26136826" w14:textId="77777777" w:rsidR="00610FB3" w:rsidRPr="00635710" w:rsidRDefault="00610FB3" w:rsidP="00610FB3">
      <w:pPr>
        <w:tabs>
          <w:tab w:val="left" w:pos="0"/>
        </w:tabs>
        <w:overflowPunct w:val="0"/>
        <w:autoSpaceDE w:val="0"/>
        <w:autoSpaceDN w:val="0"/>
        <w:adjustRightInd w:val="0"/>
        <w:spacing w:after="0" w:line="240" w:lineRule="auto"/>
        <w:jc w:val="center"/>
        <w:textAlignment w:val="baseline"/>
        <w:rPr>
          <w:rFonts w:ascii="Trebuchet MS" w:eastAsia="Times New Roman" w:hAnsi="Trebuchet MS" w:cstheme="minorHAnsi"/>
          <w:bCs/>
          <w:lang w:val="ro-RO" w:eastAsia="fr-FR"/>
        </w:rPr>
      </w:pPr>
    </w:p>
    <w:p w14:paraId="518F4555" w14:textId="2FB312C1" w:rsidR="00610FB3" w:rsidRPr="00635710" w:rsidRDefault="00610FB3" w:rsidP="00610FB3">
      <w:pPr>
        <w:overflowPunct w:val="0"/>
        <w:autoSpaceDE w:val="0"/>
        <w:autoSpaceDN w:val="0"/>
        <w:adjustRightInd w:val="0"/>
        <w:spacing w:after="0" w:line="240" w:lineRule="auto"/>
        <w:textAlignment w:val="baseline"/>
        <w:rPr>
          <w:rFonts w:ascii="Trebuchet MS" w:eastAsia="Times New Roman" w:hAnsi="Trebuchet MS" w:cstheme="minorHAnsi"/>
          <w:b/>
          <w:bCs/>
          <w:i/>
          <w:lang w:val="ro-RO" w:eastAsia="fr-FR"/>
        </w:rPr>
      </w:pPr>
      <w:r w:rsidRPr="00635710">
        <w:rPr>
          <w:rFonts w:ascii="Trebuchet MS" w:eastAsia="Times New Roman" w:hAnsi="Trebuchet MS" w:cstheme="minorHAnsi"/>
          <w:b/>
          <w:lang w:val="ro-RO"/>
        </w:rPr>
        <w:t>A.VERIFICAREA CRITERIILOR DE ELIGIBILITATE A</w:t>
      </w:r>
      <w:r w:rsidR="00F77178">
        <w:rPr>
          <w:rFonts w:ascii="Trebuchet MS" w:eastAsia="Times New Roman" w:hAnsi="Trebuchet MS" w:cstheme="minorHAnsi"/>
          <w:b/>
          <w:lang w:val="ro-RO"/>
        </w:rPr>
        <w:t>LE</w:t>
      </w:r>
      <w:r w:rsidRPr="00635710">
        <w:rPr>
          <w:rFonts w:ascii="Trebuchet MS" w:eastAsia="Times New Roman" w:hAnsi="Trebuchet MS" w:cstheme="minorHAnsi"/>
          <w:b/>
          <w:lang w:val="ro-RO"/>
        </w:rPr>
        <w:t xml:space="preserve"> PROIECTULUI</w:t>
      </w:r>
      <w:r w:rsidR="009E4D05" w:rsidRPr="009E4D05">
        <w:rPr>
          <w:rFonts w:ascii="Trebuchet MS" w:eastAsia="Times New Roman" w:hAnsi="Trebuchet MS" w:cstheme="minorHAnsi"/>
          <w:b/>
          <w:lang w:val="ro-RO"/>
        </w:rPr>
        <w:t>, LA DEPUNEREA CERERII DE FINANȚARE</w:t>
      </w:r>
    </w:p>
    <w:p w14:paraId="0063AB52" w14:textId="77777777" w:rsidR="008B7283" w:rsidRPr="00635710" w:rsidRDefault="008B7283" w:rsidP="008B7283">
      <w:pPr>
        <w:overflowPunct w:val="0"/>
        <w:autoSpaceDE w:val="0"/>
        <w:autoSpaceDN w:val="0"/>
        <w:adjustRightInd w:val="0"/>
        <w:spacing w:after="0" w:line="240" w:lineRule="auto"/>
        <w:textAlignment w:val="baseline"/>
        <w:rPr>
          <w:rFonts w:ascii="Trebuchet MS" w:eastAsia="Times New Roman" w:hAnsi="Trebuchet MS" w:cstheme="minorHAnsi"/>
          <w:bCs/>
          <w:i/>
          <w:lang w:val="ro-RO" w:eastAsia="fr-FR"/>
        </w:rPr>
      </w:pPr>
    </w:p>
    <w:tbl>
      <w:tblPr>
        <w:tblW w:w="9789"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8"/>
        <w:gridCol w:w="17"/>
        <w:gridCol w:w="12"/>
        <w:gridCol w:w="340"/>
        <w:gridCol w:w="15"/>
        <w:gridCol w:w="19"/>
        <w:gridCol w:w="332"/>
        <w:gridCol w:w="46"/>
        <w:gridCol w:w="2760"/>
      </w:tblGrid>
      <w:tr w:rsidR="00C8236C" w:rsidRPr="00635710" w14:paraId="2E1E5A4E" w14:textId="77777777" w:rsidTr="00711D6F">
        <w:trPr>
          <w:trHeight w:val="881"/>
        </w:trPr>
        <w:tc>
          <w:tcPr>
            <w:tcW w:w="6248" w:type="dxa"/>
            <w:vMerge w:val="restart"/>
            <w:tcBorders>
              <w:top w:val="single" w:sz="12" w:space="0" w:color="auto"/>
              <w:left w:val="single" w:sz="12" w:space="0" w:color="auto"/>
              <w:bottom w:val="single" w:sz="6" w:space="0" w:color="auto"/>
              <w:right w:val="single" w:sz="6" w:space="0" w:color="auto"/>
            </w:tcBorders>
            <w:shd w:val="clear" w:color="auto" w:fill="BFBFBF" w:themeFill="background1" w:themeFillShade="BF"/>
            <w:vAlign w:val="center"/>
          </w:tcPr>
          <w:p w14:paraId="0AB00950" w14:textId="5C1E4C15" w:rsidR="008B7283" w:rsidRPr="00635710" w:rsidRDefault="008B7283" w:rsidP="009E4D05">
            <w:pPr>
              <w:overflowPunct w:val="0"/>
              <w:autoSpaceDE w:val="0"/>
              <w:autoSpaceDN w:val="0"/>
              <w:adjustRightInd w:val="0"/>
              <w:spacing w:after="0" w:line="240" w:lineRule="auto"/>
              <w:textAlignment w:val="baseline"/>
              <w:rPr>
                <w:rFonts w:ascii="Trebuchet MS" w:eastAsia="Times New Roman" w:hAnsi="Trebuchet MS" w:cstheme="minorHAnsi"/>
                <w:b/>
                <w:bCs/>
                <w:lang w:val="ro-RO" w:eastAsia="fr-FR"/>
              </w:rPr>
            </w:pPr>
            <w:r w:rsidRPr="00635710">
              <w:rPr>
                <w:rFonts w:ascii="Trebuchet MS" w:eastAsia="Times New Roman" w:hAnsi="Trebuchet MS" w:cstheme="minorHAnsi"/>
                <w:b/>
                <w:bCs/>
                <w:lang w:val="ro-RO" w:eastAsia="fr-FR"/>
              </w:rPr>
              <w:t>1. Verificarea eligibilității solicitantului</w:t>
            </w:r>
          </w:p>
        </w:tc>
        <w:tc>
          <w:tcPr>
            <w:tcW w:w="3541" w:type="dxa"/>
            <w:gridSpan w:val="8"/>
            <w:tcBorders>
              <w:top w:val="single" w:sz="12" w:space="0" w:color="auto"/>
              <w:left w:val="single" w:sz="6" w:space="0" w:color="auto"/>
              <w:bottom w:val="single" w:sz="6" w:space="0" w:color="auto"/>
              <w:right w:val="single" w:sz="12" w:space="0" w:color="auto"/>
            </w:tcBorders>
            <w:vAlign w:val="center"/>
          </w:tcPr>
          <w:p w14:paraId="1E61EF19" w14:textId="77777777" w:rsidR="008B7283" w:rsidRPr="00635710" w:rsidRDefault="008B7283" w:rsidP="008B7283">
            <w:pPr>
              <w:overflowPunct w:val="0"/>
              <w:autoSpaceDE w:val="0"/>
              <w:autoSpaceDN w:val="0"/>
              <w:adjustRightInd w:val="0"/>
              <w:spacing w:after="0" w:line="240" w:lineRule="auto"/>
              <w:jc w:val="center"/>
              <w:textAlignment w:val="baseline"/>
              <w:rPr>
                <w:rFonts w:ascii="Trebuchet MS" w:eastAsia="Times New Roman" w:hAnsi="Trebuchet MS" w:cstheme="minorHAnsi"/>
                <w:b/>
                <w:bCs/>
                <w:lang w:val="ro-RO" w:eastAsia="fr-FR"/>
              </w:rPr>
            </w:pPr>
            <w:r w:rsidRPr="00635710">
              <w:rPr>
                <w:rFonts w:ascii="Trebuchet MS" w:eastAsia="Times New Roman" w:hAnsi="Trebuchet MS" w:cstheme="minorHAnsi"/>
                <w:b/>
                <w:bCs/>
                <w:lang w:val="ro-RO" w:eastAsia="fr-FR"/>
              </w:rPr>
              <w:t>Rezultat verificare</w:t>
            </w:r>
          </w:p>
        </w:tc>
      </w:tr>
      <w:tr w:rsidR="00346388" w:rsidRPr="00635710" w14:paraId="263A4AFB" w14:textId="77777777" w:rsidTr="00711D6F">
        <w:trPr>
          <w:trHeight w:val="216"/>
        </w:trPr>
        <w:tc>
          <w:tcPr>
            <w:tcW w:w="6248" w:type="dxa"/>
            <w:vMerge/>
            <w:tcBorders>
              <w:top w:val="single" w:sz="6" w:space="0" w:color="auto"/>
              <w:left w:val="single" w:sz="12" w:space="0" w:color="auto"/>
              <w:bottom w:val="single" w:sz="6" w:space="0" w:color="auto"/>
              <w:right w:val="single" w:sz="6" w:space="0" w:color="auto"/>
            </w:tcBorders>
            <w:shd w:val="clear" w:color="auto" w:fill="BFBFBF" w:themeFill="background1" w:themeFillShade="BF"/>
          </w:tcPr>
          <w:p w14:paraId="5D7B30D2" w14:textId="77777777" w:rsidR="008B7283" w:rsidRPr="00635710" w:rsidRDefault="008B7283" w:rsidP="008B7283">
            <w:pPr>
              <w:overflowPunct w:val="0"/>
              <w:autoSpaceDE w:val="0"/>
              <w:autoSpaceDN w:val="0"/>
              <w:adjustRightInd w:val="0"/>
              <w:spacing w:after="0" w:line="240" w:lineRule="auto"/>
              <w:jc w:val="center"/>
              <w:textAlignment w:val="baseline"/>
              <w:rPr>
                <w:rFonts w:ascii="Trebuchet MS" w:eastAsia="Times New Roman" w:hAnsi="Trebuchet MS" w:cstheme="minorHAnsi"/>
                <w:bCs/>
                <w:u w:val="single"/>
                <w:lang w:val="ro-RO" w:eastAsia="fr-FR"/>
              </w:rPr>
            </w:pPr>
          </w:p>
        </w:tc>
        <w:tc>
          <w:tcPr>
            <w:tcW w:w="369" w:type="dxa"/>
            <w:gridSpan w:val="3"/>
            <w:tcBorders>
              <w:top w:val="single" w:sz="6" w:space="0" w:color="auto"/>
              <w:left w:val="single" w:sz="6" w:space="0" w:color="auto"/>
              <w:bottom w:val="single" w:sz="6" w:space="0" w:color="auto"/>
              <w:right w:val="single" w:sz="6" w:space="0" w:color="auto"/>
            </w:tcBorders>
            <w:vAlign w:val="center"/>
          </w:tcPr>
          <w:p w14:paraId="5A0CDF9C" w14:textId="77777777" w:rsidR="008B7283" w:rsidRPr="00635710" w:rsidRDefault="008B7283" w:rsidP="008B7283">
            <w:pPr>
              <w:pBdr>
                <w:left w:val="single" w:sz="8" w:space="0" w:color="auto"/>
              </w:pBdr>
              <w:overflowPunct w:val="0"/>
              <w:autoSpaceDE w:val="0"/>
              <w:autoSpaceDN w:val="0"/>
              <w:adjustRightInd w:val="0"/>
              <w:spacing w:before="100" w:beforeAutospacing="1" w:after="0" w:afterAutospacing="1" w:line="240" w:lineRule="auto"/>
              <w:ind w:left="-108" w:right="-108"/>
              <w:jc w:val="center"/>
              <w:textAlignment w:val="baseline"/>
              <w:rPr>
                <w:rFonts w:ascii="Trebuchet MS" w:eastAsia="Times New Roman" w:hAnsi="Trebuchet MS" w:cstheme="minorHAnsi"/>
                <w:b/>
                <w:bCs/>
                <w:lang w:val="ro-RO" w:eastAsia="fr-FR"/>
              </w:rPr>
            </w:pPr>
            <w:r w:rsidRPr="00635710">
              <w:rPr>
                <w:rFonts w:ascii="Trebuchet MS" w:eastAsia="Times New Roman" w:hAnsi="Trebuchet MS" w:cstheme="minorHAnsi"/>
                <w:b/>
                <w:bCs/>
                <w:lang w:val="ro-RO" w:eastAsia="fr-FR"/>
              </w:rPr>
              <w:t>DA</w:t>
            </w:r>
          </w:p>
        </w:tc>
        <w:tc>
          <w:tcPr>
            <w:tcW w:w="36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AEB5ACF" w14:textId="77777777" w:rsidR="008B7283" w:rsidRPr="00635710" w:rsidRDefault="008B7283" w:rsidP="008B7283">
            <w:pPr>
              <w:pBdr>
                <w:left w:val="single" w:sz="8" w:space="0" w:color="auto"/>
              </w:pBdr>
              <w:overflowPunct w:val="0"/>
              <w:autoSpaceDE w:val="0"/>
              <w:autoSpaceDN w:val="0"/>
              <w:adjustRightInd w:val="0"/>
              <w:spacing w:before="100" w:beforeAutospacing="1" w:after="0" w:afterAutospacing="1" w:line="240" w:lineRule="auto"/>
              <w:ind w:left="-108" w:right="-108"/>
              <w:jc w:val="center"/>
              <w:textAlignment w:val="baseline"/>
              <w:rPr>
                <w:rFonts w:ascii="Trebuchet MS" w:eastAsia="Times New Roman" w:hAnsi="Trebuchet MS" w:cstheme="minorHAnsi"/>
                <w:b/>
                <w:bCs/>
                <w:lang w:val="ro-RO" w:eastAsia="fr-FR"/>
              </w:rPr>
            </w:pPr>
            <w:r w:rsidRPr="00635710">
              <w:rPr>
                <w:rFonts w:ascii="Trebuchet MS" w:eastAsia="Times New Roman" w:hAnsi="Trebuchet MS" w:cstheme="minorHAnsi"/>
                <w:b/>
                <w:bCs/>
                <w:lang w:val="ro-RO" w:eastAsia="fr-FR"/>
              </w:rPr>
              <w:t>NU</w:t>
            </w:r>
          </w:p>
        </w:tc>
        <w:tc>
          <w:tcPr>
            <w:tcW w:w="2806"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720789B1" w14:textId="77777777" w:rsidR="008B7283" w:rsidRPr="00635710" w:rsidRDefault="008B7283" w:rsidP="008B7283">
            <w:pPr>
              <w:overflowPunct w:val="0"/>
              <w:autoSpaceDE w:val="0"/>
              <w:autoSpaceDN w:val="0"/>
              <w:adjustRightInd w:val="0"/>
              <w:spacing w:after="0" w:line="240" w:lineRule="auto"/>
              <w:ind w:left="-108" w:right="-108"/>
              <w:jc w:val="center"/>
              <w:textAlignment w:val="baseline"/>
              <w:rPr>
                <w:rFonts w:ascii="Trebuchet MS" w:eastAsia="Times New Roman" w:hAnsi="Trebuchet MS" w:cstheme="minorHAnsi"/>
                <w:b/>
                <w:bCs/>
                <w:spacing w:val="-20"/>
                <w:lang w:val="ro-RO" w:eastAsia="fr-FR"/>
              </w:rPr>
            </w:pPr>
            <w:r w:rsidRPr="00635710">
              <w:rPr>
                <w:rFonts w:ascii="Trebuchet MS" w:eastAsia="Times New Roman" w:hAnsi="Trebuchet MS" w:cstheme="minorHAnsi"/>
                <w:b/>
                <w:bCs/>
                <w:spacing w:val="-20"/>
                <w:lang w:val="ro-RO" w:eastAsia="fr-FR"/>
              </w:rPr>
              <w:t>NU ESTE CAZUL</w:t>
            </w:r>
          </w:p>
        </w:tc>
      </w:tr>
      <w:tr w:rsidR="00346388" w:rsidRPr="00635710" w14:paraId="28A8C316" w14:textId="77777777" w:rsidTr="00711D6F">
        <w:trPr>
          <w:trHeight w:val="371"/>
        </w:trPr>
        <w:tc>
          <w:tcPr>
            <w:tcW w:w="6248" w:type="dxa"/>
            <w:tcBorders>
              <w:top w:val="single" w:sz="6" w:space="0" w:color="auto"/>
              <w:left w:val="single" w:sz="12" w:space="0" w:color="auto"/>
              <w:bottom w:val="single" w:sz="6" w:space="0" w:color="auto"/>
              <w:right w:val="single" w:sz="6" w:space="0" w:color="auto"/>
            </w:tcBorders>
            <w:shd w:val="clear" w:color="auto" w:fill="auto"/>
          </w:tcPr>
          <w:p w14:paraId="255B4671" w14:textId="6A9152F3" w:rsidR="008B7283" w:rsidRPr="00DF4D72" w:rsidRDefault="007E6D75" w:rsidP="00916E47">
            <w:pPr>
              <w:overflowPunct w:val="0"/>
              <w:autoSpaceDE w:val="0"/>
              <w:autoSpaceDN w:val="0"/>
              <w:adjustRightInd w:val="0"/>
              <w:spacing w:after="0" w:line="240" w:lineRule="auto"/>
              <w:textAlignment w:val="baseline"/>
              <w:rPr>
                <w:rFonts w:ascii="Trebuchet MS" w:eastAsia="Times New Roman" w:hAnsi="Trebuchet MS" w:cstheme="minorHAnsi"/>
                <w:bCs/>
                <w:lang w:val="ro-RO" w:eastAsia="fr-FR"/>
              </w:rPr>
            </w:pPr>
            <w:r w:rsidRPr="00635710">
              <w:rPr>
                <w:rFonts w:ascii="Trebuchet MS" w:eastAsia="Times New Roman" w:hAnsi="Trebuchet MS" w:cstheme="minorHAnsi"/>
                <w:b/>
                <w:bCs/>
                <w:lang w:val="ro-RO" w:eastAsia="fr-FR"/>
              </w:rPr>
              <w:t>1.</w:t>
            </w:r>
            <w:r w:rsidR="00916E47">
              <w:rPr>
                <w:rFonts w:ascii="Trebuchet MS" w:eastAsia="Times New Roman" w:hAnsi="Trebuchet MS" w:cstheme="minorHAnsi"/>
                <w:b/>
                <w:bCs/>
                <w:lang w:val="ro-RO" w:eastAsia="fr-FR"/>
              </w:rPr>
              <w:t xml:space="preserve"> </w:t>
            </w:r>
            <w:r w:rsidR="000C1080" w:rsidRPr="00FD30FC">
              <w:rPr>
                <w:rFonts w:ascii="Trebuchet MS" w:eastAsia="Times New Roman" w:hAnsi="Trebuchet MS" w:cstheme="minorHAnsi"/>
                <w:bCs/>
                <w:lang w:val="ro-RO" w:eastAsia="fr-FR"/>
              </w:rPr>
              <w:t>Solicitantul a mai depus o cerere de finanţare în cadrul aceleiaşi intervenții de investiții?</w:t>
            </w:r>
          </w:p>
        </w:tc>
        <w:tc>
          <w:tcPr>
            <w:tcW w:w="369" w:type="dxa"/>
            <w:gridSpan w:val="3"/>
            <w:tcBorders>
              <w:top w:val="single" w:sz="6" w:space="0" w:color="auto"/>
              <w:left w:val="single" w:sz="6" w:space="0" w:color="auto"/>
              <w:bottom w:val="single" w:sz="6" w:space="0" w:color="auto"/>
              <w:right w:val="single" w:sz="6" w:space="0" w:color="auto"/>
            </w:tcBorders>
            <w:vAlign w:val="center"/>
          </w:tcPr>
          <w:p w14:paraId="39AA2CED" w14:textId="77777777" w:rsidR="008B7283" w:rsidRPr="00635710" w:rsidRDefault="008B7283" w:rsidP="008B7283">
            <w:pPr>
              <w:pBdr>
                <w:left w:val="single" w:sz="8" w:space="0" w:color="auto"/>
              </w:pBdr>
              <w:overflowPunct w:val="0"/>
              <w:autoSpaceDE w:val="0"/>
              <w:autoSpaceDN w:val="0"/>
              <w:adjustRightInd w:val="0"/>
              <w:spacing w:before="100" w:beforeAutospacing="1" w:after="0" w:afterAutospacing="1" w:line="240" w:lineRule="auto"/>
              <w:jc w:val="center"/>
              <w:textAlignment w:val="baseline"/>
              <w:rPr>
                <w:rFonts w:ascii="Trebuchet MS" w:eastAsia="Times New Roman" w:hAnsi="Trebuchet MS" w:cstheme="minorHAnsi"/>
                <w:bCs/>
                <w:lang w:val="ro-RO" w:eastAsia="fr-FR"/>
              </w:rPr>
            </w:pPr>
            <w:r w:rsidRPr="00635710">
              <w:rPr>
                <w:rFonts w:ascii="Trebuchet MS" w:eastAsia="Times New Roman" w:hAnsi="Trebuchet MS" w:cstheme="minorHAnsi"/>
                <w:bCs/>
                <w:lang w:val="ro-RO" w:eastAsia="fr-FR"/>
              </w:rPr>
              <w:sym w:font="Wingdings" w:char="F06F"/>
            </w:r>
          </w:p>
        </w:tc>
        <w:tc>
          <w:tcPr>
            <w:tcW w:w="36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08A4BB3" w14:textId="77777777" w:rsidR="008B7283" w:rsidRPr="00635710" w:rsidRDefault="008B7283" w:rsidP="008B7283">
            <w:pPr>
              <w:pBdr>
                <w:left w:val="single" w:sz="8" w:space="0" w:color="auto"/>
              </w:pBdr>
              <w:overflowPunct w:val="0"/>
              <w:autoSpaceDE w:val="0"/>
              <w:autoSpaceDN w:val="0"/>
              <w:adjustRightInd w:val="0"/>
              <w:spacing w:before="100" w:beforeAutospacing="1" w:after="0" w:afterAutospacing="1" w:line="240" w:lineRule="auto"/>
              <w:jc w:val="center"/>
              <w:textAlignment w:val="baseline"/>
              <w:rPr>
                <w:rFonts w:ascii="Trebuchet MS" w:eastAsia="Times New Roman" w:hAnsi="Trebuchet MS" w:cstheme="minorHAnsi"/>
                <w:bCs/>
                <w:lang w:val="ro-RO" w:eastAsia="fr-FR"/>
              </w:rPr>
            </w:pPr>
            <w:r w:rsidRPr="00635710">
              <w:rPr>
                <w:rFonts w:ascii="Trebuchet MS" w:eastAsia="Times New Roman" w:hAnsi="Trebuchet MS" w:cstheme="minorHAnsi"/>
                <w:bCs/>
                <w:lang w:val="ro-RO" w:eastAsia="fr-FR"/>
              </w:rPr>
              <w:sym w:font="Wingdings" w:char="F06F"/>
            </w:r>
          </w:p>
        </w:tc>
        <w:tc>
          <w:tcPr>
            <w:tcW w:w="2806" w:type="dxa"/>
            <w:gridSpan w:val="2"/>
            <w:tcBorders>
              <w:top w:val="single" w:sz="6" w:space="0" w:color="auto"/>
              <w:left w:val="single" w:sz="6" w:space="0" w:color="auto"/>
              <w:bottom w:val="single" w:sz="6" w:space="0" w:color="auto"/>
              <w:right w:val="single" w:sz="12" w:space="0" w:color="auto"/>
            </w:tcBorders>
            <w:shd w:val="clear" w:color="auto" w:fill="808080" w:themeFill="background1" w:themeFillShade="80"/>
            <w:vAlign w:val="center"/>
          </w:tcPr>
          <w:p w14:paraId="6486F66E" w14:textId="77777777" w:rsidR="008B7283" w:rsidRPr="00DC53B4" w:rsidRDefault="008B7283" w:rsidP="008B7283">
            <w:pPr>
              <w:overflowPunct w:val="0"/>
              <w:autoSpaceDE w:val="0"/>
              <w:autoSpaceDN w:val="0"/>
              <w:adjustRightInd w:val="0"/>
              <w:spacing w:after="0" w:line="240" w:lineRule="auto"/>
              <w:jc w:val="center"/>
              <w:textAlignment w:val="baseline"/>
              <w:rPr>
                <w:rFonts w:ascii="Trebuchet MS" w:eastAsia="Times New Roman" w:hAnsi="Trebuchet MS" w:cstheme="minorHAnsi"/>
                <w:bCs/>
                <w:lang w:val="ro-RO" w:eastAsia="fr-FR"/>
              </w:rPr>
            </w:pPr>
          </w:p>
        </w:tc>
      </w:tr>
      <w:tr w:rsidR="002613B0" w:rsidRPr="00635710" w14:paraId="742CCC4C" w14:textId="77777777" w:rsidTr="00711D6F">
        <w:trPr>
          <w:trHeight w:val="216"/>
        </w:trPr>
        <w:tc>
          <w:tcPr>
            <w:tcW w:w="6248" w:type="dxa"/>
            <w:tcBorders>
              <w:top w:val="single" w:sz="6" w:space="0" w:color="auto"/>
              <w:left w:val="single" w:sz="12" w:space="0" w:color="auto"/>
              <w:bottom w:val="single" w:sz="6" w:space="0" w:color="auto"/>
              <w:right w:val="single" w:sz="6" w:space="0" w:color="auto"/>
            </w:tcBorders>
            <w:shd w:val="clear" w:color="auto" w:fill="auto"/>
          </w:tcPr>
          <w:p w14:paraId="7CBA873F" w14:textId="6428312E" w:rsidR="002613B0" w:rsidRPr="00CF2125" w:rsidRDefault="000F17F8" w:rsidP="00916E47">
            <w:pPr>
              <w:pBdr>
                <w:left w:val="single" w:sz="8" w:space="0" w:color="auto"/>
              </w:pBdr>
              <w:overflowPunct w:val="0"/>
              <w:autoSpaceDE w:val="0"/>
              <w:autoSpaceDN w:val="0"/>
              <w:adjustRightInd w:val="0"/>
              <w:spacing w:before="100" w:beforeAutospacing="1" w:after="0" w:afterAutospacing="1" w:line="240" w:lineRule="auto"/>
              <w:jc w:val="both"/>
              <w:textAlignment w:val="baseline"/>
              <w:rPr>
                <w:rFonts w:ascii="Trebuchet MS" w:eastAsia="Times New Roman" w:hAnsi="Trebuchet MS" w:cstheme="minorHAnsi"/>
                <w:b/>
                <w:bCs/>
                <w:lang w:val="ro-RO" w:eastAsia="fr-FR"/>
              </w:rPr>
            </w:pPr>
            <w:r>
              <w:rPr>
                <w:rFonts w:ascii="Trebuchet MS" w:eastAsia="Times New Roman" w:hAnsi="Trebuchet MS" w:cstheme="minorHAnsi"/>
                <w:b/>
                <w:bCs/>
                <w:lang w:val="ro-RO" w:eastAsia="fr-FR"/>
              </w:rPr>
              <w:lastRenderedPageBreak/>
              <w:t>2</w:t>
            </w:r>
            <w:r w:rsidR="002613B0" w:rsidRPr="00161F07">
              <w:rPr>
                <w:rFonts w:ascii="Trebuchet MS" w:eastAsia="Times New Roman" w:hAnsi="Trebuchet MS" w:cstheme="minorHAnsi"/>
                <w:b/>
                <w:bCs/>
                <w:lang w:val="ro-RO" w:eastAsia="fr-FR"/>
              </w:rPr>
              <w:t>.</w:t>
            </w:r>
            <w:r w:rsidR="002613B0">
              <w:rPr>
                <w:rFonts w:ascii="Trebuchet MS" w:eastAsia="Times New Roman" w:hAnsi="Trebuchet MS" w:cstheme="minorHAnsi"/>
                <w:bCs/>
                <w:lang w:val="ro-RO" w:eastAsia="fr-FR"/>
              </w:rPr>
              <w:t xml:space="preserve"> </w:t>
            </w:r>
            <w:r w:rsidR="002613B0" w:rsidRPr="00161F07">
              <w:rPr>
                <w:rFonts w:ascii="Trebuchet MS" w:eastAsia="Times New Roman" w:hAnsi="Trebuchet MS" w:cstheme="minorHAnsi"/>
                <w:bCs/>
                <w:lang w:val="ro-RO" w:eastAsia="fr-FR"/>
              </w:rPr>
              <w:t>Solicitantul se încadrează în categoria beneficiarilor eligibili pentru intervenția DR</w:t>
            </w:r>
            <w:r w:rsidR="00916E47">
              <w:rPr>
                <w:rFonts w:ascii="Trebuchet MS" w:eastAsia="Times New Roman" w:hAnsi="Trebuchet MS" w:cstheme="minorHAnsi"/>
                <w:bCs/>
                <w:lang w:val="ro-RO" w:eastAsia="fr-FR"/>
              </w:rPr>
              <w:t>-</w:t>
            </w:r>
            <w:r w:rsidR="002613B0" w:rsidRPr="00161F07">
              <w:rPr>
                <w:rFonts w:ascii="Trebuchet MS" w:eastAsia="Times New Roman" w:hAnsi="Trebuchet MS" w:cstheme="minorHAnsi"/>
                <w:bCs/>
                <w:lang w:val="ro-RO" w:eastAsia="fr-FR"/>
              </w:rPr>
              <w:t>28 din PS 2023-2027?</w:t>
            </w:r>
          </w:p>
        </w:tc>
        <w:tc>
          <w:tcPr>
            <w:tcW w:w="369" w:type="dxa"/>
            <w:gridSpan w:val="3"/>
            <w:tcBorders>
              <w:top w:val="single" w:sz="6" w:space="0" w:color="auto"/>
              <w:left w:val="single" w:sz="6" w:space="0" w:color="auto"/>
              <w:bottom w:val="single" w:sz="6" w:space="0" w:color="auto"/>
              <w:right w:val="single" w:sz="6" w:space="0" w:color="auto"/>
            </w:tcBorders>
            <w:vAlign w:val="center"/>
          </w:tcPr>
          <w:p w14:paraId="1AE36550" w14:textId="3D5594C8" w:rsidR="002613B0" w:rsidRPr="00635710" w:rsidRDefault="002613B0" w:rsidP="008B7283">
            <w:pPr>
              <w:pBdr>
                <w:left w:val="single" w:sz="8" w:space="0" w:color="auto"/>
              </w:pBdr>
              <w:overflowPunct w:val="0"/>
              <w:autoSpaceDE w:val="0"/>
              <w:autoSpaceDN w:val="0"/>
              <w:adjustRightInd w:val="0"/>
              <w:spacing w:before="100" w:beforeAutospacing="1" w:after="0" w:afterAutospacing="1" w:line="240" w:lineRule="auto"/>
              <w:jc w:val="center"/>
              <w:textAlignment w:val="baseline"/>
              <w:rPr>
                <w:rFonts w:ascii="Trebuchet MS" w:eastAsia="Times New Roman" w:hAnsi="Trebuchet MS" w:cstheme="minorHAnsi"/>
                <w:bCs/>
                <w:lang w:val="ro-RO" w:eastAsia="fr-FR"/>
              </w:rPr>
            </w:pPr>
            <w:r w:rsidRPr="00635710">
              <w:rPr>
                <w:rFonts w:ascii="Trebuchet MS" w:eastAsia="Times New Roman" w:hAnsi="Trebuchet MS" w:cstheme="minorHAnsi"/>
                <w:bCs/>
                <w:lang w:val="ro-RO" w:eastAsia="fr-FR"/>
              </w:rPr>
              <w:sym w:font="Wingdings" w:char="F06F"/>
            </w:r>
          </w:p>
        </w:tc>
        <w:tc>
          <w:tcPr>
            <w:tcW w:w="36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0B2776B" w14:textId="5DC26BFA" w:rsidR="002613B0" w:rsidRPr="00635710" w:rsidRDefault="002613B0" w:rsidP="008B7283">
            <w:pPr>
              <w:pBdr>
                <w:left w:val="single" w:sz="8" w:space="0" w:color="auto"/>
              </w:pBdr>
              <w:overflowPunct w:val="0"/>
              <w:autoSpaceDE w:val="0"/>
              <w:autoSpaceDN w:val="0"/>
              <w:adjustRightInd w:val="0"/>
              <w:spacing w:before="100" w:beforeAutospacing="1" w:after="0" w:afterAutospacing="1" w:line="240" w:lineRule="auto"/>
              <w:jc w:val="center"/>
              <w:textAlignment w:val="baseline"/>
              <w:rPr>
                <w:rFonts w:ascii="Trebuchet MS" w:eastAsia="Times New Roman" w:hAnsi="Trebuchet MS" w:cstheme="minorHAnsi"/>
                <w:bCs/>
                <w:lang w:val="ro-RO" w:eastAsia="fr-FR"/>
              </w:rPr>
            </w:pPr>
            <w:r w:rsidRPr="00635710">
              <w:rPr>
                <w:rFonts w:ascii="Trebuchet MS" w:eastAsia="Times New Roman" w:hAnsi="Trebuchet MS" w:cstheme="minorHAnsi"/>
                <w:bCs/>
                <w:lang w:val="ro-RO" w:eastAsia="fr-FR"/>
              </w:rPr>
              <w:sym w:font="Wingdings" w:char="F06F"/>
            </w:r>
          </w:p>
        </w:tc>
        <w:tc>
          <w:tcPr>
            <w:tcW w:w="2806" w:type="dxa"/>
            <w:gridSpan w:val="2"/>
            <w:tcBorders>
              <w:top w:val="single" w:sz="6" w:space="0" w:color="auto"/>
              <w:left w:val="single" w:sz="6" w:space="0" w:color="auto"/>
              <w:bottom w:val="single" w:sz="6" w:space="0" w:color="auto"/>
              <w:right w:val="single" w:sz="12" w:space="0" w:color="auto"/>
            </w:tcBorders>
            <w:shd w:val="clear" w:color="auto" w:fill="808080" w:themeFill="background1" w:themeFillShade="80"/>
            <w:vAlign w:val="center"/>
          </w:tcPr>
          <w:p w14:paraId="799C170A" w14:textId="77777777" w:rsidR="002613B0" w:rsidRPr="00DC53B4" w:rsidRDefault="002613B0" w:rsidP="008B7283">
            <w:pPr>
              <w:overflowPunct w:val="0"/>
              <w:autoSpaceDE w:val="0"/>
              <w:autoSpaceDN w:val="0"/>
              <w:adjustRightInd w:val="0"/>
              <w:spacing w:after="0" w:line="240" w:lineRule="auto"/>
              <w:jc w:val="center"/>
              <w:textAlignment w:val="baseline"/>
              <w:rPr>
                <w:rFonts w:ascii="Trebuchet MS" w:eastAsia="Times New Roman" w:hAnsi="Trebuchet MS" w:cstheme="minorHAnsi"/>
                <w:bCs/>
                <w:lang w:val="ro-RO" w:eastAsia="fr-FR"/>
              </w:rPr>
            </w:pPr>
          </w:p>
        </w:tc>
      </w:tr>
      <w:tr w:rsidR="00346388" w:rsidRPr="00635710" w14:paraId="47AEB098" w14:textId="77777777" w:rsidTr="00711D6F">
        <w:trPr>
          <w:trHeight w:val="216"/>
        </w:trPr>
        <w:tc>
          <w:tcPr>
            <w:tcW w:w="6248" w:type="dxa"/>
            <w:tcBorders>
              <w:top w:val="single" w:sz="6" w:space="0" w:color="auto"/>
              <w:left w:val="single" w:sz="12" w:space="0" w:color="auto"/>
              <w:bottom w:val="single" w:sz="6" w:space="0" w:color="auto"/>
              <w:right w:val="single" w:sz="6" w:space="0" w:color="auto"/>
            </w:tcBorders>
            <w:shd w:val="clear" w:color="auto" w:fill="auto"/>
          </w:tcPr>
          <w:p w14:paraId="6D50F6C2" w14:textId="4654B3AC" w:rsidR="008B7283" w:rsidRPr="0028687D" w:rsidRDefault="000F17F8" w:rsidP="00E21AFD">
            <w:pPr>
              <w:pBdr>
                <w:left w:val="single" w:sz="8" w:space="0" w:color="auto"/>
              </w:pBdr>
              <w:overflowPunct w:val="0"/>
              <w:autoSpaceDE w:val="0"/>
              <w:autoSpaceDN w:val="0"/>
              <w:adjustRightInd w:val="0"/>
              <w:spacing w:before="100" w:beforeAutospacing="1" w:after="0" w:afterAutospacing="1" w:line="240" w:lineRule="auto"/>
              <w:jc w:val="both"/>
              <w:textAlignment w:val="baseline"/>
              <w:rPr>
                <w:rFonts w:ascii="Trebuchet MS" w:eastAsia="Times New Roman" w:hAnsi="Trebuchet MS" w:cstheme="minorHAnsi"/>
                <w:bCs/>
                <w:highlight w:val="yellow"/>
                <w:lang w:val="ro-RO" w:eastAsia="fr-FR"/>
              </w:rPr>
            </w:pPr>
            <w:r>
              <w:rPr>
                <w:rFonts w:ascii="Trebuchet MS" w:eastAsia="Times New Roman" w:hAnsi="Trebuchet MS" w:cstheme="minorHAnsi"/>
                <w:b/>
                <w:bCs/>
                <w:lang w:val="ro-RO" w:eastAsia="fr-FR"/>
              </w:rPr>
              <w:t>3</w:t>
            </w:r>
            <w:r w:rsidR="007E6D75" w:rsidRPr="006E5105">
              <w:rPr>
                <w:rFonts w:ascii="Trebuchet MS" w:eastAsia="Times New Roman" w:hAnsi="Trebuchet MS" w:cstheme="minorHAnsi"/>
                <w:b/>
                <w:bCs/>
                <w:lang w:val="ro-RO" w:eastAsia="fr-FR"/>
              </w:rPr>
              <w:t>.</w:t>
            </w:r>
            <w:r w:rsidR="008B7283" w:rsidRPr="006E5105">
              <w:rPr>
                <w:rFonts w:ascii="Trebuchet MS" w:eastAsia="Times New Roman" w:hAnsi="Trebuchet MS" w:cstheme="minorHAnsi"/>
                <w:bCs/>
                <w:lang w:val="ro-RO" w:eastAsia="fr-FR"/>
              </w:rPr>
              <w:t xml:space="preserve"> </w:t>
            </w:r>
            <w:r w:rsidR="003927DF" w:rsidRPr="006E5105">
              <w:rPr>
                <w:rFonts w:ascii="Trebuchet MS" w:hAnsi="Trebuchet MS" w:cstheme="minorHAnsi"/>
                <w:lang w:val="ro-RO" w:eastAsia="ro-RO"/>
              </w:rPr>
              <w:t xml:space="preserve">Solicitantul </w:t>
            </w:r>
            <w:r w:rsidR="00781E1C" w:rsidRPr="006E5105">
              <w:rPr>
                <w:rFonts w:ascii="Trebuchet MS" w:hAnsi="Trebuchet MS" w:cstheme="minorHAnsi"/>
                <w:lang w:val="ro-RO" w:eastAsia="ro-RO"/>
              </w:rPr>
              <w:t>respectă</w:t>
            </w:r>
            <w:r w:rsidR="00447F01" w:rsidRPr="006E5105">
              <w:rPr>
                <w:rFonts w:ascii="Trebuchet MS" w:hAnsi="Trebuchet MS" w:cstheme="minorHAnsi"/>
                <w:lang w:val="ro-RO" w:eastAsia="ro-RO"/>
              </w:rPr>
              <w:t xml:space="preserve"> </w:t>
            </w:r>
            <w:r w:rsidR="003927DF" w:rsidRPr="006E5105">
              <w:rPr>
                <w:rFonts w:ascii="Trebuchet MS" w:hAnsi="Trebuchet MS" w:cstheme="minorHAnsi"/>
                <w:lang w:val="ro-RO" w:eastAsia="ro-RO"/>
              </w:rPr>
              <w:t xml:space="preserve">prevederile art. </w:t>
            </w:r>
            <w:r w:rsidR="003C09CA">
              <w:rPr>
                <w:rFonts w:ascii="Trebuchet MS" w:hAnsi="Trebuchet MS" w:cstheme="minorHAnsi"/>
                <w:lang w:val="ro-RO" w:eastAsia="ro-RO"/>
              </w:rPr>
              <w:t>15</w:t>
            </w:r>
            <w:r w:rsidR="00380897">
              <w:rPr>
                <w:rFonts w:ascii="Trebuchet MS" w:hAnsi="Trebuchet MS" w:cstheme="minorHAnsi"/>
                <w:lang w:val="ro-RO" w:eastAsia="ro-RO"/>
              </w:rPr>
              <w:t xml:space="preserve"> alin.</w:t>
            </w:r>
            <w:r w:rsidR="007A7517">
              <w:rPr>
                <w:rFonts w:ascii="Trebuchet MS" w:hAnsi="Trebuchet MS" w:cstheme="minorHAnsi"/>
                <w:lang w:val="ro-RO" w:eastAsia="ro-RO"/>
              </w:rPr>
              <w:t xml:space="preserve"> </w:t>
            </w:r>
            <w:r w:rsidR="00380897">
              <w:rPr>
                <w:rFonts w:ascii="Trebuchet MS" w:hAnsi="Trebuchet MS" w:cstheme="minorHAnsi"/>
                <w:lang w:val="ro-RO" w:eastAsia="ro-RO"/>
              </w:rPr>
              <w:t>(1)</w:t>
            </w:r>
            <w:r>
              <w:rPr>
                <w:rFonts w:ascii="Trebuchet MS" w:hAnsi="Trebuchet MS" w:cstheme="minorHAnsi"/>
                <w:lang w:val="ro-RO" w:eastAsia="ro-RO"/>
              </w:rPr>
              <w:t xml:space="preserve"> și cele ale </w:t>
            </w:r>
            <w:r w:rsidR="00DA5125">
              <w:rPr>
                <w:rFonts w:ascii="Trebuchet MS" w:hAnsi="Trebuchet MS" w:cstheme="minorHAnsi"/>
                <w:lang w:val="ro-RO" w:eastAsia="ro-RO"/>
              </w:rPr>
              <w:t>art.</w:t>
            </w:r>
            <w:r w:rsidR="00916E47">
              <w:rPr>
                <w:rFonts w:ascii="Trebuchet MS" w:hAnsi="Trebuchet MS" w:cstheme="minorHAnsi"/>
                <w:lang w:val="ro-RO" w:eastAsia="ro-RO"/>
              </w:rPr>
              <w:t xml:space="preserve"> </w:t>
            </w:r>
            <w:r w:rsidR="00DA5125">
              <w:rPr>
                <w:rFonts w:ascii="Trebuchet MS" w:hAnsi="Trebuchet MS" w:cstheme="minorHAnsi"/>
                <w:lang w:val="ro-RO" w:eastAsia="ro-RO"/>
              </w:rPr>
              <w:t>17</w:t>
            </w:r>
            <w:r w:rsidR="003C09CA" w:rsidRPr="006E5105">
              <w:rPr>
                <w:rFonts w:ascii="Trebuchet MS" w:hAnsi="Trebuchet MS" w:cstheme="minorHAnsi"/>
                <w:lang w:val="ro-RO" w:eastAsia="ro-RO"/>
              </w:rPr>
              <w:t xml:space="preserve"> </w:t>
            </w:r>
            <w:r w:rsidR="003927DF" w:rsidRPr="006E5105">
              <w:rPr>
                <w:rFonts w:ascii="Trebuchet MS" w:hAnsi="Trebuchet MS" w:cstheme="minorHAnsi"/>
                <w:lang w:val="ro-RO" w:eastAsia="ro-RO"/>
              </w:rPr>
              <w:t xml:space="preserve">din H.G. </w:t>
            </w:r>
            <w:r w:rsidR="007A7517">
              <w:rPr>
                <w:rFonts w:ascii="Trebuchet MS" w:hAnsi="Trebuchet MS" w:cstheme="minorHAnsi"/>
                <w:lang w:val="ro-RO" w:eastAsia="ro-RO"/>
              </w:rPr>
              <w:t>n</w:t>
            </w:r>
            <w:r w:rsidR="007A7517" w:rsidRPr="006E5105">
              <w:rPr>
                <w:rFonts w:ascii="Trebuchet MS" w:hAnsi="Trebuchet MS" w:cstheme="minorHAnsi"/>
                <w:lang w:val="ro-RO" w:eastAsia="ro-RO"/>
              </w:rPr>
              <w:t>r</w:t>
            </w:r>
            <w:r w:rsidR="003927DF" w:rsidRPr="006E5105">
              <w:rPr>
                <w:rFonts w:ascii="Trebuchet MS" w:hAnsi="Trebuchet MS" w:cstheme="minorHAnsi"/>
                <w:lang w:val="ro-RO" w:eastAsia="ro-RO"/>
              </w:rPr>
              <w:t>.</w:t>
            </w:r>
            <w:r w:rsidR="007A7517">
              <w:rPr>
                <w:rFonts w:ascii="Trebuchet MS" w:hAnsi="Trebuchet MS" w:cstheme="minorHAnsi"/>
                <w:lang w:val="ro-RO" w:eastAsia="ro-RO"/>
              </w:rPr>
              <w:t xml:space="preserve"> </w:t>
            </w:r>
            <w:r w:rsidR="003C09CA">
              <w:rPr>
                <w:rFonts w:ascii="Trebuchet MS" w:hAnsi="Trebuchet MS" w:cstheme="minorHAnsi"/>
                <w:lang w:val="ro-RO" w:eastAsia="ro-RO"/>
              </w:rPr>
              <w:t>1570</w:t>
            </w:r>
            <w:r w:rsidR="003927DF" w:rsidRPr="006E5105">
              <w:rPr>
                <w:rFonts w:ascii="Trebuchet MS" w:hAnsi="Trebuchet MS" w:cstheme="minorHAnsi"/>
                <w:lang w:val="ro-RO" w:eastAsia="ro-RO"/>
              </w:rPr>
              <w:t>/</w:t>
            </w:r>
            <w:r w:rsidR="003C09CA" w:rsidRPr="006E5105">
              <w:rPr>
                <w:rFonts w:ascii="Trebuchet MS" w:hAnsi="Trebuchet MS" w:cstheme="minorHAnsi"/>
                <w:lang w:val="ro-RO" w:eastAsia="ro-RO"/>
              </w:rPr>
              <w:t>20</w:t>
            </w:r>
            <w:r w:rsidR="003761DD">
              <w:rPr>
                <w:rFonts w:ascii="Trebuchet MS" w:hAnsi="Trebuchet MS" w:cstheme="minorHAnsi"/>
                <w:lang w:val="ro-RO" w:eastAsia="ro-RO"/>
              </w:rPr>
              <w:t>22</w:t>
            </w:r>
            <w:r w:rsidR="00380897">
              <w:rPr>
                <w:rFonts w:ascii="Trebuchet MS" w:hAnsi="Trebuchet MS" w:cstheme="minorHAnsi"/>
                <w:lang w:val="ro-RO" w:eastAsia="ro-RO"/>
              </w:rPr>
              <w:t xml:space="preserve"> </w:t>
            </w:r>
            <w:r w:rsidR="00302E8F" w:rsidRPr="0092184C">
              <w:rPr>
                <w:rFonts w:ascii="Trebuchet MS" w:hAnsi="Trebuchet MS" w:cstheme="minorHAnsi"/>
                <w:i/>
                <w:lang w:val="ro-RO" w:eastAsia="ro-RO"/>
              </w:rPr>
              <w:t xml:space="preserve">privind stabilirea cadrului general de implementare </w:t>
            </w:r>
            <w:r w:rsidR="00380897" w:rsidRPr="0092184C">
              <w:rPr>
                <w:rFonts w:ascii="Trebuchet MS" w:hAnsi="Trebuchet MS" w:cstheme="minorHAnsi"/>
                <w:i/>
                <w:lang w:val="ro-RO" w:eastAsia="ro-RO"/>
              </w:rPr>
              <w:t>a intervenţiilor specifice dezvoltării rurale cuprinse în Planul strategic PAC 2023-2027</w:t>
            </w:r>
            <w:r w:rsidR="00FD100B" w:rsidRPr="006E5105">
              <w:rPr>
                <w:rFonts w:ascii="Trebuchet MS" w:hAnsi="Trebuchet MS" w:cstheme="minorHAnsi"/>
                <w:lang w:val="ro-RO" w:eastAsia="ro-RO"/>
              </w:rPr>
              <w:t>?</w:t>
            </w:r>
          </w:p>
        </w:tc>
        <w:tc>
          <w:tcPr>
            <w:tcW w:w="369" w:type="dxa"/>
            <w:gridSpan w:val="3"/>
            <w:tcBorders>
              <w:top w:val="single" w:sz="6" w:space="0" w:color="auto"/>
              <w:left w:val="single" w:sz="6" w:space="0" w:color="auto"/>
              <w:bottom w:val="single" w:sz="6" w:space="0" w:color="auto"/>
              <w:right w:val="single" w:sz="6" w:space="0" w:color="auto"/>
            </w:tcBorders>
            <w:vAlign w:val="center"/>
          </w:tcPr>
          <w:p w14:paraId="56177386" w14:textId="77777777" w:rsidR="008B7283" w:rsidRPr="00635710" w:rsidRDefault="008B7283" w:rsidP="008B7283">
            <w:pPr>
              <w:pBdr>
                <w:left w:val="single" w:sz="8" w:space="0" w:color="auto"/>
              </w:pBdr>
              <w:overflowPunct w:val="0"/>
              <w:autoSpaceDE w:val="0"/>
              <w:autoSpaceDN w:val="0"/>
              <w:adjustRightInd w:val="0"/>
              <w:spacing w:before="100" w:beforeAutospacing="1" w:after="0" w:afterAutospacing="1" w:line="240" w:lineRule="auto"/>
              <w:jc w:val="center"/>
              <w:textAlignment w:val="baseline"/>
              <w:rPr>
                <w:rFonts w:ascii="Trebuchet MS" w:eastAsia="Times New Roman" w:hAnsi="Trebuchet MS" w:cstheme="minorHAnsi"/>
                <w:bCs/>
                <w:lang w:val="ro-RO" w:eastAsia="fr-FR"/>
              </w:rPr>
            </w:pPr>
            <w:r w:rsidRPr="00635710">
              <w:rPr>
                <w:rFonts w:ascii="Trebuchet MS" w:eastAsia="Times New Roman" w:hAnsi="Trebuchet MS" w:cstheme="minorHAnsi"/>
                <w:bCs/>
                <w:lang w:val="ro-RO" w:eastAsia="fr-FR"/>
              </w:rPr>
              <w:sym w:font="Wingdings" w:char="F06F"/>
            </w:r>
          </w:p>
        </w:tc>
        <w:tc>
          <w:tcPr>
            <w:tcW w:w="36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CB7D00B" w14:textId="77777777" w:rsidR="008B7283" w:rsidRPr="00635710" w:rsidRDefault="008B7283" w:rsidP="008B7283">
            <w:pPr>
              <w:pBdr>
                <w:left w:val="single" w:sz="8" w:space="0" w:color="auto"/>
              </w:pBdr>
              <w:overflowPunct w:val="0"/>
              <w:autoSpaceDE w:val="0"/>
              <w:autoSpaceDN w:val="0"/>
              <w:adjustRightInd w:val="0"/>
              <w:spacing w:before="100" w:beforeAutospacing="1" w:after="0" w:afterAutospacing="1" w:line="240" w:lineRule="auto"/>
              <w:jc w:val="center"/>
              <w:textAlignment w:val="baseline"/>
              <w:rPr>
                <w:rFonts w:ascii="Trebuchet MS" w:eastAsia="Times New Roman" w:hAnsi="Trebuchet MS" w:cstheme="minorHAnsi"/>
                <w:bCs/>
                <w:lang w:val="ro-RO" w:eastAsia="fr-FR"/>
              </w:rPr>
            </w:pPr>
            <w:r w:rsidRPr="00635710">
              <w:rPr>
                <w:rFonts w:ascii="Trebuchet MS" w:eastAsia="Times New Roman" w:hAnsi="Trebuchet MS" w:cstheme="minorHAnsi"/>
                <w:bCs/>
                <w:lang w:val="ro-RO" w:eastAsia="fr-FR"/>
              </w:rPr>
              <w:sym w:font="Wingdings" w:char="F06F"/>
            </w:r>
          </w:p>
        </w:tc>
        <w:tc>
          <w:tcPr>
            <w:tcW w:w="2806" w:type="dxa"/>
            <w:gridSpan w:val="2"/>
            <w:tcBorders>
              <w:top w:val="single" w:sz="6" w:space="0" w:color="auto"/>
              <w:left w:val="single" w:sz="6" w:space="0" w:color="auto"/>
              <w:bottom w:val="single" w:sz="6" w:space="0" w:color="auto"/>
              <w:right w:val="single" w:sz="12" w:space="0" w:color="auto"/>
            </w:tcBorders>
            <w:shd w:val="clear" w:color="auto" w:fill="808080" w:themeFill="background1" w:themeFillShade="80"/>
            <w:vAlign w:val="center"/>
          </w:tcPr>
          <w:p w14:paraId="12B51336" w14:textId="77777777" w:rsidR="008B7283" w:rsidRPr="00DC53B4" w:rsidRDefault="008B7283" w:rsidP="008B7283">
            <w:pPr>
              <w:overflowPunct w:val="0"/>
              <w:autoSpaceDE w:val="0"/>
              <w:autoSpaceDN w:val="0"/>
              <w:adjustRightInd w:val="0"/>
              <w:spacing w:after="0" w:line="240" w:lineRule="auto"/>
              <w:jc w:val="center"/>
              <w:textAlignment w:val="baseline"/>
              <w:rPr>
                <w:rFonts w:ascii="Trebuchet MS" w:eastAsia="Times New Roman" w:hAnsi="Trebuchet MS" w:cstheme="minorHAnsi"/>
                <w:bCs/>
                <w:lang w:val="ro-RO" w:eastAsia="fr-FR"/>
              </w:rPr>
            </w:pPr>
          </w:p>
        </w:tc>
      </w:tr>
      <w:tr w:rsidR="00A773BD" w:rsidRPr="00635710" w14:paraId="34F9D5DD" w14:textId="77777777" w:rsidTr="00711D6F">
        <w:trPr>
          <w:trHeight w:val="795"/>
        </w:trPr>
        <w:tc>
          <w:tcPr>
            <w:tcW w:w="6248" w:type="dxa"/>
            <w:tcBorders>
              <w:top w:val="single" w:sz="6" w:space="0" w:color="auto"/>
              <w:left w:val="single" w:sz="12" w:space="0" w:color="auto"/>
              <w:bottom w:val="single" w:sz="12" w:space="0" w:color="auto"/>
              <w:right w:val="single" w:sz="6" w:space="0" w:color="auto"/>
            </w:tcBorders>
            <w:shd w:val="clear" w:color="auto" w:fill="auto"/>
          </w:tcPr>
          <w:p w14:paraId="4447108F" w14:textId="3D809667" w:rsidR="00A773BD" w:rsidRDefault="00A773BD" w:rsidP="00FD30FC">
            <w:pPr>
              <w:spacing w:line="100" w:lineRule="atLeast"/>
              <w:ind w:left="-35"/>
              <w:jc w:val="both"/>
              <w:rPr>
                <w:rFonts w:ascii="Trebuchet MS" w:eastAsia="Times New Roman" w:hAnsi="Trebuchet MS" w:cstheme="minorHAnsi"/>
                <w:b/>
                <w:bCs/>
                <w:iCs/>
                <w:lang w:val="ro-RO" w:eastAsia="fr-FR"/>
              </w:rPr>
            </w:pPr>
            <w:r w:rsidRPr="00FD30FC">
              <w:rPr>
                <w:rFonts w:ascii="Trebuchet MS" w:eastAsia="Times New Roman" w:hAnsi="Trebuchet MS" w:cstheme="minorHAnsi"/>
                <w:bCs/>
                <w:iCs/>
                <w:spacing w:val="-4"/>
                <w:lang w:val="ro-RO" w:eastAsia="fr-FR"/>
              </w:rPr>
              <w:t>4. Semnătura electronică aplicată pe cererea de finanțare și/sau pe documentele emise de solicitant este validă și este emisă în baza unui certificat calificat furnizat de un furnizor de servicii de încredere calificat care se află în lista oficială a  Uniunii Europene?</w:t>
            </w:r>
          </w:p>
        </w:tc>
        <w:tc>
          <w:tcPr>
            <w:tcW w:w="369" w:type="dxa"/>
            <w:gridSpan w:val="3"/>
            <w:tcBorders>
              <w:top w:val="single" w:sz="6" w:space="0" w:color="auto"/>
              <w:left w:val="single" w:sz="6" w:space="0" w:color="auto"/>
              <w:bottom w:val="single" w:sz="12" w:space="0" w:color="auto"/>
              <w:right w:val="single" w:sz="6" w:space="0" w:color="auto"/>
            </w:tcBorders>
            <w:vAlign w:val="center"/>
          </w:tcPr>
          <w:p w14:paraId="7553275F" w14:textId="650D7D95" w:rsidR="00A773BD" w:rsidRPr="00635710" w:rsidRDefault="00A773BD" w:rsidP="00A773BD">
            <w:pPr>
              <w:pBdr>
                <w:left w:val="single" w:sz="8" w:space="0" w:color="auto"/>
              </w:pBdr>
              <w:overflowPunct w:val="0"/>
              <w:autoSpaceDE w:val="0"/>
              <w:autoSpaceDN w:val="0"/>
              <w:adjustRightInd w:val="0"/>
              <w:spacing w:before="100" w:beforeAutospacing="1" w:after="0" w:afterAutospacing="1" w:line="240" w:lineRule="auto"/>
              <w:jc w:val="center"/>
              <w:textAlignment w:val="baseline"/>
              <w:rPr>
                <w:rFonts w:ascii="Trebuchet MS" w:eastAsia="Times New Roman" w:hAnsi="Trebuchet MS" w:cstheme="minorHAnsi"/>
                <w:bCs/>
                <w:lang w:val="ro-RO" w:eastAsia="fr-FR"/>
              </w:rPr>
            </w:pPr>
            <w:r w:rsidRPr="00635710">
              <w:rPr>
                <w:rFonts w:ascii="Trebuchet MS" w:eastAsia="Times New Roman" w:hAnsi="Trebuchet MS" w:cstheme="minorHAnsi"/>
                <w:bCs/>
                <w:lang w:val="ro-RO" w:eastAsia="fr-FR"/>
              </w:rPr>
              <w:sym w:font="Wingdings" w:char="F06F"/>
            </w:r>
          </w:p>
        </w:tc>
        <w:tc>
          <w:tcPr>
            <w:tcW w:w="366" w:type="dxa"/>
            <w:gridSpan w:val="3"/>
            <w:tcBorders>
              <w:top w:val="single" w:sz="6" w:space="0" w:color="auto"/>
              <w:left w:val="single" w:sz="6" w:space="0" w:color="auto"/>
              <w:bottom w:val="single" w:sz="12" w:space="0" w:color="auto"/>
              <w:right w:val="single" w:sz="6" w:space="0" w:color="auto"/>
            </w:tcBorders>
            <w:shd w:val="clear" w:color="auto" w:fill="auto"/>
            <w:vAlign w:val="center"/>
          </w:tcPr>
          <w:p w14:paraId="121A629F" w14:textId="28B829FE" w:rsidR="00A773BD" w:rsidRPr="00635710" w:rsidRDefault="00A773BD" w:rsidP="00A773BD">
            <w:pPr>
              <w:pBdr>
                <w:left w:val="single" w:sz="8" w:space="0" w:color="auto"/>
              </w:pBdr>
              <w:overflowPunct w:val="0"/>
              <w:autoSpaceDE w:val="0"/>
              <w:autoSpaceDN w:val="0"/>
              <w:adjustRightInd w:val="0"/>
              <w:spacing w:before="100" w:beforeAutospacing="1" w:after="0" w:afterAutospacing="1" w:line="240" w:lineRule="auto"/>
              <w:jc w:val="center"/>
              <w:textAlignment w:val="baseline"/>
              <w:rPr>
                <w:rFonts w:ascii="Trebuchet MS" w:eastAsia="Times New Roman" w:hAnsi="Trebuchet MS" w:cstheme="minorHAnsi"/>
                <w:bCs/>
                <w:lang w:val="ro-RO" w:eastAsia="fr-FR"/>
              </w:rPr>
            </w:pPr>
            <w:r w:rsidRPr="00635710">
              <w:rPr>
                <w:rFonts w:ascii="Trebuchet MS" w:eastAsia="Times New Roman" w:hAnsi="Trebuchet MS" w:cstheme="minorHAnsi"/>
                <w:bCs/>
                <w:lang w:val="ro-RO" w:eastAsia="fr-FR"/>
              </w:rPr>
              <w:sym w:font="Wingdings" w:char="F06F"/>
            </w:r>
          </w:p>
        </w:tc>
        <w:tc>
          <w:tcPr>
            <w:tcW w:w="2806" w:type="dxa"/>
            <w:gridSpan w:val="2"/>
            <w:tcBorders>
              <w:top w:val="single" w:sz="6" w:space="0" w:color="auto"/>
              <w:left w:val="single" w:sz="6" w:space="0" w:color="auto"/>
              <w:bottom w:val="single" w:sz="12" w:space="0" w:color="auto"/>
              <w:right w:val="single" w:sz="12" w:space="0" w:color="auto"/>
            </w:tcBorders>
            <w:shd w:val="clear" w:color="auto" w:fill="808080" w:themeFill="background1" w:themeFillShade="80"/>
            <w:vAlign w:val="center"/>
          </w:tcPr>
          <w:p w14:paraId="19463206" w14:textId="77777777" w:rsidR="00A773BD" w:rsidRPr="00DC53B4" w:rsidRDefault="00A773BD" w:rsidP="00A773BD">
            <w:pPr>
              <w:overflowPunct w:val="0"/>
              <w:autoSpaceDE w:val="0"/>
              <w:autoSpaceDN w:val="0"/>
              <w:adjustRightInd w:val="0"/>
              <w:spacing w:after="0" w:line="240" w:lineRule="auto"/>
              <w:jc w:val="center"/>
              <w:textAlignment w:val="baseline"/>
              <w:rPr>
                <w:rFonts w:ascii="Trebuchet MS" w:eastAsia="Times New Roman" w:hAnsi="Trebuchet MS" w:cstheme="minorHAnsi"/>
                <w:bCs/>
                <w:lang w:val="ro-RO" w:eastAsia="fr-FR"/>
              </w:rPr>
            </w:pPr>
          </w:p>
        </w:tc>
      </w:tr>
      <w:tr w:rsidR="00A773BD" w:rsidRPr="00635710" w14:paraId="01333B19" w14:textId="77777777" w:rsidTr="00711D6F">
        <w:trPr>
          <w:trHeight w:val="795"/>
        </w:trPr>
        <w:tc>
          <w:tcPr>
            <w:tcW w:w="6248" w:type="dxa"/>
            <w:tcBorders>
              <w:top w:val="single" w:sz="6" w:space="0" w:color="auto"/>
              <w:left w:val="single" w:sz="12" w:space="0" w:color="auto"/>
              <w:bottom w:val="single" w:sz="12" w:space="0" w:color="auto"/>
              <w:right w:val="single" w:sz="6" w:space="0" w:color="auto"/>
            </w:tcBorders>
            <w:shd w:val="clear" w:color="auto" w:fill="auto"/>
          </w:tcPr>
          <w:p w14:paraId="13B996FB" w14:textId="11E3AF99" w:rsidR="00A773BD" w:rsidRPr="00DF4D72" w:rsidRDefault="00A773BD" w:rsidP="00A773BD">
            <w:pPr>
              <w:pBdr>
                <w:left w:val="single" w:sz="8" w:space="0" w:color="auto"/>
              </w:pBdr>
              <w:overflowPunct w:val="0"/>
              <w:autoSpaceDE w:val="0"/>
              <w:autoSpaceDN w:val="0"/>
              <w:adjustRightInd w:val="0"/>
              <w:spacing w:before="100" w:beforeAutospacing="1" w:after="0" w:afterAutospacing="1" w:line="240" w:lineRule="auto"/>
              <w:jc w:val="both"/>
              <w:textAlignment w:val="baseline"/>
              <w:rPr>
                <w:rFonts w:ascii="Trebuchet MS" w:eastAsia="Times New Roman" w:hAnsi="Trebuchet MS" w:cstheme="minorHAnsi"/>
                <w:bCs/>
                <w:lang w:val="ro-RO" w:eastAsia="fr-FR"/>
              </w:rPr>
            </w:pPr>
            <w:r>
              <w:rPr>
                <w:rFonts w:ascii="Trebuchet MS" w:eastAsia="Times New Roman" w:hAnsi="Trebuchet MS" w:cstheme="minorHAnsi"/>
                <w:b/>
                <w:bCs/>
                <w:iCs/>
                <w:lang w:val="ro-RO" w:eastAsia="fr-FR"/>
              </w:rPr>
              <w:t>5</w:t>
            </w:r>
            <w:r w:rsidRPr="00DC53B4">
              <w:rPr>
                <w:rFonts w:ascii="Trebuchet MS" w:eastAsia="Times New Roman" w:hAnsi="Trebuchet MS" w:cstheme="minorHAnsi"/>
                <w:b/>
                <w:bCs/>
                <w:iCs/>
                <w:lang w:val="ro-RO" w:eastAsia="fr-FR"/>
              </w:rPr>
              <w:t xml:space="preserve">. </w:t>
            </w:r>
            <w:r w:rsidRPr="00A55F28">
              <w:rPr>
                <w:rFonts w:ascii="Trebuchet MS" w:eastAsia="Times New Roman" w:hAnsi="Trebuchet MS" w:cstheme="minorHAnsi"/>
                <w:bCs/>
                <w:iCs/>
                <w:spacing w:val="-4"/>
                <w:lang w:val="ro-RO" w:eastAsia="fr-FR"/>
              </w:rPr>
              <w:t>Solicitantul şi-a însuşit în totalitate angajamentele asumate în secțiunea (F) din CF - Declaraţia pe proprie răspundere?</w:t>
            </w:r>
          </w:p>
        </w:tc>
        <w:tc>
          <w:tcPr>
            <w:tcW w:w="369" w:type="dxa"/>
            <w:gridSpan w:val="3"/>
            <w:tcBorders>
              <w:top w:val="single" w:sz="6" w:space="0" w:color="auto"/>
              <w:left w:val="single" w:sz="6" w:space="0" w:color="auto"/>
              <w:bottom w:val="single" w:sz="12" w:space="0" w:color="auto"/>
              <w:right w:val="single" w:sz="6" w:space="0" w:color="auto"/>
            </w:tcBorders>
            <w:vAlign w:val="center"/>
          </w:tcPr>
          <w:p w14:paraId="51E1D3E7" w14:textId="77777777" w:rsidR="00A773BD" w:rsidRPr="00635710" w:rsidRDefault="00A773BD" w:rsidP="00A773BD">
            <w:pPr>
              <w:pBdr>
                <w:left w:val="single" w:sz="8" w:space="0" w:color="auto"/>
              </w:pBdr>
              <w:overflowPunct w:val="0"/>
              <w:autoSpaceDE w:val="0"/>
              <w:autoSpaceDN w:val="0"/>
              <w:adjustRightInd w:val="0"/>
              <w:spacing w:before="100" w:beforeAutospacing="1" w:after="0" w:afterAutospacing="1" w:line="240" w:lineRule="auto"/>
              <w:jc w:val="center"/>
              <w:textAlignment w:val="baseline"/>
              <w:rPr>
                <w:rFonts w:ascii="Trebuchet MS" w:eastAsia="Times New Roman" w:hAnsi="Trebuchet MS" w:cstheme="minorHAnsi"/>
                <w:bCs/>
                <w:lang w:val="ro-RO" w:eastAsia="fr-FR"/>
              </w:rPr>
            </w:pPr>
            <w:r w:rsidRPr="00635710">
              <w:rPr>
                <w:rFonts w:ascii="Trebuchet MS" w:eastAsia="Times New Roman" w:hAnsi="Trebuchet MS" w:cstheme="minorHAnsi"/>
                <w:bCs/>
                <w:lang w:val="ro-RO" w:eastAsia="fr-FR"/>
              </w:rPr>
              <w:sym w:font="Wingdings" w:char="F06F"/>
            </w:r>
          </w:p>
        </w:tc>
        <w:tc>
          <w:tcPr>
            <w:tcW w:w="366" w:type="dxa"/>
            <w:gridSpan w:val="3"/>
            <w:tcBorders>
              <w:top w:val="single" w:sz="6" w:space="0" w:color="auto"/>
              <w:left w:val="single" w:sz="6" w:space="0" w:color="auto"/>
              <w:bottom w:val="single" w:sz="12" w:space="0" w:color="auto"/>
              <w:right w:val="single" w:sz="6" w:space="0" w:color="auto"/>
            </w:tcBorders>
            <w:shd w:val="clear" w:color="auto" w:fill="auto"/>
            <w:vAlign w:val="center"/>
          </w:tcPr>
          <w:p w14:paraId="5F8B3203" w14:textId="77777777" w:rsidR="00A773BD" w:rsidRPr="00635710" w:rsidRDefault="00A773BD" w:rsidP="00A773BD">
            <w:pPr>
              <w:pBdr>
                <w:left w:val="single" w:sz="8" w:space="0" w:color="auto"/>
              </w:pBdr>
              <w:overflowPunct w:val="0"/>
              <w:autoSpaceDE w:val="0"/>
              <w:autoSpaceDN w:val="0"/>
              <w:adjustRightInd w:val="0"/>
              <w:spacing w:before="100" w:beforeAutospacing="1" w:after="0" w:afterAutospacing="1" w:line="240" w:lineRule="auto"/>
              <w:jc w:val="center"/>
              <w:textAlignment w:val="baseline"/>
              <w:rPr>
                <w:rFonts w:ascii="Trebuchet MS" w:eastAsia="Times New Roman" w:hAnsi="Trebuchet MS" w:cstheme="minorHAnsi"/>
                <w:bCs/>
                <w:lang w:val="ro-RO" w:eastAsia="fr-FR"/>
              </w:rPr>
            </w:pPr>
            <w:r w:rsidRPr="00635710">
              <w:rPr>
                <w:rFonts w:ascii="Trebuchet MS" w:eastAsia="Times New Roman" w:hAnsi="Trebuchet MS" w:cstheme="minorHAnsi"/>
                <w:bCs/>
                <w:lang w:val="ro-RO" w:eastAsia="fr-FR"/>
              </w:rPr>
              <w:sym w:font="Wingdings" w:char="F06F"/>
            </w:r>
          </w:p>
        </w:tc>
        <w:tc>
          <w:tcPr>
            <w:tcW w:w="2806" w:type="dxa"/>
            <w:gridSpan w:val="2"/>
            <w:tcBorders>
              <w:top w:val="single" w:sz="6" w:space="0" w:color="auto"/>
              <w:left w:val="single" w:sz="6" w:space="0" w:color="auto"/>
              <w:bottom w:val="single" w:sz="12" w:space="0" w:color="auto"/>
              <w:right w:val="single" w:sz="12" w:space="0" w:color="auto"/>
            </w:tcBorders>
            <w:shd w:val="clear" w:color="auto" w:fill="808080" w:themeFill="background1" w:themeFillShade="80"/>
            <w:vAlign w:val="center"/>
          </w:tcPr>
          <w:p w14:paraId="7A0A88E9" w14:textId="77777777" w:rsidR="00A773BD" w:rsidRPr="00DC53B4" w:rsidRDefault="00A773BD" w:rsidP="00A773BD">
            <w:pPr>
              <w:overflowPunct w:val="0"/>
              <w:autoSpaceDE w:val="0"/>
              <w:autoSpaceDN w:val="0"/>
              <w:adjustRightInd w:val="0"/>
              <w:spacing w:after="0" w:line="240" w:lineRule="auto"/>
              <w:jc w:val="center"/>
              <w:textAlignment w:val="baseline"/>
              <w:rPr>
                <w:rFonts w:ascii="Trebuchet MS" w:eastAsia="Times New Roman" w:hAnsi="Trebuchet MS" w:cstheme="minorHAnsi"/>
                <w:bCs/>
                <w:lang w:val="ro-RO" w:eastAsia="fr-FR"/>
              </w:rPr>
            </w:pPr>
          </w:p>
        </w:tc>
      </w:tr>
      <w:tr w:rsidR="00A773BD" w:rsidRPr="00635710" w14:paraId="190E5784" w14:textId="77777777" w:rsidTr="00711D6F">
        <w:trPr>
          <w:trHeight w:val="96"/>
        </w:trPr>
        <w:tc>
          <w:tcPr>
            <w:tcW w:w="6248" w:type="dxa"/>
            <w:tcBorders>
              <w:top w:val="single" w:sz="6" w:space="0" w:color="auto"/>
              <w:left w:val="single" w:sz="12" w:space="0" w:color="auto"/>
              <w:bottom w:val="single" w:sz="12" w:space="0" w:color="auto"/>
              <w:right w:val="single" w:sz="6" w:space="0" w:color="auto"/>
            </w:tcBorders>
            <w:shd w:val="clear" w:color="auto" w:fill="auto"/>
          </w:tcPr>
          <w:p w14:paraId="256EE9A7" w14:textId="66D4352E" w:rsidR="00A773BD" w:rsidRPr="00635710" w:rsidDel="00AF187C" w:rsidRDefault="00A773BD" w:rsidP="00A773BD">
            <w:pPr>
              <w:pBdr>
                <w:left w:val="single" w:sz="8" w:space="0" w:color="auto"/>
              </w:pBdr>
              <w:overflowPunct w:val="0"/>
              <w:autoSpaceDE w:val="0"/>
              <w:autoSpaceDN w:val="0"/>
              <w:adjustRightInd w:val="0"/>
              <w:spacing w:before="100" w:beforeAutospacing="1" w:after="0" w:afterAutospacing="1" w:line="240" w:lineRule="auto"/>
              <w:jc w:val="both"/>
              <w:textAlignment w:val="baseline"/>
              <w:rPr>
                <w:rFonts w:ascii="Trebuchet MS" w:eastAsia="Times New Roman" w:hAnsi="Trebuchet MS" w:cstheme="minorHAnsi"/>
                <w:bCs/>
                <w:iCs/>
                <w:lang w:val="ro-RO" w:eastAsia="fr-FR"/>
              </w:rPr>
            </w:pPr>
            <w:r>
              <w:rPr>
                <w:rFonts w:ascii="Trebuchet MS" w:eastAsia="Times New Roman" w:hAnsi="Trebuchet MS" w:cstheme="minorHAnsi"/>
                <w:b/>
                <w:bCs/>
                <w:iCs/>
                <w:lang w:val="ro-RO" w:eastAsia="fr-FR"/>
              </w:rPr>
              <w:t>6</w:t>
            </w:r>
            <w:r w:rsidRPr="00DC53B4">
              <w:rPr>
                <w:rFonts w:ascii="Trebuchet MS" w:eastAsia="Times New Roman" w:hAnsi="Trebuchet MS" w:cstheme="minorHAnsi"/>
                <w:b/>
                <w:bCs/>
                <w:iCs/>
                <w:lang w:val="ro-RO" w:eastAsia="fr-FR"/>
              </w:rPr>
              <w:t xml:space="preserve">. </w:t>
            </w:r>
            <w:r w:rsidRPr="00A55F28">
              <w:rPr>
                <w:rFonts w:ascii="Trebuchet MS" w:eastAsia="Times New Roman" w:hAnsi="Trebuchet MS" w:cstheme="minorHAnsi"/>
                <w:bCs/>
                <w:iCs/>
                <w:lang w:val="ro-RO" w:eastAsia="fr-FR"/>
              </w:rPr>
              <w:t>Solicitant</w:t>
            </w:r>
            <w:r w:rsidRPr="00DF4D72">
              <w:rPr>
                <w:rFonts w:ascii="Trebuchet MS" w:eastAsia="Times New Roman" w:hAnsi="Trebuchet MS" w:cstheme="minorHAnsi"/>
                <w:bCs/>
                <w:iCs/>
                <w:lang w:val="ro-RO" w:eastAsia="fr-FR"/>
              </w:rPr>
              <w:t>ul se regăseşte în Bazele de date privind dubla finanţare?</w:t>
            </w:r>
          </w:p>
        </w:tc>
        <w:tc>
          <w:tcPr>
            <w:tcW w:w="369" w:type="dxa"/>
            <w:gridSpan w:val="3"/>
            <w:tcBorders>
              <w:top w:val="single" w:sz="6" w:space="0" w:color="auto"/>
              <w:left w:val="single" w:sz="6" w:space="0" w:color="auto"/>
              <w:bottom w:val="single" w:sz="12" w:space="0" w:color="auto"/>
              <w:right w:val="single" w:sz="6" w:space="0" w:color="auto"/>
            </w:tcBorders>
            <w:vAlign w:val="center"/>
          </w:tcPr>
          <w:p w14:paraId="2B066EA8" w14:textId="77777777" w:rsidR="00A773BD" w:rsidRPr="00635710" w:rsidRDefault="00A773BD" w:rsidP="00A773BD">
            <w:pPr>
              <w:pBdr>
                <w:left w:val="single" w:sz="8" w:space="0" w:color="auto"/>
              </w:pBdr>
              <w:overflowPunct w:val="0"/>
              <w:autoSpaceDE w:val="0"/>
              <w:autoSpaceDN w:val="0"/>
              <w:adjustRightInd w:val="0"/>
              <w:spacing w:before="100" w:beforeAutospacing="1" w:after="0" w:afterAutospacing="1" w:line="240" w:lineRule="auto"/>
              <w:jc w:val="center"/>
              <w:textAlignment w:val="baseline"/>
              <w:rPr>
                <w:rFonts w:ascii="Trebuchet MS" w:eastAsia="Times New Roman" w:hAnsi="Trebuchet MS" w:cstheme="minorHAnsi"/>
                <w:bCs/>
                <w:lang w:val="ro-RO" w:eastAsia="fr-FR"/>
              </w:rPr>
            </w:pPr>
            <w:r w:rsidRPr="00635710">
              <w:rPr>
                <w:rFonts w:ascii="Trebuchet MS" w:eastAsia="Times New Roman" w:hAnsi="Trebuchet MS" w:cstheme="minorHAnsi"/>
                <w:bCs/>
                <w:lang w:val="ro-RO" w:eastAsia="fr-FR"/>
              </w:rPr>
              <w:sym w:font="Wingdings" w:char="F06F"/>
            </w:r>
          </w:p>
        </w:tc>
        <w:tc>
          <w:tcPr>
            <w:tcW w:w="366" w:type="dxa"/>
            <w:gridSpan w:val="3"/>
            <w:tcBorders>
              <w:top w:val="single" w:sz="6" w:space="0" w:color="auto"/>
              <w:left w:val="single" w:sz="6" w:space="0" w:color="auto"/>
              <w:bottom w:val="single" w:sz="12" w:space="0" w:color="auto"/>
              <w:right w:val="single" w:sz="6" w:space="0" w:color="auto"/>
            </w:tcBorders>
            <w:shd w:val="clear" w:color="auto" w:fill="auto"/>
            <w:vAlign w:val="center"/>
          </w:tcPr>
          <w:p w14:paraId="30CFF0D8" w14:textId="77777777" w:rsidR="00A773BD" w:rsidRPr="00635710" w:rsidRDefault="00A773BD" w:rsidP="00A773BD">
            <w:pPr>
              <w:pBdr>
                <w:left w:val="single" w:sz="8" w:space="0" w:color="auto"/>
              </w:pBdr>
              <w:overflowPunct w:val="0"/>
              <w:autoSpaceDE w:val="0"/>
              <w:autoSpaceDN w:val="0"/>
              <w:adjustRightInd w:val="0"/>
              <w:spacing w:before="100" w:beforeAutospacing="1" w:after="0" w:afterAutospacing="1" w:line="240" w:lineRule="auto"/>
              <w:jc w:val="center"/>
              <w:textAlignment w:val="baseline"/>
              <w:rPr>
                <w:rFonts w:ascii="Trebuchet MS" w:eastAsia="Times New Roman" w:hAnsi="Trebuchet MS" w:cstheme="minorHAnsi"/>
                <w:bCs/>
                <w:lang w:val="ro-RO" w:eastAsia="fr-FR"/>
              </w:rPr>
            </w:pPr>
            <w:r w:rsidRPr="00635710">
              <w:rPr>
                <w:rFonts w:ascii="Trebuchet MS" w:eastAsia="Times New Roman" w:hAnsi="Trebuchet MS" w:cstheme="minorHAnsi"/>
                <w:bCs/>
                <w:lang w:val="ro-RO" w:eastAsia="fr-FR"/>
              </w:rPr>
              <w:sym w:font="Wingdings" w:char="F06F"/>
            </w:r>
          </w:p>
        </w:tc>
        <w:tc>
          <w:tcPr>
            <w:tcW w:w="2806" w:type="dxa"/>
            <w:gridSpan w:val="2"/>
            <w:tcBorders>
              <w:top w:val="single" w:sz="6" w:space="0" w:color="auto"/>
              <w:left w:val="single" w:sz="6" w:space="0" w:color="auto"/>
              <w:bottom w:val="single" w:sz="12" w:space="0" w:color="auto"/>
              <w:right w:val="single" w:sz="12" w:space="0" w:color="auto"/>
            </w:tcBorders>
            <w:shd w:val="clear" w:color="auto" w:fill="808080" w:themeFill="background1" w:themeFillShade="80"/>
            <w:vAlign w:val="center"/>
          </w:tcPr>
          <w:p w14:paraId="34576D71" w14:textId="77777777" w:rsidR="00A773BD" w:rsidRPr="00DC53B4" w:rsidRDefault="00A773BD" w:rsidP="00A773BD">
            <w:pPr>
              <w:overflowPunct w:val="0"/>
              <w:autoSpaceDE w:val="0"/>
              <w:autoSpaceDN w:val="0"/>
              <w:adjustRightInd w:val="0"/>
              <w:spacing w:after="0" w:line="240" w:lineRule="auto"/>
              <w:jc w:val="center"/>
              <w:textAlignment w:val="baseline"/>
              <w:rPr>
                <w:rFonts w:ascii="Trebuchet MS" w:eastAsia="Times New Roman" w:hAnsi="Trebuchet MS" w:cstheme="minorHAnsi"/>
                <w:bCs/>
                <w:lang w:val="ro-RO" w:eastAsia="fr-FR"/>
              </w:rPr>
            </w:pPr>
          </w:p>
        </w:tc>
      </w:tr>
      <w:tr w:rsidR="00A773BD" w:rsidRPr="0081743F" w14:paraId="74687308" w14:textId="77777777" w:rsidTr="00711D6F">
        <w:trPr>
          <w:trHeight w:val="216"/>
        </w:trPr>
        <w:tc>
          <w:tcPr>
            <w:tcW w:w="9789" w:type="dxa"/>
            <w:gridSpan w:val="9"/>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56401B69" w14:textId="05F345ED" w:rsidR="00A773BD" w:rsidRPr="00DC53B4" w:rsidRDefault="00A773BD" w:rsidP="00A773BD">
            <w:pPr>
              <w:pBdr>
                <w:left w:val="single" w:sz="8" w:space="0" w:color="auto"/>
              </w:pBdr>
              <w:overflowPunct w:val="0"/>
              <w:autoSpaceDE w:val="0"/>
              <w:autoSpaceDN w:val="0"/>
              <w:adjustRightInd w:val="0"/>
              <w:spacing w:before="100" w:beforeAutospacing="1" w:after="0" w:afterAutospacing="1" w:line="240" w:lineRule="auto"/>
              <w:textAlignment w:val="baseline"/>
              <w:rPr>
                <w:rFonts w:ascii="Trebuchet MS" w:eastAsia="Times New Roman" w:hAnsi="Trebuchet MS" w:cstheme="minorHAnsi"/>
                <w:bCs/>
                <w:u w:val="single"/>
                <w:lang w:val="ro-RO" w:eastAsia="fr-FR"/>
              </w:rPr>
            </w:pPr>
            <w:r w:rsidRPr="00635710">
              <w:rPr>
                <w:rFonts w:ascii="Trebuchet MS" w:eastAsia="Times New Roman" w:hAnsi="Trebuchet MS" w:cstheme="minorHAnsi"/>
                <w:b/>
                <w:bCs/>
                <w:lang w:val="ro-RO" w:eastAsia="fr-FR"/>
              </w:rPr>
              <w:t>2.Verificarea condițiilor de eligibilitate ale proiectului</w:t>
            </w:r>
          </w:p>
        </w:tc>
      </w:tr>
      <w:tr w:rsidR="00A773BD" w:rsidRPr="00635710" w14:paraId="164FE41C" w14:textId="77777777" w:rsidTr="00711D6F">
        <w:trPr>
          <w:trHeight w:val="216"/>
        </w:trPr>
        <w:tc>
          <w:tcPr>
            <w:tcW w:w="6248" w:type="dxa"/>
            <w:tcBorders>
              <w:top w:val="single" w:sz="12" w:space="0" w:color="auto"/>
              <w:left w:val="single" w:sz="12" w:space="0" w:color="auto"/>
              <w:bottom w:val="single" w:sz="6" w:space="0" w:color="auto"/>
              <w:right w:val="single" w:sz="12" w:space="0" w:color="auto"/>
            </w:tcBorders>
          </w:tcPr>
          <w:p w14:paraId="6EEFA171" w14:textId="111ADF5A" w:rsidR="00A773BD" w:rsidRPr="00DF4D72" w:rsidRDefault="00A773BD" w:rsidP="00A773BD">
            <w:pPr>
              <w:pBdr>
                <w:left w:val="single" w:sz="8" w:space="0" w:color="auto"/>
              </w:pBdr>
              <w:overflowPunct w:val="0"/>
              <w:autoSpaceDE w:val="0"/>
              <w:autoSpaceDN w:val="0"/>
              <w:adjustRightInd w:val="0"/>
              <w:spacing w:before="100" w:beforeAutospacing="1" w:after="0" w:afterAutospacing="1" w:line="240" w:lineRule="auto"/>
              <w:textAlignment w:val="baseline"/>
              <w:rPr>
                <w:rFonts w:ascii="Trebuchet MS" w:eastAsia="Times New Roman" w:hAnsi="Trebuchet MS" w:cstheme="minorHAnsi"/>
                <w:b/>
                <w:bCs/>
                <w:lang w:val="ro-RO" w:eastAsia="fr-FR"/>
              </w:rPr>
            </w:pPr>
            <w:r w:rsidRPr="00635710">
              <w:rPr>
                <w:rFonts w:ascii="Trebuchet MS" w:eastAsia="Times New Roman" w:hAnsi="Trebuchet MS" w:cstheme="minorHAnsi"/>
                <w:b/>
                <w:bCs/>
                <w:lang w:val="ro-RO" w:eastAsia="fr-FR"/>
              </w:rPr>
              <w:t>EG</w:t>
            </w:r>
            <w:r>
              <w:rPr>
                <w:rFonts w:ascii="Trebuchet MS" w:eastAsia="Times New Roman" w:hAnsi="Trebuchet MS" w:cstheme="minorHAnsi"/>
                <w:b/>
                <w:bCs/>
                <w:lang w:val="ro-RO" w:eastAsia="fr-FR"/>
              </w:rPr>
              <w:t>1</w:t>
            </w:r>
            <w:r w:rsidRPr="00DC53B4">
              <w:rPr>
                <w:rFonts w:ascii="Trebuchet MS" w:hAnsi="Trebuchet MS" w:cstheme="minorHAnsi"/>
                <w:lang w:val="ro-RO"/>
              </w:rPr>
              <w:t xml:space="preserve"> </w:t>
            </w:r>
            <w:r w:rsidRPr="002D7A9E">
              <w:rPr>
                <w:rFonts w:ascii="Trebuchet MS" w:hAnsi="Trebuchet MS" w:cstheme="minorHAnsi"/>
                <w:lang w:val="ro-RO"/>
              </w:rPr>
              <w:t>Solicitantul trebuie să nu fie în incapacitate de plată</w:t>
            </w:r>
          </w:p>
        </w:tc>
        <w:tc>
          <w:tcPr>
            <w:tcW w:w="384" w:type="dxa"/>
            <w:gridSpan w:val="4"/>
            <w:tcBorders>
              <w:top w:val="single" w:sz="12" w:space="0" w:color="auto"/>
              <w:left w:val="single" w:sz="12" w:space="0" w:color="auto"/>
              <w:bottom w:val="single" w:sz="6" w:space="0" w:color="auto"/>
              <w:right w:val="single" w:sz="12" w:space="0" w:color="auto"/>
            </w:tcBorders>
            <w:vAlign w:val="center"/>
          </w:tcPr>
          <w:p w14:paraId="7A115E03" w14:textId="77777777" w:rsidR="00A773BD" w:rsidRPr="00635710" w:rsidRDefault="00A773BD" w:rsidP="00A773BD">
            <w:pPr>
              <w:pBdr>
                <w:left w:val="single" w:sz="8" w:space="0" w:color="auto"/>
              </w:pBdr>
              <w:overflowPunct w:val="0"/>
              <w:autoSpaceDE w:val="0"/>
              <w:autoSpaceDN w:val="0"/>
              <w:adjustRightInd w:val="0"/>
              <w:spacing w:before="100" w:beforeAutospacing="1" w:after="0" w:afterAutospacing="1" w:line="240" w:lineRule="auto"/>
              <w:textAlignment w:val="baseline"/>
              <w:rPr>
                <w:rFonts w:ascii="Trebuchet MS" w:eastAsia="Times New Roman" w:hAnsi="Trebuchet MS" w:cstheme="minorHAnsi"/>
                <w:b/>
                <w:bCs/>
                <w:lang w:val="ro-RO" w:eastAsia="fr-FR"/>
              </w:rPr>
            </w:pPr>
            <w:r w:rsidRPr="00635710">
              <w:rPr>
                <w:rFonts w:ascii="Trebuchet MS" w:eastAsia="Times New Roman" w:hAnsi="Trebuchet MS" w:cstheme="minorHAnsi"/>
                <w:bCs/>
                <w:lang w:val="ro-RO" w:eastAsia="fr-FR"/>
              </w:rPr>
              <w:sym w:font="Wingdings" w:char="F06F"/>
            </w:r>
          </w:p>
        </w:tc>
        <w:tc>
          <w:tcPr>
            <w:tcW w:w="397" w:type="dxa"/>
            <w:gridSpan w:val="3"/>
            <w:tcBorders>
              <w:top w:val="single" w:sz="12" w:space="0" w:color="auto"/>
              <w:left w:val="single" w:sz="12" w:space="0" w:color="auto"/>
              <w:bottom w:val="single" w:sz="6" w:space="0" w:color="auto"/>
              <w:right w:val="single" w:sz="12" w:space="0" w:color="auto"/>
            </w:tcBorders>
            <w:vAlign w:val="center"/>
          </w:tcPr>
          <w:p w14:paraId="0750A3F0" w14:textId="77777777" w:rsidR="00A773BD" w:rsidRPr="00635710" w:rsidRDefault="00A773BD" w:rsidP="00A773BD">
            <w:pPr>
              <w:pBdr>
                <w:left w:val="single" w:sz="8" w:space="0" w:color="auto"/>
              </w:pBdr>
              <w:overflowPunct w:val="0"/>
              <w:autoSpaceDE w:val="0"/>
              <w:autoSpaceDN w:val="0"/>
              <w:adjustRightInd w:val="0"/>
              <w:spacing w:before="100" w:beforeAutospacing="1" w:after="0" w:afterAutospacing="1" w:line="240" w:lineRule="auto"/>
              <w:textAlignment w:val="baseline"/>
              <w:rPr>
                <w:rFonts w:ascii="Trebuchet MS" w:eastAsia="Times New Roman" w:hAnsi="Trebuchet MS" w:cstheme="minorHAnsi"/>
                <w:b/>
                <w:bCs/>
                <w:lang w:val="ro-RO" w:eastAsia="fr-FR"/>
              </w:rPr>
            </w:pPr>
            <w:r w:rsidRPr="00635710">
              <w:rPr>
                <w:rFonts w:ascii="Trebuchet MS" w:eastAsia="Times New Roman" w:hAnsi="Trebuchet MS" w:cstheme="minorHAnsi"/>
                <w:bCs/>
                <w:lang w:val="ro-RO" w:eastAsia="fr-FR"/>
              </w:rPr>
              <w:sym w:font="Wingdings" w:char="F06F"/>
            </w:r>
          </w:p>
        </w:tc>
        <w:tc>
          <w:tcPr>
            <w:tcW w:w="2760" w:type="dxa"/>
            <w:tcBorders>
              <w:top w:val="single" w:sz="12" w:space="0" w:color="auto"/>
              <w:left w:val="single" w:sz="12" w:space="0" w:color="auto"/>
              <w:bottom w:val="single" w:sz="6" w:space="0" w:color="auto"/>
              <w:right w:val="single" w:sz="12" w:space="0" w:color="auto"/>
            </w:tcBorders>
            <w:shd w:val="clear" w:color="auto" w:fill="A6A6A6" w:themeFill="background1" w:themeFillShade="A6"/>
          </w:tcPr>
          <w:p w14:paraId="3BADD1A1" w14:textId="77777777" w:rsidR="00A773BD" w:rsidRPr="00DC53B4" w:rsidRDefault="00A773BD" w:rsidP="00A773BD">
            <w:pPr>
              <w:overflowPunct w:val="0"/>
              <w:autoSpaceDE w:val="0"/>
              <w:autoSpaceDN w:val="0"/>
              <w:adjustRightInd w:val="0"/>
              <w:spacing w:after="0" w:line="240" w:lineRule="auto"/>
              <w:textAlignment w:val="baseline"/>
              <w:rPr>
                <w:rFonts w:ascii="Trebuchet MS" w:eastAsia="Times New Roman" w:hAnsi="Trebuchet MS" w:cstheme="minorHAnsi"/>
                <w:b/>
                <w:bCs/>
                <w:lang w:val="ro-RO" w:eastAsia="fr-FR"/>
              </w:rPr>
            </w:pPr>
          </w:p>
        </w:tc>
      </w:tr>
      <w:tr w:rsidR="00A773BD" w:rsidRPr="0081743F" w14:paraId="3EE0E786" w14:textId="77777777" w:rsidTr="00711D6F">
        <w:trPr>
          <w:trHeight w:val="216"/>
        </w:trPr>
        <w:tc>
          <w:tcPr>
            <w:tcW w:w="9789" w:type="dxa"/>
            <w:gridSpan w:val="9"/>
            <w:tcBorders>
              <w:top w:val="single" w:sz="12" w:space="0" w:color="auto"/>
              <w:left w:val="single" w:sz="12" w:space="0" w:color="auto"/>
              <w:bottom w:val="single" w:sz="6" w:space="0" w:color="auto"/>
              <w:right w:val="single" w:sz="12" w:space="0" w:color="auto"/>
            </w:tcBorders>
          </w:tcPr>
          <w:p w14:paraId="43761D06" w14:textId="77777777" w:rsidR="00A773BD" w:rsidRPr="002D7A9E" w:rsidRDefault="00A773BD" w:rsidP="00A773BD">
            <w:pPr>
              <w:rPr>
                <w:rFonts w:ascii="Trebuchet MS" w:eastAsia="Times New Roman" w:hAnsi="Trebuchet MS" w:cstheme="minorHAnsi"/>
                <w:bCs/>
                <w:i/>
                <w:lang w:val="ro-RO" w:eastAsia="fr-FR"/>
              </w:rPr>
            </w:pPr>
            <w:r w:rsidRPr="002D7A9E">
              <w:rPr>
                <w:rFonts w:ascii="Trebuchet MS" w:eastAsia="Times New Roman" w:hAnsi="Trebuchet MS" w:cstheme="minorHAnsi"/>
                <w:bCs/>
                <w:i/>
                <w:lang w:val="ro-RO" w:eastAsia="fr-FR"/>
              </w:rPr>
              <w:t>Documente Verificate</w:t>
            </w:r>
          </w:p>
          <w:p w14:paraId="0E326888" w14:textId="2D01871D" w:rsidR="00A773BD" w:rsidRPr="00635710" w:rsidRDefault="00A773BD" w:rsidP="00A773BD">
            <w:pPr>
              <w:overflowPunct w:val="0"/>
              <w:autoSpaceDE w:val="0"/>
              <w:autoSpaceDN w:val="0"/>
              <w:adjustRightInd w:val="0"/>
              <w:spacing w:after="0" w:line="240" w:lineRule="auto"/>
              <w:textAlignment w:val="baseline"/>
              <w:rPr>
                <w:rFonts w:ascii="Trebuchet MS" w:eastAsia="Times New Roman" w:hAnsi="Trebuchet MS" w:cstheme="minorHAnsi"/>
                <w:b/>
                <w:bCs/>
                <w:lang w:val="ro-RO" w:eastAsia="fr-FR"/>
              </w:rPr>
            </w:pPr>
            <w:r w:rsidRPr="002D7A9E">
              <w:rPr>
                <w:rFonts w:ascii="Trebuchet MS" w:eastAsia="Times New Roman" w:hAnsi="Trebuchet MS" w:cstheme="minorHAnsi"/>
                <w:bCs/>
                <w:i/>
                <w:lang w:val="ro-RO" w:eastAsia="fr-FR"/>
              </w:rPr>
              <w:t>Declarația pe propria răspundere, Buletinul Procedurilor de Insolvență, Registrul situaţiilor de insolvenţă al Administraţiei Judeţene a Finantelor Publice locale, alte documente specifice, după caz, fi</w:t>
            </w:r>
            <w:r>
              <w:rPr>
                <w:rFonts w:ascii="Trebuchet MS" w:eastAsia="Times New Roman" w:hAnsi="Trebuchet MS" w:cstheme="minorHAnsi"/>
                <w:bCs/>
                <w:i/>
                <w:lang w:val="ro-RO" w:eastAsia="fr-FR"/>
              </w:rPr>
              <w:t>ecărei categorii de solicitanți</w:t>
            </w:r>
          </w:p>
        </w:tc>
      </w:tr>
      <w:tr w:rsidR="00A773BD" w:rsidRPr="00635710" w14:paraId="621386F2" w14:textId="77777777" w:rsidTr="00711D6F">
        <w:trPr>
          <w:trHeight w:val="216"/>
        </w:trPr>
        <w:tc>
          <w:tcPr>
            <w:tcW w:w="6248" w:type="dxa"/>
            <w:tcBorders>
              <w:top w:val="single" w:sz="12" w:space="0" w:color="auto"/>
              <w:left w:val="single" w:sz="12" w:space="0" w:color="auto"/>
              <w:bottom w:val="single" w:sz="6" w:space="0" w:color="auto"/>
              <w:right w:val="single" w:sz="12" w:space="0" w:color="auto"/>
            </w:tcBorders>
          </w:tcPr>
          <w:p w14:paraId="551EC968" w14:textId="4EF732A5" w:rsidR="00A773BD" w:rsidRPr="00A55F28" w:rsidRDefault="00A773BD" w:rsidP="00A773BD">
            <w:pPr>
              <w:pBdr>
                <w:left w:val="single" w:sz="8" w:space="0" w:color="auto"/>
              </w:pBdr>
              <w:overflowPunct w:val="0"/>
              <w:autoSpaceDE w:val="0"/>
              <w:autoSpaceDN w:val="0"/>
              <w:adjustRightInd w:val="0"/>
              <w:spacing w:before="100" w:beforeAutospacing="1" w:after="0" w:afterAutospacing="1" w:line="240" w:lineRule="auto"/>
              <w:textAlignment w:val="baseline"/>
              <w:rPr>
                <w:rFonts w:ascii="Trebuchet MS" w:eastAsia="Times New Roman" w:hAnsi="Trebuchet MS" w:cstheme="minorHAnsi"/>
                <w:b/>
                <w:bCs/>
                <w:lang w:val="ro-RO" w:eastAsia="fr-FR"/>
              </w:rPr>
            </w:pPr>
            <w:r w:rsidRPr="00635710">
              <w:rPr>
                <w:rFonts w:ascii="Trebuchet MS" w:eastAsia="Times New Roman" w:hAnsi="Trebuchet MS" w:cstheme="minorHAnsi"/>
                <w:b/>
                <w:bCs/>
                <w:lang w:val="ro-RO" w:eastAsia="fr-FR"/>
              </w:rPr>
              <w:t>EG</w:t>
            </w:r>
            <w:r>
              <w:rPr>
                <w:rFonts w:ascii="Trebuchet MS" w:eastAsia="Times New Roman" w:hAnsi="Trebuchet MS" w:cstheme="minorHAnsi"/>
                <w:b/>
                <w:bCs/>
                <w:lang w:val="ro-RO" w:eastAsia="fr-FR"/>
              </w:rPr>
              <w:t>2</w:t>
            </w:r>
            <w:r w:rsidRPr="00DC53B4">
              <w:rPr>
                <w:rFonts w:ascii="Trebuchet MS" w:hAnsi="Trebuchet MS" w:cstheme="minorHAnsi"/>
                <w:lang w:val="ro-RO"/>
              </w:rPr>
              <w:t xml:space="preserve"> </w:t>
            </w:r>
            <w:r w:rsidRPr="00A55F28">
              <w:rPr>
                <w:rFonts w:ascii="Trebuchet MS" w:eastAsia="Times New Roman" w:hAnsi="Trebuchet MS" w:cstheme="minorHAnsi"/>
                <w:b/>
                <w:lang w:val="ro-RO"/>
              </w:rPr>
              <w:t>Investiţia se realizează în spaţiul rural?</w:t>
            </w:r>
          </w:p>
        </w:tc>
        <w:tc>
          <w:tcPr>
            <w:tcW w:w="384" w:type="dxa"/>
            <w:gridSpan w:val="4"/>
            <w:tcBorders>
              <w:top w:val="single" w:sz="12" w:space="0" w:color="auto"/>
              <w:left w:val="single" w:sz="12" w:space="0" w:color="auto"/>
              <w:bottom w:val="single" w:sz="6" w:space="0" w:color="auto"/>
              <w:right w:val="single" w:sz="12" w:space="0" w:color="auto"/>
            </w:tcBorders>
            <w:vAlign w:val="center"/>
          </w:tcPr>
          <w:p w14:paraId="192190CC" w14:textId="77777777" w:rsidR="00A773BD" w:rsidRPr="00635710" w:rsidRDefault="00A773BD" w:rsidP="00A773BD">
            <w:pPr>
              <w:pBdr>
                <w:left w:val="single" w:sz="8" w:space="0" w:color="auto"/>
              </w:pBdr>
              <w:overflowPunct w:val="0"/>
              <w:autoSpaceDE w:val="0"/>
              <w:autoSpaceDN w:val="0"/>
              <w:adjustRightInd w:val="0"/>
              <w:spacing w:before="100" w:beforeAutospacing="1" w:after="0" w:afterAutospacing="1" w:line="240" w:lineRule="auto"/>
              <w:textAlignment w:val="baseline"/>
              <w:rPr>
                <w:rFonts w:ascii="Trebuchet MS" w:eastAsia="Times New Roman" w:hAnsi="Trebuchet MS" w:cstheme="minorHAnsi"/>
                <w:b/>
                <w:bCs/>
                <w:lang w:val="ro-RO" w:eastAsia="fr-FR"/>
              </w:rPr>
            </w:pPr>
            <w:r w:rsidRPr="00635710">
              <w:rPr>
                <w:rFonts w:ascii="Trebuchet MS" w:eastAsia="Times New Roman" w:hAnsi="Trebuchet MS" w:cstheme="minorHAnsi"/>
                <w:bCs/>
                <w:lang w:val="ro-RO" w:eastAsia="fr-FR"/>
              </w:rPr>
              <w:sym w:font="Wingdings" w:char="F06F"/>
            </w:r>
          </w:p>
        </w:tc>
        <w:tc>
          <w:tcPr>
            <w:tcW w:w="397" w:type="dxa"/>
            <w:gridSpan w:val="3"/>
            <w:tcBorders>
              <w:top w:val="single" w:sz="12" w:space="0" w:color="auto"/>
              <w:left w:val="single" w:sz="12" w:space="0" w:color="auto"/>
              <w:bottom w:val="single" w:sz="6" w:space="0" w:color="auto"/>
              <w:right w:val="single" w:sz="12" w:space="0" w:color="auto"/>
            </w:tcBorders>
            <w:vAlign w:val="center"/>
          </w:tcPr>
          <w:p w14:paraId="37BC98CF" w14:textId="77777777" w:rsidR="00A773BD" w:rsidRPr="00635710" w:rsidRDefault="00A773BD" w:rsidP="00A773BD">
            <w:pPr>
              <w:pBdr>
                <w:left w:val="single" w:sz="8" w:space="0" w:color="auto"/>
              </w:pBdr>
              <w:overflowPunct w:val="0"/>
              <w:autoSpaceDE w:val="0"/>
              <w:autoSpaceDN w:val="0"/>
              <w:adjustRightInd w:val="0"/>
              <w:spacing w:before="100" w:beforeAutospacing="1" w:after="0" w:afterAutospacing="1" w:line="240" w:lineRule="auto"/>
              <w:textAlignment w:val="baseline"/>
              <w:rPr>
                <w:rFonts w:ascii="Trebuchet MS" w:eastAsia="Times New Roman" w:hAnsi="Trebuchet MS" w:cstheme="minorHAnsi"/>
                <w:b/>
                <w:bCs/>
                <w:lang w:val="ro-RO" w:eastAsia="fr-FR"/>
              </w:rPr>
            </w:pPr>
            <w:r w:rsidRPr="00635710">
              <w:rPr>
                <w:rFonts w:ascii="Trebuchet MS" w:eastAsia="Times New Roman" w:hAnsi="Trebuchet MS" w:cstheme="minorHAnsi"/>
                <w:bCs/>
                <w:lang w:val="ro-RO" w:eastAsia="fr-FR"/>
              </w:rPr>
              <w:sym w:font="Wingdings" w:char="F06F"/>
            </w:r>
          </w:p>
        </w:tc>
        <w:tc>
          <w:tcPr>
            <w:tcW w:w="2760" w:type="dxa"/>
            <w:tcBorders>
              <w:top w:val="single" w:sz="12" w:space="0" w:color="auto"/>
              <w:left w:val="single" w:sz="12" w:space="0" w:color="auto"/>
              <w:bottom w:val="single" w:sz="6" w:space="0" w:color="auto"/>
              <w:right w:val="single" w:sz="12" w:space="0" w:color="auto"/>
            </w:tcBorders>
            <w:shd w:val="clear" w:color="auto" w:fill="A6A6A6" w:themeFill="background1" w:themeFillShade="A6"/>
          </w:tcPr>
          <w:p w14:paraId="593F079A" w14:textId="77777777" w:rsidR="00A773BD" w:rsidRPr="00DC53B4" w:rsidRDefault="00A773BD" w:rsidP="00A773BD">
            <w:pPr>
              <w:overflowPunct w:val="0"/>
              <w:autoSpaceDE w:val="0"/>
              <w:autoSpaceDN w:val="0"/>
              <w:adjustRightInd w:val="0"/>
              <w:spacing w:after="0" w:line="240" w:lineRule="auto"/>
              <w:textAlignment w:val="baseline"/>
              <w:rPr>
                <w:rFonts w:ascii="Trebuchet MS" w:eastAsia="Times New Roman" w:hAnsi="Trebuchet MS" w:cstheme="minorHAnsi"/>
                <w:b/>
                <w:bCs/>
                <w:lang w:val="ro-RO" w:eastAsia="fr-FR"/>
              </w:rPr>
            </w:pPr>
          </w:p>
        </w:tc>
      </w:tr>
      <w:tr w:rsidR="00A773BD" w:rsidRPr="0081743F" w14:paraId="4231CA89" w14:textId="77777777" w:rsidTr="00711D6F">
        <w:trPr>
          <w:trHeight w:val="216"/>
        </w:trPr>
        <w:tc>
          <w:tcPr>
            <w:tcW w:w="9789" w:type="dxa"/>
            <w:gridSpan w:val="9"/>
            <w:tcBorders>
              <w:top w:val="single" w:sz="12" w:space="0" w:color="auto"/>
              <w:left w:val="single" w:sz="12" w:space="0" w:color="auto"/>
              <w:bottom w:val="single" w:sz="6" w:space="0" w:color="auto"/>
              <w:right w:val="single" w:sz="12" w:space="0" w:color="auto"/>
            </w:tcBorders>
          </w:tcPr>
          <w:p w14:paraId="6E8C351E" w14:textId="77777777" w:rsidR="00A773BD" w:rsidRPr="00635710" w:rsidRDefault="00A773BD" w:rsidP="00A773BD">
            <w:pPr>
              <w:pBdr>
                <w:left w:val="single" w:sz="8" w:space="0" w:color="auto"/>
              </w:pBdr>
              <w:overflowPunct w:val="0"/>
              <w:autoSpaceDE w:val="0"/>
              <w:autoSpaceDN w:val="0"/>
              <w:adjustRightInd w:val="0"/>
              <w:spacing w:before="100" w:beforeAutospacing="1" w:after="0" w:afterAutospacing="1" w:line="240" w:lineRule="auto"/>
              <w:textAlignment w:val="baseline"/>
              <w:rPr>
                <w:rFonts w:ascii="Trebuchet MS" w:eastAsia="Times New Roman" w:hAnsi="Trebuchet MS" w:cstheme="minorHAnsi"/>
                <w:bCs/>
                <w:i/>
                <w:lang w:val="ro-RO" w:eastAsia="fr-FR"/>
              </w:rPr>
            </w:pPr>
            <w:r w:rsidRPr="00635710">
              <w:rPr>
                <w:rFonts w:ascii="Trebuchet MS" w:eastAsia="Times New Roman" w:hAnsi="Trebuchet MS" w:cstheme="minorHAnsi"/>
                <w:bCs/>
                <w:i/>
                <w:lang w:val="ro-RO" w:eastAsia="fr-FR"/>
              </w:rPr>
              <w:t>Documente Verificate:</w:t>
            </w:r>
          </w:p>
          <w:p w14:paraId="521B947D" w14:textId="28399128" w:rsidR="00A773BD" w:rsidRDefault="00A773BD" w:rsidP="00A773BD">
            <w:pPr>
              <w:overflowPunct w:val="0"/>
              <w:autoSpaceDE w:val="0"/>
              <w:autoSpaceDN w:val="0"/>
              <w:adjustRightInd w:val="0"/>
              <w:spacing w:after="0" w:line="240" w:lineRule="auto"/>
              <w:textAlignment w:val="baseline"/>
              <w:rPr>
                <w:rFonts w:ascii="Trebuchet MS" w:eastAsia="Times New Roman" w:hAnsi="Trebuchet MS" w:cstheme="minorHAnsi"/>
                <w:bCs/>
                <w:spacing w:val="-2"/>
                <w:lang w:val="ro-RO" w:eastAsia="fr-FR"/>
              </w:rPr>
            </w:pPr>
            <w:r w:rsidRPr="00DC53B4">
              <w:rPr>
                <w:rFonts w:ascii="Trebuchet MS" w:eastAsia="Times New Roman" w:hAnsi="Trebuchet MS" w:cstheme="minorHAnsi"/>
                <w:bCs/>
                <w:spacing w:val="-2"/>
                <w:lang w:val="ro-RO" w:eastAsia="fr-FR"/>
              </w:rPr>
              <w:t>Studiu de Fezabilitate/</w:t>
            </w:r>
            <w:r w:rsidRPr="00A55F28">
              <w:rPr>
                <w:rFonts w:ascii="Trebuchet MS" w:hAnsi="Trebuchet MS" w:cstheme="minorHAnsi"/>
                <w:lang w:val="ro-RO"/>
              </w:rPr>
              <w:t xml:space="preserve">Documentația de Avizare </w:t>
            </w:r>
            <w:r>
              <w:rPr>
                <w:rFonts w:ascii="Trebuchet MS" w:hAnsi="Trebuchet MS" w:cstheme="minorHAnsi"/>
                <w:lang w:val="ro-RO"/>
              </w:rPr>
              <w:t xml:space="preserve">a </w:t>
            </w:r>
            <w:r w:rsidRPr="00A55F28">
              <w:rPr>
                <w:rFonts w:ascii="Trebuchet MS" w:hAnsi="Trebuchet MS" w:cstheme="minorHAnsi"/>
                <w:lang w:val="ro-RO"/>
              </w:rPr>
              <w:t>Lucrări</w:t>
            </w:r>
            <w:r>
              <w:rPr>
                <w:rFonts w:ascii="Trebuchet MS" w:hAnsi="Trebuchet MS" w:cstheme="minorHAnsi"/>
                <w:lang w:val="ro-RO"/>
              </w:rPr>
              <w:t>lor</w:t>
            </w:r>
            <w:r w:rsidRPr="00A55F28">
              <w:rPr>
                <w:rFonts w:ascii="Trebuchet MS" w:hAnsi="Trebuchet MS" w:cstheme="minorHAnsi"/>
                <w:lang w:val="ro-RO"/>
              </w:rPr>
              <w:t xml:space="preserve"> de Intervenții</w:t>
            </w:r>
            <w:r w:rsidRPr="00DF4D72" w:rsidDel="007467B4">
              <w:rPr>
                <w:rFonts w:ascii="Trebuchet MS" w:eastAsia="Times New Roman" w:hAnsi="Trebuchet MS" w:cstheme="minorHAnsi"/>
                <w:bCs/>
                <w:spacing w:val="-2"/>
                <w:lang w:val="ro-RO" w:eastAsia="fr-FR"/>
              </w:rPr>
              <w:t xml:space="preserve"> </w:t>
            </w:r>
          </w:p>
          <w:p w14:paraId="2882D141" w14:textId="5351A4C6" w:rsidR="00A773BD" w:rsidRDefault="00A773BD" w:rsidP="00A773BD">
            <w:pPr>
              <w:overflowPunct w:val="0"/>
              <w:autoSpaceDE w:val="0"/>
              <w:autoSpaceDN w:val="0"/>
              <w:adjustRightInd w:val="0"/>
              <w:spacing w:after="0" w:line="240" w:lineRule="auto"/>
              <w:textAlignment w:val="baseline"/>
              <w:rPr>
                <w:rFonts w:ascii="Trebuchet MS" w:eastAsia="Times New Roman" w:hAnsi="Trebuchet MS" w:cstheme="minorHAnsi"/>
                <w:bCs/>
                <w:spacing w:val="-2"/>
                <w:lang w:val="ro-RO" w:eastAsia="fr-FR"/>
              </w:rPr>
            </w:pPr>
            <w:r w:rsidRPr="00161F07">
              <w:rPr>
                <w:rFonts w:ascii="Trebuchet MS" w:eastAsia="Times New Roman" w:hAnsi="Trebuchet MS" w:cstheme="minorHAnsi"/>
                <w:bCs/>
                <w:spacing w:val="-2"/>
                <w:lang w:val="ro-RO" w:eastAsia="fr-FR"/>
              </w:rPr>
              <w:t>Certificatul de înregistrare fiscală</w:t>
            </w:r>
          </w:p>
          <w:p w14:paraId="13DEB8D6" w14:textId="5539E13D" w:rsidR="00A773BD" w:rsidRPr="00161F07" w:rsidRDefault="00A773BD" w:rsidP="00A773BD">
            <w:pPr>
              <w:overflowPunct w:val="0"/>
              <w:autoSpaceDE w:val="0"/>
              <w:autoSpaceDN w:val="0"/>
              <w:adjustRightInd w:val="0"/>
              <w:spacing w:after="0" w:line="240" w:lineRule="auto"/>
              <w:textAlignment w:val="baseline"/>
              <w:rPr>
                <w:rFonts w:ascii="Trebuchet MS" w:eastAsia="Times New Roman" w:hAnsi="Trebuchet MS" w:cstheme="minorHAnsi"/>
                <w:bCs/>
                <w:spacing w:val="-2"/>
                <w:lang w:val="ro-RO" w:eastAsia="fr-FR"/>
              </w:rPr>
            </w:pPr>
            <w:r>
              <w:rPr>
                <w:rFonts w:ascii="Trebuchet MS" w:eastAsia="Times New Roman" w:hAnsi="Trebuchet MS" w:cstheme="minorHAnsi"/>
                <w:bCs/>
                <w:spacing w:val="-2"/>
                <w:lang w:val="ro-RO" w:eastAsia="fr-FR"/>
              </w:rPr>
              <w:t>Certificatul de Urbanism</w:t>
            </w:r>
          </w:p>
          <w:p w14:paraId="5FEDD5D9" w14:textId="40B96046" w:rsidR="00A773BD" w:rsidRPr="00635710" w:rsidRDefault="00A773BD" w:rsidP="00A773BD">
            <w:pPr>
              <w:overflowPunct w:val="0"/>
              <w:autoSpaceDE w:val="0"/>
              <w:autoSpaceDN w:val="0"/>
              <w:adjustRightInd w:val="0"/>
              <w:spacing w:after="0" w:line="240" w:lineRule="auto"/>
              <w:textAlignment w:val="baseline"/>
              <w:rPr>
                <w:rFonts w:ascii="Trebuchet MS" w:eastAsia="Times New Roman" w:hAnsi="Trebuchet MS" w:cstheme="minorHAnsi"/>
                <w:b/>
                <w:bCs/>
                <w:lang w:val="ro-RO" w:eastAsia="fr-FR"/>
              </w:rPr>
            </w:pPr>
            <w:r w:rsidRPr="00635710">
              <w:rPr>
                <w:rFonts w:ascii="Trebuchet MS" w:hAnsi="Trebuchet MS" w:cstheme="minorHAnsi"/>
                <w:lang w:val="ro-RO"/>
              </w:rPr>
              <w:t xml:space="preserve"> </w:t>
            </w:r>
          </w:p>
        </w:tc>
      </w:tr>
      <w:tr w:rsidR="00A773BD" w:rsidRPr="00635710" w14:paraId="70145B9F" w14:textId="77777777" w:rsidTr="00711D6F">
        <w:trPr>
          <w:trHeight w:val="216"/>
        </w:trPr>
        <w:tc>
          <w:tcPr>
            <w:tcW w:w="6265" w:type="dxa"/>
            <w:gridSpan w:val="2"/>
            <w:tcBorders>
              <w:top w:val="single" w:sz="12" w:space="0" w:color="auto"/>
              <w:left w:val="single" w:sz="12" w:space="0" w:color="auto"/>
              <w:bottom w:val="single" w:sz="6" w:space="0" w:color="auto"/>
              <w:right w:val="single" w:sz="12" w:space="0" w:color="auto"/>
            </w:tcBorders>
          </w:tcPr>
          <w:p w14:paraId="1B1D4135" w14:textId="5C9A512F" w:rsidR="00A773BD" w:rsidRPr="00DF4D72" w:rsidRDefault="00A773BD" w:rsidP="00A773BD">
            <w:pPr>
              <w:pBdr>
                <w:left w:val="single" w:sz="8" w:space="0" w:color="auto"/>
              </w:pBdr>
              <w:overflowPunct w:val="0"/>
              <w:autoSpaceDE w:val="0"/>
              <w:autoSpaceDN w:val="0"/>
              <w:adjustRightInd w:val="0"/>
              <w:spacing w:before="100" w:beforeAutospacing="1" w:after="0" w:afterAutospacing="1" w:line="240" w:lineRule="auto"/>
              <w:jc w:val="both"/>
              <w:textAlignment w:val="baseline"/>
              <w:rPr>
                <w:rFonts w:ascii="Trebuchet MS" w:eastAsia="Times New Roman" w:hAnsi="Trebuchet MS" w:cstheme="minorHAnsi"/>
                <w:bCs/>
                <w:lang w:val="ro-RO" w:eastAsia="fr-FR"/>
              </w:rPr>
            </w:pPr>
            <w:r w:rsidRPr="00635710">
              <w:rPr>
                <w:rFonts w:ascii="Trebuchet MS" w:eastAsia="Times New Roman" w:hAnsi="Trebuchet MS" w:cstheme="minorHAnsi"/>
                <w:b/>
                <w:bCs/>
                <w:lang w:val="ro-RO" w:eastAsia="fr-FR"/>
              </w:rPr>
              <w:t>EG</w:t>
            </w:r>
            <w:r>
              <w:rPr>
                <w:rFonts w:ascii="Trebuchet MS" w:eastAsia="Times New Roman" w:hAnsi="Trebuchet MS" w:cstheme="minorHAnsi"/>
                <w:b/>
                <w:bCs/>
                <w:lang w:val="ro-RO" w:eastAsia="fr-FR"/>
              </w:rPr>
              <w:t>3</w:t>
            </w:r>
            <w:r w:rsidRPr="00DC53B4">
              <w:rPr>
                <w:rFonts w:ascii="Trebuchet MS" w:eastAsia="Times New Roman" w:hAnsi="Trebuchet MS" w:cstheme="minorHAnsi"/>
                <w:lang w:val="ro-RO"/>
              </w:rPr>
              <w:t xml:space="preserve"> </w:t>
            </w:r>
            <w:r w:rsidRPr="002D7A9E">
              <w:rPr>
                <w:rFonts w:ascii="Trebuchet MS" w:eastAsia="Times New Roman" w:hAnsi="Trebuchet MS" w:cstheme="minorHAnsi"/>
                <w:lang w:val="ro-RO"/>
              </w:rPr>
              <w:t>Solicitantul trebuie să facă dovada proprietății/administrării terenului/bunului pe care se realizează investiția</w:t>
            </w:r>
          </w:p>
        </w:tc>
        <w:tc>
          <w:tcPr>
            <w:tcW w:w="386" w:type="dxa"/>
            <w:gridSpan w:val="4"/>
            <w:tcBorders>
              <w:top w:val="single" w:sz="12" w:space="0" w:color="auto"/>
              <w:left w:val="single" w:sz="12" w:space="0" w:color="auto"/>
              <w:bottom w:val="single" w:sz="6" w:space="0" w:color="auto"/>
              <w:right w:val="single" w:sz="12" w:space="0" w:color="auto"/>
            </w:tcBorders>
          </w:tcPr>
          <w:p w14:paraId="4C5B3DD5" w14:textId="77777777" w:rsidR="00A773BD" w:rsidRPr="00635710" w:rsidRDefault="00A773BD" w:rsidP="00A773BD">
            <w:pPr>
              <w:pBdr>
                <w:left w:val="single" w:sz="8" w:space="0" w:color="auto"/>
              </w:pBdr>
              <w:overflowPunct w:val="0"/>
              <w:autoSpaceDE w:val="0"/>
              <w:autoSpaceDN w:val="0"/>
              <w:adjustRightInd w:val="0"/>
              <w:spacing w:before="100" w:beforeAutospacing="1" w:after="0" w:afterAutospacing="1" w:line="240" w:lineRule="auto"/>
              <w:textAlignment w:val="baseline"/>
              <w:rPr>
                <w:rFonts w:ascii="Trebuchet MS" w:eastAsia="Times New Roman" w:hAnsi="Trebuchet MS" w:cstheme="minorHAnsi"/>
                <w:bCs/>
                <w:lang w:val="ro-RO" w:eastAsia="fr-FR"/>
              </w:rPr>
            </w:pPr>
            <w:r w:rsidRPr="00635710">
              <w:rPr>
                <w:rFonts w:ascii="Trebuchet MS" w:eastAsia="Times New Roman" w:hAnsi="Trebuchet MS" w:cstheme="minorHAnsi"/>
                <w:bCs/>
                <w:lang w:val="ro-RO" w:eastAsia="fr-FR"/>
              </w:rPr>
              <w:sym w:font="Wingdings" w:char="F06F"/>
            </w:r>
          </w:p>
          <w:p w14:paraId="635FFB54" w14:textId="77777777" w:rsidR="00A773BD" w:rsidRPr="00DC53B4" w:rsidRDefault="00A773BD" w:rsidP="00A773BD">
            <w:pPr>
              <w:overflowPunct w:val="0"/>
              <w:autoSpaceDE w:val="0"/>
              <w:autoSpaceDN w:val="0"/>
              <w:adjustRightInd w:val="0"/>
              <w:spacing w:after="0" w:line="240" w:lineRule="auto"/>
              <w:textAlignment w:val="baseline"/>
              <w:rPr>
                <w:rFonts w:ascii="Trebuchet MS" w:eastAsia="Times New Roman" w:hAnsi="Trebuchet MS" w:cstheme="minorHAnsi"/>
                <w:bCs/>
                <w:lang w:val="ro-RO" w:eastAsia="fr-FR"/>
              </w:rPr>
            </w:pPr>
          </w:p>
        </w:tc>
        <w:tc>
          <w:tcPr>
            <w:tcW w:w="378" w:type="dxa"/>
            <w:gridSpan w:val="2"/>
            <w:tcBorders>
              <w:top w:val="single" w:sz="12" w:space="0" w:color="auto"/>
              <w:left w:val="single" w:sz="12" w:space="0" w:color="auto"/>
              <w:bottom w:val="single" w:sz="6" w:space="0" w:color="auto"/>
              <w:right w:val="single" w:sz="12" w:space="0" w:color="auto"/>
            </w:tcBorders>
          </w:tcPr>
          <w:p w14:paraId="7439B561" w14:textId="77777777" w:rsidR="00A773BD" w:rsidRPr="00635710" w:rsidRDefault="00A773BD" w:rsidP="00A773BD">
            <w:pPr>
              <w:pBdr>
                <w:left w:val="single" w:sz="8" w:space="0" w:color="auto"/>
              </w:pBdr>
              <w:overflowPunct w:val="0"/>
              <w:autoSpaceDE w:val="0"/>
              <w:autoSpaceDN w:val="0"/>
              <w:adjustRightInd w:val="0"/>
              <w:spacing w:before="100" w:beforeAutospacing="1" w:after="0" w:afterAutospacing="1" w:line="240" w:lineRule="auto"/>
              <w:jc w:val="center"/>
              <w:textAlignment w:val="baseline"/>
              <w:rPr>
                <w:rFonts w:ascii="Trebuchet MS" w:eastAsia="Times New Roman" w:hAnsi="Trebuchet MS" w:cstheme="minorHAnsi"/>
                <w:bCs/>
                <w:lang w:val="ro-RO" w:eastAsia="fr-FR"/>
              </w:rPr>
            </w:pPr>
            <w:r w:rsidRPr="00635710">
              <w:rPr>
                <w:rFonts w:ascii="Trebuchet MS" w:eastAsia="Times New Roman" w:hAnsi="Trebuchet MS" w:cstheme="minorHAnsi"/>
                <w:bCs/>
                <w:lang w:val="ro-RO" w:eastAsia="fr-FR"/>
              </w:rPr>
              <w:sym w:font="Wingdings" w:char="F06F"/>
            </w:r>
          </w:p>
          <w:p w14:paraId="64F051B5" w14:textId="77777777" w:rsidR="00A773BD" w:rsidRPr="00DC53B4" w:rsidRDefault="00A773BD" w:rsidP="00A773BD">
            <w:pPr>
              <w:overflowPunct w:val="0"/>
              <w:autoSpaceDE w:val="0"/>
              <w:autoSpaceDN w:val="0"/>
              <w:adjustRightInd w:val="0"/>
              <w:spacing w:after="0" w:line="240" w:lineRule="auto"/>
              <w:textAlignment w:val="baseline"/>
              <w:rPr>
                <w:rFonts w:ascii="Trebuchet MS" w:eastAsia="Times New Roman" w:hAnsi="Trebuchet MS" w:cstheme="minorHAnsi"/>
                <w:bCs/>
                <w:lang w:val="ro-RO" w:eastAsia="fr-FR"/>
              </w:rPr>
            </w:pPr>
          </w:p>
        </w:tc>
        <w:tc>
          <w:tcPr>
            <w:tcW w:w="2760" w:type="dxa"/>
            <w:tcBorders>
              <w:top w:val="single" w:sz="12" w:space="0" w:color="auto"/>
              <w:left w:val="single" w:sz="12" w:space="0" w:color="auto"/>
              <w:bottom w:val="single" w:sz="6" w:space="0" w:color="auto"/>
              <w:right w:val="single" w:sz="12" w:space="0" w:color="auto"/>
            </w:tcBorders>
            <w:shd w:val="clear" w:color="auto" w:fill="A6A6A6" w:themeFill="background1" w:themeFillShade="A6"/>
          </w:tcPr>
          <w:p w14:paraId="727B762D" w14:textId="77777777" w:rsidR="00A773BD" w:rsidRPr="00A55F28" w:rsidRDefault="00A773BD" w:rsidP="00A773BD">
            <w:pPr>
              <w:overflowPunct w:val="0"/>
              <w:autoSpaceDE w:val="0"/>
              <w:autoSpaceDN w:val="0"/>
              <w:adjustRightInd w:val="0"/>
              <w:spacing w:after="0" w:line="240" w:lineRule="auto"/>
              <w:jc w:val="center"/>
              <w:textAlignment w:val="baseline"/>
              <w:rPr>
                <w:rFonts w:ascii="Trebuchet MS" w:eastAsia="Times New Roman" w:hAnsi="Trebuchet MS" w:cstheme="minorHAnsi"/>
                <w:bCs/>
                <w:lang w:val="ro-RO" w:eastAsia="fr-FR"/>
              </w:rPr>
            </w:pPr>
          </w:p>
          <w:p w14:paraId="05718BFF" w14:textId="77777777" w:rsidR="00A773BD" w:rsidRPr="00DF4D72" w:rsidRDefault="00A773BD" w:rsidP="00A773BD">
            <w:pPr>
              <w:overflowPunct w:val="0"/>
              <w:autoSpaceDE w:val="0"/>
              <w:autoSpaceDN w:val="0"/>
              <w:adjustRightInd w:val="0"/>
              <w:spacing w:after="0" w:line="240" w:lineRule="auto"/>
              <w:textAlignment w:val="baseline"/>
              <w:rPr>
                <w:rFonts w:ascii="Trebuchet MS" w:eastAsia="Times New Roman" w:hAnsi="Trebuchet MS" w:cstheme="minorHAnsi"/>
                <w:bCs/>
                <w:lang w:val="ro-RO" w:eastAsia="fr-FR"/>
              </w:rPr>
            </w:pPr>
          </w:p>
        </w:tc>
      </w:tr>
      <w:tr w:rsidR="00A773BD" w:rsidRPr="0081743F" w14:paraId="4828EC46" w14:textId="77777777" w:rsidTr="00711D6F">
        <w:trPr>
          <w:trHeight w:val="1868"/>
        </w:trPr>
        <w:tc>
          <w:tcPr>
            <w:tcW w:w="9789" w:type="dxa"/>
            <w:gridSpan w:val="9"/>
            <w:tcBorders>
              <w:top w:val="single" w:sz="6" w:space="0" w:color="auto"/>
              <w:left w:val="single" w:sz="12" w:space="0" w:color="auto"/>
              <w:bottom w:val="single" w:sz="12" w:space="0" w:color="auto"/>
              <w:right w:val="single" w:sz="12" w:space="0" w:color="auto"/>
            </w:tcBorders>
            <w:shd w:val="clear" w:color="auto" w:fill="auto"/>
          </w:tcPr>
          <w:p w14:paraId="72ACFB8C" w14:textId="77777777" w:rsidR="00A773BD" w:rsidRPr="002D7A9E" w:rsidRDefault="00A773BD" w:rsidP="00A773BD">
            <w:pPr>
              <w:overflowPunct w:val="0"/>
              <w:autoSpaceDE w:val="0"/>
              <w:autoSpaceDN w:val="0"/>
              <w:adjustRightInd w:val="0"/>
              <w:spacing w:after="0" w:line="240" w:lineRule="auto"/>
              <w:textAlignment w:val="baseline"/>
              <w:rPr>
                <w:rFonts w:ascii="Trebuchet MS" w:hAnsi="Trebuchet MS" w:cstheme="minorHAnsi"/>
                <w:lang w:val="ro-RO"/>
              </w:rPr>
            </w:pPr>
            <w:r w:rsidRPr="00635710">
              <w:rPr>
                <w:rFonts w:ascii="Trebuchet MS" w:hAnsi="Trebuchet MS" w:cstheme="minorHAnsi"/>
                <w:lang w:val="ro-RO"/>
              </w:rPr>
              <w:t xml:space="preserve"> </w:t>
            </w:r>
            <w:r w:rsidRPr="002D7A9E">
              <w:rPr>
                <w:rFonts w:ascii="Trebuchet MS" w:hAnsi="Trebuchet MS" w:cstheme="minorHAnsi"/>
                <w:lang w:val="ro-RO"/>
              </w:rPr>
              <w:t>Documente Verificate:</w:t>
            </w:r>
          </w:p>
          <w:p w14:paraId="713B257D" w14:textId="77777777" w:rsidR="00A773BD" w:rsidRPr="002D7A9E" w:rsidRDefault="00A773BD" w:rsidP="00A773BD">
            <w:pPr>
              <w:overflowPunct w:val="0"/>
              <w:autoSpaceDE w:val="0"/>
              <w:autoSpaceDN w:val="0"/>
              <w:adjustRightInd w:val="0"/>
              <w:spacing w:after="0" w:line="240" w:lineRule="auto"/>
              <w:textAlignment w:val="baseline"/>
              <w:rPr>
                <w:rFonts w:ascii="Trebuchet MS" w:hAnsi="Trebuchet MS" w:cstheme="minorHAnsi"/>
                <w:lang w:val="ro-RO"/>
              </w:rPr>
            </w:pPr>
          </w:p>
          <w:p w14:paraId="051A2187" w14:textId="77777777" w:rsidR="00A773BD" w:rsidRPr="002D7A9E" w:rsidRDefault="00A773BD" w:rsidP="00A773BD">
            <w:pPr>
              <w:overflowPunct w:val="0"/>
              <w:autoSpaceDE w:val="0"/>
              <w:autoSpaceDN w:val="0"/>
              <w:adjustRightInd w:val="0"/>
              <w:spacing w:after="0" w:line="240" w:lineRule="auto"/>
              <w:textAlignment w:val="baseline"/>
              <w:rPr>
                <w:rFonts w:ascii="Trebuchet MS" w:hAnsi="Trebuchet MS" w:cstheme="minorHAnsi"/>
                <w:lang w:val="ro-RO"/>
              </w:rPr>
            </w:pPr>
            <w:r w:rsidRPr="002D7A9E">
              <w:rPr>
                <w:rFonts w:ascii="Trebuchet MS" w:hAnsi="Trebuchet MS" w:cstheme="minorHAnsi"/>
                <w:lang w:val="ro-RO"/>
              </w:rPr>
              <w:t xml:space="preserve">Extras de carte funciară din care să reiasă intabularea în domeniul public a dreptului de proprietate asupra bunului pentru unitatea administrativ teriorială (terenului pe care urmează a se realiza investiția) care face obiectul cererii de finanțare pentru unitatea administrativ-teritorială. </w:t>
            </w:r>
          </w:p>
          <w:p w14:paraId="5684E7EC" w14:textId="77777777" w:rsidR="00A773BD" w:rsidRPr="002D7A9E" w:rsidRDefault="00A773BD" w:rsidP="00A773BD">
            <w:pPr>
              <w:overflowPunct w:val="0"/>
              <w:autoSpaceDE w:val="0"/>
              <w:autoSpaceDN w:val="0"/>
              <w:adjustRightInd w:val="0"/>
              <w:spacing w:after="0" w:line="240" w:lineRule="auto"/>
              <w:textAlignment w:val="baseline"/>
              <w:rPr>
                <w:rFonts w:ascii="Trebuchet MS" w:hAnsi="Trebuchet MS" w:cstheme="minorHAnsi"/>
                <w:lang w:val="ro-RO"/>
              </w:rPr>
            </w:pPr>
          </w:p>
          <w:p w14:paraId="43C22532" w14:textId="43827FC0" w:rsidR="00A773BD" w:rsidRPr="002D7A9E" w:rsidRDefault="00916E47" w:rsidP="00A773BD">
            <w:pPr>
              <w:overflowPunct w:val="0"/>
              <w:autoSpaceDE w:val="0"/>
              <w:autoSpaceDN w:val="0"/>
              <w:adjustRightInd w:val="0"/>
              <w:spacing w:after="0" w:line="240" w:lineRule="auto"/>
              <w:textAlignment w:val="baseline"/>
              <w:rPr>
                <w:rFonts w:ascii="Trebuchet MS" w:hAnsi="Trebuchet MS" w:cstheme="minorHAnsi"/>
                <w:lang w:val="ro-RO"/>
              </w:rPr>
            </w:pPr>
            <w:r>
              <w:rPr>
                <w:rFonts w:ascii="Trebuchet MS" w:hAnsi="Trebuchet MS" w:cstheme="minorHAnsi"/>
                <w:lang w:val="ro-RO"/>
              </w:rPr>
              <w:t>s</w:t>
            </w:r>
            <w:r w:rsidR="00A773BD" w:rsidRPr="002D7A9E">
              <w:rPr>
                <w:rFonts w:ascii="Trebuchet MS" w:hAnsi="Trebuchet MS" w:cstheme="minorHAnsi"/>
                <w:lang w:val="ro-RO"/>
              </w:rPr>
              <w:t>au</w:t>
            </w:r>
          </w:p>
          <w:p w14:paraId="0A19CE8D" w14:textId="77777777" w:rsidR="00A773BD" w:rsidRPr="002D7A9E" w:rsidRDefault="00A773BD" w:rsidP="00A773BD">
            <w:pPr>
              <w:overflowPunct w:val="0"/>
              <w:autoSpaceDE w:val="0"/>
              <w:autoSpaceDN w:val="0"/>
              <w:adjustRightInd w:val="0"/>
              <w:spacing w:after="0" w:line="240" w:lineRule="auto"/>
              <w:textAlignment w:val="baseline"/>
              <w:rPr>
                <w:rFonts w:ascii="Trebuchet MS" w:hAnsi="Trebuchet MS" w:cstheme="minorHAnsi"/>
                <w:lang w:val="ro-RO"/>
              </w:rPr>
            </w:pPr>
          </w:p>
          <w:p w14:paraId="1B15B378" w14:textId="77777777" w:rsidR="00A773BD" w:rsidRPr="002D7A9E" w:rsidRDefault="00A773BD" w:rsidP="00A773BD">
            <w:pPr>
              <w:overflowPunct w:val="0"/>
              <w:autoSpaceDE w:val="0"/>
              <w:autoSpaceDN w:val="0"/>
              <w:adjustRightInd w:val="0"/>
              <w:spacing w:after="0" w:line="240" w:lineRule="auto"/>
              <w:textAlignment w:val="baseline"/>
              <w:rPr>
                <w:rFonts w:ascii="Trebuchet MS" w:hAnsi="Trebuchet MS" w:cstheme="minorHAnsi"/>
                <w:lang w:val="ro-RO"/>
              </w:rPr>
            </w:pPr>
            <w:r w:rsidRPr="002D7A9E">
              <w:rPr>
                <w:rFonts w:ascii="Trebuchet MS" w:hAnsi="Trebuchet MS" w:cstheme="minorHAnsi"/>
                <w:lang w:val="ro-RO"/>
              </w:rPr>
              <w:t xml:space="preserve">Inventarul bunurilor care aparțin domeniului public al UAT/UAT-urilor, atestat prin HG sau HCL. </w:t>
            </w:r>
          </w:p>
          <w:p w14:paraId="2A92B792" w14:textId="77777777" w:rsidR="00A773BD" w:rsidRPr="002D7A9E" w:rsidRDefault="00A773BD" w:rsidP="00A773BD">
            <w:pPr>
              <w:overflowPunct w:val="0"/>
              <w:autoSpaceDE w:val="0"/>
              <w:autoSpaceDN w:val="0"/>
              <w:adjustRightInd w:val="0"/>
              <w:spacing w:after="0" w:line="240" w:lineRule="auto"/>
              <w:textAlignment w:val="baseline"/>
              <w:rPr>
                <w:rFonts w:ascii="Trebuchet MS" w:hAnsi="Trebuchet MS" w:cstheme="minorHAnsi"/>
                <w:lang w:val="ro-RO"/>
              </w:rPr>
            </w:pPr>
          </w:p>
          <w:p w14:paraId="59991FA0" w14:textId="006BC8E3" w:rsidR="00A773BD" w:rsidRPr="002D7A9E" w:rsidRDefault="00916E47" w:rsidP="00A773BD">
            <w:pPr>
              <w:overflowPunct w:val="0"/>
              <w:autoSpaceDE w:val="0"/>
              <w:autoSpaceDN w:val="0"/>
              <w:adjustRightInd w:val="0"/>
              <w:spacing w:after="0" w:line="240" w:lineRule="auto"/>
              <w:textAlignment w:val="baseline"/>
              <w:rPr>
                <w:rFonts w:ascii="Trebuchet MS" w:hAnsi="Trebuchet MS" w:cstheme="minorHAnsi"/>
                <w:lang w:val="ro-RO"/>
              </w:rPr>
            </w:pPr>
            <w:r>
              <w:rPr>
                <w:rFonts w:ascii="Trebuchet MS" w:hAnsi="Trebuchet MS" w:cstheme="minorHAnsi"/>
                <w:lang w:val="ro-RO"/>
              </w:rPr>
              <w:t>s</w:t>
            </w:r>
            <w:r w:rsidR="00A773BD" w:rsidRPr="002D7A9E">
              <w:rPr>
                <w:rFonts w:ascii="Trebuchet MS" w:hAnsi="Trebuchet MS" w:cstheme="minorHAnsi"/>
                <w:lang w:val="ro-RO"/>
              </w:rPr>
              <w:t>au</w:t>
            </w:r>
          </w:p>
          <w:p w14:paraId="625F10D1" w14:textId="77777777" w:rsidR="00A773BD" w:rsidRPr="002D7A9E" w:rsidRDefault="00A773BD" w:rsidP="00A773BD">
            <w:pPr>
              <w:overflowPunct w:val="0"/>
              <w:autoSpaceDE w:val="0"/>
              <w:autoSpaceDN w:val="0"/>
              <w:adjustRightInd w:val="0"/>
              <w:spacing w:after="0" w:line="240" w:lineRule="auto"/>
              <w:textAlignment w:val="baseline"/>
              <w:rPr>
                <w:rFonts w:ascii="Trebuchet MS" w:hAnsi="Trebuchet MS" w:cstheme="minorHAnsi"/>
                <w:lang w:val="ro-RO"/>
              </w:rPr>
            </w:pPr>
          </w:p>
          <w:p w14:paraId="6B19462C" w14:textId="76610943" w:rsidR="00A773BD" w:rsidRDefault="00A773BD" w:rsidP="00FD30FC">
            <w:pPr>
              <w:overflowPunct w:val="0"/>
              <w:autoSpaceDE w:val="0"/>
              <w:autoSpaceDN w:val="0"/>
              <w:adjustRightInd w:val="0"/>
              <w:spacing w:after="0" w:line="240" w:lineRule="auto"/>
              <w:textAlignment w:val="baseline"/>
              <w:rPr>
                <w:rFonts w:ascii="Trebuchet MS" w:hAnsi="Trebuchet MS"/>
                <w:color w:val="FF0000"/>
                <w:lang w:val="ro-RO"/>
              </w:rPr>
            </w:pPr>
            <w:r w:rsidRPr="002D7A9E">
              <w:rPr>
                <w:rFonts w:ascii="Trebuchet MS" w:hAnsi="Trebuchet MS" w:cstheme="minorHAnsi"/>
                <w:lang w:val="ro-RO"/>
              </w:rPr>
              <w:lastRenderedPageBreak/>
              <w:t>Hotărârea Consiliului Local privind actualizarea inventarului bunurilor care alcătuiesc domeniul public al unității administrativ-teritoriale (modificării şi/sau completării acestuia), în care se regăsesc și drumul/drumurile propuse în proiect.</w:t>
            </w:r>
          </w:p>
          <w:p w14:paraId="7EEF94B5" w14:textId="35A2E3C9" w:rsidR="00A773BD" w:rsidRPr="00635710" w:rsidRDefault="00A773BD" w:rsidP="00A773BD">
            <w:pPr>
              <w:overflowPunct w:val="0"/>
              <w:autoSpaceDE w:val="0"/>
              <w:autoSpaceDN w:val="0"/>
              <w:adjustRightInd w:val="0"/>
              <w:spacing w:after="0" w:line="240" w:lineRule="auto"/>
              <w:textAlignment w:val="baseline"/>
              <w:rPr>
                <w:rFonts w:ascii="Trebuchet MS" w:eastAsia="Times New Roman" w:hAnsi="Trebuchet MS" w:cstheme="minorHAnsi"/>
                <w:bCs/>
                <w:lang w:val="ro-RO" w:eastAsia="fr-FR"/>
              </w:rPr>
            </w:pPr>
          </w:p>
        </w:tc>
      </w:tr>
      <w:tr w:rsidR="00A773BD" w:rsidRPr="00635710" w14:paraId="1136D157" w14:textId="77777777" w:rsidTr="00711D6F">
        <w:trPr>
          <w:trHeight w:val="216"/>
        </w:trPr>
        <w:tc>
          <w:tcPr>
            <w:tcW w:w="6265" w:type="dxa"/>
            <w:gridSpan w:val="2"/>
            <w:tcBorders>
              <w:top w:val="single" w:sz="12" w:space="0" w:color="auto"/>
              <w:left w:val="single" w:sz="12" w:space="0" w:color="auto"/>
              <w:bottom w:val="single" w:sz="6" w:space="0" w:color="auto"/>
              <w:right w:val="single" w:sz="12" w:space="0" w:color="auto"/>
            </w:tcBorders>
            <w:shd w:val="clear" w:color="auto" w:fill="auto"/>
          </w:tcPr>
          <w:p w14:paraId="64FD1178" w14:textId="27296A31" w:rsidR="00A773BD" w:rsidRPr="001E404A" w:rsidRDefault="00A773BD" w:rsidP="00A773BD">
            <w:pPr>
              <w:pBdr>
                <w:left w:val="single" w:sz="8" w:space="0" w:color="auto"/>
              </w:pBdr>
              <w:overflowPunct w:val="0"/>
              <w:autoSpaceDE w:val="0"/>
              <w:autoSpaceDN w:val="0"/>
              <w:adjustRightInd w:val="0"/>
              <w:spacing w:before="100" w:beforeAutospacing="1" w:after="0" w:afterAutospacing="1" w:line="240" w:lineRule="auto"/>
              <w:ind w:left="426" w:hanging="426"/>
              <w:jc w:val="both"/>
              <w:textAlignment w:val="baseline"/>
              <w:rPr>
                <w:rFonts w:ascii="Trebuchet MS" w:eastAsia="Times New Roman" w:hAnsi="Trebuchet MS" w:cstheme="minorHAnsi"/>
                <w:bCs/>
                <w:lang w:val="ro-RO" w:eastAsia="fr-FR"/>
              </w:rPr>
            </w:pPr>
            <w:r w:rsidRPr="00FD30FC">
              <w:rPr>
                <w:rFonts w:ascii="Trebuchet MS" w:eastAsia="Times New Roman" w:hAnsi="Trebuchet MS" w:cstheme="minorHAnsi"/>
                <w:b/>
                <w:bCs/>
                <w:lang w:val="ro-RO" w:eastAsia="fr-FR"/>
              </w:rPr>
              <w:lastRenderedPageBreak/>
              <w:t>EG4</w:t>
            </w:r>
            <w:r w:rsidRPr="00FD30FC">
              <w:rPr>
                <w:rFonts w:ascii="Trebuchet MS" w:eastAsia="Times New Roman" w:hAnsi="Trebuchet MS" w:cstheme="minorHAnsi"/>
                <w:bCs/>
                <w:lang w:val="ro-RO" w:eastAsia="fr-FR"/>
              </w:rPr>
              <w:t xml:space="preserve"> </w:t>
            </w:r>
            <w:r w:rsidRPr="00FD30FC">
              <w:rPr>
                <w:rFonts w:ascii="Trebuchet MS" w:eastAsia="Times New Roman" w:hAnsi="Trebuchet MS" w:cstheme="minorHAnsi"/>
                <w:b/>
                <w:lang w:val="ro-RO"/>
              </w:rPr>
              <w:t>Investiția care poate avea efecte semnificative asupra mediului va fi precedată de o evaluare a impactului preconizat asupra mediului, în conformitate cu legislația în vigoare aplicabilă</w:t>
            </w:r>
            <w:r w:rsidRPr="001E404A">
              <w:rPr>
                <w:rFonts w:ascii="Trebuchet MS" w:eastAsia="Times New Roman" w:hAnsi="Trebuchet MS" w:cstheme="minorHAnsi"/>
                <w:b/>
                <w:lang w:val="ro-RO"/>
              </w:rPr>
              <w:t xml:space="preserve">  </w:t>
            </w:r>
          </w:p>
        </w:tc>
        <w:tc>
          <w:tcPr>
            <w:tcW w:w="386" w:type="dxa"/>
            <w:gridSpan w:val="4"/>
            <w:tcBorders>
              <w:top w:val="single" w:sz="12" w:space="0" w:color="auto"/>
              <w:left w:val="single" w:sz="12" w:space="0" w:color="auto"/>
              <w:bottom w:val="single" w:sz="6" w:space="0" w:color="auto"/>
              <w:right w:val="single" w:sz="12" w:space="0" w:color="auto"/>
            </w:tcBorders>
            <w:shd w:val="clear" w:color="auto" w:fill="auto"/>
          </w:tcPr>
          <w:p w14:paraId="5B9412D7" w14:textId="77777777" w:rsidR="00A773BD" w:rsidRPr="00635710" w:rsidRDefault="00A773BD" w:rsidP="00A773BD">
            <w:pPr>
              <w:overflowPunct w:val="0"/>
              <w:autoSpaceDE w:val="0"/>
              <w:autoSpaceDN w:val="0"/>
              <w:adjustRightInd w:val="0"/>
              <w:spacing w:after="0" w:line="240" w:lineRule="auto"/>
              <w:jc w:val="center"/>
              <w:textAlignment w:val="baseline"/>
              <w:rPr>
                <w:rFonts w:ascii="Trebuchet MS" w:eastAsia="Times New Roman" w:hAnsi="Trebuchet MS" w:cstheme="minorHAnsi"/>
                <w:bCs/>
                <w:lang w:val="ro-RO" w:eastAsia="fr-FR"/>
              </w:rPr>
            </w:pPr>
          </w:p>
          <w:p w14:paraId="5AA3B1AC" w14:textId="77777777" w:rsidR="00A773BD" w:rsidRPr="00635710" w:rsidRDefault="00A773BD" w:rsidP="00A773BD">
            <w:pPr>
              <w:overflowPunct w:val="0"/>
              <w:autoSpaceDE w:val="0"/>
              <w:autoSpaceDN w:val="0"/>
              <w:adjustRightInd w:val="0"/>
              <w:spacing w:after="0" w:line="240" w:lineRule="auto"/>
              <w:jc w:val="center"/>
              <w:textAlignment w:val="baseline"/>
              <w:rPr>
                <w:rFonts w:ascii="Trebuchet MS" w:eastAsia="Times New Roman" w:hAnsi="Trebuchet MS" w:cstheme="minorHAnsi"/>
                <w:bCs/>
                <w:lang w:val="ro-RO" w:eastAsia="fr-FR"/>
              </w:rPr>
            </w:pPr>
            <w:r w:rsidRPr="00635710">
              <w:rPr>
                <w:rFonts w:ascii="Trebuchet MS" w:eastAsia="Times New Roman" w:hAnsi="Trebuchet MS" w:cstheme="minorHAnsi"/>
                <w:bCs/>
                <w:lang w:val="ro-RO" w:eastAsia="fr-FR"/>
              </w:rPr>
              <w:sym w:font="Wingdings" w:char="F06F"/>
            </w:r>
          </w:p>
          <w:p w14:paraId="54E3FF15" w14:textId="77777777" w:rsidR="00A773BD" w:rsidRPr="00DC53B4" w:rsidRDefault="00A773BD" w:rsidP="00A773BD">
            <w:pPr>
              <w:overflowPunct w:val="0"/>
              <w:autoSpaceDE w:val="0"/>
              <w:autoSpaceDN w:val="0"/>
              <w:adjustRightInd w:val="0"/>
              <w:spacing w:after="0" w:line="240" w:lineRule="auto"/>
              <w:jc w:val="center"/>
              <w:textAlignment w:val="baseline"/>
              <w:rPr>
                <w:rFonts w:ascii="Trebuchet MS" w:eastAsia="Times New Roman" w:hAnsi="Trebuchet MS" w:cstheme="minorHAnsi"/>
                <w:bCs/>
                <w:lang w:val="ro-RO" w:eastAsia="fr-FR"/>
              </w:rPr>
            </w:pPr>
          </w:p>
          <w:p w14:paraId="49BD9C2C" w14:textId="77777777" w:rsidR="00A773BD" w:rsidRPr="00A55F28" w:rsidRDefault="00A773BD" w:rsidP="00A773BD">
            <w:pPr>
              <w:overflowPunct w:val="0"/>
              <w:autoSpaceDE w:val="0"/>
              <w:autoSpaceDN w:val="0"/>
              <w:adjustRightInd w:val="0"/>
              <w:spacing w:after="0" w:line="240" w:lineRule="auto"/>
              <w:jc w:val="center"/>
              <w:textAlignment w:val="baseline"/>
              <w:rPr>
                <w:rFonts w:ascii="Trebuchet MS" w:eastAsia="Times New Roman" w:hAnsi="Trebuchet MS" w:cstheme="minorHAnsi"/>
                <w:bCs/>
                <w:lang w:val="ro-RO" w:eastAsia="fr-FR"/>
              </w:rPr>
            </w:pPr>
          </w:p>
        </w:tc>
        <w:tc>
          <w:tcPr>
            <w:tcW w:w="332" w:type="dxa"/>
            <w:tcBorders>
              <w:top w:val="single" w:sz="12" w:space="0" w:color="auto"/>
              <w:left w:val="single" w:sz="12" w:space="0" w:color="auto"/>
              <w:bottom w:val="single" w:sz="6" w:space="0" w:color="auto"/>
              <w:right w:val="single" w:sz="12" w:space="0" w:color="auto"/>
            </w:tcBorders>
            <w:shd w:val="clear" w:color="auto" w:fill="auto"/>
          </w:tcPr>
          <w:p w14:paraId="0A1D3222" w14:textId="77777777" w:rsidR="00A773BD" w:rsidRPr="00DF4D72" w:rsidRDefault="00A773BD" w:rsidP="00A773BD">
            <w:pPr>
              <w:overflowPunct w:val="0"/>
              <w:autoSpaceDE w:val="0"/>
              <w:autoSpaceDN w:val="0"/>
              <w:adjustRightInd w:val="0"/>
              <w:spacing w:after="0" w:line="240" w:lineRule="auto"/>
              <w:jc w:val="center"/>
              <w:textAlignment w:val="baseline"/>
              <w:rPr>
                <w:rFonts w:ascii="Trebuchet MS" w:eastAsia="Times New Roman" w:hAnsi="Trebuchet MS" w:cstheme="minorHAnsi"/>
                <w:bCs/>
                <w:lang w:val="ro-RO" w:eastAsia="fr-FR"/>
              </w:rPr>
            </w:pPr>
          </w:p>
          <w:p w14:paraId="1D18F648" w14:textId="77777777" w:rsidR="00A773BD" w:rsidRPr="00635710" w:rsidRDefault="00A773BD" w:rsidP="00A773BD">
            <w:pPr>
              <w:overflowPunct w:val="0"/>
              <w:autoSpaceDE w:val="0"/>
              <w:autoSpaceDN w:val="0"/>
              <w:adjustRightInd w:val="0"/>
              <w:spacing w:after="0" w:line="240" w:lineRule="auto"/>
              <w:jc w:val="center"/>
              <w:textAlignment w:val="baseline"/>
              <w:rPr>
                <w:rFonts w:ascii="Trebuchet MS" w:eastAsia="Times New Roman" w:hAnsi="Trebuchet MS" w:cstheme="minorHAnsi"/>
                <w:bCs/>
                <w:lang w:val="ro-RO" w:eastAsia="fr-FR"/>
              </w:rPr>
            </w:pPr>
            <w:r w:rsidRPr="00635710">
              <w:rPr>
                <w:rFonts w:ascii="Trebuchet MS" w:eastAsia="Times New Roman" w:hAnsi="Trebuchet MS" w:cstheme="minorHAnsi"/>
                <w:bCs/>
                <w:lang w:val="ro-RO" w:eastAsia="fr-FR"/>
              </w:rPr>
              <w:sym w:font="Wingdings" w:char="F06F"/>
            </w:r>
          </w:p>
          <w:p w14:paraId="61ACD6E9" w14:textId="77777777" w:rsidR="00A773BD" w:rsidRPr="00DC53B4" w:rsidRDefault="00A773BD" w:rsidP="00A773BD">
            <w:pPr>
              <w:overflowPunct w:val="0"/>
              <w:autoSpaceDE w:val="0"/>
              <w:autoSpaceDN w:val="0"/>
              <w:adjustRightInd w:val="0"/>
              <w:spacing w:after="0" w:line="240" w:lineRule="auto"/>
              <w:jc w:val="center"/>
              <w:textAlignment w:val="baseline"/>
              <w:rPr>
                <w:rFonts w:ascii="Trebuchet MS" w:eastAsia="Times New Roman" w:hAnsi="Trebuchet MS" w:cstheme="minorHAnsi"/>
                <w:bCs/>
                <w:lang w:val="ro-RO" w:eastAsia="fr-FR"/>
              </w:rPr>
            </w:pPr>
          </w:p>
          <w:p w14:paraId="3EBD8FAC" w14:textId="77777777" w:rsidR="00A773BD" w:rsidRPr="00A55F28" w:rsidRDefault="00A773BD" w:rsidP="00A773BD">
            <w:pPr>
              <w:overflowPunct w:val="0"/>
              <w:autoSpaceDE w:val="0"/>
              <w:autoSpaceDN w:val="0"/>
              <w:adjustRightInd w:val="0"/>
              <w:spacing w:after="0" w:line="240" w:lineRule="auto"/>
              <w:jc w:val="center"/>
              <w:textAlignment w:val="baseline"/>
              <w:rPr>
                <w:rFonts w:ascii="Trebuchet MS" w:eastAsia="Times New Roman" w:hAnsi="Trebuchet MS" w:cstheme="minorHAnsi"/>
                <w:bCs/>
                <w:lang w:val="ro-RO" w:eastAsia="fr-FR"/>
              </w:rPr>
            </w:pPr>
          </w:p>
        </w:tc>
        <w:tc>
          <w:tcPr>
            <w:tcW w:w="2806" w:type="dxa"/>
            <w:gridSpan w:val="2"/>
            <w:tcBorders>
              <w:top w:val="single" w:sz="12" w:space="0" w:color="auto"/>
              <w:left w:val="single" w:sz="12" w:space="0" w:color="auto"/>
              <w:bottom w:val="single" w:sz="6" w:space="0" w:color="auto"/>
              <w:right w:val="single" w:sz="12" w:space="0" w:color="auto"/>
            </w:tcBorders>
            <w:shd w:val="clear" w:color="auto" w:fill="auto"/>
          </w:tcPr>
          <w:p w14:paraId="093D89F6" w14:textId="77777777" w:rsidR="00A773BD" w:rsidRPr="00DF4D72" w:rsidRDefault="00A773BD" w:rsidP="00A773BD">
            <w:pPr>
              <w:overflowPunct w:val="0"/>
              <w:autoSpaceDE w:val="0"/>
              <w:autoSpaceDN w:val="0"/>
              <w:adjustRightInd w:val="0"/>
              <w:spacing w:after="0" w:line="240" w:lineRule="auto"/>
              <w:jc w:val="center"/>
              <w:textAlignment w:val="baseline"/>
              <w:rPr>
                <w:rFonts w:ascii="Trebuchet MS" w:eastAsia="Times New Roman" w:hAnsi="Trebuchet MS" w:cstheme="minorHAnsi"/>
                <w:bCs/>
                <w:lang w:val="ro-RO" w:eastAsia="fr-FR"/>
              </w:rPr>
            </w:pPr>
          </w:p>
          <w:p w14:paraId="17B5888C" w14:textId="77777777" w:rsidR="00A773BD" w:rsidRPr="00290F86" w:rsidRDefault="00A773BD" w:rsidP="00A773BD">
            <w:pPr>
              <w:overflowPunct w:val="0"/>
              <w:autoSpaceDE w:val="0"/>
              <w:autoSpaceDN w:val="0"/>
              <w:adjustRightInd w:val="0"/>
              <w:spacing w:after="0" w:line="240" w:lineRule="auto"/>
              <w:jc w:val="center"/>
              <w:textAlignment w:val="baseline"/>
              <w:rPr>
                <w:rFonts w:ascii="Trebuchet MS" w:eastAsia="Times New Roman" w:hAnsi="Trebuchet MS" w:cstheme="minorHAnsi"/>
                <w:bCs/>
                <w:lang w:val="ro-RO" w:eastAsia="fr-FR"/>
              </w:rPr>
            </w:pPr>
            <w:r w:rsidRPr="00290F86">
              <w:rPr>
                <w:rFonts w:ascii="Trebuchet MS" w:eastAsia="Times New Roman" w:hAnsi="Trebuchet MS" w:cstheme="minorHAnsi"/>
                <w:bCs/>
                <w:lang w:val="ro-RO" w:eastAsia="fr-FR"/>
              </w:rPr>
              <w:sym w:font="Wingdings" w:char="F06F"/>
            </w:r>
          </w:p>
          <w:p w14:paraId="3E7CCBB6" w14:textId="77777777" w:rsidR="00A773BD" w:rsidRPr="00635710" w:rsidRDefault="00A773BD" w:rsidP="00A773BD">
            <w:pPr>
              <w:overflowPunct w:val="0"/>
              <w:autoSpaceDE w:val="0"/>
              <w:autoSpaceDN w:val="0"/>
              <w:adjustRightInd w:val="0"/>
              <w:spacing w:after="0" w:line="240" w:lineRule="auto"/>
              <w:jc w:val="center"/>
              <w:textAlignment w:val="baseline"/>
              <w:rPr>
                <w:rFonts w:ascii="Trebuchet MS" w:eastAsia="Times New Roman" w:hAnsi="Trebuchet MS" w:cstheme="minorHAnsi"/>
                <w:bCs/>
                <w:lang w:val="ro-RO" w:eastAsia="fr-FR"/>
              </w:rPr>
            </w:pPr>
          </w:p>
          <w:p w14:paraId="549FCAE0" w14:textId="77777777" w:rsidR="00A773BD" w:rsidRPr="00635710" w:rsidRDefault="00A773BD" w:rsidP="00A773BD">
            <w:pPr>
              <w:overflowPunct w:val="0"/>
              <w:autoSpaceDE w:val="0"/>
              <w:autoSpaceDN w:val="0"/>
              <w:adjustRightInd w:val="0"/>
              <w:spacing w:after="0" w:line="240" w:lineRule="auto"/>
              <w:jc w:val="center"/>
              <w:textAlignment w:val="baseline"/>
              <w:rPr>
                <w:rFonts w:ascii="Trebuchet MS" w:eastAsia="Times New Roman" w:hAnsi="Trebuchet MS" w:cstheme="minorHAnsi"/>
                <w:bCs/>
                <w:lang w:val="ro-RO" w:eastAsia="fr-FR"/>
              </w:rPr>
            </w:pPr>
          </w:p>
        </w:tc>
      </w:tr>
      <w:tr w:rsidR="00A773BD" w:rsidRPr="0081743F" w14:paraId="0C26B4C8" w14:textId="77777777" w:rsidTr="00711D6F">
        <w:trPr>
          <w:trHeight w:val="1160"/>
        </w:trPr>
        <w:tc>
          <w:tcPr>
            <w:tcW w:w="9789" w:type="dxa"/>
            <w:gridSpan w:val="9"/>
            <w:tcBorders>
              <w:top w:val="single" w:sz="6" w:space="0" w:color="auto"/>
              <w:left w:val="single" w:sz="12" w:space="0" w:color="auto"/>
              <w:bottom w:val="single" w:sz="12" w:space="0" w:color="auto"/>
              <w:right w:val="single" w:sz="12" w:space="0" w:color="auto"/>
            </w:tcBorders>
            <w:shd w:val="clear" w:color="auto" w:fill="auto"/>
          </w:tcPr>
          <w:p w14:paraId="20F4F85C" w14:textId="02BB5BE5" w:rsidR="00A773BD" w:rsidRPr="002D7A9E" w:rsidRDefault="00A773BD" w:rsidP="00A773BD">
            <w:pPr>
              <w:pBdr>
                <w:left w:val="single" w:sz="8" w:space="0" w:color="auto"/>
              </w:pBdr>
              <w:overflowPunct w:val="0"/>
              <w:autoSpaceDE w:val="0"/>
              <w:autoSpaceDN w:val="0"/>
              <w:adjustRightInd w:val="0"/>
              <w:spacing w:before="100" w:beforeAutospacing="1" w:after="0" w:afterAutospacing="1" w:line="240" w:lineRule="auto"/>
              <w:textAlignment w:val="baseline"/>
              <w:rPr>
                <w:rFonts w:ascii="Trebuchet MS" w:eastAsia="Times New Roman" w:hAnsi="Trebuchet MS" w:cstheme="minorHAnsi"/>
                <w:bCs/>
                <w:i/>
                <w:lang w:val="ro-RO" w:eastAsia="fr-FR"/>
              </w:rPr>
            </w:pPr>
            <w:r w:rsidRPr="002D7A9E">
              <w:rPr>
                <w:rFonts w:ascii="Trebuchet MS" w:eastAsia="Times New Roman" w:hAnsi="Trebuchet MS" w:cstheme="minorHAnsi"/>
                <w:bCs/>
                <w:i/>
                <w:lang w:val="ro-RO" w:eastAsia="fr-FR"/>
              </w:rPr>
              <w:t>Documente Verificate:</w:t>
            </w:r>
          </w:p>
          <w:p w14:paraId="5FC4466A" w14:textId="420661AA" w:rsidR="00A773BD" w:rsidRDefault="00A773BD" w:rsidP="00FD30FC">
            <w:pPr>
              <w:overflowPunct w:val="0"/>
              <w:autoSpaceDE w:val="0"/>
              <w:autoSpaceDN w:val="0"/>
              <w:adjustRightInd w:val="0"/>
              <w:spacing w:after="0" w:line="240" w:lineRule="auto"/>
              <w:jc w:val="both"/>
              <w:textAlignment w:val="baseline"/>
              <w:rPr>
                <w:rFonts w:ascii="Trebuchet MS" w:eastAsia="Times New Roman" w:hAnsi="Trebuchet MS" w:cstheme="minorHAnsi"/>
                <w:bCs/>
                <w:i/>
                <w:lang w:val="ro-RO" w:eastAsia="fr-FR"/>
              </w:rPr>
            </w:pPr>
            <w:r w:rsidRPr="002D7A9E">
              <w:rPr>
                <w:rFonts w:ascii="Trebuchet MS" w:eastAsia="Times New Roman" w:hAnsi="Trebuchet MS" w:cstheme="minorHAnsi"/>
                <w:bCs/>
                <w:i/>
                <w:lang w:val="ro-RO" w:eastAsia="fr-FR"/>
              </w:rPr>
              <w:t>Clasarea notificării</w:t>
            </w:r>
            <w:r>
              <w:rPr>
                <w:rFonts w:ascii="Trebuchet MS" w:eastAsia="Times New Roman" w:hAnsi="Trebuchet MS" w:cstheme="minorHAnsi"/>
                <w:bCs/>
                <w:i/>
                <w:lang w:val="ro-RO" w:eastAsia="fr-FR"/>
              </w:rPr>
              <w:t>/</w:t>
            </w:r>
            <w:r w:rsidRPr="002D7A9E">
              <w:rPr>
                <w:rFonts w:ascii="Trebuchet MS" w:eastAsia="Times New Roman" w:hAnsi="Trebuchet MS" w:cstheme="minorHAnsi"/>
                <w:bCs/>
                <w:i/>
                <w:lang w:val="ro-RO" w:eastAsia="fr-FR"/>
              </w:rPr>
              <w:t>Decizia etapei de încadrare, ca document final/Acord de mediu, emis de autoritatea teritorială competentă de protecția mediului conform Legii nr. 292/2018, cu modificările și completările ulterioare</w:t>
            </w:r>
          </w:p>
          <w:p w14:paraId="051DF6AD" w14:textId="2A6B51CA" w:rsidR="00A773BD" w:rsidRPr="001E0B31" w:rsidRDefault="00A773BD" w:rsidP="00A773BD">
            <w:pPr>
              <w:pStyle w:val="ListParagraph"/>
              <w:widowControl w:val="0"/>
              <w:autoSpaceDE w:val="0"/>
              <w:autoSpaceDN w:val="0"/>
              <w:adjustRightInd w:val="0"/>
              <w:ind w:left="0" w:right="73"/>
              <w:jc w:val="both"/>
              <w:rPr>
                <w:rFonts w:ascii="Trebuchet MS" w:eastAsia="Times New Roman" w:hAnsi="Trebuchet MS" w:cstheme="minorHAnsi"/>
                <w:bCs/>
                <w:i/>
                <w:lang w:val="ro-RO" w:eastAsia="fr-FR"/>
              </w:rPr>
            </w:pPr>
            <w:r w:rsidRPr="001E0B31">
              <w:rPr>
                <w:rFonts w:ascii="Trebuchet MS" w:eastAsia="Times New Roman" w:hAnsi="Trebuchet MS" w:cstheme="minorHAnsi"/>
                <w:bCs/>
                <w:i/>
                <w:lang w:val="ro-RO" w:eastAsia="fr-FR"/>
              </w:rPr>
              <w:t xml:space="preserve">În situația în care solicitantul la depunerea Cererii de Finanțare nu deține documentul final de mediu </w:t>
            </w:r>
            <w:r>
              <w:rPr>
                <w:rFonts w:ascii="Trebuchet MS" w:eastAsia="Times New Roman" w:hAnsi="Trebuchet MS" w:cstheme="minorHAnsi"/>
                <w:bCs/>
                <w:i/>
                <w:lang w:val="ro-RO" w:eastAsia="fr-FR"/>
              </w:rPr>
              <w:t xml:space="preserve">menționat mai sus </w:t>
            </w:r>
            <w:r w:rsidRPr="001E0B31">
              <w:rPr>
                <w:rFonts w:ascii="Trebuchet MS" w:eastAsia="Times New Roman" w:hAnsi="Trebuchet MS" w:cstheme="minorHAnsi"/>
                <w:bCs/>
                <w:i/>
                <w:lang w:val="ro-RO" w:eastAsia="fr-FR"/>
              </w:rPr>
              <w:t>acesta trebuie prezentat la depunerea primei tranșe de plată, fără a se depăși termenul maxim prevăzut în contractul de finanțare.</w:t>
            </w:r>
          </w:p>
          <w:p w14:paraId="11913EE6" w14:textId="09DD8F41" w:rsidR="00A773BD" w:rsidRPr="00866830" w:rsidRDefault="00A773BD" w:rsidP="0092184C">
            <w:pPr>
              <w:pStyle w:val="ListParagraph"/>
              <w:ind w:left="0"/>
              <w:jc w:val="both"/>
              <w:rPr>
                <w:rFonts w:ascii="Trebuchet MS" w:eastAsia="Times New Roman" w:hAnsi="Trebuchet MS" w:cstheme="minorHAnsi"/>
                <w:bCs/>
                <w:highlight w:val="yellow"/>
                <w:lang w:val="ro-RO" w:eastAsia="fr-FR"/>
              </w:rPr>
            </w:pPr>
            <w:r w:rsidRPr="00161F07">
              <w:rPr>
                <w:rFonts w:ascii="Trebuchet MS" w:eastAsia="Times New Roman" w:hAnsi="Trebuchet MS" w:cstheme="minorHAnsi"/>
                <w:bCs/>
                <w:i/>
                <w:lang w:val="ro-RO" w:eastAsia="fr-FR"/>
              </w:rPr>
              <w:t xml:space="preserve">La depunerea cererii de finanțare, în cazul în care solicitantul nu deține documentul final, criteriul se consideră îndeplinit, prin verificarea însuşirii </w:t>
            </w:r>
            <w:r w:rsidRPr="00161F07">
              <w:rPr>
                <w:rFonts w:ascii="Trebuchet MS" w:eastAsia="Times New Roman" w:hAnsi="Trebuchet MS" w:cstheme="minorHAnsi"/>
                <w:b/>
                <w:bCs/>
                <w:i/>
                <w:lang w:val="ro-RO" w:eastAsia="fr-FR"/>
              </w:rPr>
              <w:t>Declaraţiei F din cererea de finanțare</w:t>
            </w:r>
            <w:r w:rsidRPr="00161F07">
              <w:rPr>
                <w:rFonts w:ascii="Trebuchet MS" w:eastAsia="Times New Roman" w:hAnsi="Trebuchet MS" w:cstheme="minorHAnsi"/>
                <w:bCs/>
                <w:i/>
                <w:lang w:val="ro-RO" w:eastAsia="fr-FR"/>
              </w:rPr>
              <w:t>.</w:t>
            </w:r>
          </w:p>
        </w:tc>
      </w:tr>
      <w:tr w:rsidR="00A773BD" w:rsidRPr="00635710" w14:paraId="3ECDF138" w14:textId="77777777" w:rsidTr="00711D6F">
        <w:trPr>
          <w:trHeight w:val="563"/>
        </w:trPr>
        <w:tc>
          <w:tcPr>
            <w:tcW w:w="6277" w:type="dxa"/>
            <w:gridSpan w:val="3"/>
            <w:tcBorders>
              <w:top w:val="single" w:sz="12" w:space="0" w:color="auto"/>
              <w:left w:val="single" w:sz="12" w:space="0" w:color="auto"/>
              <w:bottom w:val="single" w:sz="6" w:space="0" w:color="auto"/>
              <w:right w:val="single" w:sz="12" w:space="0" w:color="auto"/>
            </w:tcBorders>
            <w:shd w:val="clear" w:color="auto" w:fill="auto"/>
          </w:tcPr>
          <w:p w14:paraId="43F20B1D" w14:textId="5773A42D" w:rsidR="00A773BD" w:rsidRPr="00C97A0B" w:rsidRDefault="00A773BD" w:rsidP="00A773BD">
            <w:pPr>
              <w:pBdr>
                <w:left w:val="single" w:sz="8" w:space="0" w:color="auto"/>
              </w:pBdr>
              <w:overflowPunct w:val="0"/>
              <w:autoSpaceDE w:val="0"/>
              <w:autoSpaceDN w:val="0"/>
              <w:adjustRightInd w:val="0"/>
              <w:spacing w:before="100" w:beforeAutospacing="1" w:after="0" w:afterAutospacing="1" w:line="240" w:lineRule="auto"/>
              <w:jc w:val="both"/>
              <w:textAlignment w:val="baseline"/>
              <w:rPr>
                <w:rFonts w:ascii="Trebuchet MS" w:eastAsia="Times New Roman" w:hAnsi="Trebuchet MS" w:cstheme="minorHAnsi"/>
                <w:bCs/>
                <w:lang w:val="ro-RO" w:eastAsia="fr-FR"/>
              </w:rPr>
            </w:pPr>
            <w:r w:rsidRPr="00C97A0B">
              <w:rPr>
                <w:rFonts w:ascii="Trebuchet MS" w:eastAsia="Times New Roman" w:hAnsi="Trebuchet MS" w:cstheme="minorHAnsi"/>
                <w:b/>
                <w:bCs/>
                <w:lang w:val="ro-RO" w:eastAsia="fr-FR"/>
              </w:rPr>
              <w:t>EG</w:t>
            </w:r>
            <w:r>
              <w:rPr>
                <w:rFonts w:ascii="Trebuchet MS" w:eastAsia="Times New Roman" w:hAnsi="Trebuchet MS" w:cstheme="minorHAnsi"/>
                <w:b/>
                <w:bCs/>
                <w:lang w:val="ro-RO" w:eastAsia="fr-FR"/>
              </w:rPr>
              <w:t>5</w:t>
            </w:r>
            <w:r w:rsidRPr="00C97A0B">
              <w:rPr>
                <w:rFonts w:ascii="Trebuchet MS" w:eastAsia="Times New Roman" w:hAnsi="Trebuchet MS" w:cstheme="minorHAnsi"/>
                <w:bCs/>
                <w:lang w:val="ro-RO" w:eastAsia="fr-FR"/>
              </w:rPr>
              <w:t xml:space="preserve"> </w:t>
            </w:r>
            <w:r w:rsidRPr="002D7A9E">
              <w:rPr>
                <w:rFonts w:ascii="Trebuchet MS" w:eastAsia="Times New Roman" w:hAnsi="Trebuchet MS" w:cstheme="minorHAnsi"/>
                <w:b/>
                <w:lang w:val="ro-RO"/>
              </w:rPr>
              <w:t>Solicitantul se angajează ca activele corporale şi necorporale rezultate din implementarea proiectului să fie incluse în categoria activelor proprii ale beneficiarului şi să fie utilizate pentru activitatea care a beneficiat de finanţare nerambursabilă pentru minimum 5 ani de la data efectuării ultimei plăţi</w:t>
            </w:r>
          </w:p>
        </w:tc>
        <w:tc>
          <w:tcPr>
            <w:tcW w:w="374" w:type="dxa"/>
            <w:gridSpan w:val="3"/>
            <w:tcBorders>
              <w:top w:val="single" w:sz="12" w:space="0" w:color="auto"/>
              <w:left w:val="single" w:sz="12" w:space="0" w:color="auto"/>
              <w:bottom w:val="single" w:sz="6" w:space="0" w:color="auto"/>
              <w:right w:val="single" w:sz="12" w:space="0" w:color="auto"/>
            </w:tcBorders>
            <w:shd w:val="clear" w:color="auto" w:fill="auto"/>
          </w:tcPr>
          <w:p w14:paraId="37A122B0" w14:textId="77777777" w:rsidR="00A773BD" w:rsidRPr="00C97A0B" w:rsidRDefault="00A773BD" w:rsidP="00A773BD">
            <w:pPr>
              <w:pBdr>
                <w:left w:val="single" w:sz="8" w:space="0" w:color="auto"/>
              </w:pBdr>
              <w:overflowPunct w:val="0"/>
              <w:autoSpaceDE w:val="0"/>
              <w:autoSpaceDN w:val="0"/>
              <w:adjustRightInd w:val="0"/>
              <w:spacing w:before="100" w:beforeAutospacing="1" w:after="0" w:afterAutospacing="1" w:line="240" w:lineRule="auto"/>
              <w:textAlignment w:val="baseline"/>
              <w:rPr>
                <w:rFonts w:ascii="Trebuchet MS" w:eastAsia="Times New Roman" w:hAnsi="Trebuchet MS" w:cstheme="minorHAnsi"/>
                <w:bCs/>
                <w:lang w:val="ro-RO" w:eastAsia="fr-FR"/>
              </w:rPr>
            </w:pPr>
            <w:r w:rsidRPr="00C97A0B">
              <w:rPr>
                <w:rFonts w:ascii="Trebuchet MS" w:eastAsia="Times New Roman" w:hAnsi="Trebuchet MS" w:cstheme="minorHAnsi"/>
                <w:bCs/>
                <w:lang w:val="ro-RO" w:eastAsia="fr-FR"/>
              </w:rPr>
              <w:sym w:font="Wingdings" w:char="F06F"/>
            </w:r>
          </w:p>
          <w:p w14:paraId="3BBC9AE5" w14:textId="77777777" w:rsidR="00A773BD" w:rsidRPr="00C97A0B" w:rsidRDefault="00A773BD" w:rsidP="00A773BD">
            <w:pPr>
              <w:overflowPunct w:val="0"/>
              <w:autoSpaceDE w:val="0"/>
              <w:autoSpaceDN w:val="0"/>
              <w:adjustRightInd w:val="0"/>
              <w:spacing w:after="0" w:line="240" w:lineRule="auto"/>
              <w:textAlignment w:val="baseline"/>
              <w:rPr>
                <w:rFonts w:ascii="Trebuchet MS" w:eastAsia="Times New Roman" w:hAnsi="Trebuchet MS" w:cstheme="minorHAnsi"/>
                <w:bCs/>
                <w:lang w:val="ro-RO" w:eastAsia="fr-FR"/>
              </w:rPr>
            </w:pPr>
          </w:p>
        </w:tc>
        <w:tc>
          <w:tcPr>
            <w:tcW w:w="332" w:type="dxa"/>
            <w:tcBorders>
              <w:top w:val="single" w:sz="12" w:space="0" w:color="auto"/>
              <w:left w:val="single" w:sz="12" w:space="0" w:color="auto"/>
              <w:bottom w:val="single" w:sz="6" w:space="0" w:color="auto"/>
              <w:right w:val="single" w:sz="12" w:space="0" w:color="auto"/>
            </w:tcBorders>
            <w:shd w:val="clear" w:color="auto" w:fill="auto"/>
          </w:tcPr>
          <w:p w14:paraId="4D8F1EAE" w14:textId="77777777" w:rsidR="00A773BD" w:rsidRPr="00C97A0B" w:rsidRDefault="00A773BD" w:rsidP="00A773BD">
            <w:pPr>
              <w:pBdr>
                <w:left w:val="single" w:sz="8" w:space="0" w:color="auto"/>
              </w:pBdr>
              <w:overflowPunct w:val="0"/>
              <w:autoSpaceDE w:val="0"/>
              <w:autoSpaceDN w:val="0"/>
              <w:adjustRightInd w:val="0"/>
              <w:spacing w:before="100" w:beforeAutospacing="1" w:after="0" w:afterAutospacing="1" w:line="240" w:lineRule="auto"/>
              <w:textAlignment w:val="baseline"/>
              <w:rPr>
                <w:rFonts w:ascii="Trebuchet MS" w:eastAsia="Times New Roman" w:hAnsi="Trebuchet MS" w:cstheme="minorHAnsi"/>
                <w:bCs/>
                <w:lang w:val="ro-RO" w:eastAsia="fr-FR"/>
              </w:rPr>
            </w:pPr>
            <w:r w:rsidRPr="00C97A0B">
              <w:rPr>
                <w:rFonts w:ascii="Trebuchet MS" w:eastAsia="Times New Roman" w:hAnsi="Trebuchet MS" w:cstheme="minorHAnsi"/>
                <w:bCs/>
                <w:lang w:val="ro-RO" w:eastAsia="fr-FR"/>
              </w:rPr>
              <w:sym w:font="Wingdings" w:char="F06F"/>
            </w:r>
          </w:p>
          <w:p w14:paraId="0698CABD" w14:textId="77777777" w:rsidR="00A773BD" w:rsidRPr="00C97A0B" w:rsidRDefault="00A773BD" w:rsidP="00A773BD">
            <w:pPr>
              <w:overflowPunct w:val="0"/>
              <w:autoSpaceDE w:val="0"/>
              <w:autoSpaceDN w:val="0"/>
              <w:adjustRightInd w:val="0"/>
              <w:spacing w:after="0" w:line="240" w:lineRule="auto"/>
              <w:textAlignment w:val="baseline"/>
              <w:rPr>
                <w:rFonts w:ascii="Trebuchet MS" w:eastAsia="Times New Roman" w:hAnsi="Trebuchet MS" w:cstheme="minorHAnsi"/>
                <w:bCs/>
                <w:lang w:val="ro-RO" w:eastAsia="fr-FR"/>
              </w:rPr>
            </w:pPr>
          </w:p>
        </w:tc>
        <w:tc>
          <w:tcPr>
            <w:tcW w:w="2806" w:type="dxa"/>
            <w:gridSpan w:val="2"/>
            <w:tcBorders>
              <w:top w:val="single" w:sz="12" w:space="0" w:color="auto"/>
              <w:left w:val="single" w:sz="12" w:space="0" w:color="auto"/>
              <w:bottom w:val="single" w:sz="6" w:space="0" w:color="auto"/>
              <w:right w:val="single" w:sz="12" w:space="0" w:color="auto"/>
            </w:tcBorders>
            <w:shd w:val="clear" w:color="auto" w:fill="A6A6A6" w:themeFill="background1" w:themeFillShade="A6"/>
          </w:tcPr>
          <w:p w14:paraId="2EA659C0" w14:textId="77777777" w:rsidR="00A773BD" w:rsidRPr="00231DA1" w:rsidRDefault="00A773BD" w:rsidP="00A773BD">
            <w:pPr>
              <w:overflowPunct w:val="0"/>
              <w:autoSpaceDE w:val="0"/>
              <w:autoSpaceDN w:val="0"/>
              <w:adjustRightInd w:val="0"/>
              <w:spacing w:after="0" w:line="240" w:lineRule="auto"/>
              <w:textAlignment w:val="baseline"/>
              <w:rPr>
                <w:rFonts w:ascii="Trebuchet MS" w:eastAsia="Times New Roman" w:hAnsi="Trebuchet MS" w:cstheme="minorHAnsi"/>
                <w:bCs/>
                <w:lang w:val="ro-RO" w:eastAsia="fr-FR"/>
              </w:rPr>
            </w:pPr>
          </w:p>
        </w:tc>
      </w:tr>
      <w:tr w:rsidR="00A773BD" w:rsidRPr="0081743F" w14:paraId="1FFBE35F" w14:textId="77777777" w:rsidTr="00711D6F">
        <w:trPr>
          <w:trHeight w:val="1160"/>
        </w:trPr>
        <w:tc>
          <w:tcPr>
            <w:tcW w:w="9789" w:type="dxa"/>
            <w:gridSpan w:val="9"/>
            <w:tcBorders>
              <w:top w:val="single" w:sz="6" w:space="0" w:color="auto"/>
              <w:left w:val="single" w:sz="12" w:space="0" w:color="auto"/>
              <w:bottom w:val="single" w:sz="12" w:space="0" w:color="auto"/>
              <w:right w:val="single" w:sz="12" w:space="0" w:color="auto"/>
            </w:tcBorders>
            <w:shd w:val="clear" w:color="auto" w:fill="auto"/>
          </w:tcPr>
          <w:p w14:paraId="7DABBC58" w14:textId="77777777" w:rsidR="00A773BD" w:rsidRPr="00C97A0B" w:rsidRDefault="00A773BD" w:rsidP="00A773BD">
            <w:pPr>
              <w:pBdr>
                <w:left w:val="single" w:sz="8" w:space="0" w:color="auto"/>
              </w:pBdr>
              <w:overflowPunct w:val="0"/>
              <w:autoSpaceDE w:val="0"/>
              <w:autoSpaceDN w:val="0"/>
              <w:adjustRightInd w:val="0"/>
              <w:spacing w:before="100" w:beforeAutospacing="1" w:after="0" w:afterAutospacing="1" w:line="240" w:lineRule="auto"/>
              <w:textAlignment w:val="baseline"/>
              <w:rPr>
                <w:rFonts w:ascii="Trebuchet MS" w:eastAsia="Times New Roman" w:hAnsi="Trebuchet MS" w:cstheme="minorHAnsi"/>
                <w:bCs/>
                <w:lang w:val="ro-RO" w:eastAsia="fr-FR"/>
              </w:rPr>
            </w:pPr>
            <w:r w:rsidRPr="00C97A0B">
              <w:rPr>
                <w:rFonts w:ascii="Trebuchet MS" w:eastAsia="Times New Roman" w:hAnsi="Trebuchet MS" w:cstheme="minorHAnsi"/>
                <w:bCs/>
                <w:i/>
                <w:lang w:val="ro-RO" w:eastAsia="fr-FR"/>
              </w:rPr>
              <w:t>Documente Verificate:</w:t>
            </w:r>
          </w:p>
          <w:p w14:paraId="642AB5E2" w14:textId="4877642F" w:rsidR="00A773BD" w:rsidRPr="00161F07" w:rsidRDefault="00A773BD" w:rsidP="00A773BD">
            <w:pPr>
              <w:tabs>
                <w:tab w:val="left" w:pos="0"/>
              </w:tabs>
              <w:jc w:val="both"/>
              <w:rPr>
                <w:rFonts w:ascii="Trebuchet MS" w:eastAsia="Times New Roman" w:hAnsi="Trebuchet MS" w:cstheme="minorHAnsi"/>
                <w:bCs/>
                <w:i/>
                <w:lang w:val="ro-RO" w:eastAsia="fr-FR"/>
              </w:rPr>
            </w:pPr>
            <w:r w:rsidRPr="00161F07">
              <w:rPr>
                <w:rFonts w:ascii="Trebuchet MS" w:eastAsia="Times New Roman" w:hAnsi="Trebuchet MS" w:cstheme="minorHAnsi"/>
                <w:bCs/>
                <w:i/>
                <w:lang w:val="ro-RO" w:eastAsia="fr-FR"/>
              </w:rPr>
              <w:t xml:space="preserve">Hotărârea Consiliului  Local/Hotărârile Consiliilor locale  </w:t>
            </w:r>
            <w:r>
              <w:rPr>
                <w:rFonts w:ascii="Trebuchet MS" w:eastAsia="Times New Roman" w:hAnsi="Trebuchet MS" w:cstheme="minorHAnsi"/>
                <w:bCs/>
                <w:i/>
                <w:lang w:val="ro-RO" w:eastAsia="fr-FR"/>
              </w:rPr>
              <w:t>(</w:t>
            </w:r>
            <w:r w:rsidRPr="00161F07">
              <w:rPr>
                <w:rFonts w:ascii="Trebuchet MS" w:eastAsia="Times New Roman" w:hAnsi="Trebuchet MS" w:cstheme="minorHAnsi"/>
                <w:bCs/>
                <w:i/>
                <w:lang w:val="ro-RO" w:eastAsia="fr-FR"/>
              </w:rPr>
              <w:t>în cazul asociațiilor înființate conform legislației naționale</w:t>
            </w:r>
            <w:r>
              <w:rPr>
                <w:rFonts w:ascii="Trebuchet MS" w:eastAsia="Times New Roman" w:hAnsi="Trebuchet MS" w:cstheme="minorHAnsi"/>
                <w:bCs/>
                <w:i/>
                <w:lang w:val="ro-RO" w:eastAsia="fr-FR"/>
              </w:rPr>
              <w:t>)</w:t>
            </w:r>
            <w:r w:rsidRPr="00161F07">
              <w:rPr>
                <w:rFonts w:ascii="Trebuchet MS" w:eastAsia="Times New Roman" w:hAnsi="Trebuchet MS" w:cstheme="minorHAnsi"/>
                <w:bCs/>
                <w:i/>
                <w:lang w:val="ro-RO" w:eastAsia="fr-FR"/>
              </w:rPr>
              <w:t xml:space="preserve"> pentru implementarea proiectului, cu referire la însușirea/aprobarea următoarelor puncte (obligatorii):</w:t>
            </w:r>
          </w:p>
          <w:p w14:paraId="0F53E16E" w14:textId="28B27CC7" w:rsidR="00A773BD" w:rsidRPr="00DD2984" w:rsidRDefault="00A773BD" w:rsidP="00A773BD">
            <w:pPr>
              <w:overflowPunct w:val="0"/>
              <w:autoSpaceDE w:val="0"/>
              <w:autoSpaceDN w:val="0"/>
              <w:adjustRightInd w:val="0"/>
              <w:spacing w:after="0" w:line="240" w:lineRule="auto"/>
              <w:jc w:val="both"/>
              <w:textAlignment w:val="baseline"/>
              <w:rPr>
                <w:rFonts w:ascii="Trebuchet MS" w:hAnsi="Trebuchet MS" w:cstheme="minorHAnsi"/>
                <w:lang w:val="ro-RO"/>
              </w:rPr>
            </w:pPr>
            <w:r w:rsidRPr="00161F07">
              <w:rPr>
                <w:rFonts w:ascii="Trebuchet MS" w:eastAsia="Times New Roman" w:hAnsi="Trebuchet MS" w:cstheme="minorHAnsi"/>
                <w:bCs/>
                <w:i/>
                <w:lang w:val="ro-RO" w:eastAsia="fr-FR"/>
              </w:rPr>
              <w:t xml:space="preserve">   • angajamentul de a include în categoria activelor proprii activele corporale și necorporale rezultate din implementarea proiectului și de a le utiliza </w:t>
            </w:r>
            <w:r w:rsidRPr="00031184">
              <w:rPr>
                <w:rFonts w:ascii="Trebuchet MS" w:eastAsia="Times New Roman" w:hAnsi="Trebuchet MS" w:cstheme="minorHAnsi"/>
                <w:bCs/>
                <w:i/>
                <w:lang w:val="ro-RO" w:eastAsia="fr-FR"/>
              </w:rPr>
              <w:t xml:space="preserve">pentru activitatea care a beneficiat de finanțare nerambursabilă pentru minimum 5 ani de la data efectuării ultimei plăți. </w:t>
            </w:r>
          </w:p>
        </w:tc>
      </w:tr>
      <w:tr w:rsidR="00A773BD" w:rsidRPr="00635710" w14:paraId="34E889DF" w14:textId="77777777" w:rsidTr="00711D6F">
        <w:trPr>
          <w:trHeight w:val="699"/>
        </w:trPr>
        <w:tc>
          <w:tcPr>
            <w:tcW w:w="9789" w:type="dxa"/>
            <w:gridSpan w:val="9"/>
            <w:tcBorders>
              <w:top w:val="single" w:sz="12" w:space="0" w:color="auto"/>
              <w:left w:val="single" w:sz="4" w:space="0" w:color="auto"/>
              <w:bottom w:val="single" w:sz="4" w:space="0" w:color="auto"/>
              <w:right w:val="single" w:sz="4" w:space="0" w:color="auto"/>
            </w:tcBorders>
            <w:shd w:val="clear" w:color="auto" w:fill="auto"/>
          </w:tcPr>
          <w:p w14:paraId="5039D343" w14:textId="77777777" w:rsidR="00A773BD" w:rsidRDefault="00A773BD" w:rsidP="00A773BD">
            <w:pPr>
              <w:pBdr>
                <w:left w:val="single" w:sz="8" w:space="0" w:color="auto"/>
              </w:pBdr>
              <w:shd w:val="clear" w:color="auto" w:fill="BFBFBF" w:themeFill="background1" w:themeFillShade="BF"/>
              <w:overflowPunct w:val="0"/>
              <w:autoSpaceDE w:val="0"/>
              <w:autoSpaceDN w:val="0"/>
              <w:adjustRightInd w:val="0"/>
              <w:spacing w:before="100" w:beforeAutospacing="1" w:after="0" w:afterAutospacing="1" w:line="240" w:lineRule="auto"/>
              <w:ind w:left="-340"/>
              <w:textAlignment w:val="baseline"/>
              <w:rPr>
                <w:rFonts w:ascii="Trebuchet MS" w:eastAsia="Times New Roman" w:hAnsi="Trebuchet MS" w:cstheme="minorHAnsi"/>
                <w:b/>
                <w:bCs/>
                <w:lang w:val="ro-RO" w:eastAsia="fr-FR"/>
              </w:rPr>
            </w:pPr>
            <w:r w:rsidRPr="00DC53B4">
              <w:rPr>
                <w:rFonts w:ascii="Trebuchet MS" w:eastAsia="Times New Roman" w:hAnsi="Trebuchet MS" w:cstheme="minorHAnsi"/>
                <w:b/>
                <w:bCs/>
                <w:lang w:val="ro-RO" w:eastAsia="fr-FR"/>
              </w:rPr>
              <w:t xml:space="preserve">3. </w:t>
            </w:r>
          </w:p>
          <w:p w14:paraId="1D49D7CD" w14:textId="55B9B3F6" w:rsidR="00A773BD" w:rsidRPr="00635710" w:rsidRDefault="00A773BD" w:rsidP="00A773BD">
            <w:pPr>
              <w:pBdr>
                <w:left w:val="single" w:sz="8" w:space="0" w:color="auto"/>
              </w:pBdr>
              <w:shd w:val="clear" w:color="auto" w:fill="BFBFBF" w:themeFill="background1" w:themeFillShade="BF"/>
              <w:overflowPunct w:val="0"/>
              <w:autoSpaceDE w:val="0"/>
              <w:autoSpaceDN w:val="0"/>
              <w:adjustRightInd w:val="0"/>
              <w:spacing w:before="100" w:beforeAutospacing="1" w:after="0" w:afterAutospacing="1" w:line="240" w:lineRule="auto"/>
              <w:ind w:left="-96"/>
              <w:textAlignment w:val="baseline"/>
              <w:rPr>
                <w:rFonts w:ascii="Trebuchet MS" w:eastAsia="Times New Roman" w:hAnsi="Trebuchet MS" w:cs="Calibri"/>
                <w:b/>
                <w:noProof/>
                <w:lang w:val="ro-RO" w:eastAsia="ro-RO"/>
              </w:rPr>
            </w:pPr>
            <w:r>
              <w:rPr>
                <w:rFonts w:ascii="Trebuchet MS" w:eastAsia="Times New Roman" w:hAnsi="Trebuchet MS" w:cstheme="minorHAnsi"/>
                <w:b/>
                <w:bCs/>
                <w:lang w:val="ro-RO" w:eastAsia="fr-FR"/>
              </w:rPr>
              <w:t>3.</w:t>
            </w:r>
            <w:r w:rsidRPr="00DC53B4">
              <w:rPr>
                <w:rFonts w:ascii="Trebuchet MS" w:eastAsia="Times New Roman" w:hAnsi="Trebuchet MS" w:cstheme="minorHAnsi"/>
                <w:b/>
                <w:bCs/>
                <w:lang w:val="ro-RO" w:eastAsia="fr-FR"/>
              </w:rPr>
              <w:t>Verificare</w:t>
            </w:r>
            <w:r w:rsidRPr="00A55F28">
              <w:rPr>
                <w:rFonts w:ascii="Trebuchet MS" w:eastAsia="Times New Roman" w:hAnsi="Trebuchet MS" w:cstheme="minorHAnsi"/>
                <w:b/>
                <w:bCs/>
                <w:lang w:val="ro-RO" w:eastAsia="fr-FR"/>
              </w:rPr>
              <w:t>a bugetului indicativ</w:t>
            </w:r>
          </w:p>
        </w:tc>
      </w:tr>
      <w:tr w:rsidR="00A773BD" w:rsidRPr="00553A25" w14:paraId="296FE13C" w14:textId="77777777" w:rsidTr="00711D6F">
        <w:trPr>
          <w:trHeight w:val="7296"/>
        </w:trPr>
        <w:tc>
          <w:tcPr>
            <w:tcW w:w="9789" w:type="dxa"/>
            <w:gridSpan w:val="9"/>
            <w:tcBorders>
              <w:top w:val="single" w:sz="12" w:space="0" w:color="auto"/>
              <w:left w:val="single" w:sz="4" w:space="0" w:color="auto"/>
              <w:bottom w:val="single" w:sz="4" w:space="0" w:color="auto"/>
              <w:right w:val="single" w:sz="4" w:space="0" w:color="auto"/>
            </w:tcBorders>
            <w:shd w:val="clear" w:color="auto" w:fill="auto"/>
          </w:tcPr>
          <w:tbl>
            <w:tblPr>
              <w:tblW w:w="9092" w:type="dxa"/>
              <w:jc w:val="center"/>
              <w:tblLayout w:type="fixed"/>
              <w:tblLook w:val="0000" w:firstRow="0" w:lastRow="0" w:firstColumn="0" w:lastColumn="0" w:noHBand="0" w:noVBand="0"/>
            </w:tblPr>
            <w:tblGrid>
              <w:gridCol w:w="3701"/>
              <w:gridCol w:w="908"/>
              <w:gridCol w:w="910"/>
              <w:gridCol w:w="909"/>
              <w:gridCol w:w="851"/>
              <w:gridCol w:w="909"/>
              <w:gridCol w:w="904"/>
            </w:tblGrid>
            <w:tr w:rsidR="00A773BD" w:rsidRPr="00132719" w14:paraId="270EEE42" w14:textId="77777777" w:rsidTr="00A32A85">
              <w:trPr>
                <w:trHeight w:val="450"/>
                <w:jc w:val="center"/>
              </w:trPr>
              <w:tc>
                <w:tcPr>
                  <w:tcW w:w="3534" w:type="pct"/>
                  <w:gridSpan w:val="4"/>
                  <w:shd w:val="clear" w:color="auto" w:fill="auto"/>
                  <w:noWrap/>
                  <w:vAlign w:val="bottom"/>
                </w:tcPr>
                <w:p w14:paraId="57FE04E8" w14:textId="353D3BCA" w:rsidR="00A773BD" w:rsidRPr="00132719" w:rsidRDefault="00A773BD" w:rsidP="00031184">
                  <w:pPr>
                    <w:spacing w:after="0" w:line="240" w:lineRule="auto"/>
                    <w:ind w:left="-330" w:firstLine="330"/>
                    <w:rPr>
                      <w:rFonts w:eastAsia="Times New Roman" w:cs="Arial"/>
                      <w:b/>
                      <w:bCs/>
                      <w:sz w:val="24"/>
                      <w:szCs w:val="24"/>
                      <w:lang w:val="it-IT"/>
                    </w:rPr>
                  </w:pPr>
                  <w:r w:rsidRPr="00CE30C0">
                    <w:rPr>
                      <w:rFonts w:eastAsia="Times New Roman" w:cs="Arial"/>
                      <w:b/>
                      <w:noProof/>
                      <w:sz w:val="24"/>
                      <w:szCs w:val="24"/>
                    </w:rPr>
                    <w:lastRenderedPageBreak/>
                    <w:t>Buget indicativ</w:t>
                  </w:r>
                  <w:r w:rsidRPr="00132719">
                    <w:rPr>
                      <w:rFonts w:eastAsia="Times New Roman" w:cs="Arial"/>
                      <w:noProof/>
                      <w:sz w:val="24"/>
                      <w:szCs w:val="24"/>
                    </w:rPr>
                    <w:t xml:space="preserve"> </w:t>
                  </w:r>
                </w:p>
              </w:tc>
              <w:tc>
                <w:tcPr>
                  <w:tcW w:w="1465" w:type="pct"/>
                  <w:gridSpan w:val="3"/>
                  <w:shd w:val="clear" w:color="auto" w:fill="auto"/>
                  <w:vAlign w:val="center"/>
                </w:tcPr>
                <w:p w14:paraId="470F0A67" w14:textId="77777777" w:rsidR="00A773BD" w:rsidRPr="00132719" w:rsidRDefault="00A773BD" w:rsidP="00A773BD">
                  <w:pPr>
                    <w:spacing w:after="0" w:line="240" w:lineRule="auto"/>
                    <w:jc w:val="center"/>
                    <w:rPr>
                      <w:rFonts w:eastAsia="Times New Roman" w:cs="Arial"/>
                      <w:b/>
                      <w:bCs/>
                      <w:sz w:val="24"/>
                      <w:szCs w:val="24"/>
                    </w:rPr>
                  </w:pPr>
                </w:p>
              </w:tc>
            </w:tr>
            <w:tr w:rsidR="00A773BD" w:rsidRPr="00132719" w14:paraId="4495EC01" w14:textId="77777777" w:rsidTr="00A32A85">
              <w:trPr>
                <w:trHeight w:val="450"/>
                <w:jc w:val="center"/>
              </w:trPr>
              <w:tc>
                <w:tcPr>
                  <w:tcW w:w="2035" w:type="pct"/>
                  <w:shd w:val="clear" w:color="auto" w:fill="auto"/>
                  <w:noWrap/>
                  <w:vAlign w:val="bottom"/>
                </w:tcPr>
                <w:p w14:paraId="02D70F7B" w14:textId="77777777" w:rsidR="00A773BD" w:rsidRPr="00132719" w:rsidRDefault="00A773BD" w:rsidP="00A773BD">
                  <w:pPr>
                    <w:spacing w:after="0" w:line="240" w:lineRule="auto"/>
                    <w:rPr>
                      <w:rFonts w:eastAsia="Times New Roman" w:cs="Arial"/>
                      <w:b/>
                      <w:bCs/>
                      <w:sz w:val="24"/>
                      <w:szCs w:val="24"/>
                      <w:lang w:val="it-IT"/>
                    </w:rPr>
                  </w:pPr>
                </w:p>
              </w:tc>
              <w:tc>
                <w:tcPr>
                  <w:tcW w:w="2964" w:type="pct"/>
                  <w:gridSpan w:val="6"/>
                  <w:shd w:val="clear" w:color="auto" w:fill="auto"/>
                  <w:vAlign w:val="center"/>
                </w:tcPr>
                <w:p w14:paraId="0F798953" w14:textId="77777777" w:rsidR="00A773BD" w:rsidRPr="00132719" w:rsidRDefault="00A773BD" w:rsidP="00A773BD">
                  <w:pPr>
                    <w:spacing w:after="0" w:line="240" w:lineRule="auto"/>
                    <w:jc w:val="right"/>
                    <w:rPr>
                      <w:rFonts w:eastAsia="Times New Roman" w:cs="Times New Roman"/>
                      <w:sz w:val="20"/>
                      <w:szCs w:val="24"/>
                    </w:rPr>
                  </w:pPr>
                  <w:r w:rsidRPr="00132719">
                    <w:rPr>
                      <w:rFonts w:eastAsia="Times New Roman" w:cs="Times New Roman"/>
                      <w:sz w:val="20"/>
                      <w:szCs w:val="24"/>
                      <w:lang w:val="it-IT"/>
                    </w:rPr>
                    <w:t>S-a utilizat cursul de transformare</w:t>
                  </w:r>
                </w:p>
              </w:tc>
            </w:tr>
            <w:tr w:rsidR="00A773BD" w:rsidRPr="00132719" w14:paraId="0ABA0AFF" w14:textId="77777777" w:rsidTr="00A32A85">
              <w:trPr>
                <w:trHeight w:val="450"/>
                <w:jc w:val="center"/>
              </w:trPr>
              <w:tc>
                <w:tcPr>
                  <w:tcW w:w="2035" w:type="pct"/>
                  <w:shd w:val="clear" w:color="auto" w:fill="auto"/>
                  <w:noWrap/>
                  <w:vAlign w:val="bottom"/>
                </w:tcPr>
                <w:p w14:paraId="468BAB58" w14:textId="77777777" w:rsidR="00A773BD" w:rsidRPr="00132719" w:rsidRDefault="00A773BD" w:rsidP="00A773BD">
                  <w:pPr>
                    <w:spacing w:after="0" w:line="240" w:lineRule="auto"/>
                    <w:rPr>
                      <w:rFonts w:eastAsia="Times New Roman" w:cs="Arial"/>
                      <w:b/>
                      <w:bCs/>
                      <w:sz w:val="24"/>
                      <w:szCs w:val="24"/>
                      <w:lang w:val="it-IT"/>
                    </w:rPr>
                  </w:pPr>
                </w:p>
              </w:tc>
              <w:tc>
                <w:tcPr>
                  <w:tcW w:w="999" w:type="pct"/>
                  <w:gridSpan w:val="2"/>
                  <w:shd w:val="clear" w:color="auto" w:fill="auto"/>
                  <w:vAlign w:val="center"/>
                </w:tcPr>
                <w:p w14:paraId="773925A8" w14:textId="77777777" w:rsidR="00A773BD" w:rsidRPr="00132719" w:rsidRDefault="00A773BD" w:rsidP="00A773BD">
                  <w:pPr>
                    <w:spacing w:after="0" w:line="240" w:lineRule="auto"/>
                    <w:jc w:val="center"/>
                    <w:rPr>
                      <w:rFonts w:eastAsia="Times New Roman" w:cs="Times New Roman"/>
                      <w:b/>
                      <w:sz w:val="20"/>
                      <w:szCs w:val="24"/>
                      <w:lang w:val="it-IT"/>
                    </w:rPr>
                  </w:pPr>
                </w:p>
              </w:tc>
              <w:tc>
                <w:tcPr>
                  <w:tcW w:w="1965" w:type="pct"/>
                  <w:gridSpan w:val="4"/>
                  <w:shd w:val="clear" w:color="auto" w:fill="auto"/>
                  <w:vAlign w:val="center"/>
                </w:tcPr>
                <w:p w14:paraId="6666A44D" w14:textId="77777777" w:rsidR="00A773BD" w:rsidRPr="00132719" w:rsidRDefault="00A773BD" w:rsidP="00A773BD">
                  <w:pPr>
                    <w:spacing w:after="0" w:line="240" w:lineRule="auto"/>
                    <w:jc w:val="right"/>
                    <w:rPr>
                      <w:rFonts w:eastAsia="Times New Roman" w:cs="Times New Roman"/>
                      <w:b/>
                      <w:sz w:val="20"/>
                      <w:szCs w:val="24"/>
                    </w:rPr>
                  </w:pPr>
                  <w:r w:rsidRPr="00132719">
                    <w:rPr>
                      <w:rFonts w:eastAsia="Times New Roman" w:cs="Times New Roman"/>
                      <w:b/>
                      <w:sz w:val="20"/>
                      <w:szCs w:val="24"/>
                    </w:rPr>
                    <w:t>1 EURO =  …………………………..LEI</w:t>
                  </w:r>
                </w:p>
              </w:tc>
            </w:tr>
            <w:tr w:rsidR="00A773BD" w:rsidRPr="00132719" w14:paraId="37B3ADF9" w14:textId="77777777" w:rsidTr="00A32A85">
              <w:trPr>
                <w:trHeight w:val="450"/>
                <w:jc w:val="center"/>
              </w:trPr>
              <w:tc>
                <w:tcPr>
                  <w:tcW w:w="2035" w:type="pct"/>
                  <w:tcBorders>
                    <w:bottom w:val="single" w:sz="4" w:space="0" w:color="auto"/>
                  </w:tcBorders>
                  <w:shd w:val="clear" w:color="auto" w:fill="auto"/>
                  <w:noWrap/>
                  <w:vAlign w:val="bottom"/>
                </w:tcPr>
                <w:p w14:paraId="1E449721" w14:textId="77777777" w:rsidR="00A773BD" w:rsidRPr="00132719" w:rsidRDefault="00A773BD" w:rsidP="00A773BD">
                  <w:pPr>
                    <w:spacing w:after="0" w:line="240" w:lineRule="auto"/>
                    <w:rPr>
                      <w:rFonts w:eastAsia="Times New Roman" w:cs="Arial"/>
                      <w:b/>
                      <w:bCs/>
                      <w:sz w:val="24"/>
                      <w:szCs w:val="24"/>
                      <w:lang w:val="it-IT"/>
                    </w:rPr>
                  </w:pPr>
                </w:p>
              </w:tc>
              <w:tc>
                <w:tcPr>
                  <w:tcW w:w="999" w:type="pct"/>
                  <w:gridSpan w:val="2"/>
                  <w:tcBorders>
                    <w:bottom w:val="single" w:sz="4" w:space="0" w:color="auto"/>
                  </w:tcBorders>
                  <w:shd w:val="clear" w:color="auto" w:fill="auto"/>
                  <w:vAlign w:val="center"/>
                </w:tcPr>
                <w:p w14:paraId="48669332" w14:textId="77777777" w:rsidR="00A773BD" w:rsidRPr="00132719" w:rsidRDefault="00A773BD" w:rsidP="00A773BD">
                  <w:pPr>
                    <w:spacing w:after="0" w:line="240" w:lineRule="auto"/>
                    <w:jc w:val="right"/>
                    <w:rPr>
                      <w:rFonts w:eastAsia="Times New Roman" w:cs="Times New Roman"/>
                      <w:sz w:val="20"/>
                      <w:szCs w:val="24"/>
                      <w:lang w:val="it-IT"/>
                    </w:rPr>
                  </w:pPr>
                  <w:r w:rsidRPr="00132719">
                    <w:rPr>
                      <w:rFonts w:eastAsia="Times New Roman" w:cs="Times New Roman"/>
                      <w:sz w:val="20"/>
                      <w:szCs w:val="24"/>
                      <w:lang w:val="it-IT"/>
                    </w:rPr>
                    <w:t>din data de :</w:t>
                  </w:r>
                </w:p>
              </w:tc>
              <w:tc>
                <w:tcPr>
                  <w:tcW w:w="1965" w:type="pct"/>
                  <w:gridSpan w:val="4"/>
                  <w:tcBorders>
                    <w:bottom w:val="single" w:sz="4" w:space="0" w:color="auto"/>
                  </w:tcBorders>
                  <w:shd w:val="clear" w:color="auto" w:fill="auto"/>
                  <w:vAlign w:val="center"/>
                </w:tcPr>
                <w:p w14:paraId="2229C693" w14:textId="77777777" w:rsidR="00A773BD" w:rsidRPr="00132719" w:rsidRDefault="00A773BD" w:rsidP="00A773BD">
                  <w:pPr>
                    <w:tabs>
                      <w:tab w:val="left" w:pos="360"/>
                    </w:tabs>
                    <w:spacing w:after="0" w:line="240" w:lineRule="auto"/>
                    <w:jc w:val="center"/>
                    <w:rPr>
                      <w:rFonts w:eastAsia="Times New Roman" w:cs="Times New Roman"/>
                      <w:b/>
                      <w:sz w:val="20"/>
                      <w:szCs w:val="24"/>
                    </w:rPr>
                  </w:pPr>
                </w:p>
              </w:tc>
            </w:tr>
            <w:tr w:rsidR="00A773BD" w:rsidRPr="00132719" w14:paraId="4A4D017C" w14:textId="77777777" w:rsidTr="00A32A85">
              <w:trPr>
                <w:trHeight w:val="450"/>
                <w:jc w:val="center"/>
              </w:trPr>
              <w:tc>
                <w:tcPr>
                  <w:tcW w:w="2035" w:type="pct"/>
                  <w:tcBorders>
                    <w:top w:val="single" w:sz="4" w:space="0" w:color="auto"/>
                    <w:left w:val="single" w:sz="8" w:space="0" w:color="008080"/>
                    <w:bottom w:val="single" w:sz="4" w:space="0" w:color="008080"/>
                    <w:right w:val="nil"/>
                  </w:tcBorders>
                  <w:shd w:val="clear" w:color="auto" w:fill="auto"/>
                  <w:noWrap/>
                  <w:vAlign w:val="bottom"/>
                </w:tcPr>
                <w:p w14:paraId="0326089F" w14:textId="4366A967" w:rsidR="00A773BD" w:rsidRPr="00132719" w:rsidRDefault="00A773BD" w:rsidP="00A773BD">
                  <w:pPr>
                    <w:spacing w:after="0" w:line="240" w:lineRule="auto"/>
                    <w:jc w:val="both"/>
                    <w:rPr>
                      <w:rFonts w:eastAsia="Times New Roman" w:cs="Arial"/>
                      <w:b/>
                      <w:bCs/>
                      <w:sz w:val="24"/>
                      <w:szCs w:val="24"/>
                      <w:lang w:val="it-IT"/>
                    </w:rPr>
                  </w:pPr>
                  <w:r w:rsidRPr="00132719">
                    <w:rPr>
                      <w:rFonts w:eastAsia="Times New Roman" w:cs="Arial"/>
                      <w:b/>
                      <w:bCs/>
                      <w:sz w:val="24"/>
                      <w:szCs w:val="24"/>
                      <w:lang w:val="it-IT"/>
                    </w:rPr>
                    <w:t>Buget Indicativ al Proiectului (Valori f</w:t>
                  </w:r>
                  <w:r w:rsidRPr="00132719">
                    <w:rPr>
                      <w:rFonts w:eastAsia="Times New Roman" w:cs="Arial"/>
                      <w:b/>
                      <w:bCs/>
                      <w:sz w:val="24"/>
                      <w:szCs w:val="24"/>
                      <w:lang w:val="ro-RO"/>
                    </w:rPr>
                    <w:t>ă</w:t>
                  </w:r>
                  <w:r w:rsidRPr="00132719">
                    <w:rPr>
                      <w:rFonts w:eastAsia="Times New Roman" w:cs="Arial"/>
                      <w:b/>
                      <w:bCs/>
                      <w:sz w:val="24"/>
                      <w:szCs w:val="24"/>
                      <w:lang w:val="it-IT"/>
                    </w:rPr>
                    <w:t xml:space="preserve">ră TVA ) </w:t>
                  </w:r>
                </w:p>
              </w:tc>
              <w:tc>
                <w:tcPr>
                  <w:tcW w:w="999" w:type="pct"/>
                  <w:gridSpan w:val="2"/>
                  <w:vMerge w:val="restart"/>
                  <w:tcBorders>
                    <w:top w:val="single" w:sz="4" w:space="0" w:color="auto"/>
                    <w:left w:val="single" w:sz="8" w:space="0" w:color="008080"/>
                    <w:bottom w:val="single" w:sz="8" w:space="0" w:color="008080"/>
                    <w:right w:val="single" w:sz="8" w:space="0" w:color="008080"/>
                  </w:tcBorders>
                  <w:shd w:val="clear" w:color="auto" w:fill="auto"/>
                  <w:vAlign w:val="center"/>
                </w:tcPr>
                <w:p w14:paraId="65256319" w14:textId="77777777" w:rsidR="00A773BD" w:rsidRPr="00132719" w:rsidRDefault="00A773BD" w:rsidP="00A773BD">
                  <w:pPr>
                    <w:spacing w:after="0" w:line="240" w:lineRule="auto"/>
                    <w:jc w:val="center"/>
                    <w:rPr>
                      <w:rFonts w:eastAsia="Times New Roman" w:cs="Arial"/>
                      <w:b/>
                      <w:bCs/>
                      <w:sz w:val="24"/>
                      <w:szCs w:val="24"/>
                      <w:lang w:val="it-IT"/>
                    </w:rPr>
                  </w:pPr>
                  <w:r w:rsidRPr="00132719">
                    <w:rPr>
                      <w:rFonts w:eastAsia="Times New Roman" w:cs="Arial"/>
                      <w:b/>
                      <w:bCs/>
                      <w:sz w:val="24"/>
                      <w:szCs w:val="24"/>
                      <w:lang w:val="it-IT"/>
                    </w:rPr>
                    <w:t>Cheltuieli conform Cererii de finanţare</w:t>
                  </w:r>
                </w:p>
              </w:tc>
              <w:tc>
                <w:tcPr>
                  <w:tcW w:w="1965" w:type="pct"/>
                  <w:gridSpan w:val="4"/>
                  <w:tcBorders>
                    <w:top w:val="single" w:sz="4" w:space="0" w:color="auto"/>
                    <w:left w:val="nil"/>
                    <w:bottom w:val="single" w:sz="8" w:space="0" w:color="008080"/>
                    <w:right w:val="single" w:sz="8" w:space="0" w:color="008080"/>
                  </w:tcBorders>
                  <w:shd w:val="clear" w:color="auto" w:fill="auto"/>
                  <w:vAlign w:val="center"/>
                </w:tcPr>
                <w:p w14:paraId="66579DC8" w14:textId="77777777" w:rsidR="00A773BD" w:rsidRPr="00132719" w:rsidRDefault="00A773BD" w:rsidP="00A773BD">
                  <w:pPr>
                    <w:spacing w:after="0" w:line="240" w:lineRule="auto"/>
                    <w:jc w:val="center"/>
                    <w:rPr>
                      <w:rFonts w:eastAsia="Times New Roman" w:cs="Arial"/>
                      <w:b/>
                      <w:bCs/>
                      <w:sz w:val="24"/>
                      <w:szCs w:val="24"/>
                    </w:rPr>
                  </w:pPr>
                  <w:r w:rsidRPr="00132719">
                    <w:rPr>
                      <w:rFonts w:eastAsia="Times New Roman" w:cs="Arial"/>
                      <w:b/>
                      <w:bCs/>
                      <w:sz w:val="24"/>
                      <w:szCs w:val="24"/>
                    </w:rPr>
                    <w:t xml:space="preserve">Verificare </w:t>
                  </w:r>
                </w:p>
              </w:tc>
            </w:tr>
            <w:tr w:rsidR="00A773BD" w:rsidRPr="0081743F" w14:paraId="5EBF3608" w14:textId="77777777" w:rsidTr="00A32A85">
              <w:trPr>
                <w:trHeight w:val="473"/>
                <w:jc w:val="center"/>
              </w:trPr>
              <w:tc>
                <w:tcPr>
                  <w:tcW w:w="2035" w:type="pct"/>
                  <w:vMerge w:val="restart"/>
                  <w:tcBorders>
                    <w:top w:val="nil"/>
                    <w:left w:val="single" w:sz="8" w:space="0" w:color="008080"/>
                    <w:right w:val="nil"/>
                  </w:tcBorders>
                  <w:shd w:val="clear" w:color="auto" w:fill="auto"/>
                  <w:vAlign w:val="center"/>
                </w:tcPr>
                <w:p w14:paraId="073EC73E" w14:textId="77777777" w:rsidR="00A773BD" w:rsidRPr="00132719" w:rsidRDefault="00A773BD" w:rsidP="00A773BD">
                  <w:pPr>
                    <w:spacing w:after="0" w:line="240" w:lineRule="auto"/>
                    <w:jc w:val="both"/>
                    <w:rPr>
                      <w:rFonts w:eastAsia="Times New Roman" w:cs="Arial"/>
                      <w:b/>
                      <w:bCs/>
                      <w:sz w:val="24"/>
                      <w:szCs w:val="24"/>
                    </w:rPr>
                  </w:pPr>
                  <w:r w:rsidRPr="00132719">
                    <w:rPr>
                      <w:rFonts w:eastAsia="Times New Roman" w:cs="Arial"/>
                      <w:b/>
                      <w:bCs/>
                      <w:sz w:val="24"/>
                      <w:szCs w:val="24"/>
                    </w:rPr>
                    <w:t>Denumirea capitolelor de cheltuieli</w:t>
                  </w:r>
                </w:p>
                <w:p w14:paraId="0E6E5D29" w14:textId="77777777" w:rsidR="00A773BD" w:rsidRPr="00132719" w:rsidRDefault="00A773BD" w:rsidP="00A773BD">
                  <w:pPr>
                    <w:spacing w:after="0" w:line="240" w:lineRule="auto"/>
                    <w:jc w:val="both"/>
                    <w:rPr>
                      <w:rFonts w:eastAsia="Times New Roman" w:cs="Arial"/>
                      <w:b/>
                      <w:bCs/>
                      <w:sz w:val="24"/>
                      <w:szCs w:val="24"/>
                    </w:rPr>
                  </w:pPr>
                  <w:r w:rsidRPr="00132719">
                    <w:rPr>
                      <w:rFonts w:eastAsia="Times New Roman" w:cs="Arial"/>
                      <w:b/>
                      <w:bCs/>
                      <w:sz w:val="24"/>
                      <w:szCs w:val="24"/>
                      <w:lang w:val="pt-BR"/>
                    </w:rPr>
                    <w:t> </w:t>
                  </w:r>
                </w:p>
              </w:tc>
              <w:tc>
                <w:tcPr>
                  <w:tcW w:w="999"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14:paraId="3AF893E2" w14:textId="77777777" w:rsidR="00A773BD" w:rsidRPr="00132719" w:rsidRDefault="00A773BD" w:rsidP="00A773BD">
                  <w:pPr>
                    <w:spacing w:after="0" w:line="240" w:lineRule="auto"/>
                    <w:rPr>
                      <w:rFonts w:eastAsia="Times New Roman" w:cs="Arial"/>
                      <w:b/>
                      <w:bCs/>
                      <w:sz w:val="24"/>
                      <w:szCs w:val="24"/>
                    </w:rPr>
                  </w:pPr>
                </w:p>
              </w:tc>
              <w:tc>
                <w:tcPr>
                  <w:tcW w:w="968"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14:paraId="6D4E2276" w14:textId="77777777" w:rsidR="00A773BD" w:rsidRPr="00132719" w:rsidRDefault="00A773BD" w:rsidP="00A773BD">
                  <w:pPr>
                    <w:spacing w:after="0" w:line="240" w:lineRule="auto"/>
                    <w:jc w:val="center"/>
                    <w:rPr>
                      <w:rFonts w:eastAsia="Times New Roman" w:cs="Arial"/>
                      <w:b/>
                      <w:bCs/>
                      <w:sz w:val="24"/>
                      <w:szCs w:val="24"/>
                    </w:rPr>
                  </w:pPr>
                  <w:r w:rsidRPr="00132719">
                    <w:rPr>
                      <w:rFonts w:eastAsia="Times New Roman" w:cs="Arial"/>
                      <w:b/>
                      <w:bCs/>
                      <w:sz w:val="24"/>
                      <w:szCs w:val="24"/>
                    </w:rPr>
                    <w:t>Cheltuieli conform SF/DALI</w:t>
                  </w:r>
                </w:p>
              </w:tc>
              <w:tc>
                <w:tcPr>
                  <w:tcW w:w="997" w:type="pct"/>
                  <w:gridSpan w:val="2"/>
                  <w:tcBorders>
                    <w:top w:val="single" w:sz="4" w:space="0" w:color="008080"/>
                    <w:left w:val="nil"/>
                    <w:bottom w:val="single" w:sz="4" w:space="0" w:color="008080"/>
                    <w:right w:val="single" w:sz="8" w:space="0" w:color="008080"/>
                  </w:tcBorders>
                  <w:shd w:val="clear" w:color="auto" w:fill="auto"/>
                  <w:vAlign w:val="center"/>
                </w:tcPr>
                <w:p w14:paraId="698CEF24" w14:textId="77777777" w:rsidR="00A773BD" w:rsidRPr="00132719" w:rsidRDefault="00A773BD" w:rsidP="00A773BD">
                  <w:pPr>
                    <w:spacing w:after="0" w:line="240" w:lineRule="auto"/>
                    <w:jc w:val="center"/>
                    <w:rPr>
                      <w:rFonts w:eastAsia="Times New Roman" w:cs="Arial"/>
                      <w:b/>
                      <w:bCs/>
                      <w:sz w:val="24"/>
                      <w:szCs w:val="24"/>
                      <w:lang w:val="pt-BR"/>
                    </w:rPr>
                  </w:pPr>
                  <w:r w:rsidRPr="00132719">
                    <w:rPr>
                      <w:rFonts w:eastAsia="Times New Roman" w:cs="Arial"/>
                      <w:b/>
                      <w:bCs/>
                      <w:sz w:val="24"/>
                      <w:szCs w:val="24"/>
                      <w:lang w:val="pt-BR"/>
                    </w:rPr>
                    <w:t>Diferenţe fată de Cererea de finanţare</w:t>
                  </w:r>
                </w:p>
              </w:tc>
            </w:tr>
            <w:tr w:rsidR="00A773BD" w:rsidRPr="00132719" w14:paraId="4D3B4C0C" w14:textId="77777777" w:rsidTr="00A32A85">
              <w:trPr>
                <w:trHeight w:val="473"/>
                <w:jc w:val="center"/>
              </w:trPr>
              <w:tc>
                <w:tcPr>
                  <w:tcW w:w="2035" w:type="pct"/>
                  <w:vMerge/>
                  <w:tcBorders>
                    <w:left w:val="single" w:sz="8" w:space="0" w:color="008080"/>
                    <w:bottom w:val="single" w:sz="4" w:space="0" w:color="008080"/>
                    <w:right w:val="nil"/>
                  </w:tcBorders>
                  <w:shd w:val="clear" w:color="auto" w:fill="auto"/>
                  <w:vAlign w:val="center"/>
                </w:tcPr>
                <w:p w14:paraId="6888B7B5" w14:textId="77777777" w:rsidR="00A773BD" w:rsidRPr="00132719" w:rsidRDefault="00A773BD" w:rsidP="00A773BD">
                  <w:pPr>
                    <w:spacing w:after="0" w:line="240" w:lineRule="auto"/>
                    <w:jc w:val="both"/>
                    <w:rPr>
                      <w:rFonts w:eastAsia="Times New Roman" w:cs="Arial"/>
                      <w:b/>
                      <w:bCs/>
                      <w:sz w:val="24"/>
                      <w:szCs w:val="24"/>
                      <w:lang w:val="pt-BR"/>
                    </w:rPr>
                  </w:pPr>
                </w:p>
              </w:tc>
              <w:tc>
                <w:tcPr>
                  <w:tcW w:w="499" w:type="pct"/>
                  <w:tcBorders>
                    <w:top w:val="nil"/>
                    <w:left w:val="single" w:sz="8" w:space="0" w:color="008080"/>
                    <w:bottom w:val="single" w:sz="4" w:space="0" w:color="008080"/>
                    <w:right w:val="single" w:sz="4" w:space="0" w:color="008080"/>
                  </w:tcBorders>
                  <w:shd w:val="clear" w:color="auto" w:fill="auto"/>
                  <w:vAlign w:val="center"/>
                </w:tcPr>
                <w:p w14:paraId="5FFC7CAF" w14:textId="77777777" w:rsidR="00A773BD" w:rsidRPr="00132719" w:rsidRDefault="00A773BD" w:rsidP="00A773BD">
                  <w:pPr>
                    <w:spacing w:after="0" w:line="240" w:lineRule="auto"/>
                    <w:jc w:val="center"/>
                    <w:rPr>
                      <w:rFonts w:eastAsia="Times New Roman" w:cs="Arial"/>
                      <w:b/>
                      <w:bCs/>
                      <w:sz w:val="24"/>
                      <w:szCs w:val="24"/>
                    </w:rPr>
                  </w:pPr>
                  <w:r w:rsidRPr="00132719">
                    <w:rPr>
                      <w:rFonts w:eastAsia="Times New Roman" w:cs="Arial"/>
                      <w:b/>
                      <w:bCs/>
                      <w:sz w:val="24"/>
                      <w:szCs w:val="24"/>
                    </w:rPr>
                    <w:t>E</w:t>
                  </w:r>
                </w:p>
              </w:tc>
              <w:tc>
                <w:tcPr>
                  <w:tcW w:w="500" w:type="pct"/>
                  <w:tcBorders>
                    <w:top w:val="nil"/>
                    <w:left w:val="nil"/>
                    <w:bottom w:val="single" w:sz="4" w:space="0" w:color="008080"/>
                    <w:right w:val="single" w:sz="8" w:space="0" w:color="008080"/>
                  </w:tcBorders>
                  <w:shd w:val="clear" w:color="auto" w:fill="auto"/>
                  <w:vAlign w:val="center"/>
                </w:tcPr>
                <w:p w14:paraId="74482EEC" w14:textId="77777777" w:rsidR="00A773BD" w:rsidRPr="00132719" w:rsidRDefault="00A773BD" w:rsidP="00A773BD">
                  <w:pPr>
                    <w:spacing w:after="0" w:line="240" w:lineRule="auto"/>
                    <w:jc w:val="center"/>
                    <w:rPr>
                      <w:rFonts w:eastAsia="Times New Roman" w:cs="Arial"/>
                      <w:b/>
                      <w:bCs/>
                      <w:sz w:val="24"/>
                      <w:szCs w:val="24"/>
                    </w:rPr>
                  </w:pPr>
                  <w:r w:rsidRPr="00132719">
                    <w:rPr>
                      <w:rFonts w:eastAsia="Times New Roman" w:cs="Arial"/>
                      <w:b/>
                      <w:bCs/>
                      <w:sz w:val="24"/>
                      <w:szCs w:val="24"/>
                    </w:rPr>
                    <w:t>N</w:t>
                  </w:r>
                </w:p>
              </w:tc>
              <w:tc>
                <w:tcPr>
                  <w:tcW w:w="500" w:type="pct"/>
                  <w:tcBorders>
                    <w:top w:val="nil"/>
                    <w:left w:val="nil"/>
                    <w:bottom w:val="single" w:sz="4" w:space="0" w:color="008080"/>
                    <w:right w:val="single" w:sz="4" w:space="0" w:color="008080"/>
                  </w:tcBorders>
                  <w:shd w:val="clear" w:color="auto" w:fill="auto"/>
                  <w:vAlign w:val="center"/>
                </w:tcPr>
                <w:p w14:paraId="103CFC6A" w14:textId="77777777" w:rsidR="00A773BD" w:rsidRPr="00132719" w:rsidRDefault="00A773BD" w:rsidP="00A773BD">
                  <w:pPr>
                    <w:spacing w:after="0" w:line="240" w:lineRule="auto"/>
                    <w:jc w:val="center"/>
                    <w:rPr>
                      <w:rFonts w:eastAsia="Times New Roman" w:cs="Arial"/>
                      <w:b/>
                      <w:bCs/>
                      <w:sz w:val="24"/>
                      <w:szCs w:val="24"/>
                    </w:rPr>
                  </w:pPr>
                  <w:r w:rsidRPr="00132719">
                    <w:rPr>
                      <w:rFonts w:eastAsia="Times New Roman" w:cs="Arial"/>
                      <w:b/>
                      <w:bCs/>
                      <w:sz w:val="24"/>
                      <w:szCs w:val="24"/>
                    </w:rPr>
                    <w:t>E</w:t>
                  </w:r>
                </w:p>
              </w:tc>
              <w:tc>
                <w:tcPr>
                  <w:tcW w:w="468" w:type="pct"/>
                  <w:tcBorders>
                    <w:top w:val="nil"/>
                    <w:left w:val="nil"/>
                    <w:bottom w:val="single" w:sz="4" w:space="0" w:color="008080"/>
                    <w:right w:val="single" w:sz="8" w:space="0" w:color="008080"/>
                  </w:tcBorders>
                  <w:shd w:val="clear" w:color="auto" w:fill="auto"/>
                  <w:vAlign w:val="center"/>
                </w:tcPr>
                <w:p w14:paraId="0EAC188C" w14:textId="77777777" w:rsidR="00A773BD" w:rsidRPr="00132719" w:rsidRDefault="00A773BD" w:rsidP="00A773BD">
                  <w:pPr>
                    <w:spacing w:after="0" w:line="240" w:lineRule="auto"/>
                    <w:jc w:val="center"/>
                    <w:rPr>
                      <w:rFonts w:eastAsia="Times New Roman" w:cs="Arial"/>
                      <w:b/>
                      <w:bCs/>
                      <w:sz w:val="24"/>
                      <w:szCs w:val="24"/>
                    </w:rPr>
                  </w:pPr>
                  <w:r w:rsidRPr="00132719">
                    <w:rPr>
                      <w:rFonts w:eastAsia="Times New Roman" w:cs="Arial"/>
                      <w:b/>
                      <w:bCs/>
                      <w:sz w:val="24"/>
                      <w:szCs w:val="24"/>
                    </w:rPr>
                    <w:t>N</w:t>
                  </w:r>
                </w:p>
              </w:tc>
              <w:tc>
                <w:tcPr>
                  <w:tcW w:w="500" w:type="pct"/>
                  <w:tcBorders>
                    <w:top w:val="nil"/>
                    <w:left w:val="nil"/>
                    <w:bottom w:val="single" w:sz="4" w:space="0" w:color="008080"/>
                    <w:right w:val="single" w:sz="4" w:space="0" w:color="008080"/>
                  </w:tcBorders>
                  <w:shd w:val="clear" w:color="auto" w:fill="auto"/>
                  <w:vAlign w:val="center"/>
                </w:tcPr>
                <w:p w14:paraId="7B366283" w14:textId="77777777" w:rsidR="00A773BD" w:rsidRPr="00132719" w:rsidRDefault="00A773BD" w:rsidP="00A773BD">
                  <w:pPr>
                    <w:spacing w:after="0" w:line="240" w:lineRule="auto"/>
                    <w:jc w:val="center"/>
                    <w:rPr>
                      <w:rFonts w:eastAsia="Times New Roman" w:cs="Arial"/>
                      <w:b/>
                      <w:bCs/>
                      <w:sz w:val="24"/>
                      <w:szCs w:val="24"/>
                    </w:rPr>
                  </w:pPr>
                  <w:r w:rsidRPr="00132719">
                    <w:rPr>
                      <w:rFonts w:eastAsia="Times New Roman" w:cs="Arial"/>
                      <w:b/>
                      <w:bCs/>
                      <w:sz w:val="24"/>
                      <w:szCs w:val="24"/>
                    </w:rPr>
                    <w:t>E</w:t>
                  </w:r>
                </w:p>
              </w:tc>
              <w:tc>
                <w:tcPr>
                  <w:tcW w:w="497" w:type="pct"/>
                  <w:tcBorders>
                    <w:top w:val="nil"/>
                    <w:left w:val="nil"/>
                    <w:bottom w:val="single" w:sz="4" w:space="0" w:color="008080"/>
                    <w:right w:val="single" w:sz="8" w:space="0" w:color="008080"/>
                  </w:tcBorders>
                  <w:shd w:val="clear" w:color="auto" w:fill="auto"/>
                  <w:vAlign w:val="center"/>
                </w:tcPr>
                <w:p w14:paraId="706E2982" w14:textId="77777777" w:rsidR="00A773BD" w:rsidRPr="00132719" w:rsidRDefault="00A773BD" w:rsidP="00A773BD">
                  <w:pPr>
                    <w:spacing w:after="0" w:line="240" w:lineRule="auto"/>
                    <w:jc w:val="center"/>
                    <w:rPr>
                      <w:rFonts w:eastAsia="Times New Roman" w:cs="Arial"/>
                      <w:b/>
                      <w:bCs/>
                      <w:sz w:val="24"/>
                      <w:szCs w:val="24"/>
                    </w:rPr>
                  </w:pPr>
                  <w:r w:rsidRPr="00132719">
                    <w:rPr>
                      <w:rFonts w:eastAsia="Times New Roman" w:cs="Arial"/>
                      <w:b/>
                      <w:bCs/>
                      <w:sz w:val="24"/>
                      <w:szCs w:val="24"/>
                    </w:rPr>
                    <w:t>N</w:t>
                  </w:r>
                </w:p>
              </w:tc>
            </w:tr>
            <w:tr w:rsidR="00A773BD" w:rsidRPr="00132719" w14:paraId="6B254354" w14:textId="77777777" w:rsidTr="00A32A85">
              <w:trPr>
                <w:trHeight w:val="383"/>
                <w:jc w:val="center"/>
              </w:trPr>
              <w:tc>
                <w:tcPr>
                  <w:tcW w:w="2035" w:type="pct"/>
                  <w:vMerge w:val="restart"/>
                  <w:tcBorders>
                    <w:top w:val="nil"/>
                    <w:left w:val="single" w:sz="8" w:space="0" w:color="008080"/>
                    <w:right w:val="nil"/>
                  </w:tcBorders>
                  <w:shd w:val="clear" w:color="auto" w:fill="auto"/>
                  <w:vAlign w:val="center"/>
                </w:tcPr>
                <w:p w14:paraId="76E150E2" w14:textId="77777777" w:rsidR="00A773BD" w:rsidRPr="00132719" w:rsidRDefault="00A773BD" w:rsidP="00A773BD">
                  <w:pPr>
                    <w:spacing w:after="0" w:line="240" w:lineRule="auto"/>
                    <w:jc w:val="both"/>
                    <w:rPr>
                      <w:rFonts w:eastAsia="Times New Roman" w:cs="Arial"/>
                      <w:b/>
                      <w:bCs/>
                      <w:sz w:val="24"/>
                      <w:szCs w:val="24"/>
                    </w:rPr>
                  </w:pPr>
                  <w:r w:rsidRPr="00132719">
                    <w:rPr>
                      <w:rFonts w:eastAsia="Times New Roman" w:cs="Arial"/>
                      <w:b/>
                      <w:bCs/>
                      <w:sz w:val="24"/>
                      <w:szCs w:val="24"/>
                    </w:rPr>
                    <w:t>1</w:t>
                  </w:r>
                </w:p>
              </w:tc>
              <w:tc>
                <w:tcPr>
                  <w:tcW w:w="499" w:type="pct"/>
                  <w:tcBorders>
                    <w:top w:val="nil"/>
                    <w:left w:val="single" w:sz="8" w:space="0" w:color="008080"/>
                    <w:bottom w:val="single" w:sz="4" w:space="0" w:color="008080"/>
                    <w:right w:val="single" w:sz="4" w:space="0" w:color="008080"/>
                  </w:tcBorders>
                  <w:shd w:val="clear" w:color="auto" w:fill="auto"/>
                  <w:vAlign w:val="center"/>
                </w:tcPr>
                <w:p w14:paraId="3CE8D6DA" w14:textId="77777777" w:rsidR="00A773BD" w:rsidRPr="00132719" w:rsidRDefault="00A773BD" w:rsidP="00A773BD">
                  <w:pPr>
                    <w:spacing w:after="0" w:line="240" w:lineRule="auto"/>
                    <w:jc w:val="center"/>
                    <w:rPr>
                      <w:rFonts w:eastAsia="Times New Roman" w:cs="Arial"/>
                      <w:b/>
                      <w:bCs/>
                      <w:sz w:val="24"/>
                      <w:szCs w:val="24"/>
                    </w:rPr>
                  </w:pPr>
                  <w:r w:rsidRPr="00132719">
                    <w:rPr>
                      <w:rFonts w:eastAsia="Times New Roman" w:cs="Arial"/>
                      <w:b/>
                      <w:bCs/>
                      <w:sz w:val="24"/>
                      <w:szCs w:val="24"/>
                    </w:rPr>
                    <w:t>2</w:t>
                  </w:r>
                </w:p>
              </w:tc>
              <w:tc>
                <w:tcPr>
                  <w:tcW w:w="500" w:type="pct"/>
                  <w:tcBorders>
                    <w:top w:val="nil"/>
                    <w:left w:val="nil"/>
                    <w:bottom w:val="single" w:sz="4" w:space="0" w:color="008080"/>
                    <w:right w:val="single" w:sz="8" w:space="0" w:color="008080"/>
                  </w:tcBorders>
                  <w:shd w:val="clear" w:color="auto" w:fill="auto"/>
                  <w:vAlign w:val="center"/>
                </w:tcPr>
                <w:p w14:paraId="4B8740A3" w14:textId="77777777" w:rsidR="00A773BD" w:rsidRPr="00132719" w:rsidRDefault="00A773BD" w:rsidP="00A773BD">
                  <w:pPr>
                    <w:spacing w:after="0" w:line="240" w:lineRule="auto"/>
                    <w:jc w:val="center"/>
                    <w:rPr>
                      <w:rFonts w:eastAsia="Times New Roman" w:cs="Arial"/>
                      <w:b/>
                      <w:bCs/>
                      <w:sz w:val="24"/>
                      <w:szCs w:val="24"/>
                    </w:rPr>
                  </w:pPr>
                  <w:r w:rsidRPr="00132719">
                    <w:rPr>
                      <w:rFonts w:eastAsia="Times New Roman" w:cs="Arial"/>
                      <w:b/>
                      <w:bCs/>
                      <w:sz w:val="24"/>
                      <w:szCs w:val="24"/>
                    </w:rPr>
                    <w:t>3</w:t>
                  </w:r>
                </w:p>
              </w:tc>
              <w:tc>
                <w:tcPr>
                  <w:tcW w:w="500" w:type="pct"/>
                  <w:tcBorders>
                    <w:top w:val="nil"/>
                    <w:left w:val="nil"/>
                    <w:bottom w:val="single" w:sz="4" w:space="0" w:color="008080"/>
                    <w:right w:val="single" w:sz="4" w:space="0" w:color="008080"/>
                  </w:tcBorders>
                  <w:shd w:val="clear" w:color="auto" w:fill="auto"/>
                  <w:vAlign w:val="center"/>
                </w:tcPr>
                <w:p w14:paraId="1EC78615" w14:textId="77777777" w:rsidR="00A773BD" w:rsidRPr="00132719" w:rsidRDefault="00A773BD" w:rsidP="00A773BD">
                  <w:pPr>
                    <w:spacing w:after="0" w:line="240" w:lineRule="auto"/>
                    <w:jc w:val="center"/>
                    <w:rPr>
                      <w:rFonts w:eastAsia="Times New Roman" w:cs="Arial"/>
                      <w:b/>
                      <w:bCs/>
                      <w:sz w:val="24"/>
                      <w:szCs w:val="24"/>
                    </w:rPr>
                  </w:pPr>
                  <w:r w:rsidRPr="00132719">
                    <w:rPr>
                      <w:rFonts w:eastAsia="Times New Roman" w:cs="Arial"/>
                      <w:b/>
                      <w:bCs/>
                      <w:sz w:val="24"/>
                      <w:szCs w:val="24"/>
                    </w:rPr>
                    <w:t>4</w:t>
                  </w:r>
                </w:p>
              </w:tc>
              <w:tc>
                <w:tcPr>
                  <w:tcW w:w="468" w:type="pct"/>
                  <w:tcBorders>
                    <w:top w:val="nil"/>
                    <w:left w:val="nil"/>
                    <w:bottom w:val="single" w:sz="4" w:space="0" w:color="008080"/>
                    <w:right w:val="single" w:sz="8" w:space="0" w:color="008080"/>
                  </w:tcBorders>
                  <w:shd w:val="clear" w:color="auto" w:fill="auto"/>
                  <w:vAlign w:val="center"/>
                </w:tcPr>
                <w:p w14:paraId="676F9770" w14:textId="77777777" w:rsidR="00A773BD" w:rsidRPr="00132719" w:rsidRDefault="00A773BD" w:rsidP="00A773BD">
                  <w:pPr>
                    <w:spacing w:after="0" w:line="240" w:lineRule="auto"/>
                    <w:jc w:val="center"/>
                    <w:rPr>
                      <w:rFonts w:eastAsia="Times New Roman" w:cs="Arial"/>
                      <w:b/>
                      <w:bCs/>
                      <w:sz w:val="24"/>
                      <w:szCs w:val="24"/>
                    </w:rPr>
                  </w:pPr>
                  <w:r w:rsidRPr="00132719">
                    <w:rPr>
                      <w:rFonts w:eastAsia="Times New Roman" w:cs="Arial"/>
                      <w:b/>
                      <w:bCs/>
                      <w:sz w:val="24"/>
                      <w:szCs w:val="24"/>
                    </w:rPr>
                    <w:t>5</w:t>
                  </w:r>
                </w:p>
              </w:tc>
              <w:tc>
                <w:tcPr>
                  <w:tcW w:w="500" w:type="pct"/>
                  <w:tcBorders>
                    <w:top w:val="nil"/>
                    <w:left w:val="nil"/>
                    <w:bottom w:val="single" w:sz="4" w:space="0" w:color="008080"/>
                    <w:right w:val="single" w:sz="4" w:space="0" w:color="008080"/>
                  </w:tcBorders>
                  <w:shd w:val="clear" w:color="auto" w:fill="auto"/>
                  <w:vAlign w:val="center"/>
                </w:tcPr>
                <w:p w14:paraId="3F118C4A" w14:textId="77777777" w:rsidR="00A773BD" w:rsidRPr="00132719" w:rsidRDefault="00A773BD" w:rsidP="00A773BD">
                  <w:pPr>
                    <w:spacing w:after="0" w:line="240" w:lineRule="auto"/>
                    <w:jc w:val="center"/>
                    <w:rPr>
                      <w:rFonts w:eastAsia="Times New Roman" w:cs="Arial"/>
                      <w:b/>
                      <w:bCs/>
                      <w:sz w:val="24"/>
                      <w:szCs w:val="24"/>
                    </w:rPr>
                  </w:pPr>
                  <w:r w:rsidRPr="00132719">
                    <w:rPr>
                      <w:rFonts w:eastAsia="Times New Roman" w:cs="Arial"/>
                      <w:b/>
                      <w:bCs/>
                      <w:sz w:val="24"/>
                      <w:szCs w:val="24"/>
                    </w:rPr>
                    <w:t>6</w:t>
                  </w:r>
                </w:p>
              </w:tc>
              <w:tc>
                <w:tcPr>
                  <w:tcW w:w="497" w:type="pct"/>
                  <w:tcBorders>
                    <w:top w:val="nil"/>
                    <w:left w:val="nil"/>
                    <w:bottom w:val="single" w:sz="4" w:space="0" w:color="008080"/>
                    <w:right w:val="single" w:sz="8" w:space="0" w:color="008080"/>
                  </w:tcBorders>
                  <w:shd w:val="clear" w:color="auto" w:fill="auto"/>
                  <w:vAlign w:val="center"/>
                </w:tcPr>
                <w:p w14:paraId="1F3FBC3D" w14:textId="77777777" w:rsidR="00A773BD" w:rsidRPr="00132719" w:rsidRDefault="00A773BD" w:rsidP="00A773BD">
                  <w:pPr>
                    <w:spacing w:after="0" w:line="240" w:lineRule="auto"/>
                    <w:jc w:val="center"/>
                    <w:rPr>
                      <w:rFonts w:eastAsia="Times New Roman" w:cs="Arial"/>
                      <w:b/>
                      <w:bCs/>
                      <w:sz w:val="24"/>
                      <w:szCs w:val="24"/>
                    </w:rPr>
                  </w:pPr>
                  <w:r w:rsidRPr="00132719">
                    <w:rPr>
                      <w:rFonts w:eastAsia="Times New Roman" w:cs="Arial"/>
                      <w:b/>
                      <w:bCs/>
                      <w:sz w:val="24"/>
                      <w:szCs w:val="24"/>
                    </w:rPr>
                    <w:t>7</w:t>
                  </w:r>
                </w:p>
              </w:tc>
            </w:tr>
            <w:tr w:rsidR="00A773BD" w:rsidRPr="00132719" w14:paraId="6043FE5A" w14:textId="77777777" w:rsidTr="00A32A85">
              <w:trPr>
                <w:trHeight w:val="383"/>
                <w:jc w:val="center"/>
              </w:trPr>
              <w:tc>
                <w:tcPr>
                  <w:tcW w:w="2035" w:type="pct"/>
                  <w:vMerge/>
                  <w:tcBorders>
                    <w:left w:val="single" w:sz="8" w:space="0" w:color="008080"/>
                    <w:bottom w:val="single" w:sz="4" w:space="0" w:color="008080"/>
                    <w:right w:val="nil"/>
                  </w:tcBorders>
                  <w:shd w:val="clear" w:color="auto" w:fill="auto"/>
                  <w:vAlign w:val="center"/>
                </w:tcPr>
                <w:p w14:paraId="0F94DF2F" w14:textId="77777777" w:rsidR="00A773BD" w:rsidRPr="00132719" w:rsidRDefault="00A773BD" w:rsidP="00A773BD">
                  <w:pPr>
                    <w:spacing w:after="0" w:line="240" w:lineRule="auto"/>
                    <w:jc w:val="both"/>
                    <w:rPr>
                      <w:rFonts w:eastAsia="Times New Roman" w:cs="Arial"/>
                      <w:b/>
                      <w:bCs/>
                      <w:sz w:val="24"/>
                      <w:szCs w:val="24"/>
                    </w:rPr>
                  </w:pPr>
                </w:p>
              </w:tc>
              <w:tc>
                <w:tcPr>
                  <w:tcW w:w="499" w:type="pct"/>
                  <w:tcBorders>
                    <w:top w:val="nil"/>
                    <w:left w:val="single" w:sz="8" w:space="0" w:color="008080"/>
                    <w:bottom w:val="single" w:sz="4" w:space="0" w:color="008080"/>
                    <w:right w:val="single" w:sz="4" w:space="0" w:color="008080"/>
                  </w:tcBorders>
                  <w:shd w:val="clear" w:color="auto" w:fill="auto"/>
                  <w:vAlign w:val="center"/>
                </w:tcPr>
                <w:p w14:paraId="5D42D6AE" w14:textId="77777777" w:rsidR="00A773BD" w:rsidRPr="00132719" w:rsidRDefault="00A773BD" w:rsidP="00A773BD">
                  <w:pPr>
                    <w:spacing w:after="0" w:line="240" w:lineRule="auto"/>
                    <w:jc w:val="center"/>
                    <w:rPr>
                      <w:rFonts w:eastAsia="Times New Roman" w:cs="Arial"/>
                      <w:b/>
                      <w:bCs/>
                      <w:sz w:val="24"/>
                      <w:szCs w:val="24"/>
                    </w:rPr>
                  </w:pPr>
                  <w:r w:rsidRPr="00132719">
                    <w:rPr>
                      <w:rFonts w:eastAsia="Times New Roman" w:cs="Arial"/>
                      <w:b/>
                      <w:bCs/>
                      <w:sz w:val="24"/>
                      <w:szCs w:val="24"/>
                    </w:rPr>
                    <w:t>euro</w:t>
                  </w:r>
                </w:p>
              </w:tc>
              <w:tc>
                <w:tcPr>
                  <w:tcW w:w="500" w:type="pct"/>
                  <w:tcBorders>
                    <w:top w:val="nil"/>
                    <w:left w:val="nil"/>
                    <w:bottom w:val="single" w:sz="4" w:space="0" w:color="008080"/>
                    <w:right w:val="single" w:sz="8" w:space="0" w:color="008080"/>
                  </w:tcBorders>
                  <w:shd w:val="clear" w:color="auto" w:fill="auto"/>
                  <w:vAlign w:val="center"/>
                </w:tcPr>
                <w:p w14:paraId="6832AB6C" w14:textId="77777777" w:rsidR="00A773BD" w:rsidRPr="00132719" w:rsidRDefault="00A773BD" w:rsidP="00A773BD">
                  <w:pPr>
                    <w:spacing w:after="0" w:line="240" w:lineRule="auto"/>
                    <w:jc w:val="center"/>
                    <w:rPr>
                      <w:rFonts w:eastAsia="Times New Roman" w:cs="Arial"/>
                      <w:b/>
                      <w:bCs/>
                      <w:sz w:val="24"/>
                      <w:szCs w:val="24"/>
                    </w:rPr>
                  </w:pPr>
                  <w:r w:rsidRPr="00132719">
                    <w:rPr>
                      <w:rFonts w:eastAsia="Times New Roman" w:cs="Arial"/>
                      <w:b/>
                      <w:bCs/>
                      <w:sz w:val="24"/>
                      <w:szCs w:val="24"/>
                    </w:rPr>
                    <w:t>euro</w:t>
                  </w:r>
                </w:p>
              </w:tc>
              <w:tc>
                <w:tcPr>
                  <w:tcW w:w="500" w:type="pct"/>
                  <w:tcBorders>
                    <w:top w:val="nil"/>
                    <w:left w:val="nil"/>
                    <w:bottom w:val="single" w:sz="4" w:space="0" w:color="008080"/>
                    <w:right w:val="single" w:sz="4" w:space="0" w:color="008080"/>
                  </w:tcBorders>
                  <w:shd w:val="clear" w:color="auto" w:fill="auto"/>
                  <w:vAlign w:val="center"/>
                </w:tcPr>
                <w:p w14:paraId="7AE742BF" w14:textId="77777777" w:rsidR="00A773BD" w:rsidRPr="00132719" w:rsidRDefault="00A773BD" w:rsidP="00A773BD">
                  <w:pPr>
                    <w:spacing w:after="0" w:line="240" w:lineRule="auto"/>
                    <w:jc w:val="center"/>
                    <w:rPr>
                      <w:rFonts w:eastAsia="Times New Roman" w:cs="Arial"/>
                      <w:b/>
                      <w:bCs/>
                      <w:sz w:val="24"/>
                      <w:szCs w:val="24"/>
                    </w:rPr>
                  </w:pPr>
                  <w:r w:rsidRPr="00132719">
                    <w:rPr>
                      <w:rFonts w:eastAsia="Times New Roman" w:cs="Arial"/>
                      <w:b/>
                      <w:bCs/>
                      <w:sz w:val="24"/>
                      <w:szCs w:val="24"/>
                    </w:rPr>
                    <w:t>euro</w:t>
                  </w:r>
                </w:p>
              </w:tc>
              <w:tc>
                <w:tcPr>
                  <w:tcW w:w="468" w:type="pct"/>
                  <w:tcBorders>
                    <w:top w:val="nil"/>
                    <w:left w:val="nil"/>
                    <w:bottom w:val="single" w:sz="4" w:space="0" w:color="008080"/>
                    <w:right w:val="single" w:sz="8" w:space="0" w:color="008080"/>
                  </w:tcBorders>
                  <w:shd w:val="clear" w:color="auto" w:fill="auto"/>
                  <w:vAlign w:val="center"/>
                </w:tcPr>
                <w:p w14:paraId="14F8848A" w14:textId="77777777" w:rsidR="00A773BD" w:rsidRPr="00132719" w:rsidRDefault="00A773BD" w:rsidP="00A773BD">
                  <w:pPr>
                    <w:spacing w:after="0" w:line="240" w:lineRule="auto"/>
                    <w:jc w:val="center"/>
                    <w:rPr>
                      <w:rFonts w:eastAsia="Times New Roman" w:cs="Arial"/>
                      <w:b/>
                      <w:bCs/>
                      <w:sz w:val="24"/>
                      <w:szCs w:val="24"/>
                    </w:rPr>
                  </w:pPr>
                  <w:r w:rsidRPr="00132719">
                    <w:rPr>
                      <w:rFonts w:eastAsia="Times New Roman" w:cs="Arial"/>
                      <w:b/>
                      <w:bCs/>
                      <w:sz w:val="24"/>
                      <w:szCs w:val="24"/>
                    </w:rPr>
                    <w:t>euro</w:t>
                  </w:r>
                </w:p>
              </w:tc>
              <w:tc>
                <w:tcPr>
                  <w:tcW w:w="500" w:type="pct"/>
                  <w:tcBorders>
                    <w:top w:val="nil"/>
                    <w:left w:val="nil"/>
                    <w:bottom w:val="single" w:sz="4" w:space="0" w:color="008080"/>
                    <w:right w:val="single" w:sz="4" w:space="0" w:color="008080"/>
                  </w:tcBorders>
                  <w:shd w:val="clear" w:color="auto" w:fill="auto"/>
                  <w:vAlign w:val="center"/>
                </w:tcPr>
                <w:p w14:paraId="1D014C05" w14:textId="77777777" w:rsidR="00A773BD" w:rsidRPr="00132719" w:rsidRDefault="00A773BD" w:rsidP="00A773BD">
                  <w:pPr>
                    <w:spacing w:after="0" w:line="240" w:lineRule="auto"/>
                    <w:jc w:val="center"/>
                    <w:rPr>
                      <w:rFonts w:eastAsia="Times New Roman" w:cs="Arial"/>
                      <w:b/>
                      <w:bCs/>
                      <w:sz w:val="24"/>
                      <w:szCs w:val="24"/>
                    </w:rPr>
                  </w:pPr>
                  <w:r w:rsidRPr="00132719">
                    <w:rPr>
                      <w:rFonts w:eastAsia="Times New Roman" w:cs="Arial"/>
                      <w:b/>
                      <w:bCs/>
                      <w:sz w:val="24"/>
                      <w:szCs w:val="24"/>
                    </w:rPr>
                    <w:t>euro</w:t>
                  </w:r>
                </w:p>
              </w:tc>
              <w:tc>
                <w:tcPr>
                  <w:tcW w:w="497" w:type="pct"/>
                  <w:tcBorders>
                    <w:top w:val="nil"/>
                    <w:left w:val="nil"/>
                    <w:bottom w:val="single" w:sz="4" w:space="0" w:color="008080"/>
                    <w:right w:val="single" w:sz="8" w:space="0" w:color="008080"/>
                  </w:tcBorders>
                  <w:shd w:val="clear" w:color="auto" w:fill="auto"/>
                  <w:vAlign w:val="center"/>
                </w:tcPr>
                <w:p w14:paraId="55CE23E5" w14:textId="77777777" w:rsidR="00A773BD" w:rsidRPr="00132719" w:rsidRDefault="00A773BD" w:rsidP="00A773BD">
                  <w:pPr>
                    <w:spacing w:after="0" w:line="240" w:lineRule="auto"/>
                    <w:jc w:val="center"/>
                    <w:rPr>
                      <w:rFonts w:eastAsia="Times New Roman" w:cs="Arial"/>
                      <w:b/>
                      <w:bCs/>
                      <w:sz w:val="24"/>
                      <w:szCs w:val="24"/>
                    </w:rPr>
                  </w:pPr>
                  <w:r w:rsidRPr="00132719">
                    <w:rPr>
                      <w:rFonts w:eastAsia="Times New Roman" w:cs="Arial"/>
                      <w:b/>
                      <w:bCs/>
                      <w:sz w:val="24"/>
                      <w:szCs w:val="24"/>
                    </w:rPr>
                    <w:t>euro</w:t>
                  </w:r>
                </w:p>
              </w:tc>
            </w:tr>
            <w:tr w:rsidR="00A773BD" w:rsidRPr="00132719" w14:paraId="4565FB09" w14:textId="77777777" w:rsidTr="00A32A85">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14:paraId="2B81ADB2" w14:textId="0AAFF588" w:rsidR="00A773BD" w:rsidRPr="00132719" w:rsidRDefault="00A773BD" w:rsidP="00A773BD">
                  <w:pPr>
                    <w:spacing w:after="0" w:line="240" w:lineRule="auto"/>
                    <w:jc w:val="both"/>
                    <w:rPr>
                      <w:rFonts w:eastAsia="Times New Roman" w:cs="Arial"/>
                      <w:b/>
                      <w:bCs/>
                      <w:sz w:val="24"/>
                      <w:szCs w:val="24"/>
                      <w:lang w:val="it-IT"/>
                    </w:rPr>
                  </w:pPr>
                  <w:r w:rsidRPr="00132719">
                    <w:rPr>
                      <w:rFonts w:eastAsia="Times New Roman" w:cs="Arial"/>
                      <w:b/>
                      <w:bCs/>
                      <w:sz w:val="24"/>
                      <w:szCs w:val="24"/>
                      <w:lang w:val="it-IT"/>
                    </w:rPr>
                    <w:t xml:space="preserve">Capitolul 1 Cheltuieli pentru obţinerea </w:t>
                  </w:r>
                  <w:r w:rsidRPr="00132719">
                    <w:rPr>
                      <w:rFonts w:eastAsia="Times New Roman" w:cs="Arial"/>
                      <w:b/>
                      <w:bCs/>
                      <w:sz w:val="24"/>
                      <w:szCs w:val="24"/>
                      <w:lang w:val="ro-RO"/>
                    </w:rPr>
                    <w:t>ş</w:t>
                  </w:r>
                  <w:r w:rsidRPr="00132719">
                    <w:rPr>
                      <w:rFonts w:eastAsia="Times New Roman" w:cs="Arial"/>
                      <w:b/>
                      <w:bCs/>
                      <w:sz w:val="24"/>
                      <w:szCs w:val="24"/>
                      <w:lang w:val="it-IT"/>
                    </w:rPr>
                    <w:t xml:space="preserve">i amenajarea terenului - total, din care: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28F147D4" w14:textId="77777777" w:rsidR="00A773BD" w:rsidRPr="00132719" w:rsidRDefault="00A773BD" w:rsidP="00A773BD">
                  <w:pPr>
                    <w:spacing w:after="0" w:line="240" w:lineRule="auto"/>
                    <w:jc w:val="center"/>
                    <w:rPr>
                      <w:rFonts w:eastAsia="Times New Roman" w:cs="Times New Roman"/>
                      <w:b/>
                      <w:sz w:val="16"/>
                      <w:szCs w:val="24"/>
                      <w:lang w:val="it-IT"/>
                    </w:rPr>
                  </w:pPr>
                  <w:r w:rsidRPr="00132719">
                    <w:rPr>
                      <w:rFonts w:eastAsia="Times New Roman"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4B5D5267" w14:textId="77777777" w:rsidR="00A773BD" w:rsidRPr="00132719" w:rsidRDefault="00A773BD" w:rsidP="00A773BD">
                  <w:pPr>
                    <w:spacing w:after="0" w:line="240" w:lineRule="auto"/>
                    <w:jc w:val="center"/>
                    <w:rPr>
                      <w:rFonts w:eastAsia="Times New Roman" w:cs="Times New Roman"/>
                      <w:b/>
                      <w:sz w:val="16"/>
                      <w:szCs w:val="24"/>
                      <w:lang w:val="it-IT"/>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562F10B5" w14:textId="77777777" w:rsidR="00A773BD" w:rsidRPr="00132719" w:rsidRDefault="00A773BD" w:rsidP="00A773BD">
                  <w:pPr>
                    <w:spacing w:after="0" w:line="240" w:lineRule="auto"/>
                    <w:jc w:val="center"/>
                    <w:rPr>
                      <w:rFonts w:eastAsia="Times New Roman" w:cs="Times New Roman"/>
                      <w:b/>
                      <w:sz w:val="16"/>
                      <w:szCs w:val="24"/>
                      <w:lang w:val="it-IT"/>
                    </w:rPr>
                  </w:pPr>
                  <w:r w:rsidRPr="00132719">
                    <w:rPr>
                      <w:rFonts w:eastAsia="Times New Roman"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66A0E10B" w14:textId="77777777" w:rsidR="00A773BD" w:rsidRPr="00132719" w:rsidRDefault="00A773BD" w:rsidP="00A773BD">
                  <w:pPr>
                    <w:spacing w:after="0" w:line="240" w:lineRule="auto"/>
                    <w:jc w:val="center"/>
                    <w:rPr>
                      <w:rFonts w:eastAsia="Times New Roman" w:cs="Times New Roman"/>
                      <w:b/>
                      <w:sz w:val="16"/>
                      <w:szCs w:val="24"/>
                      <w:lang w:val="it-IT"/>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44E65569" w14:textId="77777777" w:rsidR="00A773BD" w:rsidRPr="00132719" w:rsidRDefault="00A773BD" w:rsidP="00A773BD">
                  <w:pPr>
                    <w:spacing w:after="0" w:line="240" w:lineRule="auto"/>
                    <w:jc w:val="center"/>
                    <w:rPr>
                      <w:rFonts w:eastAsia="Times New Roman" w:cs="Times New Roman"/>
                      <w:b/>
                      <w:sz w:val="16"/>
                      <w:szCs w:val="24"/>
                      <w:lang w:val="it-IT"/>
                    </w:rPr>
                  </w:pPr>
                  <w:r w:rsidRPr="00132719">
                    <w:rPr>
                      <w:rFonts w:eastAsia="Times New Roman"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536784FF" w14:textId="77777777" w:rsidR="00A773BD" w:rsidRPr="00132719" w:rsidRDefault="00A773BD" w:rsidP="00A773BD">
                  <w:pPr>
                    <w:spacing w:after="0" w:line="240" w:lineRule="auto"/>
                    <w:jc w:val="center"/>
                    <w:rPr>
                      <w:rFonts w:eastAsia="Times New Roman" w:cs="Times New Roman"/>
                      <w:b/>
                      <w:sz w:val="16"/>
                      <w:szCs w:val="24"/>
                      <w:lang w:val="it-IT"/>
                    </w:rPr>
                  </w:pPr>
                  <w:r w:rsidRPr="00132719">
                    <w:rPr>
                      <w:rFonts w:eastAsia="Times New Roman" w:cs="Times New Roman"/>
                      <w:noProof/>
                      <w:sz w:val="16"/>
                      <w:szCs w:val="24"/>
                    </w:rPr>
                    <w:t>0</w:t>
                  </w:r>
                </w:p>
              </w:tc>
            </w:tr>
            <w:tr w:rsidR="00A773BD" w:rsidRPr="00132719" w14:paraId="4611AD88" w14:textId="77777777" w:rsidTr="00A32A85">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745C5E49" w14:textId="77777777" w:rsidR="00A773BD" w:rsidRPr="00132719" w:rsidRDefault="00A773BD" w:rsidP="00A773BD">
                  <w:pPr>
                    <w:spacing w:after="0" w:line="240" w:lineRule="auto"/>
                    <w:jc w:val="both"/>
                    <w:rPr>
                      <w:rFonts w:eastAsia="Times New Roman" w:cs="Arial"/>
                      <w:sz w:val="24"/>
                      <w:szCs w:val="24"/>
                      <w:lang w:val="de-DE"/>
                    </w:rPr>
                  </w:pPr>
                  <w:r w:rsidRPr="00132719">
                    <w:rPr>
                      <w:rFonts w:eastAsia="Times New Roman" w:cs="Arial"/>
                      <w:sz w:val="24"/>
                      <w:szCs w:val="24"/>
                      <w:lang w:val="de-DE"/>
                    </w:rPr>
                    <w:t xml:space="preserve">1.1 Cheltuieli pentru obţinerea  terenului </w:t>
                  </w:r>
                  <w:r w:rsidRPr="00132719">
                    <w:rPr>
                      <w:rFonts w:eastAsia="Times New Roman" w:cs="Arial"/>
                      <w:b/>
                      <w:sz w:val="24"/>
                      <w:szCs w:val="24"/>
                      <w:lang w:val="de-DE"/>
                    </w:rPr>
                    <w:t>(N)</w:t>
                  </w:r>
                </w:p>
              </w:tc>
              <w:tc>
                <w:tcPr>
                  <w:tcW w:w="499"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14:paraId="169A0471" w14:textId="77777777" w:rsidR="00A773BD" w:rsidRPr="00866830" w:rsidRDefault="00A773BD" w:rsidP="00A773BD">
                  <w:pPr>
                    <w:spacing w:after="0" w:line="240" w:lineRule="auto"/>
                    <w:jc w:val="center"/>
                    <w:rPr>
                      <w:rFonts w:eastAsia="Times New Roman" w:cs="Times New Roman"/>
                      <w:sz w:val="16"/>
                      <w:szCs w:val="24"/>
                      <w:lang w:val="fr-FR"/>
                    </w:rPr>
                  </w:pPr>
                </w:p>
              </w:tc>
              <w:tc>
                <w:tcPr>
                  <w:tcW w:w="500" w:type="pct"/>
                  <w:tcBorders>
                    <w:top w:val="nil"/>
                    <w:left w:val="nil"/>
                    <w:bottom w:val="single" w:sz="4" w:space="0" w:color="008080"/>
                    <w:right w:val="single" w:sz="8" w:space="0" w:color="008080"/>
                  </w:tcBorders>
                  <w:shd w:val="clear" w:color="auto" w:fill="auto"/>
                  <w:noWrap/>
                  <w:vAlign w:val="center"/>
                </w:tcPr>
                <w:p w14:paraId="2DA92883" w14:textId="77777777" w:rsidR="00A773BD" w:rsidRPr="00132719" w:rsidRDefault="00A773BD" w:rsidP="00A773BD">
                  <w:pPr>
                    <w:spacing w:after="0" w:line="240" w:lineRule="auto"/>
                    <w:jc w:val="center"/>
                    <w:rPr>
                      <w:rFonts w:eastAsia="Times New Roman" w:cs="Times New Roman"/>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14:paraId="4D83EBAD" w14:textId="77777777" w:rsidR="00A773BD" w:rsidRPr="00132719" w:rsidRDefault="00A773BD" w:rsidP="00A773BD">
                  <w:pPr>
                    <w:spacing w:after="0" w:line="240" w:lineRule="auto"/>
                    <w:jc w:val="center"/>
                    <w:rPr>
                      <w:rFonts w:eastAsia="Times New Roman" w:cs="Times New Roman"/>
                      <w:sz w:val="16"/>
                      <w:szCs w:val="24"/>
                    </w:rPr>
                  </w:pPr>
                </w:p>
              </w:tc>
              <w:tc>
                <w:tcPr>
                  <w:tcW w:w="468" w:type="pct"/>
                  <w:tcBorders>
                    <w:top w:val="nil"/>
                    <w:left w:val="nil"/>
                    <w:bottom w:val="single" w:sz="4" w:space="0" w:color="008080"/>
                    <w:right w:val="single" w:sz="8" w:space="0" w:color="008080"/>
                  </w:tcBorders>
                  <w:shd w:val="clear" w:color="auto" w:fill="auto"/>
                  <w:noWrap/>
                  <w:vAlign w:val="center"/>
                </w:tcPr>
                <w:p w14:paraId="58F52DA1" w14:textId="77777777" w:rsidR="00A773BD" w:rsidRPr="00132719" w:rsidRDefault="00A773BD" w:rsidP="00A773BD">
                  <w:pPr>
                    <w:spacing w:after="0" w:line="240" w:lineRule="auto"/>
                    <w:jc w:val="center"/>
                    <w:rPr>
                      <w:rFonts w:eastAsia="Times New Roman" w:cs="Times New Roman"/>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14:paraId="50E454E6" w14:textId="77777777" w:rsidR="00A773BD" w:rsidRPr="00132719" w:rsidRDefault="00A773BD" w:rsidP="00A773BD">
                  <w:pPr>
                    <w:spacing w:after="0" w:line="240" w:lineRule="auto"/>
                    <w:jc w:val="center"/>
                    <w:rPr>
                      <w:rFonts w:eastAsia="Times New Roman" w:cs="Times New Roman"/>
                      <w:sz w:val="16"/>
                      <w:szCs w:val="24"/>
                    </w:rPr>
                  </w:pPr>
                </w:p>
              </w:tc>
              <w:tc>
                <w:tcPr>
                  <w:tcW w:w="497" w:type="pct"/>
                  <w:tcBorders>
                    <w:top w:val="nil"/>
                    <w:left w:val="nil"/>
                    <w:bottom w:val="single" w:sz="4" w:space="0" w:color="008080"/>
                    <w:right w:val="single" w:sz="8" w:space="0" w:color="008080"/>
                  </w:tcBorders>
                  <w:shd w:val="clear" w:color="auto" w:fill="auto"/>
                  <w:noWrap/>
                  <w:vAlign w:val="center"/>
                </w:tcPr>
                <w:p w14:paraId="6299EC78" w14:textId="77777777" w:rsidR="00A773BD" w:rsidRPr="00132719" w:rsidRDefault="00A773BD" w:rsidP="00A773BD">
                  <w:pPr>
                    <w:spacing w:after="0" w:line="240" w:lineRule="auto"/>
                    <w:jc w:val="center"/>
                    <w:rPr>
                      <w:rFonts w:eastAsia="Times New Roman" w:cs="Times New Roman"/>
                      <w:sz w:val="16"/>
                      <w:szCs w:val="24"/>
                    </w:rPr>
                  </w:pPr>
                  <w:r w:rsidRPr="00132719">
                    <w:rPr>
                      <w:rFonts w:eastAsia="Times New Roman" w:cs="Times New Roman"/>
                      <w:noProof/>
                      <w:sz w:val="16"/>
                      <w:szCs w:val="24"/>
                    </w:rPr>
                    <w:t>0</w:t>
                  </w:r>
                </w:p>
              </w:tc>
            </w:tr>
            <w:tr w:rsidR="00A773BD" w:rsidRPr="00132719" w14:paraId="0278816C" w14:textId="77777777" w:rsidTr="00A32A85">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2F3B1080" w14:textId="77777777" w:rsidR="00A773BD" w:rsidRPr="00132719" w:rsidRDefault="00A773BD" w:rsidP="00A773BD">
                  <w:pPr>
                    <w:spacing w:after="0" w:line="240" w:lineRule="auto"/>
                    <w:jc w:val="both"/>
                    <w:rPr>
                      <w:rFonts w:eastAsia="Times New Roman" w:cs="Arial"/>
                      <w:sz w:val="24"/>
                      <w:szCs w:val="24"/>
                      <w:lang w:val="it-IT"/>
                    </w:rPr>
                  </w:pPr>
                  <w:r w:rsidRPr="00132719">
                    <w:rPr>
                      <w:rFonts w:eastAsia="Times New Roman" w:cs="Arial"/>
                      <w:sz w:val="24"/>
                      <w:szCs w:val="24"/>
                      <w:lang w:val="it-IT"/>
                    </w:rPr>
                    <w:t xml:space="preserve">1.2 Cheltuieli pentru amenajarea terenului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07F4CD07" w14:textId="77777777" w:rsidR="00A773BD" w:rsidRPr="00132719" w:rsidRDefault="00A773BD" w:rsidP="00A773BD">
                  <w:pPr>
                    <w:spacing w:after="0" w:line="240" w:lineRule="auto"/>
                    <w:jc w:val="center"/>
                    <w:rPr>
                      <w:rFonts w:eastAsia="Times New Roman" w:cs="Times New Roman"/>
                      <w:sz w:val="16"/>
                      <w:szCs w:val="24"/>
                      <w:lang w:val="it-IT"/>
                    </w:rPr>
                  </w:pPr>
                  <w:r w:rsidRPr="00132719">
                    <w:rPr>
                      <w:rFonts w:eastAsia="Times New Roman"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556A46CE" w14:textId="77777777" w:rsidR="00A773BD" w:rsidRPr="00132719" w:rsidRDefault="00A773BD" w:rsidP="00A773BD">
                  <w:pPr>
                    <w:spacing w:after="0" w:line="240" w:lineRule="auto"/>
                    <w:jc w:val="center"/>
                    <w:rPr>
                      <w:rFonts w:eastAsia="Times New Roman" w:cs="Times New Roman"/>
                      <w:sz w:val="16"/>
                      <w:szCs w:val="24"/>
                      <w:lang w:val="it-IT"/>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692B2EB1" w14:textId="77777777" w:rsidR="00A773BD" w:rsidRPr="00132719" w:rsidRDefault="00A773BD" w:rsidP="00A773BD">
                  <w:pPr>
                    <w:spacing w:after="0" w:line="240" w:lineRule="auto"/>
                    <w:jc w:val="center"/>
                    <w:rPr>
                      <w:rFonts w:eastAsia="Times New Roman" w:cs="Times New Roman"/>
                      <w:sz w:val="16"/>
                      <w:szCs w:val="24"/>
                      <w:lang w:val="it-IT"/>
                    </w:rPr>
                  </w:pPr>
                  <w:r w:rsidRPr="00132719">
                    <w:rPr>
                      <w:rFonts w:eastAsia="Times New Roman"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38AB1EAF" w14:textId="77777777" w:rsidR="00A773BD" w:rsidRPr="00132719" w:rsidRDefault="00A773BD" w:rsidP="00A773BD">
                  <w:pPr>
                    <w:spacing w:after="0" w:line="240" w:lineRule="auto"/>
                    <w:jc w:val="center"/>
                    <w:rPr>
                      <w:rFonts w:eastAsia="Times New Roman" w:cs="Times New Roman"/>
                      <w:sz w:val="16"/>
                      <w:szCs w:val="24"/>
                      <w:lang w:val="it-IT"/>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17C4E602" w14:textId="77777777" w:rsidR="00A773BD" w:rsidRPr="00132719" w:rsidRDefault="00A773BD" w:rsidP="00A773BD">
                  <w:pPr>
                    <w:spacing w:after="0" w:line="240" w:lineRule="auto"/>
                    <w:jc w:val="center"/>
                    <w:rPr>
                      <w:rFonts w:eastAsia="Times New Roman" w:cs="Times New Roman"/>
                      <w:sz w:val="16"/>
                      <w:szCs w:val="24"/>
                      <w:lang w:val="it-IT"/>
                    </w:rPr>
                  </w:pPr>
                  <w:r w:rsidRPr="00132719">
                    <w:rPr>
                      <w:rFonts w:eastAsia="Times New Roman"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77B8AAAC" w14:textId="77777777" w:rsidR="00A773BD" w:rsidRPr="00132719" w:rsidRDefault="00A773BD" w:rsidP="00A773BD">
                  <w:pPr>
                    <w:spacing w:after="0" w:line="240" w:lineRule="auto"/>
                    <w:jc w:val="center"/>
                    <w:rPr>
                      <w:rFonts w:eastAsia="Times New Roman" w:cs="Times New Roman"/>
                      <w:sz w:val="16"/>
                      <w:szCs w:val="24"/>
                      <w:lang w:val="it-IT"/>
                    </w:rPr>
                  </w:pPr>
                  <w:r w:rsidRPr="00132719">
                    <w:rPr>
                      <w:rFonts w:eastAsia="Times New Roman" w:cs="Times New Roman"/>
                      <w:noProof/>
                      <w:sz w:val="16"/>
                      <w:szCs w:val="24"/>
                    </w:rPr>
                    <w:t>0</w:t>
                  </w:r>
                </w:p>
              </w:tc>
            </w:tr>
            <w:tr w:rsidR="00A773BD" w:rsidRPr="00132719" w14:paraId="31EBBED9" w14:textId="77777777" w:rsidTr="00A32A85">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6409C64D" w14:textId="77777777" w:rsidR="00A773BD" w:rsidRPr="00132719" w:rsidRDefault="00A773BD" w:rsidP="00A773BD">
                  <w:pPr>
                    <w:spacing w:after="0" w:line="240" w:lineRule="auto"/>
                    <w:jc w:val="both"/>
                    <w:rPr>
                      <w:rFonts w:eastAsia="Times New Roman" w:cs="Arial"/>
                      <w:sz w:val="24"/>
                      <w:szCs w:val="24"/>
                      <w:lang w:val="it-IT"/>
                    </w:rPr>
                  </w:pPr>
                  <w:r w:rsidRPr="00132719">
                    <w:rPr>
                      <w:rFonts w:eastAsia="Times New Roman" w:cs="Arial"/>
                      <w:sz w:val="24"/>
                      <w:szCs w:val="24"/>
                      <w:lang w:val="it-IT"/>
                    </w:rPr>
                    <w:t xml:space="preserve">1.3 Cheltuieli cu amenajări pentru  protecţia mediului şi aducerea la starea iniţială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66096F69" w14:textId="77777777" w:rsidR="00A773BD" w:rsidRPr="00132719" w:rsidRDefault="00A773BD" w:rsidP="00A773BD">
                  <w:pPr>
                    <w:spacing w:after="0" w:line="240" w:lineRule="auto"/>
                    <w:jc w:val="center"/>
                    <w:rPr>
                      <w:rFonts w:eastAsia="Times New Roman" w:cs="Times New Roman"/>
                      <w:sz w:val="16"/>
                      <w:szCs w:val="24"/>
                      <w:lang w:val="it-IT"/>
                    </w:rPr>
                  </w:pPr>
                  <w:r w:rsidRPr="00132719">
                    <w:rPr>
                      <w:rFonts w:eastAsia="Times New Roman"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1303EE28" w14:textId="77777777" w:rsidR="00A773BD" w:rsidRPr="00132719" w:rsidRDefault="00A773BD" w:rsidP="00A773BD">
                  <w:pPr>
                    <w:spacing w:after="0" w:line="240" w:lineRule="auto"/>
                    <w:jc w:val="center"/>
                    <w:rPr>
                      <w:rFonts w:eastAsia="Times New Roman" w:cs="Times New Roman"/>
                      <w:sz w:val="16"/>
                      <w:szCs w:val="24"/>
                      <w:lang w:val="it-IT"/>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18D4344C" w14:textId="77777777" w:rsidR="00A773BD" w:rsidRPr="00132719" w:rsidRDefault="00A773BD" w:rsidP="00A773BD">
                  <w:pPr>
                    <w:spacing w:after="0" w:line="240" w:lineRule="auto"/>
                    <w:jc w:val="center"/>
                    <w:rPr>
                      <w:rFonts w:eastAsia="Times New Roman" w:cs="Times New Roman"/>
                      <w:sz w:val="16"/>
                      <w:szCs w:val="24"/>
                      <w:lang w:val="it-IT"/>
                    </w:rPr>
                  </w:pPr>
                  <w:r w:rsidRPr="00132719">
                    <w:rPr>
                      <w:rFonts w:eastAsia="Times New Roman"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1FE71131" w14:textId="77777777" w:rsidR="00A773BD" w:rsidRPr="00132719" w:rsidRDefault="00A773BD" w:rsidP="00A773BD">
                  <w:pPr>
                    <w:spacing w:after="0" w:line="240" w:lineRule="auto"/>
                    <w:jc w:val="center"/>
                    <w:rPr>
                      <w:rFonts w:eastAsia="Times New Roman" w:cs="Times New Roman"/>
                      <w:sz w:val="16"/>
                      <w:szCs w:val="24"/>
                      <w:lang w:val="it-IT"/>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7E8B4682" w14:textId="77777777" w:rsidR="00A773BD" w:rsidRPr="00132719" w:rsidRDefault="00A773BD" w:rsidP="00A773BD">
                  <w:pPr>
                    <w:spacing w:after="0" w:line="240" w:lineRule="auto"/>
                    <w:jc w:val="center"/>
                    <w:rPr>
                      <w:rFonts w:eastAsia="Times New Roman" w:cs="Times New Roman"/>
                      <w:sz w:val="16"/>
                      <w:szCs w:val="24"/>
                      <w:lang w:val="it-IT"/>
                    </w:rPr>
                  </w:pPr>
                  <w:r w:rsidRPr="00132719">
                    <w:rPr>
                      <w:rFonts w:eastAsia="Times New Roman"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401CF4E5" w14:textId="77777777" w:rsidR="00A773BD" w:rsidRPr="00132719" w:rsidRDefault="00A773BD" w:rsidP="00A773BD">
                  <w:pPr>
                    <w:spacing w:after="0" w:line="240" w:lineRule="auto"/>
                    <w:jc w:val="center"/>
                    <w:rPr>
                      <w:rFonts w:eastAsia="Times New Roman" w:cs="Times New Roman"/>
                      <w:sz w:val="16"/>
                      <w:szCs w:val="24"/>
                      <w:lang w:val="it-IT"/>
                    </w:rPr>
                  </w:pPr>
                  <w:r w:rsidRPr="00132719">
                    <w:rPr>
                      <w:rFonts w:eastAsia="Times New Roman" w:cs="Times New Roman"/>
                      <w:noProof/>
                      <w:sz w:val="16"/>
                      <w:szCs w:val="24"/>
                    </w:rPr>
                    <w:t>0</w:t>
                  </w:r>
                </w:p>
              </w:tc>
            </w:tr>
            <w:tr w:rsidR="00A773BD" w:rsidRPr="00132719" w14:paraId="2D6CD420" w14:textId="77777777" w:rsidTr="00A32A85">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3C055383" w14:textId="1F9A997D" w:rsidR="00A773BD" w:rsidRPr="00132719" w:rsidRDefault="00A773BD" w:rsidP="00A773BD">
                  <w:pPr>
                    <w:spacing w:after="0" w:line="240" w:lineRule="auto"/>
                    <w:jc w:val="both"/>
                    <w:rPr>
                      <w:rFonts w:eastAsia="Times New Roman" w:cs="Arial"/>
                      <w:sz w:val="24"/>
                      <w:szCs w:val="24"/>
                      <w:lang w:val="it-IT"/>
                    </w:rPr>
                  </w:pPr>
                  <w:r w:rsidRPr="00132719">
                    <w:rPr>
                      <w:rFonts w:eastAsia="Times New Roman" w:cs="Arial"/>
                      <w:sz w:val="24"/>
                      <w:szCs w:val="24"/>
                      <w:lang w:val="it-IT"/>
                    </w:rPr>
                    <w:t>1.4 Cheltuieli pentru relocarea/</w:t>
                  </w:r>
                  <w:r>
                    <w:rPr>
                      <w:rFonts w:eastAsia="Times New Roman" w:cs="Arial"/>
                      <w:sz w:val="24"/>
                      <w:szCs w:val="24"/>
                      <w:lang w:val="it-IT"/>
                    </w:rPr>
                    <w:t xml:space="preserve"> </w:t>
                  </w:r>
                  <w:r w:rsidRPr="00132719">
                    <w:rPr>
                      <w:rFonts w:eastAsia="Times New Roman" w:cs="Arial"/>
                      <w:sz w:val="24"/>
                      <w:szCs w:val="24"/>
                      <w:lang w:val="it-IT"/>
                    </w:rPr>
                    <w:t>protecţia utilităţilor</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3361A9C6"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44BADAF5"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4F6ED486"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69DC0B9E"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39B69EAA"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2DF1B9AC"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r>
            <w:tr w:rsidR="00A773BD" w:rsidRPr="00132719" w14:paraId="048798DD" w14:textId="77777777" w:rsidTr="00A32A85">
              <w:trPr>
                <w:trHeight w:val="675"/>
                <w:jc w:val="center"/>
              </w:trPr>
              <w:tc>
                <w:tcPr>
                  <w:tcW w:w="2035" w:type="pct"/>
                  <w:tcBorders>
                    <w:top w:val="nil"/>
                    <w:left w:val="single" w:sz="8" w:space="0" w:color="008080"/>
                    <w:bottom w:val="single" w:sz="4" w:space="0" w:color="008080"/>
                    <w:right w:val="nil"/>
                  </w:tcBorders>
                  <w:shd w:val="clear" w:color="auto" w:fill="auto"/>
                </w:tcPr>
                <w:p w14:paraId="4312A4E5" w14:textId="77777777" w:rsidR="00A773BD" w:rsidRPr="00132719" w:rsidRDefault="00A773BD" w:rsidP="00A773BD">
                  <w:pPr>
                    <w:spacing w:after="0" w:line="240" w:lineRule="auto"/>
                    <w:jc w:val="both"/>
                    <w:rPr>
                      <w:rFonts w:eastAsia="Times New Roman" w:cs="Arial"/>
                      <w:b/>
                      <w:bCs/>
                      <w:sz w:val="24"/>
                      <w:szCs w:val="24"/>
                      <w:lang w:val="it-IT"/>
                    </w:rPr>
                  </w:pPr>
                  <w:r w:rsidRPr="00132719">
                    <w:rPr>
                      <w:rFonts w:eastAsia="Times New Roman" w:cs="Arial"/>
                      <w:b/>
                      <w:bCs/>
                      <w:sz w:val="24"/>
                      <w:szCs w:val="24"/>
                      <w:lang w:val="it-IT"/>
                    </w:rPr>
                    <w:t xml:space="preserve"> Capitolul 2 Cheltuieli pentru asigurarea utilităţilor necesare obiectivului de investiţii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3D4CB3CB" w14:textId="77777777" w:rsidR="00A773BD" w:rsidRPr="00132719" w:rsidRDefault="00A773BD" w:rsidP="00A773BD">
                  <w:pPr>
                    <w:spacing w:after="0" w:line="240" w:lineRule="auto"/>
                    <w:jc w:val="center"/>
                    <w:rPr>
                      <w:rFonts w:eastAsia="Times New Roman" w:cs="Times New Roman"/>
                      <w:b/>
                      <w:sz w:val="16"/>
                      <w:szCs w:val="24"/>
                      <w:lang w:val="it-IT"/>
                    </w:rPr>
                  </w:pPr>
                  <w:r w:rsidRPr="00132719">
                    <w:rPr>
                      <w:rFonts w:eastAsia="Times New Roman"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429A3AFA" w14:textId="77777777" w:rsidR="00A773BD" w:rsidRPr="00132719" w:rsidRDefault="00A773BD" w:rsidP="00A773BD">
                  <w:pPr>
                    <w:spacing w:after="0" w:line="240" w:lineRule="auto"/>
                    <w:jc w:val="center"/>
                    <w:rPr>
                      <w:rFonts w:eastAsia="Times New Roman" w:cs="Times New Roman"/>
                      <w:b/>
                      <w:sz w:val="16"/>
                      <w:szCs w:val="24"/>
                      <w:lang w:val="it-IT"/>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31D5668F" w14:textId="77777777" w:rsidR="00A773BD" w:rsidRPr="00132719" w:rsidRDefault="00A773BD" w:rsidP="00A773BD">
                  <w:pPr>
                    <w:spacing w:after="0" w:line="240" w:lineRule="auto"/>
                    <w:jc w:val="center"/>
                    <w:rPr>
                      <w:rFonts w:eastAsia="Times New Roman" w:cs="Times New Roman"/>
                      <w:b/>
                      <w:sz w:val="16"/>
                      <w:szCs w:val="24"/>
                      <w:lang w:val="it-IT"/>
                    </w:rPr>
                  </w:pPr>
                  <w:r w:rsidRPr="00132719">
                    <w:rPr>
                      <w:rFonts w:eastAsia="Times New Roman"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62CC3857" w14:textId="77777777" w:rsidR="00A773BD" w:rsidRPr="00132719" w:rsidRDefault="00A773BD" w:rsidP="00A773BD">
                  <w:pPr>
                    <w:spacing w:after="0" w:line="240" w:lineRule="auto"/>
                    <w:jc w:val="center"/>
                    <w:rPr>
                      <w:rFonts w:eastAsia="Times New Roman" w:cs="Times New Roman"/>
                      <w:b/>
                      <w:sz w:val="16"/>
                      <w:szCs w:val="24"/>
                      <w:lang w:val="it-IT"/>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4F9A4AE1" w14:textId="77777777" w:rsidR="00A773BD" w:rsidRPr="00132719" w:rsidRDefault="00A773BD" w:rsidP="00A773BD">
                  <w:pPr>
                    <w:spacing w:after="0" w:line="240" w:lineRule="auto"/>
                    <w:jc w:val="center"/>
                    <w:rPr>
                      <w:rFonts w:eastAsia="Times New Roman" w:cs="Times New Roman"/>
                      <w:b/>
                      <w:sz w:val="16"/>
                      <w:szCs w:val="24"/>
                      <w:lang w:val="it-IT"/>
                    </w:rPr>
                  </w:pPr>
                  <w:r w:rsidRPr="00132719">
                    <w:rPr>
                      <w:rFonts w:eastAsia="Times New Roman"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6D377B71" w14:textId="77777777" w:rsidR="00A773BD" w:rsidRPr="00132719" w:rsidRDefault="00A773BD" w:rsidP="00A773BD">
                  <w:pPr>
                    <w:spacing w:after="0" w:line="240" w:lineRule="auto"/>
                    <w:jc w:val="center"/>
                    <w:rPr>
                      <w:rFonts w:eastAsia="Times New Roman" w:cs="Times New Roman"/>
                      <w:b/>
                      <w:sz w:val="16"/>
                      <w:szCs w:val="24"/>
                      <w:lang w:val="it-IT"/>
                    </w:rPr>
                  </w:pPr>
                  <w:r w:rsidRPr="00132719">
                    <w:rPr>
                      <w:rFonts w:eastAsia="Times New Roman" w:cs="Times New Roman"/>
                      <w:noProof/>
                      <w:sz w:val="16"/>
                      <w:szCs w:val="24"/>
                    </w:rPr>
                    <w:t>0</w:t>
                  </w:r>
                </w:p>
              </w:tc>
            </w:tr>
            <w:tr w:rsidR="00A773BD" w:rsidRPr="00132719" w14:paraId="09642EDC" w14:textId="77777777" w:rsidTr="00A32A85">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14:paraId="60FFFEAB" w14:textId="77777777" w:rsidR="00A773BD" w:rsidRPr="00132719" w:rsidRDefault="00A773BD" w:rsidP="00A773BD">
                  <w:pPr>
                    <w:spacing w:after="0" w:line="240" w:lineRule="auto"/>
                    <w:jc w:val="both"/>
                    <w:rPr>
                      <w:rFonts w:eastAsia="Times New Roman" w:cs="Arial"/>
                      <w:b/>
                      <w:bCs/>
                      <w:sz w:val="24"/>
                      <w:szCs w:val="24"/>
                      <w:lang w:val="it-IT"/>
                    </w:rPr>
                  </w:pPr>
                  <w:r w:rsidRPr="00132719">
                    <w:rPr>
                      <w:rFonts w:eastAsia="Times New Roman" w:cs="Arial"/>
                      <w:b/>
                      <w:bCs/>
                      <w:sz w:val="24"/>
                      <w:szCs w:val="24"/>
                      <w:lang w:val="it-IT"/>
                    </w:rPr>
                    <w:t xml:space="preserve"> Capitolul 3 Cheltuieli pentru proiectare şi asistenţă tehnică - total, din care: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57D9E2A7" w14:textId="77777777" w:rsidR="00A773BD" w:rsidRPr="00132719" w:rsidRDefault="00A773BD" w:rsidP="00A773BD">
                  <w:pPr>
                    <w:spacing w:after="0" w:line="240" w:lineRule="auto"/>
                    <w:jc w:val="center"/>
                    <w:rPr>
                      <w:rFonts w:eastAsia="Times New Roman" w:cs="Times New Roman"/>
                      <w:b/>
                      <w:sz w:val="16"/>
                      <w:szCs w:val="24"/>
                      <w:lang w:val="it-IT"/>
                    </w:rPr>
                  </w:pPr>
                  <w:r w:rsidRPr="00132719">
                    <w:rPr>
                      <w:rFonts w:eastAsia="Times New Roman"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5CD8F629" w14:textId="77777777" w:rsidR="00A773BD" w:rsidRPr="00132719" w:rsidRDefault="00A773BD" w:rsidP="00A773BD">
                  <w:pPr>
                    <w:spacing w:after="0" w:line="240" w:lineRule="auto"/>
                    <w:jc w:val="center"/>
                    <w:rPr>
                      <w:rFonts w:eastAsia="Times New Roman" w:cs="Times New Roman"/>
                      <w:b/>
                      <w:sz w:val="16"/>
                      <w:szCs w:val="24"/>
                      <w:lang w:val="it-IT"/>
                    </w:rPr>
                  </w:pPr>
                  <w:r w:rsidRPr="00132719">
                    <w:rPr>
                      <w:rFonts w:eastAsia="Times New Roman" w:cs="Times New Roman"/>
                      <w:b/>
                      <w:sz w:val="16"/>
                      <w:szCs w:val="24"/>
                      <w:lang w:val="it-IT"/>
                    </w:rPr>
                    <w:t>0</w:t>
                  </w:r>
                </w:p>
              </w:tc>
              <w:tc>
                <w:tcPr>
                  <w:tcW w:w="500" w:type="pct"/>
                  <w:tcBorders>
                    <w:top w:val="nil"/>
                    <w:left w:val="nil"/>
                    <w:bottom w:val="single" w:sz="4" w:space="0" w:color="008080"/>
                    <w:right w:val="single" w:sz="4" w:space="0" w:color="008080"/>
                  </w:tcBorders>
                  <w:shd w:val="clear" w:color="auto" w:fill="auto"/>
                  <w:noWrap/>
                  <w:vAlign w:val="center"/>
                </w:tcPr>
                <w:p w14:paraId="0A686667" w14:textId="77777777" w:rsidR="00A773BD" w:rsidRPr="00132719" w:rsidRDefault="00A773BD" w:rsidP="00A773BD">
                  <w:pPr>
                    <w:spacing w:after="0" w:line="240" w:lineRule="auto"/>
                    <w:jc w:val="center"/>
                    <w:rPr>
                      <w:rFonts w:eastAsia="Times New Roman" w:cs="Times New Roman"/>
                      <w:b/>
                      <w:sz w:val="16"/>
                      <w:szCs w:val="24"/>
                      <w:lang w:val="it-IT"/>
                    </w:rPr>
                  </w:pPr>
                  <w:r w:rsidRPr="00132719">
                    <w:rPr>
                      <w:rFonts w:eastAsia="Times New Roman"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622D3949" w14:textId="77777777" w:rsidR="00A773BD" w:rsidRPr="00132719" w:rsidRDefault="00A773BD" w:rsidP="00A773BD">
                  <w:pPr>
                    <w:spacing w:after="0" w:line="240" w:lineRule="auto"/>
                    <w:jc w:val="center"/>
                    <w:rPr>
                      <w:rFonts w:eastAsia="Times New Roman" w:cs="Times New Roman"/>
                      <w:b/>
                      <w:sz w:val="16"/>
                      <w:szCs w:val="24"/>
                      <w:lang w:val="it-IT"/>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7BFB8460" w14:textId="77777777" w:rsidR="00A773BD" w:rsidRPr="00132719" w:rsidRDefault="00A773BD" w:rsidP="00A773BD">
                  <w:pPr>
                    <w:spacing w:after="0" w:line="240" w:lineRule="auto"/>
                    <w:jc w:val="center"/>
                    <w:rPr>
                      <w:rFonts w:eastAsia="Times New Roman" w:cs="Times New Roman"/>
                      <w:b/>
                      <w:sz w:val="16"/>
                      <w:szCs w:val="24"/>
                      <w:lang w:val="it-IT"/>
                    </w:rPr>
                  </w:pPr>
                  <w:r w:rsidRPr="00132719">
                    <w:rPr>
                      <w:rFonts w:eastAsia="Times New Roman"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7B12556D" w14:textId="77777777" w:rsidR="00A773BD" w:rsidRPr="00132719" w:rsidRDefault="00A773BD" w:rsidP="00A773BD">
                  <w:pPr>
                    <w:spacing w:after="0" w:line="240" w:lineRule="auto"/>
                    <w:jc w:val="center"/>
                    <w:rPr>
                      <w:rFonts w:eastAsia="Times New Roman" w:cs="Times New Roman"/>
                      <w:b/>
                      <w:sz w:val="16"/>
                      <w:szCs w:val="24"/>
                      <w:lang w:val="it-IT"/>
                    </w:rPr>
                  </w:pPr>
                  <w:r w:rsidRPr="00132719">
                    <w:rPr>
                      <w:rFonts w:eastAsia="Times New Roman" w:cs="Times New Roman"/>
                      <w:noProof/>
                      <w:sz w:val="16"/>
                      <w:szCs w:val="24"/>
                    </w:rPr>
                    <w:t>0</w:t>
                  </w:r>
                </w:p>
              </w:tc>
            </w:tr>
            <w:tr w:rsidR="00A773BD" w:rsidRPr="00132719" w14:paraId="7FCC9EE5" w14:textId="77777777" w:rsidTr="00A32A85">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14:paraId="636675ED" w14:textId="77777777" w:rsidR="00A773BD" w:rsidRPr="00132719" w:rsidRDefault="00A773BD" w:rsidP="00A773BD">
                  <w:pPr>
                    <w:spacing w:after="0" w:line="240" w:lineRule="auto"/>
                    <w:jc w:val="both"/>
                    <w:rPr>
                      <w:rFonts w:eastAsia="Times New Roman" w:cs="Arial"/>
                      <w:bCs/>
                      <w:sz w:val="24"/>
                      <w:szCs w:val="24"/>
                    </w:rPr>
                  </w:pPr>
                  <w:r w:rsidRPr="00132719">
                    <w:rPr>
                      <w:rFonts w:eastAsia="Times New Roman" w:cs="Arial"/>
                      <w:bCs/>
                      <w:sz w:val="24"/>
                      <w:szCs w:val="24"/>
                    </w:rPr>
                    <w:t>3.1 Studii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6CC6F44A" w14:textId="77777777" w:rsidR="00A773BD" w:rsidRPr="00132719" w:rsidRDefault="00A773BD" w:rsidP="00A773BD">
                  <w:pPr>
                    <w:spacing w:after="0" w:line="240" w:lineRule="auto"/>
                    <w:jc w:val="center"/>
                    <w:rPr>
                      <w:rFonts w:eastAsia="Times New Roman" w:cs="Times New Roman"/>
                      <w:b/>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2796AA01" w14:textId="77777777" w:rsidR="00A773BD" w:rsidRPr="00132719" w:rsidRDefault="00A773BD" w:rsidP="00A773BD">
                  <w:pPr>
                    <w:spacing w:after="0" w:line="240" w:lineRule="auto"/>
                    <w:jc w:val="center"/>
                    <w:rPr>
                      <w:rFonts w:eastAsia="Times New Roman" w:cs="Times New Roman"/>
                      <w:b/>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5A04AA39" w14:textId="77777777" w:rsidR="00A773BD" w:rsidRPr="00132719" w:rsidRDefault="00A773BD" w:rsidP="00A773BD">
                  <w:pPr>
                    <w:spacing w:after="0" w:line="240" w:lineRule="auto"/>
                    <w:jc w:val="center"/>
                    <w:rPr>
                      <w:rFonts w:eastAsia="Times New Roman" w:cs="Times New Roman"/>
                      <w:b/>
                      <w:sz w:val="16"/>
                      <w:szCs w:val="24"/>
                    </w:rPr>
                  </w:pPr>
                  <w:r w:rsidRPr="00132719">
                    <w:rPr>
                      <w:rFonts w:eastAsia="Times New Roman"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00033FF3" w14:textId="77777777" w:rsidR="00A773BD" w:rsidRPr="00132719" w:rsidRDefault="00A773BD" w:rsidP="00A773BD">
                  <w:pPr>
                    <w:spacing w:after="0" w:line="240" w:lineRule="auto"/>
                    <w:jc w:val="center"/>
                    <w:rPr>
                      <w:rFonts w:eastAsia="Times New Roman" w:cs="Times New Roman"/>
                      <w:b/>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17B90EB1" w14:textId="77777777" w:rsidR="00A773BD" w:rsidRPr="00132719" w:rsidRDefault="00A773BD" w:rsidP="00A773BD">
                  <w:pPr>
                    <w:spacing w:after="0" w:line="240" w:lineRule="auto"/>
                    <w:jc w:val="center"/>
                    <w:rPr>
                      <w:rFonts w:eastAsia="Times New Roman" w:cs="Times New Roman"/>
                      <w:b/>
                      <w:sz w:val="16"/>
                      <w:szCs w:val="24"/>
                    </w:rPr>
                  </w:pPr>
                  <w:r w:rsidRPr="00132719">
                    <w:rPr>
                      <w:rFonts w:eastAsia="Times New Roman"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317565BC" w14:textId="77777777" w:rsidR="00A773BD" w:rsidRPr="00132719" w:rsidRDefault="00A773BD" w:rsidP="00A773BD">
                  <w:pPr>
                    <w:spacing w:after="0" w:line="240" w:lineRule="auto"/>
                    <w:jc w:val="center"/>
                    <w:rPr>
                      <w:rFonts w:eastAsia="Times New Roman" w:cs="Times New Roman"/>
                      <w:b/>
                      <w:sz w:val="16"/>
                      <w:szCs w:val="24"/>
                    </w:rPr>
                  </w:pPr>
                  <w:r w:rsidRPr="00132719">
                    <w:rPr>
                      <w:rFonts w:eastAsia="Times New Roman" w:cs="Times New Roman"/>
                      <w:noProof/>
                      <w:sz w:val="16"/>
                      <w:szCs w:val="24"/>
                    </w:rPr>
                    <w:t>0</w:t>
                  </w:r>
                </w:p>
              </w:tc>
            </w:tr>
            <w:tr w:rsidR="00A773BD" w:rsidRPr="00132719" w14:paraId="63018645" w14:textId="77777777" w:rsidTr="00A32A85">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14:paraId="67F8A539" w14:textId="77777777" w:rsidR="00A773BD" w:rsidRPr="00132719" w:rsidRDefault="00A773BD" w:rsidP="00A773BD">
                  <w:pPr>
                    <w:spacing w:after="0" w:line="240" w:lineRule="auto"/>
                    <w:jc w:val="both"/>
                    <w:rPr>
                      <w:rFonts w:eastAsia="Times New Roman" w:cs="Arial"/>
                      <w:bCs/>
                      <w:sz w:val="24"/>
                      <w:szCs w:val="24"/>
                    </w:rPr>
                  </w:pPr>
                  <w:r w:rsidRPr="00132719">
                    <w:rPr>
                      <w:rFonts w:eastAsia="Times New Roman" w:cs="Arial"/>
                      <w:bCs/>
                      <w:sz w:val="24"/>
                      <w:szCs w:val="24"/>
                    </w:rPr>
                    <w:t xml:space="preserve">   3.1.1 Studii de teren</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48E75ED6"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6F2E1D7E"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572E5E3D"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28E2208E"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0607ABA0"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6F4FC9E7"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r>
            <w:tr w:rsidR="00A773BD" w:rsidRPr="00132719" w14:paraId="7CE54499" w14:textId="77777777" w:rsidTr="00A32A85">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14:paraId="4C88FFE0" w14:textId="77777777" w:rsidR="00A773BD" w:rsidRPr="00132719" w:rsidRDefault="00A773BD" w:rsidP="00A773BD">
                  <w:pPr>
                    <w:spacing w:after="0" w:line="240" w:lineRule="auto"/>
                    <w:jc w:val="both"/>
                    <w:rPr>
                      <w:rFonts w:eastAsia="Times New Roman" w:cs="Arial"/>
                      <w:bCs/>
                      <w:sz w:val="24"/>
                      <w:szCs w:val="24"/>
                    </w:rPr>
                  </w:pPr>
                  <w:r w:rsidRPr="00132719">
                    <w:rPr>
                      <w:rFonts w:eastAsia="Times New Roman" w:cs="Arial"/>
                      <w:bCs/>
                      <w:sz w:val="24"/>
                      <w:szCs w:val="24"/>
                    </w:rPr>
                    <w:t xml:space="preserve">   3.1.2. Raport privind impactul asupra mediului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3ECD030D"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59FAD8EC"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0760AF5A"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2333CC77"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1537B09F"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147F90DE"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r>
            <w:tr w:rsidR="00A773BD" w:rsidRPr="00132719" w14:paraId="5720F67D" w14:textId="77777777" w:rsidTr="00A32A85">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14:paraId="0285AB61" w14:textId="77777777" w:rsidR="00A773BD" w:rsidRPr="00132719" w:rsidRDefault="00A773BD" w:rsidP="00A773BD">
                  <w:pPr>
                    <w:spacing w:after="0" w:line="240" w:lineRule="auto"/>
                    <w:jc w:val="both"/>
                    <w:rPr>
                      <w:rFonts w:eastAsia="Times New Roman" w:cs="Arial"/>
                      <w:bCs/>
                      <w:sz w:val="24"/>
                      <w:szCs w:val="24"/>
                    </w:rPr>
                  </w:pPr>
                  <w:r w:rsidRPr="00132719">
                    <w:rPr>
                      <w:rFonts w:eastAsia="Times New Roman" w:cs="Arial"/>
                      <w:bCs/>
                      <w:sz w:val="24"/>
                      <w:szCs w:val="24"/>
                    </w:rPr>
                    <w:t xml:space="preserve">   3.1.3. Alte studii specifice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5D0C5D36"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3E60CA92"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22480760"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404FBA87"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4DB39FEA"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7F0AA9CC"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r>
            <w:tr w:rsidR="00A773BD" w:rsidRPr="00132719" w14:paraId="2FE4C555" w14:textId="77777777" w:rsidTr="00A32A85">
              <w:trPr>
                <w:trHeight w:val="720"/>
                <w:jc w:val="center"/>
              </w:trPr>
              <w:tc>
                <w:tcPr>
                  <w:tcW w:w="2035" w:type="pct"/>
                  <w:tcBorders>
                    <w:top w:val="nil"/>
                    <w:left w:val="single" w:sz="8" w:space="0" w:color="008080"/>
                    <w:bottom w:val="single" w:sz="4" w:space="0" w:color="008080"/>
                    <w:right w:val="nil"/>
                  </w:tcBorders>
                  <w:shd w:val="clear" w:color="auto" w:fill="auto"/>
                  <w:vAlign w:val="center"/>
                </w:tcPr>
                <w:p w14:paraId="269CEB29" w14:textId="77777777" w:rsidR="00A773BD" w:rsidRPr="00132719" w:rsidRDefault="00A773BD" w:rsidP="00A773BD">
                  <w:pPr>
                    <w:spacing w:after="0" w:line="240" w:lineRule="auto"/>
                    <w:jc w:val="both"/>
                    <w:rPr>
                      <w:rFonts w:eastAsia="Times New Roman" w:cs="Arial"/>
                      <w:sz w:val="24"/>
                      <w:szCs w:val="24"/>
                      <w:lang w:val="it-IT"/>
                    </w:rPr>
                  </w:pPr>
                  <w:r w:rsidRPr="00132719">
                    <w:rPr>
                      <w:rFonts w:eastAsia="Times New Roman" w:cs="Arial"/>
                      <w:sz w:val="24"/>
                      <w:szCs w:val="24"/>
                      <w:lang w:val="it-IT"/>
                    </w:rPr>
                    <w:t>3.2 Documentaţii-suport şi cheltuieli pentru obţinerea de avize, acorduri şi autorizaţii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6CF63DE3" w14:textId="77777777" w:rsidR="00A773BD" w:rsidRPr="00132719" w:rsidRDefault="00A773BD" w:rsidP="00A773BD">
                  <w:pPr>
                    <w:spacing w:after="0" w:line="240" w:lineRule="auto"/>
                    <w:jc w:val="center"/>
                    <w:rPr>
                      <w:rFonts w:eastAsia="Times New Roman" w:cs="Times New Roman"/>
                      <w:sz w:val="16"/>
                      <w:szCs w:val="24"/>
                      <w:lang w:val="it-IT"/>
                    </w:rPr>
                  </w:pPr>
                  <w:r w:rsidRPr="00132719">
                    <w:rPr>
                      <w:rFonts w:eastAsia="Times New Roman"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3DB11DEF" w14:textId="77777777" w:rsidR="00A773BD" w:rsidRPr="00132719" w:rsidRDefault="00A773BD" w:rsidP="00A773BD">
                  <w:pPr>
                    <w:spacing w:after="0" w:line="240" w:lineRule="auto"/>
                    <w:jc w:val="center"/>
                    <w:rPr>
                      <w:rFonts w:eastAsia="Times New Roman" w:cs="Times New Roman"/>
                      <w:sz w:val="16"/>
                      <w:szCs w:val="24"/>
                      <w:lang w:val="it-IT"/>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4ED62607" w14:textId="77777777" w:rsidR="00A773BD" w:rsidRPr="00132719" w:rsidRDefault="00A773BD" w:rsidP="00A773BD">
                  <w:pPr>
                    <w:spacing w:after="0" w:line="240" w:lineRule="auto"/>
                    <w:jc w:val="center"/>
                    <w:rPr>
                      <w:rFonts w:eastAsia="Times New Roman" w:cs="Times New Roman"/>
                      <w:sz w:val="16"/>
                      <w:szCs w:val="24"/>
                      <w:lang w:val="it-IT"/>
                    </w:rPr>
                  </w:pPr>
                  <w:r w:rsidRPr="00132719">
                    <w:rPr>
                      <w:rFonts w:eastAsia="Times New Roman"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087DA9F8" w14:textId="77777777" w:rsidR="00A773BD" w:rsidRPr="00132719" w:rsidRDefault="00A773BD" w:rsidP="00A773BD">
                  <w:pPr>
                    <w:spacing w:after="0" w:line="240" w:lineRule="auto"/>
                    <w:jc w:val="center"/>
                    <w:rPr>
                      <w:rFonts w:eastAsia="Times New Roman" w:cs="Times New Roman"/>
                      <w:sz w:val="16"/>
                      <w:szCs w:val="24"/>
                      <w:lang w:val="it-IT"/>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57EE5740" w14:textId="77777777" w:rsidR="00A773BD" w:rsidRPr="00132719" w:rsidRDefault="00A773BD" w:rsidP="00A773BD">
                  <w:pPr>
                    <w:spacing w:after="0" w:line="240" w:lineRule="auto"/>
                    <w:jc w:val="center"/>
                    <w:rPr>
                      <w:rFonts w:eastAsia="Times New Roman" w:cs="Times New Roman"/>
                      <w:sz w:val="16"/>
                      <w:szCs w:val="24"/>
                      <w:lang w:val="it-IT"/>
                    </w:rPr>
                  </w:pPr>
                  <w:r w:rsidRPr="00132719">
                    <w:rPr>
                      <w:rFonts w:eastAsia="Times New Roman"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6D960904" w14:textId="77777777" w:rsidR="00A773BD" w:rsidRPr="00132719" w:rsidRDefault="00A773BD" w:rsidP="00A773BD">
                  <w:pPr>
                    <w:spacing w:after="0" w:line="240" w:lineRule="auto"/>
                    <w:jc w:val="center"/>
                    <w:rPr>
                      <w:rFonts w:eastAsia="Times New Roman" w:cs="Times New Roman"/>
                      <w:sz w:val="16"/>
                      <w:szCs w:val="24"/>
                      <w:lang w:val="it-IT"/>
                    </w:rPr>
                  </w:pPr>
                  <w:r w:rsidRPr="00132719">
                    <w:rPr>
                      <w:rFonts w:eastAsia="Times New Roman" w:cs="Times New Roman"/>
                      <w:noProof/>
                      <w:sz w:val="16"/>
                      <w:szCs w:val="24"/>
                    </w:rPr>
                    <w:t>0</w:t>
                  </w:r>
                </w:p>
              </w:tc>
            </w:tr>
            <w:tr w:rsidR="00A773BD" w:rsidRPr="00132719" w14:paraId="77EF3B3A" w14:textId="77777777" w:rsidTr="00A32A85">
              <w:trPr>
                <w:trHeight w:val="720"/>
                <w:jc w:val="center"/>
              </w:trPr>
              <w:tc>
                <w:tcPr>
                  <w:tcW w:w="2035" w:type="pct"/>
                  <w:tcBorders>
                    <w:top w:val="nil"/>
                    <w:left w:val="single" w:sz="8" w:space="0" w:color="008080"/>
                    <w:bottom w:val="single" w:sz="4" w:space="0" w:color="008080"/>
                    <w:right w:val="nil"/>
                  </w:tcBorders>
                  <w:shd w:val="clear" w:color="auto" w:fill="auto"/>
                  <w:vAlign w:val="center"/>
                </w:tcPr>
                <w:p w14:paraId="7673107D" w14:textId="77777777" w:rsidR="00A773BD" w:rsidRPr="00132719" w:rsidRDefault="00A773BD" w:rsidP="00A773BD">
                  <w:pPr>
                    <w:spacing w:after="0" w:line="240" w:lineRule="auto"/>
                    <w:jc w:val="both"/>
                    <w:rPr>
                      <w:rFonts w:eastAsia="Times New Roman" w:cs="Arial"/>
                      <w:sz w:val="24"/>
                      <w:szCs w:val="24"/>
                    </w:rPr>
                  </w:pPr>
                  <w:r w:rsidRPr="00132719">
                    <w:rPr>
                      <w:rFonts w:eastAsia="Times New Roman" w:cs="Arial"/>
                      <w:sz w:val="24"/>
                      <w:szCs w:val="24"/>
                    </w:rPr>
                    <w:lastRenderedPageBreak/>
                    <w:t>3.3 Expertizare tehnică</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374C779C" w14:textId="77777777" w:rsidR="00A773BD" w:rsidRPr="00132719" w:rsidRDefault="00A773BD" w:rsidP="00A773BD">
                  <w:pPr>
                    <w:spacing w:after="0" w:line="240" w:lineRule="auto"/>
                    <w:jc w:val="center"/>
                    <w:rPr>
                      <w:rFonts w:eastAsia="Times New Roman" w:cs="Times New Roman"/>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0B955A3E" w14:textId="77777777" w:rsidR="00A773BD" w:rsidRPr="00132719" w:rsidRDefault="00A773BD" w:rsidP="00A773BD">
                  <w:pPr>
                    <w:spacing w:after="0" w:line="240" w:lineRule="auto"/>
                    <w:jc w:val="center"/>
                    <w:rPr>
                      <w:rFonts w:eastAsia="Times New Roman" w:cs="Times New Roman"/>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7BB3A355" w14:textId="77777777" w:rsidR="00A773BD" w:rsidRPr="00132719" w:rsidRDefault="00A773BD" w:rsidP="00A773BD">
                  <w:pPr>
                    <w:spacing w:after="0" w:line="240" w:lineRule="auto"/>
                    <w:jc w:val="center"/>
                    <w:rPr>
                      <w:rFonts w:eastAsia="Times New Roman" w:cs="Times New Roman"/>
                      <w:sz w:val="16"/>
                      <w:szCs w:val="24"/>
                    </w:rPr>
                  </w:pPr>
                  <w:r w:rsidRPr="00132719">
                    <w:rPr>
                      <w:rFonts w:eastAsia="Times New Roman"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358DF787" w14:textId="77777777" w:rsidR="00A773BD" w:rsidRPr="00132719" w:rsidRDefault="00A773BD" w:rsidP="00A773BD">
                  <w:pPr>
                    <w:spacing w:after="0" w:line="240" w:lineRule="auto"/>
                    <w:jc w:val="center"/>
                    <w:rPr>
                      <w:rFonts w:eastAsia="Times New Roman" w:cs="Times New Roman"/>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225DD56E" w14:textId="77777777" w:rsidR="00A773BD" w:rsidRPr="00132719" w:rsidRDefault="00A773BD" w:rsidP="00A773BD">
                  <w:pPr>
                    <w:spacing w:after="0" w:line="240" w:lineRule="auto"/>
                    <w:jc w:val="center"/>
                    <w:rPr>
                      <w:rFonts w:eastAsia="Times New Roman" w:cs="Times New Roman"/>
                      <w:sz w:val="16"/>
                      <w:szCs w:val="24"/>
                    </w:rPr>
                  </w:pPr>
                  <w:r w:rsidRPr="00132719">
                    <w:rPr>
                      <w:rFonts w:eastAsia="Times New Roman"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04D19935" w14:textId="77777777" w:rsidR="00A773BD" w:rsidRPr="00132719" w:rsidRDefault="00A773BD" w:rsidP="00A773BD">
                  <w:pPr>
                    <w:spacing w:after="0" w:line="240" w:lineRule="auto"/>
                    <w:jc w:val="center"/>
                    <w:rPr>
                      <w:rFonts w:eastAsia="Times New Roman" w:cs="Times New Roman"/>
                      <w:sz w:val="16"/>
                      <w:szCs w:val="24"/>
                    </w:rPr>
                  </w:pPr>
                  <w:r w:rsidRPr="00132719">
                    <w:rPr>
                      <w:rFonts w:eastAsia="Times New Roman" w:cs="Times New Roman"/>
                      <w:noProof/>
                      <w:sz w:val="16"/>
                      <w:szCs w:val="24"/>
                    </w:rPr>
                    <w:t>0</w:t>
                  </w:r>
                </w:p>
              </w:tc>
            </w:tr>
            <w:tr w:rsidR="00A773BD" w:rsidRPr="00132719" w14:paraId="55E6DDE7" w14:textId="77777777" w:rsidTr="00A32A85">
              <w:trPr>
                <w:trHeight w:val="720"/>
                <w:jc w:val="center"/>
              </w:trPr>
              <w:tc>
                <w:tcPr>
                  <w:tcW w:w="2035" w:type="pct"/>
                  <w:tcBorders>
                    <w:top w:val="nil"/>
                    <w:left w:val="single" w:sz="8" w:space="0" w:color="008080"/>
                    <w:bottom w:val="single" w:sz="4" w:space="0" w:color="008080"/>
                    <w:right w:val="nil"/>
                  </w:tcBorders>
                  <w:shd w:val="clear" w:color="auto" w:fill="auto"/>
                  <w:vAlign w:val="center"/>
                </w:tcPr>
                <w:p w14:paraId="2FC00A05" w14:textId="77777777" w:rsidR="00A773BD" w:rsidRPr="00132719" w:rsidRDefault="00A773BD" w:rsidP="00A773BD">
                  <w:pPr>
                    <w:spacing w:after="0" w:line="240" w:lineRule="auto"/>
                    <w:jc w:val="both"/>
                    <w:rPr>
                      <w:rFonts w:eastAsia="Times New Roman" w:cs="Arial"/>
                      <w:sz w:val="24"/>
                      <w:szCs w:val="24"/>
                    </w:rPr>
                  </w:pPr>
                  <w:r w:rsidRPr="00132719">
                    <w:rPr>
                      <w:rFonts w:eastAsia="Times New Roman" w:cs="Arial"/>
                      <w:sz w:val="24"/>
                      <w:szCs w:val="24"/>
                    </w:rPr>
                    <w:t>3.4 Certificarea performanţei energetice şi auditul energetic al clădirilor</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754D35A9"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2E10780D"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48DA54AD"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7AEF5566"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4AAC211E"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487F4780"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r>
            <w:tr w:rsidR="00A773BD" w:rsidRPr="00132719" w14:paraId="23F0A7A3" w14:textId="77777777" w:rsidTr="00A32A85">
              <w:trPr>
                <w:trHeight w:val="720"/>
                <w:jc w:val="center"/>
              </w:trPr>
              <w:tc>
                <w:tcPr>
                  <w:tcW w:w="2035" w:type="pct"/>
                  <w:tcBorders>
                    <w:top w:val="nil"/>
                    <w:left w:val="single" w:sz="8" w:space="0" w:color="008080"/>
                    <w:bottom w:val="single" w:sz="8" w:space="0" w:color="008080"/>
                    <w:right w:val="nil"/>
                  </w:tcBorders>
                  <w:shd w:val="clear" w:color="auto" w:fill="auto"/>
                  <w:vAlign w:val="center"/>
                </w:tcPr>
                <w:p w14:paraId="14DBD00C" w14:textId="77777777" w:rsidR="00A773BD" w:rsidRPr="00132719" w:rsidRDefault="00A773BD" w:rsidP="00A773BD">
                  <w:pPr>
                    <w:spacing w:after="0" w:line="240" w:lineRule="auto"/>
                    <w:jc w:val="both"/>
                    <w:rPr>
                      <w:rFonts w:eastAsia="Times New Roman" w:cs="Arial"/>
                      <w:sz w:val="24"/>
                      <w:szCs w:val="24"/>
                    </w:rPr>
                  </w:pPr>
                  <w:r w:rsidRPr="00132719">
                    <w:rPr>
                      <w:rFonts w:eastAsia="Times New Roman" w:cs="Arial"/>
                      <w:sz w:val="24"/>
                      <w:szCs w:val="24"/>
                    </w:rPr>
                    <w:t>3.5 Proiectare</w:t>
                  </w:r>
                </w:p>
              </w:tc>
              <w:tc>
                <w:tcPr>
                  <w:tcW w:w="499" w:type="pct"/>
                  <w:tcBorders>
                    <w:top w:val="nil"/>
                    <w:left w:val="single" w:sz="8" w:space="0" w:color="008080"/>
                    <w:bottom w:val="single" w:sz="8" w:space="0" w:color="008080"/>
                    <w:right w:val="single" w:sz="4" w:space="0" w:color="008080"/>
                  </w:tcBorders>
                  <w:shd w:val="clear" w:color="auto" w:fill="auto"/>
                  <w:noWrap/>
                  <w:vAlign w:val="center"/>
                </w:tcPr>
                <w:p w14:paraId="4FC909C4"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nil"/>
                    <w:left w:val="nil"/>
                    <w:bottom w:val="single" w:sz="8" w:space="0" w:color="008080"/>
                    <w:right w:val="single" w:sz="8" w:space="0" w:color="008080"/>
                  </w:tcBorders>
                  <w:shd w:val="clear" w:color="auto" w:fill="auto"/>
                  <w:noWrap/>
                  <w:vAlign w:val="center"/>
                </w:tcPr>
                <w:p w14:paraId="6E8880E3"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nil"/>
                    <w:left w:val="nil"/>
                    <w:bottom w:val="single" w:sz="8" w:space="0" w:color="008080"/>
                    <w:right w:val="single" w:sz="4" w:space="0" w:color="008080"/>
                  </w:tcBorders>
                  <w:shd w:val="clear" w:color="auto" w:fill="auto"/>
                  <w:noWrap/>
                  <w:vAlign w:val="center"/>
                </w:tcPr>
                <w:p w14:paraId="05C578C2"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468" w:type="pct"/>
                  <w:tcBorders>
                    <w:top w:val="nil"/>
                    <w:left w:val="nil"/>
                    <w:bottom w:val="single" w:sz="8" w:space="0" w:color="008080"/>
                    <w:right w:val="single" w:sz="8" w:space="0" w:color="008080"/>
                  </w:tcBorders>
                  <w:shd w:val="clear" w:color="auto" w:fill="auto"/>
                  <w:noWrap/>
                  <w:vAlign w:val="center"/>
                </w:tcPr>
                <w:p w14:paraId="03B65A5C"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nil"/>
                    <w:left w:val="nil"/>
                    <w:bottom w:val="single" w:sz="8" w:space="0" w:color="008080"/>
                    <w:right w:val="single" w:sz="4" w:space="0" w:color="008080"/>
                  </w:tcBorders>
                  <w:shd w:val="clear" w:color="auto" w:fill="auto"/>
                  <w:noWrap/>
                  <w:vAlign w:val="center"/>
                </w:tcPr>
                <w:p w14:paraId="05B53186"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497" w:type="pct"/>
                  <w:tcBorders>
                    <w:top w:val="nil"/>
                    <w:left w:val="nil"/>
                    <w:bottom w:val="single" w:sz="8" w:space="0" w:color="008080"/>
                    <w:right w:val="single" w:sz="8" w:space="0" w:color="008080"/>
                  </w:tcBorders>
                  <w:shd w:val="clear" w:color="auto" w:fill="auto"/>
                  <w:noWrap/>
                  <w:vAlign w:val="center"/>
                </w:tcPr>
                <w:p w14:paraId="13399AB4"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r>
            <w:tr w:rsidR="00A773BD" w:rsidRPr="00132719" w14:paraId="54ADDBC1" w14:textId="77777777" w:rsidTr="00A32A85">
              <w:trPr>
                <w:trHeight w:val="383"/>
                <w:jc w:val="center"/>
              </w:trPr>
              <w:tc>
                <w:tcPr>
                  <w:tcW w:w="2035" w:type="pct"/>
                  <w:tcBorders>
                    <w:top w:val="single" w:sz="8" w:space="0" w:color="008080"/>
                    <w:left w:val="single" w:sz="8" w:space="0" w:color="008080"/>
                    <w:bottom w:val="single" w:sz="4" w:space="0" w:color="008080"/>
                    <w:right w:val="nil"/>
                  </w:tcBorders>
                  <w:shd w:val="clear" w:color="auto" w:fill="auto"/>
                  <w:vAlign w:val="center"/>
                </w:tcPr>
                <w:p w14:paraId="625BCD30" w14:textId="77777777" w:rsidR="00A773BD" w:rsidRPr="00132719" w:rsidRDefault="00A773BD" w:rsidP="00A773BD">
                  <w:pPr>
                    <w:spacing w:after="0" w:line="240" w:lineRule="auto"/>
                    <w:jc w:val="both"/>
                    <w:rPr>
                      <w:rFonts w:eastAsia="Times New Roman" w:cs="Arial"/>
                      <w:sz w:val="24"/>
                      <w:szCs w:val="24"/>
                      <w:lang w:val="pt-BR"/>
                    </w:rPr>
                  </w:pPr>
                  <w:r w:rsidRPr="00132719">
                    <w:rPr>
                      <w:rFonts w:eastAsia="Times New Roman" w:cs="Arial"/>
                      <w:sz w:val="24"/>
                      <w:szCs w:val="24"/>
                      <w:lang w:val="pt-BR"/>
                    </w:rPr>
                    <w:t xml:space="preserve">   3.5.1. Temă de proiectare</w:t>
                  </w:r>
                </w:p>
              </w:tc>
              <w:tc>
                <w:tcPr>
                  <w:tcW w:w="499" w:type="pct"/>
                  <w:tcBorders>
                    <w:top w:val="single" w:sz="8" w:space="0" w:color="008080"/>
                    <w:left w:val="single" w:sz="8" w:space="0" w:color="008080"/>
                    <w:bottom w:val="single" w:sz="4" w:space="0" w:color="008080"/>
                    <w:right w:val="single" w:sz="4" w:space="0" w:color="008080"/>
                  </w:tcBorders>
                  <w:shd w:val="clear" w:color="auto" w:fill="FFFFFF" w:themeFill="background1"/>
                  <w:noWrap/>
                  <w:vAlign w:val="center"/>
                </w:tcPr>
                <w:p w14:paraId="76DB9462"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single" w:sz="8" w:space="0" w:color="008080"/>
                    <w:left w:val="nil"/>
                    <w:bottom w:val="single" w:sz="4" w:space="0" w:color="008080"/>
                    <w:right w:val="single" w:sz="8" w:space="0" w:color="008080"/>
                  </w:tcBorders>
                  <w:shd w:val="clear" w:color="auto" w:fill="FFFFFF" w:themeFill="background1"/>
                  <w:noWrap/>
                  <w:vAlign w:val="center"/>
                </w:tcPr>
                <w:p w14:paraId="60D86DA8"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single" w:sz="8" w:space="0" w:color="008080"/>
                    <w:left w:val="nil"/>
                    <w:bottom w:val="single" w:sz="4" w:space="0" w:color="008080"/>
                    <w:right w:val="single" w:sz="4" w:space="0" w:color="008080"/>
                  </w:tcBorders>
                  <w:shd w:val="clear" w:color="auto" w:fill="FFFFFF" w:themeFill="background1"/>
                  <w:noWrap/>
                  <w:vAlign w:val="center"/>
                </w:tcPr>
                <w:p w14:paraId="69F3C22F"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468" w:type="pct"/>
                  <w:tcBorders>
                    <w:top w:val="single" w:sz="8" w:space="0" w:color="008080"/>
                    <w:left w:val="nil"/>
                    <w:bottom w:val="single" w:sz="4" w:space="0" w:color="008080"/>
                    <w:right w:val="single" w:sz="8" w:space="0" w:color="008080"/>
                  </w:tcBorders>
                  <w:shd w:val="clear" w:color="auto" w:fill="auto"/>
                  <w:noWrap/>
                  <w:vAlign w:val="center"/>
                </w:tcPr>
                <w:p w14:paraId="476D8474"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single" w:sz="8" w:space="0" w:color="008080"/>
                    <w:left w:val="nil"/>
                    <w:bottom w:val="single" w:sz="4" w:space="0" w:color="008080"/>
                    <w:right w:val="single" w:sz="4" w:space="0" w:color="008080"/>
                  </w:tcBorders>
                  <w:shd w:val="clear" w:color="auto" w:fill="FFFFFF" w:themeFill="background1"/>
                  <w:noWrap/>
                  <w:vAlign w:val="center"/>
                </w:tcPr>
                <w:p w14:paraId="4F7F27E3"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497" w:type="pct"/>
                  <w:tcBorders>
                    <w:top w:val="single" w:sz="8" w:space="0" w:color="008080"/>
                    <w:left w:val="nil"/>
                    <w:bottom w:val="single" w:sz="4" w:space="0" w:color="008080"/>
                    <w:right w:val="single" w:sz="8" w:space="0" w:color="008080"/>
                  </w:tcBorders>
                  <w:shd w:val="clear" w:color="auto" w:fill="auto"/>
                  <w:noWrap/>
                  <w:vAlign w:val="center"/>
                </w:tcPr>
                <w:p w14:paraId="5C2A0FD2"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r>
            <w:tr w:rsidR="00A773BD" w:rsidRPr="00132719" w14:paraId="1FF95BDD" w14:textId="77777777" w:rsidTr="00A32A85">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2CD46D9B" w14:textId="77777777" w:rsidR="00A773BD" w:rsidRPr="00132719" w:rsidRDefault="00A773BD" w:rsidP="00A773BD">
                  <w:pPr>
                    <w:spacing w:after="0" w:line="240" w:lineRule="auto"/>
                    <w:jc w:val="both"/>
                    <w:rPr>
                      <w:rFonts w:eastAsia="Times New Roman" w:cs="Arial"/>
                      <w:sz w:val="24"/>
                      <w:szCs w:val="24"/>
                      <w:lang w:val="pt-BR"/>
                    </w:rPr>
                  </w:pPr>
                  <w:r w:rsidRPr="00132719">
                    <w:rPr>
                      <w:rFonts w:eastAsia="Times New Roman" w:cs="Arial"/>
                      <w:sz w:val="24"/>
                      <w:szCs w:val="24"/>
                      <w:lang w:val="pt-BR"/>
                    </w:rPr>
                    <w:t xml:space="preserve">   3.5.2. Studiu de prefezabilitate</w:t>
                  </w:r>
                </w:p>
              </w:tc>
              <w:tc>
                <w:tcPr>
                  <w:tcW w:w="499" w:type="pct"/>
                  <w:tcBorders>
                    <w:top w:val="single" w:sz="4" w:space="0" w:color="008080"/>
                    <w:left w:val="single" w:sz="8" w:space="0" w:color="008080"/>
                    <w:bottom w:val="single" w:sz="4" w:space="0" w:color="008080"/>
                    <w:right w:val="single" w:sz="4" w:space="0" w:color="008080"/>
                  </w:tcBorders>
                  <w:shd w:val="clear" w:color="auto" w:fill="FFFFFF" w:themeFill="background1"/>
                  <w:noWrap/>
                  <w:vAlign w:val="center"/>
                </w:tcPr>
                <w:p w14:paraId="6C7D9BC3"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29CD7A7B"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4AE0973A"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25165E0B"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66229AE5"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589D274B"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r>
            <w:tr w:rsidR="00A773BD" w:rsidRPr="00132719" w14:paraId="3A0AAEB7" w14:textId="77777777" w:rsidTr="00A32A85">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3C45EB2D" w14:textId="2875CEA7" w:rsidR="00A773BD" w:rsidRPr="00132719" w:rsidRDefault="00A773BD" w:rsidP="00A773BD">
                  <w:pPr>
                    <w:spacing w:after="0" w:line="240" w:lineRule="auto"/>
                    <w:jc w:val="both"/>
                    <w:rPr>
                      <w:rFonts w:eastAsia="Times New Roman" w:cs="Arial"/>
                      <w:sz w:val="24"/>
                      <w:szCs w:val="24"/>
                      <w:lang w:val="pt-BR"/>
                    </w:rPr>
                  </w:pPr>
                  <w:r w:rsidRPr="00132719">
                    <w:rPr>
                      <w:rFonts w:eastAsia="Times New Roman" w:cs="Arial"/>
                      <w:sz w:val="24"/>
                      <w:szCs w:val="24"/>
                      <w:lang w:val="pt-BR"/>
                    </w:rPr>
                    <w:t xml:space="preserve">   3.5.3. Studiu de fezabilitate/</w:t>
                  </w:r>
                  <w:r>
                    <w:rPr>
                      <w:rFonts w:eastAsia="Times New Roman" w:cs="Arial"/>
                      <w:sz w:val="24"/>
                      <w:szCs w:val="24"/>
                      <w:lang w:val="pt-BR"/>
                    </w:rPr>
                    <w:t xml:space="preserve"> </w:t>
                  </w:r>
                  <w:r w:rsidRPr="00132719">
                    <w:rPr>
                      <w:rFonts w:eastAsia="Times New Roman" w:cs="Arial"/>
                      <w:sz w:val="24"/>
                      <w:szCs w:val="24"/>
                      <w:lang w:val="pt-BR"/>
                    </w:rPr>
                    <w:t>documentaţie de avizare a lucrărilor de intervenţii şi deviz general</w:t>
                  </w:r>
                </w:p>
              </w:tc>
              <w:tc>
                <w:tcPr>
                  <w:tcW w:w="499" w:type="pct"/>
                  <w:tcBorders>
                    <w:top w:val="single" w:sz="4" w:space="0" w:color="008080"/>
                    <w:left w:val="single" w:sz="8" w:space="0" w:color="008080"/>
                    <w:bottom w:val="single" w:sz="4" w:space="0" w:color="008080"/>
                    <w:right w:val="single" w:sz="4" w:space="0" w:color="008080"/>
                  </w:tcBorders>
                  <w:shd w:val="clear" w:color="auto" w:fill="FFFFFF" w:themeFill="background1"/>
                  <w:noWrap/>
                  <w:vAlign w:val="center"/>
                </w:tcPr>
                <w:p w14:paraId="615BF889"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205A7BC9"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4A4B8398"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4E043330"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122C9188"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52D7C0C2"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r>
            <w:tr w:rsidR="00A773BD" w:rsidRPr="00132719" w14:paraId="0F7808D5" w14:textId="77777777" w:rsidTr="00A32A85">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46DD6CF6" w14:textId="77777777" w:rsidR="00A773BD" w:rsidRPr="00132719" w:rsidRDefault="00A773BD" w:rsidP="00A773BD">
                  <w:pPr>
                    <w:spacing w:after="0" w:line="240" w:lineRule="auto"/>
                    <w:jc w:val="both"/>
                    <w:rPr>
                      <w:rFonts w:eastAsia="Times New Roman" w:cs="Arial"/>
                      <w:sz w:val="24"/>
                      <w:szCs w:val="24"/>
                      <w:lang w:val="pt-BR"/>
                    </w:rPr>
                  </w:pPr>
                  <w:r w:rsidRPr="00132719">
                    <w:rPr>
                      <w:rFonts w:eastAsia="Times New Roman" w:cs="Arial"/>
                      <w:sz w:val="24"/>
                      <w:szCs w:val="24"/>
                      <w:lang w:val="pt-BR"/>
                    </w:rPr>
                    <w:t xml:space="preserve">   3.5.4. Documentaţiile tehnice necesare în vederea obţinerii avizelor/acordurilor/autorizaţiilor</w:t>
                  </w:r>
                </w:p>
              </w:tc>
              <w:tc>
                <w:tcPr>
                  <w:tcW w:w="499" w:type="pct"/>
                  <w:tcBorders>
                    <w:top w:val="single" w:sz="4" w:space="0" w:color="008080"/>
                    <w:left w:val="single" w:sz="8" w:space="0" w:color="008080"/>
                    <w:bottom w:val="single" w:sz="4" w:space="0" w:color="008080"/>
                    <w:right w:val="single" w:sz="4" w:space="0" w:color="008080"/>
                  </w:tcBorders>
                  <w:shd w:val="clear" w:color="auto" w:fill="FFFFFF" w:themeFill="background1"/>
                  <w:noWrap/>
                  <w:vAlign w:val="center"/>
                </w:tcPr>
                <w:p w14:paraId="37A9E1F9"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0B4EE7AD"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6D1A7FA2"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2C9F5500"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778CB13F"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6B78AC54"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r>
            <w:tr w:rsidR="00A773BD" w:rsidRPr="00132719" w14:paraId="7D7B0823" w14:textId="77777777" w:rsidTr="00A32A85">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0AF77FAA" w14:textId="77777777" w:rsidR="00A773BD" w:rsidRPr="00132719" w:rsidRDefault="00A773BD" w:rsidP="00A773BD">
                  <w:pPr>
                    <w:spacing w:after="0" w:line="240" w:lineRule="auto"/>
                    <w:jc w:val="both"/>
                    <w:rPr>
                      <w:rFonts w:eastAsia="Times New Roman" w:cs="Arial"/>
                      <w:sz w:val="24"/>
                      <w:szCs w:val="24"/>
                      <w:lang w:val="pt-BR"/>
                    </w:rPr>
                  </w:pPr>
                  <w:r w:rsidRPr="00132719">
                    <w:rPr>
                      <w:rFonts w:eastAsia="Times New Roman" w:cs="Arial"/>
                      <w:sz w:val="24"/>
                      <w:szCs w:val="24"/>
                      <w:lang w:val="pt-BR"/>
                    </w:rPr>
                    <w:t xml:space="preserve">   3.5.5. Verificarea tehnică de calitate a proiectului tehnic şi a detaliilor de execuţie</w:t>
                  </w:r>
                </w:p>
              </w:tc>
              <w:tc>
                <w:tcPr>
                  <w:tcW w:w="499" w:type="pct"/>
                  <w:tcBorders>
                    <w:top w:val="single" w:sz="4" w:space="0" w:color="008080"/>
                    <w:left w:val="single" w:sz="8" w:space="0" w:color="008080"/>
                    <w:bottom w:val="single" w:sz="4" w:space="0" w:color="008080"/>
                    <w:right w:val="single" w:sz="4" w:space="0" w:color="008080"/>
                  </w:tcBorders>
                  <w:shd w:val="clear" w:color="auto" w:fill="FFFFFF" w:themeFill="background1"/>
                  <w:noWrap/>
                  <w:vAlign w:val="center"/>
                </w:tcPr>
                <w:p w14:paraId="53E95DA5"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3ABA6852"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1C40E26A"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003AC112"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690D8ABB"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479014CE"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r>
            <w:tr w:rsidR="00A773BD" w:rsidRPr="00132719" w14:paraId="425BD6B9" w14:textId="77777777" w:rsidTr="00A32A85">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73F416BB" w14:textId="77777777" w:rsidR="00A773BD" w:rsidRPr="00132719" w:rsidRDefault="00A773BD" w:rsidP="00A773BD">
                  <w:pPr>
                    <w:spacing w:after="0" w:line="240" w:lineRule="auto"/>
                    <w:jc w:val="both"/>
                    <w:rPr>
                      <w:rFonts w:eastAsia="Times New Roman" w:cs="Arial"/>
                      <w:sz w:val="24"/>
                      <w:szCs w:val="24"/>
                      <w:lang w:val="pt-BR"/>
                    </w:rPr>
                  </w:pPr>
                  <w:r w:rsidRPr="00132719">
                    <w:rPr>
                      <w:rFonts w:eastAsia="Times New Roman" w:cs="Arial"/>
                      <w:sz w:val="24"/>
                      <w:szCs w:val="24"/>
                      <w:lang w:val="pt-BR"/>
                    </w:rPr>
                    <w:t xml:space="preserve">   3.5.6. Proiect tehnic şi detalii de execuţie</w:t>
                  </w:r>
                </w:p>
              </w:tc>
              <w:tc>
                <w:tcPr>
                  <w:tcW w:w="499" w:type="pct"/>
                  <w:tcBorders>
                    <w:top w:val="single" w:sz="4" w:space="0" w:color="008080"/>
                    <w:left w:val="single" w:sz="8" w:space="0" w:color="008080"/>
                    <w:bottom w:val="single" w:sz="4" w:space="0" w:color="008080"/>
                    <w:right w:val="single" w:sz="4" w:space="0" w:color="008080"/>
                  </w:tcBorders>
                  <w:shd w:val="clear" w:color="auto" w:fill="FFFFFF" w:themeFill="background1"/>
                  <w:noWrap/>
                  <w:vAlign w:val="center"/>
                </w:tcPr>
                <w:p w14:paraId="7618F30D"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363121F3"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15F0343B"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3B1083D1"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039DAE3D"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53320E4F"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r>
            <w:tr w:rsidR="00A773BD" w:rsidRPr="00132719" w14:paraId="63A2F58B" w14:textId="77777777" w:rsidTr="00A32A85">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584951DE" w14:textId="77777777" w:rsidR="00A773BD" w:rsidRPr="00132719" w:rsidRDefault="00A773BD" w:rsidP="00A773BD">
                  <w:pPr>
                    <w:spacing w:after="0" w:line="240" w:lineRule="auto"/>
                    <w:jc w:val="both"/>
                    <w:rPr>
                      <w:rFonts w:eastAsia="Times New Roman" w:cs="Arial"/>
                      <w:sz w:val="24"/>
                      <w:szCs w:val="24"/>
                      <w:lang w:val="pt-BR"/>
                    </w:rPr>
                  </w:pPr>
                  <w:r w:rsidRPr="00132719">
                    <w:rPr>
                      <w:rFonts w:eastAsia="Times New Roman" w:cs="Arial"/>
                      <w:sz w:val="24"/>
                      <w:szCs w:val="24"/>
                      <w:lang w:val="pt-BR"/>
                    </w:rPr>
                    <w:t>3.6 Organizarea procedurilor de achiziţie</w:t>
                  </w:r>
                  <w:r>
                    <w:rPr>
                      <w:rFonts w:eastAsia="Times New Roman" w:cs="Arial"/>
                      <w:sz w:val="24"/>
                      <w:szCs w:val="24"/>
                      <w:lang w:val="pt-BR"/>
                    </w:rPr>
                    <w:t xml:space="preserve"> (N)</w:t>
                  </w:r>
                  <w:r w:rsidRPr="00132719">
                    <w:rPr>
                      <w:rFonts w:eastAsia="Times New Roman" w:cs="Arial"/>
                      <w:sz w:val="24"/>
                      <w:szCs w:val="24"/>
                      <w:lang w:val="pt-BR"/>
                    </w:rPr>
                    <w:t xml:space="preserve"> </w:t>
                  </w:r>
                </w:p>
              </w:tc>
              <w:tc>
                <w:tcPr>
                  <w:tcW w:w="499"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14:paraId="0FD6A99D" w14:textId="77777777" w:rsidR="00A773BD" w:rsidRPr="00132719" w:rsidRDefault="00A773BD" w:rsidP="00A773BD">
                  <w:pPr>
                    <w:spacing w:after="0" w:line="240" w:lineRule="auto"/>
                    <w:jc w:val="center"/>
                    <w:rPr>
                      <w:rFonts w:eastAsia="Times New Roman" w:cs="Times New Roman"/>
                      <w:sz w:val="16"/>
                      <w:szCs w:val="24"/>
                      <w:lang w:val="pt-BR"/>
                    </w:rPr>
                  </w:pPr>
                </w:p>
              </w:tc>
              <w:tc>
                <w:tcPr>
                  <w:tcW w:w="500" w:type="pct"/>
                  <w:tcBorders>
                    <w:top w:val="nil"/>
                    <w:left w:val="nil"/>
                    <w:bottom w:val="single" w:sz="4" w:space="0" w:color="008080"/>
                    <w:right w:val="single" w:sz="8" w:space="0" w:color="008080"/>
                  </w:tcBorders>
                  <w:shd w:val="clear" w:color="auto" w:fill="auto"/>
                  <w:noWrap/>
                  <w:vAlign w:val="center"/>
                </w:tcPr>
                <w:p w14:paraId="39359818" w14:textId="77777777" w:rsidR="00A773BD" w:rsidRPr="00132719" w:rsidRDefault="00A773BD" w:rsidP="00A773BD">
                  <w:pPr>
                    <w:spacing w:after="0" w:line="240" w:lineRule="auto"/>
                    <w:jc w:val="center"/>
                    <w:rPr>
                      <w:rFonts w:eastAsia="Times New Roman" w:cs="Times New Roman"/>
                      <w:sz w:val="16"/>
                      <w:szCs w:val="24"/>
                      <w:lang w:val="pt-BR"/>
                    </w:rPr>
                  </w:pPr>
                  <w:r w:rsidRPr="00132719">
                    <w:rPr>
                      <w:rFonts w:eastAsia="Times New Roman"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14:paraId="5818A310" w14:textId="77777777" w:rsidR="00A773BD" w:rsidRPr="00132719" w:rsidRDefault="00A773BD" w:rsidP="00A773BD">
                  <w:pPr>
                    <w:spacing w:after="0" w:line="240" w:lineRule="auto"/>
                    <w:jc w:val="center"/>
                    <w:rPr>
                      <w:rFonts w:eastAsia="Times New Roman" w:cs="Times New Roman"/>
                      <w:sz w:val="16"/>
                      <w:szCs w:val="24"/>
                      <w:lang w:val="pt-BR"/>
                    </w:rPr>
                  </w:pPr>
                </w:p>
              </w:tc>
              <w:tc>
                <w:tcPr>
                  <w:tcW w:w="468" w:type="pct"/>
                  <w:tcBorders>
                    <w:top w:val="nil"/>
                    <w:left w:val="nil"/>
                    <w:bottom w:val="single" w:sz="4" w:space="0" w:color="008080"/>
                    <w:right w:val="single" w:sz="8" w:space="0" w:color="008080"/>
                  </w:tcBorders>
                  <w:shd w:val="clear" w:color="auto" w:fill="auto"/>
                  <w:noWrap/>
                  <w:vAlign w:val="center"/>
                </w:tcPr>
                <w:p w14:paraId="44348E8E" w14:textId="77777777" w:rsidR="00A773BD" w:rsidRPr="00132719" w:rsidRDefault="00A773BD" w:rsidP="00A773BD">
                  <w:pPr>
                    <w:spacing w:after="0" w:line="240" w:lineRule="auto"/>
                    <w:jc w:val="center"/>
                    <w:rPr>
                      <w:rFonts w:eastAsia="Times New Roman" w:cs="Times New Roman"/>
                      <w:sz w:val="16"/>
                      <w:szCs w:val="24"/>
                      <w:lang w:val="pt-BR"/>
                    </w:rPr>
                  </w:pPr>
                  <w:r w:rsidRPr="00132719">
                    <w:rPr>
                      <w:rFonts w:eastAsia="Times New Roman"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14:paraId="2F4DAD16" w14:textId="77777777" w:rsidR="00A773BD" w:rsidRPr="00132719" w:rsidRDefault="00A773BD" w:rsidP="00A773BD">
                  <w:pPr>
                    <w:spacing w:after="0" w:line="240" w:lineRule="auto"/>
                    <w:jc w:val="center"/>
                    <w:rPr>
                      <w:rFonts w:eastAsia="Times New Roman" w:cs="Times New Roman"/>
                      <w:sz w:val="16"/>
                      <w:szCs w:val="24"/>
                      <w:lang w:val="pt-BR"/>
                    </w:rPr>
                  </w:pPr>
                </w:p>
              </w:tc>
              <w:tc>
                <w:tcPr>
                  <w:tcW w:w="497" w:type="pct"/>
                  <w:tcBorders>
                    <w:top w:val="nil"/>
                    <w:left w:val="nil"/>
                    <w:bottom w:val="single" w:sz="4" w:space="0" w:color="008080"/>
                    <w:right w:val="single" w:sz="8" w:space="0" w:color="008080"/>
                  </w:tcBorders>
                  <w:shd w:val="clear" w:color="auto" w:fill="auto"/>
                  <w:noWrap/>
                  <w:vAlign w:val="center"/>
                </w:tcPr>
                <w:p w14:paraId="51F5F41E" w14:textId="77777777" w:rsidR="00A773BD" w:rsidRPr="00132719" w:rsidRDefault="00A773BD" w:rsidP="00A773BD">
                  <w:pPr>
                    <w:spacing w:after="0" w:line="240" w:lineRule="auto"/>
                    <w:jc w:val="center"/>
                    <w:rPr>
                      <w:rFonts w:eastAsia="Times New Roman" w:cs="Times New Roman"/>
                      <w:sz w:val="16"/>
                      <w:szCs w:val="24"/>
                      <w:lang w:val="pt-BR"/>
                    </w:rPr>
                  </w:pPr>
                  <w:r w:rsidRPr="00132719">
                    <w:rPr>
                      <w:rFonts w:eastAsia="Times New Roman" w:cs="Times New Roman"/>
                      <w:noProof/>
                      <w:sz w:val="16"/>
                      <w:szCs w:val="24"/>
                    </w:rPr>
                    <w:t>0</w:t>
                  </w:r>
                </w:p>
              </w:tc>
            </w:tr>
            <w:tr w:rsidR="00A773BD" w:rsidRPr="00132719" w14:paraId="0310459B" w14:textId="77777777" w:rsidTr="00A32A85">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7DB2BCBE" w14:textId="77777777" w:rsidR="00A773BD" w:rsidRPr="00132719" w:rsidRDefault="00A773BD" w:rsidP="00A773BD">
                  <w:pPr>
                    <w:spacing w:after="0" w:line="240" w:lineRule="auto"/>
                    <w:jc w:val="both"/>
                    <w:rPr>
                      <w:rFonts w:eastAsia="Times New Roman" w:cs="Arial"/>
                      <w:sz w:val="24"/>
                      <w:szCs w:val="24"/>
                    </w:rPr>
                  </w:pPr>
                  <w:r w:rsidRPr="00132719">
                    <w:rPr>
                      <w:rFonts w:eastAsia="Times New Roman" w:cs="Arial"/>
                      <w:sz w:val="24"/>
                      <w:szCs w:val="24"/>
                    </w:rPr>
                    <w:t>3.7 Consultanţă</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4CFFD0C4" w14:textId="77777777" w:rsidR="00A773BD" w:rsidRPr="00132719" w:rsidRDefault="00A773BD" w:rsidP="00A773BD">
                  <w:pPr>
                    <w:spacing w:after="0" w:line="240" w:lineRule="auto"/>
                    <w:jc w:val="center"/>
                    <w:rPr>
                      <w:rFonts w:eastAsia="Times New Roman" w:cs="Times New Roman"/>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0CF8BFE8" w14:textId="77777777" w:rsidR="00A773BD" w:rsidRPr="00132719" w:rsidRDefault="00A773BD" w:rsidP="00A773BD">
                  <w:pPr>
                    <w:spacing w:after="0" w:line="240" w:lineRule="auto"/>
                    <w:jc w:val="center"/>
                    <w:rPr>
                      <w:rFonts w:eastAsia="Times New Roman" w:cs="Times New Roman"/>
                      <w:sz w:val="16"/>
                      <w:szCs w:val="24"/>
                    </w:rPr>
                  </w:pPr>
                  <w:r w:rsidRPr="00132719">
                    <w:rPr>
                      <w:rFonts w:eastAsia="Times New Roman"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3DE6CC72" w14:textId="77777777" w:rsidR="00A773BD" w:rsidRPr="00132719" w:rsidRDefault="00A773BD" w:rsidP="00A773BD">
                  <w:pPr>
                    <w:spacing w:after="0" w:line="240" w:lineRule="auto"/>
                    <w:jc w:val="center"/>
                    <w:rPr>
                      <w:rFonts w:eastAsia="Times New Roman" w:cs="Times New Roman"/>
                      <w:sz w:val="16"/>
                      <w:szCs w:val="24"/>
                    </w:rPr>
                  </w:pPr>
                  <w:r w:rsidRPr="00132719">
                    <w:rPr>
                      <w:rFonts w:eastAsia="Times New Roman"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5A3E0ED9" w14:textId="77777777" w:rsidR="00A773BD" w:rsidRPr="00132719" w:rsidRDefault="00A773BD" w:rsidP="00A773BD">
                  <w:pPr>
                    <w:spacing w:after="0" w:line="240" w:lineRule="auto"/>
                    <w:jc w:val="center"/>
                    <w:rPr>
                      <w:rFonts w:eastAsia="Times New Roman" w:cs="Times New Roman"/>
                      <w:sz w:val="16"/>
                      <w:szCs w:val="24"/>
                    </w:rPr>
                  </w:pPr>
                  <w:r w:rsidRPr="00132719">
                    <w:rPr>
                      <w:rFonts w:eastAsia="Times New Roman"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19CC8815" w14:textId="77777777" w:rsidR="00A773BD" w:rsidRPr="00132719" w:rsidRDefault="00A773BD" w:rsidP="00A773BD">
                  <w:pPr>
                    <w:spacing w:after="0" w:line="240" w:lineRule="auto"/>
                    <w:jc w:val="center"/>
                    <w:rPr>
                      <w:rFonts w:eastAsia="Times New Roman" w:cs="Times New Roman"/>
                      <w:sz w:val="16"/>
                      <w:szCs w:val="24"/>
                    </w:rPr>
                  </w:pPr>
                  <w:r w:rsidRPr="00132719">
                    <w:rPr>
                      <w:rFonts w:eastAsia="Times New Roman"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568D3AA9" w14:textId="77777777" w:rsidR="00A773BD" w:rsidRPr="00132719" w:rsidRDefault="00A773BD" w:rsidP="00A773BD">
                  <w:pPr>
                    <w:spacing w:after="0" w:line="240" w:lineRule="auto"/>
                    <w:jc w:val="center"/>
                    <w:rPr>
                      <w:rFonts w:eastAsia="Times New Roman" w:cs="Times New Roman"/>
                      <w:sz w:val="16"/>
                      <w:szCs w:val="24"/>
                    </w:rPr>
                  </w:pPr>
                  <w:r w:rsidRPr="00132719">
                    <w:rPr>
                      <w:rFonts w:eastAsia="Times New Roman" w:cs="Times New Roman"/>
                      <w:noProof/>
                      <w:sz w:val="16"/>
                      <w:szCs w:val="24"/>
                    </w:rPr>
                    <w:t>0</w:t>
                  </w:r>
                </w:p>
              </w:tc>
            </w:tr>
            <w:tr w:rsidR="00A773BD" w:rsidRPr="00132719" w14:paraId="39F3B241" w14:textId="77777777" w:rsidTr="00A32A85">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224B077A" w14:textId="77777777" w:rsidR="00A773BD" w:rsidRPr="00866830" w:rsidRDefault="00A773BD" w:rsidP="00A773BD">
                  <w:pPr>
                    <w:spacing w:after="0" w:line="240" w:lineRule="auto"/>
                    <w:jc w:val="both"/>
                    <w:rPr>
                      <w:rFonts w:eastAsia="Times New Roman" w:cs="Arial"/>
                      <w:sz w:val="24"/>
                      <w:szCs w:val="24"/>
                      <w:lang w:val="fr-FR"/>
                    </w:rPr>
                  </w:pPr>
                  <w:r w:rsidRPr="00866830">
                    <w:rPr>
                      <w:rFonts w:eastAsia="Times New Roman" w:cs="Arial"/>
                      <w:sz w:val="24"/>
                      <w:szCs w:val="24"/>
                      <w:lang w:val="fr-FR"/>
                    </w:rPr>
                    <w:t xml:space="preserve">   3.7.1. Managementul de proiect pentru obiectivul de investiţii</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336AA7B1"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1DB01003"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06630D59"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2103C309"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285DF07C"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36DF9213"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r>
            <w:tr w:rsidR="00A773BD" w:rsidRPr="00132719" w14:paraId="49594A78" w14:textId="77777777" w:rsidTr="00A32A85">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550A28CD" w14:textId="77777777" w:rsidR="00A773BD" w:rsidRPr="00132719" w:rsidRDefault="00A773BD" w:rsidP="00A773BD">
                  <w:pPr>
                    <w:spacing w:after="0" w:line="240" w:lineRule="auto"/>
                    <w:jc w:val="both"/>
                    <w:rPr>
                      <w:rFonts w:eastAsia="Times New Roman" w:cs="Arial"/>
                      <w:sz w:val="24"/>
                      <w:szCs w:val="24"/>
                    </w:rPr>
                  </w:pPr>
                  <w:r w:rsidRPr="00132719">
                    <w:rPr>
                      <w:rFonts w:eastAsia="Times New Roman" w:cs="Arial"/>
                      <w:sz w:val="24"/>
                      <w:szCs w:val="24"/>
                    </w:rPr>
                    <w:t xml:space="preserve">   3.7.2. Auditul financiar</w:t>
                  </w:r>
                  <w:r>
                    <w:rPr>
                      <w:rFonts w:eastAsia="Times New Roman" w:cs="Arial"/>
                      <w:sz w:val="24"/>
                      <w:szCs w:val="24"/>
                    </w:rPr>
                    <w:t xml:space="preserve"> </w:t>
                  </w:r>
                  <w:r w:rsidRPr="00CE30C0">
                    <w:rPr>
                      <w:rFonts w:eastAsia="Times New Roman" w:cs="Arial"/>
                      <w:b/>
                      <w:sz w:val="24"/>
                      <w:szCs w:val="24"/>
                    </w:rPr>
                    <w:t>(N)</w:t>
                  </w:r>
                </w:p>
              </w:tc>
              <w:tc>
                <w:tcPr>
                  <w:tcW w:w="499"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14:paraId="01CC1B5D" w14:textId="77777777" w:rsidR="00A773BD" w:rsidRPr="00132719" w:rsidRDefault="00A773BD" w:rsidP="00A773BD">
                  <w:pPr>
                    <w:spacing w:after="0" w:line="240" w:lineRule="auto"/>
                    <w:jc w:val="center"/>
                    <w:rPr>
                      <w:rFonts w:eastAsia="Times New Roman" w:cs="Times New Roman"/>
                      <w:noProof/>
                      <w:sz w:val="16"/>
                      <w:szCs w:val="24"/>
                    </w:rPr>
                  </w:pPr>
                </w:p>
              </w:tc>
              <w:tc>
                <w:tcPr>
                  <w:tcW w:w="500" w:type="pct"/>
                  <w:tcBorders>
                    <w:top w:val="nil"/>
                    <w:left w:val="nil"/>
                    <w:bottom w:val="single" w:sz="4" w:space="0" w:color="008080"/>
                    <w:right w:val="single" w:sz="8" w:space="0" w:color="008080"/>
                  </w:tcBorders>
                  <w:shd w:val="clear" w:color="auto" w:fill="auto"/>
                  <w:noWrap/>
                  <w:vAlign w:val="center"/>
                </w:tcPr>
                <w:p w14:paraId="0E427EED"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14:paraId="280C1029" w14:textId="77777777" w:rsidR="00A773BD" w:rsidRPr="00132719" w:rsidRDefault="00A773BD" w:rsidP="00A773BD">
                  <w:pPr>
                    <w:spacing w:after="0" w:line="240" w:lineRule="auto"/>
                    <w:jc w:val="center"/>
                    <w:rPr>
                      <w:rFonts w:eastAsia="Times New Roman" w:cs="Times New Roman"/>
                      <w:noProof/>
                      <w:sz w:val="16"/>
                      <w:szCs w:val="24"/>
                    </w:rPr>
                  </w:pPr>
                </w:p>
              </w:tc>
              <w:tc>
                <w:tcPr>
                  <w:tcW w:w="468" w:type="pct"/>
                  <w:tcBorders>
                    <w:top w:val="nil"/>
                    <w:left w:val="nil"/>
                    <w:bottom w:val="single" w:sz="4" w:space="0" w:color="008080"/>
                    <w:right w:val="single" w:sz="8" w:space="0" w:color="008080"/>
                  </w:tcBorders>
                  <w:shd w:val="clear" w:color="auto" w:fill="auto"/>
                  <w:noWrap/>
                  <w:vAlign w:val="center"/>
                </w:tcPr>
                <w:p w14:paraId="71D4B900"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14:paraId="08CA397A" w14:textId="77777777" w:rsidR="00A773BD" w:rsidRPr="00132719" w:rsidRDefault="00A773BD" w:rsidP="00A773BD">
                  <w:pPr>
                    <w:spacing w:after="0" w:line="240" w:lineRule="auto"/>
                    <w:jc w:val="center"/>
                    <w:rPr>
                      <w:rFonts w:eastAsia="Times New Roman" w:cs="Times New Roman"/>
                      <w:noProof/>
                      <w:sz w:val="16"/>
                      <w:szCs w:val="24"/>
                    </w:rPr>
                  </w:pPr>
                </w:p>
              </w:tc>
              <w:tc>
                <w:tcPr>
                  <w:tcW w:w="497" w:type="pct"/>
                  <w:tcBorders>
                    <w:top w:val="nil"/>
                    <w:left w:val="nil"/>
                    <w:bottom w:val="single" w:sz="4" w:space="0" w:color="008080"/>
                    <w:right w:val="single" w:sz="8" w:space="0" w:color="008080"/>
                  </w:tcBorders>
                  <w:shd w:val="clear" w:color="auto" w:fill="auto"/>
                  <w:noWrap/>
                  <w:vAlign w:val="center"/>
                </w:tcPr>
                <w:p w14:paraId="510BB631"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r>
            <w:tr w:rsidR="00A773BD" w:rsidRPr="00132719" w14:paraId="5ECF522C" w14:textId="77777777" w:rsidTr="00A32A85">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018AC12D" w14:textId="77777777" w:rsidR="00A773BD" w:rsidRPr="00132719" w:rsidRDefault="00A773BD" w:rsidP="00A773BD">
                  <w:pPr>
                    <w:spacing w:after="0" w:line="240" w:lineRule="auto"/>
                    <w:jc w:val="both"/>
                    <w:rPr>
                      <w:rFonts w:eastAsia="Times New Roman" w:cs="Arial"/>
                      <w:sz w:val="24"/>
                      <w:szCs w:val="24"/>
                    </w:rPr>
                  </w:pPr>
                  <w:r w:rsidRPr="00132719">
                    <w:rPr>
                      <w:rFonts w:eastAsia="Times New Roman" w:cs="Arial"/>
                      <w:sz w:val="24"/>
                      <w:szCs w:val="24"/>
                    </w:rPr>
                    <w:t>3.8 Asistenţă tehnică</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43219E2F" w14:textId="77777777" w:rsidR="00A773BD" w:rsidRPr="00132719" w:rsidRDefault="00A773BD" w:rsidP="00A773BD">
                  <w:pPr>
                    <w:spacing w:after="0" w:line="240" w:lineRule="auto"/>
                    <w:jc w:val="center"/>
                    <w:rPr>
                      <w:rFonts w:eastAsia="Times New Roman" w:cs="Times New Roman"/>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7BBE4BCF" w14:textId="77777777" w:rsidR="00A773BD" w:rsidRPr="00132719" w:rsidRDefault="00A773BD" w:rsidP="00A773BD">
                  <w:pPr>
                    <w:spacing w:after="0" w:line="240" w:lineRule="auto"/>
                    <w:jc w:val="center"/>
                    <w:rPr>
                      <w:rFonts w:eastAsia="Times New Roman" w:cs="Times New Roman"/>
                      <w:sz w:val="16"/>
                      <w:szCs w:val="24"/>
                    </w:rPr>
                  </w:pPr>
                  <w:r w:rsidRPr="00132719">
                    <w:rPr>
                      <w:rFonts w:eastAsia="Times New Roman"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4E6F4E97" w14:textId="77777777" w:rsidR="00A773BD" w:rsidRPr="00132719" w:rsidRDefault="00A773BD" w:rsidP="00A773BD">
                  <w:pPr>
                    <w:spacing w:after="0" w:line="240" w:lineRule="auto"/>
                    <w:jc w:val="center"/>
                    <w:rPr>
                      <w:rFonts w:eastAsia="Times New Roman" w:cs="Times New Roman"/>
                      <w:sz w:val="16"/>
                      <w:szCs w:val="24"/>
                    </w:rPr>
                  </w:pPr>
                  <w:r w:rsidRPr="00132719">
                    <w:rPr>
                      <w:rFonts w:eastAsia="Times New Roman"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1F26E394" w14:textId="77777777" w:rsidR="00A773BD" w:rsidRPr="00132719" w:rsidRDefault="00A773BD" w:rsidP="00A773BD">
                  <w:pPr>
                    <w:spacing w:after="0" w:line="240" w:lineRule="auto"/>
                    <w:jc w:val="center"/>
                    <w:rPr>
                      <w:rFonts w:eastAsia="Times New Roman" w:cs="Times New Roman"/>
                      <w:sz w:val="16"/>
                      <w:szCs w:val="24"/>
                    </w:rPr>
                  </w:pPr>
                  <w:r w:rsidRPr="00132719">
                    <w:rPr>
                      <w:rFonts w:eastAsia="Times New Roman"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31F56DBF" w14:textId="77777777" w:rsidR="00A773BD" w:rsidRPr="00132719" w:rsidRDefault="00A773BD" w:rsidP="00A773BD">
                  <w:pPr>
                    <w:spacing w:after="0" w:line="240" w:lineRule="auto"/>
                    <w:jc w:val="center"/>
                    <w:rPr>
                      <w:rFonts w:eastAsia="Times New Roman" w:cs="Times New Roman"/>
                      <w:sz w:val="16"/>
                      <w:szCs w:val="24"/>
                    </w:rPr>
                  </w:pPr>
                  <w:r w:rsidRPr="00132719">
                    <w:rPr>
                      <w:rFonts w:eastAsia="Times New Roman"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2F800F15" w14:textId="77777777" w:rsidR="00A773BD" w:rsidRPr="00132719" w:rsidRDefault="00A773BD" w:rsidP="00A773BD">
                  <w:pPr>
                    <w:spacing w:after="0" w:line="240" w:lineRule="auto"/>
                    <w:jc w:val="center"/>
                    <w:rPr>
                      <w:rFonts w:eastAsia="Times New Roman" w:cs="Times New Roman"/>
                      <w:sz w:val="16"/>
                      <w:szCs w:val="24"/>
                    </w:rPr>
                  </w:pPr>
                  <w:r w:rsidRPr="00132719">
                    <w:rPr>
                      <w:rFonts w:eastAsia="Times New Roman" w:cs="Times New Roman"/>
                      <w:noProof/>
                      <w:sz w:val="16"/>
                      <w:szCs w:val="24"/>
                    </w:rPr>
                    <w:t>0</w:t>
                  </w:r>
                </w:p>
              </w:tc>
            </w:tr>
            <w:tr w:rsidR="00A773BD" w:rsidRPr="00132719" w14:paraId="66681F07" w14:textId="77777777" w:rsidTr="00A32A85">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52904F01" w14:textId="77777777" w:rsidR="00A773BD" w:rsidRPr="00866830" w:rsidRDefault="00A773BD" w:rsidP="00A773BD">
                  <w:pPr>
                    <w:spacing w:after="0" w:line="240" w:lineRule="auto"/>
                    <w:jc w:val="both"/>
                    <w:rPr>
                      <w:rFonts w:eastAsia="Times New Roman" w:cs="Arial"/>
                      <w:sz w:val="24"/>
                      <w:szCs w:val="24"/>
                      <w:lang w:val="fr-FR"/>
                    </w:rPr>
                  </w:pPr>
                  <w:r w:rsidRPr="00866830">
                    <w:rPr>
                      <w:rFonts w:eastAsia="Times New Roman" w:cs="Arial"/>
                      <w:sz w:val="24"/>
                      <w:szCs w:val="24"/>
                      <w:lang w:val="fr-FR"/>
                    </w:rPr>
                    <w:t xml:space="preserve">   3.8.1. Asistenţă tehnică din partea proiectantului</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0533BE38"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2D15308E"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20F472A2"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5CDE696C"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5B7F3364"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39E37765"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r>
            <w:tr w:rsidR="00A773BD" w:rsidRPr="00132719" w14:paraId="6C0EF487" w14:textId="77777777" w:rsidTr="00A32A85">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437B385E" w14:textId="77777777" w:rsidR="00A773BD" w:rsidRPr="00916E47" w:rsidRDefault="00A773BD" w:rsidP="00A773BD">
                  <w:pPr>
                    <w:spacing w:after="0" w:line="240" w:lineRule="auto"/>
                    <w:jc w:val="both"/>
                    <w:rPr>
                      <w:rFonts w:eastAsia="Times New Roman" w:cs="Arial"/>
                      <w:sz w:val="24"/>
                      <w:szCs w:val="24"/>
                      <w:lang w:val="it-IT"/>
                    </w:rPr>
                  </w:pPr>
                  <w:r w:rsidRPr="00916E47">
                    <w:rPr>
                      <w:rFonts w:eastAsia="Times New Roman" w:cs="Arial"/>
                      <w:sz w:val="24"/>
                      <w:szCs w:val="24"/>
                      <w:lang w:val="it-IT"/>
                    </w:rPr>
                    <w:t xml:space="preserve">       3.8.1.1. pe perioada de execuţie a lucrărilor</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692E4C68"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30361EF4"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274E4312"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006FC782"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5B458205"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1499D1B6"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r>
            <w:tr w:rsidR="00A773BD" w:rsidRPr="00132719" w14:paraId="3C51006A" w14:textId="77777777" w:rsidTr="00A32A85">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14C7CED7" w14:textId="77777777" w:rsidR="00A773BD" w:rsidRPr="00866830" w:rsidRDefault="00A773BD" w:rsidP="00A773BD">
                  <w:pPr>
                    <w:spacing w:after="0" w:line="240" w:lineRule="auto"/>
                    <w:jc w:val="both"/>
                    <w:rPr>
                      <w:rFonts w:eastAsia="Times New Roman" w:cs="Arial"/>
                      <w:sz w:val="24"/>
                      <w:szCs w:val="24"/>
                      <w:lang w:val="fr-FR"/>
                    </w:rPr>
                  </w:pPr>
                  <w:r w:rsidRPr="00866830">
                    <w:rPr>
                      <w:rFonts w:eastAsia="Times New Roman" w:cs="Arial"/>
                      <w:sz w:val="24"/>
                      <w:szCs w:val="24"/>
                      <w:lang w:val="fr-FR"/>
                    </w:rPr>
                    <w:t xml:space="preserve">       3.8.1.2. pentru participarea proiectantului la fazele incluse în programul de control al lucrărilor de execuţie, avizat de către Inspectoratul de Stat în Construcţii</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5056C1E1"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2B58C249"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0722336E"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461BAC52"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2EAEA9D2"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7DB5A392"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r>
            <w:tr w:rsidR="00A773BD" w:rsidRPr="00132719" w14:paraId="40B78CA1" w14:textId="77777777" w:rsidTr="00A32A85">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0A89BD66" w14:textId="77777777" w:rsidR="00A773BD" w:rsidRPr="00132719" w:rsidRDefault="00A773BD" w:rsidP="00A773BD">
                  <w:pPr>
                    <w:spacing w:after="0" w:line="240" w:lineRule="auto"/>
                    <w:jc w:val="both"/>
                    <w:rPr>
                      <w:rFonts w:eastAsia="Times New Roman" w:cs="Arial"/>
                      <w:sz w:val="24"/>
                      <w:szCs w:val="24"/>
                    </w:rPr>
                  </w:pPr>
                  <w:r w:rsidRPr="00132719">
                    <w:rPr>
                      <w:rFonts w:eastAsia="Times New Roman" w:cs="Arial"/>
                      <w:sz w:val="24"/>
                      <w:szCs w:val="24"/>
                    </w:rPr>
                    <w:t xml:space="preserve">   3.8.2. Dirigenţie de şantier</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6133B231"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1747EE3A"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3D8AD42D"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11FAA987"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58465817"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1DAE3F1A"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r>
            <w:tr w:rsidR="00A773BD" w:rsidRPr="00132719" w14:paraId="53F700C3" w14:textId="77777777" w:rsidTr="00A32A85">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14:paraId="5C9AE191" w14:textId="77777777" w:rsidR="00A773BD" w:rsidRPr="00132719" w:rsidRDefault="00A773BD" w:rsidP="00A773BD">
                  <w:pPr>
                    <w:spacing w:after="0" w:line="240" w:lineRule="auto"/>
                    <w:jc w:val="both"/>
                    <w:rPr>
                      <w:rFonts w:eastAsia="Times New Roman" w:cs="Arial"/>
                      <w:b/>
                      <w:bCs/>
                      <w:sz w:val="24"/>
                      <w:szCs w:val="24"/>
                      <w:lang w:val="it-IT"/>
                    </w:rPr>
                  </w:pPr>
                  <w:r w:rsidRPr="00132719">
                    <w:rPr>
                      <w:rFonts w:eastAsia="Times New Roman" w:cs="Arial"/>
                      <w:b/>
                      <w:bCs/>
                      <w:sz w:val="24"/>
                      <w:szCs w:val="24"/>
                      <w:lang w:val="it-IT"/>
                    </w:rPr>
                    <w:t xml:space="preserve"> Capitolul 4 Cheltuieli pentru investiţia de bază - total, din care: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3CCC52CA" w14:textId="77777777" w:rsidR="00A773BD" w:rsidRPr="00132719" w:rsidRDefault="00A773BD" w:rsidP="00A773BD">
                  <w:pPr>
                    <w:spacing w:after="0" w:line="240" w:lineRule="auto"/>
                    <w:jc w:val="center"/>
                    <w:rPr>
                      <w:rFonts w:eastAsia="Times New Roman" w:cs="Times New Roman"/>
                      <w:b/>
                      <w:sz w:val="16"/>
                      <w:szCs w:val="24"/>
                      <w:lang w:val="it-IT"/>
                    </w:rPr>
                  </w:pPr>
                  <w:r w:rsidRPr="00132719">
                    <w:rPr>
                      <w:rFonts w:eastAsia="Times New Roman"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0590E46E" w14:textId="77777777" w:rsidR="00A773BD" w:rsidRPr="00132719" w:rsidRDefault="00A773BD" w:rsidP="00A773BD">
                  <w:pPr>
                    <w:spacing w:after="0" w:line="240" w:lineRule="auto"/>
                    <w:jc w:val="center"/>
                    <w:rPr>
                      <w:rFonts w:eastAsia="Times New Roman" w:cs="Times New Roman"/>
                      <w:b/>
                      <w:sz w:val="16"/>
                      <w:szCs w:val="24"/>
                      <w:lang w:val="it-IT"/>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229809A8" w14:textId="77777777" w:rsidR="00A773BD" w:rsidRPr="00132719" w:rsidRDefault="00A773BD" w:rsidP="00A773BD">
                  <w:pPr>
                    <w:spacing w:after="0" w:line="240" w:lineRule="auto"/>
                    <w:jc w:val="center"/>
                    <w:rPr>
                      <w:rFonts w:eastAsia="Times New Roman" w:cs="Times New Roman"/>
                      <w:b/>
                      <w:sz w:val="16"/>
                      <w:szCs w:val="24"/>
                      <w:lang w:val="it-IT"/>
                    </w:rPr>
                  </w:pPr>
                  <w:r w:rsidRPr="00132719">
                    <w:rPr>
                      <w:rFonts w:eastAsia="Times New Roman"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3DB746A0" w14:textId="77777777" w:rsidR="00A773BD" w:rsidRPr="00132719" w:rsidRDefault="00A773BD" w:rsidP="00A773BD">
                  <w:pPr>
                    <w:spacing w:after="0" w:line="240" w:lineRule="auto"/>
                    <w:jc w:val="center"/>
                    <w:rPr>
                      <w:rFonts w:eastAsia="Times New Roman" w:cs="Times New Roman"/>
                      <w:b/>
                      <w:sz w:val="16"/>
                      <w:szCs w:val="24"/>
                      <w:lang w:val="it-IT"/>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3B1D44BD" w14:textId="77777777" w:rsidR="00A773BD" w:rsidRPr="00132719" w:rsidRDefault="00A773BD" w:rsidP="00A773BD">
                  <w:pPr>
                    <w:spacing w:after="0" w:line="240" w:lineRule="auto"/>
                    <w:jc w:val="center"/>
                    <w:rPr>
                      <w:rFonts w:eastAsia="Times New Roman" w:cs="Times New Roman"/>
                      <w:b/>
                      <w:sz w:val="16"/>
                      <w:szCs w:val="24"/>
                      <w:lang w:val="it-IT"/>
                    </w:rPr>
                  </w:pPr>
                  <w:r w:rsidRPr="00132719">
                    <w:rPr>
                      <w:rFonts w:eastAsia="Times New Roman"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6CE2CD9D" w14:textId="77777777" w:rsidR="00A773BD" w:rsidRPr="00132719" w:rsidRDefault="00A773BD" w:rsidP="00A773BD">
                  <w:pPr>
                    <w:spacing w:after="0" w:line="240" w:lineRule="auto"/>
                    <w:jc w:val="center"/>
                    <w:rPr>
                      <w:rFonts w:eastAsia="Times New Roman" w:cs="Times New Roman"/>
                      <w:b/>
                      <w:sz w:val="16"/>
                      <w:szCs w:val="24"/>
                      <w:lang w:val="it-IT"/>
                    </w:rPr>
                  </w:pPr>
                  <w:r w:rsidRPr="00132719">
                    <w:rPr>
                      <w:rFonts w:eastAsia="Times New Roman" w:cs="Times New Roman"/>
                      <w:noProof/>
                      <w:sz w:val="16"/>
                      <w:szCs w:val="24"/>
                    </w:rPr>
                    <w:t>0</w:t>
                  </w:r>
                </w:p>
              </w:tc>
            </w:tr>
            <w:tr w:rsidR="00A773BD" w:rsidRPr="00132719" w14:paraId="56B02C26" w14:textId="77777777" w:rsidTr="00A32A85">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45E51514" w14:textId="77777777" w:rsidR="00A773BD" w:rsidRPr="00132719" w:rsidRDefault="00A773BD" w:rsidP="00A773BD">
                  <w:pPr>
                    <w:spacing w:after="0" w:line="240" w:lineRule="auto"/>
                    <w:jc w:val="both"/>
                    <w:rPr>
                      <w:rFonts w:eastAsia="Times New Roman" w:cs="Arial"/>
                      <w:sz w:val="24"/>
                      <w:szCs w:val="24"/>
                    </w:rPr>
                  </w:pPr>
                  <w:r w:rsidRPr="00132719">
                    <w:rPr>
                      <w:rFonts w:eastAsia="Times New Roman" w:cs="Arial"/>
                      <w:sz w:val="24"/>
                      <w:szCs w:val="24"/>
                    </w:rPr>
                    <w:lastRenderedPageBreak/>
                    <w:t>4.1 Construcţii şi instalaţii</w:t>
                  </w:r>
                  <w:r w:rsidRPr="00132719">
                    <w:rPr>
                      <w:rFonts w:eastAsia="Times New Roman" w:cs="Arial"/>
                      <w:b/>
                      <w:bCs/>
                      <w:sz w:val="24"/>
                      <w:szCs w:val="24"/>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00666AC0" w14:textId="77777777" w:rsidR="00A773BD" w:rsidRPr="00132719" w:rsidRDefault="00A773BD" w:rsidP="00A773BD">
                  <w:pPr>
                    <w:spacing w:after="0" w:line="240" w:lineRule="auto"/>
                    <w:jc w:val="center"/>
                    <w:rPr>
                      <w:rFonts w:eastAsia="Times New Roman" w:cs="Times New Roman"/>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7419E9FD" w14:textId="77777777" w:rsidR="00A773BD" w:rsidRPr="00132719" w:rsidRDefault="00A773BD" w:rsidP="00A773BD">
                  <w:pPr>
                    <w:spacing w:after="0" w:line="240" w:lineRule="auto"/>
                    <w:jc w:val="center"/>
                    <w:rPr>
                      <w:rFonts w:eastAsia="Times New Roman" w:cs="Times New Roman"/>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21328F7E" w14:textId="77777777" w:rsidR="00A773BD" w:rsidRPr="00132719" w:rsidRDefault="00A773BD" w:rsidP="00A773BD">
                  <w:pPr>
                    <w:spacing w:after="0" w:line="240" w:lineRule="auto"/>
                    <w:jc w:val="center"/>
                    <w:rPr>
                      <w:rFonts w:eastAsia="Times New Roman" w:cs="Times New Roman"/>
                      <w:sz w:val="16"/>
                      <w:szCs w:val="24"/>
                    </w:rPr>
                  </w:pPr>
                  <w:r w:rsidRPr="00132719">
                    <w:rPr>
                      <w:rFonts w:eastAsia="Times New Roman"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2BB78AF3" w14:textId="77777777" w:rsidR="00A773BD" w:rsidRPr="00132719" w:rsidRDefault="00A773BD" w:rsidP="00A773BD">
                  <w:pPr>
                    <w:spacing w:after="0" w:line="240" w:lineRule="auto"/>
                    <w:jc w:val="center"/>
                    <w:rPr>
                      <w:rFonts w:eastAsia="Times New Roman" w:cs="Times New Roman"/>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3B5A4C44" w14:textId="77777777" w:rsidR="00A773BD" w:rsidRPr="00132719" w:rsidRDefault="00A773BD" w:rsidP="00A773BD">
                  <w:pPr>
                    <w:spacing w:after="0" w:line="240" w:lineRule="auto"/>
                    <w:jc w:val="center"/>
                    <w:rPr>
                      <w:rFonts w:eastAsia="Times New Roman" w:cs="Times New Roman"/>
                      <w:sz w:val="16"/>
                      <w:szCs w:val="24"/>
                    </w:rPr>
                  </w:pPr>
                  <w:r w:rsidRPr="00132719">
                    <w:rPr>
                      <w:rFonts w:eastAsia="Times New Roman"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122CAB31" w14:textId="77777777" w:rsidR="00A773BD" w:rsidRPr="00132719" w:rsidRDefault="00A773BD" w:rsidP="00A773BD">
                  <w:pPr>
                    <w:spacing w:after="0" w:line="240" w:lineRule="auto"/>
                    <w:jc w:val="center"/>
                    <w:rPr>
                      <w:rFonts w:eastAsia="Times New Roman" w:cs="Times New Roman"/>
                      <w:sz w:val="16"/>
                      <w:szCs w:val="24"/>
                    </w:rPr>
                  </w:pPr>
                  <w:r w:rsidRPr="00132719">
                    <w:rPr>
                      <w:rFonts w:eastAsia="Times New Roman" w:cs="Times New Roman"/>
                      <w:noProof/>
                      <w:sz w:val="16"/>
                      <w:szCs w:val="24"/>
                    </w:rPr>
                    <w:t>0</w:t>
                  </w:r>
                </w:p>
              </w:tc>
            </w:tr>
            <w:tr w:rsidR="00A773BD" w:rsidRPr="00132719" w14:paraId="44FA803C" w14:textId="77777777" w:rsidTr="00A32A85">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3F9A943B" w14:textId="77777777" w:rsidR="00A773BD" w:rsidRPr="00866830" w:rsidRDefault="00A773BD" w:rsidP="00A773BD">
                  <w:pPr>
                    <w:spacing w:after="0" w:line="240" w:lineRule="auto"/>
                    <w:jc w:val="both"/>
                    <w:rPr>
                      <w:rFonts w:eastAsia="Times New Roman" w:cs="Arial"/>
                      <w:sz w:val="24"/>
                      <w:szCs w:val="24"/>
                      <w:lang w:val="fr-FR"/>
                    </w:rPr>
                  </w:pPr>
                  <w:r w:rsidRPr="00866830">
                    <w:rPr>
                      <w:rFonts w:eastAsia="Times New Roman" w:cs="Arial"/>
                      <w:sz w:val="24"/>
                      <w:szCs w:val="24"/>
                      <w:lang w:val="fr-FR"/>
                    </w:rPr>
                    <w:t>4.2 Montaj utilaje, echipamente tehnologice şi funcţionale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283580E3" w14:textId="77777777" w:rsidR="00A773BD" w:rsidRPr="00132719" w:rsidRDefault="00A773BD" w:rsidP="00A773BD">
                  <w:pPr>
                    <w:spacing w:after="0" w:line="240" w:lineRule="auto"/>
                    <w:jc w:val="center"/>
                    <w:rPr>
                      <w:rFonts w:eastAsia="Times New Roman" w:cs="Times New Roman"/>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279E5C0F" w14:textId="77777777" w:rsidR="00A773BD" w:rsidRPr="00132719" w:rsidRDefault="00A773BD" w:rsidP="00A773BD">
                  <w:pPr>
                    <w:spacing w:after="0" w:line="240" w:lineRule="auto"/>
                    <w:jc w:val="center"/>
                    <w:rPr>
                      <w:rFonts w:eastAsia="Times New Roman" w:cs="Times New Roman"/>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013E6BE4" w14:textId="77777777" w:rsidR="00A773BD" w:rsidRPr="00132719" w:rsidRDefault="00A773BD" w:rsidP="00A773BD">
                  <w:pPr>
                    <w:spacing w:after="0" w:line="240" w:lineRule="auto"/>
                    <w:jc w:val="center"/>
                    <w:rPr>
                      <w:rFonts w:eastAsia="Times New Roman" w:cs="Times New Roman"/>
                      <w:sz w:val="16"/>
                      <w:szCs w:val="24"/>
                    </w:rPr>
                  </w:pPr>
                  <w:r w:rsidRPr="00132719">
                    <w:rPr>
                      <w:rFonts w:eastAsia="Times New Roman"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52BDC565" w14:textId="77777777" w:rsidR="00A773BD" w:rsidRPr="00132719" w:rsidRDefault="00A773BD" w:rsidP="00A773BD">
                  <w:pPr>
                    <w:spacing w:after="0" w:line="240" w:lineRule="auto"/>
                    <w:jc w:val="center"/>
                    <w:rPr>
                      <w:rFonts w:eastAsia="Times New Roman" w:cs="Times New Roman"/>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554A9D0A" w14:textId="77777777" w:rsidR="00A773BD" w:rsidRPr="00132719" w:rsidRDefault="00A773BD" w:rsidP="00A773BD">
                  <w:pPr>
                    <w:spacing w:after="0" w:line="240" w:lineRule="auto"/>
                    <w:jc w:val="center"/>
                    <w:rPr>
                      <w:rFonts w:eastAsia="Times New Roman" w:cs="Times New Roman"/>
                      <w:sz w:val="16"/>
                      <w:szCs w:val="24"/>
                    </w:rPr>
                  </w:pPr>
                  <w:r w:rsidRPr="00132719">
                    <w:rPr>
                      <w:rFonts w:eastAsia="Times New Roman"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2A777CC6" w14:textId="77777777" w:rsidR="00A773BD" w:rsidRPr="00132719" w:rsidRDefault="00A773BD" w:rsidP="00A773BD">
                  <w:pPr>
                    <w:spacing w:after="0" w:line="240" w:lineRule="auto"/>
                    <w:jc w:val="center"/>
                    <w:rPr>
                      <w:rFonts w:eastAsia="Times New Roman" w:cs="Times New Roman"/>
                      <w:sz w:val="16"/>
                      <w:szCs w:val="24"/>
                    </w:rPr>
                  </w:pPr>
                  <w:r w:rsidRPr="00132719">
                    <w:rPr>
                      <w:rFonts w:eastAsia="Times New Roman" w:cs="Times New Roman"/>
                      <w:noProof/>
                      <w:sz w:val="16"/>
                      <w:szCs w:val="24"/>
                    </w:rPr>
                    <w:t>0</w:t>
                  </w:r>
                </w:p>
              </w:tc>
            </w:tr>
            <w:tr w:rsidR="00A773BD" w:rsidRPr="00132719" w14:paraId="7E319CA0" w14:textId="77777777" w:rsidTr="00A32A85">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59166280" w14:textId="77777777" w:rsidR="00A773BD" w:rsidRPr="00132719" w:rsidRDefault="00A773BD" w:rsidP="00A773BD">
                  <w:pPr>
                    <w:spacing w:after="0" w:line="240" w:lineRule="auto"/>
                    <w:jc w:val="both"/>
                    <w:rPr>
                      <w:rFonts w:eastAsia="Times New Roman" w:cs="Arial"/>
                      <w:sz w:val="24"/>
                      <w:szCs w:val="24"/>
                      <w:lang w:val="it-IT"/>
                    </w:rPr>
                  </w:pPr>
                  <w:r w:rsidRPr="00132719">
                    <w:rPr>
                      <w:rFonts w:eastAsia="Times New Roman" w:cs="Arial"/>
                      <w:sz w:val="24"/>
                      <w:szCs w:val="24"/>
                      <w:lang w:val="it-IT"/>
                    </w:rPr>
                    <w:t>4.3 Utilaje, echipamente tehnologice şi funcţionale care necesită montaj</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4ACDA722" w14:textId="77777777" w:rsidR="00A773BD" w:rsidRPr="00132719" w:rsidRDefault="00A773BD" w:rsidP="00A773BD">
                  <w:pPr>
                    <w:spacing w:after="0" w:line="240" w:lineRule="auto"/>
                    <w:jc w:val="center"/>
                    <w:rPr>
                      <w:rFonts w:eastAsia="Times New Roman" w:cs="Times New Roman"/>
                      <w:sz w:val="16"/>
                      <w:szCs w:val="24"/>
                      <w:lang w:val="it-IT"/>
                    </w:rPr>
                  </w:pPr>
                  <w:r w:rsidRPr="00132719">
                    <w:rPr>
                      <w:rFonts w:eastAsia="Times New Roman"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4E91AD00" w14:textId="77777777" w:rsidR="00A773BD" w:rsidRPr="00132719" w:rsidRDefault="00A773BD" w:rsidP="00A773BD">
                  <w:pPr>
                    <w:spacing w:after="0" w:line="240" w:lineRule="auto"/>
                    <w:jc w:val="center"/>
                    <w:rPr>
                      <w:rFonts w:eastAsia="Times New Roman" w:cs="Times New Roman"/>
                      <w:sz w:val="16"/>
                      <w:szCs w:val="24"/>
                      <w:lang w:val="it-IT"/>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45A6B72F" w14:textId="77777777" w:rsidR="00A773BD" w:rsidRPr="00132719" w:rsidRDefault="00A773BD" w:rsidP="00A773BD">
                  <w:pPr>
                    <w:spacing w:after="0" w:line="240" w:lineRule="auto"/>
                    <w:jc w:val="center"/>
                    <w:rPr>
                      <w:rFonts w:eastAsia="Times New Roman" w:cs="Times New Roman"/>
                      <w:sz w:val="16"/>
                      <w:szCs w:val="24"/>
                      <w:lang w:val="it-IT"/>
                    </w:rPr>
                  </w:pPr>
                  <w:r w:rsidRPr="00132719">
                    <w:rPr>
                      <w:rFonts w:eastAsia="Times New Roman"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27CE6C47" w14:textId="77777777" w:rsidR="00A773BD" w:rsidRPr="00132719" w:rsidRDefault="00A773BD" w:rsidP="00A773BD">
                  <w:pPr>
                    <w:spacing w:after="0" w:line="240" w:lineRule="auto"/>
                    <w:jc w:val="center"/>
                    <w:rPr>
                      <w:rFonts w:eastAsia="Times New Roman" w:cs="Times New Roman"/>
                      <w:sz w:val="16"/>
                      <w:szCs w:val="24"/>
                      <w:lang w:val="it-IT"/>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351CB058" w14:textId="77777777" w:rsidR="00A773BD" w:rsidRPr="00132719" w:rsidRDefault="00A773BD" w:rsidP="00A773BD">
                  <w:pPr>
                    <w:spacing w:after="0" w:line="240" w:lineRule="auto"/>
                    <w:jc w:val="center"/>
                    <w:rPr>
                      <w:rFonts w:eastAsia="Times New Roman" w:cs="Times New Roman"/>
                      <w:sz w:val="16"/>
                      <w:szCs w:val="24"/>
                      <w:lang w:val="it-IT"/>
                    </w:rPr>
                  </w:pPr>
                  <w:r w:rsidRPr="00132719">
                    <w:rPr>
                      <w:rFonts w:eastAsia="Times New Roman"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28A5DD90" w14:textId="77777777" w:rsidR="00A773BD" w:rsidRPr="00132719" w:rsidRDefault="00A773BD" w:rsidP="00A773BD">
                  <w:pPr>
                    <w:spacing w:after="0" w:line="240" w:lineRule="auto"/>
                    <w:jc w:val="center"/>
                    <w:rPr>
                      <w:rFonts w:eastAsia="Times New Roman" w:cs="Times New Roman"/>
                      <w:sz w:val="16"/>
                      <w:szCs w:val="24"/>
                      <w:lang w:val="it-IT"/>
                    </w:rPr>
                  </w:pPr>
                  <w:r w:rsidRPr="00132719">
                    <w:rPr>
                      <w:rFonts w:eastAsia="Times New Roman" w:cs="Times New Roman"/>
                      <w:noProof/>
                      <w:sz w:val="16"/>
                      <w:szCs w:val="24"/>
                    </w:rPr>
                    <w:t>0</w:t>
                  </w:r>
                </w:p>
              </w:tc>
            </w:tr>
            <w:tr w:rsidR="00A773BD" w:rsidRPr="00132719" w14:paraId="72F3F777" w14:textId="77777777" w:rsidTr="00A32A85">
              <w:trPr>
                <w:trHeight w:val="720"/>
                <w:jc w:val="center"/>
              </w:trPr>
              <w:tc>
                <w:tcPr>
                  <w:tcW w:w="2035" w:type="pct"/>
                  <w:tcBorders>
                    <w:top w:val="nil"/>
                    <w:left w:val="single" w:sz="8" w:space="0" w:color="008080"/>
                    <w:bottom w:val="single" w:sz="4" w:space="0" w:color="008080"/>
                    <w:right w:val="nil"/>
                  </w:tcBorders>
                  <w:shd w:val="clear" w:color="auto" w:fill="auto"/>
                  <w:vAlign w:val="center"/>
                </w:tcPr>
                <w:p w14:paraId="5052929F" w14:textId="77777777" w:rsidR="00A773BD" w:rsidRPr="00132719" w:rsidRDefault="00A773BD" w:rsidP="00A773BD">
                  <w:pPr>
                    <w:spacing w:after="0" w:line="240" w:lineRule="auto"/>
                    <w:jc w:val="both"/>
                    <w:rPr>
                      <w:rFonts w:eastAsia="Times New Roman" w:cs="Arial"/>
                      <w:sz w:val="24"/>
                      <w:szCs w:val="24"/>
                      <w:lang w:val="it-IT"/>
                    </w:rPr>
                  </w:pPr>
                  <w:r w:rsidRPr="00132719">
                    <w:rPr>
                      <w:rFonts w:eastAsia="Times New Roman" w:cs="Arial"/>
                      <w:sz w:val="24"/>
                      <w:szCs w:val="24"/>
                      <w:lang w:val="it-IT"/>
                    </w:rPr>
                    <w:t>4.4 Utilaje, echipamente tehnologice şi funcţionale care nu necesită montaj şi echipamente de transport</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0ACFB834" w14:textId="77777777" w:rsidR="00A773BD" w:rsidRPr="00132719" w:rsidRDefault="00A773BD" w:rsidP="00A773BD">
                  <w:pPr>
                    <w:spacing w:after="0" w:line="240" w:lineRule="auto"/>
                    <w:jc w:val="center"/>
                    <w:rPr>
                      <w:rFonts w:eastAsia="Times New Roman" w:cs="Times New Roman"/>
                      <w:sz w:val="16"/>
                      <w:szCs w:val="24"/>
                      <w:lang w:val="it-IT"/>
                    </w:rPr>
                  </w:pPr>
                  <w:r w:rsidRPr="00132719">
                    <w:rPr>
                      <w:rFonts w:eastAsia="Times New Roman"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5DDA5F95" w14:textId="77777777" w:rsidR="00A773BD" w:rsidRPr="00132719" w:rsidRDefault="00A773BD" w:rsidP="00A773BD">
                  <w:pPr>
                    <w:spacing w:after="0" w:line="240" w:lineRule="auto"/>
                    <w:jc w:val="center"/>
                    <w:rPr>
                      <w:rFonts w:eastAsia="Times New Roman" w:cs="Times New Roman"/>
                      <w:sz w:val="16"/>
                      <w:szCs w:val="24"/>
                      <w:lang w:val="it-IT"/>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1D91B5EA" w14:textId="77777777" w:rsidR="00A773BD" w:rsidRPr="00132719" w:rsidRDefault="00A773BD" w:rsidP="00A773BD">
                  <w:pPr>
                    <w:spacing w:after="0" w:line="240" w:lineRule="auto"/>
                    <w:jc w:val="center"/>
                    <w:rPr>
                      <w:rFonts w:eastAsia="Times New Roman" w:cs="Times New Roman"/>
                      <w:sz w:val="16"/>
                      <w:szCs w:val="24"/>
                      <w:lang w:val="it-IT"/>
                    </w:rPr>
                  </w:pPr>
                  <w:r w:rsidRPr="00132719">
                    <w:rPr>
                      <w:rFonts w:eastAsia="Times New Roman"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79FCA33A" w14:textId="77777777" w:rsidR="00A773BD" w:rsidRPr="00132719" w:rsidRDefault="00A773BD" w:rsidP="00A773BD">
                  <w:pPr>
                    <w:spacing w:after="0" w:line="240" w:lineRule="auto"/>
                    <w:jc w:val="center"/>
                    <w:rPr>
                      <w:rFonts w:eastAsia="Times New Roman" w:cs="Times New Roman"/>
                      <w:sz w:val="16"/>
                      <w:szCs w:val="24"/>
                      <w:lang w:val="it-IT"/>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6C0EE460" w14:textId="77777777" w:rsidR="00A773BD" w:rsidRPr="00132719" w:rsidRDefault="00A773BD" w:rsidP="00A773BD">
                  <w:pPr>
                    <w:spacing w:after="0" w:line="240" w:lineRule="auto"/>
                    <w:jc w:val="center"/>
                    <w:rPr>
                      <w:rFonts w:eastAsia="Times New Roman" w:cs="Times New Roman"/>
                      <w:sz w:val="16"/>
                      <w:szCs w:val="24"/>
                      <w:lang w:val="it-IT"/>
                    </w:rPr>
                  </w:pPr>
                  <w:r w:rsidRPr="00132719">
                    <w:rPr>
                      <w:rFonts w:eastAsia="Times New Roman"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125C1DE8" w14:textId="77777777" w:rsidR="00A773BD" w:rsidRPr="00132719" w:rsidRDefault="00A773BD" w:rsidP="00A773BD">
                  <w:pPr>
                    <w:spacing w:after="0" w:line="240" w:lineRule="auto"/>
                    <w:jc w:val="center"/>
                    <w:rPr>
                      <w:rFonts w:eastAsia="Times New Roman" w:cs="Times New Roman"/>
                      <w:sz w:val="16"/>
                      <w:szCs w:val="24"/>
                      <w:lang w:val="it-IT"/>
                    </w:rPr>
                  </w:pPr>
                  <w:r w:rsidRPr="00132719">
                    <w:rPr>
                      <w:rFonts w:eastAsia="Times New Roman" w:cs="Times New Roman"/>
                      <w:noProof/>
                      <w:sz w:val="16"/>
                      <w:szCs w:val="24"/>
                    </w:rPr>
                    <w:t>0</w:t>
                  </w:r>
                </w:p>
              </w:tc>
            </w:tr>
            <w:tr w:rsidR="00A773BD" w:rsidRPr="00132719" w14:paraId="04BF1FD0" w14:textId="77777777" w:rsidTr="00A32A85">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14697430" w14:textId="77777777" w:rsidR="00A773BD" w:rsidRPr="00132719" w:rsidRDefault="00A773BD" w:rsidP="00A773BD">
                  <w:pPr>
                    <w:spacing w:after="0" w:line="240" w:lineRule="auto"/>
                    <w:jc w:val="both"/>
                    <w:rPr>
                      <w:rFonts w:eastAsia="Times New Roman" w:cs="Arial"/>
                      <w:sz w:val="24"/>
                      <w:szCs w:val="24"/>
                    </w:rPr>
                  </w:pPr>
                  <w:r w:rsidRPr="00132719">
                    <w:rPr>
                      <w:rFonts w:eastAsia="Times New Roman" w:cs="Arial"/>
                      <w:sz w:val="24"/>
                      <w:szCs w:val="24"/>
                    </w:rPr>
                    <w:t xml:space="preserve">4.5 Dotări </w:t>
                  </w:r>
                  <w:r w:rsidRPr="00132719">
                    <w:rPr>
                      <w:rFonts w:eastAsia="Times New Roman" w:cs="Arial"/>
                      <w:b/>
                      <w:bCs/>
                      <w:sz w:val="24"/>
                      <w:szCs w:val="24"/>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2C9B14E7" w14:textId="77777777" w:rsidR="00A773BD" w:rsidRPr="00132719" w:rsidRDefault="00A773BD" w:rsidP="00A773BD">
                  <w:pPr>
                    <w:spacing w:after="0" w:line="240" w:lineRule="auto"/>
                    <w:jc w:val="center"/>
                    <w:rPr>
                      <w:rFonts w:eastAsia="Times New Roman" w:cs="Times New Roman"/>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547DB5FD" w14:textId="77777777" w:rsidR="00A773BD" w:rsidRPr="00132719" w:rsidRDefault="00A773BD" w:rsidP="00A773BD">
                  <w:pPr>
                    <w:spacing w:after="0" w:line="240" w:lineRule="auto"/>
                    <w:jc w:val="center"/>
                    <w:rPr>
                      <w:rFonts w:eastAsia="Times New Roman" w:cs="Times New Roman"/>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75BB7D1B" w14:textId="77777777" w:rsidR="00A773BD" w:rsidRPr="00132719" w:rsidRDefault="00A773BD" w:rsidP="00A773BD">
                  <w:pPr>
                    <w:spacing w:after="0" w:line="240" w:lineRule="auto"/>
                    <w:jc w:val="center"/>
                    <w:rPr>
                      <w:rFonts w:eastAsia="Times New Roman" w:cs="Times New Roman"/>
                      <w:sz w:val="16"/>
                      <w:szCs w:val="24"/>
                    </w:rPr>
                  </w:pPr>
                  <w:r w:rsidRPr="00132719">
                    <w:rPr>
                      <w:rFonts w:eastAsia="Times New Roman"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34BB589D" w14:textId="77777777" w:rsidR="00A773BD" w:rsidRPr="00132719" w:rsidRDefault="00A773BD" w:rsidP="00A773BD">
                  <w:pPr>
                    <w:spacing w:after="0" w:line="240" w:lineRule="auto"/>
                    <w:jc w:val="center"/>
                    <w:rPr>
                      <w:rFonts w:eastAsia="Times New Roman" w:cs="Times New Roman"/>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124356C8" w14:textId="77777777" w:rsidR="00A773BD" w:rsidRPr="00132719" w:rsidRDefault="00A773BD" w:rsidP="00A773BD">
                  <w:pPr>
                    <w:spacing w:after="0" w:line="240" w:lineRule="auto"/>
                    <w:jc w:val="center"/>
                    <w:rPr>
                      <w:rFonts w:eastAsia="Times New Roman" w:cs="Times New Roman"/>
                      <w:sz w:val="16"/>
                      <w:szCs w:val="24"/>
                    </w:rPr>
                  </w:pPr>
                  <w:r w:rsidRPr="00132719">
                    <w:rPr>
                      <w:rFonts w:eastAsia="Times New Roman"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3C64DEAB" w14:textId="77777777" w:rsidR="00A773BD" w:rsidRPr="00132719" w:rsidRDefault="00A773BD" w:rsidP="00A773BD">
                  <w:pPr>
                    <w:spacing w:after="0" w:line="240" w:lineRule="auto"/>
                    <w:jc w:val="center"/>
                    <w:rPr>
                      <w:rFonts w:eastAsia="Times New Roman" w:cs="Times New Roman"/>
                      <w:sz w:val="16"/>
                      <w:szCs w:val="24"/>
                    </w:rPr>
                  </w:pPr>
                  <w:r w:rsidRPr="00132719">
                    <w:rPr>
                      <w:rFonts w:eastAsia="Times New Roman" w:cs="Times New Roman"/>
                      <w:noProof/>
                      <w:sz w:val="16"/>
                      <w:szCs w:val="24"/>
                    </w:rPr>
                    <w:t>0</w:t>
                  </w:r>
                </w:p>
              </w:tc>
            </w:tr>
            <w:tr w:rsidR="00A773BD" w:rsidRPr="00132719" w14:paraId="70435146" w14:textId="77777777" w:rsidTr="00A32A85">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3334324C" w14:textId="77777777" w:rsidR="00A773BD" w:rsidRPr="00132719" w:rsidRDefault="00A773BD" w:rsidP="00A773BD">
                  <w:pPr>
                    <w:spacing w:after="0" w:line="240" w:lineRule="auto"/>
                    <w:jc w:val="both"/>
                    <w:rPr>
                      <w:rFonts w:eastAsia="Times New Roman" w:cs="Arial"/>
                      <w:sz w:val="24"/>
                      <w:szCs w:val="24"/>
                    </w:rPr>
                  </w:pPr>
                  <w:r w:rsidRPr="00132719">
                    <w:rPr>
                      <w:rFonts w:eastAsia="Times New Roman" w:cs="Arial"/>
                      <w:sz w:val="24"/>
                      <w:szCs w:val="24"/>
                    </w:rPr>
                    <w:t>4.6 Active necorporale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747A6F3D" w14:textId="77777777" w:rsidR="00A773BD" w:rsidRPr="00132719" w:rsidRDefault="00A773BD" w:rsidP="00A773BD">
                  <w:pPr>
                    <w:spacing w:after="0" w:line="240" w:lineRule="auto"/>
                    <w:jc w:val="center"/>
                    <w:rPr>
                      <w:rFonts w:eastAsia="Times New Roman" w:cs="Times New Roman"/>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180A6B01" w14:textId="77777777" w:rsidR="00A773BD" w:rsidRPr="00132719" w:rsidRDefault="00A773BD" w:rsidP="00A773BD">
                  <w:pPr>
                    <w:spacing w:after="0" w:line="240" w:lineRule="auto"/>
                    <w:jc w:val="center"/>
                    <w:rPr>
                      <w:rFonts w:eastAsia="Times New Roman" w:cs="Times New Roman"/>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62B7B1F2" w14:textId="77777777" w:rsidR="00A773BD" w:rsidRPr="00132719" w:rsidRDefault="00A773BD" w:rsidP="00A773BD">
                  <w:pPr>
                    <w:spacing w:after="0" w:line="240" w:lineRule="auto"/>
                    <w:jc w:val="center"/>
                    <w:rPr>
                      <w:rFonts w:eastAsia="Times New Roman" w:cs="Times New Roman"/>
                      <w:sz w:val="16"/>
                      <w:szCs w:val="24"/>
                    </w:rPr>
                  </w:pPr>
                  <w:r w:rsidRPr="00132719">
                    <w:rPr>
                      <w:rFonts w:eastAsia="Times New Roman"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3C326DAD" w14:textId="77777777" w:rsidR="00A773BD" w:rsidRPr="00132719" w:rsidRDefault="00A773BD" w:rsidP="00A773BD">
                  <w:pPr>
                    <w:spacing w:after="0" w:line="240" w:lineRule="auto"/>
                    <w:jc w:val="center"/>
                    <w:rPr>
                      <w:rFonts w:eastAsia="Times New Roman" w:cs="Times New Roman"/>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75A65ABD" w14:textId="77777777" w:rsidR="00A773BD" w:rsidRPr="00132719" w:rsidRDefault="00A773BD" w:rsidP="00A773BD">
                  <w:pPr>
                    <w:spacing w:after="0" w:line="240" w:lineRule="auto"/>
                    <w:jc w:val="center"/>
                    <w:rPr>
                      <w:rFonts w:eastAsia="Times New Roman" w:cs="Times New Roman"/>
                      <w:sz w:val="16"/>
                      <w:szCs w:val="24"/>
                    </w:rPr>
                  </w:pPr>
                  <w:r w:rsidRPr="00132719">
                    <w:rPr>
                      <w:rFonts w:eastAsia="Times New Roman"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09F3FD26" w14:textId="77777777" w:rsidR="00A773BD" w:rsidRPr="00132719" w:rsidRDefault="00A773BD" w:rsidP="00A773BD">
                  <w:pPr>
                    <w:spacing w:after="0" w:line="240" w:lineRule="auto"/>
                    <w:jc w:val="center"/>
                    <w:rPr>
                      <w:rFonts w:eastAsia="Times New Roman" w:cs="Times New Roman"/>
                      <w:sz w:val="16"/>
                      <w:szCs w:val="24"/>
                    </w:rPr>
                  </w:pPr>
                  <w:r w:rsidRPr="00132719">
                    <w:rPr>
                      <w:rFonts w:eastAsia="Times New Roman" w:cs="Times New Roman"/>
                      <w:noProof/>
                      <w:sz w:val="16"/>
                      <w:szCs w:val="24"/>
                    </w:rPr>
                    <w:t>0</w:t>
                  </w:r>
                </w:p>
              </w:tc>
            </w:tr>
            <w:tr w:rsidR="00A773BD" w:rsidRPr="00132719" w14:paraId="062127EE" w14:textId="77777777" w:rsidTr="00A32A85">
              <w:trPr>
                <w:trHeight w:val="383"/>
                <w:jc w:val="center"/>
              </w:trPr>
              <w:tc>
                <w:tcPr>
                  <w:tcW w:w="2035" w:type="pct"/>
                  <w:tcBorders>
                    <w:top w:val="single" w:sz="4" w:space="0" w:color="008080"/>
                    <w:left w:val="single" w:sz="8" w:space="0" w:color="008080"/>
                    <w:bottom w:val="single" w:sz="4" w:space="0" w:color="008080"/>
                    <w:right w:val="nil"/>
                  </w:tcBorders>
                  <w:shd w:val="clear" w:color="auto" w:fill="auto"/>
                  <w:noWrap/>
                  <w:vAlign w:val="bottom"/>
                </w:tcPr>
                <w:p w14:paraId="6191ECA7" w14:textId="77777777" w:rsidR="00A773BD" w:rsidRPr="00132719" w:rsidRDefault="00A773BD" w:rsidP="00A773BD">
                  <w:pPr>
                    <w:spacing w:after="0" w:line="240" w:lineRule="auto"/>
                    <w:jc w:val="both"/>
                    <w:rPr>
                      <w:rFonts w:eastAsia="Times New Roman" w:cs="Arial"/>
                      <w:b/>
                      <w:bCs/>
                      <w:sz w:val="24"/>
                      <w:szCs w:val="24"/>
                      <w:lang w:val="it-IT"/>
                    </w:rPr>
                  </w:pPr>
                  <w:r w:rsidRPr="00132719">
                    <w:rPr>
                      <w:rFonts w:eastAsia="Times New Roman" w:cs="Arial"/>
                      <w:b/>
                      <w:bCs/>
                      <w:sz w:val="24"/>
                      <w:szCs w:val="24"/>
                      <w:lang w:val="it-IT"/>
                    </w:rPr>
                    <w:t xml:space="preserve"> Capitolul 5 Alte cheltuieli - total, din care: </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3630B72F" w14:textId="77777777" w:rsidR="00A773BD" w:rsidRPr="00132719" w:rsidRDefault="00A773BD" w:rsidP="00A773BD">
                  <w:pPr>
                    <w:spacing w:after="0" w:line="240" w:lineRule="auto"/>
                    <w:jc w:val="center"/>
                    <w:rPr>
                      <w:rFonts w:eastAsia="Times New Roman" w:cs="Times New Roman"/>
                      <w:b/>
                      <w:sz w:val="16"/>
                      <w:szCs w:val="24"/>
                      <w:lang w:val="it-IT"/>
                    </w:rPr>
                  </w:pPr>
                  <w:r w:rsidRPr="00132719">
                    <w:rPr>
                      <w:rFonts w:eastAsia="Times New Roman" w:cs="Times New Roman"/>
                      <w:noProof/>
                      <w:sz w:val="16"/>
                      <w:szCs w:val="24"/>
                    </w:rPr>
                    <w:t>0</w:t>
                  </w:r>
                </w:p>
              </w:tc>
              <w:tc>
                <w:tcPr>
                  <w:tcW w:w="500" w:type="pct"/>
                  <w:tcBorders>
                    <w:top w:val="single" w:sz="4" w:space="0" w:color="008080"/>
                    <w:left w:val="nil"/>
                    <w:bottom w:val="single" w:sz="4" w:space="0" w:color="008080"/>
                    <w:right w:val="single" w:sz="8" w:space="0" w:color="008080"/>
                  </w:tcBorders>
                  <w:shd w:val="clear" w:color="auto" w:fill="auto"/>
                  <w:noWrap/>
                  <w:vAlign w:val="center"/>
                </w:tcPr>
                <w:p w14:paraId="05F04ADD" w14:textId="77777777" w:rsidR="00A773BD" w:rsidRPr="00132719" w:rsidRDefault="00A773BD" w:rsidP="00A773BD">
                  <w:pPr>
                    <w:spacing w:after="0" w:line="240" w:lineRule="auto"/>
                    <w:jc w:val="center"/>
                    <w:rPr>
                      <w:rFonts w:eastAsia="Times New Roman" w:cs="Times New Roman"/>
                      <w:b/>
                      <w:sz w:val="16"/>
                      <w:szCs w:val="24"/>
                      <w:lang w:val="it-IT"/>
                    </w:rPr>
                  </w:pPr>
                  <w:r w:rsidRPr="00132719">
                    <w:rPr>
                      <w:rFonts w:eastAsia="Times New Roman"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6E74AA05" w14:textId="77777777" w:rsidR="00A773BD" w:rsidRPr="00132719" w:rsidRDefault="00A773BD" w:rsidP="00A773BD">
                  <w:pPr>
                    <w:spacing w:after="0" w:line="240" w:lineRule="auto"/>
                    <w:jc w:val="center"/>
                    <w:rPr>
                      <w:rFonts w:eastAsia="Times New Roman" w:cs="Times New Roman"/>
                      <w:b/>
                      <w:sz w:val="16"/>
                      <w:szCs w:val="24"/>
                      <w:lang w:val="it-IT"/>
                    </w:rPr>
                  </w:pPr>
                  <w:r w:rsidRPr="00132719">
                    <w:rPr>
                      <w:rFonts w:eastAsia="Times New Roman" w:cs="Times New Roman"/>
                      <w:noProof/>
                      <w:sz w:val="16"/>
                      <w:szCs w:val="24"/>
                    </w:rPr>
                    <w:t>0</w:t>
                  </w:r>
                </w:p>
              </w:tc>
              <w:tc>
                <w:tcPr>
                  <w:tcW w:w="468" w:type="pct"/>
                  <w:tcBorders>
                    <w:top w:val="single" w:sz="4" w:space="0" w:color="008080"/>
                    <w:left w:val="nil"/>
                    <w:bottom w:val="single" w:sz="4" w:space="0" w:color="008080"/>
                    <w:right w:val="single" w:sz="8" w:space="0" w:color="008080"/>
                  </w:tcBorders>
                  <w:shd w:val="clear" w:color="auto" w:fill="auto"/>
                  <w:noWrap/>
                  <w:vAlign w:val="center"/>
                </w:tcPr>
                <w:p w14:paraId="0CAB6254" w14:textId="77777777" w:rsidR="00A773BD" w:rsidRPr="00132719" w:rsidRDefault="00A773BD" w:rsidP="00A773BD">
                  <w:pPr>
                    <w:spacing w:after="0" w:line="240" w:lineRule="auto"/>
                    <w:jc w:val="center"/>
                    <w:rPr>
                      <w:rFonts w:eastAsia="Times New Roman" w:cs="Times New Roman"/>
                      <w:b/>
                      <w:sz w:val="16"/>
                      <w:szCs w:val="24"/>
                      <w:lang w:val="it-IT"/>
                    </w:rPr>
                  </w:pPr>
                  <w:r w:rsidRPr="00132719">
                    <w:rPr>
                      <w:rFonts w:eastAsia="Times New Roman"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25E7E232" w14:textId="77777777" w:rsidR="00A773BD" w:rsidRPr="00132719" w:rsidRDefault="00A773BD" w:rsidP="00A773BD">
                  <w:pPr>
                    <w:spacing w:after="0" w:line="240" w:lineRule="auto"/>
                    <w:jc w:val="center"/>
                    <w:rPr>
                      <w:rFonts w:eastAsia="Times New Roman" w:cs="Times New Roman"/>
                      <w:b/>
                      <w:sz w:val="16"/>
                      <w:szCs w:val="24"/>
                      <w:lang w:val="it-IT"/>
                    </w:rPr>
                  </w:pPr>
                  <w:r w:rsidRPr="00132719">
                    <w:rPr>
                      <w:rFonts w:eastAsia="Times New Roman" w:cs="Times New Roman"/>
                      <w:noProof/>
                      <w:sz w:val="16"/>
                      <w:szCs w:val="24"/>
                    </w:rPr>
                    <w:t>0</w:t>
                  </w:r>
                </w:p>
              </w:tc>
              <w:tc>
                <w:tcPr>
                  <w:tcW w:w="497" w:type="pct"/>
                  <w:tcBorders>
                    <w:top w:val="single" w:sz="4" w:space="0" w:color="008080"/>
                    <w:left w:val="nil"/>
                    <w:bottom w:val="single" w:sz="4" w:space="0" w:color="008080"/>
                    <w:right w:val="single" w:sz="8" w:space="0" w:color="008080"/>
                  </w:tcBorders>
                  <w:shd w:val="clear" w:color="auto" w:fill="auto"/>
                  <w:noWrap/>
                  <w:vAlign w:val="center"/>
                </w:tcPr>
                <w:p w14:paraId="4BDD5C0C" w14:textId="77777777" w:rsidR="00A773BD" w:rsidRPr="00132719" w:rsidRDefault="00A773BD" w:rsidP="00A773BD">
                  <w:pPr>
                    <w:spacing w:after="0" w:line="240" w:lineRule="auto"/>
                    <w:jc w:val="center"/>
                    <w:rPr>
                      <w:rFonts w:eastAsia="Times New Roman" w:cs="Times New Roman"/>
                      <w:b/>
                      <w:sz w:val="16"/>
                      <w:szCs w:val="24"/>
                      <w:lang w:val="it-IT"/>
                    </w:rPr>
                  </w:pPr>
                  <w:r w:rsidRPr="00132719">
                    <w:rPr>
                      <w:rFonts w:eastAsia="Times New Roman" w:cs="Times New Roman"/>
                      <w:noProof/>
                      <w:sz w:val="16"/>
                      <w:szCs w:val="24"/>
                    </w:rPr>
                    <w:t>0</w:t>
                  </w:r>
                </w:p>
              </w:tc>
            </w:tr>
            <w:tr w:rsidR="00A773BD" w:rsidRPr="00132719" w14:paraId="4D75E012" w14:textId="77777777" w:rsidTr="00A32A85">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41059AB2" w14:textId="77777777" w:rsidR="00A773BD" w:rsidRPr="00132719" w:rsidRDefault="00A773BD" w:rsidP="00A773BD">
                  <w:pPr>
                    <w:spacing w:after="0" w:line="240" w:lineRule="auto"/>
                    <w:jc w:val="both"/>
                    <w:rPr>
                      <w:rFonts w:eastAsia="Times New Roman" w:cs="Arial"/>
                      <w:sz w:val="24"/>
                      <w:szCs w:val="24"/>
                    </w:rPr>
                  </w:pPr>
                  <w:r w:rsidRPr="00132719">
                    <w:rPr>
                      <w:rFonts w:eastAsia="Times New Roman" w:cs="Arial"/>
                      <w:sz w:val="24"/>
                      <w:szCs w:val="24"/>
                    </w:rPr>
                    <w:t xml:space="preserve">5.1 Organizare de şantier </w:t>
                  </w:r>
                  <w:r w:rsidRPr="00132719">
                    <w:rPr>
                      <w:rFonts w:eastAsia="Times New Roman" w:cs="Arial"/>
                      <w:b/>
                      <w:bCs/>
                      <w:sz w:val="24"/>
                      <w:szCs w:val="24"/>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0F0C7236" w14:textId="77777777" w:rsidR="00A773BD" w:rsidRPr="00132719" w:rsidRDefault="00A773BD" w:rsidP="00A773BD">
                  <w:pPr>
                    <w:spacing w:after="0" w:line="240" w:lineRule="auto"/>
                    <w:jc w:val="center"/>
                    <w:rPr>
                      <w:rFonts w:eastAsia="Times New Roman" w:cs="Times New Roman"/>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6B864965" w14:textId="77777777" w:rsidR="00A773BD" w:rsidRPr="00132719" w:rsidRDefault="00A773BD" w:rsidP="00A773BD">
                  <w:pPr>
                    <w:spacing w:after="0" w:line="240" w:lineRule="auto"/>
                    <w:jc w:val="center"/>
                    <w:rPr>
                      <w:rFonts w:eastAsia="Times New Roman" w:cs="Times New Roman"/>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19BAA859" w14:textId="77777777" w:rsidR="00A773BD" w:rsidRPr="00132719" w:rsidRDefault="00A773BD" w:rsidP="00A773BD">
                  <w:pPr>
                    <w:spacing w:after="0" w:line="240" w:lineRule="auto"/>
                    <w:jc w:val="center"/>
                    <w:rPr>
                      <w:rFonts w:eastAsia="Times New Roman" w:cs="Times New Roman"/>
                      <w:sz w:val="16"/>
                      <w:szCs w:val="24"/>
                    </w:rPr>
                  </w:pPr>
                  <w:r w:rsidRPr="00132719">
                    <w:rPr>
                      <w:rFonts w:eastAsia="Times New Roman"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28D90D2A" w14:textId="77777777" w:rsidR="00A773BD" w:rsidRPr="00132719" w:rsidRDefault="00A773BD" w:rsidP="00A773BD">
                  <w:pPr>
                    <w:spacing w:after="0" w:line="240" w:lineRule="auto"/>
                    <w:jc w:val="center"/>
                    <w:rPr>
                      <w:rFonts w:eastAsia="Times New Roman" w:cs="Times New Roman"/>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29DACBE4" w14:textId="77777777" w:rsidR="00A773BD" w:rsidRPr="00132719" w:rsidRDefault="00A773BD" w:rsidP="00A773BD">
                  <w:pPr>
                    <w:spacing w:after="0" w:line="240" w:lineRule="auto"/>
                    <w:jc w:val="center"/>
                    <w:rPr>
                      <w:rFonts w:eastAsia="Times New Roman" w:cs="Times New Roman"/>
                      <w:sz w:val="16"/>
                      <w:szCs w:val="24"/>
                    </w:rPr>
                  </w:pPr>
                  <w:r w:rsidRPr="00132719">
                    <w:rPr>
                      <w:rFonts w:eastAsia="Times New Roman"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49CCB62E" w14:textId="77777777" w:rsidR="00A773BD" w:rsidRPr="00132719" w:rsidRDefault="00A773BD" w:rsidP="00A773BD">
                  <w:pPr>
                    <w:spacing w:after="0" w:line="240" w:lineRule="auto"/>
                    <w:jc w:val="center"/>
                    <w:rPr>
                      <w:rFonts w:eastAsia="Times New Roman" w:cs="Times New Roman"/>
                      <w:sz w:val="16"/>
                      <w:szCs w:val="24"/>
                    </w:rPr>
                  </w:pPr>
                  <w:r w:rsidRPr="00132719">
                    <w:rPr>
                      <w:rFonts w:eastAsia="Times New Roman" w:cs="Times New Roman"/>
                      <w:noProof/>
                      <w:sz w:val="16"/>
                      <w:szCs w:val="24"/>
                    </w:rPr>
                    <w:t>0</w:t>
                  </w:r>
                </w:p>
              </w:tc>
            </w:tr>
            <w:tr w:rsidR="00A773BD" w:rsidRPr="00132719" w14:paraId="56ED4201" w14:textId="77777777" w:rsidTr="00A32A85">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3E21F8D1" w14:textId="77777777" w:rsidR="00A773BD" w:rsidRPr="00866830" w:rsidRDefault="00A773BD" w:rsidP="00A773BD">
                  <w:pPr>
                    <w:spacing w:after="0" w:line="240" w:lineRule="auto"/>
                    <w:jc w:val="both"/>
                    <w:rPr>
                      <w:rFonts w:eastAsia="Times New Roman" w:cs="Arial"/>
                      <w:sz w:val="24"/>
                      <w:szCs w:val="24"/>
                      <w:lang w:val="fr-FR"/>
                    </w:rPr>
                  </w:pPr>
                  <w:r w:rsidRPr="00866830">
                    <w:rPr>
                      <w:rFonts w:eastAsia="Times New Roman" w:cs="Arial"/>
                      <w:sz w:val="24"/>
                      <w:szCs w:val="24"/>
                      <w:lang w:val="fr-FR"/>
                    </w:rPr>
                    <w:t xml:space="preserve">5.1.1 lucrări de construcţii </w:t>
                  </w:r>
                  <w:r w:rsidRPr="00866830">
                    <w:rPr>
                      <w:rFonts w:eastAsia="Times New Roman" w:cs="Arial"/>
                      <w:b/>
                      <w:bCs/>
                      <w:sz w:val="24"/>
                      <w:szCs w:val="24"/>
                      <w:lang w:val="fr-FR"/>
                    </w:rPr>
                    <w:t xml:space="preserve"> </w:t>
                  </w:r>
                  <w:r w:rsidRPr="00132719">
                    <w:rPr>
                      <w:rFonts w:eastAsia="Times New Roman" w:cs="Arial"/>
                      <w:bCs/>
                      <w:sz w:val="24"/>
                      <w:szCs w:val="24"/>
                      <w:lang w:val="ro-RO"/>
                    </w:rPr>
                    <w:t>ş</w:t>
                  </w:r>
                  <w:r w:rsidRPr="00866830">
                    <w:rPr>
                      <w:rFonts w:eastAsia="Times New Roman" w:cs="Arial"/>
                      <w:sz w:val="24"/>
                      <w:szCs w:val="24"/>
                      <w:lang w:val="fr-FR"/>
                    </w:rPr>
                    <w:t>i instalaţii aferente organizării de şantier</w:t>
                  </w:r>
                  <w:r w:rsidRPr="00866830">
                    <w:rPr>
                      <w:rFonts w:eastAsia="Times New Roman" w:cs="Arial"/>
                      <w:b/>
                      <w:bCs/>
                      <w:sz w:val="24"/>
                      <w:szCs w:val="24"/>
                      <w:lang w:val="fr-FR"/>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38534171" w14:textId="77777777" w:rsidR="00A773BD" w:rsidRPr="00132719" w:rsidRDefault="00A773BD" w:rsidP="00A773BD">
                  <w:pPr>
                    <w:spacing w:after="0" w:line="240" w:lineRule="auto"/>
                    <w:jc w:val="center"/>
                    <w:rPr>
                      <w:rFonts w:eastAsia="Times New Roman" w:cs="Times New Roman"/>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6D026BE2" w14:textId="77777777" w:rsidR="00A773BD" w:rsidRPr="00132719" w:rsidRDefault="00A773BD" w:rsidP="00A773BD">
                  <w:pPr>
                    <w:spacing w:after="0" w:line="240" w:lineRule="auto"/>
                    <w:jc w:val="center"/>
                    <w:rPr>
                      <w:rFonts w:eastAsia="Times New Roman" w:cs="Times New Roman"/>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10F1A328" w14:textId="77777777" w:rsidR="00A773BD" w:rsidRPr="00132719" w:rsidRDefault="00A773BD" w:rsidP="00A773BD">
                  <w:pPr>
                    <w:spacing w:after="0" w:line="240" w:lineRule="auto"/>
                    <w:jc w:val="center"/>
                    <w:rPr>
                      <w:rFonts w:eastAsia="Times New Roman" w:cs="Times New Roman"/>
                      <w:sz w:val="16"/>
                      <w:szCs w:val="24"/>
                    </w:rPr>
                  </w:pPr>
                  <w:r w:rsidRPr="00132719">
                    <w:rPr>
                      <w:rFonts w:eastAsia="Times New Roman"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210CF84B" w14:textId="77777777" w:rsidR="00A773BD" w:rsidRPr="00132719" w:rsidRDefault="00A773BD" w:rsidP="00A773BD">
                  <w:pPr>
                    <w:spacing w:after="0" w:line="240" w:lineRule="auto"/>
                    <w:jc w:val="center"/>
                    <w:rPr>
                      <w:rFonts w:eastAsia="Times New Roman" w:cs="Times New Roman"/>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099E2905" w14:textId="77777777" w:rsidR="00A773BD" w:rsidRPr="00132719" w:rsidRDefault="00A773BD" w:rsidP="00A773BD">
                  <w:pPr>
                    <w:spacing w:after="0" w:line="240" w:lineRule="auto"/>
                    <w:jc w:val="center"/>
                    <w:rPr>
                      <w:rFonts w:eastAsia="Times New Roman" w:cs="Times New Roman"/>
                      <w:sz w:val="16"/>
                      <w:szCs w:val="24"/>
                    </w:rPr>
                  </w:pPr>
                  <w:r w:rsidRPr="00132719">
                    <w:rPr>
                      <w:rFonts w:eastAsia="Times New Roman"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13985B24" w14:textId="77777777" w:rsidR="00A773BD" w:rsidRPr="00132719" w:rsidRDefault="00A773BD" w:rsidP="00A773BD">
                  <w:pPr>
                    <w:spacing w:after="0" w:line="240" w:lineRule="auto"/>
                    <w:jc w:val="center"/>
                    <w:rPr>
                      <w:rFonts w:eastAsia="Times New Roman" w:cs="Times New Roman"/>
                      <w:sz w:val="16"/>
                      <w:szCs w:val="24"/>
                    </w:rPr>
                  </w:pPr>
                  <w:r w:rsidRPr="00132719">
                    <w:rPr>
                      <w:rFonts w:eastAsia="Times New Roman" w:cs="Times New Roman"/>
                      <w:noProof/>
                      <w:sz w:val="16"/>
                      <w:szCs w:val="24"/>
                    </w:rPr>
                    <w:t>0</w:t>
                  </w:r>
                </w:p>
              </w:tc>
            </w:tr>
            <w:tr w:rsidR="00A773BD" w:rsidRPr="00132719" w14:paraId="3D07535D" w14:textId="77777777" w:rsidTr="00A32A85">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6709F69B" w14:textId="77777777" w:rsidR="00A773BD" w:rsidRPr="00132719" w:rsidRDefault="00A773BD" w:rsidP="00A773BD">
                  <w:pPr>
                    <w:spacing w:after="0" w:line="240" w:lineRule="auto"/>
                    <w:jc w:val="both"/>
                    <w:rPr>
                      <w:rFonts w:eastAsia="Times New Roman" w:cs="Arial"/>
                      <w:sz w:val="24"/>
                      <w:szCs w:val="24"/>
                      <w:lang w:val="it-IT"/>
                    </w:rPr>
                  </w:pPr>
                  <w:r w:rsidRPr="00132719">
                    <w:rPr>
                      <w:rFonts w:eastAsia="Times New Roman" w:cs="Arial"/>
                      <w:sz w:val="24"/>
                      <w:szCs w:val="24"/>
                      <w:lang w:val="it-IT"/>
                    </w:rPr>
                    <w:t>5.1.2 cheltuieli conexe organizării şantierului</w:t>
                  </w:r>
                  <w:r w:rsidRPr="00132719">
                    <w:rPr>
                      <w:rFonts w:eastAsia="Times New Roman" w:cs="Arial"/>
                      <w:b/>
                      <w:bCs/>
                      <w:sz w:val="24"/>
                      <w:szCs w:val="24"/>
                      <w:lang w:val="it-IT"/>
                    </w:rPr>
                    <w:t xml:space="preserve"> (E)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044674C6" w14:textId="77777777" w:rsidR="00A773BD" w:rsidRPr="00132719" w:rsidRDefault="00A773BD" w:rsidP="00A773BD">
                  <w:pPr>
                    <w:spacing w:after="0" w:line="240" w:lineRule="auto"/>
                    <w:jc w:val="center"/>
                    <w:rPr>
                      <w:rFonts w:eastAsia="Times New Roman" w:cs="Times New Roman"/>
                      <w:sz w:val="16"/>
                      <w:szCs w:val="24"/>
                      <w:lang w:val="it-IT"/>
                    </w:rPr>
                  </w:pPr>
                  <w:r w:rsidRPr="00132719">
                    <w:rPr>
                      <w:rFonts w:eastAsia="Times New Roman"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1DFA88F4" w14:textId="77777777" w:rsidR="00A773BD" w:rsidRPr="00132719" w:rsidRDefault="00A773BD" w:rsidP="00A773BD">
                  <w:pPr>
                    <w:spacing w:after="0" w:line="240" w:lineRule="auto"/>
                    <w:jc w:val="center"/>
                    <w:rPr>
                      <w:rFonts w:eastAsia="Times New Roman" w:cs="Times New Roman"/>
                      <w:sz w:val="16"/>
                      <w:szCs w:val="24"/>
                      <w:lang w:val="it-IT"/>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2F64B4E2" w14:textId="77777777" w:rsidR="00A773BD" w:rsidRPr="00132719" w:rsidRDefault="00A773BD" w:rsidP="00A773BD">
                  <w:pPr>
                    <w:spacing w:after="0" w:line="240" w:lineRule="auto"/>
                    <w:jc w:val="center"/>
                    <w:rPr>
                      <w:rFonts w:eastAsia="Times New Roman" w:cs="Times New Roman"/>
                      <w:sz w:val="16"/>
                      <w:szCs w:val="24"/>
                      <w:lang w:val="it-IT"/>
                    </w:rPr>
                  </w:pPr>
                  <w:r w:rsidRPr="00132719">
                    <w:rPr>
                      <w:rFonts w:eastAsia="Times New Roman"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457C1D70" w14:textId="77777777" w:rsidR="00A773BD" w:rsidRPr="00132719" w:rsidRDefault="00A773BD" w:rsidP="00A773BD">
                  <w:pPr>
                    <w:spacing w:after="0" w:line="240" w:lineRule="auto"/>
                    <w:jc w:val="center"/>
                    <w:rPr>
                      <w:rFonts w:eastAsia="Times New Roman" w:cs="Times New Roman"/>
                      <w:sz w:val="16"/>
                      <w:szCs w:val="24"/>
                      <w:lang w:val="it-IT"/>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45823BA3" w14:textId="77777777" w:rsidR="00A773BD" w:rsidRPr="00132719" w:rsidRDefault="00A773BD" w:rsidP="00A773BD">
                  <w:pPr>
                    <w:spacing w:after="0" w:line="240" w:lineRule="auto"/>
                    <w:jc w:val="center"/>
                    <w:rPr>
                      <w:rFonts w:eastAsia="Times New Roman" w:cs="Times New Roman"/>
                      <w:sz w:val="16"/>
                      <w:szCs w:val="24"/>
                      <w:lang w:val="it-IT"/>
                    </w:rPr>
                  </w:pPr>
                  <w:r w:rsidRPr="00132719">
                    <w:rPr>
                      <w:rFonts w:eastAsia="Times New Roman"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3036AFE9" w14:textId="77777777" w:rsidR="00A773BD" w:rsidRPr="00132719" w:rsidRDefault="00A773BD" w:rsidP="00A773BD">
                  <w:pPr>
                    <w:spacing w:after="0" w:line="240" w:lineRule="auto"/>
                    <w:jc w:val="center"/>
                    <w:rPr>
                      <w:rFonts w:eastAsia="Times New Roman" w:cs="Times New Roman"/>
                      <w:sz w:val="16"/>
                      <w:szCs w:val="24"/>
                      <w:lang w:val="it-IT"/>
                    </w:rPr>
                  </w:pPr>
                  <w:r w:rsidRPr="00132719">
                    <w:rPr>
                      <w:rFonts w:eastAsia="Times New Roman" w:cs="Times New Roman"/>
                      <w:noProof/>
                      <w:sz w:val="16"/>
                      <w:szCs w:val="24"/>
                    </w:rPr>
                    <w:t>0</w:t>
                  </w:r>
                </w:p>
              </w:tc>
            </w:tr>
            <w:tr w:rsidR="00A773BD" w:rsidRPr="00132719" w14:paraId="33A00A87" w14:textId="77777777" w:rsidTr="00A32A85">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5D15E8D5" w14:textId="77777777" w:rsidR="00A773BD" w:rsidRPr="00132719" w:rsidRDefault="00A773BD" w:rsidP="00A773BD">
                  <w:pPr>
                    <w:spacing w:after="0" w:line="240" w:lineRule="auto"/>
                    <w:jc w:val="both"/>
                    <w:rPr>
                      <w:rFonts w:eastAsia="Times New Roman" w:cs="Arial"/>
                      <w:sz w:val="24"/>
                      <w:szCs w:val="24"/>
                      <w:lang w:val="it-IT"/>
                    </w:rPr>
                  </w:pPr>
                  <w:r w:rsidRPr="00132719">
                    <w:rPr>
                      <w:rFonts w:eastAsia="Times New Roman" w:cs="Arial"/>
                      <w:sz w:val="24"/>
                      <w:szCs w:val="24"/>
                      <w:lang w:val="it-IT"/>
                    </w:rPr>
                    <w:t>5.2 Comisioane, cote, taxe, costul creditului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2C920940" w14:textId="77777777" w:rsidR="00A773BD" w:rsidRPr="00132719" w:rsidRDefault="00A773BD" w:rsidP="00A773BD">
                  <w:pPr>
                    <w:spacing w:after="0" w:line="240" w:lineRule="auto"/>
                    <w:jc w:val="center"/>
                    <w:rPr>
                      <w:rFonts w:eastAsia="Times New Roman" w:cs="Times New Roman"/>
                      <w:sz w:val="16"/>
                      <w:szCs w:val="24"/>
                      <w:lang w:val="it-IT"/>
                    </w:rPr>
                  </w:pPr>
                  <w:r w:rsidRPr="00132719">
                    <w:rPr>
                      <w:rFonts w:eastAsia="Times New Roman"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797995DE" w14:textId="77777777" w:rsidR="00A773BD" w:rsidRPr="00132719" w:rsidRDefault="00A773BD" w:rsidP="00A773BD">
                  <w:pPr>
                    <w:spacing w:after="0" w:line="240" w:lineRule="auto"/>
                    <w:jc w:val="center"/>
                    <w:rPr>
                      <w:rFonts w:eastAsia="Times New Roman" w:cs="Times New Roman"/>
                      <w:sz w:val="16"/>
                      <w:szCs w:val="24"/>
                      <w:lang w:val="it-IT"/>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487759A3" w14:textId="77777777" w:rsidR="00A773BD" w:rsidRPr="00132719" w:rsidRDefault="00A773BD" w:rsidP="00A773BD">
                  <w:pPr>
                    <w:spacing w:after="0" w:line="240" w:lineRule="auto"/>
                    <w:jc w:val="center"/>
                    <w:rPr>
                      <w:rFonts w:eastAsia="Times New Roman" w:cs="Times New Roman"/>
                      <w:sz w:val="16"/>
                      <w:szCs w:val="24"/>
                      <w:lang w:val="it-IT"/>
                    </w:rPr>
                  </w:pPr>
                  <w:r w:rsidRPr="00132719">
                    <w:rPr>
                      <w:rFonts w:eastAsia="Times New Roman"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25B6A2F3" w14:textId="77777777" w:rsidR="00A773BD" w:rsidRPr="00132719" w:rsidRDefault="00A773BD" w:rsidP="00A773BD">
                  <w:pPr>
                    <w:spacing w:after="0" w:line="240" w:lineRule="auto"/>
                    <w:jc w:val="center"/>
                    <w:rPr>
                      <w:rFonts w:eastAsia="Times New Roman" w:cs="Times New Roman"/>
                      <w:sz w:val="16"/>
                      <w:szCs w:val="24"/>
                      <w:lang w:val="it-IT"/>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6A960ADC" w14:textId="77777777" w:rsidR="00A773BD" w:rsidRPr="00132719" w:rsidRDefault="00A773BD" w:rsidP="00A773BD">
                  <w:pPr>
                    <w:spacing w:after="0" w:line="240" w:lineRule="auto"/>
                    <w:jc w:val="center"/>
                    <w:rPr>
                      <w:rFonts w:eastAsia="Times New Roman" w:cs="Times New Roman"/>
                      <w:sz w:val="16"/>
                      <w:szCs w:val="24"/>
                      <w:lang w:val="it-IT"/>
                    </w:rPr>
                  </w:pPr>
                  <w:r w:rsidRPr="00132719">
                    <w:rPr>
                      <w:rFonts w:eastAsia="Times New Roman"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192B77CF" w14:textId="77777777" w:rsidR="00A773BD" w:rsidRPr="00132719" w:rsidRDefault="00A773BD" w:rsidP="00A773BD">
                  <w:pPr>
                    <w:spacing w:after="0" w:line="240" w:lineRule="auto"/>
                    <w:jc w:val="center"/>
                    <w:rPr>
                      <w:rFonts w:eastAsia="Times New Roman" w:cs="Times New Roman"/>
                      <w:sz w:val="16"/>
                      <w:szCs w:val="24"/>
                      <w:lang w:val="it-IT"/>
                    </w:rPr>
                  </w:pPr>
                  <w:r w:rsidRPr="00132719">
                    <w:rPr>
                      <w:rFonts w:eastAsia="Times New Roman" w:cs="Times New Roman"/>
                      <w:noProof/>
                      <w:sz w:val="16"/>
                      <w:szCs w:val="24"/>
                    </w:rPr>
                    <w:t>0</w:t>
                  </w:r>
                </w:p>
              </w:tc>
            </w:tr>
            <w:tr w:rsidR="00A773BD" w:rsidRPr="00132719" w14:paraId="0C15844F" w14:textId="77777777" w:rsidTr="00A32A85">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1DC0BE14" w14:textId="77777777" w:rsidR="00A773BD" w:rsidRPr="00132719" w:rsidRDefault="00A773BD" w:rsidP="00A773BD">
                  <w:pPr>
                    <w:spacing w:after="0" w:line="240" w:lineRule="auto"/>
                    <w:jc w:val="both"/>
                    <w:rPr>
                      <w:rFonts w:eastAsia="Times New Roman" w:cs="Arial"/>
                      <w:sz w:val="24"/>
                      <w:szCs w:val="24"/>
                      <w:lang w:val="it-IT"/>
                    </w:rPr>
                  </w:pPr>
                  <w:r>
                    <w:rPr>
                      <w:rFonts w:eastAsia="Times New Roman" w:cs="Arial"/>
                      <w:sz w:val="24"/>
                      <w:szCs w:val="24"/>
                      <w:lang w:val="it-IT"/>
                    </w:rPr>
                    <w:t xml:space="preserve"> </w:t>
                  </w:r>
                  <w:r w:rsidRPr="00132719">
                    <w:rPr>
                      <w:rFonts w:eastAsia="Times New Roman" w:cs="Arial"/>
                      <w:sz w:val="24"/>
                      <w:szCs w:val="24"/>
                      <w:lang w:val="it-IT"/>
                    </w:rPr>
                    <w:t>5.2.1. Comisioanele şi dobânzile aferente creditului băncii finanţatoare</w:t>
                  </w:r>
                  <w:r>
                    <w:rPr>
                      <w:rFonts w:eastAsia="Times New Roman" w:cs="Arial"/>
                      <w:sz w:val="24"/>
                      <w:szCs w:val="24"/>
                      <w:lang w:val="it-IT"/>
                    </w:rPr>
                    <w:t xml:space="preserve"> </w:t>
                  </w:r>
                  <w:r w:rsidRPr="00CE30C0">
                    <w:rPr>
                      <w:rFonts w:eastAsia="Times New Roman" w:cs="Arial"/>
                      <w:b/>
                      <w:sz w:val="24"/>
                      <w:szCs w:val="24"/>
                      <w:lang w:val="it-IT"/>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14:paraId="0648C15D" w14:textId="77777777" w:rsidR="00A773BD" w:rsidRPr="00916E47" w:rsidRDefault="00A773BD" w:rsidP="00A773BD">
                  <w:pPr>
                    <w:spacing w:after="0" w:line="240" w:lineRule="auto"/>
                    <w:jc w:val="center"/>
                    <w:rPr>
                      <w:rFonts w:eastAsia="Times New Roman" w:cs="Times New Roman"/>
                      <w:noProof/>
                      <w:sz w:val="16"/>
                      <w:szCs w:val="24"/>
                      <w:lang w:val="it-IT"/>
                    </w:rPr>
                  </w:pPr>
                </w:p>
              </w:tc>
              <w:tc>
                <w:tcPr>
                  <w:tcW w:w="500" w:type="pct"/>
                  <w:tcBorders>
                    <w:top w:val="nil"/>
                    <w:left w:val="nil"/>
                    <w:bottom w:val="single" w:sz="4" w:space="0" w:color="008080"/>
                    <w:right w:val="single" w:sz="8" w:space="0" w:color="008080"/>
                  </w:tcBorders>
                  <w:shd w:val="clear" w:color="auto" w:fill="auto"/>
                  <w:noWrap/>
                  <w:vAlign w:val="center"/>
                </w:tcPr>
                <w:p w14:paraId="302EB3D3"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14:paraId="0AB5717C" w14:textId="77777777" w:rsidR="00A773BD" w:rsidRPr="00132719" w:rsidRDefault="00A773BD" w:rsidP="00A773BD">
                  <w:pPr>
                    <w:spacing w:after="0" w:line="240" w:lineRule="auto"/>
                    <w:jc w:val="center"/>
                    <w:rPr>
                      <w:rFonts w:eastAsia="Times New Roman" w:cs="Times New Roman"/>
                      <w:noProof/>
                      <w:sz w:val="16"/>
                      <w:szCs w:val="24"/>
                    </w:rPr>
                  </w:pPr>
                </w:p>
              </w:tc>
              <w:tc>
                <w:tcPr>
                  <w:tcW w:w="468" w:type="pct"/>
                  <w:tcBorders>
                    <w:top w:val="nil"/>
                    <w:left w:val="nil"/>
                    <w:bottom w:val="single" w:sz="4" w:space="0" w:color="008080"/>
                    <w:right w:val="single" w:sz="8" w:space="0" w:color="008080"/>
                  </w:tcBorders>
                  <w:shd w:val="clear" w:color="auto" w:fill="auto"/>
                  <w:noWrap/>
                  <w:vAlign w:val="center"/>
                </w:tcPr>
                <w:p w14:paraId="6DCF4EA0"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14:paraId="45085340" w14:textId="77777777" w:rsidR="00A773BD" w:rsidRPr="00132719" w:rsidRDefault="00A773BD" w:rsidP="00A773BD">
                  <w:pPr>
                    <w:spacing w:after="0" w:line="240" w:lineRule="auto"/>
                    <w:jc w:val="center"/>
                    <w:rPr>
                      <w:rFonts w:eastAsia="Times New Roman" w:cs="Times New Roman"/>
                      <w:noProof/>
                      <w:sz w:val="16"/>
                      <w:szCs w:val="24"/>
                    </w:rPr>
                  </w:pPr>
                </w:p>
              </w:tc>
              <w:tc>
                <w:tcPr>
                  <w:tcW w:w="497" w:type="pct"/>
                  <w:tcBorders>
                    <w:top w:val="nil"/>
                    <w:left w:val="nil"/>
                    <w:bottom w:val="single" w:sz="4" w:space="0" w:color="008080"/>
                    <w:right w:val="single" w:sz="8" w:space="0" w:color="008080"/>
                  </w:tcBorders>
                  <w:shd w:val="clear" w:color="auto" w:fill="auto"/>
                  <w:noWrap/>
                  <w:vAlign w:val="center"/>
                </w:tcPr>
                <w:p w14:paraId="6B6E934B"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r>
            <w:tr w:rsidR="00A773BD" w:rsidRPr="00132719" w14:paraId="2C7652B2" w14:textId="77777777" w:rsidTr="00A32A85">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30817915" w14:textId="77777777" w:rsidR="00A773BD" w:rsidRPr="00132719" w:rsidRDefault="00A773BD" w:rsidP="00A773BD">
                  <w:pPr>
                    <w:spacing w:after="0" w:line="240" w:lineRule="auto"/>
                    <w:jc w:val="both"/>
                    <w:rPr>
                      <w:rFonts w:eastAsia="Times New Roman" w:cs="Arial"/>
                      <w:sz w:val="24"/>
                      <w:szCs w:val="24"/>
                      <w:lang w:val="it-IT"/>
                    </w:rPr>
                  </w:pPr>
                  <w:r w:rsidRPr="00132719">
                    <w:rPr>
                      <w:rFonts w:eastAsia="Times New Roman" w:cs="Arial"/>
                      <w:sz w:val="24"/>
                      <w:szCs w:val="24"/>
                      <w:lang w:val="it-IT"/>
                    </w:rPr>
                    <w:t xml:space="preserve"> 5.2.2. Cota aferentă ISC pentru controlul calităţii lucrărilor de construcţii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720EDED0"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3F86B6A4"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2E198CC4"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253A1738"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409974EB"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5A273057"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r>
            <w:tr w:rsidR="00A773BD" w:rsidRPr="00132719" w14:paraId="17DE7525" w14:textId="77777777" w:rsidTr="00A32A85">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524F4F61" w14:textId="77777777" w:rsidR="00A773BD" w:rsidRPr="00132719" w:rsidRDefault="00A773BD" w:rsidP="00A773BD">
                  <w:pPr>
                    <w:spacing w:after="0" w:line="240" w:lineRule="auto"/>
                    <w:jc w:val="both"/>
                    <w:rPr>
                      <w:rFonts w:eastAsia="Times New Roman" w:cs="Arial"/>
                      <w:sz w:val="24"/>
                      <w:szCs w:val="24"/>
                      <w:lang w:val="it-IT"/>
                    </w:rPr>
                  </w:pPr>
                  <w:r w:rsidRPr="00132719">
                    <w:rPr>
                      <w:rFonts w:eastAsia="Times New Roman" w:cs="Arial"/>
                      <w:sz w:val="24"/>
                      <w:szCs w:val="24"/>
                      <w:lang w:val="it-IT"/>
                    </w:rPr>
                    <w:t>5.2.3. Cota aferentă ISC pentru controlul statului în amenajarea teritoriului, urbanism şi pentru autorizarea lucrărilor de construcţii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47A5187A"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23A8CACD"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1D78E315"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41AC507B"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0A984CD6"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0FC87288"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r>
            <w:tr w:rsidR="00A773BD" w:rsidRPr="00132719" w14:paraId="54AE3D94" w14:textId="77777777" w:rsidTr="00A32A85">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4C40C696" w14:textId="225667C5" w:rsidR="00A773BD" w:rsidRPr="00132719" w:rsidRDefault="00A773BD" w:rsidP="00A773BD">
                  <w:pPr>
                    <w:spacing w:after="0" w:line="240" w:lineRule="auto"/>
                    <w:jc w:val="both"/>
                    <w:rPr>
                      <w:rFonts w:eastAsia="Times New Roman" w:cs="Arial"/>
                      <w:sz w:val="24"/>
                      <w:szCs w:val="24"/>
                      <w:lang w:val="it-IT"/>
                    </w:rPr>
                  </w:pPr>
                  <w:r>
                    <w:rPr>
                      <w:rFonts w:eastAsia="Times New Roman" w:cs="Arial"/>
                      <w:sz w:val="24"/>
                      <w:szCs w:val="24"/>
                      <w:lang w:val="it-IT"/>
                    </w:rPr>
                    <w:t xml:space="preserve"> </w:t>
                  </w:r>
                  <w:r w:rsidRPr="00132719">
                    <w:rPr>
                      <w:rFonts w:eastAsia="Times New Roman" w:cs="Arial"/>
                      <w:sz w:val="24"/>
                      <w:szCs w:val="24"/>
                      <w:lang w:val="it-IT"/>
                    </w:rPr>
                    <w:t>5.2.4. Cota aferentă Casei Sociale a Constructorilor  CSC</w:t>
                  </w:r>
                  <w:r>
                    <w:rPr>
                      <w:rFonts w:eastAsia="Times New Roman" w:cs="Arial"/>
                      <w:sz w:val="24"/>
                      <w:szCs w:val="24"/>
                      <w:lang w:val="it-IT"/>
                    </w:rPr>
                    <w:t xml:space="preserve"> </w:t>
                  </w:r>
                  <w:r w:rsidRPr="00CE30C0">
                    <w:rPr>
                      <w:rFonts w:eastAsia="Times New Roman" w:cs="Arial"/>
                      <w:b/>
                      <w:sz w:val="24"/>
                      <w:szCs w:val="24"/>
                      <w:lang w:val="it-IT"/>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14:paraId="6C0F4088" w14:textId="77777777" w:rsidR="00A773BD" w:rsidRPr="00132719" w:rsidRDefault="00A773BD" w:rsidP="00A773BD">
                  <w:pPr>
                    <w:spacing w:after="0" w:line="240" w:lineRule="auto"/>
                    <w:jc w:val="center"/>
                    <w:rPr>
                      <w:rFonts w:eastAsia="Times New Roman" w:cs="Times New Roman"/>
                      <w:noProof/>
                      <w:sz w:val="16"/>
                      <w:szCs w:val="24"/>
                    </w:rPr>
                  </w:pPr>
                </w:p>
              </w:tc>
              <w:tc>
                <w:tcPr>
                  <w:tcW w:w="500" w:type="pct"/>
                  <w:tcBorders>
                    <w:top w:val="nil"/>
                    <w:left w:val="nil"/>
                    <w:bottom w:val="single" w:sz="4" w:space="0" w:color="008080"/>
                    <w:right w:val="single" w:sz="8" w:space="0" w:color="008080"/>
                  </w:tcBorders>
                  <w:shd w:val="clear" w:color="auto" w:fill="auto"/>
                  <w:noWrap/>
                  <w:vAlign w:val="center"/>
                </w:tcPr>
                <w:p w14:paraId="202B8BA8"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14:paraId="41997563" w14:textId="77777777" w:rsidR="00A773BD" w:rsidRPr="00132719" w:rsidRDefault="00A773BD" w:rsidP="00A773BD">
                  <w:pPr>
                    <w:spacing w:after="0" w:line="240" w:lineRule="auto"/>
                    <w:jc w:val="center"/>
                    <w:rPr>
                      <w:rFonts w:eastAsia="Times New Roman" w:cs="Times New Roman"/>
                      <w:noProof/>
                      <w:sz w:val="16"/>
                      <w:szCs w:val="24"/>
                    </w:rPr>
                  </w:pPr>
                </w:p>
              </w:tc>
              <w:tc>
                <w:tcPr>
                  <w:tcW w:w="468" w:type="pct"/>
                  <w:tcBorders>
                    <w:top w:val="nil"/>
                    <w:left w:val="nil"/>
                    <w:bottom w:val="single" w:sz="4" w:space="0" w:color="008080"/>
                    <w:right w:val="single" w:sz="8" w:space="0" w:color="008080"/>
                  </w:tcBorders>
                  <w:shd w:val="clear" w:color="auto" w:fill="auto"/>
                  <w:noWrap/>
                  <w:vAlign w:val="center"/>
                </w:tcPr>
                <w:p w14:paraId="37392A23"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14:paraId="27124C05" w14:textId="77777777" w:rsidR="00A773BD" w:rsidRPr="00132719" w:rsidRDefault="00A773BD" w:rsidP="00A773BD">
                  <w:pPr>
                    <w:spacing w:after="0" w:line="240" w:lineRule="auto"/>
                    <w:jc w:val="center"/>
                    <w:rPr>
                      <w:rFonts w:eastAsia="Times New Roman" w:cs="Times New Roman"/>
                      <w:noProof/>
                      <w:sz w:val="16"/>
                      <w:szCs w:val="24"/>
                    </w:rPr>
                  </w:pPr>
                </w:p>
              </w:tc>
              <w:tc>
                <w:tcPr>
                  <w:tcW w:w="497" w:type="pct"/>
                  <w:tcBorders>
                    <w:top w:val="nil"/>
                    <w:left w:val="nil"/>
                    <w:bottom w:val="single" w:sz="4" w:space="0" w:color="008080"/>
                    <w:right w:val="single" w:sz="8" w:space="0" w:color="008080"/>
                  </w:tcBorders>
                  <w:shd w:val="clear" w:color="auto" w:fill="auto"/>
                  <w:noWrap/>
                  <w:vAlign w:val="center"/>
                </w:tcPr>
                <w:p w14:paraId="03FB245A"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r>
            <w:tr w:rsidR="00A773BD" w:rsidRPr="00132719" w14:paraId="6085C5E3" w14:textId="77777777" w:rsidTr="00A32A85">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3B7D290A" w14:textId="30469C71" w:rsidR="00A773BD" w:rsidRPr="00132719" w:rsidRDefault="00A773BD" w:rsidP="00A773BD">
                  <w:pPr>
                    <w:spacing w:after="0" w:line="240" w:lineRule="auto"/>
                    <w:jc w:val="both"/>
                    <w:rPr>
                      <w:rFonts w:eastAsia="Times New Roman" w:cs="Arial"/>
                      <w:sz w:val="24"/>
                      <w:szCs w:val="24"/>
                      <w:lang w:val="it-IT"/>
                    </w:rPr>
                  </w:pPr>
                  <w:r w:rsidRPr="00132719">
                    <w:rPr>
                      <w:rFonts w:eastAsia="Times New Roman" w:cs="Arial"/>
                      <w:sz w:val="24"/>
                      <w:szCs w:val="24"/>
                      <w:lang w:val="it-IT"/>
                    </w:rPr>
                    <w:t xml:space="preserve"> 5.2.5. Taxe pentru acorduri, avize conforme şi autorizaţia de construire/</w:t>
                  </w:r>
                  <w:r>
                    <w:rPr>
                      <w:rFonts w:eastAsia="Times New Roman" w:cs="Arial"/>
                      <w:sz w:val="24"/>
                      <w:szCs w:val="24"/>
                      <w:lang w:val="it-IT"/>
                    </w:rPr>
                    <w:t xml:space="preserve"> </w:t>
                  </w:r>
                  <w:r w:rsidRPr="00132719">
                    <w:rPr>
                      <w:rFonts w:eastAsia="Times New Roman" w:cs="Arial"/>
                      <w:sz w:val="24"/>
                      <w:szCs w:val="24"/>
                      <w:lang w:val="it-IT"/>
                    </w:rPr>
                    <w:t>desfiinţare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4B9C290B"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40DF5E9E"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543DA226"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5B8261F9"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33F562F4"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67E1E7C8"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r>
            <w:tr w:rsidR="00A773BD" w:rsidRPr="00132719" w14:paraId="4162766F" w14:textId="77777777" w:rsidTr="00A32A85">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07057454" w14:textId="77777777" w:rsidR="00A773BD" w:rsidRPr="00916E47" w:rsidRDefault="00A773BD" w:rsidP="00A773BD">
                  <w:pPr>
                    <w:spacing w:after="0" w:line="240" w:lineRule="auto"/>
                    <w:jc w:val="both"/>
                    <w:rPr>
                      <w:rFonts w:eastAsia="Times New Roman" w:cs="Arial"/>
                      <w:sz w:val="24"/>
                      <w:szCs w:val="24"/>
                      <w:lang w:val="it-IT"/>
                    </w:rPr>
                  </w:pPr>
                  <w:r w:rsidRPr="00132719">
                    <w:rPr>
                      <w:rFonts w:eastAsia="Times New Roman" w:cs="Arial"/>
                      <w:sz w:val="24"/>
                      <w:szCs w:val="24"/>
                      <w:lang w:val="it-IT"/>
                    </w:rPr>
                    <w:t>5.3 Cheltuieli diverse şi neprevăzute</w:t>
                  </w:r>
                  <w:r w:rsidRPr="00132719">
                    <w:rPr>
                      <w:rFonts w:eastAsia="Times New Roman" w:cs="Arial"/>
                      <w:b/>
                      <w:bCs/>
                      <w:sz w:val="24"/>
                      <w:szCs w:val="24"/>
                      <w:lang w:val="it-IT"/>
                    </w:rPr>
                    <w:t xml:space="preserve"> </w:t>
                  </w:r>
                  <w:r w:rsidRPr="00916E47">
                    <w:rPr>
                      <w:rFonts w:eastAsia="Times New Roman" w:cs="Arial"/>
                      <w:b/>
                      <w:bCs/>
                      <w:sz w:val="24"/>
                      <w:szCs w:val="24"/>
                      <w:lang w:val="it-IT"/>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14:paraId="774C6C57" w14:textId="77777777" w:rsidR="00A773BD" w:rsidRPr="00132719" w:rsidRDefault="00A773BD" w:rsidP="00A773BD">
                  <w:pPr>
                    <w:spacing w:after="0" w:line="240" w:lineRule="auto"/>
                    <w:jc w:val="center"/>
                    <w:rPr>
                      <w:rFonts w:eastAsia="Times New Roman" w:cs="Times New Roman"/>
                      <w:sz w:val="16"/>
                      <w:szCs w:val="24"/>
                      <w:lang w:val="it-IT"/>
                    </w:rPr>
                  </w:pPr>
                </w:p>
              </w:tc>
              <w:tc>
                <w:tcPr>
                  <w:tcW w:w="500" w:type="pct"/>
                  <w:tcBorders>
                    <w:top w:val="nil"/>
                    <w:left w:val="nil"/>
                    <w:bottom w:val="single" w:sz="4" w:space="0" w:color="008080"/>
                    <w:right w:val="single" w:sz="8" w:space="0" w:color="008080"/>
                  </w:tcBorders>
                  <w:shd w:val="clear" w:color="auto" w:fill="auto"/>
                  <w:noWrap/>
                  <w:vAlign w:val="center"/>
                </w:tcPr>
                <w:p w14:paraId="49E53DCA" w14:textId="77777777" w:rsidR="00A773BD" w:rsidRPr="00132719" w:rsidRDefault="00A773BD" w:rsidP="00A773BD">
                  <w:pPr>
                    <w:spacing w:after="0" w:line="240" w:lineRule="auto"/>
                    <w:jc w:val="center"/>
                    <w:rPr>
                      <w:rFonts w:eastAsia="Times New Roman" w:cs="Times New Roman"/>
                      <w:sz w:val="16"/>
                      <w:szCs w:val="24"/>
                      <w:lang w:val="it-IT"/>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14:paraId="7A8055B5" w14:textId="77777777" w:rsidR="00A773BD" w:rsidRPr="00132719" w:rsidRDefault="00A773BD" w:rsidP="00A773BD">
                  <w:pPr>
                    <w:spacing w:after="0" w:line="240" w:lineRule="auto"/>
                    <w:jc w:val="center"/>
                    <w:rPr>
                      <w:rFonts w:eastAsia="Times New Roman" w:cs="Times New Roman"/>
                      <w:sz w:val="16"/>
                      <w:szCs w:val="24"/>
                      <w:lang w:val="it-IT"/>
                    </w:rPr>
                  </w:pPr>
                </w:p>
              </w:tc>
              <w:tc>
                <w:tcPr>
                  <w:tcW w:w="468" w:type="pct"/>
                  <w:tcBorders>
                    <w:top w:val="nil"/>
                    <w:left w:val="nil"/>
                    <w:bottom w:val="single" w:sz="4" w:space="0" w:color="008080"/>
                    <w:right w:val="single" w:sz="8" w:space="0" w:color="008080"/>
                  </w:tcBorders>
                  <w:shd w:val="clear" w:color="auto" w:fill="auto"/>
                  <w:noWrap/>
                  <w:vAlign w:val="center"/>
                </w:tcPr>
                <w:p w14:paraId="2864ED1A" w14:textId="77777777" w:rsidR="00A773BD" w:rsidRPr="00132719" w:rsidRDefault="00A773BD" w:rsidP="00A773BD">
                  <w:pPr>
                    <w:spacing w:after="0" w:line="240" w:lineRule="auto"/>
                    <w:jc w:val="center"/>
                    <w:rPr>
                      <w:rFonts w:eastAsia="Times New Roman" w:cs="Times New Roman"/>
                      <w:sz w:val="16"/>
                      <w:szCs w:val="24"/>
                      <w:lang w:val="it-IT"/>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14:paraId="42E8CB19" w14:textId="77777777" w:rsidR="00A773BD" w:rsidRPr="00132719" w:rsidRDefault="00A773BD" w:rsidP="00A773BD">
                  <w:pPr>
                    <w:spacing w:after="0" w:line="240" w:lineRule="auto"/>
                    <w:jc w:val="center"/>
                    <w:rPr>
                      <w:rFonts w:eastAsia="Times New Roman" w:cs="Times New Roman"/>
                      <w:sz w:val="16"/>
                      <w:szCs w:val="24"/>
                      <w:lang w:val="it-IT"/>
                    </w:rPr>
                  </w:pPr>
                </w:p>
              </w:tc>
              <w:tc>
                <w:tcPr>
                  <w:tcW w:w="497" w:type="pct"/>
                  <w:tcBorders>
                    <w:top w:val="nil"/>
                    <w:left w:val="nil"/>
                    <w:bottom w:val="single" w:sz="4" w:space="0" w:color="008080"/>
                    <w:right w:val="single" w:sz="8" w:space="0" w:color="008080"/>
                  </w:tcBorders>
                  <w:shd w:val="clear" w:color="auto" w:fill="auto"/>
                  <w:noWrap/>
                  <w:vAlign w:val="center"/>
                </w:tcPr>
                <w:p w14:paraId="77C450F3" w14:textId="77777777" w:rsidR="00A773BD" w:rsidRPr="00132719" w:rsidRDefault="00A773BD" w:rsidP="00A773BD">
                  <w:pPr>
                    <w:spacing w:after="0" w:line="240" w:lineRule="auto"/>
                    <w:jc w:val="center"/>
                    <w:rPr>
                      <w:rFonts w:eastAsia="Times New Roman" w:cs="Times New Roman"/>
                      <w:sz w:val="16"/>
                      <w:szCs w:val="24"/>
                      <w:lang w:val="it-IT"/>
                    </w:rPr>
                  </w:pPr>
                  <w:r w:rsidRPr="00132719">
                    <w:rPr>
                      <w:rFonts w:eastAsia="Times New Roman" w:cs="Times New Roman"/>
                      <w:noProof/>
                      <w:sz w:val="16"/>
                      <w:szCs w:val="24"/>
                    </w:rPr>
                    <w:t>0</w:t>
                  </w:r>
                </w:p>
              </w:tc>
            </w:tr>
            <w:tr w:rsidR="00A773BD" w:rsidRPr="00132719" w14:paraId="7A5B32A0" w14:textId="77777777" w:rsidTr="00A32A85">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79665969" w14:textId="77777777" w:rsidR="00A773BD" w:rsidRPr="00132719" w:rsidRDefault="00A773BD" w:rsidP="00A773BD">
                  <w:pPr>
                    <w:spacing w:after="0" w:line="240" w:lineRule="auto"/>
                    <w:jc w:val="both"/>
                    <w:rPr>
                      <w:rFonts w:eastAsia="Times New Roman" w:cs="Arial"/>
                      <w:sz w:val="24"/>
                      <w:szCs w:val="24"/>
                      <w:lang w:val="it-IT"/>
                    </w:rPr>
                  </w:pPr>
                  <w:r w:rsidRPr="00132719">
                    <w:rPr>
                      <w:rFonts w:eastAsia="Times New Roman" w:cs="Arial"/>
                      <w:sz w:val="24"/>
                      <w:szCs w:val="24"/>
                      <w:lang w:val="it-IT"/>
                    </w:rPr>
                    <w:t>5.4 Cheltuieli pentru informare şi publicitate</w:t>
                  </w:r>
                </w:p>
              </w:tc>
              <w:tc>
                <w:tcPr>
                  <w:tcW w:w="499"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66811039"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005836F3"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FFFFFF" w:themeFill="background1"/>
                  <w:noWrap/>
                  <w:vAlign w:val="center"/>
                </w:tcPr>
                <w:p w14:paraId="5340AC64"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7322674C"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FFFFFF" w:themeFill="background1"/>
                  <w:noWrap/>
                  <w:vAlign w:val="center"/>
                </w:tcPr>
                <w:p w14:paraId="09E1B737" w14:textId="77777777" w:rsidR="00A773BD" w:rsidRPr="00132719" w:rsidRDefault="00A773BD" w:rsidP="00A773BD">
                  <w:pPr>
                    <w:spacing w:after="0" w:line="240" w:lineRule="auto"/>
                    <w:jc w:val="center"/>
                    <w:rPr>
                      <w:rFonts w:eastAsia="Times New Roman" w:cs="Times New Roman"/>
                      <w:noProof/>
                      <w:sz w:val="16"/>
                      <w:szCs w:val="24"/>
                    </w:rPr>
                  </w:pPr>
                  <w:r w:rsidRPr="00132719">
                    <w:rPr>
                      <w:rFonts w:eastAsia="Times New Roman"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333E5BF9" w14:textId="77777777" w:rsidR="00A773BD" w:rsidRPr="00132719" w:rsidRDefault="00A773BD" w:rsidP="00A773BD">
                  <w:pPr>
                    <w:spacing w:after="0" w:line="240" w:lineRule="auto"/>
                    <w:jc w:val="center"/>
                    <w:rPr>
                      <w:rFonts w:eastAsia="Times New Roman" w:cs="Times New Roman"/>
                      <w:noProof/>
                      <w:sz w:val="16"/>
                      <w:szCs w:val="24"/>
                    </w:rPr>
                  </w:pPr>
                </w:p>
              </w:tc>
            </w:tr>
            <w:tr w:rsidR="00A773BD" w:rsidRPr="00132719" w14:paraId="7BF6C95E" w14:textId="77777777" w:rsidTr="00A32A85">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14:paraId="17B215CB" w14:textId="77777777" w:rsidR="00A773BD" w:rsidRPr="00132719" w:rsidRDefault="00A773BD" w:rsidP="00A773BD">
                  <w:pPr>
                    <w:spacing w:after="0" w:line="240" w:lineRule="auto"/>
                    <w:jc w:val="both"/>
                    <w:rPr>
                      <w:rFonts w:eastAsia="Times New Roman" w:cs="Arial"/>
                      <w:b/>
                      <w:bCs/>
                      <w:sz w:val="24"/>
                      <w:szCs w:val="24"/>
                      <w:lang w:val="it-IT"/>
                    </w:rPr>
                  </w:pPr>
                  <w:r w:rsidRPr="00132719">
                    <w:rPr>
                      <w:rFonts w:eastAsia="Times New Roman" w:cs="Arial"/>
                      <w:b/>
                      <w:bCs/>
                      <w:sz w:val="24"/>
                      <w:szCs w:val="24"/>
                      <w:lang w:val="it-IT"/>
                    </w:rPr>
                    <w:lastRenderedPageBreak/>
                    <w:t xml:space="preserve"> Capitolul 6 Cheltuieli pentru probe tehnologice şi teste - total, din care: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25FAD55B" w14:textId="77777777" w:rsidR="00A773BD" w:rsidRPr="00132719" w:rsidRDefault="00A773BD" w:rsidP="00A773BD">
                  <w:pPr>
                    <w:spacing w:after="0" w:line="240" w:lineRule="auto"/>
                    <w:jc w:val="center"/>
                    <w:rPr>
                      <w:rFonts w:eastAsia="Times New Roman" w:cs="Times New Roman"/>
                      <w:b/>
                      <w:sz w:val="16"/>
                      <w:szCs w:val="24"/>
                      <w:lang w:val="it-IT"/>
                    </w:rPr>
                  </w:pPr>
                  <w:r w:rsidRPr="00132719">
                    <w:rPr>
                      <w:rFonts w:eastAsia="Times New Roman" w:cs="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22D7B7E9" w14:textId="77777777" w:rsidR="00A773BD" w:rsidRPr="00132719" w:rsidRDefault="00A773BD" w:rsidP="00A773BD">
                  <w:pPr>
                    <w:spacing w:after="0" w:line="240" w:lineRule="auto"/>
                    <w:jc w:val="center"/>
                    <w:rPr>
                      <w:rFonts w:eastAsia="Times New Roman" w:cs="Times New Roman"/>
                      <w:b/>
                      <w:sz w:val="16"/>
                      <w:szCs w:val="24"/>
                      <w:lang w:val="it-IT"/>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48B733CB" w14:textId="77777777" w:rsidR="00A773BD" w:rsidRPr="00132719" w:rsidRDefault="00A773BD" w:rsidP="00A773BD">
                  <w:pPr>
                    <w:spacing w:after="0" w:line="240" w:lineRule="auto"/>
                    <w:jc w:val="center"/>
                    <w:rPr>
                      <w:rFonts w:eastAsia="Times New Roman" w:cs="Times New Roman"/>
                      <w:b/>
                      <w:sz w:val="16"/>
                      <w:szCs w:val="24"/>
                      <w:lang w:val="it-IT"/>
                    </w:rPr>
                  </w:pPr>
                  <w:r w:rsidRPr="00132719">
                    <w:rPr>
                      <w:rFonts w:eastAsia="Times New Roman" w:cs="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374ADDE5" w14:textId="77777777" w:rsidR="00A773BD" w:rsidRPr="00132719" w:rsidRDefault="00A773BD" w:rsidP="00A773BD">
                  <w:pPr>
                    <w:spacing w:after="0" w:line="240" w:lineRule="auto"/>
                    <w:jc w:val="center"/>
                    <w:rPr>
                      <w:rFonts w:eastAsia="Times New Roman" w:cs="Times New Roman"/>
                      <w:b/>
                      <w:sz w:val="16"/>
                      <w:szCs w:val="24"/>
                      <w:lang w:val="it-IT"/>
                    </w:rPr>
                  </w:pPr>
                  <w:r w:rsidRPr="00132719">
                    <w:rPr>
                      <w:rFonts w:eastAsia="Times New Roman" w:cs="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4E2F6A4A" w14:textId="77777777" w:rsidR="00A773BD" w:rsidRPr="00132719" w:rsidRDefault="00A773BD" w:rsidP="00A773BD">
                  <w:pPr>
                    <w:spacing w:after="0" w:line="240" w:lineRule="auto"/>
                    <w:jc w:val="center"/>
                    <w:rPr>
                      <w:rFonts w:eastAsia="Times New Roman" w:cs="Times New Roman"/>
                      <w:b/>
                      <w:sz w:val="16"/>
                      <w:szCs w:val="24"/>
                      <w:lang w:val="it-IT"/>
                    </w:rPr>
                  </w:pPr>
                  <w:r w:rsidRPr="00132719">
                    <w:rPr>
                      <w:rFonts w:eastAsia="Times New Roman" w:cs="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0C0D7965" w14:textId="77777777" w:rsidR="00A773BD" w:rsidRPr="00132719" w:rsidRDefault="00A773BD" w:rsidP="00A773BD">
                  <w:pPr>
                    <w:spacing w:after="0" w:line="240" w:lineRule="auto"/>
                    <w:jc w:val="center"/>
                    <w:rPr>
                      <w:rFonts w:eastAsia="Times New Roman" w:cs="Times New Roman"/>
                      <w:b/>
                      <w:sz w:val="16"/>
                      <w:szCs w:val="24"/>
                      <w:lang w:val="it-IT"/>
                    </w:rPr>
                  </w:pPr>
                  <w:r w:rsidRPr="00132719">
                    <w:rPr>
                      <w:rFonts w:eastAsia="Times New Roman" w:cs="Times New Roman"/>
                      <w:noProof/>
                      <w:sz w:val="16"/>
                      <w:szCs w:val="24"/>
                    </w:rPr>
                    <w:t>0</w:t>
                  </w:r>
                </w:p>
              </w:tc>
            </w:tr>
            <w:tr w:rsidR="00A773BD" w:rsidRPr="00553A25" w14:paraId="3155765E" w14:textId="77777777" w:rsidTr="00A32A85">
              <w:trPr>
                <w:trHeight w:val="383"/>
                <w:jc w:val="center"/>
              </w:trPr>
              <w:tc>
                <w:tcPr>
                  <w:tcW w:w="2035" w:type="pct"/>
                  <w:tcBorders>
                    <w:top w:val="nil"/>
                    <w:left w:val="single" w:sz="8" w:space="0" w:color="008080"/>
                    <w:bottom w:val="single" w:sz="4" w:space="0" w:color="008080"/>
                    <w:right w:val="nil"/>
                  </w:tcBorders>
                  <w:vAlign w:val="center"/>
                </w:tcPr>
                <w:p w14:paraId="45980566" w14:textId="77777777" w:rsidR="00A773BD" w:rsidRPr="00132719" w:rsidRDefault="00A773BD" w:rsidP="00A773BD">
                  <w:pPr>
                    <w:spacing w:after="0" w:line="240" w:lineRule="auto"/>
                    <w:jc w:val="both"/>
                    <w:rPr>
                      <w:rFonts w:eastAsia="Times New Roman" w:cs="Arial"/>
                      <w:sz w:val="24"/>
                      <w:szCs w:val="24"/>
                      <w:lang w:val="pt-BR"/>
                    </w:rPr>
                  </w:pPr>
                  <w:r w:rsidRPr="00132719">
                    <w:rPr>
                      <w:rFonts w:eastAsia="Times New Roman" w:cs="Arial"/>
                      <w:sz w:val="24"/>
                      <w:szCs w:val="24"/>
                      <w:lang w:val="pt-BR"/>
                    </w:rPr>
                    <w:t xml:space="preserve">6.1 Pregătirea personalului de exploatare </w:t>
                  </w:r>
                  <w:r w:rsidRPr="00132719">
                    <w:rPr>
                      <w:rFonts w:eastAsia="Times New Roman" w:cs="Arial"/>
                      <w:b/>
                      <w:bCs/>
                      <w:sz w:val="24"/>
                      <w:szCs w:val="24"/>
                      <w:lang w:val="pt-BR"/>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14:paraId="7413E368" w14:textId="77777777" w:rsidR="00A773BD" w:rsidRPr="00866830" w:rsidRDefault="00A773BD" w:rsidP="00A773BD">
                  <w:pPr>
                    <w:spacing w:after="0" w:line="240" w:lineRule="auto"/>
                    <w:jc w:val="center"/>
                    <w:rPr>
                      <w:rFonts w:eastAsia="Times New Roman" w:cs="Times New Roman"/>
                      <w:sz w:val="16"/>
                      <w:szCs w:val="24"/>
                      <w:lang w:val="fr-FR"/>
                    </w:rPr>
                  </w:pPr>
                </w:p>
              </w:tc>
              <w:tc>
                <w:tcPr>
                  <w:tcW w:w="500" w:type="pct"/>
                  <w:tcBorders>
                    <w:top w:val="nil"/>
                    <w:left w:val="nil"/>
                    <w:bottom w:val="single" w:sz="4" w:space="0" w:color="008080"/>
                    <w:right w:val="single" w:sz="8" w:space="0" w:color="008080"/>
                  </w:tcBorders>
                  <w:noWrap/>
                  <w:vAlign w:val="center"/>
                </w:tcPr>
                <w:p w14:paraId="3A080651" w14:textId="77777777" w:rsidR="00A773BD" w:rsidRPr="00866830" w:rsidRDefault="00A773BD" w:rsidP="00A773BD">
                  <w:pPr>
                    <w:spacing w:after="0" w:line="240" w:lineRule="auto"/>
                    <w:jc w:val="center"/>
                    <w:rPr>
                      <w:rFonts w:eastAsia="Times New Roman" w:cs="Times New Roman"/>
                      <w:sz w:val="16"/>
                      <w:szCs w:val="24"/>
                      <w:lang w:val="fr-FR"/>
                    </w:rPr>
                  </w:pPr>
                  <w:r w:rsidRPr="00866830">
                    <w:rPr>
                      <w:rFonts w:eastAsia="Times New Roman" w:cs="Times New Roman"/>
                      <w:noProof/>
                      <w:sz w:val="16"/>
                      <w:szCs w:val="24"/>
                      <w:lang w:val="fr-FR"/>
                    </w:rPr>
                    <w:t>0</w:t>
                  </w:r>
                </w:p>
              </w:tc>
              <w:tc>
                <w:tcPr>
                  <w:tcW w:w="500" w:type="pct"/>
                  <w:tcBorders>
                    <w:top w:val="nil"/>
                    <w:left w:val="nil"/>
                    <w:bottom w:val="single" w:sz="4" w:space="0" w:color="008080"/>
                    <w:right w:val="single" w:sz="4" w:space="0" w:color="008080"/>
                  </w:tcBorders>
                  <w:shd w:val="clear" w:color="auto" w:fill="00B050"/>
                  <w:noWrap/>
                  <w:vAlign w:val="center"/>
                </w:tcPr>
                <w:p w14:paraId="60E71CE0" w14:textId="77777777" w:rsidR="00A773BD" w:rsidRPr="00866830" w:rsidRDefault="00A773BD" w:rsidP="00A773BD">
                  <w:pPr>
                    <w:spacing w:after="0" w:line="240" w:lineRule="auto"/>
                    <w:jc w:val="center"/>
                    <w:rPr>
                      <w:rFonts w:eastAsia="Times New Roman" w:cs="Times New Roman"/>
                      <w:sz w:val="16"/>
                      <w:szCs w:val="24"/>
                      <w:lang w:val="fr-FR"/>
                    </w:rPr>
                  </w:pPr>
                </w:p>
              </w:tc>
              <w:tc>
                <w:tcPr>
                  <w:tcW w:w="468" w:type="pct"/>
                  <w:tcBorders>
                    <w:top w:val="nil"/>
                    <w:left w:val="nil"/>
                    <w:bottom w:val="single" w:sz="4" w:space="0" w:color="008080"/>
                    <w:right w:val="single" w:sz="8" w:space="0" w:color="008080"/>
                  </w:tcBorders>
                  <w:noWrap/>
                  <w:vAlign w:val="center"/>
                </w:tcPr>
                <w:p w14:paraId="1D4BBA35" w14:textId="77777777" w:rsidR="00A773BD" w:rsidRPr="00866830" w:rsidRDefault="00A773BD" w:rsidP="00A773BD">
                  <w:pPr>
                    <w:spacing w:after="0" w:line="240" w:lineRule="auto"/>
                    <w:jc w:val="center"/>
                    <w:rPr>
                      <w:rFonts w:eastAsia="Times New Roman" w:cs="Times New Roman"/>
                      <w:sz w:val="16"/>
                      <w:szCs w:val="24"/>
                      <w:lang w:val="fr-FR"/>
                    </w:rPr>
                  </w:pPr>
                  <w:r w:rsidRPr="00866830">
                    <w:rPr>
                      <w:rFonts w:eastAsia="Times New Roman" w:cs="Times New Roman"/>
                      <w:noProof/>
                      <w:sz w:val="16"/>
                      <w:szCs w:val="24"/>
                      <w:lang w:val="fr-FR"/>
                    </w:rPr>
                    <w:t>0</w:t>
                  </w:r>
                </w:p>
              </w:tc>
              <w:tc>
                <w:tcPr>
                  <w:tcW w:w="500" w:type="pct"/>
                  <w:tcBorders>
                    <w:top w:val="nil"/>
                    <w:left w:val="nil"/>
                    <w:bottom w:val="single" w:sz="4" w:space="0" w:color="008080"/>
                    <w:right w:val="single" w:sz="4" w:space="0" w:color="008080"/>
                  </w:tcBorders>
                  <w:shd w:val="clear" w:color="auto" w:fill="00B050"/>
                  <w:noWrap/>
                  <w:vAlign w:val="center"/>
                </w:tcPr>
                <w:p w14:paraId="7D334E41" w14:textId="77777777" w:rsidR="00A773BD" w:rsidRPr="00866830" w:rsidRDefault="00A773BD" w:rsidP="00A773BD">
                  <w:pPr>
                    <w:spacing w:after="0" w:line="240" w:lineRule="auto"/>
                    <w:jc w:val="center"/>
                    <w:rPr>
                      <w:rFonts w:eastAsia="Times New Roman" w:cs="Times New Roman"/>
                      <w:sz w:val="16"/>
                      <w:szCs w:val="24"/>
                      <w:lang w:val="fr-FR"/>
                    </w:rPr>
                  </w:pPr>
                </w:p>
              </w:tc>
              <w:tc>
                <w:tcPr>
                  <w:tcW w:w="497" w:type="pct"/>
                  <w:tcBorders>
                    <w:top w:val="nil"/>
                    <w:left w:val="nil"/>
                    <w:bottom w:val="single" w:sz="4" w:space="0" w:color="008080"/>
                    <w:right w:val="single" w:sz="8" w:space="0" w:color="008080"/>
                  </w:tcBorders>
                  <w:shd w:val="clear" w:color="auto" w:fill="auto"/>
                  <w:noWrap/>
                  <w:vAlign w:val="center"/>
                </w:tcPr>
                <w:p w14:paraId="344E0D00" w14:textId="77777777" w:rsidR="00A773BD" w:rsidRPr="00866830" w:rsidRDefault="00A773BD" w:rsidP="00A773BD">
                  <w:pPr>
                    <w:spacing w:after="0" w:line="240" w:lineRule="auto"/>
                    <w:jc w:val="center"/>
                    <w:rPr>
                      <w:rFonts w:eastAsia="Times New Roman" w:cs="Times New Roman"/>
                      <w:sz w:val="16"/>
                      <w:szCs w:val="24"/>
                      <w:lang w:val="fr-FR"/>
                    </w:rPr>
                  </w:pPr>
                  <w:r w:rsidRPr="00866830">
                    <w:rPr>
                      <w:rFonts w:eastAsia="Times New Roman" w:cs="Times New Roman"/>
                      <w:noProof/>
                      <w:sz w:val="16"/>
                      <w:szCs w:val="24"/>
                      <w:lang w:val="fr-FR"/>
                    </w:rPr>
                    <w:t>0</w:t>
                  </w:r>
                </w:p>
              </w:tc>
            </w:tr>
            <w:tr w:rsidR="00A773BD" w:rsidRPr="00553A25" w14:paraId="71283E65" w14:textId="77777777" w:rsidTr="00A32A85">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36AAC4EC" w14:textId="77777777" w:rsidR="00A773BD" w:rsidRPr="00132719" w:rsidRDefault="00A773BD" w:rsidP="00A773BD">
                  <w:pPr>
                    <w:spacing w:after="0" w:line="240" w:lineRule="auto"/>
                    <w:jc w:val="both"/>
                    <w:rPr>
                      <w:rFonts w:eastAsia="Times New Roman" w:cs="Arial"/>
                      <w:sz w:val="24"/>
                      <w:szCs w:val="24"/>
                      <w:lang w:val="fr-FR"/>
                    </w:rPr>
                  </w:pPr>
                  <w:r w:rsidRPr="00132719">
                    <w:rPr>
                      <w:rFonts w:eastAsia="Times New Roman" w:cs="Arial"/>
                      <w:sz w:val="24"/>
                      <w:szCs w:val="24"/>
                      <w:lang w:val="fr-FR"/>
                    </w:rPr>
                    <w:t>6.2 Probe tehnologice şi teste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5051643B" w14:textId="77777777" w:rsidR="00A773BD" w:rsidRPr="00866830" w:rsidRDefault="00A773BD" w:rsidP="00A773BD">
                  <w:pPr>
                    <w:spacing w:after="0" w:line="240" w:lineRule="auto"/>
                    <w:jc w:val="center"/>
                    <w:rPr>
                      <w:rFonts w:eastAsia="Times New Roman" w:cs="Times New Roman"/>
                      <w:sz w:val="16"/>
                      <w:szCs w:val="24"/>
                      <w:lang w:val="fr-FR"/>
                    </w:rPr>
                  </w:pPr>
                  <w:r w:rsidRPr="00866830">
                    <w:rPr>
                      <w:rFonts w:eastAsia="Times New Roman" w:cs="Times New Roman"/>
                      <w:noProof/>
                      <w:sz w:val="16"/>
                      <w:szCs w:val="24"/>
                      <w:lang w:val="fr-FR"/>
                    </w:rPr>
                    <w:t>0</w:t>
                  </w:r>
                </w:p>
              </w:tc>
              <w:tc>
                <w:tcPr>
                  <w:tcW w:w="500" w:type="pct"/>
                  <w:tcBorders>
                    <w:top w:val="nil"/>
                    <w:left w:val="nil"/>
                    <w:bottom w:val="single" w:sz="4" w:space="0" w:color="008080"/>
                    <w:right w:val="single" w:sz="8" w:space="0" w:color="008080"/>
                  </w:tcBorders>
                  <w:shd w:val="clear" w:color="auto" w:fill="auto"/>
                  <w:noWrap/>
                  <w:vAlign w:val="center"/>
                </w:tcPr>
                <w:p w14:paraId="5D7F04BF" w14:textId="77777777" w:rsidR="00A773BD" w:rsidRPr="00866830" w:rsidRDefault="00A773BD" w:rsidP="00A773BD">
                  <w:pPr>
                    <w:spacing w:after="0" w:line="240" w:lineRule="auto"/>
                    <w:jc w:val="center"/>
                    <w:rPr>
                      <w:rFonts w:eastAsia="Times New Roman" w:cs="Times New Roman"/>
                      <w:sz w:val="16"/>
                      <w:szCs w:val="24"/>
                      <w:lang w:val="fr-FR"/>
                    </w:rPr>
                  </w:pPr>
                  <w:r w:rsidRPr="00866830">
                    <w:rPr>
                      <w:rFonts w:eastAsia="Times New Roman" w:cs="Times New Roman"/>
                      <w:noProof/>
                      <w:sz w:val="16"/>
                      <w:szCs w:val="24"/>
                      <w:lang w:val="fr-FR"/>
                    </w:rPr>
                    <w:t>0</w:t>
                  </w:r>
                </w:p>
              </w:tc>
              <w:tc>
                <w:tcPr>
                  <w:tcW w:w="500" w:type="pct"/>
                  <w:tcBorders>
                    <w:top w:val="nil"/>
                    <w:left w:val="nil"/>
                    <w:bottom w:val="single" w:sz="4" w:space="0" w:color="008080"/>
                    <w:right w:val="single" w:sz="4" w:space="0" w:color="008080"/>
                  </w:tcBorders>
                  <w:shd w:val="clear" w:color="auto" w:fill="auto"/>
                  <w:noWrap/>
                  <w:vAlign w:val="center"/>
                </w:tcPr>
                <w:p w14:paraId="6CE60101" w14:textId="77777777" w:rsidR="00A773BD" w:rsidRPr="00866830" w:rsidRDefault="00A773BD" w:rsidP="00A773BD">
                  <w:pPr>
                    <w:spacing w:after="0" w:line="240" w:lineRule="auto"/>
                    <w:jc w:val="center"/>
                    <w:rPr>
                      <w:rFonts w:eastAsia="Times New Roman" w:cs="Times New Roman"/>
                      <w:sz w:val="16"/>
                      <w:szCs w:val="24"/>
                      <w:lang w:val="fr-FR"/>
                    </w:rPr>
                  </w:pPr>
                  <w:r w:rsidRPr="00866830">
                    <w:rPr>
                      <w:rFonts w:eastAsia="Times New Roman" w:cs="Times New Roman"/>
                      <w:noProof/>
                      <w:sz w:val="16"/>
                      <w:szCs w:val="24"/>
                      <w:lang w:val="fr-FR"/>
                    </w:rPr>
                    <w:t>0</w:t>
                  </w:r>
                </w:p>
              </w:tc>
              <w:tc>
                <w:tcPr>
                  <w:tcW w:w="468" w:type="pct"/>
                  <w:tcBorders>
                    <w:top w:val="nil"/>
                    <w:left w:val="nil"/>
                    <w:bottom w:val="single" w:sz="4" w:space="0" w:color="008080"/>
                    <w:right w:val="single" w:sz="8" w:space="0" w:color="008080"/>
                  </w:tcBorders>
                  <w:shd w:val="clear" w:color="auto" w:fill="auto"/>
                  <w:noWrap/>
                  <w:vAlign w:val="center"/>
                </w:tcPr>
                <w:p w14:paraId="4EC17999" w14:textId="77777777" w:rsidR="00A773BD" w:rsidRPr="00866830" w:rsidRDefault="00A773BD" w:rsidP="00A773BD">
                  <w:pPr>
                    <w:spacing w:after="0" w:line="240" w:lineRule="auto"/>
                    <w:jc w:val="center"/>
                    <w:rPr>
                      <w:rFonts w:eastAsia="Times New Roman" w:cs="Times New Roman"/>
                      <w:sz w:val="16"/>
                      <w:szCs w:val="24"/>
                      <w:lang w:val="fr-FR"/>
                    </w:rPr>
                  </w:pPr>
                  <w:r w:rsidRPr="00866830">
                    <w:rPr>
                      <w:rFonts w:eastAsia="Times New Roman" w:cs="Times New Roman"/>
                      <w:noProof/>
                      <w:sz w:val="16"/>
                      <w:szCs w:val="24"/>
                      <w:lang w:val="fr-FR"/>
                    </w:rPr>
                    <w:t>0</w:t>
                  </w:r>
                </w:p>
              </w:tc>
              <w:tc>
                <w:tcPr>
                  <w:tcW w:w="500" w:type="pct"/>
                  <w:tcBorders>
                    <w:top w:val="nil"/>
                    <w:left w:val="nil"/>
                    <w:bottom w:val="single" w:sz="4" w:space="0" w:color="008080"/>
                    <w:right w:val="single" w:sz="4" w:space="0" w:color="008080"/>
                  </w:tcBorders>
                  <w:shd w:val="clear" w:color="auto" w:fill="auto"/>
                  <w:noWrap/>
                  <w:vAlign w:val="center"/>
                </w:tcPr>
                <w:p w14:paraId="6F62D4B2" w14:textId="77777777" w:rsidR="00A773BD" w:rsidRPr="00866830" w:rsidRDefault="00A773BD" w:rsidP="00A773BD">
                  <w:pPr>
                    <w:spacing w:after="0" w:line="240" w:lineRule="auto"/>
                    <w:jc w:val="center"/>
                    <w:rPr>
                      <w:rFonts w:eastAsia="Times New Roman" w:cs="Times New Roman"/>
                      <w:sz w:val="16"/>
                      <w:szCs w:val="24"/>
                      <w:lang w:val="fr-FR"/>
                    </w:rPr>
                  </w:pPr>
                  <w:r w:rsidRPr="00866830">
                    <w:rPr>
                      <w:rFonts w:eastAsia="Times New Roman" w:cs="Times New Roman"/>
                      <w:noProof/>
                      <w:sz w:val="16"/>
                      <w:szCs w:val="24"/>
                      <w:lang w:val="fr-FR"/>
                    </w:rPr>
                    <w:t>0</w:t>
                  </w:r>
                </w:p>
              </w:tc>
              <w:tc>
                <w:tcPr>
                  <w:tcW w:w="497" w:type="pct"/>
                  <w:tcBorders>
                    <w:top w:val="nil"/>
                    <w:left w:val="nil"/>
                    <w:bottom w:val="single" w:sz="4" w:space="0" w:color="008080"/>
                    <w:right w:val="single" w:sz="8" w:space="0" w:color="008080"/>
                  </w:tcBorders>
                  <w:shd w:val="clear" w:color="auto" w:fill="auto"/>
                  <w:noWrap/>
                  <w:vAlign w:val="center"/>
                </w:tcPr>
                <w:p w14:paraId="3D86A301" w14:textId="77777777" w:rsidR="00A773BD" w:rsidRPr="00866830" w:rsidRDefault="00A773BD" w:rsidP="00A773BD">
                  <w:pPr>
                    <w:spacing w:after="0" w:line="240" w:lineRule="auto"/>
                    <w:jc w:val="center"/>
                    <w:rPr>
                      <w:rFonts w:eastAsia="Times New Roman" w:cs="Times New Roman"/>
                      <w:sz w:val="16"/>
                      <w:szCs w:val="24"/>
                      <w:lang w:val="fr-FR"/>
                    </w:rPr>
                  </w:pPr>
                  <w:r w:rsidRPr="00866830">
                    <w:rPr>
                      <w:rFonts w:eastAsia="Times New Roman" w:cs="Times New Roman"/>
                      <w:noProof/>
                      <w:sz w:val="16"/>
                      <w:szCs w:val="24"/>
                      <w:lang w:val="fr-FR"/>
                    </w:rPr>
                    <w:t>0</w:t>
                  </w:r>
                </w:p>
              </w:tc>
            </w:tr>
            <w:tr w:rsidR="00A773BD" w:rsidRPr="00553A25" w14:paraId="2A3EB7C4" w14:textId="77777777" w:rsidTr="00A32A85">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14:paraId="2FEE8B26" w14:textId="77777777" w:rsidR="00A773BD" w:rsidRPr="00866830" w:rsidRDefault="00A773BD" w:rsidP="00A773BD">
                  <w:pPr>
                    <w:spacing w:after="0" w:line="240" w:lineRule="auto"/>
                    <w:jc w:val="both"/>
                    <w:rPr>
                      <w:rFonts w:eastAsia="Times New Roman" w:cs="Arial"/>
                      <w:b/>
                      <w:bCs/>
                      <w:sz w:val="24"/>
                      <w:szCs w:val="24"/>
                      <w:lang w:val="fr-FR"/>
                    </w:rPr>
                  </w:pPr>
                  <w:r w:rsidRPr="00132719">
                    <w:rPr>
                      <w:rFonts w:eastAsia="Times New Roman" w:cs="Arial"/>
                      <w:b/>
                      <w:bCs/>
                      <w:sz w:val="24"/>
                      <w:szCs w:val="24"/>
                      <w:lang w:val="fr-FR"/>
                    </w:rPr>
                    <w:t xml:space="preserve"> </w:t>
                  </w:r>
                  <w:r w:rsidRPr="00866830">
                    <w:rPr>
                      <w:rFonts w:eastAsia="Times New Roman" w:cs="Arial"/>
                      <w:b/>
                      <w:bCs/>
                      <w:sz w:val="24"/>
                      <w:szCs w:val="24"/>
                      <w:lang w:val="fr-FR"/>
                    </w:rPr>
                    <w:t xml:space="preserve">TOTAL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6D5CFE5A" w14:textId="77777777" w:rsidR="00A773BD" w:rsidRPr="00866830" w:rsidRDefault="00A773BD" w:rsidP="00A773BD">
                  <w:pPr>
                    <w:spacing w:after="0" w:line="240" w:lineRule="auto"/>
                    <w:jc w:val="center"/>
                    <w:rPr>
                      <w:rFonts w:eastAsia="Times New Roman" w:cs="Times New Roman"/>
                      <w:b/>
                      <w:sz w:val="16"/>
                      <w:szCs w:val="24"/>
                      <w:lang w:val="fr-FR"/>
                    </w:rPr>
                  </w:pPr>
                  <w:r w:rsidRPr="00866830">
                    <w:rPr>
                      <w:rFonts w:eastAsia="Times New Roman" w:cs="Times New Roman"/>
                      <w:noProof/>
                      <w:sz w:val="16"/>
                      <w:szCs w:val="24"/>
                      <w:lang w:val="fr-FR"/>
                    </w:rPr>
                    <w:t>0</w:t>
                  </w:r>
                </w:p>
              </w:tc>
              <w:tc>
                <w:tcPr>
                  <w:tcW w:w="500" w:type="pct"/>
                  <w:tcBorders>
                    <w:top w:val="nil"/>
                    <w:left w:val="nil"/>
                    <w:bottom w:val="single" w:sz="4" w:space="0" w:color="008080"/>
                    <w:right w:val="single" w:sz="8" w:space="0" w:color="008080"/>
                  </w:tcBorders>
                  <w:shd w:val="clear" w:color="auto" w:fill="auto"/>
                  <w:noWrap/>
                  <w:vAlign w:val="center"/>
                </w:tcPr>
                <w:p w14:paraId="2396C2D3" w14:textId="77777777" w:rsidR="00A773BD" w:rsidRPr="00866830" w:rsidRDefault="00A773BD" w:rsidP="00A773BD">
                  <w:pPr>
                    <w:spacing w:after="0" w:line="240" w:lineRule="auto"/>
                    <w:jc w:val="center"/>
                    <w:rPr>
                      <w:rFonts w:eastAsia="Times New Roman" w:cs="Times New Roman"/>
                      <w:b/>
                      <w:sz w:val="16"/>
                      <w:szCs w:val="24"/>
                      <w:lang w:val="fr-FR"/>
                    </w:rPr>
                  </w:pPr>
                  <w:r w:rsidRPr="00866830">
                    <w:rPr>
                      <w:rFonts w:eastAsia="Times New Roman" w:cs="Times New Roman"/>
                      <w:noProof/>
                      <w:sz w:val="16"/>
                      <w:szCs w:val="24"/>
                      <w:lang w:val="fr-FR"/>
                    </w:rPr>
                    <w:t>0</w:t>
                  </w:r>
                </w:p>
              </w:tc>
              <w:tc>
                <w:tcPr>
                  <w:tcW w:w="500" w:type="pct"/>
                  <w:tcBorders>
                    <w:top w:val="nil"/>
                    <w:left w:val="nil"/>
                    <w:bottom w:val="single" w:sz="4" w:space="0" w:color="008080"/>
                    <w:right w:val="single" w:sz="4" w:space="0" w:color="008080"/>
                  </w:tcBorders>
                  <w:shd w:val="clear" w:color="auto" w:fill="auto"/>
                  <w:noWrap/>
                  <w:vAlign w:val="center"/>
                </w:tcPr>
                <w:p w14:paraId="69BCE381" w14:textId="77777777" w:rsidR="00A773BD" w:rsidRPr="00866830" w:rsidRDefault="00A773BD" w:rsidP="00A773BD">
                  <w:pPr>
                    <w:spacing w:after="0" w:line="240" w:lineRule="auto"/>
                    <w:jc w:val="center"/>
                    <w:rPr>
                      <w:rFonts w:eastAsia="Times New Roman" w:cs="Times New Roman"/>
                      <w:b/>
                      <w:sz w:val="16"/>
                      <w:szCs w:val="24"/>
                      <w:lang w:val="fr-FR"/>
                    </w:rPr>
                  </w:pPr>
                  <w:r w:rsidRPr="00866830">
                    <w:rPr>
                      <w:rFonts w:eastAsia="Times New Roman" w:cs="Times New Roman"/>
                      <w:noProof/>
                      <w:sz w:val="16"/>
                      <w:szCs w:val="24"/>
                      <w:lang w:val="fr-FR"/>
                    </w:rPr>
                    <w:t>0</w:t>
                  </w:r>
                </w:p>
              </w:tc>
              <w:tc>
                <w:tcPr>
                  <w:tcW w:w="468" w:type="pct"/>
                  <w:tcBorders>
                    <w:top w:val="nil"/>
                    <w:left w:val="nil"/>
                    <w:bottom w:val="single" w:sz="4" w:space="0" w:color="008080"/>
                    <w:right w:val="single" w:sz="8" w:space="0" w:color="008080"/>
                  </w:tcBorders>
                  <w:shd w:val="clear" w:color="auto" w:fill="auto"/>
                  <w:noWrap/>
                  <w:vAlign w:val="center"/>
                </w:tcPr>
                <w:p w14:paraId="0E70B750" w14:textId="77777777" w:rsidR="00A773BD" w:rsidRPr="00866830" w:rsidRDefault="00A773BD" w:rsidP="00A773BD">
                  <w:pPr>
                    <w:spacing w:after="0" w:line="240" w:lineRule="auto"/>
                    <w:jc w:val="center"/>
                    <w:rPr>
                      <w:rFonts w:eastAsia="Times New Roman" w:cs="Times New Roman"/>
                      <w:b/>
                      <w:sz w:val="16"/>
                      <w:szCs w:val="24"/>
                      <w:lang w:val="fr-FR"/>
                    </w:rPr>
                  </w:pPr>
                  <w:r w:rsidRPr="00866830">
                    <w:rPr>
                      <w:rFonts w:eastAsia="Times New Roman" w:cs="Times New Roman"/>
                      <w:noProof/>
                      <w:sz w:val="16"/>
                      <w:szCs w:val="24"/>
                      <w:lang w:val="fr-FR"/>
                    </w:rPr>
                    <w:t>0</w:t>
                  </w:r>
                </w:p>
              </w:tc>
              <w:tc>
                <w:tcPr>
                  <w:tcW w:w="500" w:type="pct"/>
                  <w:tcBorders>
                    <w:top w:val="nil"/>
                    <w:left w:val="nil"/>
                    <w:bottom w:val="single" w:sz="4" w:space="0" w:color="008080"/>
                    <w:right w:val="single" w:sz="4" w:space="0" w:color="008080"/>
                  </w:tcBorders>
                  <w:shd w:val="clear" w:color="auto" w:fill="auto"/>
                  <w:noWrap/>
                  <w:vAlign w:val="bottom"/>
                </w:tcPr>
                <w:p w14:paraId="15353DAC" w14:textId="77777777" w:rsidR="00A773BD" w:rsidRPr="00866830" w:rsidRDefault="00A773BD" w:rsidP="00A773BD">
                  <w:pPr>
                    <w:spacing w:after="0" w:line="240" w:lineRule="auto"/>
                    <w:jc w:val="center"/>
                    <w:rPr>
                      <w:rFonts w:eastAsia="Times New Roman" w:cs="Times New Roman"/>
                      <w:b/>
                      <w:sz w:val="16"/>
                      <w:szCs w:val="24"/>
                      <w:lang w:val="fr-FR"/>
                    </w:rPr>
                  </w:pPr>
                  <w:r w:rsidRPr="00866830">
                    <w:rPr>
                      <w:rFonts w:eastAsia="Times New Roman" w:cs="Times New Roman"/>
                      <w:noProof/>
                      <w:sz w:val="16"/>
                      <w:szCs w:val="24"/>
                      <w:lang w:val="fr-FR"/>
                    </w:rPr>
                    <w:t>0</w:t>
                  </w:r>
                </w:p>
              </w:tc>
              <w:tc>
                <w:tcPr>
                  <w:tcW w:w="497" w:type="pct"/>
                  <w:tcBorders>
                    <w:top w:val="nil"/>
                    <w:left w:val="nil"/>
                    <w:bottom w:val="single" w:sz="4" w:space="0" w:color="008080"/>
                    <w:right w:val="single" w:sz="8" w:space="0" w:color="008080"/>
                  </w:tcBorders>
                  <w:shd w:val="clear" w:color="auto" w:fill="auto"/>
                  <w:noWrap/>
                  <w:vAlign w:val="bottom"/>
                </w:tcPr>
                <w:p w14:paraId="368BBF82" w14:textId="77777777" w:rsidR="00A773BD" w:rsidRPr="00866830" w:rsidRDefault="00A773BD" w:rsidP="00A773BD">
                  <w:pPr>
                    <w:spacing w:after="0" w:line="240" w:lineRule="auto"/>
                    <w:jc w:val="center"/>
                    <w:rPr>
                      <w:rFonts w:eastAsia="Times New Roman" w:cs="Times New Roman"/>
                      <w:b/>
                      <w:sz w:val="16"/>
                      <w:szCs w:val="24"/>
                      <w:lang w:val="fr-FR"/>
                    </w:rPr>
                  </w:pPr>
                  <w:r w:rsidRPr="00866830">
                    <w:rPr>
                      <w:rFonts w:eastAsia="Times New Roman" w:cs="Times New Roman"/>
                      <w:noProof/>
                      <w:sz w:val="16"/>
                      <w:szCs w:val="24"/>
                      <w:lang w:val="fr-FR"/>
                    </w:rPr>
                    <w:t>0</w:t>
                  </w:r>
                </w:p>
              </w:tc>
            </w:tr>
            <w:tr w:rsidR="00A773BD" w:rsidRPr="00553A25" w14:paraId="164047EE" w14:textId="77777777" w:rsidTr="00A32A85">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431CB65D" w14:textId="77777777" w:rsidR="00A773BD" w:rsidRPr="00866830" w:rsidRDefault="00A773BD" w:rsidP="00A773BD">
                  <w:pPr>
                    <w:spacing w:after="0" w:line="240" w:lineRule="auto"/>
                    <w:jc w:val="both"/>
                    <w:rPr>
                      <w:rFonts w:eastAsia="Times New Roman" w:cs="Arial"/>
                      <w:sz w:val="24"/>
                      <w:szCs w:val="24"/>
                      <w:lang w:val="fr-FR"/>
                    </w:rPr>
                  </w:pPr>
                  <w:r w:rsidRPr="00866830">
                    <w:rPr>
                      <w:rFonts w:eastAsia="Times New Roman" w:cs="Arial"/>
                      <w:sz w:val="24"/>
                      <w:szCs w:val="24"/>
                      <w:lang w:val="fr-FR"/>
                    </w:rPr>
                    <w:t>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3F8CF7A9" w14:textId="77777777" w:rsidR="00A773BD" w:rsidRPr="00866830" w:rsidRDefault="00A773BD" w:rsidP="00A773BD">
                  <w:pPr>
                    <w:spacing w:after="0" w:line="240" w:lineRule="auto"/>
                    <w:jc w:val="center"/>
                    <w:rPr>
                      <w:rFonts w:eastAsia="Times New Roman" w:cs="Times New Roman"/>
                      <w:b/>
                      <w:sz w:val="16"/>
                      <w:szCs w:val="24"/>
                      <w:lang w:val="fr-FR"/>
                    </w:rPr>
                  </w:pPr>
                </w:p>
              </w:tc>
              <w:tc>
                <w:tcPr>
                  <w:tcW w:w="500" w:type="pct"/>
                  <w:tcBorders>
                    <w:top w:val="nil"/>
                    <w:left w:val="nil"/>
                    <w:bottom w:val="single" w:sz="4" w:space="0" w:color="008080"/>
                    <w:right w:val="single" w:sz="8" w:space="0" w:color="008080"/>
                  </w:tcBorders>
                  <w:shd w:val="clear" w:color="auto" w:fill="auto"/>
                  <w:noWrap/>
                  <w:vAlign w:val="center"/>
                </w:tcPr>
                <w:p w14:paraId="1E05DB20" w14:textId="77777777" w:rsidR="00A773BD" w:rsidRPr="00866830" w:rsidRDefault="00A773BD" w:rsidP="00A773BD">
                  <w:pPr>
                    <w:spacing w:after="0" w:line="240" w:lineRule="auto"/>
                    <w:jc w:val="center"/>
                    <w:rPr>
                      <w:rFonts w:eastAsia="Times New Roman" w:cs="Times New Roman"/>
                      <w:b/>
                      <w:sz w:val="16"/>
                      <w:szCs w:val="24"/>
                      <w:lang w:val="fr-FR"/>
                    </w:rPr>
                  </w:pPr>
                </w:p>
              </w:tc>
              <w:tc>
                <w:tcPr>
                  <w:tcW w:w="500" w:type="pct"/>
                  <w:tcBorders>
                    <w:top w:val="nil"/>
                    <w:left w:val="nil"/>
                    <w:bottom w:val="single" w:sz="4" w:space="0" w:color="008080"/>
                    <w:right w:val="single" w:sz="4" w:space="0" w:color="008080"/>
                  </w:tcBorders>
                  <w:shd w:val="clear" w:color="auto" w:fill="auto"/>
                  <w:noWrap/>
                  <w:vAlign w:val="bottom"/>
                </w:tcPr>
                <w:p w14:paraId="61B40E19" w14:textId="77777777" w:rsidR="00A773BD" w:rsidRPr="00866830" w:rsidRDefault="00A773BD" w:rsidP="00A773BD">
                  <w:pPr>
                    <w:spacing w:after="0" w:line="240" w:lineRule="auto"/>
                    <w:rPr>
                      <w:rFonts w:eastAsia="Times New Roman" w:cs="Times New Roman"/>
                      <w:b/>
                      <w:sz w:val="16"/>
                      <w:szCs w:val="24"/>
                      <w:lang w:val="fr-FR"/>
                    </w:rPr>
                  </w:pPr>
                </w:p>
              </w:tc>
              <w:tc>
                <w:tcPr>
                  <w:tcW w:w="468" w:type="pct"/>
                  <w:tcBorders>
                    <w:top w:val="nil"/>
                    <w:left w:val="nil"/>
                    <w:bottom w:val="single" w:sz="4" w:space="0" w:color="008080"/>
                    <w:right w:val="single" w:sz="8" w:space="0" w:color="008080"/>
                  </w:tcBorders>
                  <w:shd w:val="clear" w:color="auto" w:fill="auto"/>
                  <w:noWrap/>
                  <w:vAlign w:val="bottom"/>
                </w:tcPr>
                <w:p w14:paraId="538DCD1E" w14:textId="77777777" w:rsidR="00A773BD" w:rsidRPr="00866830" w:rsidRDefault="00A773BD" w:rsidP="00A773BD">
                  <w:pPr>
                    <w:spacing w:after="0" w:line="240" w:lineRule="auto"/>
                    <w:rPr>
                      <w:rFonts w:eastAsia="Times New Roman" w:cs="Times New Roman"/>
                      <w:b/>
                      <w:sz w:val="16"/>
                      <w:szCs w:val="24"/>
                      <w:lang w:val="fr-FR"/>
                    </w:rPr>
                  </w:pPr>
                </w:p>
              </w:tc>
              <w:tc>
                <w:tcPr>
                  <w:tcW w:w="500" w:type="pct"/>
                  <w:tcBorders>
                    <w:top w:val="nil"/>
                    <w:left w:val="nil"/>
                    <w:bottom w:val="single" w:sz="4" w:space="0" w:color="008080"/>
                    <w:right w:val="single" w:sz="4" w:space="0" w:color="008080"/>
                  </w:tcBorders>
                  <w:shd w:val="clear" w:color="auto" w:fill="auto"/>
                  <w:noWrap/>
                  <w:vAlign w:val="bottom"/>
                </w:tcPr>
                <w:p w14:paraId="0202D14B" w14:textId="77777777" w:rsidR="00A773BD" w:rsidRPr="00866830" w:rsidRDefault="00A773BD" w:rsidP="00A773BD">
                  <w:pPr>
                    <w:spacing w:after="0" w:line="240" w:lineRule="auto"/>
                    <w:rPr>
                      <w:rFonts w:eastAsia="Times New Roman" w:cs="Times New Roman"/>
                      <w:b/>
                      <w:sz w:val="16"/>
                      <w:szCs w:val="24"/>
                      <w:lang w:val="fr-FR"/>
                    </w:rPr>
                  </w:pPr>
                </w:p>
              </w:tc>
              <w:tc>
                <w:tcPr>
                  <w:tcW w:w="497" w:type="pct"/>
                  <w:tcBorders>
                    <w:top w:val="nil"/>
                    <w:left w:val="nil"/>
                    <w:bottom w:val="single" w:sz="4" w:space="0" w:color="008080"/>
                    <w:right w:val="single" w:sz="8" w:space="0" w:color="008080"/>
                  </w:tcBorders>
                  <w:shd w:val="clear" w:color="auto" w:fill="auto"/>
                  <w:noWrap/>
                  <w:vAlign w:val="bottom"/>
                </w:tcPr>
                <w:p w14:paraId="4123D21C" w14:textId="77777777" w:rsidR="00A773BD" w:rsidRPr="00866830" w:rsidRDefault="00A773BD" w:rsidP="00A773BD">
                  <w:pPr>
                    <w:spacing w:after="0" w:line="240" w:lineRule="auto"/>
                    <w:rPr>
                      <w:rFonts w:eastAsia="Times New Roman" w:cs="Times New Roman"/>
                      <w:b/>
                      <w:sz w:val="16"/>
                      <w:szCs w:val="24"/>
                      <w:lang w:val="fr-FR"/>
                    </w:rPr>
                  </w:pPr>
                </w:p>
              </w:tc>
            </w:tr>
            <w:tr w:rsidR="00A773BD" w:rsidRPr="00553A25" w14:paraId="18B201B7" w14:textId="77777777" w:rsidTr="00A32A85">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14:paraId="3B143214" w14:textId="77777777" w:rsidR="00A773BD" w:rsidRPr="00866830" w:rsidRDefault="00A773BD" w:rsidP="00A773BD">
                  <w:pPr>
                    <w:spacing w:after="0" w:line="240" w:lineRule="auto"/>
                    <w:jc w:val="both"/>
                    <w:rPr>
                      <w:rFonts w:eastAsia="Times New Roman" w:cs="Arial"/>
                      <w:b/>
                      <w:bCs/>
                      <w:sz w:val="24"/>
                      <w:szCs w:val="24"/>
                      <w:lang w:val="fr-FR"/>
                    </w:rPr>
                  </w:pPr>
                  <w:r w:rsidRPr="00866830">
                    <w:rPr>
                      <w:rFonts w:eastAsia="Times New Roman" w:cs="Arial"/>
                      <w:b/>
                      <w:bCs/>
                      <w:sz w:val="24"/>
                      <w:szCs w:val="24"/>
                      <w:lang w:val="fr-FR"/>
                    </w:rPr>
                    <w:t xml:space="preserve"> ACTUALIZARE Cheltuieli Eligibile (max 5%)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10D20116" w14:textId="77777777" w:rsidR="00A773BD" w:rsidRPr="00866830" w:rsidRDefault="00A773BD" w:rsidP="00A773BD">
                  <w:pPr>
                    <w:spacing w:after="0" w:line="240" w:lineRule="auto"/>
                    <w:jc w:val="center"/>
                    <w:rPr>
                      <w:rFonts w:eastAsia="Times New Roman" w:cs="Times New Roman"/>
                      <w:b/>
                      <w:sz w:val="16"/>
                      <w:szCs w:val="24"/>
                      <w:lang w:val="fr-FR"/>
                    </w:rPr>
                  </w:pPr>
                  <w:r w:rsidRPr="00866830">
                    <w:rPr>
                      <w:rFonts w:eastAsia="Times New Roman" w:cs="Times New Roman"/>
                      <w:noProof/>
                      <w:sz w:val="16"/>
                      <w:szCs w:val="24"/>
                      <w:lang w:val="fr-FR"/>
                    </w:rPr>
                    <w:t>0</w:t>
                  </w:r>
                </w:p>
              </w:tc>
              <w:tc>
                <w:tcPr>
                  <w:tcW w:w="500" w:type="pct"/>
                  <w:tcBorders>
                    <w:top w:val="nil"/>
                    <w:left w:val="nil"/>
                    <w:bottom w:val="single" w:sz="4" w:space="0" w:color="008080"/>
                    <w:right w:val="single" w:sz="8" w:space="0" w:color="008080"/>
                  </w:tcBorders>
                  <w:shd w:val="clear" w:color="auto" w:fill="auto"/>
                  <w:noWrap/>
                  <w:vAlign w:val="center"/>
                </w:tcPr>
                <w:p w14:paraId="638057F8" w14:textId="77777777" w:rsidR="00A773BD" w:rsidRPr="00866830" w:rsidRDefault="00A773BD" w:rsidP="00A773BD">
                  <w:pPr>
                    <w:spacing w:after="0" w:line="240" w:lineRule="auto"/>
                    <w:jc w:val="center"/>
                    <w:rPr>
                      <w:rFonts w:eastAsia="Times New Roman" w:cs="Times New Roman"/>
                      <w:b/>
                      <w:sz w:val="16"/>
                      <w:szCs w:val="24"/>
                      <w:lang w:val="fr-FR"/>
                    </w:rPr>
                  </w:pPr>
                  <w:r w:rsidRPr="00866830">
                    <w:rPr>
                      <w:rFonts w:eastAsia="Times New Roman" w:cs="Times New Roman"/>
                      <w:noProof/>
                      <w:sz w:val="16"/>
                      <w:szCs w:val="24"/>
                      <w:lang w:val="fr-FR"/>
                    </w:rPr>
                    <w:t>0</w:t>
                  </w:r>
                </w:p>
              </w:tc>
              <w:tc>
                <w:tcPr>
                  <w:tcW w:w="500" w:type="pct"/>
                  <w:tcBorders>
                    <w:top w:val="nil"/>
                    <w:left w:val="nil"/>
                    <w:bottom w:val="single" w:sz="4" w:space="0" w:color="008080"/>
                    <w:right w:val="single" w:sz="4" w:space="0" w:color="008080"/>
                  </w:tcBorders>
                  <w:shd w:val="clear" w:color="auto" w:fill="auto"/>
                  <w:noWrap/>
                  <w:vAlign w:val="center"/>
                </w:tcPr>
                <w:p w14:paraId="4DBBC106" w14:textId="77777777" w:rsidR="00A773BD" w:rsidRPr="00866830" w:rsidRDefault="00A773BD" w:rsidP="00A773BD">
                  <w:pPr>
                    <w:spacing w:after="0" w:line="240" w:lineRule="auto"/>
                    <w:jc w:val="center"/>
                    <w:rPr>
                      <w:rFonts w:eastAsia="Times New Roman" w:cs="Times New Roman"/>
                      <w:b/>
                      <w:sz w:val="16"/>
                      <w:szCs w:val="24"/>
                      <w:lang w:val="fr-FR"/>
                    </w:rPr>
                  </w:pPr>
                  <w:r w:rsidRPr="00866830">
                    <w:rPr>
                      <w:rFonts w:eastAsia="Times New Roman" w:cs="Times New Roman"/>
                      <w:noProof/>
                      <w:sz w:val="16"/>
                      <w:szCs w:val="24"/>
                      <w:lang w:val="fr-FR"/>
                    </w:rPr>
                    <w:t>0</w:t>
                  </w:r>
                </w:p>
              </w:tc>
              <w:tc>
                <w:tcPr>
                  <w:tcW w:w="468" w:type="pct"/>
                  <w:tcBorders>
                    <w:top w:val="nil"/>
                    <w:left w:val="nil"/>
                    <w:bottom w:val="single" w:sz="4" w:space="0" w:color="008080"/>
                    <w:right w:val="single" w:sz="8" w:space="0" w:color="008080"/>
                  </w:tcBorders>
                  <w:shd w:val="clear" w:color="auto" w:fill="auto"/>
                  <w:noWrap/>
                  <w:vAlign w:val="center"/>
                </w:tcPr>
                <w:p w14:paraId="36E8EDA7" w14:textId="77777777" w:rsidR="00A773BD" w:rsidRPr="00866830" w:rsidRDefault="00A773BD" w:rsidP="00A773BD">
                  <w:pPr>
                    <w:spacing w:after="0" w:line="240" w:lineRule="auto"/>
                    <w:jc w:val="center"/>
                    <w:rPr>
                      <w:rFonts w:eastAsia="Times New Roman" w:cs="Times New Roman"/>
                      <w:b/>
                      <w:sz w:val="16"/>
                      <w:szCs w:val="24"/>
                      <w:lang w:val="fr-FR"/>
                    </w:rPr>
                  </w:pPr>
                  <w:r w:rsidRPr="00866830">
                    <w:rPr>
                      <w:rFonts w:eastAsia="Times New Roman" w:cs="Times New Roman"/>
                      <w:noProof/>
                      <w:sz w:val="16"/>
                      <w:szCs w:val="24"/>
                      <w:lang w:val="fr-FR"/>
                    </w:rPr>
                    <w:t>0</w:t>
                  </w:r>
                </w:p>
              </w:tc>
              <w:tc>
                <w:tcPr>
                  <w:tcW w:w="500" w:type="pct"/>
                  <w:tcBorders>
                    <w:top w:val="nil"/>
                    <w:left w:val="nil"/>
                    <w:bottom w:val="single" w:sz="4" w:space="0" w:color="008080"/>
                    <w:right w:val="single" w:sz="4" w:space="0" w:color="008080"/>
                  </w:tcBorders>
                  <w:shd w:val="clear" w:color="auto" w:fill="auto"/>
                  <w:noWrap/>
                  <w:vAlign w:val="center"/>
                </w:tcPr>
                <w:p w14:paraId="20F1FDC8" w14:textId="77777777" w:rsidR="00A773BD" w:rsidRPr="00866830" w:rsidRDefault="00A773BD" w:rsidP="00A773BD">
                  <w:pPr>
                    <w:spacing w:after="0" w:line="240" w:lineRule="auto"/>
                    <w:jc w:val="center"/>
                    <w:rPr>
                      <w:rFonts w:eastAsia="Times New Roman" w:cs="Times New Roman"/>
                      <w:b/>
                      <w:sz w:val="16"/>
                      <w:szCs w:val="24"/>
                      <w:lang w:val="fr-FR"/>
                    </w:rPr>
                  </w:pPr>
                  <w:r w:rsidRPr="00866830">
                    <w:rPr>
                      <w:rFonts w:eastAsia="Times New Roman" w:cs="Times New Roman"/>
                      <w:noProof/>
                      <w:sz w:val="16"/>
                      <w:szCs w:val="24"/>
                      <w:lang w:val="fr-FR"/>
                    </w:rPr>
                    <w:t>0</w:t>
                  </w:r>
                </w:p>
              </w:tc>
              <w:tc>
                <w:tcPr>
                  <w:tcW w:w="497" w:type="pct"/>
                  <w:tcBorders>
                    <w:top w:val="nil"/>
                    <w:left w:val="nil"/>
                    <w:bottom w:val="single" w:sz="4" w:space="0" w:color="008080"/>
                    <w:right w:val="single" w:sz="8" w:space="0" w:color="008080"/>
                  </w:tcBorders>
                  <w:shd w:val="clear" w:color="auto" w:fill="auto"/>
                  <w:noWrap/>
                  <w:vAlign w:val="center"/>
                </w:tcPr>
                <w:p w14:paraId="7EA19A86" w14:textId="77777777" w:rsidR="00A773BD" w:rsidRPr="00866830" w:rsidRDefault="00A773BD" w:rsidP="00A773BD">
                  <w:pPr>
                    <w:spacing w:after="0" w:line="240" w:lineRule="auto"/>
                    <w:jc w:val="center"/>
                    <w:rPr>
                      <w:rFonts w:eastAsia="Times New Roman" w:cs="Times New Roman"/>
                      <w:b/>
                      <w:sz w:val="16"/>
                      <w:szCs w:val="24"/>
                      <w:lang w:val="fr-FR"/>
                    </w:rPr>
                  </w:pPr>
                  <w:r w:rsidRPr="00866830">
                    <w:rPr>
                      <w:rFonts w:eastAsia="Times New Roman" w:cs="Times New Roman"/>
                      <w:noProof/>
                      <w:sz w:val="16"/>
                      <w:szCs w:val="24"/>
                      <w:lang w:val="fr-FR"/>
                    </w:rPr>
                    <w:t>0</w:t>
                  </w:r>
                </w:p>
              </w:tc>
            </w:tr>
            <w:tr w:rsidR="00A773BD" w:rsidRPr="00553A25" w14:paraId="0AE76F69" w14:textId="77777777" w:rsidTr="00A32A85">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14:paraId="7FF886D8" w14:textId="77777777" w:rsidR="00A773BD" w:rsidRPr="00866830" w:rsidRDefault="00A773BD" w:rsidP="00A773BD">
                  <w:pPr>
                    <w:spacing w:after="0" w:line="240" w:lineRule="auto"/>
                    <w:jc w:val="both"/>
                    <w:rPr>
                      <w:rFonts w:eastAsia="Times New Roman" w:cs="Arial"/>
                      <w:b/>
                      <w:bCs/>
                      <w:sz w:val="24"/>
                      <w:szCs w:val="24"/>
                      <w:lang w:val="fr-FR"/>
                    </w:rPr>
                  </w:pPr>
                  <w:r w:rsidRPr="00866830">
                    <w:rPr>
                      <w:rFonts w:eastAsia="Times New Roman" w:cs="Arial"/>
                      <w:b/>
                      <w:bCs/>
                      <w:sz w:val="24"/>
                      <w:szCs w:val="24"/>
                      <w:lang w:val="fr-FR"/>
                    </w:rPr>
                    <w:t>TOTAL GENERAL F</w:t>
                  </w:r>
                  <w:r w:rsidRPr="00132719">
                    <w:rPr>
                      <w:rFonts w:eastAsia="Times New Roman" w:cs="Arial"/>
                      <w:b/>
                      <w:bCs/>
                      <w:sz w:val="24"/>
                      <w:szCs w:val="24"/>
                      <w:lang w:val="ro-RO"/>
                    </w:rPr>
                    <w:t>Ă</w:t>
                  </w:r>
                  <w:r w:rsidRPr="00866830">
                    <w:rPr>
                      <w:rFonts w:eastAsia="Times New Roman" w:cs="Arial"/>
                      <w:b/>
                      <w:bCs/>
                      <w:sz w:val="24"/>
                      <w:szCs w:val="24"/>
                      <w:lang w:val="fr-FR"/>
                    </w:rPr>
                    <w:t>RĂ TVA</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7C5A039A" w14:textId="77777777" w:rsidR="00A773BD" w:rsidRPr="00866830" w:rsidRDefault="00A773BD" w:rsidP="00A773BD">
                  <w:pPr>
                    <w:spacing w:after="0" w:line="240" w:lineRule="auto"/>
                    <w:jc w:val="center"/>
                    <w:rPr>
                      <w:rFonts w:eastAsia="Times New Roman" w:cs="Times New Roman"/>
                      <w:b/>
                      <w:sz w:val="16"/>
                      <w:szCs w:val="24"/>
                      <w:lang w:val="fr-FR"/>
                    </w:rPr>
                  </w:pPr>
                  <w:r w:rsidRPr="00866830">
                    <w:rPr>
                      <w:rFonts w:eastAsia="Times New Roman" w:cs="Times New Roman"/>
                      <w:noProof/>
                      <w:sz w:val="16"/>
                      <w:szCs w:val="24"/>
                      <w:lang w:val="fr-FR"/>
                    </w:rPr>
                    <w:t>0</w:t>
                  </w:r>
                </w:p>
              </w:tc>
              <w:tc>
                <w:tcPr>
                  <w:tcW w:w="500" w:type="pct"/>
                  <w:tcBorders>
                    <w:top w:val="nil"/>
                    <w:left w:val="nil"/>
                    <w:bottom w:val="single" w:sz="4" w:space="0" w:color="008080"/>
                    <w:right w:val="single" w:sz="8" w:space="0" w:color="008080"/>
                  </w:tcBorders>
                  <w:shd w:val="clear" w:color="auto" w:fill="auto"/>
                  <w:noWrap/>
                  <w:vAlign w:val="center"/>
                </w:tcPr>
                <w:p w14:paraId="244923F5" w14:textId="77777777" w:rsidR="00A773BD" w:rsidRPr="00866830" w:rsidRDefault="00A773BD" w:rsidP="00A773BD">
                  <w:pPr>
                    <w:spacing w:after="0" w:line="240" w:lineRule="auto"/>
                    <w:jc w:val="center"/>
                    <w:rPr>
                      <w:rFonts w:eastAsia="Times New Roman" w:cs="Times New Roman"/>
                      <w:b/>
                      <w:sz w:val="16"/>
                      <w:szCs w:val="24"/>
                      <w:lang w:val="fr-FR"/>
                    </w:rPr>
                  </w:pPr>
                  <w:r w:rsidRPr="00866830">
                    <w:rPr>
                      <w:rFonts w:eastAsia="Times New Roman" w:cs="Times New Roman"/>
                      <w:noProof/>
                      <w:sz w:val="16"/>
                      <w:szCs w:val="24"/>
                      <w:lang w:val="fr-FR"/>
                    </w:rPr>
                    <w:t>0</w:t>
                  </w:r>
                </w:p>
              </w:tc>
              <w:tc>
                <w:tcPr>
                  <w:tcW w:w="500" w:type="pct"/>
                  <w:tcBorders>
                    <w:top w:val="nil"/>
                    <w:left w:val="nil"/>
                    <w:bottom w:val="single" w:sz="4" w:space="0" w:color="008080"/>
                    <w:right w:val="single" w:sz="4" w:space="0" w:color="008080"/>
                  </w:tcBorders>
                  <w:shd w:val="clear" w:color="auto" w:fill="auto"/>
                  <w:noWrap/>
                  <w:vAlign w:val="center"/>
                </w:tcPr>
                <w:p w14:paraId="24F52EF8" w14:textId="77777777" w:rsidR="00A773BD" w:rsidRPr="00866830" w:rsidRDefault="00A773BD" w:rsidP="00A773BD">
                  <w:pPr>
                    <w:spacing w:after="0" w:line="240" w:lineRule="auto"/>
                    <w:jc w:val="center"/>
                    <w:rPr>
                      <w:rFonts w:eastAsia="Times New Roman" w:cs="Times New Roman"/>
                      <w:b/>
                      <w:sz w:val="16"/>
                      <w:szCs w:val="24"/>
                      <w:lang w:val="fr-FR"/>
                    </w:rPr>
                  </w:pPr>
                  <w:r w:rsidRPr="00866830">
                    <w:rPr>
                      <w:rFonts w:eastAsia="Times New Roman" w:cs="Times New Roman"/>
                      <w:noProof/>
                      <w:sz w:val="16"/>
                      <w:szCs w:val="24"/>
                      <w:lang w:val="fr-FR"/>
                    </w:rPr>
                    <w:t>0</w:t>
                  </w:r>
                </w:p>
              </w:tc>
              <w:tc>
                <w:tcPr>
                  <w:tcW w:w="468" w:type="pct"/>
                  <w:tcBorders>
                    <w:top w:val="nil"/>
                    <w:left w:val="nil"/>
                    <w:bottom w:val="single" w:sz="4" w:space="0" w:color="008080"/>
                    <w:right w:val="single" w:sz="8" w:space="0" w:color="008080"/>
                  </w:tcBorders>
                  <w:shd w:val="clear" w:color="auto" w:fill="auto"/>
                  <w:noWrap/>
                  <w:vAlign w:val="center"/>
                </w:tcPr>
                <w:p w14:paraId="6D17A613" w14:textId="77777777" w:rsidR="00A773BD" w:rsidRPr="00866830" w:rsidRDefault="00A773BD" w:rsidP="00A773BD">
                  <w:pPr>
                    <w:spacing w:after="0" w:line="240" w:lineRule="auto"/>
                    <w:jc w:val="center"/>
                    <w:rPr>
                      <w:rFonts w:eastAsia="Times New Roman" w:cs="Times New Roman"/>
                      <w:b/>
                      <w:sz w:val="16"/>
                      <w:szCs w:val="24"/>
                      <w:lang w:val="fr-FR"/>
                    </w:rPr>
                  </w:pPr>
                  <w:r w:rsidRPr="00866830">
                    <w:rPr>
                      <w:rFonts w:eastAsia="Times New Roman" w:cs="Times New Roman"/>
                      <w:noProof/>
                      <w:sz w:val="16"/>
                      <w:szCs w:val="24"/>
                      <w:lang w:val="fr-FR"/>
                    </w:rPr>
                    <w:t>0</w:t>
                  </w:r>
                </w:p>
              </w:tc>
              <w:tc>
                <w:tcPr>
                  <w:tcW w:w="500" w:type="pct"/>
                  <w:tcBorders>
                    <w:top w:val="nil"/>
                    <w:left w:val="nil"/>
                    <w:bottom w:val="single" w:sz="4" w:space="0" w:color="008080"/>
                    <w:right w:val="single" w:sz="4" w:space="0" w:color="008080"/>
                  </w:tcBorders>
                  <w:shd w:val="clear" w:color="auto" w:fill="auto"/>
                  <w:noWrap/>
                  <w:vAlign w:val="center"/>
                </w:tcPr>
                <w:p w14:paraId="3F4B19C5" w14:textId="77777777" w:rsidR="00A773BD" w:rsidRPr="00866830" w:rsidRDefault="00A773BD" w:rsidP="00A773BD">
                  <w:pPr>
                    <w:spacing w:after="0" w:line="240" w:lineRule="auto"/>
                    <w:jc w:val="center"/>
                    <w:rPr>
                      <w:rFonts w:eastAsia="Times New Roman" w:cs="Times New Roman"/>
                      <w:b/>
                      <w:sz w:val="16"/>
                      <w:szCs w:val="24"/>
                      <w:lang w:val="fr-FR"/>
                    </w:rPr>
                  </w:pPr>
                  <w:r w:rsidRPr="00866830">
                    <w:rPr>
                      <w:rFonts w:eastAsia="Times New Roman" w:cs="Times New Roman"/>
                      <w:noProof/>
                      <w:sz w:val="16"/>
                      <w:szCs w:val="24"/>
                      <w:lang w:val="fr-FR"/>
                    </w:rPr>
                    <w:t>0</w:t>
                  </w:r>
                </w:p>
              </w:tc>
              <w:tc>
                <w:tcPr>
                  <w:tcW w:w="497" w:type="pct"/>
                  <w:tcBorders>
                    <w:top w:val="nil"/>
                    <w:left w:val="nil"/>
                    <w:bottom w:val="single" w:sz="4" w:space="0" w:color="008080"/>
                    <w:right w:val="single" w:sz="8" w:space="0" w:color="008080"/>
                  </w:tcBorders>
                  <w:shd w:val="clear" w:color="auto" w:fill="auto"/>
                  <w:noWrap/>
                  <w:vAlign w:val="center"/>
                </w:tcPr>
                <w:p w14:paraId="3F285F93" w14:textId="77777777" w:rsidR="00A773BD" w:rsidRPr="00866830" w:rsidRDefault="00A773BD" w:rsidP="00A773BD">
                  <w:pPr>
                    <w:spacing w:after="0" w:line="240" w:lineRule="auto"/>
                    <w:jc w:val="center"/>
                    <w:rPr>
                      <w:rFonts w:eastAsia="Times New Roman" w:cs="Times New Roman"/>
                      <w:b/>
                      <w:sz w:val="16"/>
                      <w:szCs w:val="24"/>
                      <w:lang w:val="fr-FR"/>
                    </w:rPr>
                  </w:pPr>
                  <w:r w:rsidRPr="00866830">
                    <w:rPr>
                      <w:rFonts w:eastAsia="Times New Roman" w:cs="Times New Roman"/>
                      <w:noProof/>
                      <w:sz w:val="16"/>
                      <w:szCs w:val="24"/>
                      <w:lang w:val="fr-FR"/>
                    </w:rPr>
                    <w:t>0</w:t>
                  </w:r>
                </w:p>
              </w:tc>
            </w:tr>
            <w:tr w:rsidR="00A773BD" w:rsidRPr="00553A25" w14:paraId="0ED7CF00" w14:textId="77777777" w:rsidTr="00A32A85">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14:paraId="6BA9BCEC" w14:textId="77777777" w:rsidR="00A773BD" w:rsidRPr="00866830" w:rsidRDefault="00A773BD" w:rsidP="00A773BD">
                  <w:pPr>
                    <w:spacing w:after="0" w:line="240" w:lineRule="auto"/>
                    <w:jc w:val="both"/>
                    <w:rPr>
                      <w:rFonts w:eastAsia="Times New Roman" w:cs="Arial"/>
                      <w:b/>
                      <w:bCs/>
                      <w:sz w:val="24"/>
                      <w:szCs w:val="24"/>
                      <w:lang w:val="fr-FR"/>
                    </w:rPr>
                  </w:pPr>
                  <w:r w:rsidRPr="00866830">
                    <w:rPr>
                      <w:rFonts w:eastAsia="Times New Roman" w:cs="Arial"/>
                      <w:b/>
                      <w:bCs/>
                      <w:sz w:val="24"/>
                      <w:szCs w:val="24"/>
                      <w:lang w:val="fr-FR"/>
                    </w:rPr>
                    <w:t xml:space="preserve"> Valoare TVA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69C1A943" w14:textId="77777777" w:rsidR="00A773BD" w:rsidRPr="00866830" w:rsidRDefault="00A773BD" w:rsidP="00A773BD">
                  <w:pPr>
                    <w:spacing w:after="0" w:line="240" w:lineRule="auto"/>
                    <w:jc w:val="center"/>
                    <w:rPr>
                      <w:rFonts w:eastAsia="Times New Roman" w:cs="Times New Roman"/>
                      <w:b/>
                      <w:sz w:val="16"/>
                      <w:szCs w:val="24"/>
                      <w:lang w:val="fr-FR"/>
                    </w:rPr>
                  </w:pPr>
                  <w:r w:rsidRPr="00866830">
                    <w:rPr>
                      <w:rFonts w:eastAsia="Times New Roman" w:cs="Times New Roman"/>
                      <w:b/>
                      <w:noProof/>
                      <w:sz w:val="16"/>
                      <w:szCs w:val="24"/>
                      <w:lang w:val="fr-FR"/>
                    </w:rPr>
                    <w:t>0</w:t>
                  </w:r>
                </w:p>
              </w:tc>
              <w:tc>
                <w:tcPr>
                  <w:tcW w:w="500" w:type="pct"/>
                  <w:tcBorders>
                    <w:top w:val="nil"/>
                    <w:left w:val="nil"/>
                    <w:bottom w:val="single" w:sz="4" w:space="0" w:color="008080"/>
                    <w:right w:val="single" w:sz="8" w:space="0" w:color="008080"/>
                  </w:tcBorders>
                  <w:shd w:val="clear" w:color="auto" w:fill="auto"/>
                  <w:noWrap/>
                  <w:vAlign w:val="center"/>
                </w:tcPr>
                <w:p w14:paraId="45874F2C" w14:textId="77777777" w:rsidR="00A773BD" w:rsidRPr="00866830" w:rsidRDefault="00A773BD" w:rsidP="00A773BD">
                  <w:pPr>
                    <w:spacing w:after="0" w:line="240" w:lineRule="auto"/>
                    <w:jc w:val="center"/>
                    <w:rPr>
                      <w:rFonts w:eastAsia="Times New Roman" w:cs="Times New Roman"/>
                      <w:b/>
                      <w:sz w:val="16"/>
                      <w:szCs w:val="24"/>
                      <w:lang w:val="fr-FR"/>
                    </w:rPr>
                  </w:pPr>
                  <w:r w:rsidRPr="00866830">
                    <w:rPr>
                      <w:rFonts w:eastAsia="Times New Roman" w:cs="Times New Roman"/>
                      <w:b/>
                      <w:noProof/>
                      <w:sz w:val="16"/>
                      <w:szCs w:val="24"/>
                      <w:lang w:val="fr-FR"/>
                    </w:rPr>
                    <w:t>0</w:t>
                  </w:r>
                </w:p>
              </w:tc>
              <w:tc>
                <w:tcPr>
                  <w:tcW w:w="500" w:type="pct"/>
                  <w:tcBorders>
                    <w:top w:val="nil"/>
                    <w:left w:val="nil"/>
                    <w:bottom w:val="single" w:sz="4" w:space="0" w:color="008080"/>
                    <w:right w:val="single" w:sz="4" w:space="0" w:color="008080"/>
                  </w:tcBorders>
                  <w:shd w:val="clear" w:color="auto" w:fill="auto"/>
                  <w:noWrap/>
                  <w:vAlign w:val="center"/>
                </w:tcPr>
                <w:p w14:paraId="72F53109" w14:textId="77777777" w:rsidR="00A773BD" w:rsidRPr="00866830" w:rsidRDefault="00A773BD" w:rsidP="00A773BD">
                  <w:pPr>
                    <w:spacing w:after="0" w:line="240" w:lineRule="auto"/>
                    <w:jc w:val="center"/>
                    <w:rPr>
                      <w:rFonts w:eastAsia="Times New Roman" w:cs="Times New Roman"/>
                      <w:b/>
                      <w:sz w:val="16"/>
                      <w:szCs w:val="24"/>
                      <w:lang w:val="fr-FR"/>
                    </w:rPr>
                  </w:pPr>
                  <w:r w:rsidRPr="00866830">
                    <w:rPr>
                      <w:rFonts w:eastAsia="Times New Roman" w:cs="Times New Roman"/>
                      <w:noProof/>
                      <w:sz w:val="16"/>
                      <w:szCs w:val="24"/>
                      <w:lang w:val="fr-FR"/>
                    </w:rPr>
                    <w:t>0</w:t>
                  </w:r>
                </w:p>
              </w:tc>
              <w:tc>
                <w:tcPr>
                  <w:tcW w:w="468" w:type="pct"/>
                  <w:tcBorders>
                    <w:top w:val="nil"/>
                    <w:left w:val="nil"/>
                    <w:bottom w:val="single" w:sz="4" w:space="0" w:color="008080"/>
                    <w:right w:val="single" w:sz="8" w:space="0" w:color="008080"/>
                  </w:tcBorders>
                  <w:shd w:val="clear" w:color="auto" w:fill="auto"/>
                  <w:noWrap/>
                  <w:vAlign w:val="center"/>
                </w:tcPr>
                <w:p w14:paraId="43670F3F" w14:textId="77777777" w:rsidR="00A773BD" w:rsidRPr="00866830" w:rsidRDefault="00A773BD" w:rsidP="00A773BD">
                  <w:pPr>
                    <w:spacing w:after="0" w:line="240" w:lineRule="auto"/>
                    <w:jc w:val="center"/>
                    <w:rPr>
                      <w:rFonts w:eastAsia="Times New Roman" w:cs="Times New Roman"/>
                      <w:b/>
                      <w:sz w:val="16"/>
                      <w:szCs w:val="24"/>
                      <w:lang w:val="fr-FR"/>
                    </w:rPr>
                  </w:pPr>
                  <w:r w:rsidRPr="00866830">
                    <w:rPr>
                      <w:rFonts w:eastAsia="Times New Roman" w:cs="Times New Roman"/>
                      <w:b/>
                      <w:sz w:val="16"/>
                      <w:szCs w:val="24"/>
                      <w:lang w:val="fr-FR"/>
                    </w:rPr>
                    <w:t>0</w:t>
                  </w:r>
                </w:p>
              </w:tc>
              <w:tc>
                <w:tcPr>
                  <w:tcW w:w="500" w:type="pct"/>
                  <w:tcBorders>
                    <w:top w:val="nil"/>
                    <w:left w:val="nil"/>
                    <w:bottom w:val="single" w:sz="4" w:space="0" w:color="008080"/>
                    <w:right w:val="single" w:sz="4" w:space="0" w:color="008080"/>
                  </w:tcBorders>
                  <w:shd w:val="clear" w:color="auto" w:fill="auto"/>
                  <w:noWrap/>
                  <w:vAlign w:val="center"/>
                </w:tcPr>
                <w:p w14:paraId="63C0A9CB" w14:textId="77777777" w:rsidR="00A773BD" w:rsidRPr="00866830" w:rsidRDefault="00A773BD" w:rsidP="00A773BD">
                  <w:pPr>
                    <w:spacing w:after="0" w:line="240" w:lineRule="auto"/>
                    <w:jc w:val="center"/>
                    <w:rPr>
                      <w:rFonts w:eastAsia="Times New Roman" w:cs="Times New Roman"/>
                      <w:b/>
                      <w:sz w:val="16"/>
                      <w:szCs w:val="24"/>
                      <w:lang w:val="fr-FR"/>
                    </w:rPr>
                  </w:pPr>
                  <w:r w:rsidRPr="00866830">
                    <w:rPr>
                      <w:rFonts w:eastAsia="Times New Roman" w:cs="Times New Roman"/>
                      <w:noProof/>
                      <w:sz w:val="16"/>
                      <w:szCs w:val="24"/>
                      <w:lang w:val="fr-FR"/>
                    </w:rPr>
                    <w:t>0</w:t>
                  </w:r>
                </w:p>
              </w:tc>
              <w:tc>
                <w:tcPr>
                  <w:tcW w:w="497" w:type="pct"/>
                  <w:tcBorders>
                    <w:top w:val="nil"/>
                    <w:left w:val="nil"/>
                    <w:bottom w:val="single" w:sz="4" w:space="0" w:color="008080"/>
                    <w:right w:val="single" w:sz="8" w:space="0" w:color="008080"/>
                  </w:tcBorders>
                  <w:shd w:val="clear" w:color="auto" w:fill="auto"/>
                  <w:noWrap/>
                  <w:vAlign w:val="center"/>
                </w:tcPr>
                <w:p w14:paraId="713EBCA4" w14:textId="77777777" w:rsidR="00A773BD" w:rsidRPr="00866830" w:rsidRDefault="00A773BD" w:rsidP="00A773BD">
                  <w:pPr>
                    <w:spacing w:after="0" w:line="240" w:lineRule="auto"/>
                    <w:jc w:val="center"/>
                    <w:rPr>
                      <w:rFonts w:eastAsia="Times New Roman" w:cs="Times New Roman"/>
                      <w:b/>
                      <w:sz w:val="16"/>
                      <w:szCs w:val="24"/>
                      <w:lang w:val="fr-FR"/>
                    </w:rPr>
                  </w:pPr>
                  <w:r w:rsidRPr="00866830">
                    <w:rPr>
                      <w:rFonts w:eastAsia="Times New Roman" w:cs="Times New Roman"/>
                      <w:noProof/>
                      <w:sz w:val="16"/>
                      <w:szCs w:val="24"/>
                      <w:lang w:val="fr-FR"/>
                    </w:rPr>
                    <w:t>0</w:t>
                  </w:r>
                </w:p>
              </w:tc>
            </w:tr>
            <w:tr w:rsidR="00A773BD" w:rsidRPr="00553A25" w14:paraId="5534454E" w14:textId="77777777" w:rsidTr="00A32A85">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14:paraId="082CEA60" w14:textId="77777777" w:rsidR="00A773BD" w:rsidRPr="00866830" w:rsidRDefault="00A773BD" w:rsidP="00A773BD">
                  <w:pPr>
                    <w:spacing w:after="0" w:line="240" w:lineRule="auto"/>
                    <w:jc w:val="both"/>
                    <w:rPr>
                      <w:rFonts w:eastAsia="Times New Roman" w:cs="Arial"/>
                      <w:b/>
                      <w:bCs/>
                      <w:sz w:val="24"/>
                      <w:szCs w:val="24"/>
                      <w:lang w:val="fr-FR"/>
                    </w:rPr>
                  </w:pPr>
                  <w:r w:rsidRPr="00866830">
                    <w:rPr>
                      <w:rFonts w:eastAsia="Times New Roman" w:cs="Arial"/>
                      <w:b/>
                      <w:bCs/>
                      <w:sz w:val="24"/>
                      <w:szCs w:val="24"/>
                      <w:lang w:val="fr-FR"/>
                    </w:rPr>
                    <w:t>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3E282145" w14:textId="77777777" w:rsidR="00A773BD" w:rsidRPr="00866830" w:rsidRDefault="00A773BD" w:rsidP="00A773BD">
                  <w:pPr>
                    <w:spacing w:after="0" w:line="240" w:lineRule="auto"/>
                    <w:jc w:val="center"/>
                    <w:rPr>
                      <w:rFonts w:eastAsia="Times New Roman" w:cs="Times New Roman"/>
                      <w:b/>
                      <w:sz w:val="16"/>
                      <w:szCs w:val="24"/>
                      <w:lang w:val="fr-FR"/>
                    </w:rPr>
                  </w:pPr>
                </w:p>
              </w:tc>
              <w:tc>
                <w:tcPr>
                  <w:tcW w:w="500" w:type="pct"/>
                  <w:tcBorders>
                    <w:top w:val="nil"/>
                    <w:left w:val="nil"/>
                    <w:bottom w:val="single" w:sz="4" w:space="0" w:color="008080"/>
                    <w:right w:val="single" w:sz="8" w:space="0" w:color="008080"/>
                  </w:tcBorders>
                  <w:shd w:val="clear" w:color="auto" w:fill="auto"/>
                  <w:noWrap/>
                  <w:vAlign w:val="center"/>
                </w:tcPr>
                <w:p w14:paraId="249116FB" w14:textId="77777777" w:rsidR="00A773BD" w:rsidRPr="00866830" w:rsidRDefault="00A773BD" w:rsidP="00A773BD">
                  <w:pPr>
                    <w:spacing w:after="0" w:line="240" w:lineRule="auto"/>
                    <w:jc w:val="center"/>
                    <w:rPr>
                      <w:rFonts w:eastAsia="Times New Roman" w:cs="Times New Roman"/>
                      <w:b/>
                      <w:sz w:val="16"/>
                      <w:szCs w:val="24"/>
                      <w:lang w:val="fr-FR"/>
                    </w:rPr>
                  </w:pPr>
                </w:p>
              </w:tc>
              <w:tc>
                <w:tcPr>
                  <w:tcW w:w="500" w:type="pct"/>
                  <w:tcBorders>
                    <w:top w:val="nil"/>
                    <w:left w:val="nil"/>
                    <w:bottom w:val="single" w:sz="4" w:space="0" w:color="008080"/>
                    <w:right w:val="single" w:sz="4" w:space="0" w:color="008080"/>
                  </w:tcBorders>
                  <w:shd w:val="clear" w:color="auto" w:fill="auto"/>
                  <w:noWrap/>
                  <w:vAlign w:val="bottom"/>
                </w:tcPr>
                <w:p w14:paraId="6D2B5686" w14:textId="77777777" w:rsidR="00A773BD" w:rsidRPr="00866830" w:rsidRDefault="00A773BD" w:rsidP="00A773BD">
                  <w:pPr>
                    <w:spacing w:after="0" w:line="240" w:lineRule="auto"/>
                    <w:rPr>
                      <w:rFonts w:eastAsia="Times New Roman" w:cs="Times New Roman"/>
                      <w:b/>
                      <w:sz w:val="16"/>
                      <w:szCs w:val="24"/>
                      <w:lang w:val="fr-FR"/>
                    </w:rPr>
                  </w:pPr>
                </w:p>
              </w:tc>
              <w:tc>
                <w:tcPr>
                  <w:tcW w:w="468" w:type="pct"/>
                  <w:tcBorders>
                    <w:top w:val="nil"/>
                    <w:left w:val="nil"/>
                    <w:bottom w:val="single" w:sz="4" w:space="0" w:color="008080"/>
                    <w:right w:val="single" w:sz="8" w:space="0" w:color="008080"/>
                  </w:tcBorders>
                  <w:shd w:val="clear" w:color="auto" w:fill="auto"/>
                  <w:noWrap/>
                  <w:vAlign w:val="bottom"/>
                </w:tcPr>
                <w:p w14:paraId="32A34D7D" w14:textId="77777777" w:rsidR="00A773BD" w:rsidRPr="00866830" w:rsidRDefault="00A773BD" w:rsidP="00A773BD">
                  <w:pPr>
                    <w:spacing w:after="0" w:line="240" w:lineRule="auto"/>
                    <w:rPr>
                      <w:rFonts w:eastAsia="Times New Roman" w:cs="Times New Roman"/>
                      <w:b/>
                      <w:sz w:val="16"/>
                      <w:szCs w:val="24"/>
                      <w:lang w:val="fr-FR"/>
                    </w:rPr>
                  </w:pPr>
                </w:p>
              </w:tc>
              <w:tc>
                <w:tcPr>
                  <w:tcW w:w="500" w:type="pct"/>
                  <w:tcBorders>
                    <w:top w:val="nil"/>
                    <w:left w:val="nil"/>
                    <w:bottom w:val="single" w:sz="4" w:space="0" w:color="008080"/>
                    <w:right w:val="single" w:sz="4" w:space="0" w:color="008080"/>
                  </w:tcBorders>
                  <w:shd w:val="clear" w:color="auto" w:fill="auto"/>
                  <w:noWrap/>
                  <w:vAlign w:val="bottom"/>
                </w:tcPr>
                <w:p w14:paraId="3DE08329" w14:textId="77777777" w:rsidR="00A773BD" w:rsidRPr="00866830" w:rsidRDefault="00A773BD" w:rsidP="00A773BD">
                  <w:pPr>
                    <w:spacing w:after="0" w:line="240" w:lineRule="auto"/>
                    <w:rPr>
                      <w:rFonts w:eastAsia="Times New Roman" w:cs="Times New Roman"/>
                      <w:b/>
                      <w:sz w:val="16"/>
                      <w:szCs w:val="24"/>
                      <w:lang w:val="fr-FR"/>
                    </w:rPr>
                  </w:pPr>
                </w:p>
              </w:tc>
              <w:tc>
                <w:tcPr>
                  <w:tcW w:w="497" w:type="pct"/>
                  <w:tcBorders>
                    <w:top w:val="nil"/>
                    <w:left w:val="nil"/>
                    <w:bottom w:val="single" w:sz="4" w:space="0" w:color="008080"/>
                    <w:right w:val="single" w:sz="8" w:space="0" w:color="008080"/>
                  </w:tcBorders>
                  <w:shd w:val="clear" w:color="auto" w:fill="auto"/>
                  <w:noWrap/>
                  <w:vAlign w:val="bottom"/>
                </w:tcPr>
                <w:p w14:paraId="6914920F" w14:textId="77777777" w:rsidR="00A773BD" w:rsidRPr="00866830" w:rsidRDefault="00A773BD" w:rsidP="00A773BD">
                  <w:pPr>
                    <w:spacing w:after="0" w:line="240" w:lineRule="auto"/>
                    <w:rPr>
                      <w:rFonts w:eastAsia="Times New Roman" w:cs="Times New Roman"/>
                      <w:b/>
                      <w:sz w:val="16"/>
                      <w:szCs w:val="24"/>
                      <w:lang w:val="fr-FR"/>
                    </w:rPr>
                  </w:pPr>
                </w:p>
              </w:tc>
            </w:tr>
            <w:tr w:rsidR="00A773BD" w:rsidRPr="00553A25" w14:paraId="3431A00A" w14:textId="77777777" w:rsidTr="00A32A85">
              <w:trPr>
                <w:trHeight w:val="405"/>
                <w:jc w:val="center"/>
              </w:trPr>
              <w:tc>
                <w:tcPr>
                  <w:tcW w:w="2035" w:type="pct"/>
                  <w:tcBorders>
                    <w:top w:val="nil"/>
                    <w:left w:val="single" w:sz="8" w:space="0" w:color="008080"/>
                    <w:bottom w:val="single" w:sz="8" w:space="0" w:color="008080"/>
                    <w:right w:val="nil"/>
                  </w:tcBorders>
                  <w:shd w:val="clear" w:color="auto" w:fill="auto"/>
                  <w:noWrap/>
                  <w:vAlign w:val="bottom"/>
                </w:tcPr>
                <w:p w14:paraId="5153A4D7" w14:textId="77777777" w:rsidR="00A773BD" w:rsidRPr="00866830" w:rsidRDefault="00A773BD" w:rsidP="00A773BD">
                  <w:pPr>
                    <w:spacing w:after="0" w:line="240" w:lineRule="auto"/>
                    <w:jc w:val="both"/>
                    <w:rPr>
                      <w:rFonts w:eastAsia="Times New Roman" w:cs="Arial"/>
                      <w:b/>
                      <w:bCs/>
                      <w:sz w:val="24"/>
                      <w:szCs w:val="24"/>
                      <w:lang w:val="fr-FR"/>
                    </w:rPr>
                  </w:pPr>
                  <w:r w:rsidRPr="00866830">
                    <w:rPr>
                      <w:rFonts w:eastAsia="Times New Roman" w:cs="Arial"/>
                      <w:b/>
                      <w:bCs/>
                      <w:sz w:val="24"/>
                      <w:szCs w:val="24"/>
                      <w:lang w:val="fr-FR"/>
                    </w:rPr>
                    <w:t xml:space="preserve"> TOTAL GENERAL inclusiv TVA </w:t>
                  </w:r>
                </w:p>
              </w:tc>
              <w:tc>
                <w:tcPr>
                  <w:tcW w:w="999" w:type="pct"/>
                  <w:gridSpan w:val="2"/>
                  <w:tcBorders>
                    <w:top w:val="single" w:sz="4" w:space="0" w:color="008080"/>
                    <w:left w:val="single" w:sz="8" w:space="0" w:color="008080"/>
                    <w:bottom w:val="single" w:sz="8" w:space="0" w:color="008080"/>
                    <w:right w:val="single" w:sz="8" w:space="0" w:color="008080"/>
                  </w:tcBorders>
                  <w:shd w:val="clear" w:color="auto" w:fill="auto"/>
                  <w:noWrap/>
                  <w:vAlign w:val="center"/>
                </w:tcPr>
                <w:p w14:paraId="10E7AE57" w14:textId="77777777" w:rsidR="00A773BD" w:rsidRPr="00866830" w:rsidRDefault="00A773BD" w:rsidP="00A773BD">
                  <w:pPr>
                    <w:spacing w:after="0" w:line="240" w:lineRule="auto"/>
                    <w:jc w:val="center"/>
                    <w:rPr>
                      <w:rFonts w:eastAsia="Times New Roman" w:cs="Times New Roman"/>
                      <w:b/>
                      <w:sz w:val="16"/>
                      <w:szCs w:val="24"/>
                      <w:lang w:val="fr-FR"/>
                    </w:rPr>
                  </w:pPr>
                  <w:r w:rsidRPr="00866830">
                    <w:rPr>
                      <w:rFonts w:eastAsia="Times New Roman" w:cs="Times New Roman"/>
                      <w:b/>
                      <w:noProof/>
                      <w:sz w:val="16"/>
                      <w:szCs w:val="24"/>
                      <w:lang w:val="fr-FR"/>
                    </w:rPr>
                    <w:t>0</w:t>
                  </w:r>
                </w:p>
              </w:tc>
              <w:tc>
                <w:tcPr>
                  <w:tcW w:w="968" w:type="pct"/>
                  <w:gridSpan w:val="2"/>
                  <w:tcBorders>
                    <w:top w:val="single" w:sz="4" w:space="0" w:color="008080"/>
                    <w:left w:val="single" w:sz="8" w:space="0" w:color="008080"/>
                    <w:bottom w:val="single" w:sz="8" w:space="0" w:color="008080"/>
                    <w:right w:val="single" w:sz="8" w:space="0" w:color="008080"/>
                  </w:tcBorders>
                  <w:shd w:val="clear" w:color="auto" w:fill="auto"/>
                  <w:vAlign w:val="center"/>
                </w:tcPr>
                <w:p w14:paraId="2317F81A" w14:textId="77777777" w:rsidR="00A773BD" w:rsidRPr="00866830" w:rsidRDefault="00A773BD" w:rsidP="00A773BD">
                  <w:pPr>
                    <w:spacing w:after="0" w:line="240" w:lineRule="auto"/>
                    <w:jc w:val="center"/>
                    <w:rPr>
                      <w:rFonts w:eastAsia="Times New Roman" w:cs="Times New Roman"/>
                      <w:b/>
                      <w:sz w:val="16"/>
                      <w:szCs w:val="24"/>
                      <w:lang w:val="fr-FR"/>
                    </w:rPr>
                  </w:pPr>
                  <w:r w:rsidRPr="00866830">
                    <w:rPr>
                      <w:rFonts w:eastAsia="Times New Roman" w:cs="Times New Roman"/>
                      <w:b/>
                      <w:noProof/>
                      <w:sz w:val="16"/>
                      <w:szCs w:val="24"/>
                      <w:lang w:val="fr-FR"/>
                    </w:rPr>
                    <w:t>0</w:t>
                  </w:r>
                </w:p>
              </w:tc>
              <w:tc>
                <w:tcPr>
                  <w:tcW w:w="997" w:type="pct"/>
                  <w:gridSpan w:val="2"/>
                  <w:tcBorders>
                    <w:top w:val="single" w:sz="4" w:space="0" w:color="008080"/>
                    <w:left w:val="single" w:sz="8" w:space="0" w:color="008080"/>
                    <w:bottom w:val="single" w:sz="8" w:space="0" w:color="008080"/>
                    <w:right w:val="single" w:sz="8" w:space="0" w:color="008080"/>
                  </w:tcBorders>
                  <w:shd w:val="clear" w:color="auto" w:fill="auto"/>
                  <w:vAlign w:val="center"/>
                </w:tcPr>
                <w:p w14:paraId="6995D5A2" w14:textId="77777777" w:rsidR="00A773BD" w:rsidRPr="00866830" w:rsidRDefault="00A773BD" w:rsidP="00A773BD">
                  <w:pPr>
                    <w:spacing w:after="0" w:line="240" w:lineRule="auto"/>
                    <w:jc w:val="center"/>
                    <w:rPr>
                      <w:rFonts w:eastAsia="Times New Roman" w:cs="Times New Roman"/>
                      <w:b/>
                      <w:sz w:val="16"/>
                      <w:szCs w:val="24"/>
                      <w:lang w:val="fr-FR"/>
                    </w:rPr>
                  </w:pPr>
                  <w:r w:rsidRPr="00866830">
                    <w:rPr>
                      <w:rFonts w:eastAsia="Times New Roman" w:cs="Times New Roman"/>
                      <w:b/>
                      <w:sz w:val="16"/>
                      <w:szCs w:val="24"/>
                      <w:lang w:val="fr-FR"/>
                    </w:rPr>
                    <w:t>0</w:t>
                  </w:r>
                </w:p>
              </w:tc>
            </w:tr>
          </w:tbl>
          <w:p w14:paraId="6ED56098" w14:textId="77777777" w:rsidR="00A773BD" w:rsidRPr="00132719" w:rsidRDefault="00A773BD" w:rsidP="00A773BD">
            <w:pPr>
              <w:spacing w:after="0" w:line="240" w:lineRule="auto"/>
              <w:rPr>
                <w:rFonts w:eastAsia="Times New Roman" w:cs="Arial"/>
                <w:sz w:val="24"/>
                <w:szCs w:val="24"/>
                <w:lang w:val="ro-RO"/>
              </w:rPr>
            </w:pPr>
          </w:p>
          <w:p w14:paraId="0AE79392" w14:textId="01ACAAB9" w:rsidR="00A773BD" w:rsidRPr="002C56E5" w:rsidRDefault="00A773BD" w:rsidP="00A773BD">
            <w:pPr>
              <w:spacing w:after="0" w:line="240" w:lineRule="auto"/>
              <w:jc w:val="both"/>
              <w:outlineLvl w:val="0"/>
              <w:rPr>
                <w:rFonts w:eastAsia="Times New Roman" w:cs="Arial"/>
                <w:b/>
                <w:i/>
                <w:iCs/>
                <w:caps/>
                <w:sz w:val="24"/>
                <w:szCs w:val="24"/>
                <w:u w:val="single"/>
                <w:lang w:val="ro-RO"/>
              </w:rPr>
            </w:pPr>
            <w:r w:rsidRPr="00132719">
              <w:rPr>
                <w:rFonts w:eastAsia="Times New Roman" w:cs="Arial"/>
                <w:b/>
                <w:i/>
                <w:iCs/>
                <w:sz w:val="24"/>
                <w:szCs w:val="24"/>
                <w:lang w:val="ro-RO"/>
              </w:rPr>
              <w:t xml:space="preserve">Toate costurile vor fi exprimate în </w:t>
            </w:r>
            <w:r w:rsidRPr="00CE30C0">
              <w:rPr>
                <w:rFonts w:eastAsia="Times New Roman" w:cs="Arial"/>
                <w:b/>
                <w:i/>
                <w:iCs/>
                <w:sz w:val="24"/>
                <w:szCs w:val="24"/>
                <w:lang w:val="ro-RO"/>
              </w:rPr>
              <w:t>EURO</w:t>
            </w:r>
            <w:r w:rsidRPr="00132719">
              <w:rPr>
                <w:rFonts w:eastAsia="Times New Roman" w:cs="Arial"/>
                <w:b/>
                <w:i/>
                <w:iCs/>
                <w:sz w:val="24"/>
                <w:szCs w:val="24"/>
                <w:lang w:val="ro-RO"/>
              </w:rPr>
              <w:t xml:space="preserve">, şi se vor baza pe </w:t>
            </w:r>
            <w:r>
              <w:rPr>
                <w:rFonts w:eastAsia="Times New Roman" w:cs="Arial"/>
                <w:b/>
                <w:i/>
                <w:iCs/>
                <w:sz w:val="24"/>
                <w:szCs w:val="24"/>
                <w:lang w:val="ro-RO"/>
              </w:rPr>
              <w:t xml:space="preserve">Devizul general (prezentat și în EURO) din </w:t>
            </w:r>
            <w:r w:rsidRPr="00CE30C0">
              <w:rPr>
                <w:rFonts w:eastAsia="Times New Roman" w:cs="Arial"/>
                <w:b/>
                <w:i/>
                <w:iCs/>
                <w:sz w:val="24"/>
                <w:szCs w:val="24"/>
                <w:lang w:val="ro-RO"/>
              </w:rPr>
              <w:t>Studiul de fezabilitate</w:t>
            </w:r>
            <w:r>
              <w:rPr>
                <w:rFonts w:eastAsia="Times New Roman" w:cs="Arial"/>
                <w:b/>
                <w:i/>
                <w:iCs/>
                <w:sz w:val="24"/>
                <w:szCs w:val="24"/>
                <w:lang w:val="ro-RO"/>
              </w:rPr>
              <w:t>/Documentația de Avizare a Lucrilor de Intervenții</w:t>
            </w:r>
            <w:r w:rsidRPr="00CE30C0">
              <w:rPr>
                <w:rFonts w:eastAsia="Times New Roman" w:cs="Arial"/>
                <w:b/>
                <w:i/>
                <w:iCs/>
                <w:sz w:val="24"/>
                <w:szCs w:val="24"/>
                <w:lang w:val="ro-RO"/>
              </w:rPr>
              <w:t xml:space="preserve"> (întocmit</w:t>
            </w:r>
            <w:r>
              <w:rPr>
                <w:rFonts w:eastAsia="Times New Roman" w:cs="Arial"/>
                <w:b/>
                <w:i/>
                <w:iCs/>
                <w:sz w:val="24"/>
                <w:szCs w:val="24"/>
                <w:lang w:val="ro-RO"/>
              </w:rPr>
              <w:t>/ă</w:t>
            </w:r>
            <w:r w:rsidRPr="00CE30C0">
              <w:rPr>
                <w:rFonts w:eastAsia="Times New Roman" w:cs="Arial"/>
                <w:b/>
                <w:i/>
                <w:iCs/>
                <w:sz w:val="24"/>
                <w:szCs w:val="24"/>
                <w:lang w:val="ro-RO"/>
              </w:rPr>
              <w:t xml:space="preserve"> în conformitate cu prevederile HG 907/2016</w:t>
            </w:r>
            <w:r>
              <w:rPr>
                <w:rFonts w:eastAsia="Times New Roman" w:cs="Arial"/>
                <w:b/>
                <w:i/>
                <w:iCs/>
                <w:sz w:val="24"/>
                <w:szCs w:val="24"/>
                <w:lang w:val="ro-RO"/>
              </w:rPr>
              <w:t xml:space="preserve"> cu modificările și completările ulterioare</w:t>
            </w:r>
            <w:r w:rsidRPr="00CE30C0">
              <w:rPr>
                <w:rFonts w:eastAsia="Times New Roman" w:cs="Arial"/>
                <w:b/>
                <w:i/>
                <w:iCs/>
                <w:sz w:val="24"/>
                <w:szCs w:val="24"/>
                <w:lang w:val="ro-RO"/>
              </w:rPr>
              <w:t>)</w:t>
            </w:r>
            <w:r>
              <w:rPr>
                <w:rFonts w:eastAsia="Times New Roman" w:cs="Arial"/>
                <w:b/>
                <w:i/>
                <w:iCs/>
                <w:sz w:val="24"/>
                <w:szCs w:val="24"/>
                <w:lang w:val="ro-RO"/>
              </w:rPr>
              <w:t>.</w:t>
            </w:r>
          </w:p>
          <w:p w14:paraId="0811AEE9" w14:textId="6269A180" w:rsidR="00A773BD" w:rsidRPr="00635710" w:rsidRDefault="00A773BD" w:rsidP="00A773BD">
            <w:pPr>
              <w:pBdr>
                <w:left w:val="single" w:sz="8" w:space="0" w:color="auto"/>
              </w:pBdr>
              <w:shd w:val="clear" w:color="auto" w:fill="BFBFBF" w:themeFill="background1" w:themeFillShade="BF"/>
              <w:overflowPunct w:val="0"/>
              <w:autoSpaceDE w:val="0"/>
              <w:autoSpaceDN w:val="0"/>
              <w:adjustRightInd w:val="0"/>
              <w:spacing w:before="100" w:beforeAutospacing="1" w:after="0" w:afterAutospacing="1" w:line="240" w:lineRule="auto"/>
              <w:textAlignment w:val="baseline"/>
              <w:rPr>
                <w:rFonts w:ascii="Trebuchet MS" w:eastAsia="Times New Roman" w:hAnsi="Trebuchet MS" w:cstheme="minorHAnsi"/>
                <w:b/>
                <w:bCs/>
                <w:lang w:val="ro-RO" w:eastAsia="fr-FR"/>
              </w:rPr>
            </w:pPr>
            <w:r w:rsidRPr="00132719">
              <w:rPr>
                <w:rFonts w:eastAsia="Times New Roman" w:cs="Arial"/>
                <w:sz w:val="24"/>
                <w:szCs w:val="24"/>
                <w:lang w:val="ro-RO"/>
              </w:rPr>
              <w:t xml:space="preserve">1 Euro = </w:t>
            </w:r>
            <w:r w:rsidRPr="00132719">
              <w:rPr>
                <w:rFonts w:eastAsia="Times New Roman" w:cs="Arial"/>
                <w:noProof/>
                <w:sz w:val="24"/>
                <w:szCs w:val="24"/>
                <w:lang w:val="ro-RO"/>
              </w:rPr>
              <w:t>...............</w:t>
            </w:r>
            <w:r w:rsidRPr="00132719">
              <w:rPr>
                <w:rFonts w:eastAsia="Times New Roman" w:cs="Arial"/>
                <w:sz w:val="24"/>
                <w:szCs w:val="24"/>
                <w:lang w:val="ro-RO"/>
              </w:rPr>
              <w:t xml:space="preserve">.LEI </w:t>
            </w:r>
            <w:r w:rsidRPr="00132719">
              <w:rPr>
                <w:rFonts w:eastAsia="Arial Unicode MS" w:cs="Arial"/>
                <w:sz w:val="24"/>
                <w:szCs w:val="24"/>
                <w:lang w:val="ro-RO"/>
              </w:rPr>
              <w:t>(</w:t>
            </w:r>
            <w:r w:rsidRPr="00132719">
              <w:rPr>
                <w:rFonts w:eastAsia="Times New Roman" w:cs="Arial"/>
                <w:sz w:val="24"/>
                <w:szCs w:val="24"/>
                <w:lang w:val="ro-RO"/>
              </w:rPr>
              <w:t>Rata de conversie între Euro şi moneda naţională pentru Rom</w:t>
            </w:r>
            <w:r>
              <w:rPr>
                <w:rFonts w:eastAsia="Times New Roman" w:cs="Arial"/>
                <w:sz w:val="24"/>
                <w:szCs w:val="24"/>
                <w:lang w:val="ro-RO"/>
              </w:rPr>
              <w:t>â</w:t>
            </w:r>
            <w:r w:rsidRPr="00132719">
              <w:rPr>
                <w:rFonts w:eastAsia="Times New Roman" w:cs="Arial"/>
                <w:sz w:val="24"/>
                <w:szCs w:val="24"/>
                <w:lang w:val="ro-RO"/>
              </w:rPr>
              <w:t>nia este cea publicată de Banca Central European</w:t>
            </w:r>
            <w:r>
              <w:rPr>
                <w:rFonts w:eastAsia="Times New Roman" w:cs="Arial"/>
                <w:sz w:val="24"/>
                <w:szCs w:val="24"/>
                <w:lang w:val="ro-RO"/>
              </w:rPr>
              <w:t>ă</w:t>
            </w:r>
            <w:r w:rsidRPr="00132719">
              <w:rPr>
                <w:rFonts w:eastAsia="Times New Roman" w:cs="Arial"/>
                <w:sz w:val="24"/>
                <w:szCs w:val="24"/>
                <w:lang w:val="ro-RO"/>
              </w:rPr>
              <w:t xml:space="preserve"> pe Internet la adresa : </w:t>
            </w:r>
            <w:r>
              <w:rPr>
                <w:rFonts w:eastAsia="Times New Roman" w:cs="Arial"/>
                <w:sz w:val="24"/>
                <w:szCs w:val="24"/>
                <w:lang w:val="ro-RO"/>
              </w:rPr>
              <w:t>h</w:t>
            </w:r>
            <w:r w:rsidRPr="00D82951">
              <w:rPr>
                <w:rFonts w:eastAsia="Times New Roman" w:cs="Arial"/>
                <w:sz w:val="24"/>
                <w:szCs w:val="24"/>
                <w:lang w:val="ro-RO"/>
              </w:rPr>
              <w:t>ttps://eidas.ec.europa.eu/efda/tl-browser/#/screen/home</w:t>
            </w:r>
            <w:r w:rsidRPr="00132719">
              <w:rPr>
                <w:rFonts w:eastAsia="Times New Roman" w:cs="Arial"/>
                <w:b/>
                <w:sz w:val="24"/>
                <w:szCs w:val="24"/>
                <w:lang w:val="ro-RO"/>
              </w:rPr>
              <w:t xml:space="preserve"> </w:t>
            </w:r>
            <w:r w:rsidRPr="00132719">
              <w:rPr>
                <w:rFonts w:eastAsia="Arial Unicode MS" w:cs="Arial"/>
                <w:sz w:val="24"/>
                <w:szCs w:val="24"/>
                <w:lang w:val="ro-RO"/>
              </w:rPr>
              <w:t>la data întocmirii Studiului de fezabilitate</w:t>
            </w:r>
            <w:r>
              <w:rPr>
                <w:rFonts w:eastAsia="Arial Unicode MS" w:cs="Arial"/>
                <w:sz w:val="24"/>
                <w:szCs w:val="24"/>
                <w:lang w:val="ro-RO"/>
              </w:rPr>
              <w:t>/DALI</w:t>
            </w:r>
            <w:r w:rsidRPr="00132719">
              <w:rPr>
                <w:rFonts w:eastAsia="Arial Unicode MS" w:cs="Arial"/>
                <w:sz w:val="24"/>
                <w:szCs w:val="24"/>
                <w:lang w:val="ro-RO"/>
              </w:rPr>
              <w:t>)</w:t>
            </w:r>
          </w:p>
        </w:tc>
      </w:tr>
    </w:tbl>
    <w:p w14:paraId="3DC2E6CC" w14:textId="77777777" w:rsidR="005049BE" w:rsidRPr="00DC53B4" w:rsidRDefault="005049BE" w:rsidP="008B7283">
      <w:pPr>
        <w:overflowPunct w:val="0"/>
        <w:autoSpaceDE w:val="0"/>
        <w:autoSpaceDN w:val="0"/>
        <w:adjustRightInd w:val="0"/>
        <w:spacing w:after="0" w:line="240" w:lineRule="auto"/>
        <w:textAlignment w:val="baseline"/>
        <w:rPr>
          <w:rFonts w:ascii="Trebuchet MS" w:eastAsia="Times New Roman" w:hAnsi="Trebuchet MS" w:cstheme="minorHAnsi"/>
          <w:bCs/>
          <w:lang w:val="ro-RO" w:eastAsia="fr-FR"/>
        </w:rPr>
      </w:pPr>
    </w:p>
    <w:p w14:paraId="21E4F90D" w14:textId="77777777" w:rsidR="005049BE" w:rsidRPr="00635710" w:rsidRDefault="005049BE" w:rsidP="008B7283">
      <w:pPr>
        <w:overflowPunct w:val="0"/>
        <w:autoSpaceDE w:val="0"/>
        <w:autoSpaceDN w:val="0"/>
        <w:adjustRightInd w:val="0"/>
        <w:spacing w:after="0" w:line="240" w:lineRule="auto"/>
        <w:textAlignment w:val="baseline"/>
        <w:rPr>
          <w:rFonts w:ascii="Trebuchet MS" w:eastAsia="Times New Roman" w:hAnsi="Trebuchet MS" w:cstheme="minorHAnsi"/>
          <w:bCs/>
          <w:lang w:val="ro-RO" w:eastAsia="fr-FR"/>
        </w:rPr>
      </w:pPr>
    </w:p>
    <w:tbl>
      <w:tblPr>
        <w:tblStyle w:val="TableGrid"/>
        <w:tblW w:w="5000" w:type="pct"/>
        <w:tblLook w:val="04A0" w:firstRow="1" w:lastRow="0" w:firstColumn="1" w:lastColumn="0" w:noHBand="0" w:noVBand="1"/>
      </w:tblPr>
      <w:tblGrid>
        <w:gridCol w:w="8317"/>
        <w:gridCol w:w="497"/>
        <w:gridCol w:w="512"/>
        <w:gridCol w:w="487"/>
        <w:gridCol w:w="383"/>
      </w:tblGrid>
      <w:tr w:rsidR="0020073C" w:rsidRPr="00635710" w14:paraId="2AFE4DEB" w14:textId="77777777" w:rsidTr="006350FB">
        <w:tc>
          <w:tcPr>
            <w:tcW w:w="4092" w:type="pct"/>
            <w:vAlign w:val="center"/>
          </w:tcPr>
          <w:p w14:paraId="68332B75" w14:textId="4CFB1D5D" w:rsidR="00EA683A" w:rsidRPr="00FD30FC" w:rsidRDefault="00EA683A" w:rsidP="003C0D3B">
            <w:pPr>
              <w:pStyle w:val="BodyText3"/>
              <w:jc w:val="left"/>
              <w:rPr>
                <w:rFonts w:ascii="Trebuchet MS" w:hAnsi="Trebuchet MS" w:cs="Calibri"/>
                <w:sz w:val="22"/>
                <w:szCs w:val="22"/>
                <w:u w:val="single"/>
                <w:lang w:val="ro-RO"/>
              </w:rPr>
            </w:pPr>
            <w:r w:rsidRPr="00FD30FC">
              <w:rPr>
                <w:rFonts w:ascii="Trebuchet MS" w:hAnsi="Trebuchet MS" w:cs="Calibri"/>
                <w:sz w:val="22"/>
                <w:szCs w:val="22"/>
                <w:u w:val="single"/>
                <w:lang w:val="ro-RO"/>
              </w:rPr>
              <w:t>Verificarea bugetului indicativ</w:t>
            </w:r>
          </w:p>
          <w:p w14:paraId="0E170924" w14:textId="77777777" w:rsidR="00EA683A" w:rsidRPr="00FD30FC" w:rsidRDefault="00EA683A" w:rsidP="00FD30FC">
            <w:pPr>
              <w:rPr>
                <w:rFonts w:ascii="Trebuchet MS" w:eastAsia="Times New Roman" w:hAnsi="Trebuchet MS" w:cs="Calibri"/>
                <w:b/>
                <w:lang w:val="ro-RO"/>
              </w:rPr>
            </w:pPr>
          </w:p>
        </w:tc>
        <w:tc>
          <w:tcPr>
            <w:tcW w:w="227" w:type="pct"/>
            <w:vAlign w:val="center"/>
          </w:tcPr>
          <w:p w14:paraId="24C65131" w14:textId="77777777" w:rsidR="00EA683A" w:rsidRPr="00FD30FC" w:rsidRDefault="00EA683A" w:rsidP="003C0D3B">
            <w:pPr>
              <w:overflowPunct w:val="0"/>
              <w:autoSpaceDE w:val="0"/>
              <w:autoSpaceDN w:val="0"/>
              <w:adjustRightInd w:val="0"/>
              <w:jc w:val="center"/>
              <w:textAlignment w:val="baseline"/>
              <w:rPr>
                <w:rFonts w:ascii="Trebuchet MS" w:eastAsia="Times New Roman" w:hAnsi="Trebuchet MS" w:cs="Calibri"/>
                <w:b/>
                <w:bCs/>
                <w:lang w:val="ro-RO" w:eastAsia="fr-FR"/>
              </w:rPr>
            </w:pPr>
            <w:r w:rsidRPr="00FD30FC">
              <w:rPr>
                <w:rFonts w:ascii="Trebuchet MS" w:eastAsia="Times New Roman" w:hAnsi="Trebuchet MS" w:cs="Calibri"/>
                <w:b/>
                <w:bCs/>
                <w:lang w:val="ro-RO" w:eastAsia="fr-FR"/>
              </w:rPr>
              <w:t>DA</w:t>
            </w:r>
          </w:p>
        </w:tc>
        <w:tc>
          <w:tcPr>
            <w:tcW w:w="228" w:type="pct"/>
            <w:vAlign w:val="center"/>
          </w:tcPr>
          <w:p w14:paraId="67259798" w14:textId="77777777" w:rsidR="00EA683A" w:rsidRPr="00FD30FC" w:rsidRDefault="00EA683A" w:rsidP="003C0D3B">
            <w:pPr>
              <w:overflowPunct w:val="0"/>
              <w:autoSpaceDE w:val="0"/>
              <w:autoSpaceDN w:val="0"/>
              <w:adjustRightInd w:val="0"/>
              <w:jc w:val="center"/>
              <w:textAlignment w:val="baseline"/>
              <w:rPr>
                <w:rFonts w:ascii="Trebuchet MS" w:eastAsia="Times New Roman" w:hAnsi="Trebuchet MS" w:cs="Calibri"/>
                <w:b/>
                <w:bCs/>
                <w:lang w:val="ro-RO" w:eastAsia="fr-FR"/>
              </w:rPr>
            </w:pPr>
            <w:r w:rsidRPr="00FD30FC">
              <w:rPr>
                <w:rFonts w:ascii="Trebuchet MS" w:eastAsia="Times New Roman" w:hAnsi="Trebuchet MS" w:cs="Calibri"/>
                <w:b/>
                <w:bCs/>
                <w:lang w:val="ro-RO" w:eastAsia="fr-FR"/>
              </w:rPr>
              <w:t>NU</w:t>
            </w:r>
          </w:p>
        </w:tc>
        <w:tc>
          <w:tcPr>
            <w:tcW w:w="453" w:type="pct"/>
            <w:gridSpan w:val="2"/>
            <w:vAlign w:val="center"/>
          </w:tcPr>
          <w:p w14:paraId="28359769" w14:textId="77777777" w:rsidR="00EA683A" w:rsidRPr="003C0D3B" w:rsidRDefault="00EA683A" w:rsidP="00D82951">
            <w:pPr>
              <w:overflowPunct w:val="0"/>
              <w:autoSpaceDE w:val="0"/>
              <w:autoSpaceDN w:val="0"/>
              <w:adjustRightInd w:val="0"/>
              <w:jc w:val="center"/>
              <w:textAlignment w:val="baseline"/>
              <w:rPr>
                <w:rFonts w:ascii="Trebuchet MS" w:eastAsia="Times New Roman" w:hAnsi="Trebuchet MS" w:cs="Calibri"/>
                <w:b/>
                <w:bCs/>
                <w:lang w:val="ro-RO" w:eastAsia="fr-FR"/>
              </w:rPr>
            </w:pPr>
            <w:r w:rsidRPr="00FD30FC">
              <w:rPr>
                <w:rFonts w:ascii="Trebuchet MS" w:eastAsia="Times New Roman" w:hAnsi="Trebuchet MS" w:cs="Calibri"/>
                <w:b/>
                <w:bCs/>
                <w:lang w:val="ro-RO" w:eastAsia="fr-FR"/>
              </w:rPr>
              <w:t>Nu este cazul</w:t>
            </w:r>
          </w:p>
        </w:tc>
      </w:tr>
      <w:tr w:rsidR="0020073C" w:rsidRPr="00635710" w14:paraId="6D485054" w14:textId="77777777" w:rsidTr="006350FB">
        <w:trPr>
          <w:trHeight w:val="714"/>
        </w:trPr>
        <w:tc>
          <w:tcPr>
            <w:tcW w:w="4092" w:type="pct"/>
          </w:tcPr>
          <w:p w14:paraId="2EDEC107" w14:textId="44E9BCA9" w:rsidR="00D86C62" w:rsidRPr="00635710" w:rsidRDefault="00D86C62" w:rsidP="00852412">
            <w:pPr>
              <w:jc w:val="both"/>
              <w:rPr>
                <w:rFonts w:ascii="Trebuchet MS" w:eastAsia="Times New Roman" w:hAnsi="Trebuchet MS" w:cs="Calibri"/>
                <w:b/>
                <w:lang w:val="ro-RO"/>
              </w:rPr>
            </w:pPr>
            <w:r>
              <w:rPr>
                <w:rFonts w:ascii="Trebuchet MS" w:eastAsia="Times New Roman" w:hAnsi="Trebuchet MS" w:cs="Calibri"/>
                <w:b/>
                <w:lang w:val="ro-RO"/>
              </w:rPr>
              <w:t>3.</w:t>
            </w:r>
            <w:r w:rsidR="00031184">
              <w:rPr>
                <w:rFonts w:ascii="Trebuchet MS" w:eastAsia="Times New Roman" w:hAnsi="Trebuchet MS" w:cs="Calibri"/>
                <w:b/>
                <w:lang w:val="ro-RO"/>
              </w:rPr>
              <w:t>1</w:t>
            </w:r>
            <w:r w:rsidRPr="00D86C62">
              <w:rPr>
                <w:rFonts w:ascii="Trebuchet MS" w:eastAsia="Times New Roman" w:hAnsi="Trebuchet MS" w:cs="Calibri"/>
                <w:b/>
                <w:lang w:val="ro-RO"/>
              </w:rPr>
              <w:t xml:space="preserve"> </w:t>
            </w:r>
            <w:r w:rsidRPr="00161F07">
              <w:rPr>
                <w:rFonts w:ascii="Trebuchet MS" w:eastAsia="Times New Roman" w:hAnsi="Trebuchet MS" w:cs="Calibri"/>
                <w:lang w:val="ro-RO"/>
              </w:rPr>
              <w:t>Studiul de Fezabilitate/</w:t>
            </w:r>
            <w:r w:rsidRPr="00161F07">
              <w:rPr>
                <w:rFonts w:ascii="Trebuchet MS" w:eastAsia="Times New Roman" w:hAnsi="Trebuchet MS" w:cs="Calibri"/>
                <w:spacing w:val="-4"/>
                <w:lang w:val="ro-RO"/>
              </w:rPr>
              <w:t>Documentația de Avizare a Lucrărilor de Intervenții a fost întocmit</w:t>
            </w:r>
            <w:r w:rsidR="009F1370">
              <w:rPr>
                <w:rFonts w:ascii="Trebuchet MS" w:eastAsia="Times New Roman" w:hAnsi="Trebuchet MS" w:cs="Calibri"/>
                <w:spacing w:val="-4"/>
                <w:lang w:val="ro-RO"/>
              </w:rPr>
              <w:t>/</w:t>
            </w:r>
            <w:r w:rsidRPr="00161F07">
              <w:rPr>
                <w:rFonts w:ascii="Trebuchet MS" w:eastAsia="Times New Roman" w:hAnsi="Trebuchet MS" w:cs="Calibri"/>
                <w:spacing w:val="-4"/>
                <w:lang w:val="ro-RO"/>
              </w:rPr>
              <w:t>ă conform legislației în vigoare aplicabile (HG nr. 907/2016 cu modificările și completările ulterioare)?</w:t>
            </w:r>
          </w:p>
        </w:tc>
        <w:tc>
          <w:tcPr>
            <w:tcW w:w="227" w:type="pct"/>
            <w:vAlign w:val="center"/>
          </w:tcPr>
          <w:p w14:paraId="1527DC01" w14:textId="77777777" w:rsidR="009F1370" w:rsidRPr="00635710" w:rsidRDefault="009F1370" w:rsidP="009F1370">
            <w:pPr>
              <w:pBdr>
                <w:left w:val="single" w:sz="8" w:space="0" w:color="auto"/>
              </w:pBdr>
              <w:overflowPunct w:val="0"/>
              <w:autoSpaceDE w:val="0"/>
              <w:autoSpaceDN w:val="0"/>
              <w:adjustRightInd w:val="0"/>
              <w:spacing w:before="100" w:beforeAutospacing="1" w:afterAutospacing="1"/>
              <w:jc w:val="center"/>
              <w:textAlignment w:val="baseline"/>
              <w:rPr>
                <w:rFonts w:ascii="Trebuchet MS" w:eastAsia="Times New Roman" w:hAnsi="Trebuchet MS" w:cstheme="minorHAnsi"/>
                <w:bCs/>
                <w:lang w:val="ro-RO" w:eastAsia="fr-FR"/>
              </w:rPr>
            </w:pPr>
            <w:r w:rsidRPr="00635710">
              <w:rPr>
                <w:rFonts w:ascii="Trebuchet MS" w:eastAsia="Times New Roman" w:hAnsi="Trebuchet MS" w:cstheme="minorHAnsi"/>
                <w:bCs/>
                <w:lang w:val="ro-RO" w:eastAsia="fr-FR"/>
              </w:rPr>
              <w:sym w:font="Wingdings" w:char="F06F"/>
            </w:r>
          </w:p>
          <w:p w14:paraId="329FF8F8" w14:textId="77777777" w:rsidR="00D86C62" w:rsidRPr="00635710" w:rsidRDefault="00D86C62" w:rsidP="005049BE">
            <w:pPr>
              <w:pBdr>
                <w:left w:val="single" w:sz="8" w:space="0" w:color="auto"/>
              </w:pBdr>
              <w:overflowPunct w:val="0"/>
              <w:autoSpaceDE w:val="0"/>
              <w:autoSpaceDN w:val="0"/>
              <w:adjustRightInd w:val="0"/>
              <w:spacing w:before="100" w:beforeAutospacing="1" w:afterAutospacing="1"/>
              <w:jc w:val="center"/>
              <w:textAlignment w:val="baseline"/>
              <w:rPr>
                <w:rFonts w:ascii="Trebuchet MS" w:eastAsia="Times New Roman" w:hAnsi="Trebuchet MS" w:cstheme="minorHAnsi"/>
                <w:bCs/>
                <w:lang w:val="ro-RO" w:eastAsia="fr-FR"/>
              </w:rPr>
            </w:pPr>
          </w:p>
        </w:tc>
        <w:tc>
          <w:tcPr>
            <w:tcW w:w="228" w:type="pct"/>
            <w:vAlign w:val="center"/>
          </w:tcPr>
          <w:p w14:paraId="5539B6B6" w14:textId="77777777" w:rsidR="009F1370" w:rsidRPr="00635710" w:rsidRDefault="009F1370" w:rsidP="009F1370">
            <w:pPr>
              <w:pBdr>
                <w:left w:val="single" w:sz="8" w:space="0" w:color="auto"/>
              </w:pBdr>
              <w:overflowPunct w:val="0"/>
              <w:autoSpaceDE w:val="0"/>
              <w:autoSpaceDN w:val="0"/>
              <w:adjustRightInd w:val="0"/>
              <w:spacing w:before="100" w:beforeAutospacing="1" w:afterAutospacing="1"/>
              <w:jc w:val="center"/>
              <w:textAlignment w:val="baseline"/>
              <w:rPr>
                <w:rFonts w:ascii="Trebuchet MS" w:eastAsia="Times New Roman" w:hAnsi="Trebuchet MS" w:cstheme="minorHAnsi"/>
                <w:bCs/>
                <w:lang w:val="ro-RO" w:eastAsia="fr-FR"/>
              </w:rPr>
            </w:pPr>
            <w:r w:rsidRPr="00635710">
              <w:rPr>
                <w:rFonts w:ascii="Trebuchet MS" w:eastAsia="Times New Roman" w:hAnsi="Trebuchet MS" w:cstheme="minorHAnsi"/>
                <w:bCs/>
                <w:lang w:val="ro-RO" w:eastAsia="fr-FR"/>
              </w:rPr>
              <w:sym w:font="Wingdings" w:char="F06F"/>
            </w:r>
          </w:p>
          <w:p w14:paraId="3E1F0A40" w14:textId="77777777" w:rsidR="00D86C62" w:rsidRPr="00DF4D72" w:rsidRDefault="00D86C62" w:rsidP="005049BE">
            <w:pPr>
              <w:pBdr>
                <w:left w:val="single" w:sz="8" w:space="0" w:color="auto"/>
              </w:pBdr>
              <w:overflowPunct w:val="0"/>
              <w:autoSpaceDE w:val="0"/>
              <w:autoSpaceDN w:val="0"/>
              <w:adjustRightInd w:val="0"/>
              <w:spacing w:before="100" w:beforeAutospacing="1" w:afterAutospacing="1"/>
              <w:textAlignment w:val="baseline"/>
              <w:rPr>
                <w:rFonts w:ascii="Trebuchet MS" w:eastAsia="Times New Roman" w:hAnsi="Trebuchet MS" w:cstheme="minorHAnsi"/>
                <w:bCs/>
                <w:lang w:val="ro-RO" w:eastAsia="fr-FR"/>
              </w:rPr>
            </w:pPr>
          </w:p>
        </w:tc>
        <w:tc>
          <w:tcPr>
            <w:tcW w:w="453" w:type="pct"/>
            <w:gridSpan w:val="2"/>
            <w:shd w:val="clear" w:color="auto" w:fill="808080" w:themeFill="background1" w:themeFillShade="80"/>
            <w:vAlign w:val="center"/>
          </w:tcPr>
          <w:p w14:paraId="47D91004" w14:textId="77777777" w:rsidR="00D86C62" w:rsidRPr="00635710" w:rsidRDefault="00D86C62" w:rsidP="005049BE">
            <w:pPr>
              <w:overflowPunct w:val="0"/>
              <w:autoSpaceDE w:val="0"/>
              <w:autoSpaceDN w:val="0"/>
              <w:adjustRightInd w:val="0"/>
              <w:jc w:val="center"/>
              <w:textAlignment w:val="baseline"/>
              <w:rPr>
                <w:rFonts w:ascii="Trebuchet MS" w:eastAsia="Times New Roman" w:hAnsi="Trebuchet MS" w:cstheme="minorHAnsi"/>
                <w:bCs/>
                <w:lang w:val="ro-RO" w:eastAsia="fr-FR"/>
              </w:rPr>
            </w:pPr>
          </w:p>
        </w:tc>
      </w:tr>
      <w:tr w:rsidR="0020073C" w:rsidRPr="00635710" w14:paraId="36048855" w14:textId="77777777" w:rsidTr="006350FB">
        <w:trPr>
          <w:trHeight w:val="714"/>
        </w:trPr>
        <w:tc>
          <w:tcPr>
            <w:tcW w:w="4092" w:type="pct"/>
          </w:tcPr>
          <w:p w14:paraId="790001BD" w14:textId="1265BF4C" w:rsidR="00EA683A" w:rsidRPr="00635710" w:rsidRDefault="00EA683A" w:rsidP="005049BE">
            <w:pPr>
              <w:jc w:val="both"/>
              <w:rPr>
                <w:rFonts w:ascii="Trebuchet MS" w:eastAsia="Times New Roman" w:hAnsi="Trebuchet MS" w:cs="Calibri"/>
                <w:lang w:val="ro-RO"/>
              </w:rPr>
            </w:pPr>
            <w:r w:rsidRPr="00635710">
              <w:rPr>
                <w:rFonts w:ascii="Trebuchet MS" w:eastAsia="Times New Roman" w:hAnsi="Trebuchet MS" w:cs="Calibri"/>
                <w:b/>
                <w:lang w:val="ro-RO"/>
              </w:rPr>
              <w:t>3</w:t>
            </w:r>
            <w:r w:rsidR="003C0D3B">
              <w:rPr>
                <w:rFonts w:ascii="Trebuchet MS" w:eastAsia="Times New Roman" w:hAnsi="Trebuchet MS" w:cs="Calibri"/>
                <w:b/>
                <w:lang w:val="ro-RO"/>
              </w:rPr>
              <w:t>.</w:t>
            </w:r>
            <w:r w:rsidR="00031184">
              <w:rPr>
                <w:rFonts w:ascii="Trebuchet MS" w:eastAsia="Times New Roman" w:hAnsi="Trebuchet MS" w:cs="Calibri"/>
                <w:b/>
                <w:lang w:val="ro-RO"/>
              </w:rPr>
              <w:t>2</w:t>
            </w:r>
            <w:r w:rsidRPr="00DC53B4">
              <w:rPr>
                <w:rFonts w:ascii="Trebuchet MS" w:eastAsia="Times New Roman" w:hAnsi="Trebuchet MS" w:cs="Calibri"/>
                <w:lang w:val="ro-RO"/>
              </w:rPr>
              <w:t xml:space="preserve"> </w:t>
            </w:r>
            <w:r w:rsidRPr="00A55F28">
              <w:rPr>
                <w:rFonts w:ascii="Trebuchet MS" w:eastAsia="Times New Roman" w:hAnsi="Trebuchet MS" w:cs="Calibri"/>
                <w:spacing w:val="-4"/>
                <w:lang w:val="ro-RO"/>
              </w:rPr>
              <w:t>I</w:t>
            </w:r>
            <w:r w:rsidRPr="00DF4D72">
              <w:rPr>
                <w:rFonts w:ascii="Trebuchet MS" w:eastAsia="Times New Roman" w:hAnsi="Trebuchet MS" w:cs="Calibri"/>
                <w:spacing w:val="-4"/>
                <w:lang w:val="ro-RO"/>
              </w:rPr>
              <w:t>nformaţiile furnizate în cadrul bugetului indicativ din cererea de finanţare sunt corecte şi sunt în conformitate cu devizul general şi devizele pe obiect precizate în Studiul de Fezabilitate/Documentația de Avizare</w:t>
            </w:r>
            <w:r w:rsidR="00B14227" w:rsidRPr="00635710">
              <w:rPr>
                <w:rFonts w:ascii="Trebuchet MS" w:eastAsia="Times New Roman" w:hAnsi="Trebuchet MS" w:cs="Calibri"/>
                <w:spacing w:val="-4"/>
                <w:lang w:val="ro-RO"/>
              </w:rPr>
              <w:t xml:space="preserve"> a Lucrărilor de Intervenții</w:t>
            </w:r>
            <w:r w:rsidRPr="00635710">
              <w:rPr>
                <w:rFonts w:ascii="Trebuchet MS" w:eastAsia="Times New Roman" w:hAnsi="Trebuchet MS" w:cs="Calibri"/>
                <w:spacing w:val="-4"/>
                <w:lang w:val="ro-RO"/>
              </w:rPr>
              <w:t>?</w:t>
            </w:r>
          </w:p>
          <w:p w14:paraId="104FB9E8" w14:textId="77777777" w:rsidR="00EA683A" w:rsidRPr="00635710" w:rsidRDefault="00EA683A" w:rsidP="005049BE">
            <w:pPr>
              <w:jc w:val="both"/>
              <w:rPr>
                <w:rFonts w:ascii="Trebuchet MS" w:eastAsia="Times New Roman" w:hAnsi="Trebuchet MS" w:cs="Calibri"/>
                <w:b/>
                <w:i/>
                <w:caps/>
                <w:lang w:val="ro-RO"/>
              </w:rPr>
            </w:pPr>
            <w:r w:rsidRPr="00635710">
              <w:rPr>
                <w:rFonts w:ascii="Trebuchet MS" w:eastAsia="Times New Roman" w:hAnsi="Trebuchet MS" w:cs="Calibri"/>
                <w:b/>
                <w:i/>
                <w:lang w:val="ro-RO"/>
              </w:rPr>
              <w:t>Da cu diferenţe</w:t>
            </w:r>
            <w:r w:rsidRPr="00635710">
              <w:rPr>
                <w:rFonts w:ascii="Trebuchet MS" w:eastAsia="Times New Roman" w:hAnsi="Trebuchet MS" w:cs="Calibri"/>
                <w:b/>
                <w:i/>
                <w:caps/>
                <w:lang w:val="ro-RO"/>
              </w:rPr>
              <w:t>*</w:t>
            </w:r>
          </w:p>
          <w:p w14:paraId="5D9BB1B3" w14:textId="77777777" w:rsidR="00EA683A" w:rsidRPr="00635710" w:rsidRDefault="00EA683A" w:rsidP="005049BE">
            <w:pPr>
              <w:overflowPunct w:val="0"/>
              <w:autoSpaceDE w:val="0"/>
              <w:autoSpaceDN w:val="0"/>
              <w:adjustRightInd w:val="0"/>
              <w:textAlignment w:val="baseline"/>
              <w:rPr>
                <w:rFonts w:ascii="Trebuchet MS" w:eastAsia="Times New Roman" w:hAnsi="Trebuchet MS" w:cstheme="minorHAnsi"/>
                <w:b/>
                <w:bCs/>
                <w:iCs/>
                <w:lang w:val="ro-RO" w:eastAsia="fr-FR"/>
              </w:rPr>
            </w:pPr>
            <w:r w:rsidRPr="00635710">
              <w:rPr>
                <w:rFonts w:ascii="Trebuchet MS" w:eastAsia="Times New Roman" w:hAnsi="Trebuchet MS" w:cs="Calibri"/>
                <w:b/>
                <w:i/>
                <w:caps/>
                <w:lang w:val="ro-RO"/>
              </w:rPr>
              <w:t xml:space="preserve"> * </w:t>
            </w:r>
            <w:r w:rsidRPr="00635710">
              <w:rPr>
                <w:rFonts w:ascii="Trebuchet MS" w:eastAsia="Times New Roman" w:hAnsi="Trebuchet MS" w:cs="Calibri"/>
                <w:lang w:val="ro-RO"/>
              </w:rPr>
              <w:t>Se completează în cazul în care expertul constată diferenţe faţă de bugetul prezentat de  solicitant în cererea de finanţare față de buget</w:t>
            </w:r>
            <w:r w:rsidR="00553807" w:rsidRPr="00635710">
              <w:rPr>
                <w:rFonts w:ascii="Trebuchet MS" w:eastAsia="Times New Roman" w:hAnsi="Trebuchet MS" w:cs="Calibri"/>
                <w:lang w:val="ro-RO"/>
              </w:rPr>
              <w:t>e</w:t>
            </w:r>
            <w:r w:rsidRPr="00635710">
              <w:rPr>
                <w:rFonts w:ascii="Trebuchet MS" w:eastAsia="Times New Roman" w:hAnsi="Trebuchet MS" w:cs="Calibri"/>
                <w:lang w:val="ro-RO"/>
              </w:rPr>
              <w:t xml:space="preserve">le anexate proiectelor. </w:t>
            </w:r>
          </w:p>
        </w:tc>
        <w:tc>
          <w:tcPr>
            <w:tcW w:w="227" w:type="pct"/>
            <w:vAlign w:val="center"/>
          </w:tcPr>
          <w:p w14:paraId="38FD179D" w14:textId="77777777" w:rsidR="00EA683A" w:rsidRPr="00635710" w:rsidRDefault="00EA683A" w:rsidP="005049BE">
            <w:pPr>
              <w:pBdr>
                <w:left w:val="single" w:sz="8" w:space="0" w:color="auto"/>
              </w:pBdr>
              <w:overflowPunct w:val="0"/>
              <w:autoSpaceDE w:val="0"/>
              <w:autoSpaceDN w:val="0"/>
              <w:adjustRightInd w:val="0"/>
              <w:spacing w:before="100" w:beforeAutospacing="1" w:afterAutospacing="1"/>
              <w:jc w:val="center"/>
              <w:textAlignment w:val="baseline"/>
              <w:rPr>
                <w:rFonts w:ascii="Trebuchet MS" w:eastAsia="Times New Roman" w:hAnsi="Trebuchet MS" w:cstheme="minorHAnsi"/>
                <w:bCs/>
                <w:lang w:val="ro-RO" w:eastAsia="fr-FR"/>
              </w:rPr>
            </w:pPr>
            <w:r w:rsidRPr="00635710">
              <w:rPr>
                <w:rFonts w:ascii="Trebuchet MS" w:eastAsia="Times New Roman" w:hAnsi="Trebuchet MS" w:cstheme="minorHAnsi"/>
                <w:bCs/>
                <w:lang w:val="ro-RO" w:eastAsia="fr-FR"/>
              </w:rPr>
              <w:sym w:font="Wingdings" w:char="F06F"/>
            </w:r>
          </w:p>
          <w:p w14:paraId="607FB7FA" w14:textId="77777777" w:rsidR="00EA683A" w:rsidRPr="00DC53B4" w:rsidRDefault="00EA683A" w:rsidP="005049BE">
            <w:pPr>
              <w:overflowPunct w:val="0"/>
              <w:autoSpaceDE w:val="0"/>
              <w:autoSpaceDN w:val="0"/>
              <w:adjustRightInd w:val="0"/>
              <w:jc w:val="center"/>
              <w:textAlignment w:val="baseline"/>
              <w:rPr>
                <w:rFonts w:ascii="Trebuchet MS" w:eastAsia="Times New Roman" w:hAnsi="Trebuchet MS" w:cstheme="minorHAnsi"/>
                <w:bCs/>
                <w:lang w:val="ro-RO" w:eastAsia="fr-FR"/>
              </w:rPr>
            </w:pPr>
          </w:p>
          <w:p w14:paraId="1EC1D8C6" w14:textId="77777777" w:rsidR="00EA683A" w:rsidRPr="00A55F28" w:rsidRDefault="00EA683A" w:rsidP="005049BE">
            <w:pPr>
              <w:overflowPunct w:val="0"/>
              <w:autoSpaceDE w:val="0"/>
              <w:autoSpaceDN w:val="0"/>
              <w:adjustRightInd w:val="0"/>
              <w:jc w:val="center"/>
              <w:textAlignment w:val="baseline"/>
              <w:rPr>
                <w:rFonts w:ascii="Trebuchet MS" w:eastAsia="Times New Roman" w:hAnsi="Trebuchet MS" w:cstheme="minorHAnsi"/>
                <w:bCs/>
                <w:lang w:val="ro-RO" w:eastAsia="fr-FR"/>
              </w:rPr>
            </w:pPr>
          </w:p>
          <w:p w14:paraId="0DA5ED70" w14:textId="77777777" w:rsidR="00EA683A" w:rsidRPr="00635710" w:rsidRDefault="00EA683A" w:rsidP="005049BE">
            <w:pPr>
              <w:overflowPunct w:val="0"/>
              <w:autoSpaceDE w:val="0"/>
              <w:autoSpaceDN w:val="0"/>
              <w:adjustRightInd w:val="0"/>
              <w:jc w:val="center"/>
              <w:textAlignment w:val="baseline"/>
              <w:rPr>
                <w:rFonts w:ascii="Trebuchet MS" w:eastAsia="Times New Roman" w:hAnsi="Trebuchet MS" w:cstheme="minorHAnsi"/>
                <w:bCs/>
                <w:lang w:val="ro-RO" w:eastAsia="fr-FR"/>
              </w:rPr>
            </w:pPr>
            <w:r w:rsidRPr="00635710">
              <w:rPr>
                <w:rFonts w:ascii="Trebuchet MS" w:eastAsia="Times New Roman" w:hAnsi="Trebuchet MS" w:cstheme="minorHAnsi"/>
                <w:bCs/>
                <w:lang w:val="ro-RO" w:eastAsia="fr-FR"/>
              </w:rPr>
              <w:sym w:font="Wingdings" w:char="F06F"/>
            </w:r>
          </w:p>
          <w:p w14:paraId="31929C6F" w14:textId="77777777" w:rsidR="00EA683A" w:rsidRPr="00A55F28" w:rsidRDefault="00EA683A" w:rsidP="005049BE">
            <w:pPr>
              <w:overflowPunct w:val="0"/>
              <w:autoSpaceDE w:val="0"/>
              <w:autoSpaceDN w:val="0"/>
              <w:adjustRightInd w:val="0"/>
              <w:jc w:val="center"/>
              <w:textAlignment w:val="baseline"/>
              <w:rPr>
                <w:rFonts w:ascii="Trebuchet MS" w:eastAsia="Times New Roman" w:hAnsi="Trebuchet MS" w:cstheme="minorHAnsi"/>
                <w:bCs/>
                <w:lang w:val="ro-RO" w:eastAsia="fr-FR"/>
              </w:rPr>
            </w:pPr>
          </w:p>
        </w:tc>
        <w:tc>
          <w:tcPr>
            <w:tcW w:w="228" w:type="pct"/>
            <w:vAlign w:val="center"/>
          </w:tcPr>
          <w:p w14:paraId="60881162" w14:textId="77777777" w:rsidR="00EA683A" w:rsidRPr="00635710" w:rsidRDefault="00EA683A" w:rsidP="005049BE">
            <w:pPr>
              <w:pBdr>
                <w:left w:val="single" w:sz="8" w:space="0" w:color="auto"/>
              </w:pBdr>
              <w:overflowPunct w:val="0"/>
              <w:autoSpaceDE w:val="0"/>
              <w:autoSpaceDN w:val="0"/>
              <w:adjustRightInd w:val="0"/>
              <w:spacing w:before="100" w:beforeAutospacing="1" w:afterAutospacing="1"/>
              <w:textAlignment w:val="baseline"/>
              <w:rPr>
                <w:rFonts w:ascii="Trebuchet MS" w:eastAsia="Times New Roman" w:hAnsi="Trebuchet MS" w:cstheme="minorHAnsi"/>
                <w:bCs/>
                <w:lang w:val="ro-RO" w:eastAsia="fr-FR"/>
              </w:rPr>
            </w:pPr>
            <w:r w:rsidRPr="00DF4D72">
              <w:rPr>
                <w:rFonts w:ascii="Trebuchet MS" w:eastAsia="Times New Roman" w:hAnsi="Trebuchet MS" w:cstheme="minorHAnsi"/>
                <w:bCs/>
                <w:lang w:val="ro-RO" w:eastAsia="fr-FR"/>
              </w:rPr>
              <w:t xml:space="preserve"> </w:t>
            </w:r>
            <w:r w:rsidRPr="00635710">
              <w:rPr>
                <w:rFonts w:ascii="Trebuchet MS" w:eastAsia="Times New Roman" w:hAnsi="Trebuchet MS" w:cstheme="minorHAnsi"/>
                <w:bCs/>
                <w:lang w:val="ro-RO" w:eastAsia="fr-FR"/>
              </w:rPr>
              <w:sym w:font="Wingdings" w:char="F06F"/>
            </w:r>
          </w:p>
          <w:p w14:paraId="5F0FCC3E" w14:textId="77777777" w:rsidR="00EA683A" w:rsidRPr="00DC53B4" w:rsidRDefault="00EA683A" w:rsidP="005049BE">
            <w:pPr>
              <w:overflowPunct w:val="0"/>
              <w:autoSpaceDE w:val="0"/>
              <w:autoSpaceDN w:val="0"/>
              <w:adjustRightInd w:val="0"/>
              <w:textAlignment w:val="baseline"/>
              <w:rPr>
                <w:rFonts w:ascii="Trebuchet MS" w:eastAsia="Times New Roman" w:hAnsi="Trebuchet MS" w:cstheme="minorHAnsi"/>
                <w:bCs/>
                <w:lang w:val="ro-RO" w:eastAsia="fr-FR"/>
              </w:rPr>
            </w:pPr>
          </w:p>
          <w:p w14:paraId="7C1B5916" w14:textId="77777777" w:rsidR="00EA683A" w:rsidRPr="00A55F28" w:rsidRDefault="00EA683A" w:rsidP="005049BE">
            <w:pPr>
              <w:overflowPunct w:val="0"/>
              <w:autoSpaceDE w:val="0"/>
              <w:autoSpaceDN w:val="0"/>
              <w:adjustRightInd w:val="0"/>
              <w:textAlignment w:val="baseline"/>
              <w:rPr>
                <w:rFonts w:ascii="Trebuchet MS" w:eastAsia="Times New Roman" w:hAnsi="Trebuchet MS" w:cstheme="minorHAnsi"/>
                <w:bCs/>
                <w:lang w:val="ro-RO" w:eastAsia="fr-FR"/>
              </w:rPr>
            </w:pPr>
          </w:p>
          <w:p w14:paraId="403596C8" w14:textId="77777777" w:rsidR="00EA683A" w:rsidRPr="00635710" w:rsidRDefault="00EA683A" w:rsidP="005049BE">
            <w:pPr>
              <w:overflowPunct w:val="0"/>
              <w:autoSpaceDE w:val="0"/>
              <w:autoSpaceDN w:val="0"/>
              <w:adjustRightInd w:val="0"/>
              <w:textAlignment w:val="baseline"/>
              <w:rPr>
                <w:rFonts w:ascii="Trebuchet MS" w:eastAsia="Times New Roman" w:hAnsi="Trebuchet MS" w:cstheme="minorHAnsi"/>
                <w:bCs/>
                <w:lang w:val="ro-RO" w:eastAsia="fr-FR"/>
              </w:rPr>
            </w:pPr>
          </w:p>
        </w:tc>
        <w:tc>
          <w:tcPr>
            <w:tcW w:w="453" w:type="pct"/>
            <w:gridSpan w:val="2"/>
            <w:shd w:val="clear" w:color="auto" w:fill="808080" w:themeFill="background1" w:themeFillShade="80"/>
            <w:vAlign w:val="center"/>
          </w:tcPr>
          <w:p w14:paraId="62E63ECF" w14:textId="77777777" w:rsidR="00EA683A" w:rsidRPr="00635710" w:rsidRDefault="00EA683A" w:rsidP="005049BE">
            <w:pPr>
              <w:overflowPunct w:val="0"/>
              <w:autoSpaceDE w:val="0"/>
              <w:autoSpaceDN w:val="0"/>
              <w:adjustRightInd w:val="0"/>
              <w:jc w:val="center"/>
              <w:textAlignment w:val="baseline"/>
              <w:rPr>
                <w:rFonts w:ascii="Trebuchet MS" w:eastAsia="Times New Roman" w:hAnsi="Trebuchet MS" w:cstheme="minorHAnsi"/>
                <w:bCs/>
                <w:lang w:val="ro-RO" w:eastAsia="fr-FR"/>
              </w:rPr>
            </w:pPr>
          </w:p>
        </w:tc>
      </w:tr>
      <w:tr w:rsidR="0020073C" w:rsidRPr="00635710" w14:paraId="5F9E0435" w14:textId="77777777" w:rsidTr="006350FB">
        <w:tc>
          <w:tcPr>
            <w:tcW w:w="4092" w:type="pct"/>
          </w:tcPr>
          <w:p w14:paraId="66EEE564" w14:textId="54FC39D8" w:rsidR="00EA683A" w:rsidRPr="00A55F28" w:rsidRDefault="00EA683A" w:rsidP="005049BE">
            <w:pPr>
              <w:pBdr>
                <w:left w:val="single" w:sz="8" w:space="0" w:color="auto"/>
              </w:pBdr>
              <w:overflowPunct w:val="0"/>
              <w:autoSpaceDE w:val="0"/>
              <w:autoSpaceDN w:val="0"/>
              <w:adjustRightInd w:val="0"/>
              <w:spacing w:before="100" w:beforeAutospacing="1" w:afterAutospacing="1"/>
              <w:textAlignment w:val="baseline"/>
              <w:rPr>
                <w:rFonts w:ascii="Trebuchet MS" w:eastAsia="Times New Roman" w:hAnsi="Trebuchet MS" w:cs="Calibri"/>
                <w:lang w:val="ro-RO"/>
              </w:rPr>
            </w:pPr>
            <w:r w:rsidRPr="00635710">
              <w:rPr>
                <w:rFonts w:ascii="Trebuchet MS" w:hAnsi="Trebuchet MS" w:cs="Calibri"/>
                <w:b/>
                <w:lang w:val="ro-RO"/>
              </w:rPr>
              <w:t>3.</w:t>
            </w:r>
            <w:r w:rsidR="00031184">
              <w:rPr>
                <w:rFonts w:ascii="Trebuchet MS" w:hAnsi="Trebuchet MS" w:cs="Calibri"/>
                <w:b/>
                <w:lang w:val="ro-RO"/>
              </w:rPr>
              <w:t>3</w:t>
            </w:r>
            <w:r w:rsidRPr="00DC53B4">
              <w:rPr>
                <w:rFonts w:ascii="Trebuchet MS" w:hAnsi="Trebuchet MS" w:cs="Calibri"/>
                <w:lang w:val="ro-RO"/>
              </w:rPr>
              <w:t xml:space="preserve"> </w:t>
            </w:r>
            <w:r w:rsidRPr="00A55F28">
              <w:rPr>
                <w:rFonts w:ascii="Trebuchet MS" w:eastAsia="Times New Roman" w:hAnsi="Trebuchet MS" w:cs="Calibri"/>
                <w:lang w:val="ro-RO"/>
              </w:rPr>
              <w:t>Verificarea corectitudinii ratei de schimb.</w:t>
            </w:r>
          </w:p>
          <w:p w14:paraId="75E3163A" w14:textId="766852AC" w:rsidR="00EA683A" w:rsidRPr="00635710" w:rsidRDefault="00EA683A" w:rsidP="005049BE">
            <w:pPr>
              <w:overflowPunct w:val="0"/>
              <w:autoSpaceDE w:val="0"/>
              <w:autoSpaceDN w:val="0"/>
              <w:adjustRightInd w:val="0"/>
              <w:textAlignment w:val="baseline"/>
              <w:rPr>
                <w:rFonts w:ascii="Trebuchet MS" w:hAnsi="Trebuchet MS" w:cs="Calibri"/>
                <w:lang w:val="ro-RO"/>
              </w:rPr>
            </w:pPr>
            <w:r w:rsidRPr="00DF4D72">
              <w:rPr>
                <w:rFonts w:ascii="Trebuchet MS" w:eastAsia="Times New Roman" w:hAnsi="Trebuchet MS" w:cs="Calibri"/>
                <w:lang w:val="ro-RO"/>
              </w:rPr>
              <w:t>Rata de con</w:t>
            </w:r>
            <w:r w:rsidRPr="00635710">
              <w:rPr>
                <w:rFonts w:ascii="Trebuchet MS" w:eastAsia="Times New Roman" w:hAnsi="Trebuchet MS" w:cs="Calibri"/>
                <w:lang w:val="ro-RO"/>
              </w:rPr>
              <w:t>versie între Euro şi moneda naţională pentru România este cea publicată de Banca Central Europeană pe Internet la adresa</w:t>
            </w:r>
            <w:r w:rsidRPr="00635710">
              <w:rPr>
                <w:rFonts w:ascii="Trebuchet MS" w:hAnsi="Trebuchet MS" w:cs="Calibri"/>
                <w:lang w:val="ro-RO"/>
              </w:rPr>
              <w:t xml:space="preserve">: </w:t>
            </w:r>
            <w:hyperlink r:id="rId8" w:anchor="/screen/home" w:history="1">
              <w:r w:rsidR="00852412" w:rsidRPr="00A77F85">
                <w:rPr>
                  <w:rStyle w:val="Hyperlink"/>
                  <w:rFonts w:ascii="Trebuchet MS" w:hAnsi="Trebuchet MS" w:cs="Calibri"/>
                  <w:lang w:val="ro-RO"/>
                </w:rPr>
                <w:t>h</w:t>
              </w:r>
              <w:r w:rsidR="00852412" w:rsidRPr="00A77F85">
                <w:rPr>
                  <w:rStyle w:val="Hyperlink"/>
                  <w:lang w:val="it-IT"/>
                </w:rPr>
                <w:t>ttps://eidas.ec.europa.eu/efda/tl-browser/#/screen/home</w:t>
              </w:r>
            </w:hyperlink>
            <w:r w:rsidR="00852412">
              <w:rPr>
                <w:lang w:val="it-IT"/>
              </w:rPr>
              <w:t xml:space="preserve"> </w:t>
            </w:r>
            <w:r w:rsidR="003C0D3B">
              <w:rPr>
                <w:rFonts w:ascii="Trebuchet MS" w:hAnsi="Trebuchet MS" w:cs="Calibri"/>
                <w:color w:val="0000FF"/>
                <w:u w:val="single"/>
                <w:lang w:val="ro-RO"/>
              </w:rPr>
              <w:t xml:space="preserve"> </w:t>
            </w:r>
          </w:p>
          <w:p w14:paraId="23D8944D" w14:textId="6468949C" w:rsidR="00EA683A" w:rsidRPr="00DF4D72" w:rsidRDefault="00EA683A" w:rsidP="00852412">
            <w:pPr>
              <w:overflowPunct w:val="0"/>
              <w:autoSpaceDE w:val="0"/>
              <w:autoSpaceDN w:val="0"/>
              <w:adjustRightInd w:val="0"/>
              <w:textAlignment w:val="baseline"/>
              <w:rPr>
                <w:rFonts w:ascii="Trebuchet MS" w:eastAsia="Times New Roman" w:hAnsi="Trebuchet MS" w:cs="Calibri"/>
                <w:b/>
                <w:lang w:val="ro-RO"/>
              </w:rPr>
            </w:pPr>
            <w:r w:rsidRPr="00DC53B4">
              <w:rPr>
                <w:rFonts w:ascii="Trebuchet MS" w:eastAsia="Times New Roman" w:hAnsi="Trebuchet MS" w:cs="Calibri"/>
                <w:lang w:val="ro-RO"/>
              </w:rPr>
              <w:lastRenderedPageBreak/>
              <w:t>(se anexează pagina conţinând cursul BCE din data întocmir</w:t>
            </w:r>
            <w:r w:rsidRPr="00A55F28">
              <w:rPr>
                <w:rFonts w:ascii="Trebuchet MS" w:eastAsia="Times New Roman" w:hAnsi="Trebuchet MS" w:cs="Calibri"/>
                <w:lang w:val="ro-RO"/>
              </w:rPr>
              <w:t>ii Studiului de fezabilitate</w:t>
            </w:r>
            <w:r w:rsidR="009F1370">
              <w:rPr>
                <w:rFonts w:ascii="Trebuchet MS" w:eastAsia="Times New Roman" w:hAnsi="Trebuchet MS" w:cs="Calibri"/>
                <w:lang w:val="ro-RO"/>
              </w:rPr>
              <w:t>/DALI</w:t>
            </w:r>
            <w:r w:rsidRPr="00A55F28">
              <w:rPr>
                <w:rFonts w:ascii="Trebuchet MS" w:eastAsia="Times New Roman" w:hAnsi="Trebuchet MS" w:cs="Calibri"/>
                <w:lang w:val="ro-RO"/>
              </w:rPr>
              <w:t>)</w:t>
            </w:r>
            <w:r w:rsidR="009F1370">
              <w:rPr>
                <w:rFonts w:ascii="Trebuchet MS" w:eastAsia="Times New Roman" w:hAnsi="Trebuchet MS" w:cs="Calibri"/>
                <w:lang w:val="ro-RO"/>
              </w:rPr>
              <w:t>.</w:t>
            </w:r>
          </w:p>
        </w:tc>
        <w:tc>
          <w:tcPr>
            <w:tcW w:w="227" w:type="pct"/>
            <w:vAlign w:val="center"/>
          </w:tcPr>
          <w:p w14:paraId="46BE10BC" w14:textId="77777777" w:rsidR="00EA683A" w:rsidRPr="00635710" w:rsidRDefault="00EA683A" w:rsidP="005049BE">
            <w:pPr>
              <w:pBdr>
                <w:left w:val="single" w:sz="8" w:space="0" w:color="auto"/>
              </w:pBdr>
              <w:overflowPunct w:val="0"/>
              <w:autoSpaceDE w:val="0"/>
              <w:autoSpaceDN w:val="0"/>
              <w:adjustRightInd w:val="0"/>
              <w:spacing w:before="100" w:beforeAutospacing="1" w:afterAutospacing="1"/>
              <w:jc w:val="center"/>
              <w:textAlignment w:val="baseline"/>
              <w:rPr>
                <w:rFonts w:ascii="Trebuchet MS" w:eastAsia="Times New Roman" w:hAnsi="Trebuchet MS" w:cstheme="minorHAnsi"/>
                <w:bCs/>
                <w:lang w:val="ro-RO" w:eastAsia="fr-FR"/>
              </w:rPr>
            </w:pPr>
            <w:r w:rsidRPr="00635710">
              <w:rPr>
                <w:rFonts w:ascii="Trebuchet MS" w:eastAsia="Times New Roman" w:hAnsi="Trebuchet MS" w:cstheme="minorHAnsi"/>
                <w:bCs/>
                <w:lang w:val="ro-RO" w:eastAsia="fr-FR"/>
              </w:rPr>
              <w:lastRenderedPageBreak/>
              <w:sym w:font="Wingdings" w:char="F06F"/>
            </w:r>
          </w:p>
        </w:tc>
        <w:tc>
          <w:tcPr>
            <w:tcW w:w="228" w:type="pct"/>
            <w:vAlign w:val="center"/>
          </w:tcPr>
          <w:p w14:paraId="0494D012" w14:textId="77777777" w:rsidR="00EA683A" w:rsidRPr="00635710" w:rsidRDefault="00EA683A" w:rsidP="005049BE">
            <w:pPr>
              <w:pBdr>
                <w:left w:val="single" w:sz="8" w:space="0" w:color="auto"/>
              </w:pBdr>
              <w:overflowPunct w:val="0"/>
              <w:autoSpaceDE w:val="0"/>
              <w:autoSpaceDN w:val="0"/>
              <w:adjustRightInd w:val="0"/>
              <w:spacing w:before="100" w:beforeAutospacing="1" w:afterAutospacing="1"/>
              <w:jc w:val="center"/>
              <w:textAlignment w:val="baseline"/>
              <w:rPr>
                <w:rFonts w:ascii="Trebuchet MS" w:eastAsia="Times New Roman" w:hAnsi="Trebuchet MS" w:cstheme="minorHAnsi"/>
                <w:bCs/>
                <w:lang w:val="ro-RO" w:eastAsia="fr-FR"/>
              </w:rPr>
            </w:pPr>
            <w:r w:rsidRPr="00635710">
              <w:rPr>
                <w:rFonts w:ascii="Trebuchet MS" w:eastAsia="Times New Roman" w:hAnsi="Trebuchet MS" w:cstheme="minorHAnsi"/>
                <w:bCs/>
                <w:lang w:val="ro-RO" w:eastAsia="fr-FR"/>
              </w:rPr>
              <w:sym w:font="Wingdings" w:char="F06F"/>
            </w:r>
          </w:p>
        </w:tc>
        <w:tc>
          <w:tcPr>
            <w:tcW w:w="453" w:type="pct"/>
            <w:gridSpan w:val="2"/>
            <w:shd w:val="clear" w:color="auto" w:fill="808080" w:themeFill="background1" w:themeFillShade="80"/>
          </w:tcPr>
          <w:p w14:paraId="5BFEF8DC" w14:textId="77777777" w:rsidR="00EA683A" w:rsidRPr="00DC53B4" w:rsidRDefault="00EA683A" w:rsidP="005049BE">
            <w:pPr>
              <w:overflowPunct w:val="0"/>
              <w:autoSpaceDE w:val="0"/>
              <w:autoSpaceDN w:val="0"/>
              <w:adjustRightInd w:val="0"/>
              <w:textAlignment w:val="baseline"/>
              <w:rPr>
                <w:rFonts w:ascii="Trebuchet MS" w:eastAsia="Times New Roman" w:hAnsi="Trebuchet MS" w:cstheme="minorHAnsi"/>
                <w:b/>
                <w:bCs/>
                <w:iCs/>
                <w:lang w:val="ro-RO" w:eastAsia="fr-FR"/>
              </w:rPr>
            </w:pPr>
          </w:p>
        </w:tc>
      </w:tr>
      <w:tr w:rsidR="0020073C" w:rsidRPr="00635710" w14:paraId="14C4D482" w14:textId="77777777" w:rsidTr="006350FB">
        <w:tc>
          <w:tcPr>
            <w:tcW w:w="4092" w:type="pct"/>
            <w:vAlign w:val="center"/>
          </w:tcPr>
          <w:p w14:paraId="4C1461DC" w14:textId="1B1A01E3" w:rsidR="00EA683A" w:rsidRPr="00DF4D72" w:rsidRDefault="00EA683A" w:rsidP="00852412">
            <w:pPr>
              <w:pBdr>
                <w:left w:val="single" w:sz="8" w:space="0" w:color="auto"/>
              </w:pBdr>
              <w:spacing w:before="100" w:beforeAutospacing="1" w:afterAutospacing="1"/>
              <w:rPr>
                <w:rFonts w:ascii="Trebuchet MS" w:hAnsi="Trebuchet MS" w:cs="Calibri"/>
                <w:b/>
                <w:lang w:val="ro-RO"/>
              </w:rPr>
            </w:pPr>
            <w:r w:rsidRPr="00635710">
              <w:rPr>
                <w:rFonts w:ascii="Trebuchet MS" w:hAnsi="Trebuchet MS" w:cs="Calibri"/>
                <w:b/>
                <w:lang w:val="ro-RO"/>
              </w:rPr>
              <w:t>3.</w:t>
            </w:r>
            <w:r w:rsidR="00031184">
              <w:rPr>
                <w:rFonts w:ascii="Trebuchet MS" w:hAnsi="Trebuchet MS" w:cs="Calibri"/>
                <w:b/>
                <w:lang w:val="ro-RO"/>
              </w:rPr>
              <w:t>4</w:t>
            </w:r>
            <w:r w:rsidR="002003CE" w:rsidRPr="00DC53B4">
              <w:rPr>
                <w:rFonts w:ascii="Trebuchet MS" w:hAnsi="Trebuchet MS" w:cs="Calibri"/>
                <w:lang w:val="ro-RO"/>
              </w:rPr>
              <w:t xml:space="preserve"> </w:t>
            </w:r>
            <w:r w:rsidRPr="00A55F28">
              <w:rPr>
                <w:rFonts w:ascii="Trebuchet MS" w:eastAsia="Times New Roman" w:hAnsi="Trebuchet MS" w:cs="Calibri"/>
                <w:lang w:val="ro-RO"/>
              </w:rPr>
              <w:t xml:space="preserve">Sunt investiţiile eligibile în conformitate cu specificațiile </w:t>
            </w:r>
            <w:r w:rsidR="00EA7305">
              <w:rPr>
                <w:rFonts w:ascii="Trebuchet MS" w:eastAsia="Times New Roman" w:hAnsi="Trebuchet MS" w:cs="Calibri"/>
                <w:lang w:val="ro-RO"/>
              </w:rPr>
              <w:t>interve</w:t>
            </w:r>
            <w:r w:rsidR="00FE73B1">
              <w:rPr>
                <w:rFonts w:ascii="Trebuchet MS" w:eastAsia="Times New Roman" w:hAnsi="Trebuchet MS" w:cs="Calibri"/>
                <w:lang w:val="ro-RO"/>
              </w:rPr>
              <w:t>n</w:t>
            </w:r>
            <w:r w:rsidR="00EA7305">
              <w:rPr>
                <w:rFonts w:ascii="Trebuchet MS" w:eastAsia="Times New Roman" w:hAnsi="Trebuchet MS" w:cs="Calibri"/>
                <w:lang w:val="ro-RO"/>
              </w:rPr>
              <w:t>ției</w:t>
            </w:r>
            <w:r w:rsidR="009F1370">
              <w:rPr>
                <w:rFonts w:ascii="Trebuchet MS" w:eastAsia="Times New Roman" w:hAnsi="Trebuchet MS" w:cs="Calibri"/>
                <w:lang w:val="ro-RO"/>
              </w:rPr>
              <w:t xml:space="preserve"> DR</w:t>
            </w:r>
            <w:r w:rsidR="00852412">
              <w:rPr>
                <w:rFonts w:ascii="Trebuchet MS" w:eastAsia="Times New Roman" w:hAnsi="Trebuchet MS" w:cs="Calibri"/>
                <w:lang w:val="ro-RO"/>
              </w:rPr>
              <w:t>-</w:t>
            </w:r>
            <w:r w:rsidR="009F1370">
              <w:rPr>
                <w:rFonts w:ascii="Trebuchet MS" w:eastAsia="Times New Roman" w:hAnsi="Trebuchet MS" w:cs="Calibri"/>
                <w:lang w:val="ro-RO"/>
              </w:rPr>
              <w:t xml:space="preserve">28 din cadrul PS 2023-2027 </w:t>
            </w:r>
            <w:r w:rsidR="00EA7305">
              <w:rPr>
                <w:rFonts w:ascii="Trebuchet MS" w:eastAsia="Times New Roman" w:hAnsi="Trebuchet MS" w:cs="Calibri"/>
                <w:lang w:val="ro-RO"/>
              </w:rPr>
              <w:t>?</w:t>
            </w:r>
          </w:p>
        </w:tc>
        <w:tc>
          <w:tcPr>
            <w:tcW w:w="227" w:type="pct"/>
            <w:vAlign w:val="center"/>
          </w:tcPr>
          <w:p w14:paraId="44FB1162" w14:textId="77777777" w:rsidR="00EA683A" w:rsidRPr="00635710" w:rsidRDefault="00EA683A" w:rsidP="005049BE">
            <w:pPr>
              <w:pBdr>
                <w:left w:val="single" w:sz="8" w:space="0" w:color="auto"/>
              </w:pBdr>
              <w:overflowPunct w:val="0"/>
              <w:autoSpaceDE w:val="0"/>
              <w:autoSpaceDN w:val="0"/>
              <w:adjustRightInd w:val="0"/>
              <w:spacing w:before="100" w:beforeAutospacing="1" w:afterAutospacing="1"/>
              <w:jc w:val="center"/>
              <w:textAlignment w:val="baseline"/>
              <w:rPr>
                <w:rFonts w:ascii="Trebuchet MS" w:eastAsia="Times New Roman" w:hAnsi="Trebuchet MS" w:cstheme="minorHAnsi"/>
                <w:bCs/>
                <w:lang w:val="ro-RO" w:eastAsia="fr-FR"/>
              </w:rPr>
            </w:pPr>
            <w:r w:rsidRPr="00635710">
              <w:rPr>
                <w:rFonts w:ascii="Trebuchet MS" w:eastAsia="Times New Roman" w:hAnsi="Trebuchet MS" w:cstheme="minorHAnsi"/>
                <w:bCs/>
                <w:lang w:val="ro-RO" w:eastAsia="fr-FR"/>
              </w:rPr>
              <w:sym w:font="Wingdings" w:char="F06F"/>
            </w:r>
          </w:p>
        </w:tc>
        <w:tc>
          <w:tcPr>
            <w:tcW w:w="228" w:type="pct"/>
            <w:vAlign w:val="center"/>
          </w:tcPr>
          <w:p w14:paraId="6ED6BBFC" w14:textId="77777777" w:rsidR="00EA683A" w:rsidRPr="00635710" w:rsidRDefault="00EA683A" w:rsidP="005049BE">
            <w:pPr>
              <w:pBdr>
                <w:left w:val="single" w:sz="8" w:space="0" w:color="auto"/>
              </w:pBdr>
              <w:overflowPunct w:val="0"/>
              <w:autoSpaceDE w:val="0"/>
              <w:autoSpaceDN w:val="0"/>
              <w:adjustRightInd w:val="0"/>
              <w:spacing w:before="100" w:beforeAutospacing="1" w:afterAutospacing="1"/>
              <w:jc w:val="center"/>
              <w:textAlignment w:val="baseline"/>
              <w:rPr>
                <w:rFonts w:ascii="Trebuchet MS" w:eastAsia="Times New Roman" w:hAnsi="Trebuchet MS" w:cstheme="minorHAnsi"/>
                <w:bCs/>
                <w:lang w:val="ro-RO" w:eastAsia="fr-FR"/>
              </w:rPr>
            </w:pPr>
            <w:r w:rsidRPr="00635710">
              <w:rPr>
                <w:rFonts w:ascii="Trebuchet MS" w:eastAsia="Times New Roman" w:hAnsi="Trebuchet MS" w:cstheme="minorHAnsi"/>
                <w:bCs/>
                <w:lang w:val="ro-RO" w:eastAsia="fr-FR"/>
              </w:rPr>
              <w:sym w:font="Wingdings" w:char="F06F"/>
            </w:r>
          </w:p>
        </w:tc>
        <w:tc>
          <w:tcPr>
            <w:tcW w:w="453" w:type="pct"/>
            <w:gridSpan w:val="2"/>
            <w:shd w:val="clear" w:color="auto" w:fill="808080" w:themeFill="background1" w:themeFillShade="80"/>
          </w:tcPr>
          <w:p w14:paraId="3EF69527" w14:textId="77777777" w:rsidR="00EA683A" w:rsidRPr="00DC53B4" w:rsidRDefault="00EA683A" w:rsidP="005049BE">
            <w:pPr>
              <w:overflowPunct w:val="0"/>
              <w:autoSpaceDE w:val="0"/>
              <w:autoSpaceDN w:val="0"/>
              <w:adjustRightInd w:val="0"/>
              <w:textAlignment w:val="baseline"/>
              <w:rPr>
                <w:rFonts w:ascii="Trebuchet MS" w:eastAsia="Times New Roman" w:hAnsi="Trebuchet MS" w:cstheme="minorHAnsi"/>
                <w:b/>
                <w:bCs/>
                <w:iCs/>
                <w:lang w:val="ro-RO" w:eastAsia="fr-FR"/>
              </w:rPr>
            </w:pPr>
          </w:p>
        </w:tc>
      </w:tr>
      <w:tr w:rsidR="0020073C" w:rsidRPr="00635710" w14:paraId="5F409EDB" w14:textId="77777777" w:rsidTr="006350FB">
        <w:tc>
          <w:tcPr>
            <w:tcW w:w="4092" w:type="pct"/>
          </w:tcPr>
          <w:p w14:paraId="5E1942CF" w14:textId="4FDE46D2" w:rsidR="00EA683A" w:rsidRPr="00A55F28" w:rsidRDefault="00EA683A" w:rsidP="005049BE">
            <w:pPr>
              <w:pBdr>
                <w:left w:val="single" w:sz="8" w:space="0" w:color="auto"/>
              </w:pBdr>
              <w:spacing w:before="100" w:beforeAutospacing="1" w:afterAutospacing="1"/>
              <w:jc w:val="both"/>
              <w:rPr>
                <w:rFonts w:ascii="Trebuchet MS" w:hAnsi="Trebuchet MS" w:cs="Calibri"/>
                <w:noProof/>
                <w:lang w:val="ro-RO" w:bidi="ar-BH"/>
              </w:rPr>
            </w:pPr>
            <w:r w:rsidRPr="00635710">
              <w:rPr>
                <w:rFonts w:ascii="Trebuchet MS" w:hAnsi="Trebuchet MS" w:cs="Calibri"/>
                <w:b/>
                <w:noProof/>
                <w:lang w:val="ro-RO" w:bidi="ar-BH"/>
              </w:rPr>
              <w:t>3.</w:t>
            </w:r>
            <w:r w:rsidR="00031184">
              <w:rPr>
                <w:rFonts w:ascii="Trebuchet MS" w:hAnsi="Trebuchet MS" w:cs="Calibri"/>
                <w:b/>
                <w:noProof/>
                <w:lang w:val="ro-RO" w:bidi="ar-BH"/>
              </w:rPr>
              <w:t>5</w:t>
            </w:r>
            <w:r w:rsidR="002003CE" w:rsidRPr="00DC53B4">
              <w:rPr>
                <w:rFonts w:ascii="Trebuchet MS" w:hAnsi="Trebuchet MS" w:cs="Calibri"/>
                <w:noProof/>
                <w:lang w:val="ro-RO" w:bidi="ar-BH"/>
              </w:rPr>
              <w:t xml:space="preserve"> </w:t>
            </w:r>
            <w:r w:rsidR="002003CE" w:rsidRPr="002003CE">
              <w:rPr>
                <w:rFonts w:ascii="Trebuchet MS" w:hAnsi="Trebuchet MS" w:cs="Calibri"/>
                <w:noProof/>
                <w:lang w:val="ro-RO" w:bidi="ar-BH"/>
              </w:rPr>
              <w:t>Costurile generale ale proiectului la care se referă art. 18, alin. (1)</w:t>
            </w:r>
            <w:r w:rsidR="002003CE">
              <w:rPr>
                <w:rFonts w:ascii="Trebuchet MS" w:hAnsi="Trebuchet MS" w:cs="Calibri"/>
                <w:noProof/>
                <w:lang w:val="ro-RO" w:bidi="ar-BH"/>
              </w:rPr>
              <w:t xml:space="preserve"> din  Hotărârea nr. 1570/2022 sunt defalcate</w:t>
            </w:r>
            <w:r w:rsidR="002003CE" w:rsidRPr="002003CE">
              <w:rPr>
                <w:rFonts w:ascii="Trebuchet MS" w:hAnsi="Trebuchet MS" w:cs="Calibri"/>
                <w:noProof/>
                <w:lang w:val="ro-RO" w:bidi="ar-BH"/>
              </w:rPr>
              <w:t xml:space="preserve"> pe subcapitole bugetare în cadrul bugetului indicativ al proiectului şi</w:t>
            </w:r>
            <w:r w:rsidR="002003CE">
              <w:rPr>
                <w:rFonts w:ascii="Trebuchet MS" w:hAnsi="Trebuchet MS" w:cs="Calibri"/>
                <w:noProof/>
                <w:lang w:val="ro-RO" w:bidi="ar-BH"/>
              </w:rPr>
              <w:t xml:space="preserve"> </w:t>
            </w:r>
            <w:r w:rsidR="002003CE" w:rsidRPr="002003CE">
              <w:rPr>
                <w:rFonts w:ascii="Trebuchet MS" w:hAnsi="Trebuchet MS" w:cs="Calibri"/>
                <w:noProof/>
                <w:lang w:val="ro-RO" w:bidi="ar-BH"/>
              </w:rPr>
              <w:t>se încadreze în maximum 10% din totalul cheltuielilor eligibile pentru proiectele care prevăd construcţii-montaj</w:t>
            </w:r>
            <w:r w:rsidR="002003CE">
              <w:rPr>
                <w:rFonts w:ascii="Trebuchet MS" w:hAnsi="Trebuchet MS" w:cs="Calibri"/>
                <w:noProof/>
                <w:lang w:val="ro-RO" w:bidi="ar-BH"/>
              </w:rPr>
              <w:t>?</w:t>
            </w:r>
          </w:p>
          <w:p w14:paraId="0A24F943" w14:textId="77777777" w:rsidR="00EA683A" w:rsidRPr="00635710" w:rsidRDefault="00EA683A" w:rsidP="002D08AF">
            <w:pPr>
              <w:jc w:val="both"/>
              <w:rPr>
                <w:rFonts w:ascii="Trebuchet MS" w:hAnsi="Trebuchet MS" w:cs="Calibri"/>
                <w:b/>
                <w:lang w:val="ro-RO"/>
              </w:rPr>
            </w:pPr>
            <w:r w:rsidRPr="00DF4D72">
              <w:rPr>
                <w:rFonts w:ascii="Trebuchet MS" w:hAnsi="Trebuchet MS" w:cs="Calibri"/>
                <w:b/>
                <w:noProof/>
                <w:lang w:val="ro-RO" w:bidi="ar-BH"/>
              </w:rPr>
              <w:t>Da cu diferen</w:t>
            </w:r>
            <w:r w:rsidR="002D08AF">
              <w:rPr>
                <w:rFonts w:ascii="Trebuchet MS" w:hAnsi="Trebuchet MS" w:cs="Calibri"/>
                <w:b/>
                <w:noProof/>
                <w:lang w:val="ro-RO" w:bidi="ar-BH"/>
              </w:rPr>
              <w:t>ţ</w:t>
            </w:r>
            <w:r w:rsidRPr="00DF4D72">
              <w:rPr>
                <w:rFonts w:ascii="Trebuchet MS" w:hAnsi="Trebuchet MS" w:cs="Calibri"/>
                <w:b/>
                <w:noProof/>
                <w:lang w:val="ro-RO" w:bidi="ar-BH"/>
              </w:rPr>
              <w:t xml:space="preserve">e </w:t>
            </w:r>
          </w:p>
        </w:tc>
        <w:tc>
          <w:tcPr>
            <w:tcW w:w="227" w:type="pct"/>
            <w:vAlign w:val="center"/>
          </w:tcPr>
          <w:p w14:paraId="477B2EB2" w14:textId="77777777" w:rsidR="00EA683A" w:rsidRPr="00635710" w:rsidRDefault="00EA683A" w:rsidP="00EA683A">
            <w:pPr>
              <w:pBdr>
                <w:left w:val="single" w:sz="8" w:space="0" w:color="auto"/>
              </w:pBdr>
              <w:overflowPunct w:val="0"/>
              <w:autoSpaceDE w:val="0"/>
              <w:autoSpaceDN w:val="0"/>
              <w:adjustRightInd w:val="0"/>
              <w:spacing w:before="100" w:beforeAutospacing="1" w:afterAutospacing="1"/>
              <w:jc w:val="center"/>
              <w:textAlignment w:val="baseline"/>
              <w:rPr>
                <w:rFonts w:ascii="Trebuchet MS" w:eastAsia="Times New Roman" w:hAnsi="Trebuchet MS" w:cstheme="minorHAnsi"/>
                <w:bCs/>
                <w:lang w:val="ro-RO" w:eastAsia="fr-FR"/>
              </w:rPr>
            </w:pPr>
            <w:r w:rsidRPr="00635710">
              <w:rPr>
                <w:rFonts w:ascii="Trebuchet MS" w:eastAsia="Times New Roman" w:hAnsi="Trebuchet MS" w:cstheme="minorHAnsi"/>
                <w:bCs/>
                <w:lang w:val="ro-RO" w:eastAsia="fr-FR"/>
              </w:rPr>
              <w:sym w:font="Wingdings" w:char="F06F"/>
            </w:r>
          </w:p>
          <w:p w14:paraId="5BBB34B6" w14:textId="77777777" w:rsidR="007760B6" w:rsidRDefault="007760B6" w:rsidP="00EA683A">
            <w:pPr>
              <w:overflowPunct w:val="0"/>
              <w:autoSpaceDE w:val="0"/>
              <w:autoSpaceDN w:val="0"/>
              <w:adjustRightInd w:val="0"/>
              <w:jc w:val="center"/>
              <w:textAlignment w:val="baseline"/>
              <w:rPr>
                <w:rFonts w:ascii="Trebuchet MS" w:eastAsia="Times New Roman" w:hAnsi="Trebuchet MS" w:cstheme="minorHAnsi"/>
                <w:bCs/>
                <w:lang w:val="ro-RO" w:eastAsia="fr-FR"/>
              </w:rPr>
            </w:pPr>
          </w:p>
          <w:p w14:paraId="37E1FFFC" w14:textId="77777777" w:rsidR="007760B6" w:rsidRDefault="007760B6" w:rsidP="00EA683A">
            <w:pPr>
              <w:overflowPunct w:val="0"/>
              <w:autoSpaceDE w:val="0"/>
              <w:autoSpaceDN w:val="0"/>
              <w:adjustRightInd w:val="0"/>
              <w:jc w:val="center"/>
              <w:textAlignment w:val="baseline"/>
              <w:rPr>
                <w:rFonts w:ascii="Trebuchet MS" w:eastAsia="Times New Roman" w:hAnsi="Trebuchet MS" w:cstheme="minorHAnsi"/>
                <w:bCs/>
                <w:lang w:val="ro-RO" w:eastAsia="fr-FR"/>
              </w:rPr>
            </w:pPr>
          </w:p>
          <w:p w14:paraId="74264687" w14:textId="77777777" w:rsidR="00EA683A" w:rsidRPr="00A55F28" w:rsidRDefault="00EA683A" w:rsidP="007760B6">
            <w:pPr>
              <w:overflowPunct w:val="0"/>
              <w:autoSpaceDE w:val="0"/>
              <w:autoSpaceDN w:val="0"/>
              <w:adjustRightInd w:val="0"/>
              <w:jc w:val="center"/>
              <w:textAlignment w:val="baseline"/>
              <w:rPr>
                <w:rFonts w:ascii="Trebuchet MS" w:eastAsia="Times New Roman" w:hAnsi="Trebuchet MS" w:cstheme="minorHAnsi"/>
                <w:bCs/>
                <w:lang w:val="ro-RO" w:eastAsia="fr-FR"/>
              </w:rPr>
            </w:pPr>
            <w:r w:rsidRPr="00635710">
              <w:rPr>
                <w:rFonts w:ascii="Trebuchet MS" w:eastAsia="Times New Roman" w:hAnsi="Trebuchet MS" w:cstheme="minorHAnsi"/>
                <w:bCs/>
                <w:lang w:val="ro-RO" w:eastAsia="fr-FR"/>
              </w:rPr>
              <w:sym w:font="Wingdings" w:char="F06F"/>
            </w:r>
          </w:p>
        </w:tc>
        <w:tc>
          <w:tcPr>
            <w:tcW w:w="228" w:type="pct"/>
            <w:vAlign w:val="center"/>
          </w:tcPr>
          <w:p w14:paraId="7B6C9D07" w14:textId="77777777" w:rsidR="00EA683A" w:rsidRPr="00635710" w:rsidRDefault="00EA683A" w:rsidP="00EA683A">
            <w:pPr>
              <w:pBdr>
                <w:left w:val="single" w:sz="8" w:space="0" w:color="auto"/>
              </w:pBdr>
              <w:overflowPunct w:val="0"/>
              <w:autoSpaceDE w:val="0"/>
              <w:autoSpaceDN w:val="0"/>
              <w:adjustRightInd w:val="0"/>
              <w:spacing w:before="100" w:beforeAutospacing="1" w:afterAutospacing="1"/>
              <w:textAlignment w:val="baseline"/>
              <w:rPr>
                <w:rFonts w:ascii="Trebuchet MS" w:eastAsia="Times New Roman" w:hAnsi="Trebuchet MS" w:cstheme="minorHAnsi"/>
                <w:bCs/>
                <w:lang w:val="ro-RO" w:eastAsia="fr-FR"/>
              </w:rPr>
            </w:pPr>
            <w:r w:rsidRPr="00DF4D72">
              <w:rPr>
                <w:rFonts w:ascii="Trebuchet MS" w:eastAsia="Times New Roman" w:hAnsi="Trebuchet MS" w:cstheme="minorHAnsi"/>
                <w:bCs/>
                <w:lang w:val="ro-RO" w:eastAsia="fr-FR"/>
              </w:rPr>
              <w:t xml:space="preserve"> </w:t>
            </w:r>
            <w:r w:rsidRPr="00635710">
              <w:rPr>
                <w:rFonts w:ascii="Trebuchet MS" w:eastAsia="Times New Roman" w:hAnsi="Trebuchet MS" w:cstheme="minorHAnsi"/>
                <w:bCs/>
                <w:lang w:val="ro-RO" w:eastAsia="fr-FR"/>
              </w:rPr>
              <w:sym w:font="Wingdings" w:char="F06F"/>
            </w:r>
          </w:p>
          <w:p w14:paraId="10D11CA4" w14:textId="77777777" w:rsidR="00EA683A" w:rsidRPr="00DC53B4" w:rsidRDefault="00EA683A" w:rsidP="00EA683A">
            <w:pPr>
              <w:overflowPunct w:val="0"/>
              <w:autoSpaceDE w:val="0"/>
              <w:autoSpaceDN w:val="0"/>
              <w:adjustRightInd w:val="0"/>
              <w:textAlignment w:val="baseline"/>
              <w:rPr>
                <w:rFonts w:ascii="Trebuchet MS" w:eastAsia="Times New Roman" w:hAnsi="Trebuchet MS" w:cstheme="minorHAnsi"/>
                <w:bCs/>
                <w:lang w:val="ro-RO" w:eastAsia="fr-FR"/>
              </w:rPr>
            </w:pPr>
          </w:p>
          <w:p w14:paraId="4144863C" w14:textId="77777777" w:rsidR="00EA683A" w:rsidRPr="00A55F28" w:rsidRDefault="00EA683A" w:rsidP="00EA683A">
            <w:pPr>
              <w:overflowPunct w:val="0"/>
              <w:autoSpaceDE w:val="0"/>
              <w:autoSpaceDN w:val="0"/>
              <w:adjustRightInd w:val="0"/>
              <w:textAlignment w:val="baseline"/>
              <w:rPr>
                <w:rFonts w:ascii="Trebuchet MS" w:eastAsia="Times New Roman" w:hAnsi="Trebuchet MS" w:cstheme="minorHAnsi"/>
                <w:bCs/>
                <w:lang w:val="ro-RO" w:eastAsia="fr-FR"/>
              </w:rPr>
            </w:pPr>
          </w:p>
          <w:p w14:paraId="7CDE90A6" w14:textId="77777777" w:rsidR="00EA683A" w:rsidRPr="00635710" w:rsidRDefault="00EA683A" w:rsidP="007760B6">
            <w:pPr>
              <w:overflowPunct w:val="0"/>
              <w:autoSpaceDE w:val="0"/>
              <w:autoSpaceDN w:val="0"/>
              <w:adjustRightInd w:val="0"/>
              <w:textAlignment w:val="baseline"/>
              <w:rPr>
                <w:rFonts w:ascii="Trebuchet MS" w:eastAsia="Times New Roman" w:hAnsi="Trebuchet MS" w:cstheme="minorHAnsi"/>
                <w:bCs/>
                <w:lang w:val="ro-RO" w:eastAsia="fr-FR"/>
              </w:rPr>
            </w:pPr>
            <w:r w:rsidRPr="00DF4D72">
              <w:rPr>
                <w:rFonts w:ascii="Trebuchet MS" w:eastAsia="Times New Roman" w:hAnsi="Trebuchet MS" w:cstheme="minorHAnsi"/>
                <w:bCs/>
                <w:lang w:val="ro-RO" w:eastAsia="fr-FR"/>
              </w:rPr>
              <w:t xml:space="preserve">  </w:t>
            </w:r>
          </w:p>
        </w:tc>
        <w:tc>
          <w:tcPr>
            <w:tcW w:w="453" w:type="pct"/>
            <w:gridSpan w:val="2"/>
            <w:shd w:val="clear" w:color="auto" w:fill="808080" w:themeFill="background1" w:themeFillShade="80"/>
          </w:tcPr>
          <w:p w14:paraId="01601CE1" w14:textId="77777777" w:rsidR="00EA683A" w:rsidRPr="00635710" w:rsidRDefault="00EA683A" w:rsidP="005049BE">
            <w:pPr>
              <w:overflowPunct w:val="0"/>
              <w:autoSpaceDE w:val="0"/>
              <w:autoSpaceDN w:val="0"/>
              <w:adjustRightInd w:val="0"/>
              <w:textAlignment w:val="baseline"/>
              <w:rPr>
                <w:rFonts w:ascii="Trebuchet MS" w:eastAsia="Times New Roman" w:hAnsi="Trebuchet MS" w:cstheme="minorHAnsi"/>
                <w:b/>
                <w:bCs/>
                <w:iCs/>
                <w:lang w:val="ro-RO" w:eastAsia="fr-FR"/>
              </w:rPr>
            </w:pPr>
          </w:p>
        </w:tc>
      </w:tr>
      <w:tr w:rsidR="0020073C" w:rsidRPr="00635710" w14:paraId="3604E452" w14:textId="77777777" w:rsidTr="006350FB">
        <w:tc>
          <w:tcPr>
            <w:tcW w:w="4092" w:type="pct"/>
          </w:tcPr>
          <w:p w14:paraId="77B70CA6" w14:textId="256A36EA" w:rsidR="00F46B56" w:rsidRDefault="00F46B56" w:rsidP="00F46B56">
            <w:pPr>
              <w:pBdr>
                <w:left w:val="single" w:sz="8" w:space="0" w:color="auto"/>
              </w:pBdr>
              <w:spacing w:before="100" w:beforeAutospacing="1" w:afterAutospacing="1"/>
              <w:jc w:val="both"/>
              <w:rPr>
                <w:rFonts w:ascii="Trebuchet MS" w:hAnsi="Trebuchet MS" w:cs="Calibri"/>
                <w:noProof/>
                <w:lang w:val="ro-RO" w:bidi="ar-BH"/>
              </w:rPr>
            </w:pPr>
            <w:r w:rsidRPr="00161F07">
              <w:rPr>
                <w:rFonts w:ascii="Trebuchet MS" w:hAnsi="Trebuchet MS" w:cs="Calibri"/>
                <w:noProof/>
                <w:lang w:val="ro-RO" w:bidi="ar-BH"/>
              </w:rPr>
              <w:t>3.</w:t>
            </w:r>
            <w:r w:rsidR="00031184">
              <w:rPr>
                <w:rFonts w:ascii="Trebuchet MS" w:hAnsi="Trebuchet MS" w:cs="Calibri"/>
                <w:noProof/>
                <w:lang w:val="ro-RO" w:bidi="ar-BH"/>
              </w:rPr>
              <w:t>6</w:t>
            </w:r>
            <w:r w:rsidRPr="00161F07">
              <w:rPr>
                <w:rFonts w:ascii="Trebuchet MS" w:hAnsi="Trebuchet MS" w:cs="Calibri"/>
                <w:noProof/>
                <w:lang w:val="ro-RO" w:bidi="ar-BH"/>
              </w:rPr>
              <w:t>. Cheltuielile diverse şi neprevăzute (Cap. 5.3) din Bugetul indicativ sunt încadrate în rubrica neeligibil ?</w:t>
            </w:r>
          </w:p>
          <w:p w14:paraId="259F8378" w14:textId="77777777" w:rsidR="00D844B5" w:rsidRDefault="00D844B5" w:rsidP="00161F07">
            <w:pPr>
              <w:jc w:val="both"/>
              <w:rPr>
                <w:rFonts w:ascii="Trebuchet MS" w:hAnsi="Trebuchet MS" w:cs="Calibri"/>
                <w:b/>
                <w:lang w:val="ro-RO"/>
              </w:rPr>
            </w:pPr>
          </w:p>
          <w:p w14:paraId="05658846" w14:textId="77777777" w:rsidR="00D844B5" w:rsidRDefault="00D844B5" w:rsidP="00161F07">
            <w:pPr>
              <w:jc w:val="both"/>
              <w:rPr>
                <w:rFonts w:ascii="Trebuchet MS" w:eastAsia="Arial Unicode MS" w:hAnsi="Trebuchet MS" w:cs="Calibri"/>
                <w:b/>
                <w:lang w:val="ro-RO" w:eastAsia="ro-RO"/>
              </w:rPr>
            </w:pPr>
            <w:r w:rsidRPr="00635710">
              <w:rPr>
                <w:rFonts w:ascii="Trebuchet MS" w:hAnsi="Trebuchet MS" w:cs="Calibri"/>
                <w:b/>
                <w:lang w:val="ro-RO"/>
              </w:rPr>
              <w:t>Da cu diferen</w:t>
            </w:r>
            <w:r>
              <w:rPr>
                <w:rFonts w:ascii="Trebuchet MS" w:hAnsi="Trebuchet MS" w:cs="Calibri"/>
                <w:b/>
                <w:lang w:val="ro-RO"/>
              </w:rPr>
              <w:t>ţ</w:t>
            </w:r>
            <w:r w:rsidRPr="00635710">
              <w:rPr>
                <w:rFonts w:ascii="Trebuchet MS" w:hAnsi="Trebuchet MS" w:cs="Calibri"/>
                <w:b/>
                <w:lang w:val="ro-RO"/>
              </w:rPr>
              <w:t>e</w:t>
            </w:r>
          </w:p>
          <w:p w14:paraId="11D994B0" w14:textId="74193079" w:rsidR="00D844B5" w:rsidRPr="00161F07" w:rsidRDefault="00D844B5" w:rsidP="00161F07">
            <w:pPr>
              <w:jc w:val="both"/>
              <w:rPr>
                <w:rFonts w:ascii="Trebuchet MS" w:eastAsia="Arial Unicode MS" w:hAnsi="Trebuchet MS" w:cs="Calibri"/>
                <w:b/>
                <w:lang w:val="ro-RO" w:eastAsia="ro-RO"/>
              </w:rPr>
            </w:pPr>
          </w:p>
        </w:tc>
        <w:tc>
          <w:tcPr>
            <w:tcW w:w="227" w:type="pct"/>
          </w:tcPr>
          <w:p w14:paraId="62271755" w14:textId="77777777" w:rsidR="00F46B56" w:rsidRDefault="00F46B56" w:rsidP="00EA683A">
            <w:pPr>
              <w:pBdr>
                <w:left w:val="single" w:sz="8" w:space="0" w:color="auto"/>
              </w:pBdr>
              <w:overflowPunct w:val="0"/>
              <w:autoSpaceDE w:val="0"/>
              <w:autoSpaceDN w:val="0"/>
              <w:adjustRightInd w:val="0"/>
              <w:spacing w:before="100" w:beforeAutospacing="1" w:afterAutospacing="1"/>
              <w:jc w:val="center"/>
              <w:textAlignment w:val="baseline"/>
              <w:rPr>
                <w:rFonts w:ascii="Trebuchet MS" w:eastAsia="Times New Roman" w:hAnsi="Trebuchet MS" w:cstheme="minorHAnsi"/>
                <w:bCs/>
                <w:lang w:val="ro-RO" w:eastAsia="fr-FR"/>
              </w:rPr>
            </w:pPr>
            <w:r w:rsidRPr="00635710">
              <w:rPr>
                <w:rFonts w:ascii="Trebuchet MS" w:eastAsia="Times New Roman" w:hAnsi="Trebuchet MS" w:cstheme="minorHAnsi"/>
                <w:bCs/>
                <w:lang w:val="ro-RO" w:eastAsia="fr-FR"/>
              </w:rPr>
              <w:sym w:font="Wingdings" w:char="F06F"/>
            </w:r>
          </w:p>
          <w:p w14:paraId="0EFD7738" w14:textId="77777777" w:rsidR="00D844B5" w:rsidRDefault="00D844B5" w:rsidP="00EA683A">
            <w:pPr>
              <w:pBdr>
                <w:left w:val="single" w:sz="8" w:space="0" w:color="auto"/>
              </w:pBdr>
              <w:overflowPunct w:val="0"/>
              <w:autoSpaceDE w:val="0"/>
              <w:autoSpaceDN w:val="0"/>
              <w:adjustRightInd w:val="0"/>
              <w:spacing w:before="100" w:beforeAutospacing="1" w:afterAutospacing="1"/>
              <w:jc w:val="center"/>
              <w:textAlignment w:val="baseline"/>
              <w:rPr>
                <w:rFonts w:ascii="Trebuchet MS" w:eastAsia="Times New Roman" w:hAnsi="Trebuchet MS" w:cstheme="minorHAnsi"/>
                <w:bCs/>
                <w:lang w:val="ro-RO" w:eastAsia="fr-FR"/>
              </w:rPr>
            </w:pPr>
          </w:p>
          <w:p w14:paraId="6329D8C3" w14:textId="0C114E82" w:rsidR="00D844B5" w:rsidRPr="00635710" w:rsidRDefault="00D844B5" w:rsidP="00EA683A">
            <w:pPr>
              <w:pBdr>
                <w:left w:val="single" w:sz="8" w:space="0" w:color="auto"/>
              </w:pBdr>
              <w:overflowPunct w:val="0"/>
              <w:autoSpaceDE w:val="0"/>
              <w:autoSpaceDN w:val="0"/>
              <w:adjustRightInd w:val="0"/>
              <w:spacing w:before="100" w:beforeAutospacing="1" w:afterAutospacing="1"/>
              <w:jc w:val="center"/>
              <w:textAlignment w:val="baseline"/>
              <w:rPr>
                <w:rFonts w:ascii="Trebuchet MS" w:eastAsia="Times New Roman" w:hAnsi="Trebuchet MS" w:cstheme="minorHAnsi"/>
                <w:bCs/>
                <w:lang w:val="ro-RO" w:eastAsia="fr-FR"/>
              </w:rPr>
            </w:pPr>
            <w:r w:rsidRPr="00635710">
              <w:rPr>
                <w:rFonts w:ascii="Trebuchet MS" w:eastAsia="Times New Roman" w:hAnsi="Trebuchet MS" w:cstheme="minorHAnsi"/>
                <w:bCs/>
                <w:lang w:val="ro-RO" w:eastAsia="fr-FR"/>
              </w:rPr>
              <w:sym w:font="Wingdings" w:char="F06F"/>
            </w:r>
          </w:p>
        </w:tc>
        <w:tc>
          <w:tcPr>
            <w:tcW w:w="228" w:type="pct"/>
          </w:tcPr>
          <w:p w14:paraId="576D8CDA" w14:textId="604ABF26" w:rsidR="00F46B56" w:rsidRPr="00DF4D72" w:rsidRDefault="00F46B56" w:rsidP="00EA683A">
            <w:pPr>
              <w:pBdr>
                <w:left w:val="single" w:sz="8" w:space="0" w:color="auto"/>
              </w:pBdr>
              <w:overflowPunct w:val="0"/>
              <w:autoSpaceDE w:val="0"/>
              <w:autoSpaceDN w:val="0"/>
              <w:adjustRightInd w:val="0"/>
              <w:spacing w:before="100" w:beforeAutospacing="1" w:afterAutospacing="1"/>
              <w:textAlignment w:val="baseline"/>
              <w:rPr>
                <w:rFonts w:ascii="Trebuchet MS" w:eastAsia="Times New Roman" w:hAnsi="Trebuchet MS" w:cstheme="minorHAnsi"/>
                <w:bCs/>
                <w:lang w:val="ro-RO" w:eastAsia="fr-FR"/>
              </w:rPr>
            </w:pPr>
            <w:r w:rsidRPr="00635710">
              <w:rPr>
                <w:rFonts w:ascii="Trebuchet MS" w:eastAsia="Times New Roman" w:hAnsi="Trebuchet MS" w:cstheme="minorHAnsi"/>
                <w:bCs/>
                <w:lang w:val="ro-RO" w:eastAsia="fr-FR"/>
              </w:rPr>
              <w:sym w:font="Wingdings" w:char="F06F"/>
            </w:r>
          </w:p>
        </w:tc>
        <w:tc>
          <w:tcPr>
            <w:tcW w:w="453" w:type="pct"/>
            <w:gridSpan w:val="2"/>
            <w:shd w:val="clear" w:color="auto" w:fill="808080" w:themeFill="background1" w:themeFillShade="80"/>
          </w:tcPr>
          <w:p w14:paraId="20C16322" w14:textId="77777777" w:rsidR="00F46B56" w:rsidRPr="00635710" w:rsidRDefault="00F46B56" w:rsidP="005049BE">
            <w:pPr>
              <w:overflowPunct w:val="0"/>
              <w:autoSpaceDE w:val="0"/>
              <w:autoSpaceDN w:val="0"/>
              <w:adjustRightInd w:val="0"/>
              <w:textAlignment w:val="baseline"/>
              <w:rPr>
                <w:rFonts w:ascii="Trebuchet MS" w:eastAsia="Times New Roman" w:hAnsi="Trebuchet MS" w:cstheme="minorHAnsi"/>
                <w:b/>
                <w:bCs/>
                <w:iCs/>
                <w:lang w:val="ro-RO" w:eastAsia="fr-FR"/>
              </w:rPr>
            </w:pPr>
          </w:p>
        </w:tc>
      </w:tr>
      <w:tr w:rsidR="0020073C" w:rsidRPr="00635710" w14:paraId="426C0902" w14:textId="77777777" w:rsidTr="006350FB">
        <w:trPr>
          <w:trHeight w:val="1164"/>
        </w:trPr>
        <w:tc>
          <w:tcPr>
            <w:tcW w:w="4092" w:type="pct"/>
          </w:tcPr>
          <w:p w14:paraId="4BEF7022" w14:textId="3C060135" w:rsidR="00EA683A" w:rsidRPr="00635710" w:rsidRDefault="00EA683A" w:rsidP="005049BE">
            <w:pPr>
              <w:pBdr>
                <w:left w:val="single" w:sz="8" w:space="0" w:color="auto"/>
              </w:pBdr>
              <w:spacing w:before="100" w:beforeAutospacing="1" w:afterAutospacing="1"/>
              <w:jc w:val="both"/>
              <w:rPr>
                <w:rFonts w:ascii="Trebuchet MS" w:eastAsia="Arial Unicode MS" w:hAnsi="Trebuchet MS" w:cs="Calibri"/>
                <w:lang w:val="ro-RO" w:eastAsia="ro-RO"/>
              </w:rPr>
            </w:pPr>
            <w:r w:rsidRPr="00635710">
              <w:rPr>
                <w:rFonts w:ascii="Trebuchet MS" w:hAnsi="Trebuchet MS" w:cs="Calibri"/>
                <w:b/>
                <w:lang w:val="ro-RO"/>
              </w:rPr>
              <w:t>3.</w:t>
            </w:r>
            <w:r w:rsidR="00031184">
              <w:rPr>
                <w:rFonts w:ascii="Trebuchet MS" w:hAnsi="Trebuchet MS" w:cs="Calibri"/>
                <w:b/>
                <w:lang w:val="ro-RO"/>
              </w:rPr>
              <w:t>7</w:t>
            </w:r>
            <w:r w:rsidRPr="00635710">
              <w:rPr>
                <w:rFonts w:ascii="Trebuchet MS" w:hAnsi="Trebuchet MS" w:cs="Calibri"/>
                <w:b/>
                <w:lang w:val="ro-RO"/>
              </w:rPr>
              <w:t xml:space="preserve"> </w:t>
            </w:r>
            <w:r w:rsidRPr="00DC53B4">
              <w:rPr>
                <w:rFonts w:ascii="Trebuchet MS" w:hAnsi="Trebuchet MS" w:cs="Calibri"/>
                <w:lang w:val="ro-RO"/>
              </w:rPr>
              <w:t>TVA-ul este</w:t>
            </w:r>
            <w:r w:rsidR="00B14227" w:rsidRPr="00A55F28">
              <w:rPr>
                <w:rFonts w:ascii="Trebuchet MS" w:hAnsi="Trebuchet MS" w:cs="Calibri"/>
                <w:lang w:val="ro-RO"/>
              </w:rPr>
              <w:t xml:space="preserve"> corect</w:t>
            </w:r>
            <w:r w:rsidRPr="00DF4D72">
              <w:rPr>
                <w:rFonts w:ascii="Trebuchet MS" w:hAnsi="Trebuchet MS" w:cs="Calibri"/>
                <w:lang w:val="ro-RO"/>
              </w:rPr>
              <w:t xml:space="preserve"> în</w:t>
            </w:r>
            <w:r w:rsidR="00B14227" w:rsidRPr="00635710">
              <w:rPr>
                <w:rFonts w:ascii="Trebuchet MS" w:hAnsi="Trebuchet MS" w:cs="Calibri"/>
                <w:lang w:val="ro-RO"/>
              </w:rPr>
              <w:t>cadrat</w:t>
            </w:r>
            <w:r w:rsidRPr="00635710">
              <w:rPr>
                <w:rFonts w:ascii="Trebuchet MS" w:hAnsi="Trebuchet MS" w:cs="Calibri"/>
                <w:lang w:val="ro-RO"/>
              </w:rPr>
              <w:t xml:space="preserve"> în coloana cheltuielilor neeligibile</w:t>
            </w:r>
            <w:r w:rsidR="00B14227" w:rsidRPr="00635710">
              <w:rPr>
                <w:rFonts w:ascii="Trebuchet MS" w:hAnsi="Trebuchet MS" w:cs="Calibri"/>
                <w:lang w:val="ro-RO"/>
              </w:rPr>
              <w:t>/eligibile</w:t>
            </w:r>
            <w:r w:rsidRPr="00635710">
              <w:rPr>
                <w:rFonts w:ascii="Trebuchet MS" w:hAnsi="Trebuchet MS" w:cs="Calibri"/>
                <w:lang w:val="ro-RO"/>
              </w:rPr>
              <w:t>?</w:t>
            </w:r>
          </w:p>
          <w:p w14:paraId="3BAD9598" w14:textId="77777777" w:rsidR="00EA683A" w:rsidRPr="00635710" w:rsidRDefault="00EA683A" w:rsidP="005049BE">
            <w:pPr>
              <w:jc w:val="both"/>
              <w:rPr>
                <w:rFonts w:ascii="Trebuchet MS" w:eastAsia="Arial Unicode MS" w:hAnsi="Trebuchet MS" w:cs="Calibri"/>
                <w:b/>
                <w:lang w:val="ro-RO" w:eastAsia="ro-RO"/>
              </w:rPr>
            </w:pPr>
            <w:r w:rsidRPr="00635710">
              <w:rPr>
                <w:rFonts w:ascii="Trebuchet MS" w:hAnsi="Trebuchet MS" w:cs="Calibri"/>
                <w:b/>
                <w:lang w:val="ro-RO"/>
              </w:rPr>
              <w:t>Da cu diferen</w:t>
            </w:r>
            <w:r w:rsidR="002D08AF">
              <w:rPr>
                <w:rFonts w:ascii="Trebuchet MS" w:hAnsi="Trebuchet MS" w:cs="Calibri"/>
                <w:b/>
                <w:lang w:val="ro-RO"/>
              </w:rPr>
              <w:t>ţ</w:t>
            </w:r>
            <w:r w:rsidRPr="00635710">
              <w:rPr>
                <w:rFonts w:ascii="Trebuchet MS" w:hAnsi="Trebuchet MS" w:cs="Calibri"/>
                <w:b/>
                <w:lang w:val="ro-RO"/>
              </w:rPr>
              <w:t>e</w:t>
            </w:r>
          </w:p>
          <w:p w14:paraId="0D50BD31" w14:textId="77777777" w:rsidR="00EA683A" w:rsidRPr="00635710" w:rsidRDefault="00EA683A" w:rsidP="005049BE">
            <w:pPr>
              <w:rPr>
                <w:rFonts w:ascii="Trebuchet MS" w:hAnsi="Trebuchet MS" w:cs="Calibri"/>
                <w:b/>
                <w:lang w:val="ro-RO"/>
              </w:rPr>
            </w:pPr>
          </w:p>
        </w:tc>
        <w:tc>
          <w:tcPr>
            <w:tcW w:w="227" w:type="pct"/>
          </w:tcPr>
          <w:p w14:paraId="6D76B386" w14:textId="77777777" w:rsidR="00EA683A" w:rsidRPr="00635710" w:rsidRDefault="00EA683A" w:rsidP="005049BE">
            <w:pPr>
              <w:pBdr>
                <w:left w:val="single" w:sz="8" w:space="0" w:color="auto"/>
              </w:pBdr>
              <w:overflowPunct w:val="0"/>
              <w:autoSpaceDE w:val="0"/>
              <w:autoSpaceDN w:val="0"/>
              <w:adjustRightInd w:val="0"/>
              <w:spacing w:before="100" w:beforeAutospacing="1" w:afterAutospacing="1"/>
              <w:jc w:val="center"/>
              <w:textAlignment w:val="baseline"/>
              <w:rPr>
                <w:rFonts w:ascii="Trebuchet MS" w:eastAsia="Times New Roman" w:hAnsi="Trebuchet MS" w:cstheme="minorHAnsi"/>
                <w:bCs/>
                <w:lang w:val="ro-RO" w:eastAsia="fr-FR"/>
              </w:rPr>
            </w:pPr>
            <w:r w:rsidRPr="00635710">
              <w:rPr>
                <w:rFonts w:ascii="Trebuchet MS" w:eastAsia="Times New Roman" w:hAnsi="Trebuchet MS" w:cstheme="minorHAnsi"/>
                <w:bCs/>
                <w:lang w:val="ro-RO" w:eastAsia="fr-FR"/>
              </w:rPr>
              <w:sym w:font="Wingdings" w:char="F06F"/>
            </w:r>
          </w:p>
          <w:p w14:paraId="7DD21AC1" w14:textId="77777777" w:rsidR="00EA683A" w:rsidRPr="00635710" w:rsidRDefault="00EA683A" w:rsidP="005049BE">
            <w:pPr>
              <w:overflowPunct w:val="0"/>
              <w:autoSpaceDE w:val="0"/>
              <w:autoSpaceDN w:val="0"/>
              <w:adjustRightInd w:val="0"/>
              <w:jc w:val="center"/>
              <w:textAlignment w:val="baseline"/>
              <w:rPr>
                <w:rFonts w:ascii="Trebuchet MS" w:eastAsia="Times New Roman" w:hAnsi="Trebuchet MS" w:cstheme="minorHAnsi"/>
                <w:bCs/>
                <w:lang w:val="ro-RO" w:eastAsia="fr-FR"/>
              </w:rPr>
            </w:pPr>
            <w:r w:rsidRPr="00635710">
              <w:rPr>
                <w:rFonts w:ascii="Trebuchet MS" w:eastAsia="Times New Roman" w:hAnsi="Trebuchet MS" w:cstheme="minorHAnsi"/>
                <w:bCs/>
                <w:lang w:val="ro-RO" w:eastAsia="fr-FR"/>
              </w:rPr>
              <w:sym w:font="Wingdings" w:char="F06F"/>
            </w:r>
          </w:p>
          <w:p w14:paraId="005960B8" w14:textId="77777777" w:rsidR="00EA683A" w:rsidRPr="00DC53B4" w:rsidRDefault="00EA683A" w:rsidP="005049BE">
            <w:pPr>
              <w:overflowPunct w:val="0"/>
              <w:autoSpaceDE w:val="0"/>
              <w:autoSpaceDN w:val="0"/>
              <w:adjustRightInd w:val="0"/>
              <w:textAlignment w:val="baseline"/>
              <w:rPr>
                <w:rFonts w:ascii="Trebuchet MS" w:eastAsia="Times New Roman" w:hAnsi="Trebuchet MS" w:cstheme="minorHAnsi"/>
                <w:bCs/>
                <w:lang w:val="ro-RO" w:eastAsia="fr-FR"/>
              </w:rPr>
            </w:pPr>
          </w:p>
        </w:tc>
        <w:tc>
          <w:tcPr>
            <w:tcW w:w="228" w:type="pct"/>
          </w:tcPr>
          <w:p w14:paraId="7FE01708" w14:textId="77777777" w:rsidR="00EA683A" w:rsidRPr="00635710" w:rsidRDefault="00EA683A" w:rsidP="005049BE">
            <w:pPr>
              <w:pBdr>
                <w:left w:val="single" w:sz="8" w:space="0" w:color="auto"/>
              </w:pBdr>
              <w:overflowPunct w:val="0"/>
              <w:autoSpaceDE w:val="0"/>
              <w:autoSpaceDN w:val="0"/>
              <w:adjustRightInd w:val="0"/>
              <w:spacing w:before="100" w:beforeAutospacing="1" w:afterAutospacing="1"/>
              <w:jc w:val="center"/>
              <w:textAlignment w:val="baseline"/>
              <w:rPr>
                <w:rFonts w:ascii="Trebuchet MS" w:eastAsia="Times New Roman" w:hAnsi="Trebuchet MS" w:cstheme="minorHAnsi"/>
                <w:bCs/>
                <w:lang w:val="ro-RO" w:eastAsia="fr-FR"/>
              </w:rPr>
            </w:pPr>
            <w:r w:rsidRPr="00635710">
              <w:rPr>
                <w:rFonts w:ascii="Trebuchet MS" w:eastAsia="Times New Roman" w:hAnsi="Trebuchet MS" w:cstheme="minorHAnsi"/>
                <w:bCs/>
                <w:lang w:val="ro-RO" w:eastAsia="fr-FR"/>
              </w:rPr>
              <w:sym w:font="Wingdings" w:char="F06F"/>
            </w:r>
          </w:p>
          <w:p w14:paraId="52E083D8" w14:textId="77777777" w:rsidR="00EA683A" w:rsidRPr="00A55F28" w:rsidRDefault="00EA683A" w:rsidP="005049BE">
            <w:pPr>
              <w:overflowPunct w:val="0"/>
              <w:autoSpaceDE w:val="0"/>
              <w:autoSpaceDN w:val="0"/>
              <w:adjustRightInd w:val="0"/>
              <w:jc w:val="center"/>
              <w:textAlignment w:val="baseline"/>
              <w:rPr>
                <w:rFonts w:ascii="Trebuchet MS" w:eastAsia="Times New Roman" w:hAnsi="Trebuchet MS" w:cstheme="minorHAnsi"/>
                <w:bCs/>
                <w:lang w:val="ro-RO" w:eastAsia="fr-FR"/>
              </w:rPr>
            </w:pPr>
          </w:p>
        </w:tc>
        <w:tc>
          <w:tcPr>
            <w:tcW w:w="453" w:type="pct"/>
            <w:gridSpan w:val="2"/>
            <w:shd w:val="clear" w:color="auto" w:fill="808080" w:themeFill="background1" w:themeFillShade="80"/>
            <w:vAlign w:val="center"/>
          </w:tcPr>
          <w:p w14:paraId="0A2ED9F4" w14:textId="77777777" w:rsidR="00EA683A" w:rsidRPr="00DF4D72" w:rsidRDefault="00EA683A" w:rsidP="005049BE">
            <w:pPr>
              <w:overflowPunct w:val="0"/>
              <w:autoSpaceDE w:val="0"/>
              <w:autoSpaceDN w:val="0"/>
              <w:adjustRightInd w:val="0"/>
              <w:jc w:val="center"/>
              <w:textAlignment w:val="baseline"/>
              <w:rPr>
                <w:rFonts w:ascii="Trebuchet MS" w:eastAsia="Times New Roman" w:hAnsi="Trebuchet MS" w:cstheme="minorHAnsi"/>
                <w:b/>
                <w:bCs/>
                <w:iCs/>
                <w:lang w:val="ro-RO" w:eastAsia="fr-FR"/>
              </w:rPr>
            </w:pPr>
          </w:p>
        </w:tc>
      </w:tr>
      <w:tr w:rsidR="00EA683A" w:rsidRPr="00635710" w14:paraId="017E7CF1" w14:textId="77777777" w:rsidTr="006350FB">
        <w:trPr>
          <w:gridAfter w:val="1"/>
          <w:wAfter w:w="201" w:type="pct"/>
        </w:trPr>
        <w:tc>
          <w:tcPr>
            <w:tcW w:w="4799" w:type="pct"/>
            <w:gridSpan w:val="4"/>
            <w:vAlign w:val="center"/>
          </w:tcPr>
          <w:p w14:paraId="45A26160" w14:textId="68B46AD1" w:rsidR="00EA683A" w:rsidRPr="00B276EA" w:rsidRDefault="00EA683A" w:rsidP="008B7283">
            <w:pPr>
              <w:pBdr>
                <w:left w:val="single" w:sz="8" w:space="0" w:color="auto"/>
              </w:pBdr>
              <w:overflowPunct w:val="0"/>
              <w:autoSpaceDE w:val="0"/>
              <w:autoSpaceDN w:val="0"/>
              <w:adjustRightInd w:val="0"/>
              <w:spacing w:before="100" w:beforeAutospacing="1" w:afterAutospacing="1"/>
              <w:textAlignment w:val="baseline"/>
              <w:rPr>
                <w:rFonts w:ascii="Trebuchet MS" w:eastAsia="Times New Roman" w:hAnsi="Trebuchet MS" w:cstheme="minorHAnsi"/>
                <w:bCs/>
                <w:lang w:val="ro-RO" w:eastAsia="fr-FR"/>
              </w:rPr>
            </w:pPr>
            <w:r w:rsidRPr="00B276EA">
              <w:rPr>
                <w:rFonts w:ascii="Trebuchet MS" w:eastAsia="Times New Roman" w:hAnsi="Trebuchet MS" w:cstheme="minorHAnsi"/>
                <w:b/>
                <w:bCs/>
                <w:lang w:val="ro-RO" w:eastAsia="fr-FR"/>
              </w:rPr>
              <w:t>4. Verificarea rezonabilităţii preţurilor</w:t>
            </w:r>
            <w:r w:rsidRPr="00B276EA">
              <w:rPr>
                <w:rFonts w:ascii="Trebuchet MS" w:hAnsi="Trebuchet MS" w:cs="Calibri"/>
                <w:b/>
                <w:lang w:val="ro-RO"/>
              </w:rPr>
              <w:t xml:space="preserve"> </w:t>
            </w:r>
          </w:p>
        </w:tc>
      </w:tr>
      <w:tr w:rsidR="0020073C" w:rsidRPr="00635710" w14:paraId="51BFF790" w14:textId="77777777" w:rsidTr="006350FB">
        <w:tc>
          <w:tcPr>
            <w:tcW w:w="4092" w:type="pct"/>
          </w:tcPr>
          <w:p w14:paraId="674AC66E" w14:textId="2BBBFC31" w:rsidR="009F1370" w:rsidRPr="00161F07" w:rsidRDefault="009F1370" w:rsidP="009F1370">
            <w:pPr>
              <w:jc w:val="both"/>
              <w:rPr>
                <w:rFonts w:ascii="Trebuchet MS" w:hAnsi="Trebuchet MS" w:cs="Calibri"/>
                <w:spacing w:val="-4"/>
                <w:lang w:val="ro-RO"/>
              </w:rPr>
            </w:pPr>
            <w:r w:rsidRPr="00161F07">
              <w:rPr>
                <w:rFonts w:ascii="Trebuchet MS" w:hAnsi="Trebuchet MS" w:cs="Calibri"/>
                <w:b/>
                <w:lang w:val="ro-RO"/>
              </w:rPr>
              <w:t xml:space="preserve">4.1 </w:t>
            </w:r>
            <w:r w:rsidRPr="00161F07">
              <w:rPr>
                <w:rFonts w:ascii="Trebuchet MS" w:hAnsi="Trebuchet MS" w:cs="Calibri"/>
                <w:spacing w:val="-4"/>
                <w:lang w:val="ro-RO"/>
              </w:rPr>
              <w:t xml:space="preserve">Valoarea aferentă cheltuielilor totale eligibile din bugetul proiectului/km de drum aferent investiției se încadrează în costurile totale medii pe km de drum din Anexa </w:t>
            </w:r>
            <w:r>
              <w:rPr>
                <w:rFonts w:ascii="Trebuchet MS" w:hAnsi="Trebuchet MS" w:cs="Calibri"/>
                <w:spacing w:val="-4"/>
                <w:lang w:val="ro-RO"/>
              </w:rPr>
              <w:t>4</w:t>
            </w:r>
            <w:r w:rsidRPr="00161F07">
              <w:rPr>
                <w:rFonts w:ascii="Trebuchet MS" w:hAnsi="Trebuchet MS" w:cs="Calibri"/>
                <w:spacing w:val="-4"/>
                <w:lang w:val="ro-RO"/>
              </w:rPr>
              <w:t xml:space="preserve"> la ghid ?</w:t>
            </w:r>
          </w:p>
          <w:p w14:paraId="1AE137C6" w14:textId="77777777" w:rsidR="009F1370" w:rsidRDefault="009F1370" w:rsidP="009F1370">
            <w:pPr>
              <w:jc w:val="both"/>
              <w:rPr>
                <w:rFonts w:ascii="Trebuchet MS" w:hAnsi="Trebuchet MS" w:cs="Calibri"/>
                <w:spacing w:val="-4"/>
                <w:lang w:val="ro-RO"/>
              </w:rPr>
            </w:pPr>
          </w:p>
          <w:p w14:paraId="3AAB539C" w14:textId="2863E1FC" w:rsidR="009F1370" w:rsidRPr="00161F07" w:rsidRDefault="009F1370" w:rsidP="009F1370">
            <w:pPr>
              <w:jc w:val="both"/>
              <w:rPr>
                <w:rFonts w:ascii="Trebuchet MS" w:hAnsi="Trebuchet MS" w:cs="Calibri"/>
                <w:spacing w:val="-4"/>
                <w:lang w:val="ro-RO"/>
              </w:rPr>
            </w:pPr>
            <w:r w:rsidRPr="00161F07">
              <w:rPr>
                <w:rFonts w:ascii="Trebuchet MS" w:hAnsi="Trebuchet MS" w:cs="Calibri"/>
                <w:spacing w:val="-4"/>
                <w:lang w:val="ro-RO"/>
              </w:rPr>
              <w:t>Da cu diferenţe*</w:t>
            </w:r>
          </w:p>
          <w:p w14:paraId="6C8BCD97" w14:textId="144041A4" w:rsidR="009F1370" w:rsidRPr="00B276EA" w:rsidRDefault="009F1370" w:rsidP="00B276EA">
            <w:pPr>
              <w:pBdr>
                <w:left w:val="single" w:sz="8" w:space="0" w:color="auto"/>
              </w:pBdr>
              <w:spacing w:before="100" w:beforeAutospacing="1" w:afterAutospacing="1"/>
              <w:rPr>
                <w:rFonts w:ascii="Trebuchet MS" w:hAnsi="Trebuchet MS" w:cs="Calibri"/>
                <w:b/>
                <w:lang w:val="ro-RO"/>
              </w:rPr>
            </w:pPr>
          </w:p>
        </w:tc>
        <w:tc>
          <w:tcPr>
            <w:tcW w:w="227" w:type="pct"/>
          </w:tcPr>
          <w:p w14:paraId="3E1AC2D4" w14:textId="77777777" w:rsidR="009F1370" w:rsidRDefault="009F1370" w:rsidP="009F1370">
            <w:pPr>
              <w:pBdr>
                <w:left w:val="single" w:sz="8" w:space="0" w:color="auto"/>
              </w:pBdr>
              <w:overflowPunct w:val="0"/>
              <w:autoSpaceDE w:val="0"/>
              <w:autoSpaceDN w:val="0"/>
              <w:adjustRightInd w:val="0"/>
              <w:spacing w:before="100" w:beforeAutospacing="1" w:afterAutospacing="1"/>
              <w:jc w:val="center"/>
              <w:textAlignment w:val="baseline"/>
              <w:rPr>
                <w:rFonts w:ascii="Trebuchet MS" w:eastAsia="Times New Roman" w:hAnsi="Trebuchet MS" w:cstheme="minorHAnsi"/>
                <w:bCs/>
                <w:lang w:val="ro-RO" w:eastAsia="fr-FR"/>
              </w:rPr>
            </w:pPr>
            <w:r w:rsidRPr="008B10B8">
              <w:rPr>
                <w:rFonts w:ascii="Trebuchet MS" w:eastAsia="Times New Roman" w:hAnsi="Trebuchet MS" w:cstheme="minorHAnsi"/>
                <w:bCs/>
                <w:lang w:val="ro-RO" w:eastAsia="fr-FR"/>
              </w:rPr>
              <w:sym w:font="Wingdings" w:char="F06F"/>
            </w:r>
          </w:p>
          <w:p w14:paraId="4D24BC5A" w14:textId="77777777" w:rsidR="009F1370" w:rsidRDefault="009F1370" w:rsidP="009F1370">
            <w:pPr>
              <w:pBdr>
                <w:left w:val="single" w:sz="8" w:space="0" w:color="auto"/>
              </w:pBdr>
              <w:overflowPunct w:val="0"/>
              <w:autoSpaceDE w:val="0"/>
              <w:autoSpaceDN w:val="0"/>
              <w:adjustRightInd w:val="0"/>
              <w:spacing w:before="100" w:beforeAutospacing="1" w:afterAutospacing="1"/>
              <w:jc w:val="center"/>
              <w:textAlignment w:val="baseline"/>
              <w:rPr>
                <w:rFonts w:ascii="Trebuchet MS" w:eastAsia="Times New Roman" w:hAnsi="Trebuchet MS" w:cstheme="minorHAnsi"/>
                <w:bCs/>
                <w:lang w:val="ro-RO" w:eastAsia="fr-FR"/>
              </w:rPr>
            </w:pPr>
          </w:p>
          <w:p w14:paraId="4A5B01DB" w14:textId="3BFFDADB" w:rsidR="009F1370" w:rsidRPr="008B10B8" w:rsidRDefault="009F1370" w:rsidP="00B276EA">
            <w:pPr>
              <w:pBdr>
                <w:left w:val="single" w:sz="8" w:space="0" w:color="auto"/>
              </w:pBdr>
              <w:overflowPunct w:val="0"/>
              <w:autoSpaceDE w:val="0"/>
              <w:autoSpaceDN w:val="0"/>
              <w:adjustRightInd w:val="0"/>
              <w:spacing w:before="100" w:beforeAutospacing="1" w:afterAutospacing="1"/>
              <w:jc w:val="center"/>
              <w:textAlignment w:val="baseline"/>
              <w:rPr>
                <w:rFonts w:ascii="Trebuchet MS" w:eastAsia="Times New Roman" w:hAnsi="Trebuchet MS" w:cstheme="minorHAnsi"/>
                <w:bCs/>
                <w:lang w:val="ro-RO" w:eastAsia="fr-FR"/>
              </w:rPr>
            </w:pPr>
            <w:r w:rsidRPr="008B10B8">
              <w:rPr>
                <w:rFonts w:ascii="Trebuchet MS" w:eastAsia="Times New Roman" w:hAnsi="Trebuchet MS" w:cstheme="minorHAnsi"/>
                <w:bCs/>
                <w:lang w:val="ro-RO" w:eastAsia="fr-FR"/>
              </w:rPr>
              <w:sym w:font="Wingdings" w:char="F06F"/>
            </w:r>
          </w:p>
        </w:tc>
        <w:tc>
          <w:tcPr>
            <w:tcW w:w="228" w:type="pct"/>
          </w:tcPr>
          <w:p w14:paraId="2063186F" w14:textId="77777777" w:rsidR="009F1370" w:rsidRPr="008B10B8" w:rsidRDefault="009F1370" w:rsidP="009F1370">
            <w:pPr>
              <w:pBdr>
                <w:left w:val="single" w:sz="8" w:space="0" w:color="auto"/>
              </w:pBdr>
              <w:overflowPunct w:val="0"/>
              <w:autoSpaceDE w:val="0"/>
              <w:autoSpaceDN w:val="0"/>
              <w:adjustRightInd w:val="0"/>
              <w:spacing w:before="100" w:beforeAutospacing="1" w:afterAutospacing="1"/>
              <w:jc w:val="center"/>
              <w:textAlignment w:val="baseline"/>
              <w:rPr>
                <w:rFonts w:ascii="Trebuchet MS" w:eastAsia="Times New Roman" w:hAnsi="Trebuchet MS" w:cstheme="minorHAnsi"/>
                <w:bCs/>
                <w:lang w:val="ro-RO" w:eastAsia="fr-FR"/>
              </w:rPr>
            </w:pPr>
            <w:r w:rsidRPr="008B10B8">
              <w:rPr>
                <w:rFonts w:ascii="Trebuchet MS" w:eastAsia="Times New Roman" w:hAnsi="Trebuchet MS" w:cstheme="minorHAnsi"/>
                <w:bCs/>
                <w:lang w:val="ro-RO" w:eastAsia="fr-FR"/>
              </w:rPr>
              <w:sym w:font="Wingdings" w:char="F06F"/>
            </w:r>
          </w:p>
        </w:tc>
        <w:tc>
          <w:tcPr>
            <w:tcW w:w="453" w:type="pct"/>
            <w:gridSpan w:val="2"/>
          </w:tcPr>
          <w:p w14:paraId="14AD270E" w14:textId="77777777" w:rsidR="009F1370" w:rsidRPr="008B10B8" w:rsidRDefault="009F1370" w:rsidP="009F1370">
            <w:pPr>
              <w:pBdr>
                <w:left w:val="single" w:sz="8" w:space="0" w:color="auto"/>
              </w:pBdr>
              <w:overflowPunct w:val="0"/>
              <w:autoSpaceDE w:val="0"/>
              <w:autoSpaceDN w:val="0"/>
              <w:adjustRightInd w:val="0"/>
              <w:spacing w:before="100" w:beforeAutospacing="1" w:afterAutospacing="1"/>
              <w:jc w:val="center"/>
              <w:textAlignment w:val="baseline"/>
              <w:rPr>
                <w:rFonts w:ascii="Trebuchet MS" w:eastAsia="Times New Roman" w:hAnsi="Trebuchet MS" w:cstheme="minorHAnsi"/>
                <w:b/>
                <w:bCs/>
                <w:iCs/>
                <w:lang w:val="ro-RO" w:eastAsia="fr-FR"/>
              </w:rPr>
            </w:pPr>
            <w:r w:rsidRPr="008B10B8">
              <w:rPr>
                <w:rFonts w:ascii="Trebuchet MS" w:eastAsia="Times New Roman" w:hAnsi="Trebuchet MS" w:cstheme="minorHAnsi"/>
                <w:bCs/>
                <w:lang w:val="ro-RO" w:eastAsia="fr-FR"/>
              </w:rPr>
              <w:sym w:font="Wingdings" w:char="F06F"/>
            </w:r>
          </w:p>
        </w:tc>
      </w:tr>
      <w:tr w:rsidR="0020073C" w:rsidRPr="00635710" w14:paraId="12D43EF1" w14:textId="77777777" w:rsidTr="006350FB">
        <w:trPr>
          <w:trHeight w:val="264"/>
        </w:trPr>
        <w:tc>
          <w:tcPr>
            <w:tcW w:w="4092" w:type="pct"/>
          </w:tcPr>
          <w:p w14:paraId="12404B3E" w14:textId="2341B5D0" w:rsidR="009F1370" w:rsidRPr="00B276EA" w:rsidRDefault="009F1370" w:rsidP="00E845AD">
            <w:pPr>
              <w:pBdr>
                <w:left w:val="single" w:sz="8" w:space="0" w:color="auto"/>
              </w:pBdr>
              <w:spacing w:before="100" w:beforeAutospacing="1" w:afterAutospacing="1"/>
              <w:jc w:val="both"/>
              <w:rPr>
                <w:rFonts w:ascii="Trebuchet MS" w:hAnsi="Trebuchet MS" w:cs="Calibri"/>
                <w:lang w:val="ro-RO"/>
              </w:rPr>
            </w:pPr>
            <w:r w:rsidRPr="00B276EA">
              <w:rPr>
                <w:rFonts w:ascii="Trebuchet MS" w:hAnsi="Trebuchet MS" w:cs="Calibri"/>
                <w:b/>
                <w:lang w:val="ro-RO"/>
              </w:rPr>
              <w:t>4.</w:t>
            </w:r>
            <w:r>
              <w:rPr>
                <w:rFonts w:ascii="Trebuchet MS" w:hAnsi="Trebuchet MS" w:cs="Calibri"/>
                <w:b/>
                <w:lang w:val="ro-RO"/>
              </w:rPr>
              <w:t>2</w:t>
            </w:r>
            <w:r w:rsidRPr="00B276EA">
              <w:rPr>
                <w:rFonts w:ascii="Trebuchet MS" w:hAnsi="Trebuchet MS" w:cs="Calibri"/>
                <w:lang w:val="ro-RO"/>
              </w:rPr>
              <w:t xml:space="preserve"> </w:t>
            </w:r>
            <w:r w:rsidRPr="009F1370">
              <w:rPr>
                <w:rFonts w:ascii="Trebuchet MS" w:hAnsi="Trebuchet MS" w:cs="Calibri"/>
                <w:spacing w:val="-10"/>
                <w:lang w:val="ro-RO"/>
              </w:rPr>
              <w:t xml:space="preserve">Pentru serviciile (de ex. pentru servicii de proiectare/ consultanță/expertizare/asistență tehnică incluse la capitolul 3 din devizul general) solicitantul a prezentat trei oferte de preț în cazul în care acestea depășesc pragul valoric </w:t>
            </w:r>
            <w:r w:rsidR="00572EEA">
              <w:rPr>
                <w:rFonts w:ascii="Trebuchet MS" w:hAnsi="Trebuchet MS" w:cs="Calibri"/>
                <w:spacing w:val="-10"/>
                <w:lang w:val="ro-RO"/>
              </w:rPr>
              <w:t xml:space="preserve">de </w:t>
            </w:r>
            <w:r w:rsidRPr="009F1370">
              <w:rPr>
                <w:rFonts w:ascii="Trebuchet MS" w:hAnsi="Trebuchet MS" w:cs="Calibri"/>
                <w:spacing w:val="-10"/>
                <w:lang w:val="ro-RO"/>
              </w:rPr>
              <w:t>140.000 lei, fără TVA şi o ofertă pentru serviciile a căror valoare  este mai mică  sau egală decâat pragul valoric de 140.000 lei fără TVA?</w:t>
            </w:r>
          </w:p>
        </w:tc>
        <w:tc>
          <w:tcPr>
            <w:tcW w:w="227" w:type="pct"/>
            <w:vAlign w:val="center"/>
          </w:tcPr>
          <w:p w14:paraId="47933B47" w14:textId="77777777" w:rsidR="009F1370" w:rsidRPr="008B10B8" w:rsidRDefault="009F1370" w:rsidP="009F1370">
            <w:pPr>
              <w:pBdr>
                <w:left w:val="single" w:sz="8" w:space="0" w:color="auto"/>
              </w:pBdr>
              <w:overflowPunct w:val="0"/>
              <w:autoSpaceDE w:val="0"/>
              <w:autoSpaceDN w:val="0"/>
              <w:adjustRightInd w:val="0"/>
              <w:spacing w:before="100" w:beforeAutospacing="1" w:afterAutospacing="1"/>
              <w:jc w:val="center"/>
              <w:textAlignment w:val="baseline"/>
              <w:rPr>
                <w:rFonts w:ascii="Trebuchet MS" w:eastAsia="Times New Roman" w:hAnsi="Trebuchet MS" w:cstheme="minorHAnsi"/>
                <w:bCs/>
                <w:lang w:val="ro-RO" w:eastAsia="fr-FR"/>
              </w:rPr>
            </w:pPr>
            <w:r w:rsidRPr="008B10B8">
              <w:rPr>
                <w:rFonts w:ascii="Trebuchet MS" w:eastAsia="Times New Roman" w:hAnsi="Trebuchet MS" w:cstheme="minorHAnsi"/>
                <w:bCs/>
                <w:lang w:val="ro-RO" w:eastAsia="fr-FR"/>
              </w:rPr>
              <w:sym w:font="Wingdings" w:char="F06F"/>
            </w:r>
          </w:p>
          <w:p w14:paraId="7655DDA5" w14:textId="77777777" w:rsidR="009F1370" w:rsidRPr="008B10B8" w:rsidRDefault="009F1370" w:rsidP="009F1370">
            <w:pPr>
              <w:overflowPunct w:val="0"/>
              <w:autoSpaceDE w:val="0"/>
              <w:autoSpaceDN w:val="0"/>
              <w:adjustRightInd w:val="0"/>
              <w:textAlignment w:val="baseline"/>
              <w:rPr>
                <w:rFonts w:ascii="Trebuchet MS" w:eastAsia="Times New Roman" w:hAnsi="Trebuchet MS" w:cstheme="minorHAnsi"/>
                <w:bCs/>
                <w:lang w:val="ro-RO" w:eastAsia="fr-FR"/>
              </w:rPr>
            </w:pPr>
          </w:p>
        </w:tc>
        <w:tc>
          <w:tcPr>
            <w:tcW w:w="228" w:type="pct"/>
            <w:vAlign w:val="center"/>
          </w:tcPr>
          <w:p w14:paraId="5724EE63" w14:textId="77777777" w:rsidR="009F1370" w:rsidRPr="008B10B8" w:rsidRDefault="009F1370" w:rsidP="009F1370">
            <w:pPr>
              <w:pBdr>
                <w:left w:val="single" w:sz="8" w:space="0" w:color="auto"/>
              </w:pBdr>
              <w:overflowPunct w:val="0"/>
              <w:autoSpaceDE w:val="0"/>
              <w:autoSpaceDN w:val="0"/>
              <w:adjustRightInd w:val="0"/>
              <w:spacing w:before="100" w:beforeAutospacing="1" w:afterAutospacing="1"/>
              <w:jc w:val="center"/>
              <w:textAlignment w:val="baseline"/>
              <w:rPr>
                <w:rFonts w:ascii="Trebuchet MS" w:eastAsia="Times New Roman" w:hAnsi="Trebuchet MS" w:cstheme="minorHAnsi"/>
                <w:bCs/>
                <w:lang w:val="ro-RO" w:eastAsia="fr-FR"/>
              </w:rPr>
            </w:pPr>
            <w:r w:rsidRPr="008B10B8">
              <w:rPr>
                <w:rFonts w:ascii="Trebuchet MS" w:eastAsia="Times New Roman" w:hAnsi="Trebuchet MS" w:cstheme="minorHAnsi"/>
                <w:bCs/>
                <w:lang w:val="ro-RO" w:eastAsia="fr-FR"/>
              </w:rPr>
              <w:sym w:font="Wingdings" w:char="F06F"/>
            </w:r>
          </w:p>
          <w:p w14:paraId="3EDA3816" w14:textId="77777777" w:rsidR="009F1370" w:rsidRPr="008B10B8" w:rsidRDefault="009F1370" w:rsidP="009F1370">
            <w:pPr>
              <w:overflowPunct w:val="0"/>
              <w:autoSpaceDE w:val="0"/>
              <w:autoSpaceDN w:val="0"/>
              <w:adjustRightInd w:val="0"/>
              <w:textAlignment w:val="baseline"/>
              <w:rPr>
                <w:rFonts w:ascii="Trebuchet MS" w:eastAsia="Times New Roman" w:hAnsi="Trebuchet MS" w:cstheme="minorHAnsi"/>
                <w:bCs/>
                <w:lang w:val="ro-RO" w:eastAsia="fr-FR"/>
              </w:rPr>
            </w:pPr>
          </w:p>
        </w:tc>
        <w:tc>
          <w:tcPr>
            <w:tcW w:w="453" w:type="pct"/>
            <w:gridSpan w:val="2"/>
            <w:vAlign w:val="center"/>
          </w:tcPr>
          <w:p w14:paraId="54A681F4" w14:textId="77777777" w:rsidR="009F1370" w:rsidRPr="008B10B8" w:rsidRDefault="009F1370" w:rsidP="009F1370">
            <w:pPr>
              <w:pBdr>
                <w:left w:val="single" w:sz="8" w:space="0" w:color="auto"/>
              </w:pBdr>
              <w:overflowPunct w:val="0"/>
              <w:autoSpaceDE w:val="0"/>
              <w:autoSpaceDN w:val="0"/>
              <w:adjustRightInd w:val="0"/>
              <w:spacing w:before="100" w:beforeAutospacing="1" w:afterAutospacing="1"/>
              <w:jc w:val="center"/>
              <w:textAlignment w:val="baseline"/>
              <w:rPr>
                <w:rFonts w:ascii="Trebuchet MS" w:eastAsia="Times New Roman" w:hAnsi="Trebuchet MS" w:cstheme="minorHAnsi"/>
                <w:b/>
                <w:bCs/>
                <w:iCs/>
                <w:lang w:val="ro-RO" w:eastAsia="fr-FR"/>
              </w:rPr>
            </w:pPr>
            <w:r w:rsidRPr="008B10B8">
              <w:rPr>
                <w:rFonts w:ascii="Trebuchet MS" w:eastAsia="Times New Roman" w:hAnsi="Trebuchet MS" w:cstheme="minorHAnsi"/>
                <w:bCs/>
                <w:lang w:val="ro-RO" w:eastAsia="fr-FR"/>
              </w:rPr>
              <w:sym w:font="Wingdings" w:char="F06F"/>
            </w:r>
          </w:p>
        </w:tc>
      </w:tr>
      <w:tr w:rsidR="0020073C" w:rsidRPr="00635710" w14:paraId="44E00789" w14:textId="77777777" w:rsidTr="006350FB">
        <w:tc>
          <w:tcPr>
            <w:tcW w:w="4092" w:type="pct"/>
          </w:tcPr>
          <w:p w14:paraId="2A60FA99" w14:textId="50F095FB" w:rsidR="009F1370" w:rsidRPr="00161F07" w:rsidRDefault="009F1370" w:rsidP="009F1370">
            <w:pPr>
              <w:pBdr>
                <w:left w:val="single" w:sz="8" w:space="0" w:color="auto"/>
              </w:pBdr>
              <w:spacing w:before="100" w:beforeAutospacing="1" w:afterAutospacing="1"/>
              <w:jc w:val="both"/>
              <w:rPr>
                <w:rFonts w:ascii="Trebuchet MS" w:hAnsi="Trebuchet MS" w:cs="Calibri"/>
                <w:b/>
                <w:spacing w:val="-10"/>
                <w:lang w:val="ro-RO"/>
              </w:rPr>
            </w:pPr>
            <w:r w:rsidRPr="00B276EA">
              <w:rPr>
                <w:rFonts w:ascii="Trebuchet MS" w:hAnsi="Trebuchet MS" w:cs="Calibri"/>
                <w:b/>
                <w:spacing w:val="-10"/>
                <w:lang w:val="ro-RO"/>
              </w:rPr>
              <w:t>4.</w:t>
            </w:r>
            <w:r w:rsidR="009129B7">
              <w:rPr>
                <w:rFonts w:ascii="Trebuchet MS" w:hAnsi="Trebuchet MS" w:cs="Calibri"/>
                <w:b/>
                <w:spacing w:val="-10"/>
                <w:lang w:val="ro-RO"/>
              </w:rPr>
              <w:t>3</w:t>
            </w:r>
            <w:r w:rsidRPr="00B276EA">
              <w:t xml:space="preserve"> </w:t>
            </w:r>
            <w:r w:rsidRPr="00B276EA">
              <w:rPr>
                <w:rFonts w:ascii="Trebuchet MS" w:hAnsi="Trebuchet MS" w:cs="Calibri"/>
                <w:b/>
                <w:spacing w:val="-10"/>
                <w:lang w:val="ro-RO"/>
              </w:rPr>
              <w:t xml:space="preserve">Pentru lucrări, există în SF/DALI declaraţia proiectantului semnată </w:t>
            </w:r>
            <w:r w:rsidR="00572EEA" w:rsidRPr="00161F07">
              <w:rPr>
                <w:rFonts w:ascii="Trebuchet MS" w:hAnsi="Trebuchet MS" w:cs="Calibri"/>
                <w:b/>
                <w:spacing w:val="-10"/>
                <w:lang w:val="ro-RO"/>
              </w:rPr>
              <w:t xml:space="preserve">și ștampilată </w:t>
            </w:r>
            <w:r w:rsidRPr="00B276EA">
              <w:rPr>
                <w:rFonts w:ascii="Trebuchet MS" w:hAnsi="Trebuchet MS" w:cs="Calibri"/>
                <w:b/>
                <w:spacing w:val="-10"/>
                <w:lang w:val="ro-RO"/>
              </w:rPr>
              <w:t>pr</w:t>
            </w:r>
            <w:r w:rsidR="003C0D3B">
              <w:rPr>
                <w:rFonts w:ascii="Trebuchet MS" w:hAnsi="Trebuchet MS" w:cs="Calibri"/>
                <w:b/>
                <w:spacing w:val="-10"/>
                <w:lang w:val="ro-RO"/>
              </w:rPr>
              <w:t>i</w:t>
            </w:r>
            <w:r w:rsidRPr="00B276EA">
              <w:rPr>
                <w:rFonts w:ascii="Trebuchet MS" w:hAnsi="Trebuchet MS" w:cs="Calibri"/>
                <w:b/>
                <w:spacing w:val="-10"/>
                <w:lang w:val="ro-RO"/>
              </w:rPr>
              <w:t>vind sursa de preţuri?</w:t>
            </w:r>
          </w:p>
          <w:p w14:paraId="45DE1BBE" w14:textId="1CA96A55" w:rsidR="00572EEA" w:rsidRPr="00161F07" w:rsidRDefault="00572EEA" w:rsidP="009F1370">
            <w:pPr>
              <w:pBdr>
                <w:left w:val="single" w:sz="8" w:space="0" w:color="auto"/>
              </w:pBdr>
              <w:spacing w:before="100" w:beforeAutospacing="1" w:afterAutospacing="1"/>
              <w:jc w:val="both"/>
              <w:rPr>
                <w:rFonts w:ascii="Trebuchet MS" w:hAnsi="Trebuchet MS" w:cs="Calibri"/>
                <w:b/>
                <w:spacing w:val="-10"/>
                <w:highlight w:val="yellow"/>
                <w:lang w:val="ro-RO"/>
              </w:rPr>
            </w:pPr>
          </w:p>
        </w:tc>
        <w:tc>
          <w:tcPr>
            <w:tcW w:w="227" w:type="pct"/>
          </w:tcPr>
          <w:p w14:paraId="74DB25D5" w14:textId="77777777" w:rsidR="009F1370" w:rsidRPr="008B10B8" w:rsidRDefault="009F1370" w:rsidP="009F1370">
            <w:pPr>
              <w:pBdr>
                <w:left w:val="single" w:sz="8" w:space="0" w:color="auto"/>
              </w:pBdr>
              <w:overflowPunct w:val="0"/>
              <w:autoSpaceDE w:val="0"/>
              <w:autoSpaceDN w:val="0"/>
              <w:adjustRightInd w:val="0"/>
              <w:spacing w:before="100" w:beforeAutospacing="1" w:afterAutospacing="1"/>
              <w:jc w:val="center"/>
              <w:textAlignment w:val="baseline"/>
              <w:rPr>
                <w:rFonts w:ascii="Trebuchet MS" w:eastAsia="Times New Roman" w:hAnsi="Trebuchet MS" w:cstheme="minorHAnsi"/>
                <w:bCs/>
                <w:lang w:val="ro-RO" w:eastAsia="fr-FR"/>
              </w:rPr>
            </w:pPr>
            <w:r w:rsidRPr="008B10B8">
              <w:rPr>
                <w:rFonts w:ascii="Trebuchet MS" w:eastAsia="Times New Roman" w:hAnsi="Trebuchet MS" w:cstheme="minorHAnsi"/>
                <w:bCs/>
                <w:lang w:val="ro-RO" w:eastAsia="fr-FR"/>
              </w:rPr>
              <w:sym w:font="Wingdings" w:char="F06F"/>
            </w:r>
          </w:p>
        </w:tc>
        <w:tc>
          <w:tcPr>
            <w:tcW w:w="228" w:type="pct"/>
          </w:tcPr>
          <w:p w14:paraId="1647461B" w14:textId="77777777" w:rsidR="009F1370" w:rsidRPr="008B10B8" w:rsidRDefault="009F1370" w:rsidP="009F1370">
            <w:pPr>
              <w:pBdr>
                <w:left w:val="single" w:sz="8" w:space="0" w:color="auto"/>
              </w:pBdr>
              <w:overflowPunct w:val="0"/>
              <w:autoSpaceDE w:val="0"/>
              <w:autoSpaceDN w:val="0"/>
              <w:adjustRightInd w:val="0"/>
              <w:spacing w:before="100" w:beforeAutospacing="1" w:afterAutospacing="1"/>
              <w:jc w:val="center"/>
              <w:textAlignment w:val="baseline"/>
              <w:rPr>
                <w:rFonts w:ascii="Trebuchet MS" w:eastAsia="Times New Roman" w:hAnsi="Trebuchet MS" w:cstheme="minorHAnsi"/>
                <w:bCs/>
                <w:lang w:val="ro-RO" w:eastAsia="fr-FR"/>
              </w:rPr>
            </w:pPr>
            <w:r w:rsidRPr="008B10B8">
              <w:rPr>
                <w:rFonts w:ascii="Trebuchet MS" w:eastAsia="Times New Roman" w:hAnsi="Trebuchet MS" w:cstheme="minorHAnsi"/>
                <w:bCs/>
                <w:lang w:val="ro-RO" w:eastAsia="fr-FR"/>
              </w:rPr>
              <w:sym w:font="Wingdings" w:char="F06F"/>
            </w:r>
          </w:p>
        </w:tc>
        <w:tc>
          <w:tcPr>
            <w:tcW w:w="453" w:type="pct"/>
            <w:gridSpan w:val="2"/>
          </w:tcPr>
          <w:p w14:paraId="475938AC" w14:textId="77777777" w:rsidR="009F1370" w:rsidRPr="008B10B8" w:rsidRDefault="009F1370" w:rsidP="009F1370">
            <w:pPr>
              <w:pBdr>
                <w:left w:val="single" w:sz="8" w:space="0" w:color="auto"/>
              </w:pBdr>
              <w:shd w:val="clear" w:color="auto" w:fill="808080" w:themeFill="background1" w:themeFillShade="80"/>
              <w:overflowPunct w:val="0"/>
              <w:autoSpaceDE w:val="0"/>
              <w:autoSpaceDN w:val="0"/>
              <w:adjustRightInd w:val="0"/>
              <w:jc w:val="center"/>
              <w:textAlignment w:val="baseline"/>
              <w:rPr>
                <w:rFonts w:ascii="Trebuchet MS" w:eastAsia="Times New Roman" w:hAnsi="Trebuchet MS" w:cstheme="minorHAnsi"/>
                <w:bCs/>
                <w:lang w:val="ro-RO" w:eastAsia="fr-FR"/>
              </w:rPr>
            </w:pPr>
          </w:p>
        </w:tc>
      </w:tr>
      <w:tr w:rsidR="00DA6F60" w:rsidRPr="00635710" w14:paraId="2E29A675" w14:textId="77777777" w:rsidTr="006350FB">
        <w:trPr>
          <w:gridAfter w:val="4"/>
          <w:wAfter w:w="908" w:type="pct"/>
        </w:trPr>
        <w:tc>
          <w:tcPr>
            <w:tcW w:w="4092" w:type="pct"/>
          </w:tcPr>
          <w:tbl>
            <w:tblPr>
              <w:tblpPr w:leftFromText="180" w:rightFromText="180" w:horzAnchor="margin" w:tblpY="480"/>
              <w:tblOverlap w:val="never"/>
              <w:tblW w:w="5000" w:type="pct"/>
              <w:tblCellMar>
                <w:left w:w="30" w:type="dxa"/>
                <w:right w:w="30" w:type="dxa"/>
              </w:tblCellMar>
              <w:tblLook w:val="0000" w:firstRow="0" w:lastRow="0" w:firstColumn="0" w:lastColumn="0" w:noHBand="0" w:noVBand="0"/>
            </w:tblPr>
            <w:tblGrid>
              <w:gridCol w:w="191"/>
              <w:gridCol w:w="2783"/>
              <w:gridCol w:w="1057"/>
              <w:gridCol w:w="1259"/>
              <w:gridCol w:w="2517"/>
              <w:gridCol w:w="284"/>
            </w:tblGrid>
            <w:tr w:rsidR="00DA6F60" w:rsidRPr="00635710" w14:paraId="1D4E0037" w14:textId="77777777" w:rsidTr="0092184C">
              <w:trPr>
                <w:gridBefore w:val="1"/>
                <w:gridAfter w:val="1"/>
                <w:wBefore w:w="121" w:type="pct"/>
                <w:wAfter w:w="178" w:type="pct"/>
                <w:cantSplit/>
                <w:trHeight w:val="135"/>
              </w:trPr>
              <w:tc>
                <w:tcPr>
                  <w:tcW w:w="4701" w:type="pct"/>
                  <w:gridSpan w:val="4"/>
                  <w:tcBorders>
                    <w:top w:val="single" w:sz="4" w:space="0" w:color="auto"/>
                    <w:left w:val="single" w:sz="4" w:space="0" w:color="auto"/>
                    <w:bottom w:val="single" w:sz="4" w:space="0" w:color="auto"/>
                    <w:right w:val="single" w:sz="4" w:space="0" w:color="auto"/>
                  </w:tcBorders>
                  <w:shd w:val="solid" w:color="008080" w:fill="auto"/>
                </w:tcPr>
                <w:p w14:paraId="319431FA" w14:textId="77777777" w:rsidR="00DA6F60" w:rsidRPr="00A55F28" w:rsidRDefault="00DA6F60" w:rsidP="003C0D3B">
                  <w:pPr>
                    <w:keepNext/>
                    <w:spacing w:after="0" w:line="240" w:lineRule="auto"/>
                    <w:ind w:left="-540" w:firstLine="540"/>
                    <w:jc w:val="both"/>
                    <w:outlineLvl w:val="0"/>
                    <w:rPr>
                      <w:rFonts w:ascii="Trebuchet MS" w:eastAsia="Times New Roman" w:hAnsi="Trebuchet MS" w:cs="Calibri"/>
                      <w:b/>
                      <w:bCs/>
                      <w:lang w:val="ro-RO"/>
                    </w:rPr>
                  </w:pPr>
                  <w:r>
                    <w:rPr>
                      <w:rFonts w:ascii="Trebuchet MS" w:eastAsia="Times New Roman" w:hAnsi="Trebuchet MS" w:cs="Calibri"/>
                      <w:b/>
                      <w:bCs/>
                      <w:lang w:val="ro-RO"/>
                    </w:rPr>
                    <w:lastRenderedPageBreak/>
                    <w:t>P</w:t>
                  </w:r>
                  <w:r w:rsidRPr="008B10B8">
                    <w:rPr>
                      <w:rFonts w:ascii="Trebuchet MS" w:eastAsia="Times New Roman" w:hAnsi="Trebuchet MS" w:cs="Calibri"/>
                      <w:b/>
                      <w:bCs/>
                      <w:lang w:val="ro-RO"/>
                    </w:rPr>
                    <w:t>lanului financiar</w:t>
                  </w:r>
                </w:p>
              </w:tc>
            </w:tr>
            <w:tr w:rsidR="00223BDB" w:rsidRPr="00635710" w14:paraId="4956D03B" w14:textId="77777777" w:rsidTr="00223BDB">
              <w:trPr>
                <w:gridBefore w:val="1"/>
                <w:gridAfter w:val="1"/>
                <w:wBefore w:w="121" w:type="pct"/>
                <w:wAfter w:w="178" w:type="pct"/>
                <w:trHeight w:val="135"/>
              </w:trPr>
              <w:tc>
                <w:tcPr>
                  <w:tcW w:w="1723" w:type="pct"/>
                  <w:tcBorders>
                    <w:top w:val="single" w:sz="4" w:space="0" w:color="auto"/>
                    <w:left w:val="single" w:sz="4" w:space="0" w:color="auto"/>
                    <w:bottom w:val="single" w:sz="4" w:space="0" w:color="auto"/>
                    <w:right w:val="single" w:sz="4" w:space="0" w:color="auto"/>
                  </w:tcBorders>
                  <w:shd w:val="solid" w:color="008080" w:fill="auto"/>
                </w:tcPr>
                <w:p w14:paraId="546B00E4" w14:textId="77777777" w:rsidR="00DA6F60" w:rsidRPr="00635710" w:rsidRDefault="00DA6F60" w:rsidP="003C0D3B">
                  <w:pPr>
                    <w:spacing w:after="0" w:line="240" w:lineRule="auto"/>
                    <w:ind w:left="-540" w:firstLine="540"/>
                    <w:jc w:val="both"/>
                    <w:rPr>
                      <w:rFonts w:ascii="Trebuchet MS" w:eastAsia="Times New Roman" w:hAnsi="Trebuchet MS" w:cs="Calibri"/>
                      <w:snapToGrid w:val="0"/>
                      <w:lang w:val="ro-RO"/>
                    </w:rPr>
                  </w:pPr>
                </w:p>
              </w:tc>
              <w:tc>
                <w:tcPr>
                  <w:tcW w:w="639" w:type="pct"/>
                  <w:tcBorders>
                    <w:top w:val="single" w:sz="4" w:space="0" w:color="auto"/>
                    <w:left w:val="single" w:sz="4" w:space="0" w:color="auto"/>
                    <w:bottom w:val="single" w:sz="4" w:space="0" w:color="auto"/>
                    <w:right w:val="single" w:sz="4" w:space="0" w:color="auto"/>
                  </w:tcBorders>
                  <w:shd w:val="solid" w:color="008080" w:fill="auto"/>
                </w:tcPr>
                <w:p w14:paraId="280E0C89" w14:textId="77777777" w:rsidR="00DA6F60" w:rsidRPr="00DC53B4" w:rsidRDefault="00DA6F60" w:rsidP="0092184C">
                  <w:pPr>
                    <w:pBdr>
                      <w:left w:val="single" w:sz="8" w:space="0" w:color="auto"/>
                    </w:pBdr>
                    <w:spacing w:before="100" w:beforeAutospacing="1" w:after="0" w:afterAutospacing="1" w:line="240" w:lineRule="auto"/>
                    <w:jc w:val="center"/>
                    <w:rPr>
                      <w:rFonts w:ascii="Trebuchet MS" w:eastAsia="Times New Roman" w:hAnsi="Trebuchet MS" w:cs="Calibri"/>
                      <w:b/>
                      <w:snapToGrid w:val="0"/>
                      <w:lang w:val="ro-RO"/>
                    </w:rPr>
                  </w:pPr>
                  <w:r w:rsidRPr="00DC53B4">
                    <w:rPr>
                      <w:rFonts w:ascii="Trebuchet MS" w:eastAsia="Times New Roman" w:hAnsi="Trebuchet MS" w:cs="Calibri"/>
                      <w:b/>
                      <w:snapToGrid w:val="0"/>
                      <w:lang w:val="ro-RO"/>
                    </w:rPr>
                    <w:t>Cheltuieli eligibile</w:t>
                  </w:r>
                </w:p>
              </w:tc>
              <w:tc>
                <w:tcPr>
                  <w:tcW w:w="781" w:type="pct"/>
                  <w:tcBorders>
                    <w:top w:val="single" w:sz="4" w:space="0" w:color="auto"/>
                    <w:left w:val="single" w:sz="4" w:space="0" w:color="auto"/>
                    <w:bottom w:val="single" w:sz="4" w:space="0" w:color="auto"/>
                    <w:right w:val="single" w:sz="4" w:space="0" w:color="auto"/>
                  </w:tcBorders>
                  <w:shd w:val="solid" w:color="008080" w:fill="auto"/>
                </w:tcPr>
                <w:p w14:paraId="3E03B837" w14:textId="7A3926FF" w:rsidR="00DA6F60" w:rsidRPr="00A55F28" w:rsidRDefault="00DA6F60" w:rsidP="0092184C">
                  <w:pPr>
                    <w:pBdr>
                      <w:left w:val="single" w:sz="8" w:space="0" w:color="auto"/>
                    </w:pBdr>
                    <w:spacing w:before="100" w:beforeAutospacing="1" w:after="0" w:afterAutospacing="1" w:line="240" w:lineRule="auto"/>
                    <w:jc w:val="center"/>
                    <w:rPr>
                      <w:rFonts w:ascii="Trebuchet MS" w:eastAsia="Times New Roman" w:hAnsi="Trebuchet MS" w:cs="Calibri"/>
                      <w:b/>
                      <w:snapToGrid w:val="0"/>
                      <w:lang w:val="ro-RO"/>
                    </w:rPr>
                  </w:pPr>
                  <w:r w:rsidRPr="00A55F28">
                    <w:rPr>
                      <w:rFonts w:ascii="Trebuchet MS" w:eastAsia="Times New Roman" w:hAnsi="Trebuchet MS" w:cs="Calibri"/>
                      <w:b/>
                      <w:snapToGrid w:val="0"/>
                      <w:lang w:val="ro-RO"/>
                    </w:rPr>
                    <w:t>Cheltuieli    neeligibile</w:t>
                  </w:r>
                </w:p>
              </w:tc>
              <w:tc>
                <w:tcPr>
                  <w:tcW w:w="1557" w:type="pct"/>
                  <w:tcBorders>
                    <w:top w:val="single" w:sz="4" w:space="0" w:color="auto"/>
                    <w:left w:val="single" w:sz="4" w:space="0" w:color="auto"/>
                    <w:bottom w:val="single" w:sz="4" w:space="0" w:color="auto"/>
                    <w:right w:val="single" w:sz="4" w:space="0" w:color="auto"/>
                  </w:tcBorders>
                  <w:shd w:val="solid" w:color="008080" w:fill="auto"/>
                </w:tcPr>
                <w:p w14:paraId="2FBEE4A8" w14:textId="77777777" w:rsidR="00DA6F60" w:rsidRPr="00DF4D72" w:rsidRDefault="00DA6F60" w:rsidP="003C0D3B">
                  <w:pPr>
                    <w:spacing w:after="0" w:line="240" w:lineRule="auto"/>
                    <w:ind w:left="-540" w:firstLine="540"/>
                    <w:jc w:val="center"/>
                    <w:rPr>
                      <w:rFonts w:ascii="Trebuchet MS" w:eastAsia="Times New Roman" w:hAnsi="Trebuchet MS" w:cs="Calibri"/>
                      <w:b/>
                      <w:snapToGrid w:val="0"/>
                      <w:lang w:val="ro-RO"/>
                    </w:rPr>
                  </w:pPr>
                  <w:r w:rsidRPr="00DF4D72">
                    <w:rPr>
                      <w:rFonts w:ascii="Trebuchet MS" w:eastAsia="Times New Roman" w:hAnsi="Trebuchet MS" w:cs="Calibri"/>
                      <w:b/>
                      <w:snapToGrid w:val="0"/>
                      <w:lang w:val="ro-RO"/>
                    </w:rPr>
                    <w:t>Total proiect</w:t>
                  </w:r>
                </w:p>
              </w:tc>
            </w:tr>
            <w:tr w:rsidR="00223BDB" w:rsidRPr="00635710" w14:paraId="45593CBD" w14:textId="77777777" w:rsidTr="00223BDB">
              <w:trPr>
                <w:gridBefore w:val="1"/>
                <w:gridAfter w:val="1"/>
                <w:wBefore w:w="121" w:type="pct"/>
                <w:wAfter w:w="178" w:type="pct"/>
                <w:trHeight w:val="135"/>
              </w:trPr>
              <w:tc>
                <w:tcPr>
                  <w:tcW w:w="1723" w:type="pct"/>
                  <w:tcBorders>
                    <w:top w:val="single" w:sz="4" w:space="0" w:color="auto"/>
                    <w:left w:val="single" w:sz="4" w:space="0" w:color="auto"/>
                    <w:bottom w:val="single" w:sz="4" w:space="0" w:color="auto"/>
                    <w:right w:val="single" w:sz="4" w:space="0" w:color="auto"/>
                  </w:tcBorders>
                  <w:shd w:val="solid" w:color="008080" w:fill="auto"/>
                </w:tcPr>
                <w:p w14:paraId="227F410D" w14:textId="77777777" w:rsidR="00DA6F60" w:rsidRPr="00635710" w:rsidRDefault="00DA6F60" w:rsidP="003C0D3B">
                  <w:pPr>
                    <w:spacing w:after="0" w:line="240" w:lineRule="auto"/>
                    <w:ind w:left="-540" w:firstLine="540"/>
                    <w:jc w:val="center"/>
                    <w:rPr>
                      <w:rFonts w:ascii="Trebuchet MS" w:eastAsia="Times New Roman" w:hAnsi="Trebuchet MS" w:cs="Calibri"/>
                      <w:snapToGrid w:val="0"/>
                      <w:lang w:val="ro-RO"/>
                    </w:rPr>
                  </w:pPr>
                  <w:r w:rsidRPr="00635710">
                    <w:rPr>
                      <w:rFonts w:ascii="Trebuchet MS" w:eastAsia="Times New Roman" w:hAnsi="Trebuchet MS" w:cs="Calibri"/>
                      <w:snapToGrid w:val="0"/>
                      <w:lang w:val="ro-RO"/>
                    </w:rPr>
                    <w:t>0</w:t>
                  </w:r>
                </w:p>
              </w:tc>
              <w:tc>
                <w:tcPr>
                  <w:tcW w:w="639" w:type="pct"/>
                  <w:tcBorders>
                    <w:top w:val="single" w:sz="4" w:space="0" w:color="auto"/>
                    <w:left w:val="single" w:sz="4" w:space="0" w:color="auto"/>
                    <w:bottom w:val="single" w:sz="4" w:space="0" w:color="auto"/>
                    <w:right w:val="single" w:sz="4" w:space="0" w:color="auto"/>
                  </w:tcBorders>
                  <w:shd w:val="solid" w:color="008080" w:fill="auto"/>
                </w:tcPr>
                <w:p w14:paraId="06EF4C7E" w14:textId="77777777" w:rsidR="00DA6F60" w:rsidRPr="00DC53B4" w:rsidRDefault="00DA6F60" w:rsidP="003C0D3B">
                  <w:pPr>
                    <w:pBdr>
                      <w:left w:val="single" w:sz="8" w:space="0" w:color="auto"/>
                    </w:pBdr>
                    <w:spacing w:before="100" w:beforeAutospacing="1" w:after="0" w:afterAutospacing="1" w:line="240" w:lineRule="auto"/>
                    <w:ind w:left="-540" w:firstLine="540"/>
                    <w:jc w:val="center"/>
                    <w:rPr>
                      <w:rFonts w:ascii="Trebuchet MS" w:eastAsia="Times New Roman" w:hAnsi="Trebuchet MS" w:cs="Calibri"/>
                      <w:b/>
                      <w:snapToGrid w:val="0"/>
                      <w:lang w:val="ro-RO"/>
                    </w:rPr>
                  </w:pPr>
                  <w:r w:rsidRPr="00DC53B4">
                    <w:rPr>
                      <w:rFonts w:ascii="Trebuchet MS" w:eastAsia="Times New Roman" w:hAnsi="Trebuchet MS" w:cs="Calibri"/>
                      <w:b/>
                      <w:snapToGrid w:val="0"/>
                      <w:lang w:val="ro-RO"/>
                    </w:rPr>
                    <w:t>1</w:t>
                  </w:r>
                </w:p>
              </w:tc>
              <w:tc>
                <w:tcPr>
                  <w:tcW w:w="781" w:type="pct"/>
                  <w:tcBorders>
                    <w:top w:val="single" w:sz="4" w:space="0" w:color="auto"/>
                    <w:left w:val="single" w:sz="4" w:space="0" w:color="auto"/>
                    <w:bottom w:val="single" w:sz="4" w:space="0" w:color="auto"/>
                    <w:right w:val="single" w:sz="4" w:space="0" w:color="auto"/>
                  </w:tcBorders>
                  <w:shd w:val="solid" w:color="008080" w:fill="auto"/>
                </w:tcPr>
                <w:p w14:paraId="25563D2A" w14:textId="77777777" w:rsidR="00DA6F60" w:rsidRPr="00A55F28" w:rsidRDefault="00DA6F60" w:rsidP="003C0D3B">
                  <w:pPr>
                    <w:pBdr>
                      <w:left w:val="single" w:sz="8" w:space="0" w:color="auto"/>
                    </w:pBdr>
                    <w:spacing w:before="100" w:beforeAutospacing="1" w:after="0" w:afterAutospacing="1" w:line="240" w:lineRule="auto"/>
                    <w:ind w:left="-540" w:firstLine="540"/>
                    <w:jc w:val="center"/>
                    <w:rPr>
                      <w:rFonts w:ascii="Trebuchet MS" w:eastAsia="Times New Roman" w:hAnsi="Trebuchet MS" w:cs="Calibri"/>
                      <w:b/>
                      <w:snapToGrid w:val="0"/>
                      <w:lang w:val="ro-RO"/>
                    </w:rPr>
                  </w:pPr>
                  <w:r w:rsidRPr="00A55F28">
                    <w:rPr>
                      <w:rFonts w:ascii="Trebuchet MS" w:eastAsia="Times New Roman" w:hAnsi="Trebuchet MS" w:cs="Calibri"/>
                      <w:b/>
                      <w:snapToGrid w:val="0"/>
                      <w:lang w:val="ro-RO"/>
                    </w:rPr>
                    <w:t>2</w:t>
                  </w:r>
                </w:p>
              </w:tc>
              <w:tc>
                <w:tcPr>
                  <w:tcW w:w="1557" w:type="pct"/>
                  <w:tcBorders>
                    <w:top w:val="single" w:sz="4" w:space="0" w:color="auto"/>
                    <w:left w:val="single" w:sz="4" w:space="0" w:color="auto"/>
                    <w:bottom w:val="single" w:sz="4" w:space="0" w:color="auto"/>
                    <w:right w:val="single" w:sz="4" w:space="0" w:color="auto"/>
                  </w:tcBorders>
                  <w:shd w:val="solid" w:color="008080" w:fill="auto"/>
                </w:tcPr>
                <w:p w14:paraId="7875415B" w14:textId="77777777" w:rsidR="00DA6F60" w:rsidRPr="00DF4D72" w:rsidRDefault="00DA6F60" w:rsidP="003C0D3B">
                  <w:pPr>
                    <w:pBdr>
                      <w:left w:val="single" w:sz="8" w:space="0" w:color="auto"/>
                    </w:pBdr>
                    <w:spacing w:before="100" w:beforeAutospacing="1" w:after="0" w:afterAutospacing="1" w:line="240" w:lineRule="auto"/>
                    <w:ind w:left="-540" w:firstLine="540"/>
                    <w:jc w:val="center"/>
                    <w:rPr>
                      <w:rFonts w:ascii="Trebuchet MS" w:eastAsia="Times New Roman" w:hAnsi="Trebuchet MS" w:cs="Calibri"/>
                      <w:b/>
                      <w:snapToGrid w:val="0"/>
                      <w:lang w:val="ro-RO"/>
                    </w:rPr>
                  </w:pPr>
                  <w:r w:rsidRPr="00DF4D72">
                    <w:rPr>
                      <w:rFonts w:ascii="Trebuchet MS" w:eastAsia="Times New Roman" w:hAnsi="Trebuchet MS" w:cs="Calibri"/>
                      <w:b/>
                      <w:snapToGrid w:val="0"/>
                      <w:lang w:val="ro-RO"/>
                    </w:rPr>
                    <w:t>3</w:t>
                  </w:r>
                </w:p>
              </w:tc>
            </w:tr>
            <w:tr w:rsidR="00223BDB" w:rsidRPr="00635710" w14:paraId="01F15E6F" w14:textId="77777777" w:rsidTr="00223BDB">
              <w:trPr>
                <w:gridBefore w:val="1"/>
                <w:gridAfter w:val="1"/>
                <w:wBefore w:w="121" w:type="pct"/>
                <w:wAfter w:w="178" w:type="pct"/>
                <w:trHeight w:val="135"/>
              </w:trPr>
              <w:tc>
                <w:tcPr>
                  <w:tcW w:w="1723" w:type="pct"/>
                  <w:tcBorders>
                    <w:top w:val="single" w:sz="4" w:space="0" w:color="auto"/>
                    <w:left w:val="single" w:sz="4" w:space="0" w:color="auto"/>
                    <w:bottom w:val="single" w:sz="4" w:space="0" w:color="auto"/>
                    <w:right w:val="single" w:sz="4" w:space="0" w:color="auto"/>
                  </w:tcBorders>
                  <w:shd w:val="solid" w:color="008080" w:fill="auto"/>
                </w:tcPr>
                <w:p w14:paraId="0B7C0218" w14:textId="77777777" w:rsidR="00DA6F60" w:rsidRPr="00635710" w:rsidRDefault="00DA6F60" w:rsidP="003C0D3B">
                  <w:pPr>
                    <w:spacing w:after="0" w:line="240" w:lineRule="auto"/>
                    <w:ind w:left="-540" w:firstLine="540"/>
                    <w:jc w:val="both"/>
                    <w:rPr>
                      <w:rFonts w:ascii="Trebuchet MS" w:eastAsia="Times New Roman" w:hAnsi="Trebuchet MS" w:cs="Calibri"/>
                      <w:snapToGrid w:val="0"/>
                      <w:lang w:val="ro-RO"/>
                    </w:rPr>
                  </w:pPr>
                </w:p>
              </w:tc>
              <w:tc>
                <w:tcPr>
                  <w:tcW w:w="639" w:type="pct"/>
                  <w:tcBorders>
                    <w:top w:val="single" w:sz="4" w:space="0" w:color="auto"/>
                    <w:left w:val="single" w:sz="4" w:space="0" w:color="auto"/>
                    <w:bottom w:val="single" w:sz="4" w:space="0" w:color="auto"/>
                    <w:right w:val="single" w:sz="4" w:space="0" w:color="auto"/>
                  </w:tcBorders>
                  <w:shd w:val="solid" w:color="008080" w:fill="auto"/>
                </w:tcPr>
                <w:p w14:paraId="2F69079F" w14:textId="77777777" w:rsidR="00DA6F60" w:rsidRPr="00DC53B4" w:rsidRDefault="00DA6F60" w:rsidP="003C0D3B">
                  <w:pPr>
                    <w:pBdr>
                      <w:left w:val="single" w:sz="8" w:space="0" w:color="auto"/>
                    </w:pBdr>
                    <w:spacing w:before="100" w:beforeAutospacing="1" w:after="0" w:afterAutospacing="1" w:line="240" w:lineRule="auto"/>
                    <w:ind w:left="-540" w:firstLine="540"/>
                    <w:jc w:val="center"/>
                    <w:rPr>
                      <w:rFonts w:ascii="Trebuchet MS" w:eastAsia="Times New Roman" w:hAnsi="Trebuchet MS" w:cs="Calibri"/>
                      <w:b/>
                      <w:snapToGrid w:val="0"/>
                      <w:lang w:val="ro-RO"/>
                    </w:rPr>
                  </w:pPr>
                  <w:r w:rsidRPr="00DC53B4">
                    <w:rPr>
                      <w:rFonts w:ascii="Trebuchet MS" w:eastAsia="Times New Roman" w:hAnsi="Trebuchet MS" w:cs="Calibri"/>
                      <w:b/>
                      <w:snapToGrid w:val="0"/>
                      <w:lang w:val="ro-RO"/>
                    </w:rPr>
                    <w:t>Euro</w:t>
                  </w:r>
                </w:p>
              </w:tc>
              <w:tc>
                <w:tcPr>
                  <w:tcW w:w="781" w:type="pct"/>
                  <w:tcBorders>
                    <w:top w:val="single" w:sz="4" w:space="0" w:color="auto"/>
                    <w:left w:val="single" w:sz="4" w:space="0" w:color="auto"/>
                    <w:bottom w:val="single" w:sz="4" w:space="0" w:color="auto"/>
                    <w:right w:val="single" w:sz="4" w:space="0" w:color="auto"/>
                  </w:tcBorders>
                  <w:shd w:val="solid" w:color="008080" w:fill="auto"/>
                </w:tcPr>
                <w:p w14:paraId="6B561B60" w14:textId="77777777" w:rsidR="00DA6F60" w:rsidRPr="00A55F28" w:rsidRDefault="00DA6F60" w:rsidP="003C0D3B">
                  <w:pPr>
                    <w:pBdr>
                      <w:left w:val="single" w:sz="8" w:space="0" w:color="auto"/>
                    </w:pBdr>
                    <w:spacing w:before="100" w:beforeAutospacing="1" w:after="0" w:afterAutospacing="1" w:line="240" w:lineRule="auto"/>
                    <w:ind w:left="-540" w:firstLine="540"/>
                    <w:jc w:val="center"/>
                    <w:rPr>
                      <w:rFonts w:ascii="Trebuchet MS" w:eastAsia="Times New Roman" w:hAnsi="Trebuchet MS" w:cs="Calibri"/>
                      <w:b/>
                      <w:snapToGrid w:val="0"/>
                      <w:lang w:val="ro-RO"/>
                    </w:rPr>
                  </w:pPr>
                  <w:r w:rsidRPr="00A55F28">
                    <w:rPr>
                      <w:rFonts w:ascii="Trebuchet MS" w:eastAsia="Times New Roman" w:hAnsi="Trebuchet MS" w:cs="Calibri"/>
                      <w:b/>
                      <w:snapToGrid w:val="0"/>
                      <w:lang w:val="ro-RO"/>
                    </w:rPr>
                    <w:t>Euro</w:t>
                  </w:r>
                </w:p>
              </w:tc>
              <w:tc>
                <w:tcPr>
                  <w:tcW w:w="1557" w:type="pct"/>
                  <w:tcBorders>
                    <w:top w:val="single" w:sz="4" w:space="0" w:color="auto"/>
                    <w:left w:val="single" w:sz="4" w:space="0" w:color="auto"/>
                    <w:bottom w:val="single" w:sz="4" w:space="0" w:color="auto"/>
                    <w:right w:val="single" w:sz="4" w:space="0" w:color="auto"/>
                  </w:tcBorders>
                  <w:shd w:val="solid" w:color="008080" w:fill="auto"/>
                </w:tcPr>
                <w:p w14:paraId="6165300D" w14:textId="77777777" w:rsidR="00DA6F60" w:rsidRPr="00DF4D72" w:rsidRDefault="00DA6F60" w:rsidP="003C0D3B">
                  <w:pPr>
                    <w:pBdr>
                      <w:left w:val="single" w:sz="8" w:space="0" w:color="auto"/>
                    </w:pBdr>
                    <w:spacing w:before="100" w:beforeAutospacing="1" w:after="0" w:afterAutospacing="1" w:line="240" w:lineRule="auto"/>
                    <w:ind w:left="-540" w:firstLine="540"/>
                    <w:jc w:val="center"/>
                    <w:rPr>
                      <w:rFonts w:ascii="Trebuchet MS" w:eastAsia="Times New Roman" w:hAnsi="Trebuchet MS" w:cs="Calibri"/>
                      <w:b/>
                      <w:snapToGrid w:val="0"/>
                      <w:lang w:val="ro-RO"/>
                    </w:rPr>
                  </w:pPr>
                  <w:r w:rsidRPr="00DF4D72">
                    <w:rPr>
                      <w:rFonts w:ascii="Trebuchet MS" w:eastAsia="Times New Roman" w:hAnsi="Trebuchet MS" w:cs="Calibri"/>
                      <w:b/>
                      <w:snapToGrid w:val="0"/>
                      <w:lang w:val="ro-RO"/>
                    </w:rPr>
                    <w:t>Euro</w:t>
                  </w:r>
                </w:p>
              </w:tc>
            </w:tr>
            <w:tr w:rsidR="00223BDB" w:rsidRPr="00635710" w14:paraId="1F09E477" w14:textId="77777777" w:rsidTr="00223BDB">
              <w:trPr>
                <w:gridBefore w:val="1"/>
                <w:gridAfter w:val="1"/>
                <w:wBefore w:w="121" w:type="pct"/>
                <w:wAfter w:w="178" w:type="pct"/>
                <w:trHeight w:val="135"/>
              </w:trPr>
              <w:tc>
                <w:tcPr>
                  <w:tcW w:w="1723" w:type="pct"/>
                  <w:tcBorders>
                    <w:top w:val="single" w:sz="4" w:space="0" w:color="auto"/>
                    <w:left w:val="single" w:sz="6" w:space="0" w:color="008080"/>
                    <w:bottom w:val="single" w:sz="6" w:space="0" w:color="008080"/>
                    <w:right w:val="single" w:sz="6" w:space="0" w:color="008080"/>
                  </w:tcBorders>
                  <w:shd w:val="solid" w:color="FFFFFF" w:fill="auto"/>
                </w:tcPr>
                <w:p w14:paraId="23C07788" w14:textId="77777777" w:rsidR="00DA6F60" w:rsidRPr="00635710" w:rsidRDefault="00DA6F60" w:rsidP="003C0D3B">
                  <w:pPr>
                    <w:pBdr>
                      <w:left w:val="single" w:sz="8" w:space="0" w:color="auto"/>
                    </w:pBdr>
                    <w:tabs>
                      <w:tab w:val="left" w:pos="327"/>
                    </w:tabs>
                    <w:spacing w:before="100" w:beforeAutospacing="1" w:after="0" w:afterAutospacing="1" w:line="240" w:lineRule="auto"/>
                    <w:ind w:left="-540" w:firstLine="540"/>
                    <w:jc w:val="both"/>
                    <w:rPr>
                      <w:rFonts w:ascii="Trebuchet MS" w:eastAsia="Times New Roman" w:hAnsi="Trebuchet MS" w:cs="Calibri"/>
                      <w:b/>
                      <w:snapToGrid w:val="0"/>
                      <w:lang w:val="ro-RO"/>
                    </w:rPr>
                  </w:pPr>
                  <w:r w:rsidRPr="00635710">
                    <w:rPr>
                      <w:rFonts w:ascii="Trebuchet MS" w:eastAsia="Times New Roman" w:hAnsi="Trebuchet MS" w:cs="Calibri"/>
                      <w:b/>
                      <w:snapToGrid w:val="0"/>
                      <w:lang w:val="ro-RO"/>
                    </w:rPr>
                    <w:t>1. Ajutor public nerambursabil</w:t>
                  </w:r>
                </w:p>
              </w:tc>
              <w:tc>
                <w:tcPr>
                  <w:tcW w:w="639" w:type="pct"/>
                  <w:tcBorders>
                    <w:top w:val="single" w:sz="4" w:space="0" w:color="auto"/>
                    <w:left w:val="single" w:sz="6" w:space="0" w:color="008080"/>
                    <w:bottom w:val="single" w:sz="4" w:space="0" w:color="auto"/>
                    <w:right w:val="single" w:sz="4" w:space="0" w:color="auto"/>
                  </w:tcBorders>
                  <w:shd w:val="solid" w:color="C0C0C0" w:fill="auto"/>
                </w:tcPr>
                <w:p w14:paraId="29B66085" w14:textId="77777777" w:rsidR="00DA6F60" w:rsidRPr="00DC53B4" w:rsidRDefault="00DA6F60" w:rsidP="003C0D3B">
                  <w:pPr>
                    <w:spacing w:after="0" w:line="240" w:lineRule="auto"/>
                    <w:ind w:left="-540" w:firstLine="540"/>
                    <w:jc w:val="both"/>
                    <w:rPr>
                      <w:rFonts w:ascii="Trebuchet MS" w:eastAsia="Times New Roman" w:hAnsi="Trebuchet MS" w:cs="Calibri"/>
                      <w:b/>
                      <w:snapToGrid w:val="0"/>
                      <w:lang w:val="ro-RO"/>
                    </w:rPr>
                  </w:pPr>
                </w:p>
              </w:tc>
              <w:tc>
                <w:tcPr>
                  <w:tcW w:w="781" w:type="pct"/>
                  <w:tcBorders>
                    <w:top w:val="single" w:sz="4" w:space="0" w:color="auto"/>
                    <w:left w:val="single" w:sz="4" w:space="0" w:color="auto"/>
                    <w:bottom w:val="single" w:sz="4" w:space="0" w:color="auto"/>
                    <w:right w:val="single" w:sz="4" w:space="0" w:color="auto"/>
                  </w:tcBorders>
                  <w:shd w:val="solid" w:color="008080" w:fill="auto"/>
                </w:tcPr>
                <w:p w14:paraId="54A19D11" w14:textId="77777777" w:rsidR="00DA6F60" w:rsidRPr="00A55F28" w:rsidRDefault="00DA6F60" w:rsidP="003C0D3B">
                  <w:pPr>
                    <w:spacing w:after="0" w:line="240" w:lineRule="auto"/>
                    <w:ind w:left="-540" w:firstLine="540"/>
                    <w:jc w:val="both"/>
                    <w:rPr>
                      <w:rFonts w:ascii="Trebuchet MS" w:eastAsia="Times New Roman" w:hAnsi="Trebuchet MS" w:cs="Calibri"/>
                      <w:b/>
                      <w:snapToGrid w:val="0"/>
                      <w:lang w:val="ro-RO"/>
                    </w:rPr>
                  </w:pPr>
                </w:p>
              </w:tc>
              <w:tc>
                <w:tcPr>
                  <w:tcW w:w="1557" w:type="pct"/>
                  <w:tcBorders>
                    <w:top w:val="single" w:sz="4" w:space="0" w:color="auto"/>
                    <w:left w:val="single" w:sz="4" w:space="0" w:color="auto"/>
                    <w:bottom w:val="single" w:sz="4" w:space="0" w:color="auto"/>
                  </w:tcBorders>
                  <w:shd w:val="solid" w:color="C0C0C0" w:fill="auto"/>
                </w:tcPr>
                <w:p w14:paraId="57136B58" w14:textId="77777777" w:rsidR="00DA6F60" w:rsidRPr="00DF4D72" w:rsidRDefault="00DA6F60" w:rsidP="003C0D3B">
                  <w:pPr>
                    <w:spacing w:after="0" w:line="240" w:lineRule="auto"/>
                    <w:ind w:left="-540" w:firstLine="540"/>
                    <w:jc w:val="both"/>
                    <w:rPr>
                      <w:rFonts w:ascii="Trebuchet MS" w:eastAsia="Times New Roman" w:hAnsi="Trebuchet MS" w:cs="Calibri"/>
                      <w:b/>
                      <w:snapToGrid w:val="0"/>
                      <w:lang w:val="ro-RO"/>
                    </w:rPr>
                  </w:pPr>
                </w:p>
              </w:tc>
            </w:tr>
            <w:tr w:rsidR="00223BDB" w:rsidRPr="00635710" w14:paraId="45075811" w14:textId="77777777" w:rsidTr="00223BDB">
              <w:trPr>
                <w:gridBefore w:val="1"/>
                <w:gridAfter w:val="1"/>
                <w:wBefore w:w="121" w:type="pct"/>
                <w:wAfter w:w="178" w:type="pct"/>
                <w:trHeight w:val="135"/>
              </w:trPr>
              <w:tc>
                <w:tcPr>
                  <w:tcW w:w="1723" w:type="pct"/>
                  <w:tcBorders>
                    <w:top w:val="single" w:sz="6" w:space="0" w:color="008080"/>
                    <w:left w:val="single" w:sz="6" w:space="0" w:color="008080"/>
                    <w:bottom w:val="single" w:sz="6" w:space="0" w:color="008080"/>
                    <w:right w:val="single" w:sz="6" w:space="0" w:color="008080"/>
                  </w:tcBorders>
                  <w:shd w:val="solid" w:color="FFFFFF" w:fill="auto"/>
                </w:tcPr>
                <w:p w14:paraId="598E665F" w14:textId="77777777" w:rsidR="00DA6F60" w:rsidRPr="00635710" w:rsidRDefault="00DA6F60" w:rsidP="003C0D3B">
                  <w:pPr>
                    <w:pBdr>
                      <w:left w:val="single" w:sz="8" w:space="0" w:color="auto"/>
                    </w:pBdr>
                    <w:spacing w:before="100" w:beforeAutospacing="1" w:after="0" w:afterAutospacing="1" w:line="240" w:lineRule="auto"/>
                    <w:ind w:left="-540" w:firstLine="540"/>
                    <w:jc w:val="both"/>
                    <w:rPr>
                      <w:rFonts w:ascii="Trebuchet MS" w:eastAsia="Times New Roman" w:hAnsi="Trebuchet MS" w:cs="Calibri"/>
                      <w:b/>
                      <w:snapToGrid w:val="0"/>
                      <w:lang w:val="ro-RO"/>
                    </w:rPr>
                  </w:pPr>
                  <w:r w:rsidRPr="00635710">
                    <w:rPr>
                      <w:rFonts w:ascii="Trebuchet MS" w:eastAsia="Times New Roman" w:hAnsi="Trebuchet MS" w:cs="Calibri"/>
                      <w:b/>
                      <w:snapToGrid w:val="0"/>
                      <w:lang w:val="ro-RO"/>
                    </w:rPr>
                    <w:t>2.Cofinanţare privată, din care:</w:t>
                  </w:r>
                </w:p>
              </w:tc>
              <w:tc>
                <w:tcPr>
                  <w:tcW w:w="639" w:type="pct"/>
                  <w:tcBorders>
                    <w:top w:val="single" w:sz="4" w:space="0" w:color="auto"/>
                    <w:left w:val="single" w:sz="6" w:space="0" w:color="008080"/>
                    <w:bottom w:val="single" w:sz="4" w:space="0" w:color="auto"/>
                    <w:right w:val="single" w:sz="4" w:space="0" w:color="auto"/>
                  </w:tcBorders>
                  <w:shd w:val="solid" w:color="C0C0C0" w:fill="auto"/>
                </w:tcPr>
                <w:p w14:paraId="46FA2CBE" w14:textId="77777777" w:rsidR="00DA6F60" w:rsidRPr="00DC53B4" w:rsidRDefault="00DA6F60" w:rsidP="003C0D3B">
                  <w:pPr>
                    <w:spacing w:after="0" w:line="240" w:lineRule="auto"/>
                    <w:ind w:left="-540" w:firstLine="540"/>
                    <w:jc w:val="both"/>
                    <w:rPr>
                      <w:rFonts w:ascii="Trebuchet MS" w:eastAsia="Times New Roman" w:hAnsi="Trebuchet MS" w:cs="Calibri"/>
                      <w:b/>
                      <w:snapToGrid w:val="0"/>
                      <w:lang w:val="ro-RO"/>
                    </w:rPr>
                  </w:pPr>
                </w:p>
              </w:tc>
              <w:tc>
                <w:tcPr>
                  <w:tcW w:w="781" w:type="pct"/>
                  <w:tcBorders>
                    <w:top w:val="single" w:sz="4" w:space="0" w:color="auto"/>
                    <w:left w:val="single" w:sz="4" w:space="0" w:color="auto"/>
                    <w:bottom w:val="single" w:sz="4" w:space="0" w:color="auto"/>
                    <w:right w:val="single" w:sz="4" w:space="0" w:color="auto"/>
                  </w:tcBorders>
                  <w:shd w:val="solid" w:color="C0C0C0" w:fill="auto"/>
                </w:tcPr>
                <w:p w14:paraId="069353E3" w14:textId="77777777" w:rsidR="00DA6F60" w:rsidRPr="00A55F28" w:rsidRDefault="00DA6F60" w:rsidP="003C0D3B">
                  <w:pPr>
                    <w:spacing w:after="0" w:line="240" w:lineRule="auto"/>
                    <w:ind w:left="-540" w:firstLine="540"/>
                    <w:jc w:val="both"/>
                    <w:rPr>
                      <w:rFonts w:ascii="Trebuchet MS" w:eastAsia="Times New Roman" w:hAnsi="Trebuchet MS" w:cs="Calibri"/>
                      <w:b/>
                      <w:snapToGrid w:val="0"/>
                      <w:lang w:val="ro-RO"/>
                    </w:rPr>
                  </w:pPr>
                </w:p>
              </w:tc>
              <w:tc>
                <w:tcPr>
                  <w:tcW w:w="1557" w:type="pct"/>
                  <w:tcBorders>
                    <w:top w:val="single" w:sz="4" w:space="0" w:color="auto"/>
                    <w:left w:val="single" w:sz="4" w:space="0" w:color="auto"/>
                    <w:bottom w:val="single" w:sz="4" w:space="0" w:color="auto"/>
                  </w:tcBorders>
                  <w:shd w:val="solid" w:color="C0C0C0" w:fill="auto"/>
                </w:tcPr>
                <w:p w14:paraId="5D05DD4A" w14:textId="77777777" w:rsidR="00DA6F60" w:rsidRPr="00DF4D72" w:rsidRDefault="00DA6F60" w:rsidP="003C0D3B">
                  <w:pPr>
                    <w:spacing w:after="0" w:line="240" w:lineRule="auto"/>
                    <w:ind w:left="-540" w:firstLine="540"/>
                    <w:jc w:val="both"/>
                    <w:rPr>
                      <w:rFonts w:ascii="Trebuchet MS" w:eastAsia="Times New Roman" w:hAnsi="Trebuchet MS" w:cs="Calibri"/>
                      <w:b/>
                      <w:snapToGrid w:val="0"/>
                      <w:lang w:val="ro-RO"/>
                    </w:rPr>
                  </w:pPr>
                </w:p>
              </w:tc>
            </w:tr>
            <w:tr w:rsidR="00223BDB" w:rsidRPr="00635710" w14:paraId="51F625D9" w14:textId="77777777" w:rsidTr="00223BDB">
              <w:trPr>
                <w:gridBefore w:val="1"/>
                <w:gridAfter w:val="1"/>
                <w:wBefore w:w="121" w:type="pct"/>
                <w:wAfter w:w="178" w:type="pct"/>
                <w:trHeight w:val="135"/>
              </w:trPr>
              <w:tc>
                <w:tcPr>
                  <w:tcW w:w="1723" w:type="pct"/>
                  <w:tcBorders>
                    <w:top w:val="single" w:sz="6" w:space="0" w:color="008080"/>
                    <w:left w:val="single" w:sz="6" w:space="0" w:color="008080"/>
                    <w:bottom w:val="single" w:sz="6" w:space="0" w:color="008080"/>
                    <w:right w:val="single" w:sz="6" w:space="0" w:color="008080"/>
                  </w:tcBorders>
                  <w:shd w:val="solid" w:color="FFFFFF" w:fill="auto"/>
                </w:tcPr>
                <w:p w14:paraId="45CA6B80" w14:textId="77777777" w:rsidR="00DA6F60" w:rsidRPr="00635710" w:rsidRDefault="00DA6F60" w:rsidP="003C0D3B">
                  <w:pPr>
                    <w:pBdr>
                      <w:left w:val="single" w:sz="8" w:space="0" w:color="auto"/>
                    </w:pBdr>
                    <w:spacing w:before="100" w:beforeAutospacing="1" w:after="0" w:afterAutospacing="1" w:line="240" w:lineRule="auto"/>
                    <w:ind w:left="-540" w:firstLine="540"/>
                    <w:jc w:val="both"/>
                    <w:rPr>
                      <w:rFonts w:ascii="Trebuchet MS" w:eastAsia="Times New Roman" w:hAnsi="Trebuchet MS" w:cs="Calibri"/>
                      <w:snapToGrid w:val="0"/>
                      <w:lang w:val="ro-RO"/>
                    </w:rPr>
                  </w:pPr>
                  <w:r w:rsidRPr="00635710">
                    <w:rPr>
                      <w:rFonts w:ascii="Trebuchet MS" w:eastAsia="Times New Roman" w:hAnsi="Trebuchet MS" w:cs="Calibri"/>
                      <w:snapToGrid w:val="0"/>
                      <w:lang w:val="ro-RO"/>
                    </w:rPr>
                    <w:t xml:space="preserve">    2.1  - autofinanţare</w:t>
                  </w:r>
                </w:p>
              </w:tc>
              <w:tc>
                <w:tcPr>
                  <w:tcW w:w="639" w:type="pct"/>
                  <w:tcBorders>
                    <w:top w:val="single" w:sz="4" w:space="0" w:color="auto"/>
                    <w:left w:val="single" w:sz="6" w:space="0" w:color="008080"/>
                    <w:bottom w:val="single" w:sz="4" w:space="0" w:color="auto"/>
                    <w:right w:val="single" w:sz="4" w:space="0" w:color="auto"/>
                  </w:tcBorders>
                  <w:shd w:val="solid" w:color="C0C0C0" w:fill="auto"/>
                </w:tcPr>
                <w:p w14:paraId="018AF9DA" w14:textId="77777777" w:rsidR="00DA6F60" w:rsidRPr="00DC53B4" w:rsidRDefault="00DA6F60" w:rsidP="003C0D3B">
                  <w:pPr>
                    <w:spacing w:after="0" w:line="240" w:lineRule="auto"/>
                    <w:ind w:left="-540" w:firstLine="540"/>
                    <w:jc w:val="both"/>
                    <w:rPr>
                      <w:rFonts w:ascii="Trebuchet MS" w:eastAsia="Times New Roman" w:hAnsi="Trebuchet MS" w:cs="Calibri"/>
                      <w:b/>
                      <w:snapToGrid w:val="0"/>
                      <w:lang w:val="ro-RO"/>
                    </w:rPr>
                  </w:pPr>
                </w:p>
              </w:tc>
              <w:tc>
                <w:tcPr>
                  <w:tcW w:w="781" w:type="pct"/>
                  <w:tcBorders>
                    <w:top w:val="single" w:sz="4" w:space="0" w:color="auto"/>
                    <w:left w:val="single" w:sz="4" w:space="0" w:color="auto"/>
                    <w:bottom w:val="single" w:sz="4" w:space="0" w:color="auto"/>
                    <w:right w:val="single" w:sz="4" w:space="0" w:color="auto"/>
                  </w:tcBorders>
                  <w:shd w:val="solid" w:color="C0C0C0" w:fill="auto"/>
                </w:tcPr>
                <w:p w14:paraId="4B9FC655" w14:textId="77777777" w:rsidR="00DA6F60" w:rsidRPr="00A55F28" w:rsidRDefault="00DA6F60" w:rsidP="003C0D3B">
                  <w:pPr>
                    <w:spacing w:after="0" w:line="240" w:lineRule="auto"/>
                    <w:ind w:left="-540" w:firstLine="540"/>
                    <w:jc w:val="both"/>
                    <w:rPr>
                      <w:rFonts w:ascii="Trebuchet MS" w:eastAsia="Times New Roman" w:hAnsi="Trebuchet MS" w:cs="Calibri"/>
                      <w:b/>
                      <w:snapToGrid w:val="0"/>
                      <w:lang w:val="ro-RO"/>
                    </w:rPr>
                  </w:pPr>
                </w:p>
              </w:tc>
              <w:tc>
                <w:tcPr>
                  <w:tcW w:w="1557" w:type="pct"/>
                  <w:tcBorders>
                    <w:top w:val="single" w:sz="4" w:space="0" w:color="auto"/>
                    <w:left w:val="single" w:sz="4" w:space="0" w:color="auto"/>
                    <w:bottom w:val="single" w:sz="4" w:space="0" w:color="auto"/>
                  </w:tcBorders>
                  <w:shd w:val="solid" w:color="C0C0C0" w:fill="auto"/>
                </w:tcPr>
                <w:p w14:paraId="4B88962D" w14:textId="77777777" w:rsidR="00DA6F60" w:rsidRPr="00DF4D72" w:rsidRDefault="00DA6F60" w:rsidP="003C0D3B">
                  <w:pPr>
                    <w:spacing w:after="0" w:line="240" w:lineRule="auto"/>
                    <w:ind w:left="-540" w:firstLine="540"/>
                    <w:jc w:val="both"/>
                    <w:rPr>
                      <w:rFonts w:ascii="Trebuchet MS" w:eastAsia="Times New Roman" w:hAnsi="Trebuchet MS" w:cs="Calibri"/>
                      <w:b/>
                      <w:snapToGrid w:val="0"/>
                      <w:lang w:val="ro-RO"/>
                    </w:rPr>
                  </w:pPr>
                </w:p>
              </w:tc>
            </w:tr>
            <w:tr w:rsidR="00223BDB" w:rsidRPr="00635710" w14:paraId="332332D2" w14:textId="77777777" w:rsidTr="00223BDB">
              <w:trPr>
                <w:gridBefore w:val="1"/>
                <w:gridAfter w:val="1"/>
                <w:wBefore w:w="121" w:type="pct"/>
                <w:wAfter w:w="178" w:type="pct"/>
                <w:trHeight w:val="135"/>
              </w:trPr>
              <w:tc>
                <w:tcPr>
                  <w:tcW w:w="1723" w:type="pct"/>
                  <w:tcBorders>
                    <w:top w:val="single" w:sz="6" w:space="0" w:color="008080"/>
                    <w:left w:val="single" w:sz="6" w:space="0" w:color="008080"/>
                    <w:bottom w:val="single" w:sz="6" w:space="0" w:color="008080"/>
                    <w:right w:val="single" w:sz="6" w:space="0" w:color="008080"/>
                  </w:tcBorders>
                  <w:shd w:val="solid" w:color="FFFFFF" w:fill="auto"/>
                </w:tcPr>
                <w:p w14:paraId="6B16C614" w14:textId="77777777" w:rsidR="00DA6F60" w:rsidRPr="00635710" w:rsidRDefault="00DA6F60" w:rsidP="003C0D3B">
                  <w:pPr>
                    <w:pBdr>
                      <w:left w:val="single" w:sz="8" w:space="0" w:color="auto"/>
                    </w:pBdr>
                    <w:spacing w:before="100" w:beforeAutospacing="1" w:after="0" w:afterAutospacing="1" w:line="240" w:lineRule="auto"/>
                    <w:ind w:left="-540" w:firstLine="540"/>
                    <w:jc w:val="both"/>
                    <w:rPr>
                      <w:rFonts w:ascii="Trebuchet MS" w:eastAsia="Times New Roman" w:hAnsi="Trebuchet MS" w:cs="Calibri"/>
                      <w:snapToGrid w:val="0"/>
                      <w:lang w:val="ro-RO"/>
                    </w:rPr>
                  </w:pPr>
                  <w:r w:rsidRPr="00635710">
                    <w:rPr>
                      <w:rFonts w:ascii="Trebuchet MS" w:eastAsia="Times New Roman" w:hAnsi="Trebuchet MS" w:cs="Calibri"/>
                      <w:snapToGrid w:val="0"/>
                      <w:lang w:val="ro-RO"/>
                    </w:rPr>
                    <w:t xml:space="preserve">    2.2  - împrumuturi</w:t>
                  </w:r>
                </w:p>
              </w:tc>
              <w:tc>
                <w:tcPr>
                  <w:tcW w:w="639" w:type="pct"/>
                  <w:tcBorders>
                    <w:top w:val="single" w:sz="4" w:space="0" w:color="auto"/>
                    <w:left w:val="single" w:sz="6" w:space="0" w:color="008080"/>
                    <w:bottom w:val="single" w:sz="4" w:space="0" w:color="auto"/>
                    <w:right w:val="single" w:sz="4" w:space="0" w:color="auto"/>
                  </w:tcBorders>
                  <w:shd w:val="solid" w:color="C0C0C0" w:fill="auto"/>
                </w:tcPr>
                <w:p w14:paraId="63B9DBB5" w14:textId="77777777" w:rsidR="00DA6F60" w:rsidRPr="00DC53B4" w:rsidRDefault="00DA6F60" w:rsidP="003C0D3B">
                  <w:pPr>
                    <w:spacing w:after="0" w:line="240" w:lineRule="auto"/>
                    <w:ind w:left="-540" w:firstLine="540"/>
                    <w:jc w:val="both"/>
                    <w:rPr>
                      <w:rFonts w:ascii="Trebuchet MS" w:eastAsia="Times New Roman" w:hAnsi="Trebuchet MS" w:cs="Calibri"/>
                      <w:b/>
                      <w:snapToGrid w:val="0"/>
                      <w:lang w:val="ro-RO"/>
                    </w:rPr>
                  </w:pPr>
                </w:p>
              </w:tc>
              <w:tc>
                <w:tcPr>
                  <w:tcW w:w="781" w:type="pct"/>
                  <w:tcBorders>
                    <w:top w:val="single" w:sz="4" w:space="0" w:color="auto"/>
                    <w:left w:val="single" w:sz="4" w:space="0" w:color="auto"/>
                    <w:bottom w:val="single" w:sz="4" w:space="0" w:color="auto"/>
                    <w:right w:val="single" w:sz="4" w:space="0" w:color="auto"/>
                  </w:tcBorders>
                  <w:shd w:val="solid" w:color="C0C0C0" w:fill="auto"/>
                </w:tcPr>
                <w:p w14:paraId="6C2EA510" w14:textId="77777777" w:rsidR="00DA6F60" w:rsidRPr="00A55F28" w:rsidRDefault="00DA6F60" w:rsidP="003C0D3B">
                  <w:pPr>
                    <w:spacing w:after="0" w:line="240" w:lineRule="auto"/>
                    <w:ind w:left="-540" w:firstLine="540"/>
                    <w:jc w:val="both"/>
                    <w:rPr>
                      <w:rFonts w:ascii="Trebuchet MS" w:eastAsia="Times New Roman" w:hAnsi="Trebuchet MS" w:cs="Calibri"/>
                      <w:b/>
                      <w:snapToGrid w:val="0"/>
                      <w:lang w:val="ro-RO"/>
                    </w:rPr>
                  </w:pPr>
                </w:p>
              </w:tc>
              <w:tc>
                <w:tcPr>
                  <w:tcW w:w="1557" w:type="pct"/>
                  <w:tcBorders>
                    <w:top w:val="single" w:sz="4" w:space="0" w:color="auto"/>
                    <w:left w:val="single" w:sz="4" w:space="0" w:color="auto"/>
                    <w:bottom w:val="single" w:sz="4" w:space="0" w:color="auto"/>
                  </w:tcBorders>
                  <w:shd w:val="solid" w:color="C0C0C0" w:fill="auto"/>
                </w:tcPr>
                <w:p w14:paraId="547F4FBF" w14:textId="77777777" w:rsidR="00DA6F60" w:rsidRPr="00DF4D72" w:rsidRDefault="00DA6F60" w:rsidP="003C0D3B">
                  <w:pPr>
                    <w:spacing w:after="0" w:line="240" w:lineRule="auto"/>
                    <w:ind w:left="-540" w:firstLine="540"/>
                    <w:jc w:val="both"/>
                    <w:rPr>
                      <w:rFonts w:ascii="Trebuchet MS" w:eastAsia="Times New Roman" w:hAnsi="Trebuchet MS" w:cs="Calibri"/>
                      <w:b/>
                      <w:snapToGrid w:val="0"/>
                      <w:lang w:val="ro-RO"/>
                    </w:rPr>
                  </w:pPr>
                </w:p>
              </w:tc>
            </w:tr>
            <w:tr w:rsidR="00223BDB" w:rsidRPr="00635710" w14:paraId="35F97E78" w14:textId="77777777" w:rsidTr="00223BDB">
              <w:trPr>
                <w:gridBefore w:val="1"/>
                <w:gridAfter w:val="1"/>
                <w:wBefore w:w="121" w:type="pct"/>
                <w:wAfter w:w="178" w:type="pct"/>
                <w:trHeight w:val="135"/>
              </w:trPr>
              <w:tc>
                <w:tcPr>
                  <w:tcW w:w="1723" w:type="pct"/>
                  <w:tcBorders>
                    <w:top w:val="single" w:sz="6" w:space="0" w:color="008080"/>
                    <w:left w:val="single" w:sz="6" w:space="0" w:color="008080"/>
                    <w:bottom w:val="single" w:sz="6" w:space="0" w:color="008080"/>
                    <w:right w:val="single" w:sz="6" w:space="0" w:color="008080"/>
                  </w:tcBorders>
                  <w:shd w:val="solid" w:color="FFFFFF" w:fill="auto"/>
                </w:tcPr>
                <w:p w14:paraId="6861735C" w14:textId="77777777" w:rsidR="00DA6F60" w:rsidRPr="00635710" w:rsidRDefault="00DA6F60" w:rsidP="003C0D3B">
                  <w:pPr>
                    <w:pBdr>
                      <w:left w:val="single" w:sz="8" w:space="0" w:color="auto"/>
                    </w:pBdr>
                    <w:spacing w:before="100" w:beforeAutospacing="1" w:after="0" w:afterAutospacing="1" w:line="240" w:lineRule="auto"/>
                    <w:ind w:left="-540" w:firstLine="540"/>
                    <w:jc w:val="both"/>
                    <w:rPr>
                      <w:rFonts w:ascii="Trebuchet MS" w:eastAsia="Times New Roman" w:hAnsi="Trebuchet MS" w:cs="Calibri"/>
                      <w:b/>
                      <w:snapToGrid w:val="0"/>
                      <w:lang w:val="ro-RO"/>
                    </w:rPr>
                  </w:pPr>
                  <w:r w:rsidRPr="00635710">
                    <w:rPr>
                      <w:rFonts w:ascii="Trebuchet MS" w:eastAsia="Times New Roman" w:hAnsi="Trebuchet MS" w:cs="Calibri"/>
                      <w:b/>
                      <w:snapToGrid w:val="0"/>
                      <w:lang w:val="ro-RO"/>
                    </w:rPr>
                    <w:t>3. Buget Local</w:t>
                  </w:r>
                </w:p>
              </w:tc>
              <w:tc>
                <w:tcPr>
                  <w:tcW w:w="639" w:type="pct"/>
                  <w:tcBorders>
                    <w:top w:val="single" w:sz="4" w:space="0" w:color="auto"/>
                    <w:left w:val="single" w:sz="6" w:space="0" w:color="008080"/>
                    <w:bottom w:val="single" w:sz="4" w:space="0" w:color="auto"/>
                    <w:right w:val="single" w:sz="4" w:space="0" w:color="auto"/>
                  </w:tcBorders>
                  <w:shd w:val="solid" w:color="C0C0C0" w:fill="auto"/>
                </w:tcPr>
                <w:p w14:paraId="7D937ECA" w14:textId="77777777" w:rsidR="00DA6F60" w:rsidRPr="00DC53B4" w:rsidRDefault="00DA6F60" w:rsidP="003C0D3B">
                  <w:pPr>
                    <w:spacing w:after="0" w:line="240" w:lineRule="auto"/>
                    <w:ind w:left="-540" w:firstLine="540"/>
                    <w:jc w:val="both"/>
                    <w:rPr>
                      <w:rFonts w:ascii="Trebuchet MS" w:eastAsia="Times New Roman" w:hAnsi="Trebuchet MS" w:cs="Calibri"/>
                      <w:b/>
                      <w:snapToGrid w:val="0"/>
                      <w:lang w:val="ro-RO"/>
                    </w:rPr>
                  </w:pPr>
                </w:p>
              </w:tc>
              <w:tc>
                <w:tcPr>
                  <w:tcW w:w="781" w:type="pct"/>
                  <w:tcBorders>
                    <w:top w:val="single" w:sz="4" w:space="0" w:color="auto"/>
                    <w:left w:val="single" w:sz="4" w:space="0" w:color="auto"/>
                    <w:bottom w:val="single" w:sz="4" w:space="0" w:color="auto"/>
                    <w:right w:val="single" w:sz="4" w:space="0" w:color="auto"/>
                  </w:tcBorders>
                  <w:shd w:val="solid" w:color="C0C0C0" w:fill="auto"/>
                </w:tcPr>
                <w:p w14:paraId="1E73FA94" w14:textId="77777777" w:rsidR="00DA6F60" w:rsidRPr="00A55F28" w:rsidRDefault="00DA6F60" w:rsidP="003C0D3B">
                  <w:pPr>
                    <w:spacing w:after="0" w:line="240" w:lineRule="auto"/>
                    <w:ind w:left="-540" w:firstLine="540"/>
                    <w:jc w:val="both"/>
                    <w:rPr>
                      <w:rFonts w:ascii="Trebuchet MS" w:eastAsia="Times New Roman" w:hAnsi="Trebuchet MS" w:cs="Calibri"/>
                      <w:b/>
                      <w:snapToGrid w:val="0"/>
                      <w:lang w:val="ro-RO"/>
                    </w:rPr>
                  </w:pPr>
                </w:p>
              </w:tc>
              <w:tc>
                <w:tcPr>
                  <w:tcW w:w="1557" w:type="pct"/>
                  <w:tcBorders>
                    <w:top w:val="single" w:sz="4" w:space="0" w:color="auto"/>
                    <w:left w:val="single" w:sz="4" w:space="0" w:color="auto"/>
                    <w:bottom w:val="single" w:sz="4" w:space="0" w:color="auto"/>
                  </w:tcBorders>
                  <w:shd w:val="solid" w:color="C0C0C0" w:fill="auto"/>
                </w:tcPr>
                <w:p w14:paraId="6260C885" w14:textId="77777777" w:rsidR="00DA6F60" w:rsidRPr="00DF4D72" w:rsidRDefault="00DA6F60" w:rsidP="003C0D3B">
                  <w:pPr>
                    <w:spacing w:after="0" w:line="240" w:lineRule="auto"/>
                    <w:ind w:left="-540" w:firstLine="540"/>
                    <w:jc w:val="both"/>
                    <w:rPr>
                      <w:rFonts w:ascii="Trebuchet MS" w:eastAsia="Times New Roman" w:hAnsi="Trebuchet MS" w:cs="Calibri"/>
                      <w:b/>
                      <w:snapToGrid w:val="0"/>
                      <w:lang w:val="ro-RO"/>
                    </w:rPr>
                  </w:pPr>
                </w:p>
              </w:tc>
            </w:tr>
            <w:tr w:rsidR="00223BDB" w:rsidRPr="00635710" w14:paraId="6B22152A" w14:textId="77777777" w:rsidTr="00223BDB">
              <w:trPr>
                <w:gridBefore w:val="1"/>
                <w:gridAfter w:val="1"/>
                <w:wBefore w:w="121" w:type="pct"/>
                <w:wAfter w:w="178" w:type="pct"/>
                <w:trHeight w:val="135"/>
              </w:trPr>
              <w:tc>
                <w:tcPr>
                  <w:tcW w:w="1723" w:type="pct"/>
                  <w:tcBorders>
                    <w:top w:val="single" w:sz="6" w:space="0" w:color="008080"/>
                    <w:left w:val="single" w:sz="6" w:space="0" w:color="008080"/>
                    <w:bottom w:val="single" w:sz="6" w:space="0" w:color="008080"/>
                    <w:right w:val="single" w:sz="6" w:space="0" w:color="008080"/>
                  </w:tcBorders>
                  <w:shd w:val="solid" w:color="FFFFFF" w:fill="auto"/>
                </w:tcPr>
                <w:p w14:paraId="3F758781" w14:textId="77777777" w:rsidR="00DA6F60" w:rsidRPr="00DC53B4" w:rsidRDefault="00DA6F60" w:rsidP="003C0D3B">
                  <w:pPr>
                    <w:pBdr>
                      <w:left w:val="single" w:sz="8" w:space="0" w:color="auto"/>
                    </w:pBdr>
                    <w:spacing w:before="100" w:beforeAutospacing="1" w:after="0" w:afterAutospacing="1" w:line="240" w:lineRule="auto"/>
                    <w:ind w:left="-540" w:firstLine="540"/>
                    <w:jc w:val="both"/>
                    <w:rPr>
                      <w:rFonts w:ascii="Trebuchet MS" w:eastAsia="Times New Roman" w:hAnsi="Trebuchet MS" w:cs="Calibri"/>
                      <w:snapToGrid w:val="0"/>
                      <w:lang w:val="ro-RO"/>
                    </w:rPr>
                  </w:pPr>
                  <w:r w:rsidRPr="00635710">
                    <w:rPr>
                      <w:rFonts w:ascii="Trebuchet MS" w:eastAsia="Times New Roman" w:hAnsi="Trebuchet MS" w:cs="Calibri"/>
                      <w:b/>
                      <w:snapToGrid w:val="0"/>
                      <w:lang w:val="ro-RO"/>
                    </w:rPr>
                    <w:t>4. TOTAL PROIECT</w:t>
                  </w:r>
                </w:p>
              </w:tc>
              <w:tc>
                <w:tcPr>
                  <w:tcW w:w="639" w:type="pct"/>
                  <w:tcBorders>
                    <w:top w:val="single" w:sz="4" w:space="0" w:color="auto"/>
                    <w:left w:val="single" w:sz="6" w:space="0" w:color="008080"/>
                    <w:bottom w:val="single" w:sz="4" w:space="0" w:color="auto"/>
                    <w:right w:val="single" w:sz="4" w:space="0" w:color="auto"/>
                  </w:tcBorders>
                  <w:shd w:val="solid" w:color="C0C0C0" w:fill="auto"/>
                </w:tcPr>
                <w:p w14:paraId="1ADC2566" w14:textId="77777777" w:rsidR="00DA6F60" w:rsidRPr="00A55F28" w:rsidRDefault="00DA6F60" w:rsidP="003C0D3B">
                  <w:pPr>
                    <w:spacing w:after="0" w:line="240" w:lineRule="auto"/>
                    <w:ind w:left="-540" w:firstLine="540"/>
                    <w:jc w:val="both"/>
                    <w:rPr>
                      <w:rFonts w:ascii="Trebuchet MS" w:eastAsia="Times New Roman" w:hAnsi="Trebuchet MS" w:cs="Calibri"/>
                      <w:b/>
                      <w:snapToGrid w:val="0"/>
                      <w:lang w:val="ro-RO"/>
                    </w:rPr>
                  </w:pPr>
                </w:p>
              </w:tc>
              <w:tc>
                <w:tcPr>
                  <w:tcW w:w="781" w:type="pct"/>
                  <w:tcBorders>
                    <w:top w:val="single" w:sz="4" w:space="0" w:color="auto"/>
                    <w:left w:val="single" w:sz="4" w:space="0" w:color="auto"/>
                    <w:bottom w:val="single" w:sz="4" w:space="0" w:color="auto"/>
                    <w:right w:val="single" w:sz="4" w:space="0" w:color="auto"/>
                  </w:tcBorders>
                  <w:shd w:val="solid" w:color="C0C0C0" w:fill="auto"/>
                </w:tcPr>
                <w:p w14:paraId="0A93831D" w14:textId="77777777" w:rsidR="00DA6F60" w:rsidRPr="00DF4D72" w:rsidRDefault="00DA6F60" w:rsidP="003C0D3B">
                  <w:pPr>
                    <w:spacing w:after="0" w:line="240" w:lineRule="auto"/>
                    <w:ind w:left="-540" w:firstLine="540"/>
                    <w:jc w:val="both"/>
                    <w:rPr>
                      <w:rFonts w:ascii="Trebuchet MS" w:eastAsia="Times New Roman" w:hAnsi="Trebuchet MS" w:cs="Calibri"/>
                      <w:b/>
                      <w:snapToGrid w:val="0"/>
                      <w:lang w:val="ro-RO"/>
                    </w:rPr>
                  </w:pPr>
                </w:p>
              </w:tc>
              <w:tc>
                <w:tcPr>
                  <w:tcW w:w="1557" w:type="pct"/>
                  <w:tcBorders>
                    <w:top w:val="single" w:sz="4" w:space="0" w:color="auto"/>
                    <w:left w:val="single" w:sz="4" w:space="0" w:color="auto"/>
                    <w:bottom w:val="single" w:sz="4" w:space="0" w:color="auto"/>
                  </w:tcBorders>
                  <w:shd w:val="solid" w:color="C0C0C0" w:fill="auto"/>
                </w:tcPr>
                <w:p w14:paraId="5819A6D5" w14:textId="77777777" w:rsidR="00DA6F60" w:rsidRPr="00635710" w:rsidRDefault="00DA6F60" w:rsidP="003C0D3B">
                  <w:pPr>
                    <w:spacing w:after="0" w:line="240" w:lineRule="auto"/>
                    <w:ind w:left="-540" w:firstLine="540"/>
                    <w:jc w:val="both"/>
                    <w:rPr>
                      <w:rFonts w:ascii="Trebuchet MS" w:eastAsia="Times New Roman" w:hAnsi="Trebuchet MS" w:cs="Calibri"/>
                      <w:b/>
                      <w:snapToGrid w:val="0"/>
                      <w:lang w:val="ro-RO"/>
                    </w:rPr>
                  </w:pPr>
                </w:p>
              </w:tc>
            </w:tr>
            <w:tr w:rsidR="00223BDB" w:rsidRPr="00635710" w14:paraId="3477AB6B" w14:textId="77777777" w:rsidTr="00223BDB">
              <w:trPr>
                <w:gridBefore w:val="1"/>
                <w:gridAfter w:val="1"/>
                <w:wBefore w:w="121" w:type="pct"/>
                <w:wAfter w:w="178" w:type="pct"/>
                <w:trHeight w:val="135"/>
              </w:trPr>
              <w:tc>
                <w:tcPr>
                  <w:tcW w:w="1723" w:type="pct"/>
                  <w:tcBorders>
                    <w:top w:val="single" w:sz="6" w:space="0" w:color="008080"/>
                    <w:left w:val="single" w:sz="6" w:space="0" w:color="008080"/>
                    <w:bottom w:val="single" w:sz="6" w:space="0" w:color="008080"/>
                    <w:right w:val="single" w:sz="6" w:space="0" w:color="008080"/>
                  </w:tcBorders>
                  <w:shd w:val="solid" w:color="FFFFFF" w:fill="auto"/>
                </w:tcPr>
                <w:p w14:paraId="1592D9A8" w14:textId="77777777" w:rsidR="00DA6F60" w:rsidRPr="00635710" w:rsidRDefault="00DA6F60" w:rsidP="003C0D3B">
                  <w:pPr>
                    <w:pBdr>
                      <w:left w:val="single" w:sz="8" w:space="0" w:color="auto"/>
                    </w:pBdr>
                    <w:spacing w:before="100" w:beforeAutospacing="1" w:after="0" w:afterAutospacing="1" w:line="240" w:lineRule="auto"/>
                    <w:ind w:left="-540" w:firstLine="540"/>
                    <w:jc w:val="both"/>
                    <w:rPr>
                      <w:rFonts w:ascii="Trebuchet MS" w:eastAsia="Times New Roman" w:hAnsi="Trebuchet MS" w:cs="Calibri"/>
                      <w:snapToGrid w:val="0"/>
                      <w:lang w:val="ro-RO"/>
                    </w:rPr>
                  </w:pPr>
                  <w:r w:rsidRPr="00635710">
                    <w:rPr>
                      <w:rFonts w:ascii="Trebuchet MS" w:eastAsia="Times New Roman" w:hAnsi="Trebuchet MS" w:cs="Calibri"/>
                      <w:snapToGrid w:val="0"/>
                      <w:lang w:val="ro-RO"/>
                    </w:rPr>
                    <w:t>Procent contribuţie publică</w:t>
                  </w:r>
                </w:p>
              </w:tc>
              <w:tc>
                <w:tcPr>
                  <w:tcW w:w="639" w:type="pct"/>
                  <w:tcBorders>
                    <w:top w:val="single" w:sz="4" w:space="0" w:color="auto"/>
                    <w:left w:val="single" w:sz="6" w:space="0" w:color="008080"/>
                    <w:bottom w:val="single" w:sz="4" w:space="0" w:color="auto"/>
                    <w:right w:val="single" w:sz="4" w:space="0" w:color="auto"/>
                  </w:tcBorders>
                  <w:shd w:val="solid" w:color="C0C0C0" w:fill="auto"/>
                </w:tcPr>
                <w:p w14:paraId="3DB4BD00" w14:textId="77777777" w:rsidR="00DA6F60" w:rsidRPr="00DC53B4" w:rsidRDefault="00DA6F60" w:rsidP="003C0D3B">
                  <w:pPr>
                    <w:spacing w:after="0" w:line="240" w:lineRule="auto"/>
                    <w:ind w:left="-540" w:firstLine="540"/>
                    <w:jc w:val="both"/>
                    <w:rPr>
                      <w:rFonts w:ascii="Trebuchet MS" w:eastAsia="Times New Roman" w:hAnsi="Trebuchet MS" w:cs="Calibri"/>
                      <w:b/>
                      <w:snapToGrid w:val="0"/>
                      <w:lang w:val="ro-RO"/>
                    </w:rPr>
                  </w:pPr>
                </w:p>
              </w:tc>
              <w:tc>
                <w:tcPr>
                  <w:tcW w:w="781" w:type="pct"/>
                  <w:tcBorders>
                    <w:top w:val="single" w:sz="4" w:space="0" w:color="auto"/>
                    <w:left w:val="single" w:sz="4" w:space="0" w:color="auto"/>
                    <w:bottom w:val="single" w:sz="4" w:space="0" w:color="auto"/>
                    <w:right w:val="single" w:sz="4" w:space="0" w:color="auto"/>
                  </w:tcBorders>
                  <w:shd w:val="solid" w:color="C0C0C0" w:fill="auto"/>
                </w:tcPr>
                <w:p w14:paraId="59C380F7" w14:textId="77777777" w:rsidR="00DA6F60" w:rsidRPr="00A55F28" w:rsidRDefault="00DA6F60" w:rsidP="003C0D3B">
                  <w:pPr>
                    <w:spacing w:after="0" w:line="240" w:lineRule="auto"/>
                    <w:ind w:left="-540" w:firstLine="540"/>
                    <w:jc w:val="both"/>
                    <w:rPr>
                      <w:rFonts w:ascii="Trebuchet MS" w:eastAsia="Times New Roman" w:hAnsi="Trebuchet MS" w:cs="Calibri"/>
                      <w:b/>
                      <w:snapToGrid w:val="0"/>
                      <w:lang w:val="ro-RO"/>
                    </w:rPr>
                  </w:pPr>
                </w:p>
              </w:tc>
              <w:tc>
                <w:tcPr>
                  <w:tcW w:w="1557" w:type="pct"/>
                  <w:tcBorders>
                    <w:top w:val="single" w:sz="4" w:space="0" w:color="auto"/>
                    <w:left w:val="single" w:sz="4" w:space="0" w:color="auto"/>
                    <w:bottom w:val="single" w:sz="4" w:space="0" w:color="auto"/>
                  </w:tcBorders>
                  <w:shd w:val="solid" w:color="C0C0C0" w:fill="auto"/>
                </w:tcPr>
                <w:p w14:paraId="3C376703" w14:textId="77777777" w:rsidR="00DA6F60" w:rsidRPr="00DF4D72" w:rsidRDefault="00DA6F60" w:rsidP="003C0D3B">
                  <w:pPr>
                    <w:spacing w:after="0" w:line="240" w:lineRule="auto"/>
                    <w:ind w:left="-540" w:firstLine="540"/>
                    <w:jc w:val="both"/>
                    <w:rPr>
                      <w:rFonts w:ascii="Trebuchet MS" w:eastAsia="Times New Roman" w:hAnsi="Trebuchet MS" w:cs="Calibri"/>
                      <w:b/>
                      <w:snapToGrid w:val="0"/>
                      <w:lang w:val="ro-RO"/>
                    </w:rPr>
                  </w:pPr>
                </w:p>
              </w:tc>
            </w:tr>
            <w:tr w:rsidR="00223BDB" w:rsidRPr="00635710" w14:paraId="6EDF32E5" w14:textId="77777777" w:rsidTr="00223BDB">
              <w:trPr>
                <w:gridBefore w:val="1"/>
                <w:gridAfter w:val="1"/>
                <w:wBefore w:w="121" w:type="pct"/>
                <w:wAfter w:w="178" w:type="pct"/>
                <w:trHeight w:val="135"/>
              </w:trPr>
              <w:tc>
                <w:tcPr>
                  <w:tcW w:w="1723" w:type="pct"/>
                  <w:tcBorders>
                    <w:top w:val="single" w:sz="6" w:space="0" w:color="008080"/>
                    <w:left w:val="single" w:sz="6" w:space="0" w:color="008080"/>
                    <w:bottom w:val="single" w:sz="6" w:space="0" w:color="008080"/>
                    <w:right w:val="single" w:sz="6" w:space="0" w:color="008080"/>
                  </w:tcBorders>
                  <w:shd w:val="solid" w:color="FFFFFF" w:fill="auto"/>
                </w:tcPr>
                <w:p w14:paraId="6DF7ECBA" w14:textId="77777777" w:rsidR="00DA6F60" w:rsidRPr="00635710" w:rsidRDefault="00DA6F60" w:rsidP="003C0D3B">
                  <w:pPr>
                    <w:pBdr>
                      <w:left w:val="single" w:sz="8" w:space="0" w:color="auto"/>
                    </w:pBdr>
                    <w:spacing w:before="100" w:beforeAutospacing="1" w:after="0" w:afterAutospacing="1" w:line="240" w:lineRule="auto"/>
                    <w:ind w:left="-540" w:firstLine="540"/>
                    <w:jc w:val="both"/>
                    <w:rPr>
                      <w:rFonts w:ascii="Trebuchet MS" w:eastAsia="Times New Roman" w:hAnsi="Trebuchet MS" w:cs="Calibri"/>
                      <w:snapToGrid w:val="0"/>
                      <w:lang w:val="ro-RO"/>
                    </w:rPr>
                  </w:pPr>
                  <w:r w:rsidRPr="00635710">
                    <w:rPr>
                      <w:rFonts w:ascii="Trebuchet MS" w:eastAsia="Times New Roman" w:hAnsi="Trebuchet MS" w:cs="Calibri"/>
                      <w:snapToGrid w:val="0"/>
                      <w:lang w:val="ro-RO"/>
                    </w:rPr>
                    <w:t>Avans solicitat</w:t>
                  </w:r>
                </w:p>
              </w:tc>
              <w:tc>
                <w:tcPr>
                  <w:tcW w:w="639" w:type="pct"/>
                  <w:tcBorders>
                    <w:top w:val="single" w:sz="4" w:space="0" w:color="auto"/>
                    <w:left w:val="single" w:sz="6" w:space="0" w:color="008080"/>
                    <w:bottom w:val="single" w:sz="4" w:space="0" w:color="auto"/>
                    <w:right w:val="single" w:sz="4" w:space="0" w:color="auto"/>
                  </w:tcBorders>
                  <w:shd w:val="solid" w:color="C0C0C0" w:fill="auto"/>
                </w:tcPr>
                <w:p w14:paraId="5B419900" w14:textId="77777777" w:rsidR="00DA6F60" w:rsidRPr="00DC53B4" w:rsidRDefault="00DA6F60" w:rsidP="003C0D3B">
                  <w:pPr>
                    <w:spacing w:after="0" w:line="240" w:lineRule="auto"/>
                    <w:ind w:left="-540" w:firstLine="540"/>
                    <w:jc w:val="both"/>
                    <w:rPr>
                      <w:rFonts w:ascii="Trebuchet MS" w:eastAsia="Times New Roman" w:hAnsi="Trebuchet MS" w:cs="Calibri"/>
                      <w:b/>
                      <w:snapToGrid w:val="0"/>
                      <w:lang w:val="ro-RO"/>
                    </w:rPr>
                  </w:pPr>
                </w:p>
              </w:tc>
              <w:tc>
                <w:tcPr>
                  <w:tcW w:w="781" w:type="pct"/>
                  <w:tcBorders>
                    <w:top w:val="single" w:sz="4" w:space="0" w:color="auto"/>
                    <w:left w:val="single" w:sz="4" w:space="0" w:color="auto"/>
                    <w:bottom w:val="single" w:sz="4" w:space="0" w:color="auto"/>
                    <w:right w:val="single" w:sz="4" w:space="0" w:color="auto"/>
                  </w:tcBorders>
                  <w:shd w:val="solid" w:color="C0C0C0" w:fill="auto"/>
                </w:tcPr>
                <w:p w14:paraId="7E977188" w14:textId="77777777" w:rsidR="00DA6F60" w:rsidRPr="00A55F28" w:rsidRDefault="00DA6F60" w:rsidP="003C0D3B">
                  <w:pPr>
                    <w:spacing w:after="0" w:line="240" w:lineRule="auto"/>
                    <w:ind w:left="-540" w:firstLine="540"/>
                    <w:jc w:val="both"/>
                    <w:rPr>
                      <w:rFonts w:ascii="Trebuchet MS" w:eastAsia="Times New Roman" w:hAnsi="Trebuchet MS" w:cs="Calibri"/>
                      <w:b/>
                      <w:snapToGrid w:val="0"/>
                      <w:lang w:val="ro-RO"/>
                    </w:rPr>
                  </w:pPr>
                </w:p>
              </w:tc>
              <w:tc>
                <w:tcPr>
                  <w:tcW w:w="1557" w:type="pct"/>
                  <w:tcBorders>
                    <w:top w:val="single" w:sz="4" w:space="0" w:color="auto"/>
                    <w:left w:val="single" w:sz="4" w:space="0" w:color="auto"/>
                    <w:bottom w:val="single" w:sz="4" w:space="0" w:color="auto"/>
                  </w:tcBorders>
                  <w:shd w:val="solid" w:color="C0C0C0" w:fill="auto"/>
                </w:tcPr>
                <w:p w14:paraId="12EB7B20" w14:textId="77777777" w:rsidR="00DA6F60" w:rsidRPr="00DF4D72" w:rsidRDefault="00DA6F60" w:rsidP="003C0D3B">
                  <w:pPr>
                    <w:spacing w:after="0" w:line="240" w:lineRule="auto"/>
                    <w:ind w:left="-540" w:firstLine="540"/>
                    <w:jc w:val="both"/>
                    <w:rPr>
                      <w:rFonts w:ascii="Trebuchet MS" w:eastAsia="Times New Roman" w:hAnsi="Trebuchet MS" w:cs="Calibri"/>
                      <w:b/>
                      <w:snapToGrid w:val="0"/>
                      <w:lang w:val="ro-RO"/>
                    </w:rPr>
                  </w:pPr>
                </w:p>
              </w:tc>
            </w:tr>
            <w:tr w:rsidR="00223BDB" w:rsidRPr="00635710" w14:paraId="77AA157D" w14:textId="77777777" w:rsidTr="00223BDB">
              <w:trPr>
                <w:gridBefore w:val="1"/>
                <w:gridAfter w:val="1"/>
                <w:wBefore w:w="121" w:type="pct"/>
                <w:wAfter w:w="178" w:type="pct"/>
                <w:trHeight w:val="135"/>
              </w:trPr>
              <w:tc>
                <w:tcPr>
                  <w:tcW w:w="1723" w:type="pct"/>
                  <w:tcBorders>
                    <w:top w:val="single" w:sz="6" w:space="0" w:color="008080"/>
                    <w:left w:val="single" w:sz="6" w:space="0" w:color="008080"/>
                    <w:bottom w:val="single" w:sz="6" w:space="0" w:color="008080"/>
                    <w:right w:val="single" w:sz="6" w:space="0" w:color="008080"/>
                  </w:tcBorders>
                  <w:shd w:val="solid" w:color="FFFFFF" w:fill="auto"/>
                </w:tcPr>
                <w:p w14:paraId="03B064D8" w14:textId="77777777" w:rsidR="00DA6F60" w:rsidRPr="00635710" w:rsidRDefault="00DA6F60" w:rsidP="003C0D3B">
                  <w:pPr>
                    <w:pBdr>
                      <w:left w:val="single" w:sz="8" w:space="0" w:color="auto"/>
                    </w:pBdr>
                    <w:spacing w:before="100" w:beforeAutospacing="1" w:after="0" w:afterAutospacing="1" w:line="240" w:lineRule="auto"/>
                    <w:ind w:left="-540" w:firstLine="540"/>
                    <w:jc w:val="both"/>
                    <w:rPr>
                      <w:rFonts w:ascii="Trebuchet MS" w:eastAsia="Times New Roman" w:hAnsi="Trebuchet MS" w:cs="Calibri"/>
                      <w:snapToGrid w:val="0"/>
                      <w:lang w:val="ro-RO"/>
                    </w:rPr>
                  </w:pPr>
                  <w:r w:rsidRPr="00635710">
                    <w:rPr>
                      <w:rFonts w:ascii="Trebuchet MS" w:eastAsia="Times New Roman" w:hAnsi="Trebuchet MS" w:cs="Calibri"/>
                      <w:snapToGrid w:val="0"/>
                      <w:lang w:val="ro-RO"/>
                    </w:rPr>
                    <w:t>Procent avans</w:t>
                  </w:r>
                </w:p>
              </w:tc>
              <w:tc>
                <w:tcPr>
                  <w:tcW w:w="639" w:type="pct"/>
                  <w:tcBorders>
                    <w:top w:val="single" w:sz="4" w:space="0" w:color="auto"/>
                    <w:left w:val="single" w:sz="6" w:space="0" w:color="008080"/>
                    <w:bottom w:val="single" w:sz="4" w:space="0" w:color="auto"/>
                    <w:right w:val="single" w:sz="4" w:space="0" w:color="auto"/>
                  </w:tcBorders>
                  <w:shd w:val="solid" w:color="C0C0C0" w:fill="auto"/>
                </w:tcPr>
                <w:p w14:paraId="21196A71" w14:textId="77777777" w:rsidR="00DA6F60" w:rsidRPr="00DC53B4" w:rsidRDefault="00DA6F60" w:rsidP="003C0D3B">
                  <w:pPr>
                    <w:spacing w:after="0" w:line="240" w:lineRule="auto"/>
                    <w:ind w:left="-540" w:firstLine="540"/>
                    <w:jc w:val="both"/>
                    <w:rPr>
                      <w:rFonts w:ascii="Trebuchet MS" w:eastAsia="Times New Roman" w:hAnsi="Trebuchet MS" w:cs="Calibri"/>
                      <w:b/>
                      <w:snapToGrid w:val="0"/>
                      <w:lang w:val="ro-RO"/>
                    </w:rPr>
                  </w:pPr>
                </w:p>
              </w:tc>
              <w:tc>
                <w:tcPr>
                  <w:tcW w:w="781" w:type="pct"/>
                  <w:tcBorders>
                    <w:top w:val="single" w:sz="4" w:space="0" w:color="auto"/>
                    <w:left w:val="single" w:sz="4" w:space="0" w:color="auto"/>
                    <w:bottom w:val="single" w:sz="4" w:space="0" w:color="auto"/>
                    <w:right w:val="single" w:sz="4" w:space="0" w:color="auto"/>
                  </w:tcBorders>
                  <w:shd w:val="solid" w:color="C0C0C0" w:fill="auto"/>
                </w:tcPr>
                <w:p w14:paraId="67153ED3" w14:textId="77777777" w:rsidR="00DA6F60" w:rsidRPr="00A55F28" w:rsidRDefault="00DA6F60" w:rsidP="003C0D3B">
                  <w:pPr>
                    <w:spacing w:after="0" w:line="240" w:lineRule="auto"/>
                    <w:ind w:left="-540" w:firstLine="540"/>
                    <w:jc w:val="both"/>
                    <w:rPr>
                      <w:rFonts w:ascii="Trebuchet MS" w:eastAsia="Times New Roman" w:hAnsi="Trebuchet MS" w:cs="Calibri"/>
                      <w:b/>
                      <w:snapToGrid w:val="0"/>
                      <w:lang w:val="ro-RO"/>
                    </w:rPr>
                  </w:pPr>
                </w:p>
              </w:tc>
              <w:tc>
                <w:tcPr>
                  <w:tcW w:w="1557" w:type="pct"/>
                  <w:tcBorders>
                    <w:top w:val="single" w:sz="4" w:space="0" w:color="auto"/>
                    <w:left w:val="single" w:sz="4" w:space="0" w:color="auto"/>
                    <w:bottom w:val="single" w:sz="4" w:space="0" w:color="auto"/>
                  </w:tcBorders>
                  <w:shd w:val="solid" w:color="C0C0C0" w:fill="auto"/>
                </w:tcPr>
                <w:p w14:paraId="35181353" w14:textId="77777777" w:rsidR="00DA6F60" w:rsidRPr="00DF4D72" w:rsidRDefault="00DA6F60" w:rsidP="003C0D3B">
                  <w:pPr>
                    <w:spacing w:after="0" w:line="240" w:lineRule="auto"/>
                    <w:ind w:left="-540" w:firstLine="540"/>
                    <w:jc w:val="both"/>
                    <w:rPr>
                      <w:rFonts w:ascii="Trebuchet MS" w:eastAsia="Times New Roman" w:hAnsi="Trebuchet MS" w:cs="Calibri"/>
                      <w:b/>
                      <w:snapToGrid w:val="0"/>
                      <w:lang w:val="ro-RO"/>
                    </w:rPr>
                  </w:pPr>
                </w:p>
              </w:tc>
            </w:tr>
            <w:tr w:rsidR="00DA6F60" w:rsidRPr="000B191A" w14:paraId="09F1F05F" w14:textId="77777777" w:rsidTr="00E84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64"/>
              </w:trPr>
              <w:tc>
                <w:tcPr>
                  <w:tcW w:w="5000" w:type="pct"/>
                  <w:gridSpan w:val="6"/>
                  <w:tcBorders>
                    <w:top w:val="nil"/>
                    <w:left w:val="nil"/>
                    <w:bottom w:val="nil"/>
                    <w:right w:val="nil"/>
                  </w:tcBorders>
                  <w:shd w:val="clear" w:color="auto" w:fill="auto"/>
                </w:tcPr>
                <w:p w14:paraId="53076168" w14:textId="77777777" w:rsidR="00DA6F60" w:rsidRPr="00DF4D72" w:rsidRDefault="00DA6F60" w:rsidP="003C0D3B">
                  <w:pPr>
                    <w:numPr>
                      <w:ilvl w:val="12"/>
                      <w:numId w:val="0"/>
                    </w:numPr>
                    <w:tabs>
                      <w:tab w:val="right" w:pos="10207"/>
                    </w:tabs>
                    <w:spacing w:after="0" w:line="240" w:lineRule="atLeast"/>
                    <w:ind w:right="-2" w:firstLine="804"/>
                    <w:rPr>
                      <w:rFonts w:ascii="Trebuchet MS" w:eastAsia="Times New Roman" w:hAnsi="Trebuchet MS" w:cs="Calibri"/>
                      <w:b/>
                      <w:bCs/>
                      <w:lang w:val="ro-RO" w:eastAsia="fr-FR"/>
                    </w:rPr>
                  </w:pPr>
                  <w:r w:rsidRPr="00A55F28">
                    <w:rPr>
                      <w:rFonts w:ascii="Trebuchet MS" w:eastAsia="Times New Roman" w:hAnsi="Trebuchet MS" w:cs="Calibri"/>
                      <w:b/>
                      <w:bCs/>
                      <w:lang w:val="ro-RO"/>
                    </w:rPr>
                    <w:t>Formule de calcul:                                               Restricţii</w:t>
                  </w:r>
                </w:p>
                <w:p w14:paraId="5D30BC81" w14:textId="77777777" w:rsidR="00DA6F60" w:rsidRPr="00635710" w:rsidRDefault="00DA6F60" w:rsidP="003C0D3B">
                  <w:pPr>
                    <w:numPr>
                      <w:ilvl w:val="12"/>
                      <w:numId w:val="0"/>
                    </w:numPr>
                    <w:tabs>
                      <w:tab w:val="right" w:pos="10207"/>
                    </w:tabs>
                    <w:spacing w:after="0" w:line="240" w:lineRule="atLeast"/>
                    <w:ind w:right="-2" w:firstLine="804"/>
                    <w:rPr>
                      <w:rFonts w:ascii="Trebuchet MS" w:eastAsia="Times New Roman" w:hAnsi="Trebuchet MS" w:cs="Calibri"/>
                      <w:lang w:val="ro-RO" w:eastAsia="fr-FR"/>
                    </w:rPr>
                  </w:pPr>
                  <w:r w:rsidRPr="00635710">
                    <w:rPr>
                      <w:rFonts w:ascii="Trebuchet MS" w:eastAsia="Times New Roman" w:hAnsi="Trebuchet MS" w:cs="Calibri"/>
                      <w:lang w:val="ro-RO"/>
                    </w:rPr>
                    <w:t>Col.3 = col.1 + col.2                 R.1, col.1= Procent contribuţie publică</w:t>
                  </w:r>
                  <w:r w:rsidRPr="00635710" w:rsidDel="00CC42EF">
                    <w:rPr>
                      <w:rFonts w:ascii="Trebuchet MS" w:eastAsia="Times New Roman" w:hAnsi="Trebuchet MS" w:cs="Calibri"/>
                      <w:lang w:val="ro-RO"/>
                    </w:rPr>
                    <w:t xml:space="preserve"> </w:t>
                  </w:r>
                  <w:r w:rsidRPr="00635710">
                    <w:rPr>
                      <w:rFonts w:ascii="Trebuchet MS" w:eastAsia="Times New Roman" w:hAnsi="Trebuchet MS" w:cs="Calibri"/>
                      <w:lang w:val="ro-RO"/>
                    </w:rPr>
                    <w:t>x R. 4, col.1</w:t>
                  </w:r>
                </w:p>
                <w:p w14:paraId="31BC8605" w14:textId="77777777" w:rsidR="00DA6F60" w:rsidRPr="00635710" w:rsidRDefault="00DA6F60" w:rsidP="003C0D3B">
                  <w:pPr>
                    <w:numPr>
                      <w:ilvl w:val="12"/>
                      <w:numId w:val="0"/>
                    </w:numPr>
                    <w:tabs>
                      <w:tab w:val="right" w:pos="10207"/>
                    </w:tabs>
                    <w:spacing w:after="0" w:line="240" w:lineRule="atLeast"/>
                    <w:ind w:right="-2" w:firstLine="804"/>
                    <w:rPr>
                      <w:rFonts w:ascii="Trebuchet MS" w:eastAsia="Times New Roman" w:hAnsi="Trebuchet MS" w:cs="Calibri"/>
                      <w:lang w:val="ro-RO" w:eastAsia="fr-FR"/>
                    </w:rPr>
                  </w:pPr>
                  <w:r w:rsidRPr="00635710">
                    <w:rPr>
                      <w:rFonts w:ascii="Trebuchet MS" w:eastAsia="Times New Roman" w:hAnsi="Trebuchet MS" w:cs="Calibri"/>
                      <w:lang w:val="ro-RO"/>
                    </w:rPr>
                    <w:t xml:space="preserve">R.4  = R.1 + R.2 + R.3                                               </w:t>
                  </w:r>
                </w:p>
                <w:p w14:paraId="577D22BA" w14:textId="77777777" w:rsidR="0092184C" w:rsidRDefault="00DA6F60" w:rsidP="003C0D3B">
                  <w:pPr>
                    <w:keepNext/>
                    <w:tabs>
                      <w:tab w:val="left" w:pos="8965"/>
                    </w:tabs>
                    <w:spacing w:after="0" w:line="240" w:lineRule="auto"/>
                    <w:ind w:left="-360" w:firstLine="804"/>
                    <w:outlineLvl w:val="8"/>
                    <w:rPr>
                      <w:rFonts w:ascii="Trebuchet MS" w:eastAsia="Times New Roman" w:hAnsi="Trebuchet MS" w:cs="Calibri"/>
                      <w:lang w:val="ro-RO"/>
                    </w:rPr>
                  </w:pPr>
                  <w:r w:rsidRPr="00635710">
                    <w:rPr>
                      <w:rFonts w:ascii="Trebuchet MS" w:eastAsia="Times New Roman" w:hAnsi="Trebuchet MS" w:cs="Calibri"/>
                      <w:lang w:val="ro-RO"/>
                    </w:rPr>
                    <w:t xml:space="preserve">     </w:t>
                  </w:r>
                  <w:r>
                    <w:rPr>
                      <w:rFonts w:ascii="Trebuchet MS" w:eastAsia="Times New Roman" w:hAnsi="Trebuchet MS" w:cs="Calibri"/>
                      <w:lang w:val="ro-RO"/>
                    </w:rPr>
                    <w:t xml:space="preserve"> </w:t>
                  </w:r>
                  <w:r w:rsidRPr="00635710">
                    <w:rPr>
                      <w:rFonts w:ascii="Trebuchet MS" w:eastAsia="Times New Roman" w:hAnsi="Trebuchet MS" w:cs="Calibri"/>
                      <w:lang w:val="ro-RO"/>
                    </w:rPr>
                    <w:t xml:space="preserve">R.2 = R.2.1 + R.2.2          </w:t>
                  </w:r>
                </w:p>
                <w:p w14:paraId="286E2989" w14:textId="2AE8A549" w:rsidR="00DA6F60" w:rsidRDefault="00DA6F60" w:rsidP="003C0D3B">
                  <w:pPr>
                    <w:keepNext/>
                    <w:tabs>
                      <w:tab w:val="left" w:pos="8965"/>
                    </w:tabs>
                    <w:spacing w:after="0" w:line="240" w:lineRule="auto"/>
                    <w:ind w:left="-360" w:firstLine="804"/>
                    <w:outlineLvl w:val="8"/>
                    <w:rPr>
                      <w:rFonts w:ascii="Trebuchet MS" w:eastAsia="Times New Roman" w:hAnsi="Trebuchet MS" w:cs="Calibri"/>
                      <w:i/>
                      <w:lang w:val="ro-RO"/>
                    </w:rPr>
                  </w:pPr>
                  <w:r w:rsidRPr="00635710">
                    <w:rPr>
                      <w:rFonts w:ascii="Trebuchet MS" w:eastAsia="Times New Roman" w:hAnsi="Trebuchet MS" w:cs="Calibri"/>
                      <w:lang w:val="ro-RO"/>
                    </w:rPr>
                    <w:t xml:space="preserve"> </w:t>
                  </w:r>
                  <w:r w:rsidRPr="00635710">
                    <w:rPr>
                      <w:rFonts w:ascii="Trebuchet MS" w:eastAsia="Times New Roman" w:hAnsi="Trebuchet MS" w:cs="Calibri"/>
                      <w:i/>
                      <w:lang w:val="ro-RO"/>
                    </w:rPr>
                    <w:t>Procent avans = Avans solicitat / Ajutor public nerambursabil</w:t>
                  </w:r>
                  <w:r w:rsidR="0092184C">
                    <w:rPr>
                      <w:rFonts w:ascii="Trebuchet MS" w:eastAsia="Times New Roman" w:hAnsi="Trebuchet MS" w:cs="Calibri"/>
                      <w:i/>
                      <w:lang w:val="ro-RO"/>
                    </w:rPr>
                    <w:t xml:space="preserve"> </w:t>
                  </w:r>
                  <w:r w:rsidRPr="00635710">
                    <w:rPr>
                      <w:rFonts w:ascii="Trebuchet MS" w:eastAsia="Times New Roman" w:hAnsi="Trebuchet MS" w:cs="Calibri"/>
                      <w:i/>
                      <w:lang w:val="ro-RO"/>
                    </w:rPr>
                    <w:t>*</w:t>
                  </w:r>
                  <w:r w:rsidR="0092184C">
                    <w:rPr>
                      <w:rFonts w:ascii="Trebuchet MS" w:eastAsia="Times New Roman" w:hAnsi="Trebuchet MS" w:cs="Calibri"/>
                      <w:i/>
                      <w:lang w:val="ro-RO"/>
                    </w:rPr>
                    <w:t xml:space="preserve"> </w:t>
                  </w:r>
                  <w:r w:rsidRPr="00635710">
                    <w:rPr>
                      <w:rFonts w:ascii="Trebuchet MS" w:eastAsia="Times New Roman" w:hAnsi="Trebuchet MS" w:cs="Calibri"/>
                      <w:i/>
                      <w:lang w:val="ro-RO"/>
                    </w:rPr>
                    <w:t>100</w:t>
                  </w:r>
                </w:p>
                <w:p w14:paraId="253C3DB2" w14:textId="77777777" w:rsidR="00DA6F60" w:rsidRPr="00635710" w:rsidRDefault="00DA6F60" w:rsidP="003C0D3B">
                  <w:pPr>
                    <w:keepNext/>
                    <w:tabs>
                      <w:tab w:val="left" w:pos="8965"/>
                    </w:tabs>
                    <w:spacing w:after="0" w:line="240" w:lineRule="auto"/>
                    <w:ind w:left="-360" w:firstLine="804"/>
                    <w:outlineLvl w:val="8"/>
                    <w:rPr>
                      <w:rFonts w:ascii="Trebuchet MS" w:eastAsia="SimSun" w:hAnsi="Trebuchet MS" w:cs="Calibri"/>
                      <w:color w:val="000000"/>
                      <w:lang w:val="ro-RO" w:eastAsia="fr-FR"/>
                    </w:rPr>
                  </w:pPr>
                </w:p>
                <w:p w14:paraId="13178FBD" w14:textId="77777777" w:rsidR="00DA6F60" w:rsidRPr="00635710" w:rsidRDefault="00DA6F60" w:rsidP="003C0D3B">
                  <w:pPr>
                    <w:overflowPunct w:val="0"/>
                    <w:autoSpaceDE w:val="0"/>
                    <w:autoSpaceDN w:val="0"/>
                    <w:adjustRightInd w:val="0"/>
                    <w:spacing w:after="0" w:line="240" w:lineRule="auto"/>
                    <w:textAlignment w:val="baseline"/>
                    <w:rPr>
                      <w:rFonts w:ascii="Trebuchet MS" w:eastAsia="Times New Roman" w:hAnsi="Trebuchet MS" w:cs="Calibri"/>
                      <w:bCs/>
                      <w:lang w:val="ro-RO" w:eastAsia="fr-FR"/>
                    </w:rPr>
                  </w:pPr>
                </w:p>
              </w:tc>
            </w:tr>
            <w:tr w:rsidR="00DA6F60" w:rsidRPr="000B191A" w14:paraId="340BC4AA" w14:textId="77777777" w:rsidTr="00E84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64"/>
              </w:trPr>
              <w:tc>
                <w:tcPr>
                  <w:tcW w:w="5000" w:type="pct"/>
                  <w:gridSpan w:val="6"/>
                  <w:tcBorders>
                    <w:top w:val="nil"/>
                    <w:left w:val="nil"/>
                    <w:bottom w:val="nil"/>
                    <w:right w:val="nil"/>
                  </w:tcBorders>
                  <w:shd w:val="clear" w:color="auto" w:fill="auto"/>
                </w:tcPr>
                <w:p w14:paraId="7654F36E" w14:textId="77777777" w:rsidR="00DA6F60" w:rsidRPr="00A55F28" w:rsidRDefault="00DA6F60" w:rsidP="003C0D3B">
                  <w:pPr>
                    <w:numPr>
                      <w:ilvl w:val="12"/>
                      <w:numId w:val="0"/>
                    </w:numPr>
                    <w:tabs>
                      <w:tab w:val="right" w:pos="10207"/>
                    </w:tabs>
                    <w:spacing w:after="0" w:line="240" w:lineRule="atLeast"/>
                    <w:ind w:right="-2" w:firstLine="804"/>
                    <w:rPr>
                      <w:rFonts w:ascii="Trebuchet MS" w:eastAsia="Times New Roman" w:hAnsi="Trebuchet MS" w:cs="Calibri"/>
                      <w:b/>
                      <w:bCs/>
                      <w:lang w:val="ro-RO"/>
                    </w:rPr>
                  </w:pPr>
                </w:p>
              </w:tc>
            </w:tr>
          </w:tbl>
          <w:p w14:paraId="07509E57" w14:textId="77777777" w:rsidR="00DA6F60" w:rsidRPr="00B276EA" w:rsidRDefault="00DA6F60" w:rsidP="00FD30FC">
            <w:pPr>
              <w:overflowPunct w:val="0"/>
              <w:autoSpaceDE w:val="0"/>
              <w:autoSpaceDN w:val="0"/>
              <w:adjustRightInd w:val="0"/>
              <w:textAlignment w:val="baseline"/>
              <w:rPr>
                <w:rFonts w:ascii="Trebuchet MS" w:hAnsi="Trebuchet MS" w:cs="Calibri"/>
                <w:b/>
                <w:spacing w:val="-10"/>
                <w:lang w:val="ro-RO"/>
              </w:rPr>
            </w:pPr>
          </w:p>
        </w:tc>
      </w:tr>
      <w:tr w:rsidR="009F1370" w:rsidRPr="00635710" w14:paraId="1AC6C4D9" w14:textId="77777777" w:rsidTr="006350FB">
        <w:trPr>
          <w:gridAfter w:val="1"/>
          <w:wAfter w:w="201" w:type="pct"/>
        </w:trPr>
        <w:tc>
          <w:tcPr>
            <w:tcW w:w="4799" w:type="pct"/>
            <w:gridSpan w:val="4"/>
            <w:vAlign w:val="center"/>
          </w:tcPr>
          <w:p w14:paraId="618DDF92" w14:textId="0C1E0946" w:rsidR="009F1370" w:rsidRPr="00A55F28" w:rsidRDefault="00572EEA" w:rsidP="009F1370">
            <w:pPr>
              <w:pBdr>
                <w:left w:val="single" w:sz="8" w:space="0" w:color="auto"/>
              </w:pBdr>
              <w:overflowPunct w:val="0"/>
              <w:autoSpaceDE w:val="0"/>
              <w:autoSpaceDN w:val="0"/>
              <w:adjustRightInd w:val="0"/>
              <w:spacing w:before="100" w:beforeAutospacing="1" w:afterAutospacing="1"/>
              <w:textAlignment w:val="baseline"/>
              <w:rPr>
                <w:rFonts w:ascii="Trebuchet MS" w:eastAsia="Times New Roman" w:hAnsi="Trebuchet MS" w:cstheme="minorHAnsi"/>
                <w:bCs/>
                <w:lang w:val="ro-RO" w:eastAsia="fr-FR"/>
              </w:rPr>
            </w:pPr>
            <w:r>
              <w:rPr>
                <w:rFonts w:ascii="Trebuchet MS" w:eastAsia="Times New Roman" w:hAnsi="Trebuchet MS" w:cstheme="minorHAnsi"/>
                <w:b/>
                <w:bCs/>
                <w:lang w:val="ro-RO" w:eastAsia="fr-FR"/>
              </w:rPr>
              <w:t>5</w:t>
            </w:r>
            <w:r w:rsidR="009F1370" w:rsidRPr="00635710">
              <w:rPr>
                <w:rFonts w:ascii="Trebuchet MS" w:eastAsia="Times New Roman" w:hAnsi="Trebuchet MS" w:cstheme="minorHAnsi"/>
                <w:b/>
                <w:bCs/>
                <w:lang w:val="ro-RO" w:eastAsia="fr-FR"/>
              </w:rPr>
              <w:t>. Verificarea Planului Financiar</w:t>
            </w:r>
            <w:r w:rsidR="009F1370" w:rsidRPr="00DC53B4">
              <w:rPr>
                <w:rFonts w:ascii="Trebuchet MS" w:hAnsi="Trebuchet MS" w:cs="Calibri"/>
                <w:b/>
                <w:lang w:val="ro-RO"/>
              </w:rPr>
              <w:t xml:space="preserve"> </w:t>
            </w:r>
          </w:p>
        </w:tc>
      </w:tr>
      <w:tr w:rsidR="0020073C" w:rsidRPr="00635710" w14:paraId="648DA9C4" w14:textId="77777777" w:rsidTr="006350FB">
        <w:tc>
          <w:tcPr>
            <w:tcW w:w="4092" w:type="pct"/>
            <w:vAlign w:val="center"/>
          </w:tcPr>
          <w:p w14:paraId="567A8662" w14:textId="497AA806" w:rsidR="009F1370" w:rsidRPr="00A55F28" w:rsidRDefault="00572EEA" w:rsidP="009F1370">
            <w:pPr>
              <w:pBdr>
                <w:left w:val="single" w:sz="8" w:space="0" w:color="auto"/>
              </w:pBdr>
              <w:spacing w:before="100" w:beforeAutospacing="1" w:afterAutospacing="1"/>
              <w:jc w:val="both"/>
              <w:rPr>
                <w:rFonts w:ascii="Trebuchet MS" w:eastAsia="Times New Roman" w:hAnsi="Trebuchet MS" w:cs="Calibri"/>
                <w:lang w:val="ro-RO"/>
              </w:rPr>
            </w:pPr>
            <w:r>
              <w:rPr>
                <w:rFonts w:ascii="Trebuchet MS" w:eastAsia="Times New Roman" w:hAnsi="Trebuchet MS" w:cs="Calibri"/>
                <w:b/>
                <w:lang w:val="ro-RO"/>
              </w:rPr>
              <w:t>5</w:t>
            </w:r>
            <w:r w:rsidR="009F1370" w:rsidRPr="00635710">
              <w:rPr>
                <w:rFonts w:ascii="Trebuchet MS" w:eastAsia="Times New Roman" w:hAnsi="Trebuchet MS" w:cs="Calibri"/>
                <w:b/>
                <w:lang w:val="ro-RO"/>
              </w:rPr>
              <w:t xml:space="preserve">.1 </w:t>
            </w:r>
            <w:r w:rsidR="009F1370" w:rsidRPr="00DC53B4">
              <w:rPr>
                <w:rFonts w:ascii="Trebuchet MS" w:eastAsia="Times New Roman" w:hAnsi="Trebuchet MS" w:cs="Calibri"/>
                <w:lang w:val="ro-RO"/>
              </w:rPr>
              <w:t xml:space="preserve">Planul financiar este corect completat şi respectă gradul </w:t>
            </w:r>
            <w:r w:rsidR="009F1370" w:rsidRPr="00A55F28">
              <w:rPr>
                <w:rFonts w:ascii="Trebuchet MS" w:eastAsia="Times New Roman" w:hAnsi="Trebuchet MS" w:cs="Calibri"/>
                <w:lang w:val="ro-RO"/>
              </w:rPr>
              <w:t xml:space="preserve">de intervenţie publică? </w:t>
            </w:r>
          </w:p>
          <w:p w14:paraId="3582375E" w14:textId="77777777" w:rsidR="009F1370" w:rsidRPr="00E140B6" w:rsidRDefault="009F1370" w:rsidP="009F1370">
            <w:pPr>
              <w:jc w:val="both"/>
              <w:rPr>
                <w:rFonts w:ascii="Trebuchet MS" w:eastAsia="Times New Roman" w:hAnsi="Trebuchet MS" w:cs="Calibri"/>
                <w:lang w:val="ro-RO"/>
              </w:rPr>
            </w:pPr>
            <w:r>
              <w:rPr>
                <w:rFonts w:ascii="Trebuchet MS" w:eastAsia="Times New Roman" w:hAnsi="Trebuchet MS" w:cs="Calibri"/>
                <w:lang w:val="ro-RO"/>
              </w:rPr>
              <w:t>Pentru comune/asociații</w:t>
            </w:r>
            <w:r w:rsidRPr="001E59D4">
              <w:rPr>
                <w:rFonts w:ascii="Trebuchet MS" w:eastAsia="Times New Roman" w:hAnsi="Trebuchet MS" w:cs="Calibri"/>
                <w:lang w:val="ro-RO"/>
              </w:rPr>
              <w:t xml:space="preserve"> înființate conform legislației naționale</w:t>
            </w:r>
            <w:r w:rsidRPr="00866830">
              <w:rPr>
                <w:rFonts w:ascii="Trebuchet MS" w:eastAsia="Times New Roman" w:hAnsi="Trebuchet MS" w:cs="Calibri"/>
                <w:lang w:val="fr-FR"/>
              </w:rPr>
              <w:t>:</w:t>
            </w:r>
          </w:p>
          <w:p w14:paraId="5F92DBDA" w14:textId="018CCE9E" w:rsidR="009F1370" w:rsidRPr="00635710" w:rsidRDefault="009F1370" w:rsidP="009F1370">
            <w:pPr>
              <w:jc w:val="both"/>
              <w:rPr>
                <w:rFonts w:ascii="Trebuchet MS" w:eastAsia="Times New Roman" w:hAnsi="Trebuchet MS" w:cs="Calibri"/>
                <w:lang w:val="ro-RO"/>
              </w:rPr>
            </w:pPr>
            <w:r w:rsidRPr="00635710">
              <w:rPr>
                <w:rFonts w:ascii="Trebuchet MS" w:eastAsia="Times New Roman" w:hAnsi="Trebuchet MS" w:cs="Calibri"/>
                <w:spacing w:val="-10"/>
                <w:lang w:val="ro-RO"/>
              </w:rPr>
              <w:t xml:space="preserve">Intensitatea sprijinului este de </w:t>
            </w:r>
            <w:r w:rsidRPr="00635710">
              <w:rPr>
                <w:rFonts w:ascii="Trebuchet MS" w:hAnsi="Trebuchet MS"/>
                <w:bCs/>
                <w:spacing w:val="-10"/>
                <w:lang w:val="ro-RO"/>
              </w:rPr>
              <w:t xml:space="preserve">100% din totalul cheltuielilor eligibile </w:t>
            </w:r>
            <w:r w:rsidRPr="00635710">
              <w:rPr>
                <w:rFonts w:ascii="Trebuchet MS" w:hAnsi="Trebuchet MS"/>
                <w:spacing w:val="-10"/>
                <w:lang w:val="ro-RO"/>
              </w:rPr>
              <w:t>și nu depășește:</w:t>
            </w:r>
          </w:p>
          <w:p w14:paraId="200917B5" w14:textId="473C7DA5" w:rsidR="009F1370" w:rsidRPr="00635710" w:rsidRDefault="009F1370" w:rsidP="009F1370">
            <w:pPr>
              <w:numPr>
                <w:ilvl w:val="0"/>
                <w:numId w:val="5"/>
              </w:numPr>
              <w:jc w:val="both"/>
              <w:rPr>
                <w:rFonts w:ascii="Trebuchet MS" w:hAnsi="Trebuchet MS"/>
                <w:lang w:val="ro-RO"/>
              </w:rPr>
            </w:pPr>
            <w:r w:rsidRPr="00635710">
              <w:rPr>
                <w:rFonts w:ascii="Trebuchet MS" w:hAnsi="Trebuchet MS"/>
                <w:lang w:val="ro-RO"/>
              </w:rPr>
              <w:t>1.000.000 euro</w:t>
            </w:r>
            <w:r>
              <w:rPr>
                <w:rFonts w:ascii="Trebuchet MS" w:hAnsi="Trebuchet MS"/>
                <w:lang w:val="ro-RO"/>
              </w:rPr>
              <w:t>/beneficiar</w:t>
            </w:r>
          </w:p>
          <w:p w14:paraId="7B34A96A" w14:textId="77777777" w:rsidR="009F1370" w:rsidRPr="00CE30C0" w:rsidRDefault="009F1370" w:rsidP="009F1370">
            <w:pPr>
              <w:ind w:left="720"/>
              <w:jc w:val="both"/>
              <w:rPr>
                <w:rFonts w:ascii="Trebuchet MS" w:hAnsi="Trebuchet MS" w:cs="Calibri"/>
                <w:b/>
                <w:spacing w:val="-6"/>
                <w:lang w:val="ro-RO"/>
              </w:rPr>
            </w:pPr>
          </w:p>
        </w:tc>
        <w:tc>
          <w:tcPr>
            <w:tcW w:w="227" w:type="pct"/>
            <w:vAlign w:val="center"/>
          </w:tcPr>
          <w:p w14:paraId="2E54452A" w14:textId="77777777" w:rsidR="009F1370" w:rsidRPr="00635710" w:rsidRDefault="009F1370" w:rsidP="009F1370">
            <w:pPr>
              <w:pBdr>
                <w:left w:val="single" w:sz="8" w:space="0" w:color="auto"/>
              </w:pBdr>
              <w:overflowPunct w:val="0"/>
              <w:autoSpaceDE w:val="0"/>
              <w:autoSpaceDN w:val="0"/>
              <w:adjustRightInd w:val="0"/>
              <w:spacing w:before="100" w:beforeAutospacing="1" w:afterAutospacing="1"/>
              <w:jc w:val="center"/>
              <w:textAlignment w:val="baseline"/>
              <w:rPr>
                <w:rFonts w:ascii="Trebuchet MS" w:eastAsia="Times New Roman" w:hAnsi="Trebuchet MS" w:cstheme="minorHAnsi"/>
                <w:bCs/>
                <w:lang w:val="ro-RO" w:eastAsia="fr-FR"/>
              </w:rPr>
            </w:pPr>
            <w:r w:rsidRPr="00635710">
              <w:rPr>
                <w:rFonts w:ascii="Trebuchet MS" w:eastAsia="Times New Roman" w:hAnsi="Trebuchet MS" w:cstheme="minorHAnsi"/>
                <w:bCs/>
                <w:lang w:val="ro-RO" w:eastAsia="fr-FR"/>
              </w:rPr>
              <w:sym w:font="Wingdings" w:char="F06F"/>
            </w:r>
          </w:p>
          <w:p w14:paraId="71EE2742" w14:textId="77777777" w:rsidR="009F1370" w:rsidRPr="00DC53B4" w:rsidRDefault="009F1370" w:rsidP="009F1370">
            <w:pPr>
              <w:overflowPunct w:val="0"/>
              <w:autoSpaceDE w:val="0"/>
              <w:autoSpaceDN w:val="0"/>
              <w:adjustRightInd w:val="0"/>
              <w:jc w:val="center"/>
              <w:textAlignment w:val="baseline"/>
              <w:rPr>
                <w:rFonts w:ascii="Trebuchet MS" w:eastAsia="Times New Roman" w:hAnsi="Trebuchet MS" w:cstheme="minorHAnsi"/>
                <w:bCs/>
                <w:lang w:val="ro-RO" w:eastAsia="fr-FR"/>
              </w:rPr>
            </w:pPr>
          </w:p>
          <w:p w14:paraId="5865085C" w14:textId="77777777" w:rsidR="009F1370" w:rsidRPr="00A55F28" w:rsidRDefault="009F1370" w:rsidP="009F1370">
            <w:pPr>
              <w:overflowPunct w:val="0"/>
              <w:autoSpaceDE w:val="0"/>
              <w:autoSpaceDN w:val="0"/>
              <w:adjustRightInd w:val="0"/>
              <w:jc w:val="center"/>
              <w:textAlignment w:val="baseline"/>
              <w:rPr>
                <w:rFonts w:ascii="Trebuchet MS" w:eastAsia="Times New Roman" w:hAnsi="Trebuchet MS" w:cstheme="minorHAnsi"/>
                <w:bCs/>
                <w:lang w:val="ro-RO" w:eastAsia="fr-FR"/>
              </w:rPr>
            </w:pPr>
          </w:p>
          <w:p w14:paraId="5BE18AA4" w14:textId="382771A9" w:rsidR="009F1370" w:rsidRPr="00635710" w:rsidRDefault="009F1370" w:rsidP="009F1370">
            <w:pPr>
              <w:overflowPunct w:val="0"/>
              <w:autoSpaceDE w:val="0"/>
              <w:autoSpaceDN w:val="0"/>
              <w:adjustRightInd w:val="0"/>
              <w:jc w:val="center"/>
              <w:textAlignment w:val="baseline"/>
              <w:rPr>
                <w:rFonts w:ascii="Trebuchet MS" w:eastAsia="Times New Roman" w:hAnsi="Trebuchet MS" w:cstheme="minorHAnsi"/>
                <w:bCs/>
                <w:lang w:val="ro-RO" w:eastAsia="fr-FR"/>
              </w:rPr>
            </w:pPr>
          </w:p>
        </w:tc>
        <w:tc>
          <w:tcPr>
            <w:tcW w:w="228" w:type="pct"/>
            <w:vAlign w:val="center"/>
          </w:tcPr>
          <w:p w14:paraId="7690A7D7" w14:textId="77777777" w:rsidR="009F1370" w:rsidRPr="00635710" w:rsidRDefault="009F1370" w:rsidP="009F1370">
            <w:pPr>
              <w:pBdr>
                <w:left w:val="single" w:sz="8" w:space="0" w:color="auto"/>
              </w:pBdr>
              <w:overflowPunct w:val="0"/>
              <w:autoSpaceDE w:val="0"/>
              <w:autoSpaceDN w:val="0"/>
              <w:adjustRightInd w:val="0"/>
              <w:spacing w:before="100" w:beforeAutospacing="1" w:afterAutospacing="1"/>
              <w:textAlignment w:val="baseline"/>
              <w:rPr>
                <w:rFonts w:ascii="Trebuchet MS" w:eastAsia="Times New Roman" w:hAnsi="Trebuchet MS" w:cstheme="minorHAnsi"/>
                <w:bCs/>
                <w:lang w:val="ro-RO" w:eastAsia="fr-FR"/>
              </w:rPr>
            </w:pPr>
            <w:r w:rsidRPr="00635710">
              <w:rPr>
                <w:rFonts w:ascii="Trebuchet MS" w:eastAsia="Times New Roman" w:hAnsi="Trebuchet MS" w:cstheme="minorHAnsi"/>
                <w:bCs/>
                <w:lang w:val="ro-RO" w:eastAsia="fr-FR"/>
              </w:rPr>
              <w:sym w:font="Wingdings" w:char="F06F"/>
            </w:r>
          </w:p>
          <w:p w14:paraId="2683E362" w14:textId="77777777" w:rsidR="009F1370" w:rsidRPr="00DC53B4" w:rsidRDefault="009F1370" w:rsidP="009F1370">
            <w:pPr>
              <w:overflowPunct w:val="0"/>
              <w:autoSpaceDE w:val="0"/>
              <w:autoSpaceDN w:val="0"/>
              <w:adjustRightInd w:val="0"/>
              <w:textAlignment w:val="baseline"/>
              <w:rPr>
                <w:rFonts w:ascii="Trebuchet MS" w:eastAsia="Times New Roman" w:hAnsi="Trebuchet MS" w:cstheme="minorHAnsi"/>
                <w:bCs/>
                <w:lang w:val="ro-RO" w:eastAsia="fr-FR"/>
              </w:rPr>
            </w:pPr>
          </w:p>
          <w:p w14:paraId="2CB6FF3E" w14:textId="77777777" w:rsidR="009F1370" w:rsidRPr="00A55F28" w:rsidRDefault="009F1370" w:rsidP="009F1370">
            <w:pPr>
              <w:overflowPunct w:val="0"/>
              <w:autoSpaceDE w:val="0"/>
              <w:autoSpaceDN w:val="0"/>
              <w:adjustRightInd w:val="0"/>
              <w:textAlignment w:val="baseline"/>
              <w:rPr>
                <w:rFonts w:ascii="Trebuchet MS" w:eastAsia="Times New Roman" w:hAnsi="Trebuchet MS" w:cstheme="minorHAnsi"/>
                <w:bCs/>
                <w:lang w:val="ro-RO" w:eastAsia="fr-FR"/>
              </w:rPr>
            </w:pPr>
          </w:p>
          <w:p w14:paraId="60B4926F" w14:textId="7D464E73" w:rsidR="009F1370" w:rsidRPr="00635710" w:rsidRDefault="009F1370" w:rsidP="009F1370">
            <w:pPr>
              <w:overflowPunct w:val="0"/>
              <w:autoSpaceDE w:val="0"/>
              <w:autoSpaceDN w:val="0"/>
              <w:adjustRightInd w:val="0"/>
              <w:textAlignment w:val="baseline"/>
              <w:rPr>
                <w:rFonts w:ascii="Trebuchet MS" w:eastAsia="Times New Roman" w:hAnsi="Trebuchet MS" w:cstheme="minorHAnsi"/>
                <w:bCs/>
                <w:lang w:val="ro-RO" w:eastAsia="fr-FR"/>
              </w:rPr>
            </w:pPr>
          </w:p>
        </w:tc>
        <w:tc>
          <w:tcPr>
            <w:tcW w:w="453" w:type="pct"/>
            <w:gridSpan w:val="2"/>
            <w:vAlign w:val="center"/>
          </w:tcPr>
          <w:p w14:paraId="0A62856B" w14:textId="77777777" w:rsidR="009F1370" w:rsidRPr="00635710" w:rsidRDefault="009F1370" w:rsidP="009F1370">
            <w:pPr>
              <w:pBdr>
                <w:left w:val="single" w:sz="8" w:space="0" w:color="auto"/>
              </w:pBdr>
              <w:overflowPunct w:val="0"/>
              <w:autoSpaceDE w:val="0"/>
              <w:autoSpaceDN w:val="0"/>
              <w:adjustRightInd w:val="0"/>
              <w:spacing w:before="100" w:beforeAutospacing="1" w:afterAutospacing="1"/>
              <w:jc w:val="center"/>
              <w:textAlignment w:val="baseline"/>
              <w:rPr>
                <w:rFonts w:ascii="Trebuchet MS" w:eastAsia="Times New Roman" w:hAnsi="Trebuchet MS" w:cstheme="minorHAnsi"/>
                <w:bCs/>
                <w:lang w:val="ro-RO" w:eastAsia="fr-FR"/>
              </w:rPr>
            </w:pPr>
            <w:r w:rsidRPr="00635710">
              <w:rPr>
                <w:rFonts w:ascii="Trebuchet MS" w:eastAsia="Times New Roman" w:hAnsi="Trebuchet MS" w:cstheme="minorHAnsi"/>
                <w:bCs/>
                <w:lang w:val="ro-RO" w:eastAsia="fr-FR"/>
              </w:rPr>
              <w:sym w:font="Wingdings" w:char="F06F"/>
            </w:r>
          </w:p>
          <w:p w14:paraId="00A50C3A" w14:textId="77777777" w:rsidR="009F1370" w:rsidRPr="00DC53B4" w:rsidRDefault="009F1370" w:rsidP="009F1370">
            <w:pPr>
              <w:overflowPunct w:val="0"/>
              <w:autoSpaceDE w:val="0"/>
              <w:autoSpaceDN w:val="0"/>
              <w:adjustRightInd w:val="0"/>
              <w:jc w:val="center"/>
              <w:textAlignment w:val="baseline"/>
              <w:rPr>
                <w:rFonts w:ascii="Trebuchet MS" w:eastAsia="Times New Roman" w:hAnsi="Trebuchet MS" w:cstheme="minorHAnsi"/>
                <w:bCs/>
                <w:lang w:val="ro-RO" w:eastAsia="fr-FR"/>
              </w:rPr>
            </w:pPr>
          </w:p>
          <w:p w14:paraId="56D2C2F1" w14:textId="77777777" w:rsidR="009F1370" w:rsidRPr="00A55F28" w:rsidRDefault="009F1370" w:rsidP="009F1370">
            <w:pPr>
              <w:overflowPunct w:val="0"/>
              <w:autoSpaceDE w:val="0"/>
              <w:autoSpaceDN w:val="0"/>
              <w:adjustRightInd w:val="0"/>
              <w:jc w:val="center"/>
              <w:textAlignment w:val="baseline"/>
              <w:rPr>
                <w:rFonts w:ascii="Trebuchet MS" w:eastAsia="Times New Roman" w:hAnsi="Trebuchet MS" w:cstheme="minorHAnsi"/>
                <w:bCs/>
                <w:lang w:val="ro-RO" w:eastAsia="fr-FR"/>
              </w:rPr>
            </w:pPr>
          </w:p>
          <w:p w14:paraId="7E8C39AD" w14:textId="573CBAEF" w:rsidR="009F1370" w:rsidRPr="00635710" w:rsidRDefault="009F1370" w:rsidP="009F1370">
            <w:pPr>
              <w:overflowPunct w:val="0"/>
              <w:autoSpaceDE w:val="0"/>
              <w:autoSpaceDN w:val="0"/>
              <w:adjustRightInd w:val="0"/>
              <w:jc w:val="center"/>
              <w:textAlignment w:val="baseline"/>
              <w:rPr>
                <w:rFonts w:ascii="Trebuchet MS" w:eastAsia="Times New Roman" w:hAnsi="Trebuchet MS" w:cstheme="minorHAnsi"/>
                <w:b/>
                <w:bCs/>
                <w:iCs/>
                <w:lang w:val="ro-RO" w:eastAsia="fr-FR"/>
              </w:rPr>
            </w:pPr>
          </w:p>
        </w:tc>
      </w:tr>
      <w:tr w:rsidR="0020073C" w:rsidRPr="00635710" w14:paraId="17B92125" w14:textId="77777777" w:rsidTr="006350FB">
        <w:tc>
          <w:tcPr>
            <w:tcW w:w="4092" w:type="pct"/>
            <w:vAlign w:val="center"/>
          </w:tcPr>
          <w:p w14:paraId="29B6B13A" w14:textId="39F8B02E" w:rsidR="009F1370" w:rsidRPr="00A55F28" w:rsidRDefault="00572EEA" w:rsidP="009F1370">
            <w:pPr>
              <w:pBdr>
                <w:left w:val="single" w:sz="8" w:space="0" w:color="auto"/>
              </w:pBdr>
              <w:spacing w:before="100" w:beforeAutospacing="1" w:afterAutospacing="1"/>
              <w:rPr>
                <w:rFonts w:ascii="Trebuchet MS" w:hAnsi="Trebuchet MS" w:cs="Calibri"/>
                <w:b/>
                <w:lang w:val="ro-RO"/>
              </w:rPr>
            </w:pPr>
            <w:r>
              <w:rPr>
                <w:rFonts w:ascii="Trebuchet MS" w:hAnsi="Trebuchet MS" w:cs="Calibri"/>
                <w:b/>
                <w:lang w:val="ro-RO"/>
              </w:rPr>
              <w:t>5</w:t>
            </w:r>
            <w:r w:rsidR="009F1370" w:rsidRPr="00635710">
              <w:rPr>
                <w:rFonts w:ascii="Trebuchet MS" w:hAnsi="Trebuchet MS" w:cs="Calibri"/>
                <w:b/>
                <w:lang w:val="ro-RO"/>
              </w:rPr>
              <w:t>.2</w:t>
            </w:r>
            <w:r w:rsidR="009F1370" w:rsidRPr="00DC53B4">
              <w:rPr>
                <w:rFonts w:ascii="Trebuchet MS" w:hAnsi="Trebuchet MS" w:cs="Calibri"/>
                <w:lang w:val="ro-RO"/>
              </w:rPr>
              <w:t xml:space="preserve"> Proiectul se încadrează în plafonul maxim al sprijinului public nerambursabil şi respectă valoarea maximă eligibilă aşa cum sunt prezentate la punctul 5.1?</w:t>
            </w:r>
          </w:p>
        </w:tc>
        <w:tc>
          <w:tcPr>
            <w:tcW w:w="227" w:type="pct"/>
            <w:vAlign w:val="center"/>
          </w:tcPr>
          <w:p w14:paraId="60B9BC8F" w14:textId="77777777" w:rsidR="009F1370" w:rsidRPr="00635710" w:rsidRDefault="009F1370" w:rsidP="009F1370">
            <w:pPr>
              <w:pBdr>
                <w:left w:val="single" w:sz="8" w:space="0" w:color="auto"/>
              </w:pBdr>
              <w:overflowPunct w:val="0"/>
              <w:autoSpaceDE w:val="0"/>
              <w:autoSpaceDN w:val="0"/>
              <w:adjustRightInd w:val="0"/>
              <w:spacing w:before="100" w:beforeAutospacing="1" w:afterAutospacing="1"/>
              <w:jc w:val="center"/>
              <w:textAlignment w:val="baseline"/>
              <w:rPr>
                <w:rFonts w:ascii="Trebuchet MS" w:eastAsia="Times New Roman" w:hAnsi="Trebuchet MS" w:cstheme="minorHAnsi"/>
                <w:bCs/>
                <w:lang w:val="ro-RO" w:eastAsia="fr-FR"/>
              </w:rPr>
            </w:pPr>
            <w:r w:rsidRPr="00635710">
              <w:rPr>
                <w:rFonts w:ascii="Trebuchet MS" w:eastAsia="Times New Roman" w:hAnsi="Trebuchet MS" w:cstheme="minorHAnsi"/>
                <w:bCs/>
                <w:lang w:val="ro-RO" w:eastAsia="fr-FR"/>
              </w:rPr>
              <w:sym w:font="Wingdings" w:char="F06F"/>
            </w:r>
          </w:p>
        </w:tc>
        <w:tc>
          <w:tcPr>
            <w:tcW w:w="228" w:type="pct"/>
            <w:vAlign w:val="center"/>
          </w:tcPr>
          <w:p w14:paraId="5083A685" w14:textId="77777777" w:rsidR="009F1370" w:rsidRPr="00635710" w:rsidRDefault="009F1370" w:rsidP="009F1370">
            <w:pPr>
              <w:pBdr>
                <w:left w:val="single" w:sz="8" w:space="0" w:color="auto"/>
              </w:pBdr>
              <w:overflowPunct w:val="0"/>
              <w:autoSpaceDE w:val="0"/>
              <w:autoSpaceDN w:val="0"/>
              <w:adjustRightInd w:val="0"/>
              <w:spacing w:before="100" w:beforeAutospacing="1" w:afterAutospacing="1"/>
              <w:jc w:val="center"/>
              <w:textAlignment w:val="baseline"/>
              <w:rPr>
                <w:rFonts w:ascii="Trebuchet MS" w:eastAsia="Times New Roman" w:hAnsi="Trebuchet MS" w:cstheme="minorHAnsi"/>
                <w:bCs/>
                <w:lang w:val="ro-RO" w:eastAsia="fr-FR"/>
              </w:rPr>
            </w:pPr>
            <w:r w:rsidRPr="00635710">
              <w:rPr>
                <w:rFonts w:ascii="Trebuchet MS" w:eastAsia="Times New Roman" w:hAnsi="Trebuchet MS" w:cstheme="minorHAnsi"/>
                <w:bCs/>
                <w:lang w:val="ro-RO" w:eastAsia="fr-FR"/>
              </w:rPr>
              <w:sym w:font="Wingdings" w:char="F06F"/>
            </w:r>
          </w:p>
        </w:tc>
        <w:tc>
          <w:tcPr>
            <w:tcW w:w="453" w:type="pct"/>
            <w:gridSpan w:val="2"/>
            <w:shd w:val="clear" w:color="auto" w:fill="808080" w:themeFill="background1" w:themeFillShade="80"/>
            <w:vAlign w:val="center"/>
          </w:tcPr>
          <w:p w14:paraId="65981DB9" w14:textId="77777777" w:rsidR="009F1370" w:rsidRPr="00DC53B4" w:rsidRDefault="009F1370" w:rsidP="009F1370">
            <w:pPr>
              <w:overflowPunct w:val="0"/>
              <w:autoSpaceDE w:val="0"/>
              <w:autoSpaceDN w:val="0"/>
              <w:adjustRightInd w:val="0"/>
              <w:jc w:val="center"/>
              <w:textAlignment w:val="baseline"/>
              <w:rPr>
                <w:rFonts w:ascii="Trebuchet MS" w:eastAsia="Times New Roman" w:hAnsi="Trebuchet MS" w:cstheme="minorHAnsi"/>
                <w:b/>
                <w:bCs/>
                <w:iCs/>
                <w:lang w:val="ro-RO" w:eastAsia="fr-FR"/>
              </w:rPr>
            </w:pPr>
          </w:p>
        </w:tc>
      </w:tr>
      <w:tr w:rsidR="0020073C" w:rsidRPr="00635710" w14:paraId="26FC3E12" w14:textId="77777777" w:rsidTr="006350FB">
        <w:tc>
          <w:tcPr>
            <w:tcW w:w="4092" w:type="pct"/>
            <w:vAlign w:val="center"/>
          </w:tcPr>
          <w:p w14:paraId="3439413D" w14:textId="6DF09081" w:rsidR="009F1370" w:rsidRPr="00A55F28" w:rsidRDefault="00572EEA" w:rsidP="009F1370">
            <w:pPr>
              <w:pBdr>
                <w:left w:val="single" w:sz="8" w:space="0" w:color="auto"/>
              </w:pBdr>
              <w:spacing w:before="100" w:beforeAutospacing="1" w:afterAutospacing="1"/>
              <w:rPr>
                <w:rFonts w:ascii="Trebuchet MS" w:hAnsi="Trebuchet MS" w:cs="Calibri"/>
                <w:lang w:val="ro-RO"/>
              </w:rPr>
            </w:pPr>
            <w:r>
              <w:rPr>
                <w:rFonts w:ascii="Trebuchet MS" w:hAnsi="Trebuchet MS" w:cs="Calibri"/>
                <w:b/>
                <w:lang w:val="ro-RO"/>
              </w:rPr>
              <w:t>5</w:t>
            </w:r>
            <w:r w:rsidR="009F1370" w:rsidRPr="00635710">
              <w:rPr>
                <w:rFonts w:ascii="Trebuchet MS" w:hAnsi="Trebuchet MS" w:cs="Calibri"/>
                <w:b/>
                <w:lang w:val="ro-RO"/>
              </w:rPr>
              <w:t>.3</w:t>
            </w:r>
            <w:r w:rsidR="009F1370" w:rsidRPr="00DC53B4">
              <w:rPr>
                <w:rFonts w:ascii="Trebuchet MS" w:hAnsi="Trebuchet MS" w:cs="Calibri"/>
                <w:lang w:val="ro-RO"/>
              </w:rPr>
              <w:t xml:space="preserve"> Avansul solicitat se încadrează într-un </w:t>
            </w:r>
            <w:r w:rsidR="009F1370" w:rsidRPr="002D074E">
              <w:rPr>
                <w:rFonts w:ascii="Trebuchet MS" w:hAnsi="Trebuchet MS" w:cs="Calibri"/>
                <w:lang w:val="ro-RO"/>
              </w:rPr>
              <w:t xml:space="preserve">cuantum de până </w:t>
            </w:r>
            <w:r w:rsidR="009F1370" w:rsidRPr="00FD30FC">
              <w:rPr>
                <w:rFonts w:ascii="Trebuchet MS" w:hAnsi="Trebuchet MS" w:cs="Calibri"/>
                <w:lang w:val="ro-RO"/>
              </w:rPr>
              <w:t>la 50%</w:t>
            </w:r>
            <w:r w:rsidR="009F1370" w:rsidRPr="002D074E">
              <w:rPr>
                <w:rFonts w:ascii="Trebuchet MS" w:hAnsi="Trebuchet MS" w:cs="Calibri"/>
                <w:lang w:val="ro-RO"/>
              </w:rPr>
              <w:t xml:space="preserve"> din valoarea totală a ajutorului  public nerambursabil?</w:t>
            </w:r>
          </w:p>
          <w:p w14:paraId="13888EDD" w14:textId="41696D65" w:rsidR="009F1370" w:rsidRPr="00635710" w:rsidRDefault="009F1370" w:rsidP="009F1370">
            <w:pPr>
              <w:rPr>
                <w:rFonts w:ascii="Trebuchet MS" w:hAnsi="Trebuchet MS" w:cs="Calibri"/>
                <w:b/>
                <w:lang w:val="ro-RO"/>
              </w:rPr>
            </w:pPr>
            <w:r w:rsidRPr="00635710">
              <w:rPr>
                <w:rFonts w:ascii="Trebuchet MS" w:hAnsi="Trebuchet MS" w:cs="Calibri"/>
                <w:b/>
                <w:lang w:val="ro-RO"/>
              </w:rPr>
              <w:t>Da cu diferen</w:t>
            </w:r>
            <w:r>
              <w:rPr>
                <w:rFonts w:ascii="Trebuchet MS" w:hAnsi="Trebuchet MS" w:cs="Calibri"/>
                <w:b/>
                <w:lang w:val="ro-RO"/>
              </w:rPr>
              <w:t>ţ</w:t>
            </w:r>
            <w:r w:rsidRPr="00635710">
              <w:rPr>
                <w:rFonts w:ascii="Trebuchet MS" w:hAnsi="Trebuchet MS" w:cs="Calibri"/>
                <w:b/>
                <w:lang w:val="ro-RO"/>
              </w:rPr>
              <w:t>e</w:t>
            </w:r>
          </w:p>
        </w:tc>
        <w:tc>
          <w:tcPr>
            <w:tcW w:w="227" w:type="pct"/>
            <w:vAlign w:val="center"/>
          </w:tcPr>
          <w:p w14:paraId="78DD759F" w14:textId="77777777" w:rsidR="009F1370" w:rsidRPr="00635710" w:rsidRDefault="009F1370" w:rsidP="009F1370">
            <w:pPr>
              <w:pBdr>
                <w:left w:val="single" w:sz="8" w:space="0" w:color="auto"/>
              </w:pBdr>
              <w:overflowPunct w:val="0"/>
              <w:autoSpaceDE w:val="0"/>
              <w:autoSpaceDN w:val="0"/>
              <w:adjustRightInd w:val="0"/>
              <w:spacing w:before="100" w:beforeAutospacing="1" w:afterAutospacing="1"/>
              <w:jc w:val="center"/>
              <w:textAlignment w:val="baseline"/>
              <w:rPr>
                <w:rFonts w:ascii="Trebuchet MS" w:eastAsia="Times New Roman" w:hAnsi="Trebuchet MS" w:cstheme="minorHAnsi"/>
                <w:bCs/>
                <w:lang w:val="ro-RO" w:eastAsia="fr-FR"/>
              </w:rPr>
            </w:pPr>
            <w:r w:rsidRPr="00635710">
              <w:rPr>
                <w:rFonts w:ascii="Trebuchet MS" w:eastAsia="Times New Roman" w:hAnsi="Trebuchet MS" w:cstheme="minorHAnsi"/>
                <w:bCs/>
                <w:lang w:val="ro-RO" w:eastAsia="fr-FR"/>
              </w:rPr>
              <w:sym w:font="Wingdings" w:char="F06F"/>
            </w:r>
          </w:p>
          <w:p w14:paraId="62F63D96" w14:textId="77777777" w:rsidR="009F1370" w:rsidRPr="00DC53B4" w:rsidRDefault="009F1370" w:rsidP="009F1370">
            <w:pPr>
              <w:overflowPunct w:val="0"/>
              <w:autoSpaceDE w:val="0"/>
              <w:autoSpaceDN w:val="0"/>
              <w:adjustRightInd w:val="0"/>
              <w:jc w:val="center"/>
              <w:textAlignment w:val="baseline"/>
              <w:rPr>
                <w:rFonts w:ascii="Trebuchet MS" w:eastAsia="Times New Roman" w:hAnsi="Trebuchet MS" w:cstheme="minorHAnsi"/>
                <w:bCs/>
                <w:lang w:val="ro-RO" w:eastAsia="fr-FR"/>
              </w:rPr>
            </w:pPr>
          </w:p>
          <w:p w14:paraId="1BA581D4" w14:textId="77777777" w:rsidR="009F1370" w:rsidRPr="00A55F28" w:rsidRDefault="009F1370" w:rsidP="009F1370">
            <w:pPr>
              <w:overflowPunct w:val="0"/>
              <w:autoSpaceDE w:val="0"/>
              <w:autoSpaceDN w:val="0"/>
              <w:adjustRightInd w:val="0"/>
              <w:jc w:val="center"/>
              <w:textAlignment w:val="baseline"/>
              <w:rPr>
                <w:rFonts w:ascii="Trebuchet MS" w:eastAsia="Times New Roman" w:hAnsi="Trebuchet MS" w:cstheme="minorHAnsi"/>
                <w:bCs/>
                <w:lang w:val="ro-RO" w:eastAsia="fr-FR"/>
              </w:rPr>
            </w:pPr>
          </w:p>
          <w:p w14:paraId="37726FCB" w14:textId="77777777" w:rsidR="009F1370" w:rsidRPr="00635710" w:rsidRDefault="009F1370" w:rsidP="009F1370">
            <w:pPr>
              <w:overflowPunct w:val="0"/>
              <w:autoSpaceDE w:val="0"/>
              <w:autoSpaceDN w:val="0"/>
              <w:adjustRightInd w:val="0"/>
              <w:jc w:val="center"/>
              <w:textAlignment w:val="baseline"/>
              <w:rPr>
                <w:rFonts w:ascii="Trebuchet MS" w:eastAsia="Times New Roman" w:hAnsi="Trebuchet MS" w:cstheme="minorHAnsi"/>
                <w:bCs/>
                <w:lang w:val="ro-RO" w:eastAsia="fr-FR"/>
              </w:rPr>
            </w:pPr>
            <w:r w:rsidRPr="00635710">
              <w:rPr>
                <w:rFonts w:ascii="Trebuchet MS" w:eastAsia="Times New Roman" w:hAnsi="Trebuchet MS" w:cstheme="minorHAnsi"/>
                <w:bCs/>
                <w:lang w:val="ro-RO" w:eastAsia="fr-FR"/>
              </w:rPr>
              <w:sym w:font="Wingdings" w:char="F06F"/>
            </w:r>
          </w:p>
        </w:tc>
        <w:tc>
          <w:tcPr>
            <w:tcW w:w="228" w:type="pct"/>
            <w:vAlign w:val="center"/>
          </w:tcPr>
          <w:p w14:paraId="3C37870D" w14:textId="77777777" w:rsidR="009F1370" w:rsidRPr="00635710" w:rsidRDefault="009F1370" w:rsidP="009F1370">
            <w:pPr>
              <w:pBdr>
                <w:left w:val="single" w:sz="8" w:space="0" w:color="auto"/>
              </w:pBdr>
              <w:overflowPunct w:val="0"/>
              <w:autoSpaceDE w:val="0"/>
              <w:autoSpaceDN w:val="0"/>
              <w:adjustRightInd w:val="0"/>
              <w:spacing w:before="100" w:beforeAutospacing="1" w:afterAutospacing="1"/>
              <w:textAlignment w:val="baseline"/>
              <w:rPr>
                <w:rFonts w:ascii="Trebuchet MS" w:eastAsia="Times New Roman" w:hAnsi="Trebuchet MS" w:cstheme="minorHAnsi"/>
                <w:bCs/>
                <w:lang w:val="ro-RO" w:eastAsia="fr-FR"/>
              </w:rPr>
            </w:pPr>
            <w:r w:rsidRPr="00635710">
              <w:rPr>
                <w:rFonts w:ascii="Trebuchet MS" w:eastAsia="Times New Roman" w:hAnsi="Trebuchet MS" w:cstheme="minorHAnsi"/>
                <w:bCs/>
                <w:lang w:val="ro-RO" w:eastAsia="fr-FR"/>
              </w:rPr>
              <w:sym w:font="Wingdings" w:char="F06F"/>
            </w:r>
          </w:p>
          <w:p w14:paraId="3944E26D" w14:textId="77777777" w:rsidR="009F1370" w:rsidRPr="00DC53B4" w:rsidRDefault="009F1370" w:rsidP="009F1370">
            <w:pPr>
              <w:overflowPunct w:val="0"/>
              <w:autoSpaceDE w:val="0"/>
              <w:autoSpaceDN w:val="0"/>
              <w:adjustRightInd w:val="0"/>
              <w:textAlignment w:val="baseline"/>
              <w:rPr>
                <w:rFonts w:ascii="Trebuchet MS" w:eastAsia="Times New Roman" w:hAnsi="Trebuchet MS" w:cstheme="minorHAnsi"/>
                <w:bCs/>
                <w:lang w:val="ro-RO" w:eastAsia="fr-FR"/>
              </w:rPr>
            </w:pPr>
          </w:p>
          <w:p w14:paraId="22AF4E3C" w14:textId="77777777" w:rsidR="009F1370" w:rsidRPr="00A55F28" w:rsidRDefault="009F1370" w:rsidP="009F1370">
            <w:pPr>
              <w:overflowPunct w:val="0"/>
              <w:autoSpaceDE w:val="0"/>
              <w:autoSpaceDN w:val="0"/>
              <w:adjustRightInd w:val="0"/>
              <w:textAlignment w:val="baseline"/>
              <w:rPr>
                <w:rFonts w:ascii="Trebuchet MS" w:eastAsia="Times New Roman" w:hAnsi="Trebuchet MS" w:cstheme="minorHAnsi"/>
                <w:bCs/>
                <w:lang w:val="ro-RO" w:eastAsia="fr-FR"/>
              </w:rPr>
            </w:pPr>
          </w:p>
          <w:p w14:paraId="3A591715" w14:textId="77777777" w:rsidR="009F1370" w:rsidRPr="00DF4D72" w:rsidRDefault="009F1370" w:rsidP="009F1370">
            <w:pPr>
              <w:overflowPunct w:val="0"/>
              <w:autoSpaceDE w:val="0"/>
              <w:autoSpaceDN w:val="0"/>
              <w:adjustRightInd w:val="0"/>
              <w:textAlignment w:val="baseline"/>
              <w:rPr>
                <w:rFonts w:ascii="Trebuchet MS" w:eastAsia="Times New Roman" w:hAnsi="Trebuchet MS" w:cstheme="minorHAnsi"/>
                <w:bCs/>
                <w:lang w:val="ro-RO" w:eastAsia="fr-FR"/>
              </w:rPr>
            </w:pPr>
          </w:p>
        </w:tc>
        <w:tc>
          <w:tcPr>
            <w:tcW w:w="453" w:type="pct"/>
            <w:gridSpan w:val="2"/>
            <w:vAlign w:val="center"/>
          </w:tcPr>
          <w:p w14:paraId="06D75ED1" w14:textId="77777777" w:rsidR="009F1370" w:rsidRPr="00635710" w:rsidRDefault="009F1370" w:rsidP="009F1370">
            <w:pPr>
              <w:pBdr>
                <w:left w:val="single" w:sz="8" w:space="0" w:color="auto"/>
              </w:pBdr>
              <w:overflowPunct w:val="0"/>
              <w:autoSpaceDE w:val="0"/>
              <w:autoSpaceDN w:val="0"/>
              <w:adjustRightInd w:val="0"/>
              <w:spacing w:before="100" w:beforeAutospacing="1" w:afterAutospacing="1"/>
              <w:jc w:val="center"/>
              <w:textAlignment w:val="baseline"/>
              <w:rPr>
                <w:rFonts w:ascii="Trebuchet MS" w:eastAsia="Times New Roman" w:hAnsi="Trebuchet MS" w:cstheme="minorHAnsi"/>
                <w:bCs/>
                <w:lang w:val="ro-RO" w:eastAsia="fr-FR"/>
              </w:rPr>
            </w:pPr>
            <w:r w:rsidRPr="00635710">
              <w:rPr>
                <w:rFonts w:ascii="Trebuchet MS" w:eastAsia="Times New Roman" w:hAnsi="Trebuchet MS" w:cstheme="minorHAnsi"/>
                <w:bCs/>
                <w:lang w:val="ro-RO" w:eastAsia="fr-FR"/>
              </w:rPr>
              <w:sym w:font="Wingdings" w:char="F06F"/>
            </w:r>
          </w:p>
          <w:p w14:paraId="0F5D37C5" w14:textId="77777777" w:rsidR="009F1370" w:rsidRPr="00DC53B4" w:rsidRDefault="009F1370" w:rsidP="009F1370">
            <w:pPr>
              <w:overflowPunct w:val="0"/>
              <w:autoSpaceDE w:val="0"/>
              <w:autoSpaceDN w:val="0"/>
              <w:adjustRightInd w:val="0"/>
              <w:jc w:val="center"/>
              <w:textAlignment w:val="baseline"/>
              <w:rPr>
                <w:rFonts w:ascii="Trebuchet MS" w:eastAsia="Times New Roman" w:hAnsi="Trebuchet MS" w:cstheme="minorHAnsi"/>
                <w:bCs/>
                <w:lang w:val="ro-RO" w:eastAsia="fr-FR"/>
              </w:rPr>
            </w:pPr>
          </w:p>
          <w:p w14:paraId="06312AC1" w14:textId="77777777" w:rsidR="009F1370" w:rsidRPr="00A55F28" w:rsidRDefault="009F1370" w:rsidP="009F1370">
            <w:pPr>
              <w:overflowPunct w:val="0"/>
              <w:autoSpaceDE w:val="0"/>
              <w:autoSpaceDN w:val="0"/>
              <w:adjustRightInd w:val="0"/>
              <w:jc w:val="center"/>
              <w:textAlignment w:val="baseline"/>
              <w:rPr>
                <w:rFonts w:ascii="Trebuchet MS" w:eastAsia="Times New Roman" w:hAnsi="Trebuchet MS" w:cstheme="minorHAnsi"/>
                <w:bCs/>
                <w:lang w:val="ro-RO" w:eastAsia="fr-FR"/>
              </w:rPr>
            </w:pPr>
          </w:p>
          <w:p w14:paraId="2741EBB5" w14:textId="77777777" w:rsidR="009F1370" w:rsidRPr="00DF4D72" w:rsidRDefault="009F1370" w:rsidP="009F1370">
            <w:pPr>
              <w:overflowPunct w:val="0"/>
              <w:autoSpaceDE w:val="0"/>
              <w:autoSpaceDN w:val="0"/>
              <w:adjustRightInd w:val="0"/>
              <w:textAlignment w:val="baseline"/>
              <w:rPr>
                <w:rFonts w:ascii="Trebuchet MS" w:eastAsia="Times New Roman" w:hAnsi="Trebuchet MS" w:cstheme="minorHAnsi"/>
                <w:b/>
                <w:bCs/>
                <w:iCs/>
                <w:lang w:val="ro-RO" w:eastAsia="fr-FR"/>
              </w:rPr>
            </w:pPr>
          </w:p>
        </w:tc>
      </w:tr>
    </w:tbl>
    <w:p w14:paraId="35E5FEAC" w14:textId="77777777" w:rsidR="009E6218" w:rsidRPr="00635710" w:rsidRDefault="009E6218" w:rsidP="008B7283">
      <w:pPr>
        <w:overflowPunct w:val="0"/>
        <w:autoSpaceDE w:val="0"/>
        <w:autoSpaceDN w:val="0"/>
        <w:adjustRightInd w:val="0"/>
        <w:spacing w:after="0" w:line="240" w:lineRule="auto"/>
        <w:textAlignment w:val="baseline"/>
        <w:rPr>
          <w:rFonts w:ascii="Trebuchet MS" w:eastAsia="Times New Roman" w:hAnsi="Trebuchet MS" w:cstheme="minorHAnsi"/>
          <w:bCs/>
          <w:lang w:val="ro-RO" w:eastAsia="fr-FR"/>
        </w:rPr>
      </w:pPr>
    </w:p>
    <w:p w14:paraId="66EF21E7" w14:textId="77777777" w:rsidR="008B10B8" w:rsidRDefault="008B10B8" w:rsidP="008B7283">
      <w:pPr>
        <w:overflowPunct w:val="0"/>
        <w:autoSpaceDE w:val="0"/>
        <w:autoSpaceDN w:val="0"/>
        <w:adjustRightInd w:val="0"/>
        <w:spacing w:after="0" w:line="240" w:lineRule="auto"/>
        <w:textAlignment w:val="baseline"/>
        <w:rPr>
          <w:rFonts w:ascii="Trebuchet MS" w:eastAsia="Times New Roman" w:hAnsi="Trebuchet MS" w:cstheme="minorHAnsi"/>
          <w:b/>
          <w:bCs/>
          <w:iCs/>
          <w:lang w:val="ro-RO" w:eastAsia="fr-FR"/>
        </w:rPr>
      </w:pPr>
    </w:p>
    <w:p w14:paraId="5367E6EC" w14:textId="40E48D17" w:rsidR="009E6218" w:rsidRPr="00DC53B4" w:rsidRDefault="00D37F62" w:rsidP="008B7283">
      <w:pPr>
        <w:overflowPunct w:val="0"/>
        <w:autoSpaceDE w:val="0"/>
        <w:autoSpaceDN w:val="0"/>
        <w:adjustRightInd w:val="0"/>
        <w:spacing w:after="0" w:line="240" w:lineRule="auto"/>
        <w:textAlignment w:val="baseline"/>
        <w:rPr>
          <w:rFonts w:ascii="Trebuchet MS" w:eastAsia="Times New Roman" w:hAnsi="Trebuchet MS" w:cstheme="minorHAnsi"/>
          <w:bCs/>
          <w:lang w:val="ro-RO" w:eastAsia="fr-FR"/>
        </w:rPr>
      </w:pPr>
      <w:r>
        <w:rPr>
          <w:rFonts w:ascii="Trebuchet MS" w:eastAsia="Times New Roman" w:hAnsi="Trebuchet MS" w:cstheme="minorHAnsi"/>
          <w:b/>
          <w:bCs/>
          <w:iCs/>
          <w:lang w:val="ro-RO" w:eastAsia="fr-FR"/>
        </w:rPr>
        <w:t>6</w:t>
      </w:r>
      <w:r w:rsidRPr="00A55F28">
        <w:rPr>
          <w:rFonts w:ascii="Trebuchet MS" w:eastAsia="Times New Roman" w:hAnsi="Trebuchet MS" w:cstheme="minorHAnsi"/>
          <w:b/>
          <w:bCs/>
          <w:iCs/>
          <w:lang w:val="ro-RO" w:eastAsia="fr-FR"/>
        </w:rPr>
        <w:t xml:space="preserve">. Verificarea  indicatorilor </w:t>
      </w:r>
      <w:r w:rsidR="004B4EBD">
        <w:rPr>
          <w:rFonts w:ascii="Trebuchet MS" w:eastAsia="Times New Roman" w:hAnsi="Trebuchet MS" w:cstheme="minorHAnsi"/>
          <w:b/>
          <w:bCs/>
          <w:iCs/>
          <w:lang w:val="ro-RO" w:eastAsia="fr-FR"/>
        </w:rPr>
        <w:t>de realizare propuși prin proiect</w:t>
      </w:r>
    </w:p>
    <w:p w14:paraId="17ED607B" w14:textId="53A59783" w:rsidR="0079242B" w:rsidRPr="00866830" w:rsidRDefault="0079242B" w:rsidP="00D37F62">
      <w:pPr>
        <w:pStyle w:val="BodyText3"/>
        <w:jc w:val="both"/>
        <w:rPr>
          <w:rFonts w:ascii="Trebuchet MS" w:hAnsi="Trebuchet MS" w:cstheme="minorHAnsi"/>
          <w:b w:val="0"/>
          <w:iCs/>
          <w:sz w:val="22"/>
          <w:szCs w:val="22"/>
          <w:lang w:val="ro-RO"/>
        </w:rPr>
      </w:pPr>
      <w:r>
        <w:rPr>
          <w:rFonts w:asciiTheme="minorHAnsi" w:hAnsiTheme="minorHAnsi" w:cstheme="minorHAnsi"/>
          <w:b w:val="0"/>
          <w:iCs/>
          <w:sz w:val="24"/>
          <w:szCs w:val="24"/>
          <w:lang w:val="ro-RO"/>
        </w:rPr>
        <w:tab/>
      </w:r>
      <w:r>
        <w:rPr>
          <w:rFonts w:asciiTheme="minorHAnsi" w:hAnsiTheme="minorHAnsi" w:cstheme="minorHAnsi"/>
          <w:b w:val="0"/>
          <w:iCs/>
          <w:sz w:val="24"/>
          <w:szCs w:val="24"/>
          <w:lang w:val="ro-RO"/>
        </w:rPr>
        <w:tab/>
      </w:r>
      <w:r>
        <w:rPr>
          <w:rFonts w:asciiTheme="minorHAnsi" w:hAnsiTheme="minorHAnsi" w:cstheme="minorHAnsi"/>
          <w:b w:val="0"/>
          <w:iCs/>
          <w:sz w:val="24"/>
          <w:szCs w:val="24"/>
          <w:lang w:val="ro-RO"/>
        </w:rPr>
        <w:tab/>
      </w:r>
      <w:r>
        <w:rPr>
          <w:rFonts w:asciiTheme="minorHAnsi" w:hAnsiTheme="minorHAnsi" w:cstheme="minorHAnsi"/>
          <w:b w:val="0"/>
          <w:iCs/>
          <w:sz w:val="24"/>
          <w:szCs w:val="24"/>
          <w:lang w:val="ro-RO"/>
        </w:rPr>
        <w:tab/>
      </w:r>
      <w:r>
        <w:rPr>
          <w:rFonts w:asciiTheme="minorHAnsi" w:hAnsiTheme="minorHAnsi" w:cstheme="minorHAnsi"/>
          <w:b w:val="0"/>
          <w:iCs/>
          <w:sz w:val="24"/>
          <w:szCs w:val="24"/>
          <w:lang w:val="ro-RO"/>
        </w:rPr>
        <w:tab/>
      </w:r>
      <w:r>
        <w:rPr>
          <w:rFonts w:asciiTheme="minorHAnsi" w:hAnsiTheme="minorHAnsi" w:cstheme="minorHAnsi"/>
          <w:b w:val="0"/>
          <w:iCs/>
          <w:sz w:val="24"/>
          <w:szCs w:val="24"/>
          <w:lang w:val="ro-RO"/>
        </w:rPr>
        <w:tab/>
      </w:r>
      <w:r w:rsidR="003600B6">
        <w:rPr>
          <w:rFonts w:asciiTheme="minorHAnsi" w:hAnsiTheme="minorHAnsi" w:cstheme="minorHAnsi"/>
          <w:b w:val="0"/>
          <w:iCs/>
          <w:sz w:val="24"/>
          <w:szCs w:val="24"/>
          <w:lang w:val="ro-RO"/>
        </w:rPr>
        <w:t xml:space="preserve">   </w:t>
      </w:r>
    </w:p>
    <w:tbl>
      <w:tblPr>
        <w:tblW w:w="10343" w:type="dxa"/>
        <w:tblLook w:val="04A0" w:firstRow="1" w:lastRow="0" w:firstColumn="1" w:lastColumn="0" w:noHBand="0" w:noVBand="1"/>
      </w:tblPr>
      <w:tblGrid>
        <w:gridCol w:w="1753"/>
        <w:gridCol w:w="1219"/>
        <w:gridCol w:w="1843"/>
        <w:gridCol w:w="1445"/>
        <w:gridCol w:w="4083"/>
      </w:tblGrid>
      <w:tr w:rsidR="00D37F62" w:rsidRPr="00816710" w14:paraId="02156DC5" w14:textId="77777777" w:rsidTr="00866830">
        <w:trPr>
          <w:trHeight w:val="743"/>
        </w:trPr>
        <w:tc>
          <w:tcPr>
            <w:tcW w:w="4815" w:type="dxa"/>
            <w:gridSpan w:val="3"/>
            <w:tcBorders>
              <w:top w:val="single" w:sz="4" w:space="0" w:color="auto"/>
              <w:left w:val="single" w:sz="4" w:space="0" w:color="auto"/>
              <w:bottom w:val="single" w:sz="4" w:space="0" w:color="auto"/>
              <w:right w:val="nil"/>
            </w:tcBorders>
            <w:shd w:val="clear" w:color="000000" w:fill="D9E1F2"/>
            <w:vAlign w:val="center"/>
            <w:hideMark/>
          </w:tcPr>
          <w:p w14:paraId="5CF2711F" w14:textId="77777777" w:rsidR="00D37F62" w:rsidRPr="00161F07" w:rsidRDefault="00D37F62" w:rsidP="00A86BBF">
            <w:pPr>
              <w:spacing w:after="0" w:line="240" w:lineRule="auto"/>
              <w:rPr>
                <w:rFonts w:ascii="Calibri" w:eastAsia="Times New Roman" w:hAnsi="Calibri" w:cs="Calibri"/>
                <w:b/>
                <w:bCs/>
                <w:sz w:val="24"/>
                <w:szCs w:val="24"/>
                <w:lang w:val="ro-RO" w:eastAsia="ro-RO"/>
              </w:rPr>
            </w:pPr>
            <w:r w:rsidRPr="00161F07">
              <w:rPr>
                <w:rFonts w:ascii="Calibri" w:eastAsia="Times New Roman" w:hAnsi="Calibri" w:cs="Calibri"/>
                <w:b/>
                <w:bCs/>
                <w:sz w:val="24"/>
                <w:szCs w:val="24"/>
                <w:lang w:val="ro-RO" w:eastAsia="ro-RO"/>
              </w:rPr>
              <w:lastRenderedPageBreak/>
              <w:t>Date despre proiect și indicatori de realizare propuși prin proiect</w:t>
            </w:r>
          </w:p>
        </w:tc>
        <w:tc>
          <w:tcPr>
            <w:tcW w:w="144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BEAA054" w14:textId="77777777" w:rsidR="00D37F62" w:rsidRPr="00161F07" w:rsidRDefault="00D37F62" w:rsidP="00A86BBF">
            <w:pPr>
              <w:spacing w:after="0" w:line="240" w:lineRule="auto"/>
              <w:jc w:val="center"/>
              <w:rPr>
                <w:rFonts w:ascii="Calibri" w:eastAsia="Times New Roman" w:hAnsi="Calibri" w:cs="Calibri"/>
                <w:b/>
                <w:bCs/>
                <w:sz w:val="24"/>
                <w:szCs w:val="24"/>
                <w:lang w:val="ro-RO" w:eastAsia="ro-RO"/>
              </w:rPr>
            </w:pPr>
            <w:r w:rsidRPr="00161F07">
              <w:rPr>
                <w:rFonts w:ascii="Calibri" w:eastAsia="Times New Roman" w:hAnsi="Calibri" w:cs="Calibri"/>
                <w:b/>
                <w:bCs/>
                <w:sz w:val="24"/>
                <w:szCs w:val="24"/>
                <w:lang w:val="ro-RO" w:eastAsia="ro-RO"/>
              </w:rPr>
              <w:t>Bifă/ valoare indicator</w:t>
            </w:r>
          </w:p>
        </w:tc>
        <w:tc>
          <w:tcPr>
            <w:tcW w:w="4083" w:type="dxa"/>
            <w:tcBorders>
              <w:top w:val="single" w:sz="4" w:space="0" w:color="auto"/>
              <w:left w:val="nil"/>
              <w:bottom w:val="single" w:sz="4" w:space="0" w:color="auto"/>
              <w:right w:val="single" w:sz="4" w:space="0" w:color="auto"/>
            </w:tcBorders>
            <w:shd w:val="clear" w:color="000000" w:fill="D9E1F2"/>
            <w:vAlign w:val="center"/>
            <w:hideMark/>
          </w:tcPr>
          <w:p w14:paraId="5315B033" w14:textId="77777777" w:rsidR="00D37F62" w:rsidRPr="00161F07" w:rsidRDefault="00D37F62" w:rsidP="00A86BBF">
            <w:pPr>
              <w:spacing w:after="0" w:line="240" w:lineRule="auto"/>
              <w:jc w:val="center"/>
              <w:rPr>
                <w:rFonts w:ascii="Calibri" w:eastAsia="Times New Roman" w:hAnsi="Calibri" w:cs="Calibri"/>
                <w:b/>
                <w:bCs/>
                <w:i/>
                <w:iCs/>
                <w:sz w:val="24"/>
                <w:szCs w:val="24"/>
                <w:lang w:val="ro-RO" w:eastAsia="ro-RO"/>
              </w:rPr>
            </w:pPr>
            <w:r w:rsidRPr="00161F07">
              <w:rPr>
                <w:rFonts w:ascii="Calibri" w:eastAsia="Times New Roman" w:hAnsi="Calibri" w:cs="Calibri"/>
                <w:b/>
                <w:bCs/>
                <w:i/>
                <w:iCs/>
                <w:sz w:val="24"/>
                <w:szCs w:val="24"/>
                <w:lang w:val="ro-RO" w:eastAsia="ro-RO"/>
              </w:rPr>
              <w:t>Metodologie de completare</w:t>
            </w:r>
          </w:p>
        </w:tc>
      </w:tr>
      <w:tr w:rsidR="00D37F62" w:rsidRPr="00816710" w14:paraId="579A41FB" w14:textId="77777777" w:rsidTr="00866830">
        <w:trPr>
          <w:trHeight w:val="1069"/>
        </w:trPr>
        <w:tc>
          <w:tcPr>
            <w:tcW w:w="1753" w:type="dxa"/>
            <w:vMerge w:val="restart"/>
            <w:tcBorders>
              <w:top w:val="nil"/>
              <w:left w:val="single" w:sz="4" w:space="0" w:color="auto"/>
              <w:bottom w:val="single" w:sz="4" w:space="0" w:color="auto"/>
              <w:right w:val="single" w:sz="4" w:space="0" w:color="auto"/>
            </w:tcBorders>
            <w:shd w:val="clear" w:color="auto" w:fill="auto"/>
            <w:vAlign w:val="center"/>
            <w:hideMark/>
          </w:tcPr>
          <w:p w14:paraId="0B20DEDC" w14:textId="77777777" w:rsidR="00D37F62" w:rsidRPr="00816710" w:rsidRDefault="00D37F62" w:rsidP="00A86BBF">
            <w:pPr>
              <w:spacing w:after="0" w:line="240" w:lineRule="auto"/>
              <w:rPr>
                <w:rFonts w:ascii="Calibri" w:eastAsia="Times New Roman" w:hAnsi="Calibri" w:cs="Calibri"/>
                <w:b/>
                <w:bCs/>
                <w:sz w:val="24"/>
                <w:szCs w:val="24"/>
                <w:lang w:val="ro-RO" w:eastAsia="ro-RO"/>
              </w:rPr>
            </w:pPr>
            <w:r w:rsidRPr="00816710">
              <w:rPr>
                <w:rFonts w:ascii="Calibri" w:eastAsia="Times New Roman" w:hAnsi="Calibri" w:cs="Calibri"/>
                <w:b/>
                <w:bCs/>
                <w:sz w:val="24"/>
                <w:szCs w:val="24"/>
                <w:lang w:val="ro-RO" w:eastAsia="ro-RO"/>
              </w:rPr>
              <w:t>1. Tipul de zonă (în care este amplasată investiția)</w:t>
            </w:r>
          </w:p>
        </w:tc>
        <w:tc>
          <w:tcPr>
            <w:tcW w:w="3062" w:type="dxa"/>
            <w:gridSpan w:val="2"/>
            <w:tcBorders>
              <w:top w:val="single" w:sz="4" w:space="0" w:color="auto"/>
              <w:left w:val="nil"/>
              <w:bottom w:val="single" w:sz="4" w:space="0" w:color="auto"/>
              <w:right w:val="single" w:sz="4" w:space="0" w:color="000000"/>
            </w:tcBorders>
            <w:shd w:val="clear" w:color="auto" w:fill="auto"/>
            <w:vAlign w:val="center"/>
            <w:hideMark/>
          </w:tcPr>
          <w:p w14:paraId="07124B8F" w14:textId="77777777" w:rsidR="00D37F62" w:rsidRPr="00816710" w:rsidRDefault="00D37F62" w:rsidP="00A86BBF">
            <w:pPr>
              <w:spacing w:after="0" w:line="240" w:lineRule="auto"/>
              <w:rPr>
                <w:rFonts w:ascii="Calibri" w:eastAsia="Times New Roman" w:hAnsi="Calibri" w:cs="Calibri"/>
                <w:sz w:val="24"/>
                <w:szCs w:val="24"/>
                <w:lang w:val="ro-RO" w:eastAsia="ro-RO"/>
              </w:rPr>
            </w:pPr>
            <w:r w:rsidRPr="00816710">
              <w:rPr>
                <w:rFonts w:ascii="Calibri" w:eastAsia="Times New Roman" w:hAnsi="Calibri" w:cs="Calibri"/>
                <w:sz w:val="24"/>
                <w:szCs w:val="24"/>
                <w:lang w:val="ro-RO" w:eastAsia="ro-RO"/>
              </w:rPr>
              <w:t>Zonă normală</w:t>
            </w:r>
          </w:p>
        </w:tc>
        <w:tc>
          <w:tcPr>
            <w:tcW w:w="1445" w:type="dxa"/>
            <w:tcBorders>
              <w:top w:val="nil"/>
              <w:left w:val="nil"/>
              <w:bottom w:val="single" w:sz="4" w:space="0" w:color="auto"/>
              <w:right w:val="single" w:sz="4" w:space="0" w:color="auto"/>
            </w:tcBorders>
            <w:shd w:val="clear" w:color="000000" w:fill="E2EFDA"/>
            <w:vAlign w:val="center"/>
            <w:hideMark/>
          </w:tcPr>
          <w:p w14:paraId="63E968CE" w14:textId="77777777" w:rsidR="00D37F62" w:rsidRPr="00816710" w:rsidRDefault="00D37F62" w:rsidP="00A86BBF">
            <w:pPr>
              <w:spacing w:after="0" w:line="240" w:lineRule="auto"/>
              <w:jc w:val="center"/>
              <w:rPr>
                <w:rFonts w:ascii="Calibri" w:eastAsia="Times New Roman" w:hAnsi="Calibri" w:cs="Calibri"/>
                <w:sz w:val="24"/>
                <w:szCs w:val="24"/>
                <w:lang w:val="ro-RO" w:eastAsia="ro-RO"/>
              </w:rPr>
            </w:pPr>
            <w:r w:rsidRPr="00816710">
              <w:rPr>
                <w:rFonts w:ascii="Calibri" w:eastAsia="Times New Roman" w:hAnsi="Calibri" w:cs="Calibri"/>
                <w:sz w:val="24"/>
                <w:szCs w:val="24"/>
                <w:lang w:val="ro-RO" w:eastAsia="ro-RO"/>
              </w:rPr>
              <w:t>[ ]</w:t>
            </w:r>
          </w:p>
        </w:tc>
        <w:tc>
          <w:tcPr>
            <w:tcW w:w="4083" w:type="dxa"/>
            <w:vMerge w:val="restart"/>
            <w:tcBorders>
              <w:top w:val="nil"/>
              <w:left w:val="single" w:sz="4" w:space="0" w:color="auto"/>
              <w:bottom w:val="nil"/>
              <w:right w:val="single" w:sz="4" w:space="0" w:color="auto"/>
            </w:tcBorders>
            <w:shd w:val="clear" w:color="auto" w:fill="auto"/>
            <w:vAlign w:val="center"/>
            <w:hideMark/>
          </w:tcPr>
          <w:p w14:paraId="0C669CCE" w14:textId="77777777" w:rsidR="00D37F62" w:rsidRPr="00161F07" w:rsidRDefault="00D37F62" w:rsidP="00A86BBF">
            <w:pPr>
              <w:spacing w:after="0" w:line="240" w:lineRule="auto"/>
              <w:rPr>
                <w:rFonts w:ascii="Calibri" w:eastAsia="Times New Roman" w:hAnsi="Calibri" w:cs="Calibri"/>
                <w:b/>
                <w:bCs/>
                <w:i/>
                <w:iCs/>
                <w:sz w:val="24"/>
                <w:szCs w:val="24"/>
                <w:lang w:val="ro-RO" w:eastAsia="ro-RO"/>
              </w:rPr>
            </w:pPr>
            <w:r w:rsidRPr="00161F07">
              <w:rPr>
                <w:rFonts w:ascii="Calibri" w:eastAsia="Times New Roman" w:hAnsi="Calibri" w:cs="Calibri"/>
                <w:b/>
                <w:bCs/>
                <w:i/>
                <w:iCs/>
                <w:sz w:val="24"/>
                <w:szCs w:val="24"/>
                <w:lang w:val="ro-RO" w:eastAsia="ro-RO"/>
              </w:rPr>
              <w:t>Se va bifa o singură categorie,</w:t>
            </w:r>
            <w:r w:rsidRPr="00161F07">
              <w:rPr>
                <w:rFonts w:ascii="Calibri" w:eastAsia="Times New Roman" w:hAnsi="Calibri" w:cs="Calibri"/>
                <w:i/>
                <w:iCs/>
                <w:sz w:val="24"/>
                <w:szCs w:val="24"/>
                <w:lang w:val="ro-RO" w:eastAsia="ro-RO"/>
              </w:rPr>
              <w:t xml:space="preserve"> în conformitate cu lista zonelor eligibile aferente intervențiilor de mediu și climă, din cadrul Planului Strategic 2023-2027! </w:t>
            </w:r>
            <w:r w:rsidRPr="00161F07">
              <w:rPr>
                <w:rFonts w:ascii="Calibri" w:eastAsia="Times New Roman" w:hAnsi="Calibri" w:cs="Calibri"/>
                <w:i/>
                <w:iCs/>
                <w:sz w:val="24"/>
                <w:szCs w:val="24"/>
                <w:lang w:val="ro-RO" w:eastAsia="ro-RO"/>
              </w:rPr>
              <w:br/>
              <w:t xml:space="preserve">Se va accesa link-ul de mai jos, se va selecta </w:t>
            </w:r>
            <w:r w:rsidRPr="00161F07">
              <w:rPr>
                <w:rFonts w:ascii="Calibri" w:eastAsia="Times New Roman" w:hAnsi="Calibri" w:cs="Calibri"/>
                <w:b/>
                <w:bCs/>
                <w:i/>
                <w:iCs/>
                <w:sz w:val="24"/>
                <w:szCs w:val="24"/>
                <w:lang w:val="ro-RO" w:eastAsia="ro-RO"/>
              </w:rPr>
              <w:t>"Lista zonelor eligibile în varianta aprobată a PS 2023-2027 aferente intervențiilor de mediu și climă (.xlsx)"</w:t>
            </w:r>
            <w:r w:rsidRPr="00161F07">
              <w:rPr>
                <w:rFonts w:ascii="Calibri" w:eastAsia="Times New Roman" w:hAnsi="Calibri" w:cs="Calibri"/>
                <w:i/>
                <w:iCs/>
                <w:sz w:val="24"/>
                <w:szCs w:val="24"/>
                <w:lang w:val="ro-RO" w:eastAsia="ro-RO"/>
              </w:rPr>
              <w:t>, în cadrul căreia sunt desemnate,</w:t>
            </w:r>
            <w:r w:rsidRPr="00161F07">
              <w:rPr>
                <w:rFonts w:ascii="Calibri" w:eastAsia="Times New Roman" w:hAnsi="Calibri" w:cs="Calibri"/>
                <w:b/>
                <w:bCs/>
                <w:i/>
                <w:iCs/>
                <w:sz w:val="24"/>
                <w:szCs w:val="24"/>
                <w:lang w:val="ro-RO" w:eastAsia="ro-RO"/>
              </w:rPr>
              <w:t>în coloana M "DR-9, 10, 11 ANC 2023-2027"</w:t>
            </w:r>
            <w:r w:rsidRPr="00161F07">
              <w:rPr>
                <w:rFonts w:ascii="Calibri" w:eastAsia="Times New Roman" w:hAnsi="Calibri" w:cs="Calibri"/>
                <w:i/>
                <w:iCs/>
                <w:sz w:val="24"/>
                <w:szCs w:val="24"/>
                <w:lang w:val="ro-RO" w:eastAsia="ro-RO"/>
              </w:rPr>
              <w:t xml:space="preserve">, zonele care se confruntă cu </w:t>
            </w:r>
            <w:r w:rsidRPr="00161F07">
              <w:rPr>
                <w:rFonts w:ascii="Calibri" w:eastAsia="Times New Roman" w:hAnsi="Calibri" w:cs="Calibri"/>
                <w:b/>
                <w:bCs/>
                <w:i/>
                <w:iCs/>
                <w:sz w:val="24"/>
                <w:szCs w:val="24"/>
                <w:lang w:val="ro-RO" w:eastAsia="ro-RO"/>
              </w:rPr>
              <w:t>constrângeri semnificative (ANC_SEMN)</w:t>
            </w:r>
            <w:r w:rsidRPr="00161F07">
              <w:rPr>
                <w:rFonts w:ascii="Calibri" w:eastAsia="Times New Roman" w:hAnsi="Calibri" w:cs="Calibri"/>
                <w:i/>
                <w:iCs/>
                <w:sz w:val="24"/>
                <w:szCs w:val="24"/>
                <w:lang w:val="ro-RO" w:eastAsia="ro-RO"/>
              </w:rPr>
              <w:t xml:space="preserve">, </w:t>
            </w:r>
            <w:r w:rsidRPr="00161F07">
              <w:rPr>
                <w:rFonts w:ascii="Calibri" w:eastAsia="Times New Roman" w:hAnsi="Calibri" w:cs="Calibri"/>
                <w:b/>
                <w:bCs/>
                <w:i/>
                <w:iCs/>
                <w:sz w:val="24"/>
                <w:szCs w:val="24"/>
                <w:lang w:val="ro-RO" w:eastAsia="ro-RO"/>
              </w:rPr>
              <w:t>constrângeri specifice (ANC_SPEC)</w:t>
            </w:r>
            <w:r w:rsidRPr="00161F07">
              <w:rPr>
                <w:rFonts w:ascii="Calibri" w:eastAsia="Times New Roman" w:hAnsi="Calibri" w:cs="Calibri"/>
                <w:i/>
                <w:iCs/>
                <w:sz w:val="24"/>
                <w:szCs w:val="24"/>
                <w:lang w:val="ro-RO" w:eastAsia="ro-RO"/>
              </w:rPr>
              <w:t xml:space="preserve">, </w:t>
            </w:r>
            <w:r w:rsidRPr="00161F07">
              <w:rPr>
                <w:rFonts w:ascii="Calibri" w:eastAsia="Times New Roman" w:hAnsi="Calibri" w:cs="Calibri"/>
                <w:b/>
                <w:bCs/>
                <w:i/>
                <w:iCs/>
                <w:sz w:val="24"/>
                <w:szCs w:val="24"/>
                <w:lang w:val="ro-RO" w:eastAsia="ro-RO"/>
              </w:rPr>
              <w:t>zonele montane (ANC_ZM)</w:t>
            </w:r>
            <w:r w:rsidRPr="00161F07">
              <w:rPr>
                <w:rFonts w:ascii="Calibri" w:eastAsia="Times New Roman" w:hAnsi="Calibri" w:cs="Calibri"/>
                <w:i/>
                <w:iCs/>
                <w:sz w:val="24"/>
                <w:szCs w:val="24"/>
                <w:lang w:val="ro-RO" w:eastAsia="ro-RO"/>
              </w:rPr>
              <w:t xml:space="preserve">, precum și </w:t>
            </w:r>
            <w:r w:rsidRPr="00161F07">
              <w:rPr>
                <w:rFonts w:ascii="Calibri" w:eastAsia="Times New Roman" w:hAnsi="Calibri" w:cs="Calibri"/>
                <w:b/>
                <w:bCs/>
                <w:i/>
                <w:iCs/>
                <w:sz w:val="24"/>
                <w:szCs w:val="24"/>
                <w:lang w:val="ro-RO" w:eastAsia="ro-RO"/>
              </w:rPr>
              <w:t>zonele care NU se confruntă cu constrângeri (NON_ANC, NON_ANC_CP, NON_ANC_IR, NON_ANC_IR_PR).</w:t>
            </w:r>
            <w:r w:rsidRPr="00161F07">
              <w:rPr>
                <w:rFonts w:ascii="Calibri" w:eastAsia="Times New Roman" w:hAnsi="Calibri" w:cs="Calibri"/>
                <w:i/>
                <w:iCs/>
                <w:sz w:val="24"/>
                <w:szCs w:val="24"/>
                <w:lang w:val="ro-RO" w:eastAsia="ro-RO"/>
              </w:rPr>
              <w:t xml:space="preserve"> </w:t>
            </w:r>
            <w:r w:rsidRPr="00161F07">
              <w:rPr>
                <w:rFonts w:ascii="Calibri" w:eastAsia="Times New Roman" w:hAnsi="Calibri" w:cs="Calibri"/>
                <w:b/>
                <w:bCs/>
                <w:i/>
                <w:iCs/>
                <w:sz w:val="24"/>
                <w:szCs w:val="24"/>
                <w:lang w:val="ro-RO" w:eastAsia="ro-RO"/>
              </w:rPr>
              <w:t xml:space="preserve">Indicatorul se va bifa în funcție de zona/ zona majoritară în care este amplasată investiția! </w:t>
            </w:r>
            <w:r w:rsidRPr="00161F07">
              <w:rPr>
                <w:rFonts w:ascii="Calibri" w:eastAsia="Times New Roman" w:hAnsi="Calibri" w:cs="Calibri"/>
                <w:b/>
                <w:bCs/>
                <w:i/>
                <w:iCs/>
                <w:sz w:val="24"/>
                <w:szCs w:val="24"/>
                <w:lang w:val="ro-RO" w:eastAsia="ro-RO"/>
              </w:rPr>
              <w:br/>
            </w:r>
            <w:r w:rsidRPr="00161F07">
              <w:rPr>
                <w:rFonts w:ascii="Calibri" w:eastAsia="Times New Roman" w:hAnsi="Calibri" w:cs="Calibri"/>
                <w:i/>
                <w:iCs/>
                <w:sz w:val="24"/>
                <w:szCs w:val="24"/>
                <w:lang w:val="ro-RO" w:eastAsia="ro-RO"/>
              </w:rPr>
              <w:t>Lista o regăsiți accesând link-ul de mai jos:</w:t>
            </w:r>
          </w:p>
        </w:tc>
      </w:tr>
      <w:tr w:rsidR="00D37F62" w:rsidRPr="00816710" w14:paraId="42DD337C" w14:textId="77777777" w:rsidTr="00866830">
        <w:trPr>
          <w:trHeight w:val="1069"/>
        </w:trPr>
        <w:tc>
          <w:tcPr>
            <w:tcW w:w="1753" w:type="dxa"/>
            <w:vMerge/>
            <w:tcBorders>
              <w:top w:val="nil"/>
              <w:left w:val="single" w:sz="4" w:space="0" w:color="auto"/>
              <w:bottom w:val="single" w:sz="4" w:space="0" w:color="auto"/>
              <w:right w:val="single" w:sz="4" w:space="0" w:color="auto"/>
            </w:tcBorders>
            <w:vAlign w:val="center"/>
            <w:hideMark/>
          </w:tcPr>
          <w:p w14:paraId="53E22E65" w14:textId="77777777" w:rsidR="00D37F62" w:rsidRPr="00816710" w:rsidRDefault="00D37F62" w:rsidP="00A86BBF">
            <w:pPr>
              <w:spacing w:after="0" w:line="240" w:lineRule="auto"/>
              <w:rPr>
                <w:rFonts w:ascii="Calibri" w:eastAsia="Times New Roman" w:hAnsi="Calibri" w:cs="Calibri"/>
                <w:b/>
                <w:bCs/>
                <w:sz w:val="24"/>
                <w:szCs w:val="24"/>
                <w:lang w:val="ro-RO" w:eastAsia="ro-RO"/>
              </w:rPr>
            </w:pPr>
          </w:p>
        </w:tc>
        <w:tc>
          <w:tcPr>
            <w:tcW w:w="3062" w:type="dxa"/>
            <w:gridSpan w:val="2"/>
            <w:tcBorders>
              <w:top w:val="single" w:sz="4" w:space="0" w:color="auto"/>
              <w:left w:val="nil"/>
              <w:bottom w:val="single" w:sz="4" w:space="0" w:color="auto"/>
              <w:right w:val="single" w:sz="4" w:space="0" w:color="000000"/>
            </w:tcBorders>
            <w:shd w:val="clear" w:color="auto" w:fill="auto"/>
            <w:vAlign w:val="center"/>
            <w:hideMark/>
          </w:tcPr>
          <w:p w14:paraId="271ACE55" w14:textId="77777777" w:rsidR="00D37F62" w:rsidRPr="00816710" w:rsidRDefault="00D37F62" w:rsidP="00A86BBF">
            <w:pPr>
              <w:spacing w:after="0" w:line="240" w:lineRule="auto"/>
              <w:rPr>
                <w:rFonts w:ascii="Calibri" w:eastAsia="Times New Roman" w:hAnsi="Calibri" w:cs="Calibri"/>
                <w:sz w:val="24"/>
                <w:szCs w:val="24"/>
                <w:lang w:val="ro-RO" w:eastAsia="ro-RO"/>
              </w:rPr>
            </w:pPr>
            <w:r w:rsidRPr="00816710">
              <w:rPr>
                <w:rFonts w:ascii="Calibri" w:eastAsia="Times New Roman" w:hAnsi="Calibri" w:cs="Calibri"/>
                <w:sz w:val="24"/>
                <w:szCs w:val="24"/>
                <w:lang w:val="ro-RO" w:eastAsia="ro-RO"/>
              </w:rPr>
              <w:t>Zonă montană</w:t>
            </w:r>
          </w:p>
        </w:tc>
        <w:tc>
          <w:tcPr>
            <w:tcW w:w="1445" w:type="dxa"/>
            <w:tcBorders>
              <w:top w:val="nil"/>
              <w:left w:val="nil"/>
              <w:bottom w:val="single" w:sz="4" w:space="0" w:color="auto"/>
              <w:right w:val="single" w:sz="4" w:space="0" w:color="auto"/>
            </w:tcBorders>
            <w:shd w:val="clear" w:color="000000" w:fill="E2EFDA"/>
            <w:vAlign w:val="center"/>
            <w:hideMark/>
          </w:tcPr>
          <w:p w14:paraId="4A6A4D19" w14:textId="77777777" w:rsidR="00D37F62" w:rsidRPr="00816710" w:rsidRDefault="00D37F62" w:rsidP="00A86BBF">
            <w:pPr>
              <w:spacing w:after="0" w:line="240" w:lineRule="auto"/>
              <w:jc w:val="center"/>
              <w:rPr>
                <w:rFonts w:ascii="Calibri" w:eastAsia="Times New Roman" w:hAnsi="Calibri" w:cs="Calibri"/>
                <w:sz w:val="24"/>
                <w:szCs w:val="24"/>
                <w:lang w:val="ro-RO" w:eastAsia="ro-RO"/>
              </w:rPr>
            </w:pPr>
            <w:r w:rsidRPr="00816710">
              <w:rPr>
                <w:rFonts w:ascii="Calibri" w:eastAsia="Times New Roman" w:hAnsi="Calibri" w:cs="Calibri"/>
                <w:sz w:val="24"/>
                <w:szCs w:val="24"/>
                <w:lang w:val="ro-RO" w:eastAsia="ro-RO"/>
              </w:rPr>
              <w:t>[ ]</w:t>
            </w:r>
          </w:p>
        </w:tc>
        <w:tc>
          <w:tcPr>
            <w:tcW w:w="4083" w:type="dxa"/>
            <w:vMerge/>
            <w:tcBorders>
              <w:top w:val="nil"/>
              <w:left w:val="single" w:sz="4" w:space="0" w:color="auto"/>
              <w:bottom w:val="nil"/>
              <w:right w:val="single" w:sz="4" w:space="0" w:color="auto"/>
            </w:tcBorders>
            <w:vAlign w:val="center"/>
            <w:hideMark/>
          </w:tcPr>
          <w:p w14:paraId="6B1C9717" w14:textId="77777777" w:rsidR="00D37F62" w:rsidRPr="00816710" w:rsidRDefault="00D37F62" w:rsidP="00A86BBF">
            <w:pPr>
              <w:spacing w:after="0" w:line="240" w:lineRule="auto"/>
              <w:rPr>
                <w:rFonts w:ascii="Calibri" w:eastAsia="Times New Roman" w:hAnsi="Calibri" w:cs="Calibri"/>
                <w:b/>
                <w:bCs/>
                <w:i/>
                <w:iCs/>
                <w:color w:val="FF0000"/>
                <w:sz w:val="24"/>
                <w:szCs w:val="24"/>
                <w:lang w:val="ro-RO" w:eastAsia="ro-RO"/>
              </w:rPr>
            </w:pPr>
          </w:p>
        </w:tc>
      </w:tr>
      <w:tr w:rsidR="00D37F62" w:rsidRPr="00816710" w14:paraId="6B048A30" w14:textId="77777777" w:rsidTr="00866830">
        <w:trPr>
          <w:trHeight w:val="1069"/>
        </w:trPr>
        <w:tc>
          <w:tcPr>
            <w:tcW w:w="1753" w:type="dxa"/>
            <w:vMerge/>
            <w:tcBorders>
              <w:top w:val="nil"/>
              <w:left w:val="single" w:sz="4" w:space="0" w:color="auto"/>
              <w:bottom w:val="single" w:sz="4" w:space="0" w:color="auto"/>
              <w:right w:val="single" w:sz="4" w:space="0" w:color="auto"/>
            </w:tcBorders>
            <w:vAlign w:val="center"/>
            <w:hideMark/>
          </w:tcPr>
          <w:p w14:paraId="3B0CE5B4" w14:textId="77777777" w:rsidR="00D37F62" w:rsidRPr="00816710" w:rsidRDefault="00D37F62" w:rsidP="00A86BBF">
            <w:pPr>
              <w:spacing w:after="0" w:line="240" w:lineRule="auto"/>
              <w:rPr>
                <w:rFonts w:ascii="Calibri" w:eastAsia="Times New Roman" w:hAnsi="Calibri" w:cs="Calibri"/>
                <w:b/>
                <w:bCs/>
                <w:sz w:val="24"/>
                <w:szCs w:val="24"/>
                <w:lang w:val="ro-RO" w:eastAsia="ro-RO"/>
              </w:rPr>
            </w:pPr>
          </w:p>
        </w:tc>
        <w:tc>
          <w:tcPr>
            <w:tcW w:w="3062" w:type="dxa"/>
            <w:gridSpan w:val="2"/>
            <w:tcBorders>
              <w:top w:val="single" w:sz="4" w:space="0" w:color="auto"/>
              <w:left w:val="nil"/>
              <w:bottom w:val="single" w:sz="4" w:space="0" w:color="auto"/>
              <w:right w:val="single" w:sz="4" w:space="0" w:color="000000"/>
            </w:tcBorders>
            <w:shd w:val="clear" w:color="auto" w:fill="auto"/>
            <w:vAlign w:val="center"/>
            <w:hideMark/>
          </w:tcPr>
          <w:p w14:paraId="78D4F311" w14:textId="77777777" w:rsidR="00D37F62" w:rsidRPr="00816710" w:rsidRDefault="00D37F62" w:rsidP="00A86BBF">
            <w:pPr>
              <w:spacing w:after="0" w:line="240" w:lineRule="auto"/>
              <w:rPr>
                <w:rFonts w:ascii="Calibri" w:eastAsia="Times New Roman" w:hAnsi="Calibri" w:cs="Calibri"/>
                <w:sz w:val="24"/>
                <w:szCs w:val="24"/>
                <w:lang w:val="ro-RO" w:eastAsia="ro-RO"/>
              </w:rPr>
            </w:pPr>
            <w:r w:rsidRPr="00816710">
              <w:rPr>
                <w:rFonts w:ascii="Calibri" w:eastAsia="Times New Roman" w:hAnsi="Calibri" w:cs="Calibri"/>
                <w:sz w:val="24"/>
                <w:szCs w:val="24"/>
                <w:lang w:val="ro-RO" w:eastAsia="ro-RO"/>
              </w:rPr>
              <w:t>Zonă constrângeri specifice</w:t>
            </w:r>
          </w:p>
        </w:tc>
        <w:tc>
          <w:tcPr>
            <w:tcW w:w="1445" w:type="dxa"/>
            <w:tcBorders>
              <w:top w:val="nil"/>
              <w:left w:val="nil"/>
              <w:bottom w:val="single" w:sz="4" w:space="0" w:color="auto"/>
              <w:right w:val="single" w:sz="4" w:space="0" w:color="auto"/>
            </w:tcBorders>
            <w:shd w:val="clear" w:color="000000" w:fill="E2EFDA"/>
            <w:vAlign w:val="center"/>
            <w:hideMark/>
          </w:tcPr>
          <w:p w14:paraId="1C7DDAB9" w14:textId="77777777" w:rsidR="00D37F62" w:rsidRPr="00816710" w:rsidRDefault="00D37F62" w:rsidP="00A86BBF">
            <w:pPr>
              <w:spacing w:after="0" w:line="240" w:lineRule="auto"/>
              <w:jc w:val="center"/>
              <w:rPr>
                <w:rFonts w:ascii="Calibri" w:eastAsia="Times New Roman" w:hAnsi="Calibri" w:cs="Calibri"/>
                <w:sz w:val="24"/>
                <w:szCs w:val="24"/>
                <w:lang w:val="ro-RO" w:eastAsia="ro-RO"/>
              </w:rPr>
            </w:pPr>
            <w:r w:rsidRPr="00816710">
              <w:rPr>
                <w:rFonts w:ascii="Calibri" w:eastAsia="Times New Roman" w:hAnsi="Calibri" w:cs="Calibri"/>
                <w:sz w:val="24"/>
                <w:szCs w:val="24"/>
                <w:lang w:val="ro-RO" w:eastAsia="ro-RO"/>
              </w:rPr>
              <w:t>[ ]</w:t>
            </w:r>
          </w:p>
        </w:tc>
        <w:tc>
          <w:tcPr>
            <w:tcW w:w="4083" w:type="dxa"/>
            <w:vMerge/>
            <w:tcBorders>
              <w:top w:val="nil"/>
              <w:left w:val="single" w:sz="4" w:space="0" w:color="auto"/>
              <w:bottom w:val="nil"/>
              <w:right w:val="single" w:sz="4" w:space="0" w:color="auto"/>
            </w:tcBorders>
            <w:vAlign w:val="center"/>
            <w:hideMark/>
          </w:tcPr>
          <w:p w14:paraId="233CB550" w14:textId="77777777" w:rsidR="00D37F62" w:rsidRPr="00816710" w:rsidRDefault="00D37F62" w:rsidP="00A86BBF">
            <w:pPr>
              <w:spacing w:after="0" w:line="240" w:lineRule="auto"/>
              <w:rPr>
                <w:rFonts w:ascii="Calibri" w:eastAsia="Times New Roman" w:hAnsi="Calibri" w:cs="Calibri"/>
                <w:b/>
                <w:bCs/>
                <w:i/>
                <w:iCs/>
                <w:color w:val="FF0000"/>
                <w:sz w:val="24"/>
                <w:szCs w:val="24"/>
                <w:lang w:val="ro-RO" w:eastAsia="ro-RO"/>
              </w:rPr>
            </w:pPr>
          </w:p>
        </w:tc>
      </w:tr>
      <w:tr w:rsidR="00D37F62" w:rsidRPr="00553A25" w14:paraId="785EB62E" w14:textId="77777777" w:rsidTr="00866830">
        <w:trPr>
          <w:trHeight w:val="1069"/>
        </w:trPr>
        <w:tc>
          <w:tcPr>
            <w:tcW w:w="1753" w:type="dxa"/>
            <w:vMerge/>
            <w:tcBorders>
              <w:top w:val="nil"/>
              <w:left w:val="single" w:sz="4" w:space="0" w:color="auto"/>
              <w:bottom w:val="single" w:sz="4" w:space="0" w:color="auto"/>
              <w:right w:val="single" w:sz="4" w:space="0" w:color="auto"/>
            </w:tcBorders>
            <w:vAlign w:val="center"/>
            <w:hideMark/>
          </w:tcPr>
          <w:p w14:paraId="28364242" w14:textId="77777777" w:rsidR="00D37F62" w:rsidRPr="00816710" w:rsidRDefault="00D37F62" w:rsidP="00A86BBF">
            <w:pPr>
              <w:spacing w:after="0" w:line="240" w:lineRule="auto"/>
              <w:rPr>
                <w:rFonts w:ascii="Calibri" w:eastAsia="Times New Roman" w:hAnsi="Calibri" w:cs="Calibri"/>
                <w:b/>
                <w:bCs/>
                <w:sz w:val="24"/>
                <w:szCs w:val="24"/>
                <w:lang w:val="ro-RO" w:eastAsia="ro-RO"/>
              </w:rPr>
            </w:pPr>
          </w:p>
        </w:tc>
        <w:tc>
          <w:tcPr>
            <w:tcW w:w="3062" w:type="dxa"/>
            <w:gridSpan w:val="2"/>
            <w:tcBorders>
              <w:top w:val="single" w:sz="4" w:space="0" w:color="auto"/>
              <w:left w:val="nil"/>
              <w:bottom w:val="single" w:sz="4" w:space="0" w:color="auto"/>
              <w:right w:val="single" w:sz="4" w:space="0" w:color="000000"/>
            </w:tcBorders>
            <w:shd w:val="clear" w:color="auto" w:fill="auto"/>
            <w:vAlign w:val="center"/>
            <w:hideMark/>
          </w:tcPr>
          <w:p w14:paraId="4498AA54" w14:textId="77777777" w:rsidR="00D37F62" w:rsidRPr="00816710" w:rsidRDefault="00D37F62" w:rsidP="00A86BBF">
            <w:pPr>
              <w:spacing w:after="0" w:line="240" w:lineRule="auto"/>
              <w:rPr>
                <w:rFonts w:ascii="Calibri" w:eastAsia="Times New Roman" w:hAnsi="Calibri" w:cs="Calibri"/>
                <w:sz w:val="24"/>
                <w:szCs w:val="24"/>
                <w:lang w:val="ro-RO" w:eastAsia="ro-RO"/>
              </w:rPr>
            </w:pPr>
            <w:r w:rsidRPr="00816710">
              <w:rPr>
                <w:rFonts w:ascii="Calibri" w:eastAsia="Times New Roman" w:hAnsi="Calibri" w:cs="Calibri"/>
                <w:sz w:val="24"/>
                <w:szCs w:val="24"/>
                <w:lang w:val="ro-RO" w:eastAsia="ro-RO"/>
              </w:rPr>
              <w:t>Zonă constrângeri semnificative</w:t>
            </w:r>
          </w:p>
        </w:tc>
        <w:tc>
          <w:tcPr>
            <w:tcW w:w="1445" w:type="dxa"/>
            <w:tcBorders>
              <w:top w:val="nil"/>
              <w:left w:val="nil"/>
              <w:bottom w:val="single" w:sz="4" w:space="0" w:color="auto"/>
              <w:right w:val="single" w:sz="4" w:space="0" w:color="auto"/>
            </w:tcBorders>
            <w:shd w:val="clear" w:color="000000" w:fill="E2EFDA"/>
            <w:vAlign w:val="center"/>
            <w:hideMark/>
          </w:tcPr>
          <w:p w14:paraId="2FCB35E1" w14:textId="77777777" w:rsidR="00D37F62" w:rsidRPr="00816710" w:rsidRDefault="00D37F62" w:rsidP="00A86BBF">
            <w:pPr>
              <w:spacing w:after="0" w:line="240" w:lineRule="auto"/>
              <w:jc w:val="center"/>
              <w:rPr>
                <w:rFonts w:ascii="Calibri" w:eastAsia="Times New Roman" w:hAnsi="Calibri" w:cs="Calibri"/>
                <w:sz w:val="24"/>
                <w:szCs w:val="24"/>
                <w:lang w:val="ro-RO" w:eastAsia="ro-RO"/>
              </w:rPr>
            </w:pPr>
            <w:r w:rsidRPr="00816710">
              <w:rPr>
                <w:rFonts w:ascii="Calibri" w:eastAsia="Times New Roman" w:hAnsi="Calibri" w:cs="Calibri"/>
                <w:sz w:val="24"/>
                <w:szCs w:val="24"/>
                <w:lang w:val="ro-RO" w:eastAsia="ro-RO"/>
              </w:rPr>
              <w:t>[ ]</w:t>
            </w:r>
          </w:p>
        </w:tc>
        <w:tc>
          <w:tcPr>
            <w:tcW w:w="4083" w:type="dxa"/>
            <w:tcBorders>
              <w:top w:val="nil"/>
              <w:left w:val="nil"/>
              <w:bottom w:val="nil"/>
              <w:right w:val="single" w:sz="4" w:space="0" w:color="auto"/>
            </w:tcBorders>
            <w:shd w:val="clear" w:color="auto" w:fill="auto"/>
            <w:vAlign w:val="center"/>
            <w:hideMark/>
          </w:tcPr>
          <w:p w14:paraId="21DEB8A7" w14:textId="77777777" w:rsidR="00D37F62" w:rsidRPr="00816710" w:rsidRDefault="004E0C4C" w:rsidP="00A86BBF">
            <w:pPr>
              <w:spacing w:after="0" w:line="240" w:lineRule="auto"/>
              <w:rPr>
                <w:rFonts w:ascii="Calibri" w:eastAsia="Times New Roman" w:hAnsi="Calibri" w:cs="Calibri"/>
                <w:color w:val="FF0000"/>
                <w:u w:val="single"/>
                <w:lang w:val="ro-RO" w:eastAsia="ro-RO"/>
              </w:rPr>
            </w:pPr>
            <w:hyperlink r:id="rId9" w:history="1">
              <w:r w:rsidR="00D37F62" w:rsidRPr="00816710">
                <w:rPr>
                  <w:rFonts w:ascii="Calibri" w:eastAsia="Times New Roman" w:hAnsi="Calibri" w:cs="Calibri"/>
                  <w:color w:val="FF0000"/>
                  <w:u w:val="single"/>
                  <w:lang w:val="ro-RO" w:eastAsia="ro-RO"/>
                </w:rPr>
                <w:t>https://www.madr.ro/masuri-si-interventii-de-mediu-clima-si-bunastarea-animalelor/materiale-de-informare/masuri-si-interventii-de-mediu-clima-si-bunastarea-animalelor-2023.html</w:t>
              </w:r>
            </w:hyperlink>
          </w:p>
        </w:tc>
      </w:tr>
      <w:tr w:rsidR="00D37F62" w:rsidRPr="00553A25" w14:paraId="75A71F64" w14:textId="77777777" w:rsidTr="00866830">
        <w:trPr>
          <w:trHeight w:val="638"/>
        </w:trPr>
        <w:tc>
          <w:tcPr>
            <w:tcW w:w="1753" w:type="dxa"/>
            <w:vMerge w:val="restart"/>
            <w:tcBorders>
              <w:top w:val="nil"/>
              <w:left w:val="single" w:sz="4" w:space="0" w:color="auto"/>
              <w:bottom w:val="single" w:sz="4" w:space="0" w:color="auto"/>
              <w:right w:val="single" w:sz="4" w:space="0" w:color="auto"/>
            </w:tcBorders>
            <w:shd w:val="clear" w:color="auto" w:fill="auto"/>
            <w:vAlign w:val="center"/>
            <w:hideMark/>
          </w:tcPr>
          <w:p w14:paraId="648008E8" w14:textId="77777777" w:rsidR="00D37F62" w:rsidRPr="00816710" w:rsidRDefault="00D37F62" w:rsidP="00A86BBF">
            <w:pPr>
              <w:spacing w:after="0" w:line="240" w:lineRule="auto"/>
              <w:rPr>
                <w:rFonts w:ascii="Calibri" w:eastAsia="Times New Roman" w:hAnsi="Calibri" w:cs="Calibri"/>
                <w:b/>
                <w:bCs/>
                <w:sz w:val="24"/>
                <w:szCs w:val="24"/>
                <w:lang w:val="ro-RO" w:eastAsia="ro-RO"/>
              </w:rPr>
            </w:pPr>
            <w:r w:rsidRPr="00816710">
              <w:rPr>
                <w:rFonts w:ascii="Calibri" w:eastAsia="Times New Roman" w:hAnsi="Calibri" w:cs="Calibri"/>
                <w:b/>
                <w:bCs/>
                <w:sz w:val="24"/>
                <w:szCs w:val="24"/>
                <w:lang w:val="ro-RO" w:eastAsia="ro-RO"/>
              </w:rPr>
              <w:t>2. Lungimea tipurilor de drumuri rutiere realizate prin proiect (km)</w:t>
            </w:r>
          </w:p>
        </w:tc>
        <w:tc>
          <w:tcPr>
            <w:tcW w:w="1219" w:type="dxa"/>
            <w:vMerge w:val="restart"/>
            <w:tcBorders>
              <w:top w:val="nil"/>
              <w:left w:val="single" w:sz="4" w:space="0" w:color="auto"/>
              <w:bottom w:val="single" w:sz="4" w:space="0" w:color="000000"/>
              <w:right w:val="nil"/>
            </w:tcBorders>
            <w:shd w:val="clear" w:color="auto" w:fill="auto"/>
            <w:vAlign w:val="center"/>
            <w:hideMark/>
          </w:tcPr>
          <w:p w14:paraId="1EE29269" w14:textId="77777777" w:rsidR="00D37F62" w:rsidRPr="00816710" w:rsidRDefault="00D37F62" w:rsidP="00A86BBF">
            <w:pPr>
              <w:spacing w:after="0" w:line="240" w:lineRule="auto"/>
              <w:rPr>
                <w:rFonts w:ascii="Calibri" w:eastAsia="Times New Roman" w:hAnsi="Calibri" w:cs="Calibri"/>
                <w:b/>
                <w:bCs/>
                <w:sz w:val="24"/>
                <w:szCs w:val="24"/>
                <w:lang w:val="ro-RO" w:eastAsia="ro-RO"/>
              </w:rPr>
            </w:pPr>
            <w:r w:rsidRPr="00816710">
              <w:rPr>
                <w:rFonts w:ascii="Calibri" w:eastAsia="Times New Roman" w:hAnsi="Calibri" w:cs="Calibri"/>
                <w:b/>
                <w:bCs/>
                <w:sz w:val="24"/>
                <w:szCs w:val="24"/>
                <w:lang w:val="ro-RO" w:eastAsia="ro-RO"/>
              </w:rPr>
              <w:t>Drumuri comunale</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75178FB9" w14:textId="77777777" w:rsidR="00D37F62" w:rsidRPr="00816710" w:rsidRDefault="00D37F62" w:rsidP="00A86BBF">
            <w:pPr>
              <w:spacing w:after="0" w:line="240" w:lineRule="auto"/>
              <w:rPr>
                <w:rFonts w:ascii="Calibri" w:eastAsia="Times New Roman" w:hAnsi="Calibri" w:cs="Calibri"/>
                <w:sz w:val="24"/>
                <w:szCs w:val="24"/>
                <w:lang w:val="ro-RO" w:eastAsia="ro-RO"/>
              </w:rPr>
            </w:pPr>
            <w:r w:rsidRPr="00816710">
              <w:rPr>
                <w:rFonts w:ascii="Calibri" w:eastAsia="Times New Roman" w:hAnsi="Calibri" w:cs="Calibri"/>
                <w:sz w:val="24"/>
                <w:szCs w:val="24"/>
                <w:lang w:val="ro-RO" w:eastAsia="ro-RO"/>
              </w:rPr>
              <w:t xml:space="preserve">Construcție drumuri </w:t>
            </w:r>
          </w:p>
        </w:tc>
        <w:tc>
          <w:tcPr>
            <w:tcW w:w="1445" w:type="dxa"/>
            <w:tcBorders>
              <w:top w:val="nil"/>
              <w:left w:val="nil"/>
              <w:bottom w:val="single" w:sz="4" w:space="0" w:color="auto"/>
              <w:right w:val="single" w:sz="4" w:space="0" w:color="auto"/>
            </w:tcBorders>
            <w:shd w:val="clear" w:color="000000" w:fill="E2EFDA"/>
            <w:noWrap/>
            <w:vAlign w:val="center"/>
            <w:hideMark/>
          </w:tcPr>
          <w:p w14:paraId="23F19449" w14:textId="77777777" w:rsidR="00D37F62" w:rsidRPr="00816710" w:rsidRDefault="00D37F62" w:rsidP="00A86BBF">
            <w:pPr>
              <w:spacing w:after="0" w:line="240" w:lineRule="auto"/>
              <w:jc w:val="center"/>
              <w:rPr>
                <w:rFonts w:ascii="Calibri" w:eastAsia="Times New Roman" w:hAnsi="Calibri" w:cs="Calibri"/>
                <w:sz w:val="24"/>
                <w:szCs w:val="24"/>
                <w:lang w:val="ro-RO" w:eastAsia="ro-RO"/>
              </w:rPr>
            </w:pPr>
            <w:r w:rsidRPr="00816710">
              <w:rPr>
                <w:rFonts w:ascii="Calibri" w:eastAsia="Times New Roman" w:hAnsi="Calibri" w:cs="Calibri"/>
                <w:sz w:val="24"/>
                <w:szCs w:val="24"/>
                <w:lang w:val="ro-RO" w:eastAsia="ro-RO"/>
              </w:rPr>
              <w:t>0,00</w:t>
            </w:r>
          </w:p>
        </w:tc>
        <w:tc>
          <w:tcPr>
            <w:tcW w:w="40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D2738A" w14:textId="77777777" w:rsidR="00D37F62" w:rsidRPr="00816710" w:rsidRDefault="00D37F62" w:rsidP="00A86BBF">
            <w:pPr>
              <w:spacing w:after="0" w:line="240" w:lineRule="auto"/>
              <w:rPr>
                <w:rFonts w:ascii="Calibri" w:eastAsia="Times New Roman" w:hAnsi="Calibri" w:cs="Calibri"/>
                <w:i/>
                <w:iCs/>
                <w:sz w:val="24"/>
                <w:szCs w:val="24"/>
                <w:lang w:val="ro-RO" w:eastAsia="ro-RO"/>
              </w:rPr>
            </w:pPr>
            <w:r w:rsidRPr="00816710">
              <w:rPr>
                <w:rFonts w:ascii="Calibri" w:eastAsia="Times New Roman" w:hAnsi="Calibri" w:cs="Calibri"/>
                <w:i/>
                <w:iCs/>
                <w:sz w:val="24"/>
                <w:szCs w:val="24"/>
                <w:lang w:val="ro-RO" w:eastAsia="ro-RO"/>
              </w:rPr>
              <w:t xml:space="preserve">Se va completa </w:t>
            </w:r>
            <w:r w:rsidRPr="00816710">
              <w:rPr>
                <w:rFonts w:ascii="Calibri" w:eastAsia="Times New Roman" w:hAnsi="Calibri" w:cs="Calibri"/>
                <w:b/>
                <w:bCs/>
                <w:i/>
                <w:iCs/>
                <w:sz w:val="24"/>
                <w:szCs w:val="24"/>
                <w:lang w:val="ro-RO" w:eastAsia="ro-RO"/>
              </w:rPr>
              <w:t>numărul de km de drumuri rutiere realizate</w:t>
            </w:r>
            <w:r w:rsidRPr="00816710">
              <w:rPr>
                <w:rFonts w:ascii="Calibri" w:eastAsia="Times New Roman" w:hAnsi="Calibri" w:cs="Calibri"/>
                <w:i/>
                <w:iCs/>
                <w:sz w:val="24"/>
                <w:szCs w:val="24"/>
                <w:lang w:val="ro-RO" w:eastAsia="ro-RO"/>
              </w:rPr>
              <w:t xml:space="preserve"> prin proiect.</w:t>
            </w:r>
          </w:p>
        </w:tc>
      </w:tr>
      <w:tr w:rsidR="00D37F62" w:rsidRPr="00816710" w14:paraId="2368F781" w14:textId="77777777" w:rsidTr="00866830">
        <w:trPr>
          <w:trHeight w:val="638"/>
        </w:trPr>
        <w:tc>
          <w:tcPr>
            <w:tcW w:w="1753" w:type="dxa"/>
            <w:vMerge/>
            <w:tcBorders>
              <w:top w:val="nil"/>
              <w:left w:val="single" w:sz="4" w:space="0" w:color="auto"/>
              <w:bottom w:val="single" w:sz="4" w:space="0" w:color="auto"/>
              <w:right w:val="single" w:sz="4" w:space="0" w:color="auto"/>
            </w:tcBorders>
            <w:vAlign w:val="center"/>
            <w:hideMark/>
          </w:tcPr>
          <w:p w14:paraId="276C2A41" w14:textId="77777777" w:rsidR="00D37F62" w:rsidRPr="00816710" w:rsidRDefault="00D37F62" w:rsidP="00A86BBF">
            <w:pPr>
              <w:spacing w:after="0" w:line="240" w:lineRule="auto"/>
              <w:rPr>
                <w:rFonts w:ascii="Calibri" w:eastAsia="Times New Roman" w:hAnsi="Calibri" w:cs="Calibri"/>
                <w:b/>
                <w:bCs/>
                <w:sz w:val="24"/>
                <w:szCs w:val="24"/>
                <w:lang w:val="ro-RO" w:eastAsia="ro-RO"/>
              </w:rPr>
            </w:pPr>
          </w:p>
        </w:tc>
        <w:tc>
          <w:tcPr>
            <w:tcW w:w="1219" w:type="dxa"/>
            <w:vMerge/>
            <w:tcBorders>
              <w:top w:val="nil"/>
              <w:left w:val="single" w:sz="4" w:space="0" w:color="auto"/>
              <w:bottom w:val="single" w:sz="4" w:space="0" w:color="000000"/>
              <w:right w:val="nil"/>
            </w:tcBorders>
            <w:vAlign w:val="center"/>
            <w:hideMark/>
          </w:tcPr>
          <w:p w14:paraId="7B9DBAE1" w14:textId="77777777" w:rsidR="00D37F62" w:rsidRPr="00816710" w:rsidRDefault="00D37F62" w:rsidP="00A86BBF">
            <w:pPr>
              <w:spacing w:after="0" w:line="240" w:lineRule="auto"/>
              <w:rPr>
                <w:rFonts w:ascii="Calibri" w:eastAsia="Times New Roman" w:hAnsi="Calibri" w:cs="Calibri"/>
                <w:b/>
                <w:bCs/>
                <w:sz w:val="24"/>
                <w:szCs w:val="24"/>
                <w:lang w:val="ro-RO" w:eastAsia="ro-RO"/>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D173D93" w14:textId="77777777" w:rsidR="00D37F62" w:rsidRPr="00816710" w:rsidRDefault="00D37F62" w:rsidP="00A86BBF">
            <w:pPr>
              <w:spacing w:after="0" w:line="240" w:lineRule="auto"/>
              <w:rPr>
                <w:rFonts w:ascii="Calibri" w:eastAsia="Times New Roman" w:hAnsi="Calibri" w:cs="Calibri"/>
                <w:sz w:val="24"/>
                <w:szCs w:val="24"/>
                <w:lang w:val="ro-RO" w:eastAsia="ro-RO"/>
              </w:rPr>
            </w:pPr>
            <w:r w:rsidRPr="00816710">
              <w:rPr>
                <w:rFonts w:ascii="Calibri" w:eastAsia="Times New Roman" w:hAnsi="Calibri" w:cs="Calibri"/>
                <w:sz w:val="24"/>
                <w:szCs w:val="24"/>
                <w:lang w:val="ro-RO" w:eastAsia="ro-RO"/>
              </w:rPr>
              <w:t>Extindere şi/sau modernizare drumuri</w:t>
            </w:r>
          </w:p>
        </w:tc>
        <w:tc>
          <w:tcPr>
            <w:tcW w:w="1445" w:type="dxa"/>
            <w:tcBorders>
              <w:top w:val="nil"/>
              <w:left w:val="nil"/>
              <w:bottom w:val="single" w:sz="4" w:space="0" w:color="auto"/>
              <w:right w:val="single" w:sz="4" w:space="0" w:color="auto"/>
            </w:tcBorders>
            <w:shd w:val="clear" w:color="000000" w:fill="E2EFDA"/>
            <w:noWrap/>
            <w:vAlign w:val="center"/>
            <w:hideMark/>
          </w:tcPr>
          <w:p w14:paraId="2FA229B6" w14:textId="77777777" w:rsidR="00D37F62" w:rsidRPr="00816710" w:rsidRDefault="00D37F62" w:rsidP="00A86BBF">
            <w:pPr>
              <w:spacing w:after="0" w:line="240" w:lineRule="auto"/>
              <w:jc w:val="center"/>
              <w:rPr>
                <w:rFonts w:ascii="Calibri" w:eastAsia="Times New Roman" w:hAnsi="Calibri" w:cs="Calibri"/>
                <w:sz w:val="24"/>
                <w:szCs w:val="24"/>
                <w:lang w:val="ro-RO" w:eastAsia="ro-RO"/>
              </w:rPr>
            </w:pPr>
            <w:r w:rsidRPr="00816710">
              <w:rPr>
                <w:rFonts w:ascii="Calibri" w:eastAsia="Times New Roman" w:hAnsi="Calibri" w:cs="Calibri"/>
                <w:sz w:val="24"/>
                <w:szCs w:val="24"/>
                <w:lang w:val="ro-RO" w:eastAsia="ro-RO"/>
              </w:rPr>
              <w:t>0,00</w:t>
            </w:r>
          </w:p>
        </w:tc>
        <w:tc>
          <w:tcPr>
            <w:tcW w:w="4083" w:type="dxa"/>
            <w:vMerge/>
            <w:tcBorders>
              <w:top w:val="single" w:sz="4" w:space="0" w:color="auto"/>
              <w:left w:val="single" w:sz="4" w:space="0" w:color="auto"/>
              <w:bottom w:val="single" w:sz="4" w:space="0" w:color="000000"/>
              <w:right w:val="single" w:sz="4" w:space="0" w:color="auto"/>
            </w:tcBorders>
            <w:vAlign w:val="center"/>
            <w:hideMark/>
          </w:tcPr>
          <w:p w14:paraId="7B2707F3" w14:textId="77777777" w:rsidR="00D37F62" w:rsidRPr="00816710" w:rsidRDefault="00D37F62" w:rsidP="00A86BBF">
            <w:pPr>
              <w:spacing w:after="0" w:line="240" w:lineRule="auto"/>
              <w:rPr>
                <w:rFonts w:ascii="Calibri" w:eastAsia="Times New Roman" w:hAnsi="Calibri" w:cs="Calibri"/>
                <w:i/>
                <w:iCs/>
                <w:sz w:val="24"/>
                <w:szCs w:val="24"/>
                <w:lang w:val="ro-RO" w:eastAsia="ro-RO"/>
              </w:rPr>
            </w:pPr>
          </w:p>
        </w:tc>
      </w:tr>
      <w:tr w:rsidR="00D37F62" w:rsidRPr="00816710" w14:paraId="016ABB52" w14:textId="77777777" w:rsidTr="00866830">
        <w:trPr>
          <w:trHeight w:val="638"/>
        </w:trPr>
        <w:tc>
          <w:tcPr>
            <w:tcW w:w="1753" w:type="dxa"/>
            <w:vMerge/>
            <w:tcBorders>
              <w:top w:val="nil"/>
              <w:left w:val="single" w:sz="4" w:space="0" w:color="auto"/>
              <w:bottom w:val="single" w:sz="4" w:space="0" w:color="auto"/>
              <w:right w:val="single" w:sz="4" w:space="0" w:color="auto"/>
            </w:tcBorders>
            <w:vAlign w:val="center"/>
            <w:hideMark/>
          </w:tcPr>
          <w:p w14:paraId="0CEBDE04" w14:textId="77777777" w:rsidR="00D37F62" w:rsidRPr="00816710" w:rsidRDefault="00D37F62" w:rsidP="00A86BBF">
            <w:pPr>
              <w:spacing w:after="0" w:line="240" w:lineRule="auto"/>
              <w:rPr>
                <w:rFonts w:ascii="Calibri" w:eastAsia="Times New Roman" w:hAnsi="Calibri" w:cs="Calibri"/>
                <w:b/>
                <w:bCs/>
                <w:sz w:val="24"/>
                <w:szCs w:val="24"/>
                <w:lang w:val="ro-RO" w:eastAsia="ro-RO"/>
              </w:rPr>
            </w:pPr>
          </w:p>
        </w:tc>
        <w:tc>
          <w:tcPr>
            <w:tcW w:w="1219" w:type="dxa"/>
            <w:vMerge w:val="restart"/>
            <w:tcBorders>
              <w:top w:val="nil"/>
              <w:left w:val="single" w:sz="4" w:space="0" w:color="auto"/>
              <w:bottom w:val="single" w:sz="4" w:space="0" w:color="000000"/>
              <w:right w:val="nil"/>
            </w:tcBorders>
            <w:shd w:val="clear" w:color="auto" w:fill="auto"/>
            <w:vAlign w:val="center"/>
            <w:hideMark/>
          </w:tcPr>
          <w:p w14:paraId="4FB1043D" w14:textId="77777777" w:rsidR="00D37F62" w:rsidRPr="00816710" w:rsidRDefault="00D37F62" w:rsidP="00A86BBF">
            <w:pPr>
              <w:spacing w:after="0" w:line="240" w:lineRule="auto"/>
              <w:rPr>
                <w:rFonts w:ascii="Calibri" w:eastAsia="Times New Roman" w:hAnsi="Calibri" w:cs="Calibri"/>
                <w:b/>
                <w:bCs/>
                <w:sz w:val="24"/>
                <w:szCs w:val="24"/>
                <w:lang w:val="ro-RO" w:eastAsia="ro-RO"/>
              </w:rPr>
            </w:pPr>
            <w:r w:rsidRPr="00816710">
              <w:rPr>
                <w:rFonts w:ascii="Calibri" w:eastAsia="Times New Roman" w:hAnsi="Calibri" w:cs="Calibri"/>
                <w:b/>
                <w:bCs/>
                <w:sz w:val="24"/>
                <w:szCs w:val="24"/>
                <w:lang w:val="ro-RO" w:eastAsia="ro-RO"/>
              </w:rPr>
              <w:t xml:space="preserve">Străzi, Ulițe, </w:t>
            </w:r>
            <w:r w:rsidRPr="00816710">
              <w:rPr>
                <w:rFonts w:ascii="Calibri" w:eastAsia="Times New Roman" w:hAnsi="Calibri" w:cs="Calibri"/>
                <w:b/>
                <w:bCs/>
                <w:sz w:val="24"/>
                <w:szCs w:val="24"/>
                <w:lang w:val="ro-RO" w:eastAsia="ro-RO"/>
              </w:rPr>
              <w:lastRenderedPageBreak/>
              <w:t>Drumuri vicinale, etc</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4FC6842" w14:textId="77777777" w:rsidR="00D37F62" w:rsidRPr="00816710" w:rsidRDefault="00D37F62" w:rsidP="00A86BBF">
            <w:pPr>
              <w:spacing w:after="0" w:line="240" w:lineRule="auto"/>
              <w:rPr>
                <w:rFonts w:ascii="Calibri" w:eastAsia="Times New Roman" w:hAnsi="Calibri" w:cs="Calibri"/>
                <w:sz w:val="24"/>
                <w:szCs w:val="24"/>
                <w:lang w:val="ro-RO" w:eastAsia="ro-RO"/>
              </w:rPr>
            </w:pPr>
            <w:r w:rsidRPr="00816710">
              <w:rPr>
                <w:rFonts w:ascii="Calibri" w:eastAsia="Times New Roman" w:hAnsi="Calibri" w:cs="Calibri"/>
                <w:sz w:val="24"/>
                <w:szCs w:val="24"/>
                <w:lang w:val="ro-RO" w:eastAsia="ro-RO"/>
              </w:rPr>
              <w:lastRenderedPageBreak/>
              <w:t xml:space="preserve">Construcție drumuri </w:t>
            </w:r>
          </w:p>
        </w:tc>
        <w:tc>
          <w:tcPr>
            <w:tcW w:w="1445" w:type="dxa"/>
            <w:tcBorders>
              <w:top w:val="nil"/>
              <w:left w:val="nil"/>
              <w:bottom w:val="single" w:sz="4" w:space="0" w:color="auto"/>
              <w:right w:val="single" w:sz="4" w:space="0" w:color="auto"/>
            </w:tcBorders>
            <w:shd w:val="clear" w:color="000000" w:fill="E2EFDA"/>
            <w:noWrap/>
            <w:vAlign w:val="center"/>
            <w:hideMark/>
          </w:tcPr>
          <w:p w14:paraId="72388C7B" w14:textId="77777777" w:rsidR="00D37F62" w:rsidRPr="00816710" w:rsidRDefault="00D37F62" w:rsidP="00A86BBF">
            <w:pPr>
              <w:spacing w:after="0" w:line="240" w:lineRule="auto"/>
              <w:jc w:val="center"/>
              <w:rPr>
                <w:rFonts w:ascii="Calibri" w:eastAsia="Times New Roman" w:hAnsi="Calibri" w:cs="Calibri"/>
                <w:sz w:val="24"/>
                <w:szCs w:val="24"/>
                <w:lang w:val="ro-RO" w:eastAsia="ro-RO"/>
              </w:rPr>
            </w:pPr>
            <w:r w:rsidRPr="00816710">
              <w:rPr>
                <w:rFonts w:ascii="Calibri" w:eastAsia="Times New Roman" w:hAnsi="Calibri" w:cs="Calibri"/>
                <w:sz w:val="24"/>
                <w:szCs w:val="24"/>
                <w:lang w:val="ro-RO" w:eastAsia="ro-RO"/>
              </w:rPr>
              <w:t>0,00</w:t>
            </w:r>
          </w:p>
        </w:tc>
        <w:tc>
          <w:tcPr>
            <w:tcW w:w="4083" w:type="dxa"/>
            <w:vMerge/>
            <w:tcBorders>
              <w:top w:val="single" w:sz="4" w:space="0" w:color="auto"/>
              <w:left w:val="single" w:sz="4" w:space="0" w:color="auto"/>
              <w:bottom w:val="single" w:sz="4" w:space="0" w:color="000000"/>
              <w:right w:val="single" w:sz="4" w:space="0" w:color="auto"/>
            </w:tcBorders>
            <w:vAlign w:val="center"/>
            <w:hideMark/>
          </w:tcPr>
          <w:p w14:paraId="7E724916" w14:textId="77777777" w:rsidR="00D37F62" w:rsidRPr="00816710" w:rsidRDefault="00D37F62" w:rsidP="00A86BBF">
            <w:pPr>
              <w:spacing w:after="0" w:line="240" w:lineRule="auto"/>
              <w:rPr>
                <w:rFonts w:ascii="Calibri" w:eastAsia="Times New Roman" w:hAnsi="Calibri" w:cs="Calibri"/>
                <w:i/>
                <w:iCs/>
                <w:sz w:val="24"/>
                <w:szCs w:val="24"/>
                <w:lang w:val="ro-RO" w:eastAsia="ro-RO"/>
              </w:rPr>
            </w:pPr>
          </w:p>
        </w:tc>
      </w:tr>
      <w:tr w:rsidR="00D37F62" w:rsidRPr="00816710" w14:paraId="00D76B2A" w14:textId="77777777" w:rsidTr="00866830">
        <w:trPr>
          <w:trHeight w:val="638"/>
        </w:trPr>
        <w:tc>
          <w:tcPr>
            <w:tcW w:w="1753" w:type="dxa"/>
            <w:vMerge/>
            <w:tcBorders>
              <w:top w:val="nil"/>
              <w:left w:val="single" w:sz="4" w:space="0" w:color="auto"/>
              <w:bottom w:val="single" w:sz="4" w:space="0" w:color="auto"/>
              <w:right w:val="single" w:sz="4" w:space="0" w:color="auto"/>
            </w:tcBorders>
            <w:vAlign w:val="center"/>
            <w:hideMark/>
          </w:tcPr>
          <w:p w14:paraId="76A0E2AC" w14:textId="77777777" w:rsidR="00D37F62" w:rsidRPr="00816710" w:rsidRDefault="00D37F62" w:rsidP="00A86BBF">
            <w:pPr>
              <w:spacing w:after="0" w:line="240" w:lineRule="auto"/>
              <w:rPr>
                <w:rFonts w:ascii="Calibri" w:eastAsia="Times New Roman" w:hAnsi="Calibri" w:cs="Calibri"/>
                <w:b/>
                <w:bCs/>
                <w:sz w:val="24"/>
                <w:szCs w:val="24"/>
                <w:lang w:val="ro-RO" w:eastAsia="ro-RO"/>
              </w:rPr>
            </w:pPr>
          </w:p>
        </w:tc>
        <w:tc>
          <w:tcPr>
            <w:tcW w:w="1219" w:type="dxa"/>
            <w:vMerge/>
            <w:tcBorders>
              <w:top w:val="nil"/>
              <w:left w:val="single" w:sz="4" w:space="0" w:color="auto"/>
              <w:bottom w:val="single" w:sz="4" w:space="0" w:color="000000"/>
              <w:right w:val="nil"/>
            </w:tcBorders>
            <w:vAlign w:val="center"/>
            <w:hideMark/>
          </w:tcPr>
          <w:p w14:paraId="1524CEEF" w14:textId="77777777" w:rsidR="00D37F62" w:rsidRPr="00816710" w:rsidRDefault="00D37F62" w:rsidP="00A86BBF">
            <w:pPr>
              <w:spacing w:after="0" w:line="240" w:lineRule="auto"/>
              <w:rPr>
                <w:rFonts w:ascii="Calibri" w:eastAsia="Times New Roman" w:hAnsi="Calibri" w:cs="Calibri"/>
                <w:b/>
                <w:bCs/>
                <w:sz w:val="24"/>
                <w:szCs w:val="24"/>
                <w:lang w:val="ro-RO" w:eastAsia="ro-RO"/>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0235BCD" w14:textId="77777777" w:rsidR="00D37F62" w:rsidRPr="00816710" w:rsidRDefault="00D37F62" w:rsidP="00A86BBF">
            <w:pPr>
              <w:spacing w:after="0" w:line="240" w:lineRule="auto"/>
              <w:rPr>
                <w:rFonts w:ascii="Calibri" w:eastAsia="Times New Roman" w:hAnsi="Calibri" w:cs="Calibri"/>
                <w:sz w:val="24"/>
                <w:szCs w:val="24"/>
                <w:lang w:val="ro-RO" w:eastAsia="ro-RO"/>
              </w:rPr>
            </w:pPr>
            <w:r w:rsidRPr="00816710">
              <w:rPr>
                <w:rFonts w:ascii="Calibri" w:eastAsia="Times New Roman" w:hAnsi="Calibri" w:cs="Calibri"/>
                <w:sz w:val="24"/>
                <w:szCs w:val="24"/>
                <w:lang w:val="ro-RO" w:eastAsia="ro-RO"/>
              </w:rPr>
              <w:t>Extindere şi/sau modernizare drumuri</w:t>
            </w:r>
          </w:p>
        </w:tc>
        <w:tc>
          <w:tcPr>
            <w:tcW w:w="1445" w:type="dxa"/>
            <w:tcBorders>
              <w:top w:val="nil"/>
              <w:left w:val="nil"/>
              <w:bottom w:val="single" w:sz="4" w:space="0" w:color="auto"/>
              <w:right w:val="single" w:sz="4" w:space="0" w:color="auto"/>
            </w:tcBorders>
            <w:shd w:val="clear" w:color="000000" w:fill="E2EFDA"/>
            <w:noWrap/>
            <w:vAlign w:val="center"/>
            <w:hideMark/>
          </w:tcPr>
          <w:p w14:paraId="27858B0F" w14:textId="77777777" w:rsidR="00D37F62" w:rsidRPr="00816710" w:rsidRDefault="00D37F62" w:rsidP="00A86BBF">
            <w:pPr>
              <w:spacing w:after="0" w:line="240" w:lineRule="auto"/>
              <w:jc w:val="center"/>
              <w:rPr>
                <w:rFonts w:ascii="Calibri" w:eastAsia="Times New Roman" w:hAnsi="Calibri" w:cs="Calibri"/>
                <w:sz w:val="24"/>
                <w:szCs w:val="24"/>
                <w:lang w:val="ro-RO" w:eastAsia="ro-RO"/>
              </w:rPr>
            </w:pPr>
            <w:r w:rsidRPr="00816710">
              <w:rPr>
                <w:rFonts w:ascii="Calibri" w:eastAsia="Times New Roman" w:hAnsi="Calibri" w:cs="Calibri"/>
                <w:sz w:val="24"/>
                <w:szCs w:val="24"/>
                <w:lang w:val="ro-RO" w:eastAsia="ro-RO"/>
              </w:rPr>
              <w:t>0,00</w:t>
            </w:r>
          </w:p>
        </w:tc>
        <w:tc>
          <w:tcPr>
            <w:tcW w:w="4083" w:type="dxa"/>
            <w:vMerge/>
            <w:tcBorders>
              <w:top w:val="single" w:sz="4" w:space="0" w:color="auto"/>
              <w:left w:val="single" w:sz="4" w:space="0" w:color="auto"/>
              <w:bottom w:val="single" w:sz="4" w:space="0" w:color="000000"/>
              <w:right w:val="single" w:sz="4" w:space="0" w:color="auto"/>
            </w:tcBorders>
            <w:vAlign w:val="center"/>
            <w:hideMark/>
          </w:tcPr>
          <w:p w14:paraId="49349225" w14:textId="77777777" w:rsidR="00D37F62" w:rsidRPr="00816710" w:rsidRDefault="00D37F62" w:rsidP="00A86BBF">
            <w:pPr>
              <w:spacing w:after="0" w:line="240" w:lineRule="auto"/>
              <w:rPr>
                <w:rFonts w:ascii="Calibri" w:eastAsia="Times New Roman" w:hAnsi="Calibri" w:cs="Calibri"/>
                <w:i/>
                <w:iCs/>
                <w:sz w:val="24"/>
                <w:szCs w:val="24"/>
                <w:lang w:val="ro-RO" w:eastAsia="ro-RO"/>
              </w:rPr>
            </w:pPr>
          </w:p>
        </w:tc>
      </w:tr>
      <w:tr w:rsidR="00D37F62" w:rsidRPr="00553A25" w14:paraId="6025A765" w14:textId="77777777" w:rsidTr="00866830">
        <w:trPr>
          <w:trHeight w:val="998"/>
        </w:trPr>
        <w:tc>
          <w:tcPr>
            <w:tcW w:w="481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336D5F0" w14:textId="77777777" w:rsidR="00D37F62" w:rsidRPr="00816710" w:rsidRDefault="00D37F62" w:rsidP="00A86BBF">
            <w:pPr>
              <w:spacing w:after="0" w:line="240" w:lineRule="auto"/>
              <w:rPr>
                <w:rFonts w:ascii="Calibri" w:eastAsia="Times New Roman" w:hAnsi="Calibri" w:cs="Calibri"/>
                <w:b/>
                <w:bCs/>
                <w:sz w:val="24"/>
                <w:szCs w:val="24"/>
                <w:lang w:val="ro-RO" w:eastAsia="ro-RO"/>
              </w:rPr>
            </w:pPr>
            <w:r w:rsidRPr="00816710">
              <w:rPr>
                <w:rFonts w:ascii="Calibri" w:eastAsia="Times New Roman" w:hAnsi="Calibri" w:cs="Calibri"/>
                <w:b/>
                <w:bCs/>
                <w:sz w:val="24"/>
                <w:szCs w:val="24"/>
                <w:lang w:val="ro-RO" w:eastAsia="ro-RO"/>
              </w:rPr>
              <w:t>3. Populația (numărul locuitorilor) UAT-ului</w:t>
            </w:r>
          </w:p>
        </w:tc>
        <w:tc>
          <w:tcPr>
            <w:tcW w:w="1445" w:type="dxa"/>
            <w:tcBorders>
              <w:top w:val="nil"/>
              <w:left w:val="nil"/>
              <w:bottom w:val="single" w:sz="4" w:space="0" w:color="auto"/>
              <w:right w:val="single" w:sz="4" w:space="0" w:color="auto"/>
            </w:tcBorders>
            <w:shd w:val="clear" w:color="000000" w:fill="E2EFDA"/>
            <w:noWrap/>
            <w:vAlign w:val="center"/>
            <w:hideMark/>
          </w:tcPr>
          <w:p w14:paraId="49BA546B" w14:textId="77777777" w:rsidR="00D37F62" w:rsidRPr="00816710" w:rsidRDefault="00D37F62" w:rsidP="00A86BBF">
            <w:pPr>
              <w:spacing w:after="0" w:line="240" w:lineRule="auto"/>
              <w:jc w:val="center"/>
              <w:rPr>
                <w:rFonts w:ascii="Calibri" w:eastAsia="Times New Roman" w:hAnsi="Calibri" w:cs="Calibri"/>
                <w:sz w:val="24"/>
                <w:szCs w:val="24"/>
                <w:lang w:val="ro-RO" w:eastAsia="ro-RO"/>
              </w:rPr>
            </w:pPr>
            <w:r w:rsidRPr="00816710">
              <w:rPr>
                <w:rFonts w:ascii="Calibri" w:eastAsia="Times New Roman" w:hAnsi="Calibri" w:cs="Calibri"/>
                <w:sz w:val="24"/>
                <w:szCs w:val="24"/>
                <w:lang w:val="ro-RO" w:eastAsia="ro-RO"/>
              </w:rPr>
              <w:t>0</w:t>
            </w:r>
          </w:p>
        </w:tc>
        <w:tc>
          <w:tcPr>
            <w:tcW w:w="4083" w:type="dxa"/>
            <w:tcBorders>
              <w:top w:val="nil"/>
              <w:left w:val="nil"/>
              <w:bottom w:val="single" w:sz="4" w:space="0" w:color="auto"/>
              <w:right w:val="single" w:sz="4" w:space="0" w:color="auto"/>
            </w:tcBorders>
            <w:shd w:val="clear" w:color="auto" w:fill="auto"/>
            <w:vAlign w:val="center"/>
            <w:hideMark/>
          </w:tcPr>
          <w:p w14:paraId="0C457852" w14:textId="77777777" w:rsidR="00D37F62" w:rsidRPr="00816710" w:rsidRDefault="00D37F62" w:rsidP="00A86BBF">
            <w:pPr>
              <w:spacing w:after="0" w:line="240" w:lineRule="auto"/>
              <w:rPr>
                <w:rFonts w:ascii="Calibri" w:eastAsia="Times New Roman" w:hAnsi="Calibri" w:cs="Calibri"/>
                <w:i/>
                <w:iCs/>
                <w:sz w:val="24"/>
                <w:szCs w:val="24"/>
                <w:lang w:val="ro-RO" w:eastAsia="ro-RO"/>
              </w:rPr>
            </w:pPr>
            <w:r w:rsidRPr="00816710">
              <w:rPr>
                <w:rFonts w:ascii="Calibri" w:eastAsia="Times New Roman" w:hAnsi="Calibri" w:cs="Calibri"/>
                <w:i/>
                <w:iCs/>
                <w:sz w:val="24"/>
                <w:szCs w:val="24"/>
                <w:lang w:val="ro-RO" w:eastAsia="ro-RO"/>
              </w:rPr>
              <w:t xml:space="preserve">Se va completa </w:t>
            </w:r>
            <w:r w:rsidRPr="00816710">
              <w:rPr>
                <w:rFonts w:ascii="Calibri" w:eastAsia="Times New Roman" w:hAnsi="Calibri" w:cs="Calibri"/>
                <w:b/>
                <w:bCs/>
                <w:i/>
                <w:iCs/>
                <w:sz w:val="24"/>
                <w:szCs w:val="24"/>
                <w:lang w:val="ro-RO" w:eastAsia="ro-RO"/>
              </w:rPr>
              <w:t xml:space="preserve">numărul locuitorilor aferenți UAT-ului </w:t>
            </w:r>
            <w:r w:rsidRPr="00816710">
              <w:rPr>
                <w:rFonts w:ascii="Calibri" w:eastAsia="Times New Roman" w:hAnsi="Calibri" w:cs="Calibri"/>
                <w:i/>
                <w:iCs/>
                <w:sz w:val="24"/>
                <w:szCs w:val="24"/>
                <w:lang w:val="ro-RO" w:eastAsia="ro-RO"/>
              </w:rPr>
              <w:t>solicitant, conform ultimului Recensământ al Populației și Locuințelor.</w:t>
            </w:r>
            <w:r w:rsidRPr="00816710">
              <w:rPr>
                <w:rFonts w:ascii="Calibri" w:eastAsia="Times New Roman" w:hAnsi="Calibri" w:cs="Calibri"/>
                <w:i/>
                <w:iCs/>
                <w:sz w:val="24"/>
                <w:szCs w:val="24"/>
                <w:lang w:val="ro-RO" w:eastAsia="ro-RO"/>
              </w:rPr>
              <w:br/>
            </w:r>
            <w:r w:rsidRPr="00816710">
              <w:rPr>
                <w:rFonts w:ascii="Calibri" w:eastAsia="Times New Roman" w:hAnsi="Calibri" w:cs="Calibri"/>
                <w:b/>
                <w:bCs/>
                <w:i/>
                <w:iCs/>
                <w:sz w:val="24"/>
                <w:szCs w:val="24"/>
                <w:lang w:val="ro-RO" w:eastAsia="ro-RO"/>
              </w:rPr>
              <w:t>Acest indicator NU se va completa de către solicitanții Asociații ale UAT-urilor!</w:t>
            </w:r>
          </w:p>
        </w:tc>
      </w:tr>
      <w:tr w:rsidR="00D37F62" w:rsidRPr="00553A25" w14:paraId="22A86B52" w14:textId="77777777" w:rsidTr="00866830">
        <w:trPr>
          <w:trHeight w:val="312"/>
        </w:trPr>
        <w:tc>
          <w:tcPr>
            <w:tcW w:w="1753" w:type="dxa"/>
            <w:vMerge w:val="restart"/>
            <w:tcBorders>
              <w:top w:val="nil"/>
              <w:left w:val="single" w:sz="4" w:space="0" w:color="auto"/>
              <w:bottom w:val="single" w:sz="4" w:space="0" w:color="auto"/>
              <w:right w:val="single" w:sz="4" w:space="0" w:color="auto"/>
            </w:tcBorders>
            <w:shd w:val="clear" w:color="auto" w:fill="auto"/>
            <w:vAlign w:val="center"/>
            <w:hideMark/>
          </w:tcPr>
          <w:p w14:paraId="1F93C415" w14:textId="77777777" w:rsidR="00D37F62" w:rsidRPr="00816710" w:rsidRDefault="00D37F62" w:rsidP="00A86BBF">
            <w:pPr>
              <w:spacing w:after="0" w:line="240" w:lineRule="auto"/>
              <w:rPr>
                <w:rFonts w:ascii="Calibri" w:eastAsia="Times New Roman" w:hAnsi="Calibri" w:cs="Calibri"/>
                <w:b/>
                <w:bCs/>
                <w:sz w:val="24"/>
                <w:szCs w:val="24"/>
                <w:lang w:val="ro-RO" w:eastAsia="ro-RO"/>
              </w:rPr>
            </w:pPr>
            <w:r w:rsidRPr="00816710">
              <w:rPr>
                <w:rFonts w:ascii="Calibri" w:eastAsia="Times New Roman" w:hAnsi="Calibri" w:cs="Calibri"/>
                <w:b/>
                <w:bCs/>
                <w:sz w:val="24"/>
                <w:szCs w:val="24"/>
                <w:lang w:val="ro-RO" w:eastAsia="ro-RO"/>
              </w:rPr>
              <w:t>4. Populația (numărul locuitorilor) Asociaţiei UAT-urilor</w:t>
            </w:r>
          </w:p>
        </w:tc>
        <w:tc>
          <w:tcPr>
            <w:tcW w:w="3062" w:type="dxa"/>
            <w:gridSpan w:val="2"/>
            <w:tcBorders>
              <w:top w:val="single" w:sz="4" w:space="0" w:color="auto"/>
              <w:left w:val="nil"/>
              <w:bottom w:val="single" w:sz="4" w:space="0" w:color="auto"/>
              <w:right w:val="single" w:sz="4" w:space="0" w:color="auto"/>
            </w:tcBorders>
            <w:shd w:val="clear" w:color="auto" w:fill="auto"/>
            <w:vAlign w:val="center"/>
            <w:hideMark/>
          </w:tcPr>
          <w:p w14:paraId="02D60CCF" w14:textId="77777777" w:rsidR="00D37F62" w:rsidRPr="00816710" w:rsidRDefault="00D37F62" w:rsidP="00A86BBF">
            <w:pPr>
              <w:spacing w:after="0" w:line="240" w:lineRule="auto"/>
              <w:rPr>
                <w:rFonts w:ascii="Calibri" w:eastAsia="Times New Roman" w:hAnsi="Calibri" w:cs="Calibri"/>
                <w:b/>
                <w:bCs/>
                <w:sz w:val="24"/>
                <w:szCs w:val="24"/>
                <w:lang w:val="ro-RO" w:eastAsia="ro-RO"/>
              </w:rPr>
            </w:pPr>
            <w:r w:rsidRPr="00816710">
              <w:rPr>
                <w:rFonts w:ascii="Calibri" w:eastAsia="Times New Roman" w:hAnsi="Calibri" w:cs="Calibri"/>
                <w:b/>
                <w:bCs/>
                <w:sz w:val="24"/>
                <w:szCs w:val="24"/>
                <w:lang w:val="ro-RO" w:eastAsia="ro-RO"/>
              </w:rPr>
              <w:t xml:space="preserve">Denumire UAT 1 </w:t>
            </w:r>
          </w:p>
        </w:tc>
        <w:tc>
          <w:tcPr>
            <w:tcW w:w="1445" w:type="dxa"/>
            <w:tcBorders>
              <w:top w:val="nil"/>
              <w:left w:val="nil"/>
              <w:bottom w:val="single" w:sz="4" w:space="0" w:color="auto"/>
              <w:right w:val="single" w:sz="4" w:space="0" w:color="auto"/>
            </w:tcBorders>
            <w:shd w:val="clear" w:color="000000" w:fill="E2EFDA"/>
            <w:noWrap/>
            <w:vAlign w:val="center"/>
            <w:hideMark/>
          </w:tcPr>
          <w:p w14:paraId="68B616FF" w14:textId="77777777" w:rsidR="00D37F62" w:rsidRPr="00816710" w:rsidRDefault="00D37F62" w:rsidP="00A86BBF">
            <w:pPr>
              <w:spacing w:after="0" w:line="240" w:lineRule="auto"/>
              <w:jc w:val="center"/>
              <w:rPr>
                <w:rFonts w:ascii="Calibri" w:eastAsia="Times New Roman" w:hAnsi="Calibri" w:cs="Calibri"/>
                <w:sz w:val="24"/>
                <w:szCs w:val="24"/>
                <w:lang w:val="ro-RO" w:eastAsia="ro-RO"/>
              </w:rPr>
            </w:pPr>
            <w:r w:rsidRPr="00816710">
              <w:rPr>
                <w:rFonts w:ascii="Calibri" w:eastAsia="Times New Roman" w:hAnsi="Calibri" w:cs="Calibri"/>
                <w:sz w:val="24"/>
                <w:szCs w:val="24"/>
                <w:lang w:val="ro-RO" w:eastAsia="ro-RO"/>
              </w:rPr>
              <w:t>0</w:t>
            </w:r>
          </w:p>
        </w:tc>
        <w:tc>
          <w:tcPr>
            <w:tcW w:w="4083" w:type="dxa"/>
            <w:vMerge w:val="restart"/>
            <w:tcBorders>
              <w:top w:val="nil"/>
              <w:left w:val="single" w:sz="4" w:space="0" w:color="auto"/>
              <w:bottom w:val="single" w:sz="4" w:space="0" w:color="000000"/>
              <w:right w:val="single" w:sz="4" w:space="0" w:color="auto"/>
            </w:tcBorders>
            <w:shd w:val="clear" w:color="auto" w:fill="auto"/>
            <w:vAlign w:val="center"/>
            <w:hideMark/>
          </w:tcPr>
          <w:p w14:paraId="2C9D1E84" w14:textId="77777777" w:rsidR="00D37F62" w:rsidRPr="00816710" w:rsidRDefault="00D37F62" w:rsidP="00A86BBF">
            <w:pPr>
              <w:spacing w:after="0" w:line="240" w:lineRule="auto"/>
              <w:rPr>
                <w:rFonts w:ascii="Calibri" w:eastAsia="Times New Roman" w:hAnsi="Calibri" w:cs="Calibri"/>
                <w:i/>
                <w:iCs/>
                <w:sz w:val="24"/>
                <w:szCs w:val="24"/>
                <w:lang w:val="ro-RO" w:eastAsia="ro-RO"/>
              </w:rPr>
            </w:pPr>
            <w:r w:rsidRPr="00816710">
              <w:rPr>
                <w:rFonts w:ascii="Calibri" w:eastAsia="Times New Roman" w:hAnsi="Calibri" w:cs="Calibri"/>
                <w:i/>
                <w:iCs/>
                <w:sz w:val="24"/>
                <w:szCs w:val="24"/>
                <w:lang w:val="ro-RO" w:eastAsia="ro-RO"/>
              </w:rPr>
              <w:t xml:space="preserve">Se va completa </w:t>
            </w:r>
            <w:r w:rsidRPr="00816710">
              <w:rPr>
                <w:rFonts w:ascii="Calibri" w:eastAsia="Times New Roman" w:hAnsi="Calibri" w:cs="Calibri"/>
                <w:b/>
                <w:bCs/>
                <w:i/>
                <w:iCs/>
                <w:sz w:val="24"/>
                <w:szCs w:val="24"/>
                <w:lang w:val="ro-RO" w:eastAsia="ro-RO"/>
              </w:rPr>
              <w:t>numărul locuitorilor aferenți fiecărui UAT</w:t>
            </w:r>
            <w:r w:rsidRPr="00816710">
              <w:rPr>
                <w:rFonts w:ascii="Calibri" w:eastAsia="Times New Roman" w:hAnsi="Calibri" w:cs="Calibri"/>
                <w:i/>
                <w:iCs/>
                <w:sz w:val="24"/>
                <w:szCs w:val="24"/>
                <w:lang w:val="ro-RO" w:eastAsia="ro-RO"/>
              </w:rPr>
              <w:t>, din cadrul Asociației UAT-urilor solicitante, conform ultimului Recensământ al Populației și Locuințelor.</w:t>
            </w:r>
            <w:r w:rsidRPr="00816710">
              <w:rPr>
                <w:rFonts w:ascii="Calibri" w:eastAsia="Times New Roman" w:hAnsi="Calibri" w:cs="Calibri"/>
                <w:i/>
                <w:iCs/>
                <w:sz w:val="24"/>
                <w:szCs w:val="24"/>
                <w:lang w:val="ro-RO" w:eastAsia="ro-RO"/>
              </w:rPr>
              <w:br/>
            </w:r>
            <w:r w:rsidRPr="00816710">
              <w:rPr>
                <w:rFonts w:ascii="Calibri" w:eastAsia="Times New Roman" w:hAnsi="Calibri" w:cs="Calibri"/>
                <w:b/>
                <w:bCs/>
                <w:i/>
                <w:iCs/>
                <w:sz w:val="24"/>
                <w:szCs w:val="24"/>
                <w:lang w:val="ro-RO" w:eastAsia="ro-RO"/>
              </w:rPr>
              <w:t>Acest indicator NU se va completa de către solicitanții UAT!</w:t>
            </w:r>
          </w:p>
        </w:tc>
      </w:tr>
      <w:tr w:rsidR="00D37F62" w:rsidRPr="00816710" w14:paraId="16496F7E" w14:textId="77777777" w:rsidTr="00866830">
        <w:trPr>
          <w:trHeight w:val="315"/>
        </w:trPr>
        <w:tc>
          <w:tcPr>
            <w:tcW w:w="1753" w:type="dxa"/>
            <w:vMerge/>
            <w:tcBorders>
              <w:top w:val="nil"/>
              <w:left w:val="single" w:sz="4" w:space="0" w:color="auto"/>
              <w:bottom w:val="single" w:sz="4" w:space="0" w:color="auto"/>
              <w:right w:val="single" w:sz="4" w:space="0" w:color="auto"/>
            </w:tcBorders>
            <w:vAlign w:val="center"/>
            <w:hideMark/>
          </w:tcPr>
          <w:p w14:paraId="3229F990" w14:textId="77777777" w:rsidR="00D37F62" w:rsidRPr="00816710" w:rsidRDefault="00D37F62" w:rsidP="00A86BBF">
            <w:pPr>
              <w:spacing w:after="0" w:line="240" w:lineRule="auto"/>
              <w:rPr>
                <w:rFonts w:ascii="Calibri" w:eastAsia="Times New Roman" w:hAnsi="Calibri" w:cs="Calibri"/>
                <w:b/>
                <w:bCs/>
                <w:sz w:val="24"/>
                <w:szCs w:val="24"/>
                <w:lang w:val="ro-RO" w:eastAsia="ro-RO"/>
              </w:rPr>
            </w:pPr>
          </w:p>
        </w:tc>
        <w:tc>
          <w:tcPr>
            <w:tcW w:w="3062" w:type="dxa"/>
            <w:gridSpan w:val="2"/>
            <w:tcBorders>
              <w:top w:val="single" w:sz="4" w:space="0" w:color="auto"/>
              <w:left w:val="nil"/>
              <w:bottom w:val="single" w:sz="4" w:space="0" w:color="auto"/>
              <w:right w:val="single" w:sz="4" w:space="0" w:color="auto"/>
            </w:tcBorders>
            <w:shd w:val="clear" w:color="auto" w:fill="auto"/>
            <w:vAlign w:val="center"/>
            <w:hideMark/>
          </w:tcPr>
          <w:p w14:paraId="0F57DBD0" w14:textId="77777777" w:rsidR="00D37F62" w:rsidRPr="00816710" w:rsidRDefault="00D37F62" w:rsidP="00A86BBF">
            <w:pPr>
              <w:spacing w:after="0" w:line="240" w:lineRule="auto"/>
              <w:rPr>
                <w:rFonts w:ascii="Calibri" w:eastAsia="Times New Roman" w:hAnsi="Calibri" w:cs="Calibri"/>
                <w:b/>
                <w:bCs/>
                <w:sz w:val="24"/>
                <w:szCs w:val="24"/>
                <w:lang w:val="ro-RO" w:eastAsia="ro-RO"/>
              </w:rPr>
            </w:pPr>
            <w:r w:rsidRPr="00816710">
              <w:rPr>
                <w:rFonts w:ascii="Calibri" w:eastAsia="Times New Roman" w:hAnsi="Calibri" w:cs="Calibri"/>
                <w:b/>
                <w:bCs/>
                <w:sz w:val="24"/>
                <w:szCs w:val="24"/>
                <w:lang w:val="ro-RO" w:eastAsia="ro-RO"/>
              </w:rPr>
              <w:t>.....</w:t>
            </w:r>
          </w:p>
        </w:tc>
        <w:tc>
          <w:tcPr>
            <w:tcW w:w="1445" w:type="dxa"/>
            <w:tcBorders>
              <w:top w:val="nil"/>
              <w:left w:val="nil"/>
              <w:bottom w:val="single" w:sz="4" w:space="0" w:color="auto"/>
              <w:right w:val="single" w:sz="4" w:space="0" w:color="auto"/>
            </w:tcBorders>
            <w:shd w:val="clear" w:color="000000" w:fill="E2EFDA"/>
            <w:noWrap/>
            <w:vAlign w:val="center"/>
            <w:hideMark/>
          </w:tcPr>
          <w:p w14:paraId="38986D84" w14:textId="77777777" w:rsidR="00D37F62" w:rsidRPr="00816710" w:rsidRDefault="00D37F62" w:rsidP="00A86BBF">
            <w:pPr>
              <w:spacing w:after="0" w:line="240" w:lineRule="auto"/>
              <w:jc w:val="center"/>
              <w:rPr>
                <w:rFonts w:ascii="Calibri" w:eastAsia="Times New Roman" w:hAnsi="Calibri" w:cs="Calibri"/>
                <w:sz w:val="24"/>
                <w:szCs w:val="24"/>
                <w:lang w:val="ro-RO" w:eastAsia="ro-RO"/>
              </w:rPr>
            </w:pPr>
            <w:r w:rsidRPr="00816710">
              <w:rPr>
                <w:rFonts w:ascii="Calibri" w:eastAsia="Times New Roman" w:hAnsi="Calibri" w:cs="Calibri"/>
                <w:sz w:val="24"/>
                <w:szCs w:val="24"/>
                <w:lang w:val="ro-RO" w:eastAsia="ro-RO"/>
              </w:rPr>
              <w:t>0</w:t>
            </w:r>
          </w:p>
        </w:tc>
        <w:tc>
          <w:tcPr>
            <w:tcW w:w="4083" w:type="dxa"/>
            <w:vMerge/>
            <w:tcBorders>
              <w:top w:val="nil"/>
              <w:left w:val="single" w:sz="4" w:space="0" w:color="auto"/>
              <w:bottom w:val="single" w:sz="4" w:space="0" w:color="000000"/>
              <w:right w:val="single" w:sz="4" w:space="0" w:color="auto"/>
            </w:tcBorders>
            <w:vAlign w:val="center"/>
            <w:hideMark/>
          </w:tcPr>
          <w:p w14:paraId="4AAE2836" w14:textId="77777777" w:rsidR="00D37F62" w:rsidRPr="00816710" w:rsidRDefault="00D37F62" w:rsidP="00A86BBF">
            <w:pPr>
              <w:spacing w:after="0" w:line="240" w:lineRule="auto"/>
              <w:rPr>
                <w:rFonts w:ascii="Calibri" w:eastAsia="Times New Roman" w:hAnsi="Calibri" w:cs="Calibri"/>
                <w:i/>
                <w:iCs/>
                <w:sz w:val="24"/>
                <w:szCs w:val="24"/>
                <w:lang w:val="ro-RO" w:eastAsia="ro-RO"/>
              </w:rPr>
            </w:pPr>
          </w:p>
        </w:tc>
      </w:tr>
      <w:tr w:rsidR="00D37F62" w:rsidRPr="00816710" w14:paraId="19F88FC4" w14:textId="77777777" w:rsidTr="00866830">
        <w:trPr>
          <w:trHeight w:val="315"/>
        </w:trPr>
        <w:tc>
          <w:tcPr>
            <w:tcW w:w="1753" w:type="dxa"/>
            <w:vMerge/>
            <w:tcBorders>
              <w:top w:val="nil"/>
              <w:left w:val="single" w:sz="4" w:space="0" w:color="auto"/>
              <w:bottom w:val="single" w:sz="4" w:space="0" w:color="auto"/>
              <w:right w:val="single" w:sz="4" w:space="0" w:color="auto"/>
            </w:tcBorders>
            <w:vAlign w:val="center"/>
            <w:hideMark/>
          </w:tcPr>
          <w:p w14:paraId="1A470061" w14:textId="77777777" w:rsidR="00D37F62" w:rsidRPr="00816710" w:rsidRDefault="00D37F62" w:rsidP="00A86BBF">
            <w:pPr>
              <w:spacing w:after="0" w:line="240" w:lineRule="auto"/>
              <w:rPr>
                <w:rFonts w:ascii="Calibri" w:eastAsia="Times New Roman" w:hAnsi="Calibri" w:cs="Calibri"/>
                <w:b/>
                <w:bCs/>
                <w:sz w:val="24"/>
                <w:szCs w:val="24"/>
                <w:lang w:val="ro-RO" w:eastAsia="ro-RO"/>
              </w:rPr>
            </w:pPr>
          </w:p>
        </w:tc>
        <w:tc>
          <w:tcPr>
            <w:tcW w:w="3062" w:type="dxa"/>
            <w:gridSpan w:val="2"/>
            <w:tcBorders>
              <w:top w:val="single" w:sz="4" w:space="0" w:color="auto"/>
              <w:left w:val="nil"/>
              <w:bottom w:val="single" w:sz="4" w:space="0" w:color="auto"/>
              <w:right w:val="single" w:sz="4" w:space="0" w:color="auto"/>
            </w:tcBorders>
            <w:shd w:val="clear" w:color="auto" w:fill="auto"/>
            <w:vAlign w:val="center"/>
            <w:hideMark/>
          </w:tcPr>
          <w:p w14:paraId="30E64748" w14:textId="77777777" w:rsidR="00D37F62" w:rsidRPr="00816710" w:rsidRDefault="00D37F62" w:rsidP="00A86BBF">
            <w:pPr>
              <w:spacing w:after="0" w:line="240" w:lineRule="auto"/>
              <w:rPr>
                <w:rFonts w:ascii="Calibri" w:eastAsia="Times New Roman" w:hAnsi="Calibri" w:cs="Calibri"/>
                <w:b/>
                <w:bCs/>
                <w:sz w:val="24"/>
                <w:szCs w:val="24"/>
                <w:lang w:val="ro-RO" w:eastAsia="ro-RO"/>
              </w:rPr>
            </w:pPr>
            <w:r w:rsidRPr="00816710">
              <w:rPr>
                <w:rFonts w:ascii="Calibri" w:eastAsia="Times New Roman" w:hAnsi="Calibri" w:cs="Calibri"/>
                <w:b/>
                <w:bCs/>
                <w:sz w:val="24"/>
                <w:szCs w:val="24"/>
                <w:lang w:val="ro-RO" w:eastAsia="ro-RO"/>
              </w:rPr>
              <w:t>Denumire UAT N</w:t>
            </w:r>
          </w:p>
        </w:tc>
        <w:tc>
          <w:tcPr>
            <w:tcW w:w="1445" w:type="dxa"/>
            <w:tcBorders>
              <w:top w:val="nil"/>
              <w:left w:val="nil"/>
              <w:bottom w:val="single" w:sz="4" w:space="0" w:color="auto"/>
              <w:right w:val="single" w:sz="4" w:space="0" w:color="auto"/>
            </w:tcBorders>
            <w:shd w:val="clear" w:color="000000" w:fill="E2EFDA"/>
            <w:noWrap/>
            <w:vAlign w:val="center"/>
            <w:hideMark/>
          </w:tcPr>
          <w:p w14:paraId="0D4957EC" w14:textId="77777777" w:rsidR="00D37F62" w:rsidRPr="00816710" w:rsidRDefault="00D37F62" w:rsidP="00A86BBF">
            <w:pPr>
              <w:spacing w:after="0" w:line="240" w:lineRule="auto"/>
              <w:jc w:val="center"/>
              <w:rPr>
                <w:rFonts w:ascii="Calibri" w:eastAsia="Times New Roman" w:hAnsi="Calibri" w:cs="Calibri"/>
                <w:sz w:val="24"/>
                <w:szCs w:val="24"/>
                <w:lang w:val="ro-RO" w:eastAsia="ro-RO"/>
              </w:rPr>
            </w:pPr>
            <w:r w:rsidRPr="00816710">
              <w:rPr>
                <w:rFonts w:ascii="Calibri" w:eastAsia="Times New Roman" w:hAnsi="Calibri" w:cs="Calibri"/>
                <w:sz w:val="24"/>
                <w:szCs w:val="24"/>
                <w:lang w:val="ro-RO" w:eastAsia="ro-RO"/>
              </w:rPr>
              <w:t>0</w:t>
            </w:r>
          </w:p>
        </w:tc>
        <w:tc>
          <w:tcPr>
            <w:tcW w:w="4083" w:type="dxa"/>
            <w:vMerge/>
            <w:tcBorders>
              <w:top w:val="nil"/>
              <w:left w:val="single" w:sz="4" w:space="0" w:color="auto"/>
              <w:bottom w:val="single" w:sz="4" w:space="0" w:color="000000"/>
              <w:right w:val="single" w:sz="4" w:space="0" w:color="auto"/>
            </w:tcBorders>
            <w:vAlign w:val="center"/>
            <w:hideMark/>
          </w:tcPr>
          <w:p w14:paraId="51BEA624" w14:textId="77777777" w:rsidR="00D37F62" w:rsidRPr="00816710" w:rsidRDefault="00D37F62" w:rsidP="00A86BBF">
            <w:pPr>
              <w:spacing w:after="0" w:line="240" w:lineRule="auto"/>
              <w:rPr>
                <w:rFonts w:ascii="Calibri" w:eastAsia="Times New Roman" w:hAnsi="Calibri" w:cs="Calibri"/>
                <w:i/>
                <w:iCs/>
                <w:sz w:val="24"/>
                <w:szCs w:val="24"/>
                <w:lang w:val="ro-RO" w:eastAsia="ro-RO"/>
              </w:rPr>
            </w:pPr>
          </w:p>
        </w:tc>
      </w:tr>
    </w:tbl>
    <w:p w14:paraId="089B15F2" w14:textId="77777777" w:rsidR="0079242B" w:rsidRPr="0079242B" w:rsidRDefault="0079242B" w:rsidP="0079242B">
      <w:pPr>
        <w:pStyle w:val="BodyText3"/>
        <w:jc w:val="both"/>
        <w:rPr>
          <w:rFonts w:asciiTheme="minorHAnsi" w:hAnsiTheme="minorHAnsi" w:cstheme="minorHAnsi"/>
          <w:b w:val="0"/>
          <w:iCs/>
          <w:sz w:val="24"/>
          <w:szCs w:val="24"/>
          <w:lang w:val="ro-RO"/>
        </w:rPr>
      </w:pPr>
    </w:p>
    <w:p w14:paraId="40A58E6D" w14:textId="77777777" w:rsidR="0079242B" w:rsidRPr="00866830" w:rsidRDefault="0079242B" w:rsidP="00866830">
      <w:pPr>
        <w:pStyle w:val="BodyText3"/>
        <w:jc w:val="both"/>
        <w:rPr>
          <w:rFonts w:asciiTheme="minorHAnsi" w:hAnsiTheme="minorHAnsi" w:cstheme="minorHAnsi"/>
          <w:b w:val="0"/>
          <w:iCs/>
          <w:sz w:val="24"/>
          <w:szCs w:val="24"/>
          <w:lang w:val="ro-RO"/>
        </w:rPr>
      </w:pPr>
    </w:p>
    <w:p w14:paraId="2A55B734" w14:textId="77777777" w:rsidR="0079242B" w:rsidRDefault="0079242B" w:rsidP="00D62FA3">
      <w:pPr>
        <w:pStyle w:val="BodyText3"/>
        <w:rPr>
          <w:rFonts w:asciiTheme="minorHAnsi" w:hAnsiTheme="minorHAnsi" w:cstheme="minorHAnsi"/>
          <w:iCs/>
          <w:sz w:val="24"/>
          <w:szCs w:val="24"/>
          <w:lang w:val="ro-RO"/>
        </w:rPr>
      </w:pPr>
    </w:p>
    <w:p w14:paraId="356203EF" w14:textId="77777777" w:rsidR="00D62FA3" w:rsidRPr="002F6AE7" w:rsidRDefault="00A61928" w:rsidP="00D62FA3">
      <w:pPr>
        <w:pStyle w:val="BodyText3"/>
        <w:rPr>
          <w:rFonts w:asciiTheme="minorHAnsi" w:hAnsiTheme="minorHAnsi" w:cstheme="minorHAnsi"/>
          <w:iCs/>
          <w:sz w:val="24"/>
          <w:szCs w:val="24"/>
          <w:lang w:val="ro-RO"/>
        </w:rPr>
      </w:pPr>
      <w:r>
        <w:rPr>
          <w:rFonts w:asciiTheme="minorHAnsi" w:hAnsiTheme="minorHAnsi" w:cstheme="minorHAnsi"/>
          <w:iCs/>
          <w:sz w:val="24"/>
          <w:szCs w:val="24"/>
          <w:lang w:val="ro-RO"/>
        </w:rPr>
        <w:t>7</w:t>
      </w:r>
      <w:r w:rsidR="00D62FA3" w:rsidRPr="00FC68DE">
        <w:rPr>
          <w:rFonts w:asciiTheme="minorHAnsi" w:hAnsiTheme="minorHAnsi" w:cstheme="minorHAnsi"/>
          <w:iCs/>
          <w:sz w:val="24"/>
          <w:szCs w:val="24"/>
          <w:lang w:val="ro-RO"/>
        </w:rPr>
        <w:t>. Verificarea factorilor de risc</w:t>
      </w:r>
    </w:p>
    <w:p w14:paraId="0C3DAA97" w14:textId="77777777" w:rsidR="00EA683A" w:rsidRDefault="00EA683A" w:rsidP="00EA683A">
      <w:pPr>
        <w:overflowPunct w:val="0"/>
        <w:autoSpaceDE w:val="0"/>
        <w:autoSpaceDN w:val="0"/>
        <w:adjustRightInd w:val="0"/>
        <w:spacing w:after="0" w:line="240" w:lineRule="auto"/>
        <w:textAlignment w:val="baseline"/>
        <w:rPr>
          <w:rFonts w:ascii="Trebuchet MS" w:eastAsia="Times New Roman" w:hAnsi="Trebuchet MS" w:cs="Calibri"/>
          <w:lang w:val="ro-RO"/>
        </w:rPr>
      </w:pP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6"/>
        <w:gridCol w:w="1287"/>
        <w:gridCol w:w="1240"/>
      </w:tblGrid>
      <w:tr w:rsidR="00D62FA3" w:rsidRPr="005F7B27" w14:paraId="7867B2D5" w14:textId="77777777" w:rsidTr="00FD30FC">
        <w:trPr>
          <w:trHeight w:val="487"/>
          <w:jc w:val="center"/>
        </w:trPr>
        <w:tc>
          <w:tcPr>
            <w:tcW w:w="6116" w:type="dxa"/>
            <w:shd w:val="clear" w:color="auto" w:fill="auto"/>
            <w:vAlign w:val="center"/>
          </w:tcPr>
          <w:p w14:paraId="34C61043" w14:textId="77777777" w:rsidR="00D62FA3" w:rsidRPr="00916E47" w:rsidRDefault="00D62FA3" w:rsidP="005F7B27">
            <w:pPr>
              <w:spacing w:after="0" w:line="240" w:lineRule="auto"/>
              <w:jc w:val="both"/>
              <w:rPr>
                <w:rFonts w:ascii="Trebuchet MS" w:eastAsia="Times New Roman" w:hAnsi="Trebuchet MS" w:cstheme="minorHAnsi"/>
                <w:b/>
                <w:lang w:val="it-IT"/>
              </w:rPr>
            </w:pPr>
            <w:r w:rsidRPr="00916E47">
              <w:rPr>
                <w:rFonts w:ascii="Trebuchet MS" w:eastAsia="Times New Roman" w:hAnsi="Trebuchet MS" w:cstheme="minorHAnsi"/>
                <w:b/>
                <w:lang w:val="it-IT"/>
              </w:rPr>
              <w:t>I1. Valoarea sprijinului public nerambursabil (EURO)</w:t>
            </w:r>
          </w:p>
        </w:tc>
        <w:tc>
          <w:tcPr>
            <w:tcW w:w="1287" w:type="dxa"/>
            <w:shd w:val="clear" w:color="auto" w:fill="auto"/>
          </w:tcPr>
          <w:p w14:paraId="2D6AB707" w14:textId="77777777" w:rsidR="00D62FA3" w:rsidRPr="00866830" w:rsidRDefault="00D62FA3">
            <w:pPr>
              <w:overflowPunct w:val="0"/>
              <w:autoSpaceDE w:val="0"/>
              <w:autoSpaceDN w:val="0"/>
              <w:adjustRightInd w:val="0"/>
              <w:spacing w:after="0" w:line="240" w:lineRule="auto"/>
              <w:jc w:val="center"/>
              <w:textAlignment w:val="baseline"/>
              <w:rPr>
                <w:rFonts w:ascii="Trebuchet MS" w:eastAsia="Times New Roman" w:hAnsi="Trebuchet MS" w:cstheme="minorHAnsi"/>
                <w:b/>
                <w:bCs/>
                <w:iCs/>
                <w:lang w:val="ro-RO" w:eastAsia="fr-FR"/>
              </w:rPr>
            </w:pPr>
            <w:r w:rsidRPr="00866830">
              <w:rPr>
                <w:rFonts w:ascii="Trebuchet MS" w:eastAsia="Times New Roman" w:hAnsi="Trebuchet MS" w:cstheme="minorHAnsi"/>
                <w:b/>
                <w:bCs/>
                <w:iCs/>
                <w:lang w:val="ro-RO" w:eastAsia="fr-FR"/>
              </w:rPr>
              <w:t>Factor îndeplinit</w:t>
            </w:r>
          </w:p>
        </w:tc>
        <w:tc>
          <w:tcPr>
            <w:tcW w:w="1240" w:type="dxa"/>
            <w:shd w:val="clear" w:color="auto" w:fill="auto"/>
          </w:tcPr>
          <w:p w14:paraId="71FC5577" w14:textId="77777777" w:rsidR="00D62FA3" w:rsidRPr="00866830" w:rsidRDefault="00D62FA3">
            <w:pPr>
              <w:overflowPunct w:val="0"/>
              <w:autoSpaceDE w:val="0"/>
              <w:autoSpaceDN w:val="0"/>
              <w:adjustRightInd w:val="0"/>
              <w:spacing w:after="0" w:line="240" w:lineRule="auto"/>
              <w:jc w:val="center"/>
              <w:textAlignment w:val="baseline"/>
              <w:rPr>
                <w:rFonts w:ascii="Trebuchet MS" w:eastAsia="Times New Roman" w:hAnsi="Trebuchet MS" w:cstheme="minorHAnsi"/>
                <w:b/>
                <w:bCs/>
                <w:iCs/>
                <w:lang w:val="ro-RO" w:eastAsia="fr-FR"/>
              </w:rPr>
            </w:pPr>
            <w:r w:rsidRPr="00866830">
              <w:rPr>
                <w:rFonts w:ascii="Trebuchet MS" w:eastAsia="Times New Roman" w:hAnsi="Trebuchet MS" w:cstheme="minorHAnsi"/>
                <w:b/>
                <w:bCs/>
                <w:iCs/>
                <w:lang w:val="ro-RO" w:eastAsia="fr-FR"/>
              </w:rPr>
              <w:t>Punctaj</w:t>
            </w:r>
          </w:p>
        </w:tc>
      </w:tr>
      <w:tr w:rsidR="00D62FA3" w:rsidRPr="005F7B27" w14:paraId="483140B3" w14:textId="77777777" w:rsidTr="00FD30FC">
        <w:trPr>
          <w:trHeight w:val="487"/>
          <w:jc w:val="center"/>
        </w:trPr>
        <w:tc>
          <w:tcPr>
            <w:tcW w:w="6116" w:type="dxa"/>
            <w:shd w:val="clear" w:color="auto" w:fill="auto"/>
            <w:vAlign w:val="center"/>
          </w:tcPr>
          <w:p w14:paraId="3D449847" w14:textId="77777777" w:rsidR="00D62FA3" w:rsidRPr="00866830" w:rsidRDefault="00D62FA3" w:rsidP="005F7B27">
            <w:pPr>
              <w:numPr>
                <w:ilvl w:val="0"/>
                <w:numId w:val="74"/>
              </w:numPr>
              <w:spacing w:after="0" w:line="240" w:lineRule="auto"/>
              <w:jc w:val="both"/>
              <w:rPr>
                <w:rFonts w:ascii="Trebuchet MS" w:eastAsia="Times New Roman" w:hAnsi="Trebuchet MS" w:cstheme="minorHAnsi"/>
              </w:rPr>
            </w:pPr>
            <w:r w:rsidRPr="00866830">
              <w:rPr>
                <w:rFonts w:ascii="Trebuchet MS" w:eastAsia="Times New Roman" w:hAnsi="Trebuchet MS" w:cstheme="minorHAnsi"/>
              </w:rPr>
              <w:t>800.001 – 1.000.000 euro</w:t>
            </w:r>
          </w:p>
        </w:tc>
        <w:tc>
          <w:tcPr>
            <w:tcW w:w="1287" w:type="dxa"/>
            <w:shd w:val="clear" w:color="auto" w:fill="auto"/>
            <w:vAlign w:val="center"/>
          </w:tcPr>
          <w:p w14:paraId="0B92C239" w14:textId="77777777" w:rsidR="00D62FA3" w:rsidRPr="00866830" w:rsidRDefault="00D62FA3">
            <w:pPr>
              <w:overflowPunct w:val="0"/>
              <w:autoSpaceDE w:val="0"/>
              <w:autoSpaceDN w:val="0"/>
              <w:adjustRightInd w:val="0"/>
              <w:spacing w:after="0" w:line="240" w:lineRule="auto"/>
              <w:jc w:val="center"/>
              <w:textAlignment w:val="baseline"/>
              <w:rPr>
                <w:rFonts w:ascii="Trebuchet MS" w:eastAsia="Times New Roman" w:hAnsi="Trebuchet MS" w:cs="Times New Roman"/>
                <w:b/>
                <w:bCs/>
                <w:lang w:val="fr-FR" w:eastAsia="fr-FR"/>
              </w:rPr>
            </w:pPr>
            <w:r w:rsidRPr="00866830">
              <w:rPr>
                <w:rFonts w:ascii="Trebuchet MS" w:eastAsia="Times New Roman" w:hAnsi="Trebuchet MS" w:cstheme="minorHAnsi"/>
                <w:bCs/>
                <w:iCs/>
                <w:noProof/>
                <w:lang w:val="ro-RO" w:eastAsia="fr-FR"/>
              </w:rPr>
              <w:t>[ ]</w:t>
            </w:r>
          </w:p>
        </w:tc>
        <w:tc>
          <w:tcPr>
            <w:tcW w:w="1240" w:type="dxa"/>
            <w:shd w:val="clear" w:color="auto" w:fill="auto"/>
            <w:vAlign w:val="center"/>
          </w:tcPr>
          <w:p w14:paraId="1831C3CD" w14:textId="77777777" w:rsidR="00D62FA3" w:rsidRPr="00866830" w:rsidRDefault="00D62FA3">
            <w:pPr>
              <w:spacing w:after="0" w:line="240" w:lineRule="auto"/>
              <w:jc w:val="center"/>
              <w:rPr>
                <w:rFonts w:ascii="Trebuchet MS" w:eastAsia="Times New Roman" w:hAnsi="Trebuchet MS" w:cstheme="minorHAnsi"/>
                <w:b/>
              </w:rPr>
            </w:pPr>
            <w:r w:rsidRPr="00866830">
              <w:rPr>
                <w:rFonts w:ascii="Trebuchet MS" w:eastAsia="Times New Roman" w:hAnsi="Trebuchet MS" w:cstheme="minorHAnsi"/>
                <w:b/>
              </w:rPr>
              <w:t>5</w:t>
            </w:r>
          </w:p>
        </w:tc>
      </w:tr>
      <w:tr w:rsidR="00D62FA3" w:rsidRPr="005F7B27" w14:paraId="3B827F04" w14:textId="77777777" w:rsidTr="00FD30FC">
        <w:trPr>
          <w:trHeight w:val="487"/>
          <w:jc w:val="center"/>
        </w:trPr>
        <w:tc>
          <w:tcPr>
            <w:tcW w:w="6116" w:type="dxa"/>
            <w:shd w:val="clear" w:color="auto" w:fill="auto"/>
            <w:vAlign w:val="center"/>
          </w:tcPr>
          <w:p w14:paraId="248BF9D5" w14:textId="77777777" w:rsidR="00D62FA3" w:rsidRPr="00866830" w:rsidRDefault="00D62FA3" w:rsidP="005F7B27">
            <w:pPr>
              <w:numPr>
                <w:ilvl w:val="0"/>
                <w:numId w:val="74"/>
              </w:numPr>
              <w:tabs>
                <w:tab w:val="left" w:pos="310"/>
              </w:tabs>
              <w:spacing w:after="0" w:line="240" w:lineRule="auto"/>
              <w:jc w:val="both"/>
              <w:rPr>
                <w:rFonts w:ascii="Trebuchet MS" w:eastAsia="Times New Roman" w:hAnsi="Trebuchet MS" w:cstheme="minorHAnsi"/>
              </w:rPr>
            </w:pPr>
            <w:r w:rsidRPr="00866830">
              <w:rPr>
                <w:rFonts w:ascii="Trebuchet MS" w:eastAsia="Times New Roman" w:hAnsi="Trebuchet MS" w:cstheme="minorHAnsi"/>
              </w:rPr>
              <w:t>700.001 – 800.000 euro</w:t>
            </w:r>
          </w:p>
        </w:tc>
        <w:tc>
          <w:tcPr>
            <w:tcW w:w="1287" w:type="dxa"/>
            <w:shd w:val="clear" w:color="auto" w:fill="auto"/>
            <w:vAlign w:val="center"/>
          </w:tcPr>
          <w:p w14:paraId="28FC1BF3" w14:textId="77777777" w:rsidR="00D62FA3" w:rsidRPr="00866830" w:rsidRDefault="00D62FA3">
            <w:pPr>
              <w:overflowPunct w:val="0"/>
              <w:autoSpaceDE w:val="0"/>
              <w:autoSpaceDN w:val="0"/>
              <w:adjustRightInd w:val="0"/>
              <w:spacing w:after="0" w:line="240" w:lineRule="auto"/>
              <w:jc w:val="center"/>
              <w:textAlignment w:val="baseline"/>
              <w:rPr>
                <w:rFonts w:ascii="Trebuchet MS" w:eastAsia="Times New Roman" w:hAnsi="Trebuchet MS" w:cstheme="minorHAnsi"/>
                <w:b/>
                <w:bCs/>
                <w:iCs/>
                <w:lang w:val="ro-RO" w:eastAsia="fr-FR"/>
              </w:rPr>
            </w:pPr>
            <w:r w:rsidRPr="00866830">
              <w:rPr>
                <w:rFonts w:ascii="Trebuchet MS" w:eastAsia="Times New Roman" w:hAnsi="Trebuchet MS" w:cstheme="minorHAnsi"/>
                <w:bCs/>
                <w:iCs/>
                <w:noProof/>
                <w:lang w:val="ro-RO" w:eastAsia="fr-FR"/>
              </w:rPr>
              <w:t>[ ]</w:t>
            </w:r>
          </w:p>
        </w:tc>
        <w:tc>
          <w:tcPr>
            <w:tcW w:w="1240" w:type="dxa"/>
            <w:shd w:val="clear" w:color="auto" w:fill="auto"/>
            <w:vAlign w:val="center"/>
          </w:tcPr>
          <w:p w14:paraId="6AC8FC43" w14:textId="77777777" w:rsidR="00D62FA3" w:rsidRPr="00866830" w:rsidRDefault="00D62FA3">
            <w:pPr>
              <w:spacing w:after="0" w:line="240" w:lineRule="auto"/>
              <w:jc w:val="center"/>
              <w:rPr>
                <w:rFonts w:ascii="Trebuchet MS" w:eastAsia="Times New Roman" w:hAnsi="Trebuchet MS" w:cstheme="minorHAnsi"/>
                <w:b/>
              </w:rPr>
            </w:pPr>
            <w:r w:rsidRPr="00866830">
              <w:rPr>
                <w:rFonts w:ascii="Trebuchet MS" w:eastAsia="Times New Roman" w:hAnsi="Trebuchet MS" w:cstheme="minorHAnsi"/>
                <w:b/>
              </w:rPr>
              <w:t>3</w:t>
            </w:r>
          </w:p>
        </w:tc>
      </w:tr>
      <w:tr w:rsidR="00D62FA3" w:rsidRPr="005F7B27" w14:paraId="41674984" w14:textId="77777777" w:rsidTr="00FD30FC">
        <w:trPr>
          <w:trHeight w:val="487"/>
          <w:jc w:val="center"/>
        </w:trPr>
        <w:tc>
          <w:tcPr>
            <w:tcW w:w="6116" w:type="dxa"/>
            <w:shd w:val="clear" w:color="auto" w:fill="auto"/>
            <w:vAlign w:val="center"/>
          </w:tcPr>
          <w:p w14:paraId="184F8CDB" w14:textId="77777777" w:rsidR="00D62FA3" w:rsidRPr="00866830" w:rsidRDefault="00D62FA3" w:rsidP="005F7B27">
            <w:pPr>
              <w:numPr>
                <w:ilvl w:val="0"/>
                <w:numId w:val="74"/>
              </w:numPr>
              <w:spacing w:after="0" w:line="240" w:lineRule="auto"/>
              <w:jc w:val="both"/>
              <w:rPr>
                <w:rFonts w:ascii="Trebuchet MS" w:eastAsia="Times New Roman" w:hAnsi="Trebuchet MS" w:cstheme="minorHAnsi"/>
              </w:rPr>
            </w:pPr>
            <w:r w:rsidRPr="00866830">
              <w:rPr>
                <w:rFonts w:ascii="Trebuchet MS" w:eastAsia="Times New Roman" w:hAnsi="Trebuchet MS" w:cstheme="minorHAnsi"/>
              </w:rPr>
              <w:t>≤ 700.000 euro</w:t>
            </w:r>
          </w:p>
        </w:tc>
        <w:tc>
          <w:tcPr>
            <w:tcW w:w="1287" w:type="dxa"/>
            <w:shd w:val="clear" w:color="auto" w:fill="auto"/>
            <w:vAlign w:val="center"/>
          </w:tcPr>
          <w:p w14:paraId="3EDB5D37" w14:textId="77777777" w:rsidR="00D62FA3" w:rsidRPr="00866830" w:rsidRDefault="00D62FA3">
            <w:pPr>
              <w:overflowPunct w:val="0"/>
              <w:autoSpaceDE w:val="0"/>
              <w:autoSpaceDN w:val="0"/>
              <w:adjustRightInd w:val="0"/>
              <w:spacing w:after="0" w:line="240" w:lineRule="auto"/>
              <w:jc w:val="center"/>
              <w:textAlignment w:val="baseline"/>
              <w:rPr>
                <w:rFonts w:ascii="Trebuchet MS" w:eastAsia="Times New Roman" w:hAnsi="Trebuchet MS" w:cstheme="minorHAnsi"/>
                <w:bCs/>
                <w:iCs/>
                <w:noProof/>
                <w:lang w:val="ro-RO" w:eastAsia="fr-FR"/>
              </w:rPr>
            </w:pPr>
            <w:r w:rsidRPr="00866830">
              <w:rPr>
                <w:rFonts w:ascii="Trebuchet MS" w:eastAsia="Times New Roman" w:hAnsi="Trebuchet MS" w:cstheme="minorHAnsi"/>
                <w:bCs/>
                <w:iCs/>
                <w:noProof/>
                <w:lang w:val="ro-RO" w:eastAsia="fr-FR"/>
              </w:rPr>
              <w:t>[ ]</w:t>
            </w:r>
          </w:p>
        </w:tc>
        <w:tc>
          <w:tcPr>
            <w:tcW w:w="1240" w:type="dxa"/>
            <w:shd w:val="clear" w:color="auto" w:fill="auto"/>
            <w:vAlign w:val="center"/>
          </w:tcPr>
          <w:p w14:paraId="0093CE8B" w14:textId="77777777" w:rsidR="00D62FA3" w:rsidRPr="00866830" w:rsidRDefault="00D62FA3">
            <w:pPr>
              <w:spacing w:after="0" w:line="240" w:lineRule="auto"/>
              <w:jc w:val="center"/>
              <w:rPr>
                <w:rFonts w:ascii="Trebuchet MS" w:eastAsia="Times New Roman" w:hAnsi="Trebuchet MS" w:cstheme="minorHAnsi"/>
                <w:b/>
              </w:rPr>
            </w:pPr>
            <w:r w:rsidRPr="00866830">
              <w:rPr>
                <w:rFonts w:ascii="Trebuchet MS" w:eastAsia="Times New Roman" w:hAnsi="Trebuchet MS" w:cstheme="minorHAnsi"/>
                <w:b/>
              </w:rPr>
              <w:t>1</w:t>
            </w:r>
          </w:p>
        </w:tc>
      </w:tr>
      <w:tr w:rsidR="00D62FA3" w:rsidRPr="005F7B27" w14:paraId="06B6D386" w14:textId="77777777" w:rsidTr="00FD30FC">
        <w:trPr>
          <w:trHeight w:val="398"/>
          <w:jc w:val="center"/>
        </w:trPr>
        <w:tc>
          <w:tcPr>
            <w:tcW w:w="6116" w:type="dxa"/>
            <w:shd w:val="clear" w:color="auto" w:fill="auto"/>
            <w:vAlign w:val="center"/>
          </w:tcPr>
          <w:p w14:paraId="327C2E70" w14:textId="77777777" w:rsidR="00D62FA3" w:rsidRPr="00866830" w:rsidRDefault="00D62FA3" w:rsidP="00866830">
            <w:pPr>
              <w:spacing w:after="0" w:line="240" w:lineRule="auto"/>
              <w:rPr>
                <w:rFonts w:ascii="Trebuchet MS" w:eastAsia="Times New Roman" w:hAnsi="Trebuchet MS" w:cstheme="minorHAnsi"/>
                <w:b/>
                <w:lang w:val="it-IT"/>
              </w:rPr>
            </w:pPr>
            <w:r w:rsidRPr="00866830">
              <w:rPr>
                <w:rFonts w:ascii="Trebuchet MS" w:eastAsia="Times New Roman" w:hAnsi="Trebuchet MS" w:cstheme="minorHAnsi"/>
                <w:b/>
                <w:lang w:val="it-IT"/>
              </w:rPr>
              <w:t>I2</w:t>
            </w:r>
            <w:r w:rsidRPr="00866830">
              <w:rPr>
                <w:rFonts w:ascii="Trebuchet MS" w:eastAsia="Times New Roman" w:hAnsi="Trebuchet MS" w:cstheme="minorHAnsi"/>
                <w:lang w:val="it-IT"/>
              </w:rPr>
              <w:t xml:space="preserve">. </w:t>
            </w:r>
            <w:r w:rsidRPr="00866830">
              <w:rPr>
                <w:rFonts w:ascii="Trebuchet MS" w:eastAsia="Times New Roman" w:hAnsi="Trebuchet MS" w:cstheme="minorHAnsi"/>
                <w:b/>
                <w:lang w:val="it-IT"/>
              </w:rPr>
              <w:t>Complexitatea investiţiei</w:t>
            </w:r>
          </w:p>
        </w:tc>
        <w:tc>
          <w:tcPr>
            <w:tcW w:w="1287" w:type="dxa"/>
            <w:shd w:val="clear" w:color="auto" w:fill="auto"/>
          </w:tcPr>
          <w:p w14:paraId="610E49B0" w14:textId="77777777" w:rsidR="00D62FA3" w:rsidRPr="00866830" w:rsidRDefault="00D62FA3">
            <w:pPr>
              <w:overflowPunct w:val="0"/>
              <w:autoSpaceDE w:val="0"/>
              <w:autoSpaceDN w:val="0"/>
              <w:adjustRightInd w:val="0"/>
              <w:spacing w:after="0" w:line="240" w:lineRule="auto"/>
              <w:jc w:val="center"/>
              <w:textAlignment w:val="baseline"/>
              <w:rPr>
                <w:rFonts w:ascii="Trebuchet MS" w:eastAsia="Times New Roman" w:hAnsi="Trebuchet MS" w:cstheme="minorHAnsi"/>
                <w:b/>
                <w:bCs/>
                <w:iCs/>
                <w:lang w:val="ro-RO" w:eastAsia="fr-FR"/>
              </w:rPr>
            </w:pPr>
            <w:r w:rsidRPr="00866830">
              <w:rPr>
                <w:rFonts w:ascii="Trebuchet MS" w:eastAsia="Times New Roman" w:hAnsi="Trebuchet MS" w:cstheme="minorHAnsi"/>
                <w:b/>
                <w:bCs/>
                <w:iCs/>
                <w:lang w:val="ro-RO" w:eastAsia="fr-FR"/>
              </w:rPr>
              <w:t>Factor îndeplinit</w:t>
            </w:r>
          </w:p>
        </w:tc>
        <w:tc>
          <w:tcPr>
            <w:tcW w:w="1240" w:type="dxa"/>
            <w:shd w:val="clear" w:color="auto" w:fill="auto"/>
          </w:tcPr>
          <w:p w14:paraId="7C2DDE51" w14:textId="77777777" w:rsidR="00D62FA3" w:rsidRPr="00866830" w:rsidRDefault="00D62FA3">
            <w:pPr>
              <w:overflowPunct w:val="0"/>
              <w:autoSpaceDE w:val="0"/>
              <w:autoSpaceDN w:val="0"/>
              <w:adjustRightInd w:val="0"/>
              <w:spacing w:after="0" w:line="240" w:lineRule="auto"/>
              <w:jc w:val="center"/>
              <w:textAlignment w:val="baseline"/>
              <w:rPr>
                <w:rFonts w:ascii="Trebuchet MS" w:eastAsia="Times New Roman" w:hAnsi="Trebuchet MS" w:cstheme="minorHAnsi"/>
                <w:b/>
                <w:bCs/>
                <w:iCs/>
                <w:lang w:val="ro-RO" w:eastAsia="fr-FR"/>
              </w:rPr>
            </w:pPr>
            <w:r w:rsidRPr="00866830">
              <w:rPr>
                <w:rFonts w:ascii="Trebuchet MS" w:eastAsia="Times New Roman" w:hAnsi="Trebuchet MS" w:cstheme="minorHAnsi"/>
                <w:b/>
                <w:bCs/>
                <w:iCs/>
                <w:lang w:val="ro-RO" w:eastAsia="fr-FR"/>
              </w:rPr>
              <w:t>Punctaj</w:t>
            </w:r>
          </w:p>
        </w:tc>
      </w:tr>
      <w:tr w:rsidR="00D62FA3" w:rsidRPr="005F7B27" w14:paraId="318A0F20" w14:textId="77777777" w:rsidTr="00FD30FC">
        <w:trPr>
          <w:trHeight w:val="164"/>
          <w:jc w:val="center"/>
        </w:trPr>
        <w:tc>
          <w:tcPr>
            <w:tcW w:w="6116" w:type="dxa"/>
            <w:shd w:val="clear" w:color="auto" w:fill="auto"/>
          </w:tcPr>
          <w:p w14:paraId="2EDD662A" w14:textId="77777777" w:rsidR="00D62FA3" w:rsidRPr="00866830" w:rsidRDefault="00D62FA3" w:rsidP="00866830">
            <w:pPr>
              <w:spacing w:after="0" w:line="240" w:lineRule="auto"/>
              <w:ind w:left="774"/>
              <w:jc w:val="both"/>
              <w:rPr>
                <w:rFonts w:ascii="Trebuchet MS" w:eastAsia="Times New Roman" w:hAnsi="Trebuchet MS" w:cstheme="minorHAnsi"/>
              </w:rPr>
            </w:pPr>
            <w:r w:rsidRPr="00866830">
              <w:rPr>
                <w:rFonts w:ascii="Trebuchet MS" w:eastAsia="Times New Roman" w:hAnsi="Trebuchet MS" w:cstheme="minorHAnsi"/>
              </w:rPr>
              <w:t>Investiţie nouă</w:t>
            </w:r>
          </w:p>
        </w:tc>
        <w:tc>
          <w:tcPr>
            <w:tcW w:w="1287" w:type="dxa"/>
            <w:shd w:val="clear" w:color="auto" w:fill="auto"/>
            <w:vAlign w:val="center"/>
          </w:tcPr>
          <w:p w14:paraId="7EA532B8" w14:textId="77777777" w:rsidR="00D62FA3" w:rsidRPr="00866830" w:rsidRDefault="00D62FA3" w:rsidP="005F7B27">
            <w:pPr>
              <w:overflowPunct w:val="0"/>
              <w:autoSpaceDE w:val="0"/>
              <w:autoSpaceDN w:val="0"/>
              <w:adjustRightInd w:val="0"/>
              <w:spacing w:after="0" w:line="240" w:lineRule="auto"/>
              <w:jc w:val="center"/>
              <w:textAlignment w:val="baseline"/>
              <w:rPr>
                <w:rFonts w:ascii="Trebuchet MS" w:eastAsia="Times New Roman" w:hAnsi="Trebuchet MS" w:cstheme="minorHAnsi"/>
                <w:b/>
                <w:bCs/>
                <w:iCs/>
                <w:lang w:val="ro-RO" w:eastAsia="fr-FR"/>
              </w:rPr>
            </w:pPr>
            <w:r w:rsidRPr="00866830">
              <w:rPr>
                <w:rFonts w:ascii="Trebuchet MS" w:eastAsia="Times New Roman" w:hAnsi="Trebuchet MS" w:cstheme="minorHAnsi"/>
                <w:bCs/>
                <w:iCs/>
                <w:noProof/>
                <w:lang w:val="ro-RO" w:eastAsia="fr-FR"/>
              </w:rPr>
              <w:t>[ ]</w:t>
            </w:r>
          </w:p>
        </w:tc>
        <w:tc>
          <w:tcPr>
            <w:tcW w:w="1240" w:type="dxa"/>
            <w:shd w:val="clear" w:color="auto" w:fill="auto"/>
            <w:vAlign w:val="center"/>
          </w:tcPr>
          <w:p w14:paraId="2297B867" w14:textId="77777777" w:rsidR="00D62FA3" w:rsidRPr="00866830" w:rsidRDefault="00D62FA3">
            <w:pPr>
              <w:spacing w:after="0" w:line="240" w:lineRule="auto"/>
              <w:jc w:val="center"/>
              <w:rPr>
                <w:rFonts w:ascii="Trebuchet MS" w:eastAsia="Times New Roman" w:hAnsi="Trebuchet MS" w:cstheme="minorHAnsi"/>
                <w:b/>
              </w:rPr>
            </w:pPr>
            <w:r w:rsidRPr="00866830">
              <w:rPr>
                <w:rFonts w:ascii="Trebuchet MS" w:eastAsia="Times New Roman" w:hAnsi="Trebuchet MS" w:cstheme="minorHAnsi"/>
                <w:b/>
              </w:rPr>
              <w:t>5</w:t>
            </w:r>
          </w:p>
        </w:tc>
      </w:tr>
      <w:tr w:rsidR="00D62FA3" w:rsidRPr="005F7B27" w14:paraId="5AAF6C48" w14:textId="77777777" w:rsidTr="00FD30FC">
        <w:trPr>
          <w:trHeight w:val="60"/>
          <w:jc w:val="center"/>
        </w:trPr>
        <w:tc>
          <w:tcPr>
            <w:tcW w:w="6116" w:type="dxa"/>
            <w:shd w:val="clear" w:color="auto" w:fill="auto"/>
          </w:tcPr>
          <w:p w14:paraId="187311F3" w14:textId="77777777" w:rsidR="00D62FA3" w:rsidRPr="00866830" w:rsidRDefault="00D62FA3" w:rsidP="00866830">
            <w:pPr>
              <w:spacing w:after="0" w:line="240" w:lineRule="auto"/>
              <w:ind w:left="774"/>
              <w:jc w:val="both"/>
              <w:rPr>
                <w:rFonts w:ascii="Trebuchet MS" w:eastAsia="Times New Roman" w:hAnsi="Trebuchet MS" w:cstheme="minorHAnsi"/>
              </w:rPr>
            </w:pPr>
            <w:r w:rsidRPr="00866830">
              <w:rPr>
                <w:rFonts w:ascii="Trebuchet MS" w:eastAsia="Times New Roman" w:hAnsi="Trebuchet MS" w:cstheme="minorHAnsi"/>
              </w:rPr>
              <w:t>Lucrări de intervenții</w:t>
            </w:r>
          </w:p>
        </w:tc>
        <w:tc>
          <w:tcPr>
            <w:tcW w:w="1287" w:type="dxa"/>
            <w:shd w:val="clear" w:color="auto" w:fill="auto"/>
            <w:vAlign w:val="center"/>
          </w:tcPr>
          <w:p w14:paraId="11844A28" w14:textId="77777777" w:rsidR="00D62FA3" w:rsidRPr="00866830" w:rsidRDefault="00D62FA3" w:rsidP="005F7B27">
            <w:pPr>
              <w:overflowPunct w:val="0"/>
              <w:autoSpaceDE w:val="0"/>
              <w:autoSpaceDN w:val="0"/>
              <w:adjustRightInd w:val="0"/>
              <w:spacing w:after="0" w:line="240" w:lineRule="auto"/>
              <w:jc w:val="center"/>
              <w:textAlignment w:val="baseline"/>
              <w:rPr>
                <w:rFonts w:ascii="Trebuchet MS" w:eastAsia="Times New Roman" w:hAnsi="Trebuchet MS" w:cstheme="minorHAnsi"/>
                <w:b/>
                <w:bCs/>
                <w:iCs/>
                <w:lang w:val="ro-RO" w:eastAsia="fr-FR"/>
              </w:rPr>
            </w:pPr>
            <w:r w:rsidRPr="00866830">
              <w:rPr>
                <w:rFonts w:ascii="Trebuchet MS" w:eastAsia="Times New Roman" w:hAnsi="Trebuchet MS" w:cstheme="minorHAnsi"/>
                <w:bCs/>
                <w:iCs/>
                <w:noProof/>
                <w:lang w:val="ro-RO" w:eastAsia="fr-FR"/>
              </w:rPr>
              <w:t>[ ]</w:t>
            </w:r>
          </w:p>
        </w:tc>
        <w:tc>
          <w:tcPr>
            <w:tcW w:w="1240" w:type="dxa"/>
            <w:shd w:val="clear" w:color="auto" w:fill="auto"/>
            <w:vAlign w:val="center"/>
          </w:tcPr>
          <w:p w14:paraId="1B1DA0D3" w14:textId="77777777" w:rsidR="00D62FA3" w:rsidRPr="00866830" w:rsidRDefault="00D62FA3">
            <w:pPr>
              <w:spacing w:after="0" w:line="240" w:lineRule="auto"/>
              <w:jc w:val="center"/>
              <w:rPr>
                <w:rFonts w:ascii="Trebuchet MS" w:eastAsia="Times New Roman" w:hAnsi="Trebuchet MS" w:cstheme="minorHAnsi"/>
                <w:b/>
              </w:rPr>
            </w:pPr>
            <w:r w:rsidRPr="00866830">
              <w:rPr>
                <w:rFonts w:ascii="Trebuchet MS" w:eastAsia="Times New Roman" w:hAnsi="Trebuchet MS" w:cstheme="minorHAnsi"/>
                <w:b/>
              </w:rPr>
              <w:t>3</w:t>
            </w:r>
          </w:p>
        </w:tc>
      </w:tr>
      <w:tr w:rsidR="00D62FA3" w:rsidRPr="005F7B27" w14:paraId="281A23DC" w14:textId="77777777" w:rsidTr="00FD30FC">
        <w:trPr>
          <w:trHeight w:val="487"/>
          <w:jc w:val="center"/>
        </w:trPr>
        <w:tc>
          <w:tcPr>
            <w:tcW w:w="6116" w:type="dxa"/>
            <w:shd w:val="clear" w:color="auto" w:fill="auto"/>
            <w:vAlign w:val="center"/>
          </w:tcPr>
          <w:p w14:paraId="16D9F7C0" w14:textId="77777777" w:rsidR="00D62FA3" w:rsidRPr="00866830" w:rsidRDefault="00D62FA3" w:rsidP="005F7B27">
            <w:pPr>
              <w:spacing w:after="0" w:line="240" w:lineRule="auto"/>
              <w:rPr>
                <w:rFonts w:ascii="Trebuchet MS" w:eastAsia="Times New Roman" w:hAnsi="Trebuchet MS" w:cstheme="minorHAnsi"/>
                <w:b/>
                <w:lang w:val="it-IT"/>
              </w:rPr>
            </w:pPr>
            <w:r w:rsidRPr="00866830">
              <w:rPr>
                <w:rFonts w:ascii="Trebuchet MS" w:eastAsia="Times New Roman" w:hAnsi="Trebuchet MS" w:cstheme="minorHAnsi"/>
                <w:b/>
                <w:lang w:val="it-IT"/>
              </w:rPr>
              <w:t>I3. Capacitatea solicitantului de a manageria proiectul</w:t>
            </w:r>
          </w:p>
        </w:tc>
        <w:tc>
          <w:tcPr>
            <w:tcW w:w="1287" w:type="dxa"/>
            <w:shd w:val="clear" w:color="auto" w:fill="auto"/>
          </w:tcPr>
          <w:p w14:paraId="43024250" w14:textId="77777777" w:rsidR="00D62FA3" w:rsidRPr="00866830" w:rsidRDefault="00D62FA3">
            <w:pPr>
              <w:overflowPunct w:val="0"/>
              <w:autoSpaceDE w:val="0"/>
              <w:autoSpaceDN w:val="0"/>
              <w:adjustRightInd w:val="0"/>
              <w:spacing w:after="0" w:line="240" w:lineRule="auto"/>
              <w:jc w:val="center"/>
              <w:textAlignment w:val="baseline"/>
              <w:rPr>
                <w:rFonts w:ascii="Trebuchet MS" w:eastAsia="Times New Roman" w:hAnsi="Trebuchet MS" w:cstheme="minorHAnsi"/>
                <w:b/>
                <w:bCs/>
                <w:iCs/>
                <w:lang w:val="ro-RO" w:eastAsia="fr-FR"/>
              </w:rPr>
            </w:pPr>
            <w:r w:rsidRPr="00866830">
              <w:rPr>
                <w:rFonts w:ascii="Trebuchet MS" w:eastAsia="Times New Roman" w:hAnsi="Trebuchet MS" w:cstheme="minorHAnsi"/>
                <w:b/>
                <w:bCs/>
                <w:iCs/>
                <w:lang w:val="ro-RO" w:eastAsia="fr-FR"/>
              </w:rPr>
              <w:t>Factor îndeplinit</w:t>
            </w:r>
          </w:p>
        </w:tc>
        <w:tc>
          <w:tcPr>
            <w:tcW w:w="1240" w:type="dxa"/>
            <w:shd w:val="clear" w:color="auto" w:fill="auto"/>
          </w:tcPr>
          <w:p w14:paraId="48B6CE6E" w14:textId="77777777" w:rsidR="00D62FA3" w:rsidRPr="00866830" w:rsidRDefault="00D62FA3">
            <w:pPr>
              <w:overflowPunct w:val="0"/>
              <w:autoSpaceDE w:val="0"/>
              <w:autoSpaceDN w:val="0"/>
              <w:adjustRightInd w:val="0"/>
              <w:spacing w:after="0" w:line="240" w:lineRule="auto"/>
              <w:jc w:val="center"/>
              <w:textAlignment w:val="baseline"/>
              <w:rPr>
                <w:rFonts w:ascii="Trebuchet MS" w:eastAsia="Times New Roman" w:hAnsi="Trebuchet MS" w:cstheme="minorHAnsi"/>
                <w:b/>
                <w:bCs/>
                <w:iCs/>
                <w:lang w:val="ro-RO" w:eastAsia="fr-FR"/>
              </w:rPr>
            </w:pPr>
            <w:r w:rsidRPr="00866830">
              <w:rPr>
                <w:rFonts w:ascii="Trebuchet MS" w:eastAsia="Times New Roman" w:hAnsi="Trebuchet MS" w:cstheme="minorHAnsi"/>
                <w:b/>
                <w:bCs/>
                <w:iCs/>
                <w:lang w:val="ro-RO" w:eastAsia="fr-FR"/>
              </w:rPr>
              <w:t>Punctaj</w:t>
            </w:r>
          </w:p>
        </w:tc>
      </w:tr>
      <w:tr w:rsidR="00D62FA3" w:rsidRPr="005F7B27" w14:paraId="3ED85EF3" w14:textId="77777777" w:rsidTr="00FD30FC">
        <w:trPr>
          <w:trHeight w:val="487"/>
          <w:jc w:val="center"/>
        </w:trPr>
        <w:tc>
          <w:tcPr>
            <w:tcW w:w="6116" w:type="dxa"/>
            <w:shd w:val="clear" w:color="auto" w:fill="auto"/>
            <w:vAlign w:val="center"/>
          </w:tcPr>
          <w:p w14:paraId="0DDE76DB" w14:textId="77777777" w:rsidR="00D62FA3" w:rsidRPr="00916E47" w:rsidRDefault="00D62FA3" w:rsidP="003E3543">
            <w:pPr>
              <w:spacing w:after="0" w:line="240" w:lineRule="auto"/>
              <w:contextualSpacing/>
              <w:jc w:val="both"/>
              <w:rPr>
                <w:rFonts w:ascii="Trebuchet MS" w:eastAsia="Times New Roman" w:hAnsi="Trebuchet MS" w:cstheme="minorHAnsi"/>
              </w:rPr>
            </w:pPr>
            <w:r w:rsidRPr="00916E47">
              <w:rPr>
                <w:rFonts w:ascii="Trebuchet MS" w:eastAsia="Times New Roman" w:hAnsi="Trebuchet MS" w:cstheme="minorHAnsi"/>
              </w:rPr>
              <w:t>Solicitant care nu a participat la alt proiect  comunitar sau nu a obţinut asistenţă financiară nerambursabilă din partea altui instrument financiar</w:t>
            </w:r>
          </w:p>
        </w:tc>
        <w:tc>
          <w:tcPr>
            <w:tcW w:w="1287" w:type="dxa"/>
            <w:shd w:val="clear" w:color="auto" w:fill="auto"/>
            <w:vAlign w:val="center"/>
          </w:tcPr>
          <w:p w14:paraId="2A82716C" w14:textId="77777777" w:rsidR="00D62FA3" w:rsidRPr="00866830" w:rsidRDefault="00D62FA3" w:rsidP="005F7B27">
            <w:pPr>
              <w:overflowPunct w:val="0"/>
              <w:autoSpaceDE w:val="0"/>
              <w:autoSpaceDN w:val="0"/>
              <w:adjustRightInd w:val="0"/>
              <w:spacing w:after="0" w:line="240" w:lineRule="auto"/>
              <w:jc w:val="center"/>
              <w:textAlignment w:val="baseline"/>
              <w:rPr>
                <w:rFonts w:ascii="Trebuchet MS" w:eastAsia="Times New Roman" w:hAnsi="Trebuchet MS" w:cstheme="minorHAnsi"/>
                <w:bCs/>
                <w:iCs/>
                <w:lang w:val="ro-RO" w:eastAsia="fr-FR"/>
              </w:rPr>
            </w:pPr>
            <w:r w:rsidRPr="00866830">
              <w:rPr>
                <w:rFonts w:ascii="Trebuchet MS" w:eastAsia="Times New Roman" w:hAnsi="Trebuchet MS" w:cs="Times New Roman"/>
                <w:bCs/>
                <w:noProof/>
                <w:lang w:val="fr-FR" w:eastAsia="fr-FR"/>
              </w:rPr>
              <w:t>[ ]</w:t>
            </w:r>
          </w:p>
        </w:tc>
        <w:tc>
          <w:tcPr>
            <w:tcW w:w="1240" w:type="dxa"/>
            <w:shd w:val="clear" w:color="auto" w:fill="auto"/>
            <w:vAlign w:val="center"/>
          </w:tcPr>
          <w:p w14:paraId="6946091C" w14:textId="77777777" w:rsidR="00D62FA3" w:rsidRPr="00866830" w:rsidRDefault="00D62FA3" w:rsidP="005F7B27">
            <w:pPr>
              <w:spacing w:after="0" w:line="240" w:lineRule="auto"/>
              <w:jc w:val="center"/>
              <w:rPr>
                <w:rFonts w:ascii="Trebuchet MS" w:eastAsia="Times New Roman" w:hAnsi="Trebuchet MS" w:cstheme="minorHAnsi"/>
                <w:b/>
              </w:rPr>
            </w:pPr>
            <w:r w:rsidRPr="00866830">
              <w:rPr>
                <w:rFonts w:ascii="Trebuchet MS" w:eastAsia="Times New Roman" w:hAnsi="Trebuchet MS" w:cstheme="minorHAnsi"/>
                <w:b/>
              </w:rPr>
              <w:t>5</w:t>
            </w:r>
          </w:p>
        </w:tc>
      </w:tr>
      <w:tr w:rsidR="00D62FA3" w:rsidRPr="005F7B27" w14:paraId="324321C8" w14:textId="77777777" w:rsidTr="00FD30FC">
        <w:trPr>
          <w:trHeight w:val="487"/>
          <w:jc w:val="center"/>
        </w:trPr>
        <w:tc>
          <w:tcPr>
            <w:tcW w:w="6116" w:type="dxa"/>
            <w:shd w:val="clear" w:color="auto" w:fill="auto"/>
            <w:vAlign w:val="center"/>
          </w:tcPr>
          <w:p w14:paraId="0DBF59B6" w14:textId="77777777" w:rsidR="00D62FA3" w:rsidRPr="00916E47" w:rsidRDefault="00D62FA3" w:rsidP="003E3543">
            <w:pPr>
              <w:spacing w:after="0" w:line="240" w:lineRule="auto"/>
              <w:contextualSpacing/>
              <w:jc w:val="both"/>
              <w:rPr>
                <w:rFonts w:ascii="Trebuchet MS" w:eastAsia="Times New Roman" w:hAnsi="Trebuchet MS" w:cstheme="minorHAnsi"/>
              </w:rPr>
            </w:pPr>
            <w:r w:rsidRPr="00916E47">
              <w:rPr>
                <w:rFonts w:ascii="Trebuchet MS" w:eastAsia="Times New Roman" w:hAnsi="Trebuchet MS" w:cstheme="minorHAnsi"/>
              </w:rPr>
              <w:t>Solicitant care a participat la alt proiect comunitar dar nu a obţinut asistenţă financiară nerambursabilă din partea altui instrument financiar</w:t>
            </w:r>
          </w:p>
        </w:tc>
        <w:tc>
          <w:tcPr>
            <w:tcW w:w="1287" w:type="dxa"/>
            <w:shd w:val="clear" w:color="auto" w:fill="auto"/>
            <w:vAlign w:val="center"/>
          </w:tcPr>
          <w:p w14:paraId="00E14EE6" w14:textId="77777777" w:rsidR="00D62FA3" w:rsidRPr="00866830" w:rsidRDefault="00D62FA3" w:rsidP="005F7B27">
            <w:pPr>
              <w:overflowPunct w:val="0"/>
              <w:autoSpaceDE w:val="0"/>
              <w:autoSpaceDN w:val="0"/>
              <w:adjustRightInd w:val="0"/>
              <w:spacing w:after="0" w:line="240" w:lineRule="auto"/>
              <w:jc w:val="center"/>
              <w:textAlignment w:val="baseline"/>
              <w:rPr>
                <w:rFonts w:ascii="Trebuchet MS" w:eastAsia="Times New Roman" w:hAnsi="Trebuchet MS" w:cstheme="minorHAnsi"/>
                <w:bCs/>
                <w:iCs/>
                <w:lang w:val="ro-RO" w:eastAsia="fr-FR"/>
              </w:rPr>
            </w:pPr>
            <w:r w:rsidRPr="00866830">
              <w:rPr>
                <w:rFonts w:ascii="Trebuchet MS" w:eastAsia="Times New Roman" w:hAnsi="Trebuchet MS" w:cs="Times New Roman"/>
                <w:bCs/>
                <w:noProof/>
                <w:lang w:val="fr-FR" w:eastAsia="fr-FR"/>
              </w:rPr>
              <w:t>[ ]</w:t>
            </w:r>
          </w:p>
        </w:tc>
        <w:tc>
          <w:tcPr>
            <w:tcW w:w="1240" w:type="dxa"/>
            <w:shd w:val="clear" w:color="auto" w:fill="auto"/>
            <w:vAlign w:val="center"/>
          </w:tcPr>
          <w:p w14:paraId="5E9C6E5F" w14:textId="77777777" w:rsidR="00D62FA3" w:rsidRPr="00866830" w:rsidRDefault="00D62FA3" w:rsidP="005F7B27">
            <w:pPr>
              <w:spacing w:after="0" w:line="240" w:lineRule="auto"/>
              <w:jc w:val="center"/>
              <w:rPr>
                <w:rFonts w:ascii="Trebuchet MS" w:eastAsia="Times New Roman" w:hAnsi="Trebuchet MS" w:cstheme="minorHAnsi"/>
                <w:b/>
              </w:rPr>
            </w:pPr>
            <w:r w:rsidRPr="00866830">
              <w:rPr>
                <w:rFonts w:ascii="Trebuchet MS" w:eastAsia="Times New Roman" w:hAnsi="Trebuchet MS" w:cstheme="minorHAnsi"/>
                <w:b/>
              </w:rPr>
              <w:t>3</w:t>
            </w:r>
          </w:p>
        </w:tc>
      </w:tr>
      <w:tr w:rsidR="00D62FA3" w:rsidRPr="005F7B27" w14:paraId="2B9624CF" w14:textId="77777777" w:rsidTr="00FD30FC">
        <w:trPr>
          <w:trHeight w:val="487"/>
          <w:jc w:val="center"/>
        </w:trPr>
        <w:tc>
          <w:tcPr>
            <w:tcW w:w="6116" w:type="dxa"/>
            <w:shd w:val="clear" w:color="auto" w:fill="auto"/>
            <w:vAlign w:val="center"/>
          </w:tcPr>
          <w:p w14:paraId="5473D0D8" w14:textId="77777777" w:rsidR="00D62FA3" w:rsidRPr="00916E47" w:rsidRDefault="00D62FA3" w:rsidP="003E3543">
            <w:pPr>
              <w:spacing w:after="0" w:line="240" w:lineRule="auto"/>
              <w:contextualSpacing/>
              <w:jc w:val="both"/>
              <w:rPr>
                <w:rFonts w:ascii="Trebuchet MS" w:eastAsia="Times New Roman" w:hAnsi="Trebuchet MS" w:cstheme="minorHAnsi"/>
              </w:rPr>
            </w:pPr>
            <w:r w:rsidRPr="00916E47">
              <w:rPr>
                <w:rFonts w:ascii="Trebuchet MS" w:eastAsia="Times New Roman" w:hAnsi="Trebuchet MS" w:cstheme="minorHAnsi"/>
              </w:rPr>
              <w:t xml:space="preserve"> Solicitant cu experienţă care a finalizat un proiect comunitar sau a obţinut din asistenţă financiară nerambursabilă din partea altui instrument financiar</w:t>
            </w:r>
          </w:p>
        </w:tc>
        <w:tc>
          <w:tcPr>
            <w:tcW w:w="1287" w:type="dxa"/>
            <w:shd w:val="clear" w:color="auto" w:fill="auto"/>
            <w:vAlign w:val="center"/>
          </w:tcPr>
          <w:p w14:paraId="7A1FCA7A" w14:textId="77777777" w:rsidR="00D62FA3" w:rsidRPr="00866830" w:rsidRDefault="00D62FA3" w:rsidP="005F7B27">
            <w:pPr>
              <w:overflowPunct w:val="0"/>
              <w:autoSpaceDE w:val="0"/>
              <w:autoSpaceDN w:val="0"/>
              <w:adjustRightInd w:val="0"/>
              <w:spacing w:after="0" w:line="240" w:lineRule="auto"/>
              <w:jc w:val="center"/>
              <w:textAlignment w:val="baseline"/>
              <w:rPr>
                <w:rFonts w:ascii="Trebuchet MS" w:eastAsia="Times New Roman" w:hAnsi="Trebuchet MS" w:cstheme="minorHAnsi"/>
                <w:bCs/>
                <w:iCs/>
                <w:lang w:val="ro-RO" w:eastAsia="fr-FR"/>
              </w:rPr>
            </w:pPr>
            <w:r w:rsidRPr="00866830">
              <w:rPr>
                <w:rFonts w:ascii="Trebuchet MS" w:eastAsia="Times New Roman" w:hAnsi="Trebuchet MS" w:cs="Times New Roman"/>
                <w:bCs/>
                <w:noProof/>
                <w:lang w:val="fr-FR" w:eastAsia="fr-FR"/>
              </w:rPr>
              <w:t>[ ]</w:t>
            </w:r>
          </w:p>
        </w:tc>
        <w:tc>
          <w:tcPr>
            <w:tcW w:w="1240" w:type="dxa"/>
            <w:shd w:val="clear" w:color="auto" w:fill="auto"/>
            <w:vAlign w:val="center"/>
          </w:tcPr>
          <w:p w14:paraId="30A7AC9F" w14:textId="77777777" w:rsidR="00D62FA3" w:rsidRPr="00866830" w:rsidRDefault="00D62FA3">
            <w:pPr>
              <w:spacing w:after="0" w:line="240" w:lineRule="auto"/>
              <w:jc w:val="center"/>
              <w:rPr>
                <w:rFonts w:ascii="Trebuchet MS" w:eastAsia="Times New Roman" w:hAnsi="Trebuchet MS" w:cstheme="minorHAnsi"/>
                <w:b/>
              </w:rPr>
            </w:pPr>
            <w:r w:rsidRPr="00866830">
              <w:rPr>
                <w:rFonts w:ascii="Trebuchet MS" w:eastAsia="Times New Roman" w:hAnsi="Trebuchet MS" w:cstheme="minorHAnsi"/>
                <w:b/>
              </w:rPr>
              <w:t>1</w:t>
            </w:r>
          </w:p>
        </w:tc>
      </w:tr>
      <w:tr w:rsidR="001E59D4" w:rsidRPr="005F7B27" w14:paraId="68B363CE" w14:textId="77777777" w:rsidTr="00FD30FC">
        <w:trPr>
          <w:trHeight w:val="487"/>
          <w:jc w:val="center"/>
        </w:trPr>
        <w:tc>
          <w:tcPr>
            <w:tcW w:w="6116" w:type="dxa"/>
            <w:shd w:val="clear" w:color="auto" w:fill="auto"/>
            <w:vAlign w:val="center"/>
          </w:tcPr>
          <w:p w14:paraId="3A0ED2E5" w14:textId="77777777" w:rsidR="001E59D4" w:rsidRPr="00866830" w:rsidRDefault="001E59D4" w:rsidP="00866830">
            <w:pPr>
              <w:spacing w:after="0" w:line="240" w:lineRule="auto"/>
              <w:contextualSpacing/>
              <w:jc w:val="both"/>
              <w:rPr>
                <w:rFonts w:ascii="Trebuchet MS" w:eastAsia="Times New Roman" w:hAnsi="Trebuchet MS" w:cstheme="minorHAnsi"/>
                <w:b/>
                <w:lang w:val="it-IT"/>
              </w:rPr>
            </w:pPr>
            <w:r w:rsidRPr="00866830">
              <w:rPr>
                <w:rFonts w:ascii="Trebuchet MS" w:eastAsia="Times New Roman" w:hAnsi="Trebuchet MS" w:cstheme="minorHAnsi"/>
                <w:b/>
                <w:lang w:val="it-IT"/>
              </w:rPr>
              <w:lastRenderedPageBreak/>
              <w:t>I4. Tipul solicitantului</w:t>
            </w:r>
          </w:p>
        </w:tc>
        <w:tc>
          <w:tcPr>
            <w:tcW w:w="1287" w:type="dxa"/>
            <w:shd w:val="clear" w:color="auto" w:fill="auto"/>
          </w:tcPr>
          <w:p w14:paraId="65BD6FC9" w14:textId="77777777" w:rsidR="001E59D4" w:rsidRPr="00866830" w:rsidRDefault="001E59D4" w:rsidP="005F7B27">
            <w:pPr>
              <w:overflowPunct w:val="0"/>
              <w:autoSpaceDE w:val="0"/>
              <w:autoSpaceDN w:val="0"/>
              <w:adjustRightInd w:val="0"/>
              <w:spacing w:after="0" w:line="240" w:lineRule="auto"/>
              <w:jc w:val="center"/>
              <w:textAlignment w:val="baseline"/>
              <w:rPr>
                <w:rFonts w:ascii="Trebuchet MS" w:eastAsia="Times New Roman" w:hAnsi="Trebuchet MS" w:cs="Times New Roman"/>
                <w:bCs/>
                <w:noProof/>
                <w:lang w:val="fr-FR" w:eastAsia="fr-FR"/>
              </w:rPr>
            </w:pPr>
            <w:r w:rsidRPr="00866830">
              <w:rPr>
                <w:rFonts w:ascii="Trebuchet MS" w:eastAsia="Times New Roman" w:hAnsi="Trebuchet MS" w:cstheme="minorHAnsi"/>
                <w:b/>
                <w:bCs/>
                <w:iCs/>
                <w:lang w:val="ro-RO" w:eastAsia="fr-FR"/>
              </w:rPr>
              <w:t>Factor îndeplinit</w:t>
            </w:r>
          </w:p>
        </w:tc>
        <w:tc>
          <w:tcPr>
            <w:tcW w:w="1240" w:type="dxa"/>
            <w:shd w:val="clear" w:color="auto" w:fill="auto"/>
          </w:tcPr>
          <w:p w14:paraId="2F764EA2" w14:textId="77777777" w:rsidR="001E59D4" w:rsidRPr="00866830" w:rsidRDefault="001E59D4" w:rsidP="005F7B27">
            <w:pPr>
              <w:spacing w:after="0" w:line="240" w:lineRule="auto"/>
              <w:jc w:val="center"/>
              <w:rPr>
                <w:rFonts w:ascii="Trebuchet MS" w:eastAsia="Times New Roman" w:hAnsi="Trebuchet MS" w:cstheme="minorHAnsi"/>
                <w:b/>
              </w:rPr>
            </w:pPr>
            <w:r w:rsidRPr="00866830">
              <w:rPr>
                <w:rFonts w:ascii="Trebuchet MS" w:eastAsia="Times New Roman" w:hAnsi="Trebuchet MS" w:cstheme="minorHAnsi"/>
                <w:b/>
                <w:bCs/>
                <w:iCs/>
                <w:lang w:val="ro-RO" w:eastAsia="fr-FR"/>
              </w:rPr>
              <w:t>Punctaj</w:t>
            </w:r>
          </w:p>
        </w:tc>
      </w:tr>
      <w:tr w:rsidR="001E59D4" w:rsidRPr="005F7B27" w14:paraId="0FE56B38" w14:textId="77777777" w:rsidTr="00FD30FC">
        <w:trPr>
          <w:trHeight w:val="60"/>
          <w:jc w:val="center"/>
        </w:trPr>
        <w:tc>
          <w:tcPr>
            <w:tcW w:w="6116" w:type="dxa"/>
            <w:shd w:val="clear" w:color="auto" w:fill="auto"/>
            <w:vAlign w:val="center"/>
          </w:tcPr>
          <w:p w14:paraId="4508D690" w14:textId="77777777" w:rsidR="001E59D4" w:rsidRPr="00866830" w:rsidRDefault="001E59D4" w:rsidP="003E3543">
            <w:pPr>
              <w:spacing w:after="0" w:line="240" w:lineRule="auto"/>
              <w:contextualSpacing/>
              <w:rPr>
                <w:rFonts w:ascii="Trebuchet MS" w:eastAsia="Times New Roman" w:hAnsi="Trebuchet MS" w:cstheme="minorHAnsi"/>
                <w:lang w:val="it-IT"/>
              </w:rPr>
            </w:pPr>
            <w:r w:rsidRPr="00866830">
              <w:rPr>
                <w:rFonts w:ascii="Trebuchet MS" w:eastAsia="Times New Roman" w:hAnsi="Trebuchet MS" w:cstheme="minorHAnsi"/>
                <w:lang w:val="it-IT"/>
              </w:rPr>
              <w:t>Asociații ale UAT-urilor</w:t>
            </w:r>
          </w:p>
        </w:tc>
        <w:tc>
          <w:tcPr>
            <w:tcW w:w="1287" w:type="dxa"/>
            <w:shd w:val="clear" w:color="auto" w:fill="auto"/>
            <w:vAlign w:val="center"/>
          </w:tcPr>
          <w:p w14:paraId="7F1C2E65" w14:textId="77777777" w:rsidR="001E59D4" w:rsidRPr="00866830" w:rsidRDefault="001E59D4" w:rsidP="005F7B27">
            <w:pPr>
              <w:overflowPunct w:val="0"/>
              <w:autoSpaceDE w:val="0"/>
              <w:autoSpaceDN w:val="0"/>
              <w:adjustRightInd w:val="0"/>
              <w:spacing w:after="0" w:line="240" w:lineRule="auto"/>
              <w:jc w:val="center"/>
              <w:textAlignment w:val="baseline"/>
              <w:rPr>
                <w:rFonts w:ascii="Trebuchet MS" w:eastAsia="Times New Roman" w:hAnsi="Trebuchet MS" w:cs="Times New Roman"/>
                <w:bCs/>
                <w:noProof/>
                <w:lang w:val="fr-FR" w:eastAsia="fr-FR"/>
              </w:rPr>
            </w:pPr>
            <w:r w:rsidRPr="00866830">
              <w:rPr>
                <w:rFonts w:ascii="Trebuchet MS" w:eastAsia="Times New Roman" w:hAnsi="Trebuchet MS" w:cs="Times New Roman"/>
                <w:bCs/>
                <w:noProof/>
                <w:lang w:val="fr-FR" w:eastAsia="fr-FR"/>
              </w:rPr>
              <w:t>[ ]</w:t>
            </w:r>
          </w:p>
        </w:tc>
        <w:tc>
          <w:tcPr>
            <w:tcW w:w="1240" w:type="dxa"/>
            <w:shd w:val="clear" w:color="auto" w:fill="auto"/>
            <w:vAlign w:val="center"/>
          </w:tcPr>
          <w:p w14:paraId="772CE1F5" w14:textId="77777777" w:rsidR="001E59D4" w:rsidRPr="00866830" w:rsidRDefault="001E59D4" w:rsidP="005F7B27">
            <w:pPr>
              <w:spacing w:after="0" w:line="240" w:lineRule="auto"/>
              <w:jc w:val="center"/>
              <w:rPr>
                <w:rFonts w:ascii="Trebuchet MS" w:eastAsia="Times New Roman" w:hAnsi="Trebuchet MS" w:cstheme="minorHAnsi"/>
                <w:b/>
              </w:rPr>
            </w:pPr>
            <w:r w:rsidRPr="00866830">
              <w:rPr>
                <w:rFonts w:ascii="Trebuchet MS" w:eastAsia="Times New Roman" w:hAnsi="Trebuchet MS" w:cstheme="minorHAnsi"/>
                <w:b/>
              </w:rPr>
              <w:t>5</w:t>
            </w:r>
          </w:p>
        </w:tc>
      </w:tr>
      <w:tr w:rsidR="001E59D4" w:rsidRPr="005F7B27" w14:paraId="6D769CA1" w14:textId="77777777" w:rsidTr="00FD30FC">
        <w:trPr>
          <w:trHeight w:val="145"/>
          <w:jc w:val="center"/>
        </w:trPr>
        <w:tc>
          <w:tcPr>
            <w:tcW w:w="6116" w:type="dxa"/>
            <w:shd w:val="clear" w:color="auto" w:fill="auto"/>
            <w:vAlign w:val="center"/>
          </w:tcPr>
          <w:p w14:paraId="6F4EF684" w14:textId="77777777" w:rsidR="001E59D4" w:rsidRPr="00866830" w:rsidRDefault="001E59D4" w:rsidP="003E3543">
            <w:pPr>
              <w:spacing w:after="0" w:line="240" w:lineRule="auto"/>
              <w:contextualSpacing/>
              <w:rPr>
                <w:rFonts w:ascii="Trebuchet MS" w:eastAsia="Times New Roman" w:hAnsi="Trebuchet MS" w:cstheme="minorHAnsi"/>
                <w:lang w:val="it-IT"/>
              </w:rPr>
            </w:pPr>
            <w:r w:rsidRPr="00866830">
              <w:rPr>
                <w:rFonts w:ascii="Trebuchet MS" w:eastAsia="Times New Roman" w:hAnsi="Trebuchet MS" w:cstheme="minorHAnsi"/>
                <w:lang w:val="it-IT"/>
              </w:rPr>
              <w:t>UAT</w:t>
            </w:r>
          </w:p>
        </w:tc>
        <w:tc>
          <w:tcPr>
            <w:tcW w:w="1287" w:type="dxa"/>
            <w:shd w:val="clear" w:color="auto" w:fill="auto"/>
            <w:vAlign w:val="center"/>
          </w:tcPr>
          <w:p w14:paraId="4354287A" w14:textId="77777777" w:rsidR="001E59D4" w:rsidRPr="00866830" w:rsidRDefault="001E59D4" w:rsidP="005F7B27">
            <w:pPr>
              <w:overflowPunct w:val="0"/>
              <w:autoSpaceDE w:val="0"/>
              <w:autoSpaceDN w:val="0"/>
              <w:adjustRightInd w:val="0"/>
              <w:spacing w:after="0" w:line="240" w:lineRule="auto"/>
              <w:jc w:val="center"/>
              <w:textAlignment w:val="baseline"/>
              <w:rPr>
                <w:rFonts w:ascii="Trebuchet MS" w:eastAsia="Times New Roman" w:hAnsi="Trebuchet MS" w:cs="Times New Roman"/>
                <w:bCs/>
                <w:noProof/>
                <w:lang w:val="fr-FR" w:eastAsia="fr-FR"/>
              </w:rPr>
            </w:pPr>
            <w:r w:rsidRPr="00866830">
              <w:rPr>
                <w:rFonts w:ascii="Trebuchet MS" w:eastAsia="Times New Roman" w:hAnsi="Trebuchet MS" w:cs="Times New Roman"/>
                <w:bCs/>
                <w:noProof/>
                <w:lang w:val="fr-FR" w:eastAsia="fr-FR"/>
              </w:rPr>
              <w:t>[ ]</w:t>
            </w:r>
          </w:p>
        </w:tc>
        <w:tc>
          <w:tcPr>
            <w:tcW w:w="1240" w:type="dxa"/>
            <w:shd w:val="clear" w:color="auto" w:fill="auto"/>
            <w:vAlign w:val="center"/>
          </w:tcPr>
          <w:p w14:paraId="0EA1BA59" w14:textId="77777777" w:rsidR="001E59D4" w:rsidRPr="00866830" w:rsidRDefault="001E59D4" w:rsidP="005F7B27">
            <w:pPr>
              <w:spacing w:after="0" w:line="240" w:lineRule="auto"/>
              <w:jc w:val="center"/>
              <w:rPr>
                <w:rFonts w:ascii="Trebuchet MS" w:eastAsia="Times New Roman" w:hAnsi="Trebuchet MS" w:cstheme="minorHAnsi"/>
                <w:b/>
              </w:rPr>
            </w:pPr>
            <w:r w:rsidRPr="00866830">
              <w:rPr>
                <w:rFonts w:ascii="Trebuchet MS" w:eastAsia="Times New Roman" w:hAnsi="Trebuchet MS" w:cstheme="minorHAnsi"/>
                <w:b/>
              </w:rPr>
              <w:t>3</w:t>
            </w:r>
          </w:p>
        </w:tc>
      </w:tr>
      <w:tr w:rsidR="001E59D4" w:rsidRPr="005F7B27" w14:paraId="376C5684" w14:textId="77777777" w:rsidTr="00FD30FC">
        <w:trPr>
          <w:trHeight w:val="60"/>
          <w:jc w:val="center"/>
        </w:trPr>
        <w:tc>
          <w:tcPr>
            <w:tcW w:w="6116" w:type="dxa"/>
            <w:shd w:val="clear" w:color="auto" w:fill="auto"/>
            <w:vAlign w:val="center"/>
          </w:tcPr>
          <w:p w14:paraId="7A63C472" w14:textId="77777777" w:rsidR="001E59D4" w:rsidRPr="00866830" w:rsidRDefault="001E59D4" w:rsidP="005F7B27">
            <w:pPr>
              <w:autoSpaceDE w:val="0"/>
              <w:autoSpaceDN w:val="0"/>
              <w:adjustRightInd w:val="0"/>
              <w:spacing w:after="0" w:line="240" w:lineRule="auto"/>
              <w:jc w:val="center"/>
              <w:rPr>
                <w:rFonts w:ascii="Trebuchet MS" w:eastAsia="Times New Roman" w:hAnsi="Trebuchet MS" w:cstheme="minorHAnsi"/>
                <w:bCs/>
                <w:iCs/>
                <w:lang w:val="ro-RO" w:eastAsia="fr-FR"/>
              </w:rPr>
            </w:pPr>
            <w:r w:rsidRPr="00866830">
              <w:rPr>
                <w:rFonts w:ascii="Trebuchet MS" w:eastAsia="Times New Roman" w:hAnsi="Trebuchet MS" w:cstheme="minorHAnsi"/>
                <w:bCs/>
                <w:iCs/>
                <w:lang w:val="ro-RO" w:eastAsia="fr-FR"/>
              </w:rPr>
              <w:t>TOTAL</w:t>
            </w:r>
          </w:p>
        </w:tc>
        <w:tc>
          <w:tcPr>
            <w:tcW w:w="1287" w:type="dxa"/>
            <w:shd w:val="clear" w:color="auto" w:fill="auto"/>
            <w:vAlign w:val="center"/>
          </w:tcPr>
          <w:p w14:paraId="60744246" w14:textId="77777777" w:rsidR="001E59D4" w:rsidRPr="00866830" w:rsidRDefault="001E59D4" w:rsidP="005F7B27">
            <w:pPr>
              <w:overflowPunct w:val="0"/>
              <w:autoSpaceDE w:val="0"/>
              <w:autoSpaceDN w:val="0"/>
              <w:adjustRightInd w:val="0"/>
              <w:spacing w:after="0" w:line="240" w:lineRule="auto"/>
              <w:jc w:val="center"/>
              <w:textAlignment w:val="baseline"/>
              <w:rPr>
                <w:rFonts w:ascii="Trebuchet MS" w:eastAsia="Times New Roman" w:hAnsi="Trebuchet MS" w:cstheme="minorHAnsi"/>
                <w:bCs/>
                <w:iCs/>
                <w:lang w:val="ro-RO" w:eastAsia="fr-FR"/>
              </w:rPr>
            </w:pPr>
          </w:p>
        </w:tc>
        <w:tc>
          <w:tcPr>
            <w:tcW w:w="1240" w:type="dxa"/>
            <w:shd w:val="clear" w:color="auto" w:fill="auto"/>
            <w:vAlign w:val="center"/>
          </w:tcPr>
          <w:p w14:paraId="671F50D1" w14:textId="77777777" w:rsidR="001E59D4" w:rsidRPr="00866830" w:rsidRDefault="001E59D4">
            <w:pPr>
              <w:overflowPunct w:val="0"/>
              <w:autoSpaceDE w:val="0"/>
              <w:autoSpaceDN w:val="0"/>
              <w:adjustRightInd w:val="0"/>
              <w:spacing w:after="0" w:line="240" w:lineRule="auto"/>
              <w:jc w:val="center"/>
              <w:textAlignment w:val="baseline"/>
              <w:rPr>
                <w:rFonts w:ascii="Trebuchet MS" w:eastAsia="Times New Roman" w:hAnsi="Trebuchet MS" w:cstheme="minorHAnsi"/>
                <w:bCs/>
                <w:iCs/>
                <w:lang w:val="ro-RO" w:eastAsia="fr-FR"/>
              </w:rPr>
            </w:pPr>
          </w:p>
        </w:tc>
      </w:tr>
      <w:tr w:rsidR="001E59D4" w:rsidRPr="00553A25" w14:paraId="755CD8BA" w14:textId="77777777" w:rsidTr="00FD30FC">
        <w:trPr>
          <w:trHeight w:val="487"/>
          <w:jc w:val="center"/>
        </w:trPr>
        <w:tc>
          <w:tcPr>
            <w:tcW w:w="8643" w:type="dxa"/>
            <w:gridSpan w:val="3"/>
            <w:shd w:val="clear" w:color="auto" w:fill="auto"/>
            <w:vAlign w:val="center"/>
          </w:tcPr>
          <w:p w14:paraId="523FD1B4" w14:textId="13A7231B" w:rsidR="001E59D4" w:rsidRPr="00866830" w:rsidRDefault="001E59D4" w:rsidP="005F7B27">
            <w:pPr>
              <w:spacing w:after="0" w:line="240" w:lineRule="auto"/>
              <w:jc w:val="both"/>
              <w:rPr>
                <w:rFonts w:ascii="Trebuchet MS" w:eastAsia="Times New Roman" w:hAnsi="Trebuchet MS" w:cstheme="minorHAnsi"/>
                <w:lang w:val="it-IT"/>
              </w:rPr>
            </w:pPr>
            <w:r w:rsidRPr="00866830">
              <w:rPr>
                <w:rFonts w:ascii="Trebuchet MS" w:eastAsia="Times New Roman" w:hAnsi="Trebuchet MS" w:cstheme="minorHAnsi"/>
                <w:lang w:val="it-IT"/>
              </w:rPr>
              <w:t>Pentru selectarea cererilor de finanţare ce vor fi verificate se va determina riscul fiecărui proiect folosind un număr de 4 factori de risc (I1, I2, I3, I4). Factorii de risc sunt adaptați conform specificului Intervenției DR</w:t>
            </w:r>
            <w:r w:rsidR="003E3543">
              <w:rPr>
                <w:rFonts w:ascii="Trebuchet MS" w:eastAsia="Times New Roman" w:hAnsi="Trebuchet MS" w:cstheme="minorHAnsi"/>
                <w:lang w:val="it-IT"/>
              </w:rPr>
              <w:t>-</w:t>
            </w:r>
            <w:r w:rsidRPr="00866830">
              <w:rPr>
                <w:rFonts w:ascii="Trebuchet MS" w:eastAsia="Times New Roman" w:hAnsi="Trebuchet MS" w:cstheme="minorHAnsi"/>
                <w:lang w:val="it-IT"/>
              </w:rPr>
              <w:t>28 din PS. Pentru fiecare proiect se va determina punctajul fiecărui factor de risc pe o scară de la 1 la 5.</w:t>
            </w:r>
          </w:p>
        </w:tc>
      </w:tr>
    </w:tbl>
    <w:p w14:paraId="05F35ED2" w14:textId="77777777" w:rsidR="00D62FA3" w:rsidRDefault="00D62FA3" w:rsidP="00EA683A">
      <w:pPr>
        <w:overflowPunct w:val="0"/>
        <w:autoSpaceDE w:val="0"/>
        <w:autoSpaceDN w:val="0"/>
        <w:adjustRightInd w:val="0"/>
        <w:spacing w:after="0" w:line="240" w:lineRule="auto"/>
        <w:textAlignment w:val="baseline"/>
        <w:rPr>
          <w:rFonts w:ascii="Trebuchet MS" w:eastAsia="Times New Roman" w:hAnsi="Trebuchet MS" w:cs="Calibri"/>
          <w:lang w:val="ro-RO"/>
        </w:rPr>
      </w:pPr>
    </w:p>
    <w:p w14:paraId="64894C85" w14:textId="77777777" w:rsidR="00D62FA3" w:rsidRPr="00635710" w:rsidRDefault="00D62FA3" w:rsidP="00EA683A">
      <w:pPr>
        <w:overflowPunct w:val="0"/>
        <w:autoSpaceDE w:val="0"/>
        <w:autoSpaceDN w:val="0"/>
        <w:adjustRightInd w:val="0"/>
        <w:spacing w:after="0" w:line="240" w:lineRule="auto"/>
        <w:textAlignment w:val="baseline"/>
        <w:rPr>
          <w:rFonts w:ascii="Trebuchet MS" w:eastAsia="Times New Roman" w:hAnsi="Trebuchet MS" w:cs="Calibri"/>
          <w:lang w:val="ro-RO"/>
        </w:rPr>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9"/>
        <w:gridCol w:w="1480"/>
        <w:gridCol w:w="932"/>
      </w:tblGrid>
      <w:tr w:rsidR="00EA683A" w:rsidRPr="00635710" w14:paraId="1EDB1EE4" w14:textId="77777777" w:rsidTr="00252FA6">
        <w:trPr>
          <w:trHeight w:val="440"/>
        </w:trPr>
        <w:tc>
          <w:tcPr>
            <w:tcW w:w="3786" w:type="pct"/>
            <w:vMerge w:val="restart"/>
            <w:tcBorders>
              <w:top w:val="single" w:sz="4" w:space="0" w:color="auto"/>
            </w:tcBorders>
            <w:shd w:val="clear" w:color="auto" w:fill="auto"/>
          </w:tcPr>
          <w:p w14:paraId="024966EF" w14:textId="77777777" w:rsidR="00EA683A" w:rsidRPr="00A55F28" w:rsidRDefault="00EA683A" w:rsidP="00EA683A">
            <w:pPr>
              <w:overflowPunct w:val="0"/>
              <w:autoSpaceDE w:val="0"/>
              <w:autoSpaceDN w:val="0"/>
              <w:adjustRightInd w:val="0"/>
              <w:spacing w:after="0" w:line="240" w:lineRule="auto"/>
              <w:jc w:val="center"/>
              <w:textAlignment w:val="baseline"/>
              <w:rPr>
                <w:rFonts w:ascii="Trebuchet MS" w:eastAsia="Times New Roman" w:hAnsi="Trebuchet MS" w:cs="Calibri"/>
                <w:b/>
                <w:bCs/>
                <w:iCs/>
                <w:lang w:val="ro-RO" w:eastAsia="fr-FR"/>
              </w:rPr>
            </w:pPr>
          </w:p>
          <w:p w14:paraId="54FE7F6B" w14:textId="77777777" w:rsidR="00EA683A" w:rsidRPr="00635710" w:rsidRDefault="00EA683A" w:rsidP="00252FA6">
            <w:pPr>
              <w:overflowPunct w:val="0"/>
              <w:autoSpaceDE w:val="0"/>
              <w:autoSpaceDN w:val="0"/>
              <w:adjustRightInd w:val="0"/>
              <w:spacing w:after="0" w:line="240" w:lineRule="auto"/>
              <w:jc w:val="center"/>
              <w:textAlignment w:val="baseline"/>
              <w:rPr>
                <w:rFonts w:ascii="Trebuchet MS" w:eastAsia="Times New Roman" w:hAnsi="Trebuchet MS" w:cs="Calibri"/>
                <w:b/>
                <w:bCs/>
                <w:lang w:val="ro-RO" w:eastAsia="fr-FR"/>
              </w:rPr>
            </w:pPr>
            <w:r w:rsidRPr="00DF4D72">
              <w:rPr>
                <w:rFonts w:ascii="Trebuchet MS" w:eastAsia="Times New Roman" w:hAnsi="Trebuchet MS" w:cs="Calibri"/>
                <w:b/>
                <w:bCs/>
                <w:iCs/>
                <w:lang w:val="ro-RO" w:eastAsia="fr-FR"/>
              </w:rPr>
              <w:t xml:space="preserve">DECIZIA REFERITOARE LA ELIGIBILITATEA PROIECTULUI, INCLUSIV LA VERIFICAREA PE TEREN </w:t>
            </w:r>
          </w:p>
        </w:tc>
        <w:tc>
          <w:tcPr>
            <w:tcW w:w="1214" w:type="pct"/>
            <w:gridSpan w:val="2"/>
            <w:tcBorders>
              <w:top w:val="single" w:sz="4" w:space="0" w:color="auto"/>
            </w:tcBorders>
            <w:shd w:val="clear" w:color="auto" w:fill="auto"/>
          </w:tcPr>
          <w:p w14:paraId="426B063D" w14:textId="77777777" w:rsidR="00EA683A" w:rsidRPr="00635710" w:rsidRDefault="00EA683A" w:rsidP="00252FA6">
            <w:pPr>
              <w:overflowPunct w:val="0"/>
              <w:autoSpaceDE w:val="0"/>
              <w:autoSpaceDN w:val="0"/>
              <w:adjustRightInd w:val="0"/>
              <w:spacing w:after="0" w:line="240" w:lineRule="auto"/>
              <w:jc w:val="center"/>
              <w:textAlignment w:val="baseline"/>
              <w:rPr>
                <w:rFonts w:ascii="Trebuchet MS" w:eastAsia="Times New Roman" w:hAnsi="Trebuchet MS" w:cs="Calibri"/>
                <w:b/>
                <w:bCs/>
                <w:lang w:val="ro-RO" w:eastAsia="fr-FR"/>
              </w:rPr>
            </w:pPr>
            <w:r w:rsidRPr="00635710">
              <w:rPr>
                <w:rFonts w:ascii="Trebuchet MS" w:eastAsia="Times New Roman" w:hAnsi="Trebuchet MS" w:cs="Calibri"/>
                <w:b/>
                <w:bCs/>
                <w:lang w:val="ro-RO" w:eastAsia="fr-FR"/>
              </w:rPr>
              <w:t>Verificare efectuată</w:t>
            </w:r>
          </w:p>
        </w:tc>
      </w:tr>
      <w:tr w:rsidR="00EA683A" w:rsidRPr="00635710" w14:paraId="7804011F" w14:textId="77777777" w:rsidTr="00252FA6">
        <w:trPr>
          <w:trHeight w:val="431"/>
        </w:trPr>
        <w:tc>
          <w:tcPr>
            <w:tcW w:w="3786" w:type="pct"/>
            <w:vMerge/>
            <w:shd w:val="clear" w:color="auto" w:fill="auto"/>
          </w:tcPr>
          <w:p w14:paraId="573CC44E" w14:textId="77777777" w:rsidR="00EA683A" w:rsidRPr="00635710" w:rsidRDefault="00EA683A" w:rsidP="00EA683A">
            <w:pPr>
              <w:numPr>
                <w:ilvl w:val="0"/>
                <w:numId w:val="59"/>
              </w:numPr>
              <w:spacing w:after="0" w:line="240" w:lineRule="auto"/>
              <w:ind w:right="148"/>
              <w:contextualSpacing/>
              <w:jc w:val="both"/>
              <w:rPr>
                <w:rFonts w:ascii="Trebuchet MS" w:eastAsia="Calibri" w:hAnsi="Trebuchet MS" w:cs="Calibri"/>
                <w:b/>
                <w:bCs/>
                <w:iCs/>
                <w:lang w:val="ro-RO"/>
              </w:rPr>
            </w:pPr>
          </w:p>
        </w:tc>
        <w:tc>
          <w:tcPr>
            <w:tcW w:w="745" w:type="pct"/>
            <w:tcBorders>
              <w:top w:val="single" w:sz="4" w:space="0" w:color="auto"/>
            </w:tcBorders>
            <w:shd w:val="clear" w:color="auto" w:fill="auto"/>
          </w:tcPr>
          <w:p w14:paraId="5143B602" w14:textId="77777777" w:rsidR="00EA683A" w:rsidRPr="00635710" w:rsidRDefault="00EA683A" w:rsidP="00EA683A">
            <w:pPr>
              <w:pBdr>
                <w:left w:val="single" w:sz="8" w:space="0" w:color="auto"/>
              </w:pBdr>
              <w:overflowPunct w:val="0"/>
              <w:autoSpaceDE w:val="0"/>
              <w:autoSpaceDN w:val="0"/>
              <w:adjustRightInd w:val="0"/>
              <w:spacing w:before="100" w:beforeAutospacing="1" w:after="0" w:afterAutospacing="1" w:line="240" w:lineRule="auto"/>
              <w:jc w:val="center"/>
              <w:textAlignment w:val="baseline"/>
              <w:rPr>
                <w:rFonts w:ascii="Trebuchet MS" w:eastAsia="Times New Roman" w:hAnsi="Trebuchet MS" w:cs="Calibri"/>
                <w:b/>
                <w:bCs/>
                <w:lang w:val="ro-RO" w:eastAsia="fr-FR"/>
              </w:rPr>
            </w:pPr>
            <w:r w:rsidRPr="00635710">
              <w:rPr>
                <w:rFonts w:ascii="Trebuchet MS" w:eastAsia="Times New Roman" w:hAnsi="Trebuchet MS" w:cs="Calibri"/>
                <w:b/>
                <w:bCs/>
                <w:lang w:val="ro-RO" w:eastAsia="fr-FR"/>
              </w:rPr>
              <w:t>DA</w:t>
            </w:r>
          </w:p>
        </w:tc>
        <w:tc>
          <w:tcPr>
            <w:tcW w:w="469" w:type="pct"/>
            <w:tcBorders>
              <w:top w:val="single" w:sz="4" w:space="0" w:color="auto"/>
            </w:tcBorders>
          </w:tcPr>
          <w:p w14:paraId="2DAA441E" w14:textId="77777777" w:rsidR="00EA683A" w:rsidRPr="00635710" w:rsidRDefault="00EA683A" w:rsidP="00EA683A">
            <w:pPr>
              <w:pBdr>
                <w:left w:val="single" w:sz="8" w:space="0" w:color="auto"/>
              </w:pBdr>
              <w:overflowPunct w:val="0"/>
              <w:autoSpaceDE w:val="0"/>
              <w:autoSpaceDN w:val="0"/>
              <w:adjustRightInd w:val="0"/>
              <w:spacing w:before="100" w:beforeAutospacing="1" w:after="0" w:afterAutospacing="1" w:line="240" w:lineRule="auto"/>
              <w:jc w:val="center"/>
              <w:textAlignment w:val="baseline"/>
              <w:rPr>
                <w:rFonts w:ascii="Trebuchet MS" w:eastAsia="Times New Roman" w:hAnsi="Trebuchet MS" w:cs="Calibri"/>
                <w:b/>
                <w:bCs/>
                <w:lang w:val="ro-RO" w:eastAsia="fr-FR"/>
              </w:rPr>
            </w:pPr>
            <w:r w:rsidRPr="00635710">
              <w:rPr>
                <w:rFonts w:ascii="Trebuchet MS" w:eastAsia="Times New Roman" w:hAnsi="Trebuchet MS" w:cs="Calibri"/>
                <w:b/>
                <w:bCs/>
                <w:lang w:val="ro-RO" w:eastAsia="fr-FR"/>
              </w:rPr>
              <w:t xml:space="preserve">NU </w:t>
            </w:r>
          </w:p>
        </w:tc>
      </w:tr>
      <w:tr w:rsidR="00EA683A" w:rsidRPr="00635710" w14:paraId="6C228B84" w14:textId="77777777" w:rsidTr="009D1FA3">
        <w:trPr>
          <w:trHeight w:val="661"/>
        </w:trPr>
        <w:tc>
          <w:tcPr>
            <w:tcW w:w="3786" w:type="pct"/>
            <w:tcBorders>
              <w:bottom w:val="single" w:sz="4" w:space="0" w:color="auto"/>
            </w:tcBorders>
            <w:shd w:val="clear" w:color="auto" w:fill="auto"/>
          </w:tcPr>
          <w:p w14:paraId="4CABF461" w14:textId="77777777" w:rsidR="00EA683A" w:rsidRPr="00635710" w:rsidRDefault="00EA683A" w:rsidP="00EA683A">
            <w:pPr>
              <w:overflowPunct w:val="0"/>
              <w:autoSpaceDE w:val="0"/>
              <w:autoSpaceDN w:val="0"/>
              <w:adjustRightInd w:val="0"/>
              <w:spacing w:after="0" w:line="240" w:lineRule="auto"/>
              <w:jc w:val="both"/>
              <w:textAlignment w:val="baseline"/>
              <w:rPr>
                <w:rFonts w:ascii="Trebuchet MS" w:eastAsia="Times New Roman" w:hAnsi="Trebuchet MS" w:cs="Calibri"/>
                <w:bCs/>
                <w:i/>
                <w:iCs/>
                <w:lang w:val="ro-RO" w:eastAsia="fr-FR"/>
              </w:rPr>
            </w:pPr>
          </w:p>
          <w:p w14:paraId="7BCAF94A" w14:textId="6625E458" w:rsidR="00EA683A" w:rsidRPr="00A55F28" w:rsidRDefault="00EA683A" w:rsidP="00EA683A">
            <w:pPr>
              <w:overflowPunct w:val="0"/>
              <w:autoSpaceDE w:val="0"/>
              <w:autoSpaceDN w:val="0"/>
              <w:adjustRightInd w:val="0"/>
              <w:spacing w:after="0" w:line="240" w:lineRule="auto"/>
              <w:jc w:val="center"/>
              <w:textAlignment w:val="baseline"/>
              <w:rPr>
                <w:rFonts w:ascii="Trebuchet MS" w:eastAsia="Times New Roman" w:hAnsi="Trebuchet MS" w:cs="Calibri"/>
                <w:b/>
                <w:bCs/>
                <w:iCs/>
                <w:lang w:val="ro-RO" w:eastAsia="fr-FR"/>
              </w:rPr>
            </w:pPr>
            <w:r w:rsidRPr="00DC53B4">
              <w:rPr>
                <w:rFonts w:ascii="Trebuchet MS" w:eastAsia="Times New Roman" w:hAnsi="Trebuchet MS" w:cs="Calibri"/>
                <w:b/>
                <w:bCs/>
                <w:i/>
                <w:iCs/>
                <w:lang w:val="ro-RO" w:eastAsia="fr-FR"/>
              </w:rPr>
              <w:t>Verificare la SIBA-CRFIR</w:t>
            </w:r>
            <w:r w:rsidR="00572EEA">
              <w:rPr>
                <w:rFonts w:ascii="Trebuchet MS" w:eastAsia="Times New Roman" w:hAnsi="Trebuchet MS" w:cs="Calibri"/>
                <w:b/>
                <w:bCs/>
                <w:i/>
                <w:iCs/>
                <w:lang w:val="ro-RO" w:eastAsia="fr-FR"/>
              </w:rPr>
              <w:t xml:space="preserve"> / SIA-AFIR</w:t>
            </w:r>
          </w:p>
        </w:tc>
        <w:tc>
          <w:tcPr>
            <w:tcW w:w="745" w:type="pct"/>
            <w:tcBorders>
              <w:bottom w:val="single" w:sz="4" w:space="0" w:color="auto"/>
            </w:tcBorders>
            <w:shd w:val="clear" w:color="auto" w:fill="auto"/>
          </w:tcPr>
          <w:p w14:paraId="34CA73BC" w14:textId="77777777" w:rsidR="00EA683A" w:rsidRPr="00DF4D72" w:rsidRDefault="00EA683A" w:rsidP="00EA683A">
            <w:pPr>
              <w:overflowPunct w:val="0"/>
              <w:autoSpaceDE w:val="0"/>
              <w:autoSpaceDN w:val="0"/>
              <w:adjustRightInd w:val="0"/>
              <w:spacing w:after="0" w:line="240" w:lineRule="auto"/>
              <w:jc w:val="center"/>
              <w:textAlignment w:val="baseline"/>
              <w:rPr>
                <w:rFonts w:ascii="Trebuchet MS" w:eastAsia="Times New Roman" w:hAnsi="Trebuchet MS" w:cs="Calibri"/>
                <w:bCs/>
                <w:iCs/>
                <w:lang w:val="ro-RO" w:eastAsia="fr-FR"/>
              </w:rPr>
            </w:pPr>
          </w:p>
          <w:p w14:paraId="55C6C3D8" w14:textId="77777777" w:rsidR="00EA683A" w:rsidRPr="00635710" w:rsidRDefault="00EA683A" w:rsidP="00EA683A">
            <w:pPr>
              <w:overflowPunct w:val="0"/>
              <w:autoSpaceDE w:val="0"/>
              <w:autoSpaceDN w:val="0"/>
              <w:adjustRightInd w:val="0"/>
              <w:spacing w:after="0" w:line="240" w:lineRule="auto"/>
              <w:jc w:val="center"/>
              <w:textAlignment w:val="baseline"/>
              <w:rPr>
                <w:rFonts w:ascii="Trebuchet MS" w:eastAsia="Times New Roman" w:hAnsi="Trebuchet MS" w:cs="Calibri"/>
                <w:bCs/>
                <w:iCs/>
                <w:lang w:val="ro-RO" w:eastAsia="fr-FR"/>
              </w:rPr>
            </w:pPr>
            <w:r w:rsidRPr="00635710">
              <w:rPr>
                <w:rFonts w:ascii="Trebuchet MS" w:eastAsia="Times New Roman" w:hAnsi="Trebuchet MS" w:cs="Calibri"/>
                <w:bCs/>
                <w:iCs/>
                <w:lang w:val="ro-RO" w:eastAsia="fr-FR"/>
              </w:rPr>
              <w:sym w:font="Wingdings" w:char="F06F"/>
            </w:r>
          </w:p>
        </w:tc>
        <w:tc>
          <w:tcPr>
            <w:tcW w:w="469" w:type="pct"/>
            <w:tcBorders>
              <w:bottom w:val="single" w:sz="4" w:space="0" w:color="auto"/>
            </w:tcBorders>
          </w:tcPr>
          <w:p w14:paraId="4554196C" w14:textId="77777777" w:rsidR="00EA683A" w:rsidRPr="00DC53B4" w:rsidRDefault="00EA683A" w:rsidP="00EA683A">
            <w:pPr>
              <w:overflowPunct w:val="0"/>
              <w:autoSpaceDE w:val="0"/>
              <w:autoSpaceDN w:val="0"/>
              <w:adjustRightInd w:val="0"/>
              <w:spacing w:after="0" w:line="240" w:lineRule="auto"/>
              <w:jc w:val="center"/>
              <w:textAlignment w:val="baseline"/>
              <w:rPr>
                <w:rFonts w:ascii="Trebuchet MS" w:eastAsia="Times New Roman" w:hAnsi="Trebuchet MS" w:cs="Calibri"/>
                <w:bCs/>
                <w:iCs/>
                <w:lang w:val="ro-RO" w:eastAsia="fr-FR"/>
              </w:rPr>
            </w:pPr>
          </w:p>
          <w:p w14:paraId="466029E9" w14:textId="77777777" w:rsidR="00EA683A" w:rsidRPr="00635710" w:rsidRDefault="00EA683A" w:rsidP="00EA683A">
            <w:pPr>
              <w:overflowPunct w:val="0"/>
              <w:autoSpaceDE w:val="0"/>
              <w:autoSpaceDN w:val="0"/>
              <w:adjustRightInd w:val="0"/>
              <w:spacing w:after="0" w:line="240" w:lineRule="auto"/>
              <w:jc w:val="center"/>
              <w:textAlignment w:val="baseline"/>
              <w:rPr>
                <w:rFonts w:ascii="Trebuchet MS" w:eastAsia="Times New Roman" w:hAnsi="Trebuchet MS" w:cs="Calibri"/>
                <w:bCs/>
                <w:iCs/>
                <w:lang w:val="ro-RO" w:eastAsia="fr-FR"/>
              </w:rPr>
            </w:pPr>
            <w:r w:rsidRPr="00635710">
              <w:rPr>
                <w:rFonts w:ascii="Trebuchet MS" w:eastAsia="Times New Roman" w:hAnsi="Trebuchet MS" w:cs="Calibri"/>
                <w:bCs/>
                <w:iCs/>
                <w:lang w:val="ro-RO" w:eastAsia="fr-FR"/>
              </w:rPr>
              <w:sym w:font="Wingdings" w:char="F06F"/>
            </w:r>
          </w:p>
          <w:p w14:paraId="7234BC23" w14:textId="77777777" w:rsidR="00EA683A" w:rsidRPr="00DC53B4" w:rsidRDefault="00EA683A" w:rsidP="00EA683A">
            <w:pPr>
              <w:overflowPunct w:val="0"/>
              <w:autoSpaceDE w:val="0"/>
              <w:autoSpaceDN w:val="0"/>
              <w:adjustRightInd w:val="0"/>
              <w:spacing w:after="0" w:line="240" w:lineRule="auto"/>
              <w:jc w:val="center"/>
              <w:textAlignment w:val="baseline"/>
              <w:rPr>
                <w:rFonts w:ascii="Trebuchet MS" w:eastAsia="Times New Roman" w:hAnsi="Trebuchet MS" w:cs="Calibri"/>
                <w:bCs/>
                <w:iCs/>
                <w:lang w:val="ro-RO" w:eastAsia="fr-FR"/>
              </w:rPr>
            </w:pPr>
          </w:p>
        </w:tc>
      </w:tr>
      <w:tr w:rsidR="00032D79" w:rsidRPr="00635710" w14:paraId="4065585C" w14:textId="77777777" w:rsidTr="00161F07">
        <w:trPr>
          <w:trHeight w:val="661"/>
        </w:trPr>
        <w:tc>
          <w:tcPr>
            <w:tcW w:w="3786" w:type="pct"/>
            <w:tcBorders>
              <w:bottom w:val="single" w:sz="4" w:space="0" w:color="auto"/>
            </w:tcBorders>
            <w:shd w:val="clear" w:color="auto" w:fill="auto"/>
            <w:vAlign w:val="center"/>
          </w:tcPr>
          <w:p w14:paraId="044F2A16" w14:textId="1B05784F" w:rsidR="00032D79" w:rsidRPr="00CE30C0" w:rsidRDefault="00572EEA" w:rsidP="00EA683A">
            <w:pPr>
              <w:overflowPunct w:val="0"/>
              <w:autoSpaceDE w:val="0"/>
              <w:autoSpaceDN w:val="0"/>
              <w:adjustRightInd w:val="0"/>
              <w:spacing w:after="0" w:line="240" w:lineRule="auto"/>
              <w:jc w:val="both"/>
              <w:textAlignment w:val="baseline"/>
              <w:rPr>
                <w:rFonts w:ascii="Trebuchet MS" w:eastAsia="Times New Roman" w:hAnsi="Trebuchet MS" w:cs="Calibri"/>
                <w:bCs/>
                <w:i/>
                <w:iCs/>
                <w:highlight w:val="darkCyan"/>
                <w:lang w:val="ro-RO" w:eastAsia="fr-FR"/>
              </w:rPr>
            </w:pPr>
            <w:r w:rsidRPr="00031184">
              <w:rPr>
                <w:rFonts w:ascii="Trebuchet MS" w:eastAsia="Times New Roman" w:hAnsi="Trebuchet MS" w:cs="Calibri"/>
                <w:b/>
                <w:bCs/>
                <w:i/>
                <w:iCs/>
                <w:lang w:val="ro-RO" w:eastAsia="fr-FR"/>
              </w:rPr>
              <w:t>DECIZIA REFERITOARE la NECONFORMITATEA PROIECTULUI :</w:t>
            </w:r>
          </w:p>
        </w:tc>
        <w:tc>
          <w:tcPr>
            <w:tcW w:w="745" w:type="pct"/>
            <w:tcBorders>
              <w:bottom w:val="single" w:sz="4" w:space="0" w:color="auto"/>
            </w:tcBorders>
            <w:shd w:val="clear" w:color="auto" w:fill="auto"/>
          </w:tcPr>
          <w:p w14:paraId="6C0E4D74" w14:textId="77777777" w:rsidR="00032D79" w:rsidRDefault="00032D79" w:rsidP="00EA683A">
            <w:pPr>
              <w:overflowPunct w:val="0"/>
              <w:autoSpaceDE w:val="0"/>
              <w:autoSpaceDN w:val="0"/>
              <w:adjustRightInd w:val="0"/>
              <w:spacing w:after="0" w:line="240" w:lineRule="auto"/>
              <w:jc w:val="center"/>
              <w:textAlignment w:val="baseline"/>
              <w:rPr>
                <w:rFonts w:ascii="Trebuchet MS" w:eastAsia="Times New Roman" w:hAnsi="Trebuchet MS" w:cs="Calibri"/>
                <w:bCs/>
                <w:iCs/>
                <w:lang w:val="ro-RO" w:eastAsia="fr-FR"/>
              </w:rPr>
            </w:pPr>
          </w:p>
          <w:p w14:paraId="7BBE5592" w14:textId="3BE53715" w:rsidR="00032D79" w:rsidRPr="00DF4D72" w:rsidRDefault="00572EEA" w:rsidP="00EA683A">
            <w:pPr>
              <w:overflowPunct w:val="0"/>
              <w:autoSpaceDE w:val="0"/>
              <w:autoSpaceDN w:val="0"/>
              <w:adjustRightInd w:val="0"/>
              <w:spacing w:after="0" w:line="240" w:lineRule="auto"/>
              <w:jc w:val="center"/>
              <w:textAlignment w:val="baseline"/>
              <w:rPr>
                <w:rFonts w:ascii="Trebuchet MS" w:eastAsia="Times New Roman" w:hAnsi="Trebuchet MS" w:cs="Calibri"/>
                <w:bCs/>
                <w:iCs/>
                <w:lang w:val="ro-RO" w:eastAsia="fr-FR"/>
              </w:rPr>
            </w:pPr>
            <w:r w:rsidRPr="002F6AE7">
              <w:rPr>
                <w:rFonts w:cstheme="minorHAnsi"/>
                <w:bCs/>
                <w:iCs/>
                <w:lang w:val="ro-RO" w:eastAsia="fr-FR"/>
              </w:rPr>
              <w:t>[ ]</w:t>
            </w:r>
          </w:p>
        </w:tc>
        <w:tc>
          <w:tcPr>
            <w:tcW w:w="469" w:type="pct"/>
            <w:tcBorders>
              <w:bottom w:val="single" w:sz="4" w:space="0" w:color="auto"/>
            </w:tcBorders>
          </w:tcPr>
          <w:p w14:paraId="4FE5BABF" w14:textId="77777777" w:rsidR="00032D79" w:rsidRDefault="00032D79" w:rsidP="00EA683A">
            <w:pPr>
              <w:overflowPunct w:val="0"/>
              <w:autoSpaceDE w:val="0"/>
              <w:autoSpaceDN w:val="0"/>
              <w:adjustRightInd w:val="0"/>
              <w:spacing w:after="0" w:line="240" w:lineRule="auto"/>
              <w:jc w:val="center"/>
              <w:textAlignment w:val="baseline"/>
              <w:rPr>
                <w:rFonts w:ascii="Trebuchet MS" w:eastAsia="Times New Roman" w:hAnsi="Trebuchet MS" w:cs="Calibri"/>
                <w:bCs/>
                <w:iCs/>
                <w:lang w:val="ro-RO" w:eastAsia="fr-FR"/>
              </w:rPr>
            </w:pPr>
          </w:p>
          <w:p w14:paraId="3B3A2334" w14:textId="637EE5F0" w:rsidR="00032D79" w:rsidRPr="00DC53B4" w:rsidRDefault="00032D79" w:rsidP="00EA683A">
            <w:pPr>
              <w:overflowPunct w:val="0"/>
              <w:autoSpaceDE w:val="0"/>
              <w:autoSpaceDN w:val="0"/>
              <w:adjustRightInd w:val="0"/>
              <w:spacing w:after="0" w:line="240" w:lineRule="auto"/>
              <w:jc w:val="center"/>
              <w:textAlignment w:val="baseline"/>
              <w:rPr>
                <w:rFonts w:ascii="Trebuchet MS" w:eastAsia="Times New Roman" w:hAnsi="Trebuchet MS" w:cs="Calibri"/>
                <w:bCs/>
                <w:iCs/>
                <w:lang w:val="ro-RO" w:eastAsia="fr-FR"/>
              </w:rPr>
            </w:pPr>
          </w:p>
        </w:tc>
      </w:tr>
      <w:tr w:rsidR="00EA683A" w:rsidRPr="00635710" w14:paraId="6F47049E" w14:textId="77777777" w:rsidTr="009D1FA3">
        <w:trPr>
          <w:trHeight w:val="592"/>
        </w:trPr>
        <w:tc>
          <w:tcPr>
            <w:tcW w:w="5000" w:type="pct"/>
            <w:gridSpan w:val="3"/>
            <w:tcBorders>
              <w:left w:val="nil"/>
              <w:right w:val="nil"/>
            </w:tcBorders>
            <w:shd w:val="clear" w:color="auto" w:fill="auto"/>
          </w:tcPr>
          <w:p w14:paraId="0AFB8C6E" w14:textId="77777777" w:rsidR="00EA683A" w:rsidRPr="00DC53B4" w:rsidRDefault="00EA683A" w:rsidP="00EA683A">
            <w:pPr>
              <w:overflowPunct w:val="0"/>
              <w:autoSpaceDE w:val="0"/>
              <w:autoSpaceDN w:val="0"/>
              <w:adjustRightInd w:val="0"/>
              <w:spacing w:after="0" w:line="240" w:lineRule="auto"/>
              <w:textAlignment w:val="baseline"/>
              <w:rPr>
                <w:rFonts w:ascii="Trebuchet MS" w:eastAsia="Times New Roman" w:hAnsi="Trebuchet MS" w:cs="Calibri"/>
                <w:bCs/>
                <w:iCs/>
                <w:lang w:val="ro-RO" w:eastAsia="fr-FR"/>
              </w:rPr>
            </w:pPr>
          </w:p>
        </w:tc>
      </w:tr>
      <w:tr w:rsidR="00EA683A" w:rsidRPr="00635710" w14:paraId="291F7880" w14:textId="77777777" w:rsidTr="009D1FA3">
        <w:tc>
          <w:tcPr>
            <w:tcW w:w="5000" w:type="pct"/>
            <w:gridSpan w:val="3"/>
            <w:tcBorders>
              <w:bottom w:val="single" w:sz="4" w:space="0" w:color="auto"/>
            </w:tcBorders>
          </w:tcPr>
          <w:p w14:paraId="12890522" w14:textId="77777777" w:rsidR="00EA683A" w:rsidRPr="00A55F28" w:rsidRDefault="00EA683A" w:rsidP="00EA683A">
            <w:pPr>
              <w:pBdr>
                <w:left w:val="single" w:sz="8" w:space="0" w:color="auto"/>
              </w:pBdr>
              <w:overflowPunct w:val="0"/>
              <w:autoSpaceDE w:val="0"/>
              <w:autoSpaceDN w:val="0"/>
              <w:adjustRightInd w:val="0"/>
              <w:spacing w:before="100" w:beforeAutospacing="1" w:after="0" w:afterAutospacing="1" w:line="240" w:lineRule="auto"/>
              <w:textAlignment w:val="baseline"/>
              <w:rPr>
                <w:rFonts w:ascii="Trebuchet MS" w:eastAsia="Times New Roman" w:hAnsi="Trebuchet MS" w:cs="Calibri"/>
                <w:bCs/>
                <w:iCs/>
                <w:u w:val="single"/>
                <w:lang w:val="ro-RO" w:eastAsia="fr-FR"/>
              </w:rPr>
            </w:pPr>
            <w:r w:rsidRPr="00635710">
              <w:rPr>
                <w:rFonts w:ascii="Trebuchet MS" w:eastAsia="Times New Roman" w:hAnsi="Trebuchet MS" w:cs="Calibri"/>
                <w:bCs/>
                <w:iCs/>
                <w:u w:val="single"/>
                <w:lang w:val="ro-RO" w:eastAsia="fr-FR"/>
              </w:rPr>
              <w:t>Ob</w:t>
            </w:r>
            <w:r w:rsidR="00427B3C" w:rsidRPr="00DC53B4">
              <w:rPr>
                <w:rFonts w:ascii="Trebuchet MS" w:eastAsia="Times New Roman" w:hAnsi="Trebuchet MS" w:cs="Calibri"/>
                <w:bCs/>
                <w:iCs/>
                <w:u w:val="single"/>
                <w:lang w:val="ro-RO" w:eastAsia="fr-FR"/>
              </w:rPr>
              <w:t>serva</w:t>
            </w:r>
            <w:r w:rsidR="00292BBB">
              <w:rPr>
                <w:rFonts w:ascii="Trebuchet MS" w:eastAsia="Times New Roman" w:hAnsi="Trebuchet MS" w:cs="Calibri"/>
                <w:bCs/>
                <w:iCs/>
                <w:u w:val="single"/>
                <w:lang w:val="ro-RO" w:eastAsia="fr-FR"/>
              </w:rPr>
              <w:t>ţ</w:t>
            </w:r>
            <w:r w:rsidR="00427B3C" w:rsidRPr="00DC53B4">
              <w:rPr>
                <w:rFonts w:ascii="Trebuchet MS" w:eastAsia="Times New Roman" w:hAnsi="Trebuchet MS" w:cs="Calibri"/>
                <w:bCs/>
                <w:iCs/>
                <w:u w:val="single"/>
                <w:lang w:val="ro-RO" w:eastAsia="fr-FR"/>
              </w:rPr>
              <w:t>ii:</w:t>
            </w:r>
          </w:p>
          <w:p w14:paraId="2D9693D6" w14:textId="77777777" w:rsidR="00F0370E" w:rsidRPr="00635710" w:rsidRDefault="00EA683A" w:rsidP="00EA683A">
            <w:pPr>
              <w:overflowPunct w:val="0"/>
              <w:autoSpaceDE w:val="0"/>
              <w:autoSpaceDN w:val="0"/>
              <w:adjustRightInd w:val="0"/>
              <w:spacing w:after="0" w:line="240" w:lineRule="auto"/>
              <w:jc w:val="both"/>
              <w:textAlignment w:val="baseline"/>
              <w:rPr>
                <w:rFonts w:ascii="Trebuchet MS" w:eastAsia="Times New Roman" w:hAnsi="Trebuchet MS" w:cs="Calibri"/>
                <w:bCs/>
                <w:iCs/>
                <w:lang w:val="ro-RO" w:eastAsia="fr-FR"/>
              </w:rPr>
            </w:pPr>
            <w:r w:rsidRPr="00DF4D72">
              <w:rPr>
                <w:rFonts w:ascii="Trebuchet MS" w:eastAsia="Times New Roman" w:hAnsi="Trebuchet MS" w:cs="Calibri"/>
                <w:bCs/>
                <w:iCs/>
                <w:lang w:val="ro-RO" w:eastAsia="fr-FR"/>
              </w:rPr>
              <w:t>Se detaliază</w:t>
            </w:r>
            <w:r w:rsidR="00F0370E" w:rsidRPr="00635710">
              <w:rPr>
                <w:rFonts w:ascii="Trebuchet MS" w:eastAsia="Times New Roman" w:hAnsi="Trebuchet MS" w:cs="Calibri"/>
                <w:bCs/>
                <w:iCs/>
                <w:lang w:val="ro-RO" w:eastAsia="fr-FR"/>
              </w:rPr>
              <w:t>:</w:t>
            </w:r>
          </w:p>
          <w:p w14:paraId="04B25236" w14:textId="77777777" w:rsidR="00F0370E" w:rsidRPr="00635710" w:rsidRDefault="00F0370E" w:rsidP="00EA683A">
            <w:pPr>
              <w:overflowPunct w:val="0"/>
              <w:autoSpaceDE w:val="0"/>
              <w:autoSpaceDN w:val="0"/>
              <w:adjustRightInd w:val="0"/>
              <w:spacing w:after="0" w:line="240" w:lineRule="auto"/>
              <w:jc w:val="both"/>
              <w:textAlignment w:val="baseline"/>
              <w:rPr>
                <w:rFonts w:ascii="Trebuchet MS" w:eastAsia="Times New Roman" w:hAnsi="Trebuchet MS" w:cs="Calibri"/>
                <w:bCs/>
                <w:iCs/>
                <w:lang w:val="ro-RO" w:eastAsia="fr-FR"/>
              </w:rPr>
            </w:pPr>
            <w:r w:rsidRPr="00635710">
              <w:rPr>
                <w:rFonts w:ascii="Trebuchet MS" w:eastAsia="Times New Roman" w:hAnsi="Trebuchet MS" w:cs="Calibri"/>
                <w:bCs/>
                <w:iCs/>
                <w:lang w:val="ro-RO" w:eastAsia="fr-FR"/>
              </w:rPr>
              <w:t>-</w:t>
            </w:r>
            <w:r w:rsidR="00EA683A" w:rsidRPr="00635710">
              <w:rPr>
                <w:rFonts w:ascii="Trebuchet MS" w:eastAsia="Times New Roman" w:hAnsi="Trebuchet MS" w:cs="Calibri"/>
                <w:bCs/>
                <w:iCs/>
                <w:lang w:val="ro-RO" w:eastAsia="fr-FR"/>
              </w:rPr>
              <w:t xml:space="preserve">   pentru fiecare criteriu de eligibilitate care nu a fost îndeplinit, motivul neeligibilităţii, dacă este cazul, </w:t>
            </w:r>
          </w:p>
          <w:p w14:paraId="48089072" w14:textId="77777777" w:rsidR="00427B3C" w:rsidRPr="00635710" w:rsidRDefault="00F0370E" w:rsidP="00EA683A">
            <w:pPr>
              <w:overflowPunct w:val="0"/>
              <w:autoSpaceDE w:val="0"/>
              <w:autoSpaceDN w:val="0"/>
              <w:adjustRightInd w:val="0"/>
              <w:spacing w:after="0" w:line="240" w:lineRule="auto"/>
              <w:jc w:val="both"/>
              <w:textAlignment w:val="baseline"/>
              <w:rPr>
                <w:rFonts w:ascii="Trebuchet MS" w:eastAsia="Times New Roman" w:hAnsi="Trebuchet MS" w:cs="Calibri"/>
                <w:bCs/>
                <w:iCs/>
                <w:lang w:val="ro-RO" w:eastAsia="fr-FR"/>
              </w:rPr>
            </w:pPr>
            <w:r w:rsidRPr="00635710">
              <w:rPr>
                <w:rFonts w:ascii="Trebuchet MS" w:eastAsia="Times New Roman" w:hAnsi="Trebuchet MS" w:cs="Calibri"/>
                <w:bCs/>
                <w:iCs/>
                <w:lang w:val="ro-RO" w:eastAsia="fr-FR"/>
              </w:rPr>
              <w:t>-</w:t>
            </w:r>
            <w:r w:rsidR="00EA683A" w:rsidRPr="00635710">
              <w:rPr>
                <w:rFonts w:ascii="Trebuchet MS" w:eastAsia="Times New Roman" w:hAnsi="Trebuchet MS" w:cs="Calibri"/>
                <w:bCs/>
                <w:iCs/>
                <w:lang w:val="ro-RO" w:eastAsia="fr-FR"/>
              </w:rPr>
              <w:t xml:space="preserve"> motivul reducerii valorii eligibile, a valorii publice sau a intensităţii sprijinului, dacă este cazul,</w:t>
            </w:r>
          </w:p>
          <w:p w14:paraId="0B9A536A" w14:textId="77777777" w:rsidR="00EA683A" w:rsidRPr="00635710" w:rsidRDefault="00427B3C" w:rsidP="00EA683A">
            <w:pPr>
              <w:overflowPunct w:val="0"/>
              <w:autoSpaceDE w:val="0"/>
              <w:autoSpaceDN w:val="0"/>
              <w:adjustRightInd w:val="0"/>
              <w:spacing w:after="0" w:line="240" w:lineRule="auto"/>
              <w:jc w:val="both"/>
              <w:textAlignment w:val="baseline"/>
              <w:rPr>
                <w:rFonts w:ascii="Trebuchet MS" w:eastAsia="Times New Roman" w:hAnsi="Trebuchet MS" w:cs="Calibri"/>
                <w:bCs/>
                <w:iCs/>
                <w:lang w:val="ro-RO" w:eastAsia="fr-FR"/>
              </w:rPr>
            </w:pPr>
            <w:r w:rsidRPr="00635710">
              <w:rPr>
                <w:rFonts w:ascii="Trebuchet MS" w:eastAsia="Times New Roman" w:hAnsi="Trebuchet MS" w:cs="Calibri"/>
                <w:bCs/>
                <w:iCs/>
                <w:lang w:val="ro-RO" w:eastAsia="fr-FR"/>
              </w:rPr>
              <w:t xml:space="preserve">- </w:t>
            </w:r>
            <w:r w:rsidR="00EA683A" w:rsidRPr="00635710">
              <w:rPr>
                <w:rFonts w:ascii="Trebuchet MS" w:eastAsia="Times New Roman" w:hAnsi="Trebuchet MS" w:cs="Calibri"/>
                <w:bCs/>
                <w:iCs/>
                <w:lang w:val="ro-RO" w:eastAsia="fr-FR"/>
              </w:rPr>
              <w:t>motivul neeligibilităţii din punct de vedere al verificării pe teren</w:t>
            </w:r>
            <w:r w:rsidRPr="00635710">
              <w:rPr>
                <w:rFonts w:ascii="Trebuchet MS" w:eastAsia="Times New Roman" w:hAnsi="Trebuchet MS" w:cs="Calibri"/>
                <w:bCs/>
                <w:iCs/>
                <w:lang w:val="ro-RO" w:eastAsia="fr-FR"/>
              </w:rPr>
              <w:t>, dacă este cazul.</w:t>
            </w:r>
          </w:p>
          <w:p w14:paraId="3A7EAF7F" w14:textId="77777777" w:rsidR="00EA683A" w:rsidRPr="00635710" w:rsidRDefault="00EA683A" w:rsidP="00EA683A">
            <w:pPr>
              <w:overflowPunct w:val="0"/>
              <w:autoSpaceDE w:val="0"/>
              <w:autoSpaceDN w:val="0"/>
              <w:adjustRightInd w:val="0"/>
              <w:spacing w:after="0" w:line="240" w:lineRule="auto"/>
              <w:textAlignment w:val="baseline"/>
              <w:rPr>
                <w:rFonts w:ascii="Trebuchet MS" w:eastAsia="Times New Roman" w:hAnsi="Trebuchet MS" w:cs="Calibri"/>
                <w:bCs/>
                <w:iCs/>
                <w:u w:val="single"/>
                <w:lang w:val="ro-RO" w:eastAsia="fr-FR"/>
              </w:rPr>
            </w:pPr>
            <w:r w:rsidRPr="00635710">
              <w:rPr>
                <w:rFonts w:ascii="Trebuchet MS" w:eastAsia="Times New Roman" w:hAnsi="Trebuchet MS" w:cs="Calibri"/>
                <w:bCs/>
                <w:iCs/>
                <w:lang w:val="ro-RO" w:eastAsia="fr-FR"/>
              </w:rPr>
              <w:t>.......................................................................................................................................................................................................................................................................................................................................................................................................................................................</w:t>
            </w:r>
          </w:p>
        </w:tc>
      </w:tr>
      <w:tr w:rsidR="00EA683A" w:rsidRPr="00553A25" w14:paraId="4617168E" w14:textId="77777777" w:rsidTr="009D1FA3">
        <w:tc>
          <w:tcPr>
            <w:tcW w:w="5000" w:type="pct"/>
            <w:gridSpan w:val="3"/>
            <w:tcBorders>
              <w:left w:val="nil"/>
              <w:bottom w:val="nil"/>
              <w:right w:val="nil"/>
            </w:tcBorders>
          </w:tcPr>
          <w:p w14:paraId="375E866A" w14:textId="77777777" w:rsidR="00EA683A" w:rsidRPr="00635710" w:rsidRDefault="00EA683A" w:rsidP="00EA683A">
            <w:pPr>
              <w:overflowPunct w:val="0"/>
              <w:autoSpaceDE w:val="0"/>
              <w:autoSpaceDN w:val="0"/>
              <w:adjustRightInd w:val="0"/>
              <w:spacing w:after="0" w:line="240" w:lineRule="auto"/>
              <w:textAlignment w:val="baseline"/>
              <w:rPr>
                <w:rFonts w:ascii="Trebuchet MS" w:eastAsia="Times New Roman" w:hAnsi="Trebuchet MS" w:cs="Calibri"/>
                <w:bCs/>
                <w:iCs/>
                <w:u w:val="single"/>
                <w:lang w:val="ro-RO" w:eastAsia="fr-FR"/>
              </w:rPr>
            </w:pPr>
          </w:p>
          <w:p w14:paraId="40576806" w14:textId="77777777" w:rsidR="00EA683A" w:rsidRPr="00DC53B4" w:rsidRDefault="00EA683A" w:rsidP="00EA683A">
            <w:pPr>
              <w:overflowPunct w:val="0"/>
              <w:autoSpaceDE w:val="0"/>
              <w:autoSpaceDN w:val="0"/>
              <w:adjustRightInd w:val="0"/>
              <w:spacing w:after="0" w:line="240" w:lineRule="auto"/>
              <w:jc w:val="both"/>
              <w:textAlignment w:val="baseline"/>
              <w:rPr>
                <w:rFonts w:ascii="Trebuchet MS" w:eastAsia="Times New Roman" w:hAnsi="Trebuchet MS" w:cs="Calibri"/>
                <w:bCs/>
                <w:iCs/>
                <w:u w:val="single"/>
                <w:lang w:val="ro-RO" w:eastAsia="fr-FR"/>
              </w:rPr>
            </w:pPr>
            <w:r w:rsidRPr="00DC53B4">
              <w:rPr>
                <w:rFonts w:ascii="Trebuchet MS" w:eastAsia="Times New Roman" w:hAnsi="Trebuchet MS" w:cs="Calibri"/>
                <w:bCs/>
                <w:iCs/>
                <w:u w:val="single"/>
                <w:lang w:val="ro-RO" w:eastAsia="fr-FR"/>
              </w:rPr>
              <w:t>Dacă toate criteriile de eligibilitate aplicate proiectului au fost îndeplinite, proiectul este eligibil.</w:t>
            </w:r>
          </w:p>
          <w:p w14:paraId="743E8E03" w14:textId="77777777" w:rsidR="00EA683A" w:rsidRPr="00635710" w:rsidRDefault="00EA683A" w:rsidP="00EA683A">
            <w:pPr>
              <w:overflowPunct w:val="0"/>
              <w:autoSpaceDE w:val="0"/>
              <w:autoSpaceDN w:val="0"/>
              <w:adjustRightInd w:val="0"/>
              <w:spacing w:after="0" w:line="240" w:lineRule="auto"/>
              <w:jc w:val="both"/>
              <w:textAlignment w:val="baseline"/>
              <w:rPr>
                <w:rFonts w:ascii="Trebuchet MS" w:eastAsia="Times New Roman" w:hAnsi="Trebuchet MS" w:cs="Calibri"/>
                <w:bCs/>
                <w:iCs/>
                <w:u w:val="single"/>
                <w:lang w:val="ro-RO" w:eastAsia="fr-FR"/>
              </w:rPr>
            </w:pPr>
            <w:r w:rsidRPr="00A55F28">
              <w:rPr>
                <w:rFonts w:ascii="Trebuchet MS" w:eastAsia="Times New Roman" w:hAnsi="Trebuchet MS" w:cs="Calibri"/>
                <w:bCs/>
                <w:iCs/>
                <w:u w:val="single"/>
                <w:lang w:val="ro-RO" w:eastAsia="fr-FR"/>
              </w:rPr>
              <w:t xml:space="preserve">În cazul proiectelor neeligibile se va completa rubrica Observaţii cu </w:t>
            </w:r>
            <w:r w:rsidR="00C74D19" w:rsidRPr="00DF4D72">
              <w:rPr>
                <w:rFonts w:ascii="Trebuchet MS" w:eastAsia="Times New Roman" w:hAnsi="Trebuchet MS" w:cs="Calibri"/>
                <w:bCs/>
                <w:iCs/>
                <w:u w:val="single"/>
                <w:lang w:val="ro-RO" w:eastAsia="fr-FR"/>
              </w:rPr>
              <w:t xml:space="preserve">toate </w:t>
            </w:r>
            <w:r w:rsidRPr="00635710">
              <w:rPr>
                <w:rFonts w:ascii="Trebuchet MS" w:eastAsia="Times New Roman" w:hAnsi="Trebuchet MS" w:cs="Calibri"/>
                <w:bCs/>
                <w:iCs/>
                <w:u w:val="single"/>
                <w:lang w:val="ro-RO" w:eastAsia="fr-FR"/>
              </w:rPr>
              <w:t>motivele de neeligibilitate ale  proiectului.</w:t>
            </w:r>
          </w:p>
          <w:p w14:paraId="1EDAEF25" w14:textId="77777777" w:rsidR="00A53C79" w:rsidRDefault="00A53C79" w:rsidP="00EA683A">
            <w:pPr>
              <w:overflowPunct w:val="0"/>
              <w:autoSpaceDE w:val="0"/>
              <w:autoSpaceDN w:val="0"/>
              <w:adjustRightInd w:val="0"/>
              <w:spacing w:after="0" w:line="240" w:lineRule="auto"/>
              <w:jc w:val="both"/>
              <w:textAlignment w:val="baseline"/>
              <w:rPr>
                <w:rFonts w:ascii="Trebuchet MS" w:eastAsia="Times New Roman" w:hAnsi="Trebuchet MS" w:cs="Calibri"/>
                <w:bCs/>
                <w:iCs/>
                <w:u w:val="single"/>
                <w:lang w:val="ro-RO" w:eastAsia="fr-FR"/>
              </w:rPr>
            </w:pPr>
          </w:p>
          <w:p w14:paraId="2F5E1175" w14:textId="77777777" w:rsidR="00EA683A" w:rsidRDefault="00EA683A" w:rsidP="00866830">
            <w:pPr>
              <w:overflowPunct w:val="0"/>
              <w:autoSpaceDE w:val="0"/>
              <w:autoSpaceDN w:val="0"/>
              <w:adjustRightInd w:val="0"/>
              <w:spacing w:after="0" w:line="240" w:lineRule="auto"/>
              <w:jc w:val="both"/>
              <w:textAlignment w:val="baseline"/>
              <w:rPr>
                <w:rFonts w:ascii="Trebuchet MS" w:eastAsia="Times New Roman" w:hAnsi="Trebuchet MS" w:cs="Calibri"/>
                <w:bCs/>
                <w:iCs/>
                <w:u w:val="single"/>
                <w:lang w:val="ro-RO" w:eastAsia="fr-FR"/>
              </w:rPr>
            </w:pPr>
          </w:p>
          <w:p w14:paraId="4B5E67F6" w14:textId="77777777" w:rsidR="006125D1" w:rsidRDefault="006125D1" w:rsidP="00866830">
            <w:pPr>
              <w:overflowPunct w:val="0"/>
              <w:autoSpaceDE w:val="0"/>
              <w:autoSpaceDN w:val="0"/>
              <w:adjustRightInd w:val="0"/>
              <w:spacing w:after="0" w:line="240" w:lineRule="auto"/>
              <w:jc w:val="both"/>
              <w:textAlignment w:val="baseline"/>
              <w:rPr>
                <w:rFonts w:ascii="Trebuchet MS" w:eastAsia="Times New Roman" w:hAnsi="Trebuchet MS" w:cs="Calibri"/>
                <w:bCs/>
                <w:iCs/>
                <w:u w:val="single"/>
                <w:lang w:val="ro-RO" w:eastAsia="fr-FR"/>
              </w:rPr>
            </w:pPr>
          </w:p>
          <w:p w14:paraId="7AF4D758" w14:textId="77777777" w:rsidR="006125D1" w:rsidRDefault="006125D1" w:rsidP="00866830">
            <w:pPr>
              <w:overflowPunct w:val="0"/>
              <w:autoSpaceDE w:val="0"/>
              <w:autoSpaceDN w:val="0"/>
              <w:adjustRightInd w:val="0"/>
              <w:spacing w:after="0" w:line="240" w:lineRule="auto"/>
              <w:jc w:val="both"/>
              <w:textAlignment w:val="baseline"/>
              <w:rPr>
                <w:rFonts w:ascii="Trebuchet MS" w:eastAsia="Times New Roman" w:hAnsi="Trebuchet MS" w:cs="Calibri"/>
                <w:bCs/>
                <w:iCs/>
                <w:u w:val="single"/>
                <w:lang w:val="ro-RO" w:eastAsia="fr-FR"/>
              </w:rPr>
            </w:pPr>
          </w:p>
          <w:p w14:paraId="51052CED" w14:textId="77777777" w:rsidR="006125D1" w:rsidRDefault="006125D1" w:rsidP="00866830">
            <w:pPr>
              <w:overflowPunct w:val="0"/>
              <w:autoSpaceDE w:val="0"/>
              <w:autoSpaceDN w:val="0"/>
              <w:adjustRightInd w:val="0"/>
              <w:spacing w:after="0" w:line="240" w:lineRule="auto"/>
              <w:jc w:val="both"/>
              <w:textAlignment w:val="baseline"/>
              <w:rPr>
                <w:rFonts w:ascii="Trebuchet MS" w:eastAsia="Times New Roman" w:hAnsi="Trebuchet MS" w:cs="Calibri"/>
                <w:bCs/>
                <w:iCs/>
                <w:u w:val="single"/>
                <w:lang w:val="ro-RO" w:eastAsia="fr-FR"/>
              </w:rPr>
            </w:pPr>
          </w:p>
          <w:p w14:paraId="565A53CA" w14:textId="77777777" w:rsidR="006125D1" w:rsidRDefault="006125D1" w:rsidP="00866830">
            <w:pPr>
              <w:overflowPunct w:val="0"/>
              <w:autoSpaceDE w:val="0"/>
              <w:autoSpaceDN w:val="0"/>
              <w:adjustRightInd w:val="0"/>
              <w:spacing w:after="0" w:line="240" w:lineRule="auto"/>
              <w:jc w:val="both"/>
              <w:textAlignment w:val="baseline"/>
              <w:rPr>
                <w:rFonts w:ascii="Trebuchet MS" w:eastAsia="Times New Roman" w:hAnsi="Trebuchet MS" w:cs="Calibri"/>
                <w:bCs/>
                <w:iCs/>
                <w:u w:val="single"/>
                <w:lang w:val="ro-RO" w:eastAsia="fr-FR"/>
              </w:rPr>
            </w:pPr>
          </w:p>
          <w:p w14:paraId="14D3CE1B" w14:textId="77777777" w:rsidR="006125D1" w:rsidRDefault="006125D1" w:rsidP="00866830">
            <w:pPr>
              <w:overflowPunct w:val="0"/>
              <w:autoSpaceDE w:val="0"/>
              <w:autoSpaceDN w:val="0"/>
              <w:adjustRightInd w:val="0"/>
              <w:spacing w:after="0" w:line="240" w:lineRule="auto"/>
              <w:jc w:val="both"/>
              <w:textAlignment w:val="baseline"/>
              <w:rPr>
                <w:rFonts w:ascii="Trebuchet MS" w:eastAsia="Times New Roman" w:hAnsi="Trebuchet MS" w:cs="Calibri"/>
                <w:bCs/>
                <w:iCs/>
                <w:u w:val="single"/>
                <w:lang w:val="ro-RO" w:eastAsia="fr-FR"/>
              </w:rPr>
            </w:pPr>
          </w:p>
          <w:p w14:paraId="0A9BF902" w14:textId="77777777" w:rsidR="006125D1" w:rsidRDefault="006125D1" w:rsidP="00866830">
            <w:pPr>
              <w:overflowPunct w:val="0"/>
              <w:autoSpaceDE w:val="0"/>
              <w:autoSpaceDN w:val="0"/>
              <w:adjustRightInd w:val="0"/>
              <w:spacing w:after="0" w:line="240" w:lineRule="auto"/>
              <w:jc w:val="both"/>
              <w:textAlignment w:val="baseline"/>
              <w:rPr>
                <w:rFonts w:ascii="Trebuchet MS" w:eastAsia="Times New Roman" w:hAnsi="Trebuchet MS" w:cs="Calibri"/>
                <w:bCs/>
                <w:iCs/>
                <w:u w:val="single"/>
                <w:lang w:val="ro-RO" w:eastAsia="fr-FR"/>
              </w:rPr>
            </w:pPr>
          </w:p>
          <w:p w14:paraId="4214924A" w14:textId="77777777" w:rsidR="006125D1" w:rsidRDefault="006125D1" w:rsidP="00866830">
            <w:pPr>
              <w:overflowPunct w:val="0"/>
              <w:autoSpaceDE w:val="0"/>
              <w:autoSpaceDN w:val="0"/>
              <w:adjustRightInd w:val="0"/>
              <w:spacing w:after="0" w:line="240" w:lineRule="auto"/>
              <w:jc w:val="both"/>
              <w:textAlignment w:val="baseline"/>
              <w:rPr>
                <w:rFonts w:ascii="Trebuchet MS" w:eastAsia="Times New Roman" w:hAnsi="Trebuchet MS" w:cs="Calibri"/>
                <w:bCs/>
                <w:iCs/>
                <w:u w:val="single"/>
                <w:lang w:val="ro-RO" w:eastAsia="fr-FR"/>
              </w:rPr>
            </w:pPr>
          </w:p>
          <w:p w14:paraId="75188CA9" w14:textId="77777777" w:rsidR="006125D1" w:rsidRDefault="006125D1" w:rsidP="00866830">
            <w:pPr>
              <w:overflowPunct w:val="0"/>
              <w:autoSpaceDE w:val="0"/>
              <w:autoSpaceDN w:val="0"/>
              <w:adjustRightInd w:val="0"/>
              <w:spacing w:after="0" w:line="240" w:lineRule="auto"/>
              <w:jc w:val="both"/>
              <w:textAlignment w:val="baseline"/>
              <w:rPr>
                <w:rFonts w:ascii="Trebuchet MS" w:eastAsia="Times New Roman" w:hAnsi="Trebuchet MS" w:cs="Calibri"/>
                <w:bCs/>
                <w:iCs/>
                <w:u w:val="single"/>
                <w:lang w:val="ro-RO" w:eastAsia="fr-FR"/>
              </w:rPr>
            </w:pPr>
          </w:p>
          <w:p w14:paraId="1A0B7F15" w14:textId="2E2FA6A3" w:rsidR="006125D1" w:rsidRPr="00635710" w:rsidRDefault="006125D1" w:rsidP="00866830">
            <w:pPr>
              <w:overflowPunct w:val="0"/>
              <w:autoSpaceDE w:val="0"/>
              <w:autoSpaceDN w:val="0"/>
              <w:adjustRightInd w:val="0"/>
              <w:spacing w:after="0" w:line="240" w:lineRule="auto"/>
              <w:jc w:val="both"/>
              <w:textAlignment w:val="baseline"/>
              <w:rPr>
                <w:rFonts w:ascii="Trebuchet MS" w:eastAsia="Times New Roman" w:hAnsi="Trebuchet MS" w:cs="Calibri"/>
                <w:bCs/>
                <w:iCs/>
                <w:u w:val="single"/>
                <w:lang w:val="ro-RO" w:eastAsia="fr-FR"/>
              </w:rPr>
            </w:pPr>
          </w:p>
        </w:tc>
      </w:tr>
    </w:tbl>
    <w:p w14:paraId="7EC91BD3" w14:textId="77777777" w:rsidR="008B7283" w:rsidRPr="00635710" w:rsidRDefault="008B7283" w:rsidP="008B7283">
      <w:pPr>
        <w:shd w:val="clear" w:color="auto" w:fill="A6A6A6" w:themeFill="background1" w:themeFillShade="A6"/>
        <w:overflowPunct w:val="0"/>
        <w:autoSpaceDE w:val="0"/>
        <w:autoSpaceDN w:val="0"/>
        <w:adjustRightInd w:val="0"/>
        <w:spacing w:after="0" w:line="240" w:lineRule="auto"/>
        <w:textAlignment w:val="baseline"/>
        <w:rPr>
          <w:rFonts w:ascii="Trebuchet MS" w:hAnsi="Trebuchet MS"/>
          <w:b/>
          <w:iCs/>
          <w:lang w:val="ro-RO"/>
        </w:rPr>
      </w:pPr>
      <w:r w:rsidRPr="00635710">
        <w:rPr>
          <w:rFonts w:ascii="Trebuchet MS" w:hAnsi="Trebuchet MS"/>
          <w:b/>
          <w:lang w:val="ro-RO"/>
        </w:rPr>
        <w:lastRenderedPageBreak/>
        <w:t>B. V</w:t>
      </w:r>
      <w:r w:rsidRPr="00635710">
        <w:rPr>
          <w:rFonts w:ascii="Trebuchet MS" w:hAnsi="Trebuchet MS"/>
          <w:b/>
          <w:iCs/>
          <w:lang w:val="ro-RO"/>
        </w:rPr>
        <w:t>erificarea criteriilor de selecție a proiectului</w:t>
      </w:r>
    </w:p>
    <w:p w14:paraId="6DBA7721" w14:textId="77777777" w:rsidR="000A0AFF" w:rsidRDefault="000A0AFF" w:rsidP="008B7283">
      <w:pPr>
        <w:spacing w:after="0" w:line="240" w:lineRule="auto"/>
        <w:rPr>
          <w:rFonts w:ascii="Trebuchet MS" w:eastAsia="Calibri" w:hAnsi="Trebuchet MS" w:cs="Calibri"/>
          <w:b/>
          <w:lang w:val="ro-RO"/>
        </w:rPr>
      </w:pPr>
    </w:p>
    <w:p w14:paraId="25792985" w14:textId="77777777" w:rsidR="000A0AFF" w:rsidRDefault="000A0AFF" w:rsidP="008B7283">
      <w:pPr>
        <w:spacing w:after="0" w:line="240" w:lineRule="auto"/>
        <w:rPr>
          <w:rFonts w:ascii="Trebuchet MS" w:eastAsia="Calibri" w:hAnsi="Trebuchet MS" w:cs="Calibri"/>
          <w:b/>
          <w:lang w:val="ro-RO"/>
        </w:rPr>
      </w:pPr>
    </w:p>
    <w:p w14:paraId="343AA8F6" w14:textId="77777777" w:rsidR="008B7283" w:rsidRPr="00635710" w:rsidRDefault="008B7283" w:rsidP="008B7283">
      <w:pPr>
        <w:spacing w:after="0" w:line="240" w:lineRule="auto"/>
        <w:rPr>
          <w:rFonts w:ascii="Trebuchet MS" w:eastAsia="Calibri" w:hAnsi="Trebuchet MS" w:cs="Calibri"/>
          <w:b/>
          <w:lang w:val="ro-RO"/>
        </w:rPr>
      </w:pPr>
      <w:r w:rsidRPr="00635710">
        <w:rPr>
          <w:rFonts w:ascii="Trebuchet MS" w:eastAsia="Calibri" w:hAnsi="Trebuchet MS" w:cs="Calibri"/>
          <w:b/>
          <w:lang w:val="ro-RO"/>
        </w:rPr>
        <w:t>INFRASTRUCTURĂ RUTIERĂ</w:t>
      </w:r>
    </w:p>
    <w:p w14:paraId="4970B072" w14:textId="77777777" w:rsidR="008B7283" w:rsidRDefault="008B7283" w:rsidP="008B7283">
      <w:pPr>
        <w:overflowPunct w:val="0"/>
        <w:autoSpaceDE w:val="0"/>
        <w:autoSpaceDN w:val="0"/>
        <w:adjustRightInd w:val="0"/>
        <w:spacing w:after="0" w:line="240" w:lineRule="auto"/>
        <w:textAlignment w:val="baseline"/>
        <w:rPr>
          <w:rFonts w:ascii="Trebuchet MS" w:eastAsia="Calibri" w:hAnsi="Trebuchet MS" w:cs="Calibri"/>
          <w:b/>
          <w:i/>
          <w:lang w:val="ro-RO"/>
        </w:rPr>
      </w:pPr>
      <w:r w:rsidRPr="00635710">
        <w:rPr>
          <w:rFonts w:ascii="Trebuchet MS" w:eastAsia="Calibri" w:hAnsi="Trebuchet MS" w:cs="Calibri"/>
          <w:b/>
          <w:i/>
          <w:lang w:val="ro-RO"/>
        </w:rPr>
        <w:t>» construcţia, extinderea şi / sau modernizarea reţelei de drumuri de interes local</w:t>
      </w:r>
    </w:p>
    <w:p w14:paraId="032DDF68" w14:textId="77777777" w:rsidR="0024575F" w:rsidRPr="00635710" w:rsidRDefault="0024575F" w:rsidP="008B7283">
      <w:pPr>
        <w:overflowPunct w:val="0"/>
        <w:autoSpaceDE w:val="0"/>
        <w:autoSpaceDN w:val="0"/>
        <w:adjustRightInd w:val="0"/>
        <w:spacing w:after="0" w:line="240" w:lineRule="auto"/>
        <w:textAlignment w:val="baseline"/>
        <w:rPr>
          <w:rFonts w:ascii="Trebuchet MS" w:eastAsia="Times New Roman" w:hAnsi="Trebuchet MS" w:cstheme="minorHAnsi"/>
          <w:bCs/>
          <w:lang w:val="ro-RO" w:eastAsia="fr-FR"/>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66"/>
        <w:gridCol w:w="924"/>
        <w:gridCol w:w="635"/>
        <w:gridCol w:w="3704"/>
        <w:gridCol w:w="1701"/>
        <w:gridCol w:w="890"/>
        <w:gridCol w:w="244"/>
        <w:gridCol w:w="142"/>
        <w:gridCol w:w="832"/>
        <w:gridCol w:w="16"/>
      </w:tblGrid>
      <w:tr w:rsidR="001759E2" w:rsidRPr="00635710" w14:paraId="51A91747" w14:textId="77777777" w:rsidTr="00866830">
        <w:trPr>
          <w:gridAfter w:val="1"/>
          <w:wAfter w:w="16" w:type="dxa"/>
        </w:trPr>
        <w:tc>
          <w:tcPr>
            <w:tcW w:w="9606" w:type="dxa"/>
            <w:gridSpan w:val="10"/>
            <w:tcBorders>
              <w:top w:val="single" w:sz="12" w:space="0" w:color="auto"/>
              <w:left w:val="single" w:sz="12" w:space="0" w:color="auto"/>
              <w:bottom w:val="single" w:sz="6" w:space="0" w:color="auto"/>
              <w:right w:val="single" w:sz="6" w:space="0" w:color="auto"/>
            </w:tcBorders>
            <w:shd w:val="clear" w:color="auto" w:fill="auto"/>
            <w:vAlign w:val="center"/>
          </w:tcPr>
          <w:p w14:paraId="11E05208" w14:textId="77777777" w:rsidR="001759E2" w:rsidRPr="00635710" w:rsidRDefault="001759E2" w:rsidP="001759E2">
            <w:pPr>
              <w:spacing w:after="0" w:line="240" w:lineRule="auto"/>
              <w:rPr>
                <w:rFonts w:ascii="Trebuchet MS" w:eastAsia="Times New Roman" w:hAnsi="Trebuchet MS" w:cs="Times New Roman"/>
                <w:b/>
                <w:lang w:val="ro-RO" w:eastAsia="ro-RO"/>
              </w:rPr>
            </w:pPr>
            <w:r w:rsidRPr="00635710">
              <w:rPr>
                <w:rFonts w:ascii="Trebuchet MS" w:eastAsia="Times New Roman" w:hAnsi="Trebuchet MS" w:cs="Times New Roman"/>
                <w:b/>
                <w:lang w:val="ro-RO" w:eastAsia="ro-RO"/>
              </w:rPr>
              <w:t>INFRASTRUCTURĂ RUTIERĂ</w:t>
            </w:r>
          </w:p>
          <w:p w14:paraId="65B7A7B1" w14:textId="77777777" w:rsidR="001759E2" w:rsidRPr="00635710" w:rsidRDefault="001759E2" w:rsidP="001759E2">
            <w:pPr>
              <w:overflowPunct w:val="0"/>
              <w:autoSpaceDE w:val="0"/>
              <w:autoSpaceDN w:val="0"/>
              <w:adjustRightInd w:val="0"/>
              <w:spacing w:after="0" w:line="240" w:lineRule="auto"/>
              <w:jc w:val="center"/>
              <w:textAlignment w:val="baseline"/>
              <w:rPr>
                <w:rFonts w:ascii="Trebuchet MS" w:eastAsia="Times New Roman" w:hAnsi="Trebuchet MS" w:cs="Calibri"/>
                <w:bCs/>
                <w:lang w:val="ro-RO" w:eastAsia="fr-FR"/>
              </w:rPr>
            </w:pPr>
          </w:p>
        </w:tc>
      </w:tr>
      <w:tr w:rsidR="001759E2" w:rsidRPr="00635710" w14:paraId="145AE185" w14:textId="77777777" w:rsidTr="00161F07">
        <w:trPr>
          <w:gridAfter w:val="1"/>
          <w:wAfter w:w="16" w:type="dxa"/>
        </w:trPr>
        <w:tc>
          <w:tcPr>
            <w:tcW w:w="534" w:type="dxa"/>
            <w:gridSpan w:val="2"/>
            <w:vMerge w:val="restart"/>
            <w:tcBorders>
              <w:top w:val="single" w:sz="12" w:space="0" w:color="auto"/>
              <w:left w:val="single" w:sz="12" w:space="0" w:color="auto"/>
              <w:bottom w:val="single" w:sz="6" w:space="0" w:color="auto"/>
              <w:right w:val="single" w:sz="6" w:space="0" w:color="auto"/>
            </w:tcBorders>
            <w:shd w:val="clear" w:color="auto" w:fill="auto"/>
            <w:vAlign w:val="center"/>
          </w:tcPr>
          <w:p w14:paraId="5EEEE0CC" w14:textId="77777777" w:rsidR="001759E2" w:rsidRPr="00635710" w:rsidRDefault="001759E2" w:rsidP="001759E2">
            <w:pPr>
              <w:overflowPunct w:val="0"/>
              <w:autoSpaceDE w:val="0"/>
              <w:autoSpaceDN w:val="0"/>
              <w:adjustRightInd w:val="0"/>
              <w:spacing w:after="0" w:line="240" w:lineRule="auto"/>
              <w:ind w:left="-57" w:right="-57"/>
              <w:jc w:val="center"/>
              <w:textAlignment w:val="baseline"/>
              <w:rPr>
                <w:rFonts w:ascii="Trebuchet MS" w:eastAsia="Times New Roman" w:hAnsi="Trebuchet MS" w:cs="Calibri"/>
                <w:bCs/>
                <w:lang w:val="ro-RO" w:eastAsia="fr-FR"/>
              </w:rPr>
            </w:pPr>
            <w:r w:rsidRPr="00635710">
              <w:rPr>
                <w:rFonts w:ascii="Trebuchet MS" w:eastAsia="Times New Roman" w:hAnsi="Trebuchet MS" w:cs="Calibri"/>
                <w:bCs/>
                <w:lang w:val="ro-RO" w:eastAsia="fr-FR"/>
              </w:rPr>
              <w:t>Nr. Crt.</w:t>
            </w:r>
          </w:p>
        </w:tc>
        <w:tc>
          <w:tcPr>
            <w:tcW w:w="1559" w:type="dxa"/>
            <w:gridSpan w:val="2"/>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0D32E26E" w14:textId="77777777" w:rsidR="001759E2" w:rsidRPr="00DC53B4" w:rsidRDefault="001759E2" w:rsidP="001759E2">
            <w:pPr>
              <w:pBdr>
                <w:left w:val="single" w:sz="8" w:space="0" w:color="auto"/>
              </w:pBdr>
              <w:overflowPunct w:val="0"/>
              <w:autoSpaceDE w:val="0"/>
              <w:autoSpaceDN w:val="0"/>
              <w:adjustRightInd w:val="0"/>
              <w:spacing w:before="100" w:beforeAutospacing="1" w:after="0" w:afterAutospacing="1" w:line="240" w:lineRule="auto"/>
              <w:jc w:val="center"/>
              <w:textAlignment w:val="baseline"/>
              <w:rPr>
                <w:rFonts w:ascii="Trebuchet MS" w:eastAsia="Times New Roman" w:hAnsi="Trebuchet MS" w:cs="Calibri"/>
                <w:bCs/>
                <w:lang w:val="ro-RO" w:eastAsia="fr-FR"/>
              </w:rPr>
            </w:pPr>
            <w:r w:rsidRPr="00DC53B4">
              <w:rPr>
                <w:rFonts w:ascii="Trebuchet MS" w:eastAsia="Times New Roman" w:hAnsi="Trebuchet MS" w:cs="Calibri"/>
                <w:bCs/>
                <w:lang w:val="ro-RO" w:eastAsia="fr-FR"/>
              </w:rPr>
              <w:t>Principiul de Selecție</w:t>
            </w:r>
          </w:p>
        </w:tc>
        <w:tc>
          <w:tcPr>
            <w:tcW w:w="5405" w:type="dxa"/>
            <w:gridSpan w:val="2"/>
            <w:vMerge w:val="restart"/>
            <w:tcBorders>
              <w:top w:val="single" w:sz="12" w:space="0" w:color="auto"/>
              <w:left w:val="single" w:sz="6" w:space="0" w:color="auto"/>
              <w:bottom w:val="single" w:sz="6" w:space="0" w:color="auto"/>
              <w:right w:val="single" w:sz="6" w:space="0" w:color="auto"/>
            </w:tcBorders>
            <w:shd w:val="clear" w:color="auto" w:fill="auto"/>
          </w:tcPr>
          <w:p w14:paraId="74255426" w14:textId="77777777" w:rsidR="001759E2" w:rsidRPr="00635710" w:rsidRDefault="001759E2" w:rsidP="001759E2">
            <w:pPr>
              <w:overflowPunct w:val="0"/>
              <w:autoSpaceDE w:val="0"/>
              <w:autoSpaceDN w:val="0"/>
              <w:adjustRightInd w:val="0"/>
              <w:spacing w:after="0" w:line="240" w:lineRule="auto"/>
              <w:textAlignment w:val="baseline"/>
              <w:rPr>
                <w:rFonts w:ascii="Trebuchet MS" w:eastAsia="Times New Roman" w:hAnsi="Trebuchet MS" w:cs="Calibri"/>
                <w:bCs/>
                <w:lang w:val="ro-RO" w:eastAsia="fr-FR"/>
              </w:rPr>
            </w:pPr>
            <w:r w:rsidRPr="00635710">
              <w:rPr>
                <w:rFonts w:ascii="Trebuchet MS" w:eastAsia="Calibri" w:hAnsi="Trebuchet MS" w:cs="Times New Roman"/>
                <w:noProof/>
              </w:rPr>
              <mc:AlternateContent>
                <mc:Choice Requires="wps">
                  <w:drawing>
                    <wp:anchor distT="0" distB="0" distL="114300" distR="114300" simplePos="0" relativeHeight="251657728" behindDoc="0" locked="0" layoutInCell="1" allowOverlap="1" wp14:anchorId="04DE9609" wp14:editId="6A2E80C7">
                      <wp:simplePos x="0" y="0"/>
                      <wp:positionH relativeFrom="column">
                        <wp:posOffset>-66675</wp:posOffset>
                      </wp:positionH>
                      <wp:positionV relativeFrom="paragraph">
                        <wp:posOffset>0</wp:posOffset>
                      </wp:positionV>
                      <wp:extent cx="2425065" cy="747395"/>
                      <wp:effectExtent l="0" t="0" r="13335" b="336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25065" cy="74739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DB06E5" id="Straight Connector 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0" to="185.7pt,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tp9gEAANQDAAAOAAAAZHJzL2Uyb0RvYy54bWysU01v2zAMvQ/YfxB0X+x4TbsYcXpI0F26&#10;LUC63VlZsoXJkiBqcfLvR8lJ2m63YT4IEj8e+cjn1f1xMOwgA2pnGz6flZxJK1yrbdfw708PHz5x&#10;hhFsC8ZZ2fCTRH6/fv9uNfpaVq53ppWBEYjFevQN72P0dVGg6OUAOHNeWnIqFwaI9Axd0QYYCX0w&#10;RVWWt8XoQuuDExKRrNvJydcZXykp4jelUEZmGk69xXyGfD6ns1ivoO4C+F6LcxvwD10MoC0VvUJt&#10;IQL7FfRfUIMWwaFTcSbcUDiltJCZA7GZl3+w2ffgZeZCw0F/HRP+P1jx9bALTLcNrzizMNCK9jGA&#10;7vrINs5aGqALrEpzGj3WFL6xu5CYiqPd+0cnfiL5ijfO9EA/hR1VGJgy2v8geeQREWl2zBs4XTcg&#10;j5EJMlY31aK8XXAmyHd3c/dxuUilC6gTTirrA8bP0g0sXRputE0TghoOjxin0EtIMlv3oI0hO9TG&#10;srHhy0WV4IG0pgxEug6e2KPtOAPTkYhFDBkRndFtyk7JeMKNCewApCOSX+vGJ+qZMwMYyUFE8jcl&#10;9tDKKXS5IPMkMoT4xbWTeV5e7MRsgs4k35RMNLaA/ZSSXedZGJtaklneZ9YvI0+3Z9eeduGyF5JO&#10;Rj/LPGnz9Zvur3/G9W8AAAD//wMAUEsDBBQABgAIAAAAIQDxJ9Qj3QAAAAgBAAAPAAAAZHJzL2Rv&#10;d25yZXYueG1sTI/BTsMwEETvSPyDtUjcWjstkBLiVBUCLkiVKKFnJ16SiHgdxW4a/p7lBMfVPM2+&#10;ybez68WEY+g8aUiWCgRS7W1HjYby/XmxARGiIWt6T6jhGwNsi8uL3GTWn+kNp0NsBJdQyIyGNsYh&#10;kzLULToTln5A4uzTj85EPsdG2tGcudz1cqXUnXSmI/7QmgEfW6y/DienYXd8fVrvp8r53t435Yd1&#10;pXpZaX19Ne8eQESc4x8Mv/qsDgU7Vf5ENohewyJRt4xq4EUcr9PkBkTFXJKmIItc/h9Q/AAAAP//&#10;AwBQSwECLQAUAAYACAAAACEAtoM4kv4AAADhAQAAEwAAAAAAAAAAAAAAAAAAAAAAW0NvbnRlbnRf&#10;VHlwZXNdLnhtbFBLAQItABQABgAIAAAAIQA4/SH/1gAAAJQBAAALAAAAAAAAAAAAAAAAAC8BAABf&#10;cmVscy8ucmVsc1BLAQItABQABgAIAAAAIQBIaItp9gEAANQDAAAOAAAAAAAAAAAAAAAAAC4CAABk&#10;cnMvZTJvRG9jLnhtbFBLAQItABQABgAIAAAAIQDxJ9Qj3QAAAAgBAAAPAAAAAAAAAAAAAAAAAFAE&#10;AABkcnMvZG93bnJldi54bWxQSwUGAAAAAAQABADzAAAAWgUAAAAA&#10;">
                      <o:lock v:ext="edit" shapetype="f"/>
                    </v:line>
                  </w:pict>
                </mc:Fallback>
              </mc:AlternateContent>
            </w:r>
            <w:r w:rsidRPr="00635710">
              <w:rPr>
                <w:rFonts w:ascii="Trebuchet MS" w:eastAsia="Times New Roman" w:hAnsi="Trebuchet MS" w:cs="Calibri"/>
                <w:bCs/>
                <w:lang w:val="ro-RO" w:eastAsia="fr-FR"/>
              </w:rPr>
              <w:t>Criteriul de Selecție</w:t>
            </w:r>
          </w:p>
          <w:p w14:paraId="571A2CDD" w14:textId="77777777" w:rsidR="001759E2" w:rsidRPr="00DC53B4" w:rsidRDefault="001759E2" w:rsidP="001759E2">
            <w:pPr>
              <w:overflowPunct w:val="0"/>
              <w:autoSpaceDE w:val="0"/>
              <w:autoSpaceDN w:val="0"/>
              <w:adjustRightInd w:val="0"/>
              <w:spacing w:after="0" w:line="240" w:lineRule="auto"/>
              <w:textAlignment w:val="baseline"/>
              <w:rPr>
                <w:rFonts w:ascii="Trebuchet MS" w:eastAsia="Times New Roman" w:hAnsi="Trebuchet MS" w:cs="Calibri"/>
                <w:bCs/>
                <w:lang w:val="ro-RO" w:eastAsia="fr-FR"/>
              </w:rPr>
            </w:pPr>
          </w:p>
          <w:p w14:paraId="22380C41" w14:textId="77777777" w:rsidR="001759E2" w:rsidRPr="00A55F28" w:rsidRDefault="001759E2" w:rsidP="001759E2">
            <w:pPr>
              <w:overflowPunct w:val="0"/>
              <w:autoSpaceDE w:val="0"/>
              <w:autoSpaceDN w:val="0"/>
              <w:adjustRightInd w:val="0"/>
              <w:spacing w:after="0" w:line="240" w:lineRule="auto"/>
              <w:textAlignment w:val="baseline"/>
              <w:rPr>
                <w:rFonts w:ascii="Trebuchet MS" w:eastAsia="Times New Roman" w:hAnsi="Trebuchet MS" w:cs="Calibri"/>
                <w:bCs/>
                <w:lang w:val="ro-RO" w:eastAsia="fr-FR"/>
              </w:rPr>
            </w:pPr>
          </w:p>
          <w:p w14:paraId="5B3AD7A7" w14:textId="77777777" w:rsidR="001759E2" w:rsidRPr="00635710" w:rsidRDefault="001759E2" w:rsidP="001759E2">
            <w:pPr>
              <w:overflowPunct w:val="0"/>
              <w:autoSpaceDE w:val="0"/>
              <w:autoSpaceDN w:val="0"/>
              <w:adjustRightInd w:val="0"/>
              <w:spacing w:after="0" w:line="240" w:lineRule="auto"/>
              <w:jc w:val="right"/>
              <w:textAlignment w:val="baseline"/>
              <w:rPr>
                <w:rFonts w:ascii="Trebuchet MS" w:eastAsia="Times New Roman" w:hAnsi="Trebuchet MS" w:cs="Calibri"/>
                <w:bCs/>
                <w:lang w:val="ro-RO" w:eastAsia="fr-FR"/>
              </w:rPr>
            </w:pPr>
            <w:r w:rsidRPr="00DF4D72">
              <w:rPr>
                <w:rFonts w:ascii="Trebuchet MS" w:eastAsia="Times New Roman" w:hAnsi="Trebuchet MS" w:cs="Calibri"/>
                <w:bCs/>
                <w:lang w:val="ro-RO" w:eastAsia="fr-FR"/>
              </w:rPr>
              <w:t>Documente ver</w:t>
            </w:r>
            <w:r w:rsidRPr="00635710">
              <w:rPr>
                <w:rFonts w:ascii="Trebuchet MS" w:eastAsia="Times New Roman" w:hAnsi="Trebuchet MS" w:cs="Calibri"/>
                <w:bCs/>
                <w:lang w:val="ro-RO" w:eastAsia="fr-FR"/>
              </w:rPr>
              <w:t>ificate</w:t>
            </w:r>
          </w:p>
        </w:tc>
        <w:tc>
          <w:tcPr>
            <w:tcW w:w="2108" w:type="dxa"/>
            <w:gridSpan w:val="4"/>
            <w:tcBorders>
              <w:top w:val="single" w:sz="12" w:space="0" w:color="auto"/>
              <w:left w:val="single" w:sz="6" w:space="0" w:color="auto"/>
              <w:bottom w:val="single" w:sz="6" w:space="0" w:color="auto"/>
              <w:right w:val="single" w:sz="6" w:space="0" w:color="auto"/>
            </w:tcBorders>
            <w:shd w:val="clear" w:color="auto" w:fill="auto"/>
            <w:vAlign w:val="center"/>
          </w:tcPr>
          <w:p w14:paraId="7B700ACA" w14:textId="77777777" w:rsidR="001759E2" w:rsidRPr="00635710" w:rsidRDefault="001759E2" w:rsidP="001759E2">
            <w:pPr>
              <w:overflowPunct w:val="0"/>
              <w:autoSpaceDE w:val="0"/>
              <w:autoSpaceDN w:val="0"/>
              <w:adjustRightInd w:val="0"/>
              <w:spacing w:after="0" w:line="240" w:lineRule="auto"/>
              <w:jc w:val="center"/>
              <w:textAlignment w:val="baseline"/>
              <w:rPr>
                <w:rFonts w:ascii="Trebuchet MS" w:eastAsia="Times New Roman" w:hAnsi="Trebuchet MS" w:cs="Calibri"/>
                <w:bCs/>
                <w:lang w:val="ro-RO" w:eastAsia="fr-FR"/>
              </w:rPr>
            </w:pPr>
            <w:r w:rsidRPr="00635710">
              <w:rPr>
                <w:rFonts w:ascii="Trebuchet MS" w:eastAsia="Times New Roman" w:hAnsi="Trebuchet MS" w:cs="Calibri"/>
                <w:bCs/>
                <w:lang w:val="ro-RO" w:eastAsia="fr-FR"/>
              </w:rPr>
              <w:t>PUNCTAJ SELECȚIE</w:t>
            </w:r>
          </w:p>
        </w:tc>
      </w:tr>
      <w:tr w:rsidR="001759E2" w:rsidRPr="00635710" w14:paraId="03DEC2EC" w14:textId="77777777" w:rsidTr="00161F07">
        <w:trPr>
          <w:gridAfter w:val="1"/>
          <w:wAfter w:w="16" w:type="dxa"/>
          <w:trHeight w:val="957"/>
        </w:trPr>
        <w:tc>
          <w:tcPr>
            <w:tcW w:w="534" w:type="dxa"/>
            <w:gridSpan w:val="2"/>
            <w:vMerge/>
            <w:tcBorders>
              <w:top w:val="single" w:sz="6" w:space="0" w:color="auto"/>
              <w:left w:val="single" w:sz="12" w:space="0" w:color="auto"/>
              <w:bottom w:val="single" w:sz="6" w:space="0" w:color="auto"/>
              <w:right w:val="single" w:sz="6" w:space="0" w:color="auto"/>
            </w:tcBorders>
            <w:shd w:val="clear" w:color="auto" w:fill="auto"/>
            <w:vAlign w:val="center"/>
          </w:tcPr>
          <w:p w14:paraId="7D8A61C9" w14:textId="77777777" w:rsidR="001759E2" w:rsidRPr="00635710" w:rsidRDefault="001759E2" w:rsidP="001759E2">
            <w:pPr>
              <w:overflowPunct w:val="0"/>
              <w:autoSpaceDE w:val="0"/>
              <w:autoSpaceDN w:val="0"/>
              <w:adjustRightInd w:val="0"/>
              <w:spacing w:after="0" w:line="240" w:lineRule="auto"/>
              <w:ind w:left="-57" w:right="-57"/>
              <w:jc w:val="center"/>
              <w:textAlignment w:val="baseline"/>
              <w:rPr>
                <w:rFonts w:ascii="Trebuchet MS" w:eastAsia="Times New Roman" w:hAnsi="Trebuchet MS" w:cs="Calibri"/>
                <w:bCs/>
                <w:lang w:val="ro-RO" w:eastAsia="fr-FR"/>
              </w:rPr>
            </w:pPr>
          </w:p>
        </w:tc>
        <w:tc>
          <w:tcPr>
            <w:tcW w:w="1559" w:type="dxa"/>
            <w:gridSpan w:val="2"/>
            <w:vMerge/>
            <w:tcBorders>
              <w:top w:val="single" w:sz="6" w:space="0" w:color="auto"/>
              <w:left w:val="single" w:sz="6" w:space="0" w:color="auto"/>
              <w:bottom w:val="single" w:sz="6" w:space="0" w:color="auto"/>
              <w:right w:val="single" w:sz="6" w:space="0" w:color="auto"/>
            </w:tcBorders>
            <w:shd w:val="clear" w:color="auto" w:fill="auto"/>
            <w:vAlign w:val="center"/>
          </w:tcPr>
          <w:p w14:paraId="40D65E3F" w14:textId="77777777" w:rsidR="001759E2" w:rsidRPr="00635710" w:rsidRDefault="001759E2" w:rsidP="001759E2">
            <w:pPr>
              <w:overflowPunct w:val="0"/>
              <w:autoSpaceDE w:val="0"/>
              <w:autoSpaceDN w:val="0"/>
              <w:adjustRightInd w:val="0"/>
              <w:spacing w:after="0" w:line="240" w:lineRule="auto"/>
              <w:jc w:val="center"/>
              <w:textAlignment w:val="baseline"/>
              <w:rPr>
                <w:rFonts w:ascii="Trebuchet MS" w:eastAsia="Times New Roman" w:hAnsi="Trebuchet MS" w:cs="Calibri"/>
                <w:bCs/>
                <w:lang w:val="ro-RO" w:eastAsia="fr-FR"/>
              </w:rPr>
            </w:pPr>
          </w:p>
        </w:tc>
        <w:tc>
          <w:tcPr>
            <w:tcW w:w="5405" w:type="dxa"/>
            <w:gridSpan w:val="2"/>
            <w:vMerge/>
            <w:tcBorders>
              <w:top w:val="single" w:sz="6" w:space="0" w:color="auto"/>
              <w:left w:val="single" w:sz="6" w:space="0" w:color="auto"/>
              <w:bottom w:val="single" w:sz="6" w:space="0" w:color="auto"/>
              <w:right w:val="single" w:sz="6" w:space="0" w:color="auto"/>
            </w:tcBorders>
            <w:shd w:val="clear" w:color="auto" w:fill="auto"/>
          </w:tcPr>
          <w:p w14:paraId="7AEA6509" w14:textId="77777777" w:rsidR="001759E2" w:rsidRPr="00635710" w:rsidRDefault="001759E2" w:rsidP="001759E2">
            <w:pPr>
              <w:overflowPunct w:val="0"/>
              <w:autoSpaceDE w:val="0"/>
              <w:autoSpaceDN w:val="0"/>
              <w:adjustRightInd w:val="0"/>
              <w:spacing w:after="0" w:line="240" w:lineRule="auto"/>
              <w:textAlignment w:val="baseline"/>
              <w:rPr>
                <w:rFonts w:ascii="Trebuchet MS" w:eastAsia="Times New Roman" w:hAnsi="Trebuchet MS" w:cs="Calibri"/>
                <w:bCs/>
                <w:lang w:val="ro-RO" w:eastAsia="fr-FR"/>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D32F56C" w14:textId="77777777" w:rsidR="001759E2" w:rsidRPr="00635710" w:rsidRDefault="001759E2" w:rsidP="001759E2">
            <w:pPr>
              <w:overflowPunct w:val="0"/>
              <w:autoSpaceDE w:val="0"/>
              <w:autoSpaceDN w:val="0"/>
              <w:adjustRightInd w:val="0"/>
              <w:spacing w:after="0" w:line="240" w:lineRule="auto"/>
              <w:ind w:left="-57" w:right="-57"/>
              <w:jc w:val="center"/>
              <w:textAlignment w:val="baseline"/>
              <w:rPr>
                <w:rFonts w:ascii="Trebuchet MS" w:eastAsia="Times New Roman" w:hAnsi="Trebuchet MS" w:cs="Calibri"/>
                <w:bCs/>
                <w:spacing w:val="-24"/>
                <w:lang w:val="ro-RO" w:eastAsia="fr-FR"/>
              </w:rPr>
            </w:pPr>
          </w:p>
          <w:p w14:paraId="76FDDA1E" w14:textId="77777777" w:rsidR="001759E2" w:rsidRPr="00635710" w:rsidRDefault="001759E2" w:rsidP="001759E2">
            <w:pPr>
              <w:overflowPunct w:val="0"/>
              <w:autoSpaceDE w:val="0"/>
              <w:autoSpaceDN w:val="0"/>
              <w:adjustRightInd w:val="0"/>
              <w:spacing w:after="0" w:line="240" w:lineRule="auto"/>
              <w:ind w:left="-57" w:right="-57"/>
              <w:jc w:val="center"/>
              <w:textAlignment w:val="baseline"/>
              <w:rPr>
                <w:rFonts w:ascii="Trebuchet MS" w:eastAsia="Times New Roman" w:hAnsi="Trebuchet MS" w:cs="Calibri"/>
                <w:bCs/>
                <w:spacing w:val="-24"/>
                <w:lang w:val="ro-RO" w:eastAsia="fr-FR"/>
              </w:rPr>
            </w:pPr>
            <w:r w:rsidRPr="00635710">
              <w:rPr>
                <w:rFonts w:ascii="Trebuchet MS" w:eastAsia="Times New Roman" w:hAnsi="Trebuchet MS" w:cs="Calibri"/>
                <w:bCs/>
                <w:spacing w:val="-24"/>
                <w:lang w:val="ro-RO" w:eastAsia="fr-FR"/>
              </w:rPr>
              <w:t>conform Ghidului Solicitantului</w:t>
            </w:r>
          </w:p>
        </w:tc>
        <w:tc>
          <w:tcPr>
            <w:tcW w:w="97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3A59F59" w14:textId="77777777" w:rsidR="001759E2" w:rsidRPr="00635710" w:rsidRDefault="001759E2" w:rsidP="001759E2">
            <w:pPr>
              <w:pBdr>
                <w:left w:val="single" w:sz="8" w:space="0" w:color="auto"/>
              </w:pBdr>
              <w:overflowPunct w:val="0"/>
              <w:autoSpaceDE w:val="0"/>
              <w:autoSpaceDN w:val="0"/>
              <w:adjustRightInd w:val="0"/>
              <w:spacing w:before="100" w:beforeAutospacing="1" w:after="0" w:afterAutospacing="1" w:line="240" w:lineRule="auto"/>
              <w:ind w:left="-57" w:right="-57"/>
              <w:jc w:val="center"/>
              <w:textAlignment w:val="baseline"/>
              <w:rPr>
                <w:rFonts w:ascii="Trebuchet MS" w:eastAsia="Times New Roman" w:hAnsi="Trebuchet MS" w:cs="Calibri"/>
                <w:bCs/>
                <w:spacing w:val="-24"/>
                <w:lang w:val="ro-RO" w:eastAsia="fr-FR"/>
              </w:rPr>
            </w:pPr>
            <w:r w:rsidRPr="00635710">
              <w:rPr>
                <w:rFonts w:ascii="Trebuchet MS" w:eastAsia="Times New Roman" w:hAnsi="Trebuchet MS" w:cs="Calibri"/>
                <w:bCs/>
                <w:spacing w:val="-24"/>
                <w:lang w:val="ro-RO" w:eastAsia="fr-FR"/>
              </w:rPr>
              <w:t>Punctaj selecție CRFIR/AFIR</w:t>
            </w:r>
          </w:p>
        </w:tc>
      </w:tr>
      <w:tr w:rsidR="00F62B60" w:rsidRPr="00635710" w14:paraId="7FFF14FD" w14:textId="77777777" w:rsidTr="00161F07">
        <w:trPr>
          <w:gridAfter w:val="1"/>
          <w:wAfter w:w="16" w:type="dxa"/>
          <w:cantSplit/>
          <w:trHeight w:val="20"/>
        </w:trPr>
        <w:tc>
          <w:tcPr>
            <w:tcW w:w="468" w:type="dxa"/>
            <w:vMerge w:val="restart"/>
            <w:tcBorders>
              <w:top w:val="single" w:sz="6" w:space="0" w:color="auto"/>
              <w:left w:val="single" w:sz="12" w:space="0" w:color="auto"/>
              <w:right w:val="single" w:sz="6" w:space="0" w:color="auto"/>
            </w:tcBorders>
            <w:shd w:val="clear" w:color="auto" w:fill="auto"/>
            <w:vAlign w:val="center"/>
          </w:tcPr>
          <w:p w14:paraId="13E883F2" w14:textId="428EDC5D" w:rsidR="00F62B60" w:rsidRPr="00083BC2" w:rsidRDefault="00F62B60" w:rsidP="00866830">
            <w:pPr>
              <w:pBdr>
                <w:left w:val="single" w:sz="8" w:space="0" w:color="auto"/>
              </w:pBdr>
              <w:overflowPunct w:val="0"/>
              <w:autoSpaceDE w:val="0"/>
              <w:autoSpaceDN w:val="0"/>
              <w:adjustRightInd w:val="0"/>
              <w:spacing w:after="0" w:afterAutospacing="1" w:line="240" w:lineRule="auto"/>
              <w:ind w:left="-57" w:right="-57"/>
              <w:jc w:val="center"/>
              <w:textAlignment w:val="baseline"/>
              <w:rPr>
                <w:rFonts w:ascii="Trebuchet MS" w:eastAsia="Times New Roman" w:hAnsi="Trebuchet MS" w:cs="Calibri"/>
                <w:b/>
                <w:bCs/>
                <w:lang w:val="ro-RO" w:eastAsia="fr-FR"/>
              </w:rPr>
            </w:pPr>
            <w:r w:rsidRPr="00083BC2">
              <w:rPr>
                <w:rFonts w:ascii="Trebuchet MS" w:eastAsia="Times New Roman" w:hAnsi="Trebuchet MS" w:cs="Calibri"/>
                <w:b/>
                <w:bCs/>
                <w:lang w:val="ro-RO" w:eastAsia="fr-FR"/>
              </w:rPr>
              <w:t>1.</w:t>
            </w:r>
          </w:p>
        </w:tc>
        <w:tc>
          <w:tcPr>
            <w:tcW w:w="990" w:type="dxa"/>
            <w:gridSpan w:val="2"/>
            <w:vMerge w:val="restart"/>
            <w:tcBorders>
              <w:left w:val="single" w:sz="6" w:space="0" w:color="auto"/>
              <w:right w:val="single" w:sz="6" w:space="0" w:color="auto"/>
            </w:tcBorders>
            <w:shd w:val="clear" w:color="auto" w:fill="auto"/>
            <w:textDirection w:val="btLr"/>
            <w:vAlign w:val="center"/>
          </w:tcPr>
          <w:p w14:paraId="5A1A94D5" w14:textId="4C77AADB" w:rsidR="00F62B60" w:rsidRPr="00083BC2" w:rsidRDefault="00F62B60" w:rsidP="00161F07">
            <w:pPr>
              <w:pBdr>
                <w:left w:val="single" w:sz="8" w:space="0" w:color="auto"/>
              </w:pBdr>
              <w:overflowPunct w:val="0"/>
              <w:autoSpaceDE w:val="0"/>
              <w:autoSpaceDN w:val="0"/>
              <w:adjustRightInd w:val="0"/>
              <w:spacing w:after="0" w:afterAutospacing="1" w:line="240" w:lineRule="auto"/>
              <w:ind w:left="113" w:right="113"/>
              <w:jc w:val="center"/>
              <w:textAlignment w:val="baseline"/>
              <w:rPr>
                <w:rFonts w:ascii="Trebuchet MS" w:eastAsia="Calibri" w:hAnsi="Trebuchet MS" w:cs="Calibri"/>
                <w:b/>
                <w:lang w:val="ro-RO"/>
              </w:rPr>
            </w:pPr>
            <w:r w:rsidRPr="00083BC2">
              <w:rPr>
                <w:rFonts w:ascii="Trebuchet MS" w:eastAsia="Calibri" w:hAnsi="Trebuchet MS" w:cs="Times New Roman"/>
                <w:b/>
                <w:lang w:val="ro-RO"/>
              </w:rPr>
              <w:t>Principiul populației deservite</w:t>
            </w:r>
          </w:p>
        </w:tc>
        <w:tc>
          <w:tcPr>
            <w:tcW w:w="6040" w:type="dxa"/>
            <w:gridSpan w:val="3"/>
            <w:tcBorders>
              <w:top w:val="single" w:sz="6" w:space="0" w:color="auto"/>
              <w:left w:val="single" w:sz="6" w:space="0" w:color="auto"/>
              <w:bottom w:val="single" w:sz="6" w:space="0" w:color="auto"/>
              <w:right w:val="single" w:sz="6" w:space="0" w:color="auto"/>
            </w:tcBorders>
            <w:shd w:val="clear" w:color="auto" w:fill="auto"/>
          </w:tcPr>
          <w:p w14:paraId="48CC98E1" w14:textId="164802B4" w:rsidR="00F62B60" w:rsidRPr="00866830" w:rsidRDefault="00F62B60" w:rsidP="00161F07">
            <w:pPr>
              <w:pBdr>
                <w:left w:val="single" w:sz="8" w:space="0" w:color="auto"/>
              </w:pBdr>
              <w:spacing w:after="100" w:afterAutospacing="1" w:line="240" w:lineRule="auto"/>
              <w:jc w:val="both"/>
              <w:rPr>
                <w:rFonts w:ascii="Trebuchet MS" w:eastAsia="Calibri" w:hAnsi="Trebuchet MS" w:cs="Times New Roman"/>
                <w:b/>
                <w:lang w:val="ro-RO"/>
              </w:rPr>
            </w:pPr>
            <w:r w:rsidRPr="00083BC2">
              <w:rPr>
                <w:rFonts w:ascii="Trebuchet MS" w:eastAsia="Calibri" w:hAnsi="Trebuchet MS" w:cs="Times New Roman"/>
                <w:b/>
                <w:lang w:val="ro-RO"/>
              </w:rPr>
              <w:t>1.1 Proiecte care deservesc cât  mai  mulți locuitori</w:t>
            </w:r>
          </w:p>
        </w:tc>
        <w:tc>
          <w:tcPr>
            <w:tcW w:w="210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C11BFFC" w14:textId="04900864" w:rsidR="00F62B60" w:rsidRPr="00866830" w:rsidRDefault="00F62B60" w:rsidP="000840F2">
            <w:pPr>
              <w:overflowPunct w:val="0"/>
              <w:autoSpaceDE w:val="0"/>
              <w:autoSpaceDN w:val="0"/>
              <w:adjustRightInd w:val="0"/>
              <w:spacing w:after="0" w:line="240" w:lineRule="auto"/>
              <w:ind w:left="-57" w:right="-57"/>
              <w:jc w:val="center"/>
              <w:textAlignment w:val="baseline"/>
              <w:rPr>
                <w:rFonts w:ascii="Trebuchet MS" w:eastAsia="Times New Roman" w:hAnsi="Trebuchet MS" w:cs="Calibri"/>
                <w:b/>
                <w:bCs/>
                <w:spacing w:val="-24"/>
                <w:lang w:val="ro-RO" w:eastAsia="fr-FR"/>
              </w:rPr>
            </w:pPr>
            <w:r w:rsidRPr="00083BC2">
              <w:rPr>
                <w:rFonts w:ascii="Trebuchet MS" w:eastAsia="Times New Roman" w:hAnsi="Trebuchet MS" w:cs="Calibri"/>
                <w:b/>
                <w:bCs/>
                <w:lang w:val="ro-RO" w:eastAsia="fr-FR"/>
              </w:rPr>
              <w:t xml:space="preserve">max </w:t>
            </w:r>
            <w:r w:rsidR="000840F2">
              <w:rPr>
                <w:rFonts w:ascii="Trebuchet MS" w:eastAsia="Times New Roman" w:hAnsi="Trebuchet MS" w:cs="Calibri"/>
                <w:b/>
                <w:bCs/>
                <w:lang w:val="ro-RO" w:eastAsia="fr-FR"/>
              </w:rPr>
              <w:t>60</w:t>
            </w:r>
            <w:r w:rsidR="000840F2" w:rsidRPr="00083BC2">
              <w:rPr>
                <w:rFonts w:ascii="Trebuchet MS" w:eastAsia="Times New Roman" w:hAnsi="Trebuchet MS" w:cs="Calibri"/>
                <w:b/>
                <w:bCs/>
                <w:lang w:val="ro-RO" w:eastAsia="fr-FR"/>
              </w:rPr>
              <w:t xml:space="preserve"> </w:t>
            </w:r>
            <w:r w:rsidRPr="00083BC2">
              <w:rPr>
                <w:rFonts w:ascii="Trebuchet MS" w:eastAsia="Times New Roman" w:hAnsi="Trebuchet MS" w:cs="Calibri"/>
                <w:b/>
                <w:bCs/>
                <w:lang w:val="ro-RO" w:eastAsia="fr-FR"/>
              </w:rPr>
              <w:t>p</w:t>
            </w:r>
          </w:p>
        </w:tc>
      </w:tr>
      <w:tr w:rsidR="00F62B60" w:rsidRPr="00635710" w14:paraId="4179BA9E" w14:textId="77777777" w:rsidTr="00161F07">
        <w:trPr>
          <w:gridAfter w:val="1"/>
          <w:wAfter w:w="16" w:type="dxa"/>
          <w:cantSplit/>
          <w:trHeight w:val="20"/>
        </w:trPr>
        <w:tc>
          <w:tcPr>
            <w:tcW w:w="468" w:type="dxa"/>
            <w:vMerge/>
            <w:tcBorders>
              <w:left w:val="single" w:sz="12" w:space="0" w:color="auto"/>
              <w:right w:val="single" w:sz="6" w:space="0" w:color="auto"/>
            </w:tcBorders>
            <w:shd w:val="clear" w:color="auto" w:fill="auto"/>
            <w:vAlign w:val="center"/>
          </w:tcPr>
          <w:p w14:paraId="77D52438" w14:textId="77777777" w:rsidR="00F62B60" w:rsidRPr="00BC3909" w:rsidRDefault="00F62B60" w:rsidP="00BC3909">
            <w:pPr>
              <w:overflowPunct w:val="0"/>
              <w:autoSpaceDE w:val="0"/>
              <w:autoSpaceDN w:val="0"/>
              <w:adjustRightInd w:val="0"/>
              <w:spacing w:after="0" w:line="240" w:lineRule="auto"/>
              <w:ind w:left="-57" w:right="-57"/>
              <w:jc w:val="center"/>
              <w:textAlignment w:val="baseline"/>
              <w:rPr>
                <w:rFonts w:ascii="Trebuchet MS" w:eastAsia="Times New Roman" w:hAnsi="Trebuchet MS" w:cs="Calibri"/>
                <w:bCs/>
                <w:lang w:val="ro-RO" w:eastAsia="fr-FR"/>
              </w:rPr>
            </w:pPr>
          </w:p>
        </w:tc>
        <w:tc>
          <w:tcPr>
            <w:tcW w:w="990" w:type="dxa"/>
            <w:gridSpan w:val="2"/>
            <w:vMerge/>
            <w:tcBorders>
              <w:left w:val="single" w:sz="6" w:space="0" w:color="auto"/>
              <w:right w:val="single" w:sz="6" w:space="0" w:color="auto"/>
            </w:tcBorders>
            <w:shd w:val="clear" w:color="auto" w:fill="auto"/>
            <w:vAlign w:val="center"/>
          </w:tcPr>
          <w:p w14:paraId="46DB715A" w14:textId="77777777" w:rsidR="00F62B60" w:rsidRPr="00BC3909" w:rsidRDefault="00F62B60" w:rsidP="00BC3909">
            <w:pPr>
              <w:overflowPunct w:val="0"/>
              <w:autoSpaceDE w:val="0"/>
              <w:autoSpaceDN w:val="0"/>
              <w:adjustRightInd w:val="0"/>
              <w:spacing w:after="0" w:line="240" w:lineRule="auto"/>
              <w:jc w:val="center"/>
              <w:textAlignment w:val="baseline"/>
              <w:rPr>
                <w:rFonts w:ascii="Trebuchet MS" w:eastAsia="Calibri" w:hAnsi="Trebuchet MS" w:cs="Times New Roman"/>
                <w:lang w:val="ro-RO"/>
              </w:rPr>
            </w:pPr>
          </w:p>
        </w:tc>
        <w:tc>
          <w:tcPr>
            <w:tcW w:w="6040" w:type="dxa"/>
            <w:gridSpan w:val="3"/>
            <w:tcBorders>
              <w:top w:val="single" w:sz="6" w:space="0" w:color="auto"/>
              <w:left w:val="single" w:sz="6" w:space="0" w:color="auto"/>
              <w:bottom w:val="single" w:sz="6" w:space="0" w:color="auto"/>
              <w:right w:val="single" w:sz="6" w:space="0" w:color="auto"/>
            </w:tcBorders>
            <w:shd w:val="clear" w:color="auto" w:fill="auto"/>
          </w:tcPr>
          <w:p w14:paraId="6B987105" w14:textId="249E8F90" w:rsidR="00F62B60" w:rsidRPr="00866830" w:rsidRDefault="004E0C4C" w:rsidP="00BC3909">
            <w:pPr>
              <w:jc w:val="both"/>
              <w:rPr>
                <w:rFonts w:ascii="Trebuchet MS" w:hAnsi="Trebuchet MS" w:cstheme="minorHAnsi"/>
              </w:rPr>
            </w:pPr>
            <m:oMathPara>
              <m:oMathParaPr>
                <m:jc m:val="left"/>
              </m:oMathParaPr>
              <m:oMath>
                <m:f>
                  <m:fPr>
                    <m:ctrlPr>
                      <w:rPr>
                        <w:rFonts w:ascii="Cambria Math" w:hAnsi="Cambria Math" w:cstheme="minorHAnsi"/>
                        <w:i/>
                      </w:rPr>
                    </m:ctrlPr>
                  </m:fPr>
                  <m:num>
                    <m:r>
                      <w:rPr>
                        <w:rFonts w:ascii="Cambria Math" w:hAnsi="Cambria Math" w:cstheme="minorHAnsi"/>
                      </w:rPr>
                      <m:t>Ld</m:t>
                    </m:r>
                  </m:num>
                  <m:den>
                    <m:r>
                      <w:rPr>
                        <w:rFonts w:ascii="Cambria Math" w:hAnsi="Cambria Math" w:cstheme="minorHAnsi"/>
                      </w:rPr>
                      <m:t>Lcom</m:t>
                    </m:r>
                  </m:den>
                </m:f>
                <m:r>
                  <w:rPr>
                    <w:rFonts w:ascii="Cambria Math" w:hAnsi="Cambria Math" w:cstheme="minorHAnsi"/>
                  </w:rPr>
                  <m:t>×25</m:t>
                </m:r>
              </m:oMath>
            </m:oMathPara>
          </w:p>
          <w:p w14:paraId="5234B929" w14:textId="77777777" w:rsidR="00F62B60" w:rsidRPr="00866830" w:rsidRDefault="00F62B60" w:rsidP="00BC3909">
            <w:pPr>
              <w:jc w:val="both"/>
              <w:rPr>
                <w:rFonts w:ascii="Trebuchet MS" w:hAnsi="Trebuchet MS" w:cstheme="minorHAnsi"/>
                <w:lang w:val="fr-FR"/>
              </w:rPr>
            </w:pPr>
            <w:proofErr w:type="gramStart"/>
            <w:r w:rsidRPr="00866830">
              <w:rPr>
                <w:rFonts w:ascii="Trebuchet MS" w:hAnsi="Trebuchet MS" w:cstheme="minorHAnsi"/>
                <w:lang w:val="fr-FR"/>
              </w:rPr>
              <w:t>unde</w:t>
            </w:r>
            <w:proofErr w:type="gramEnd"/>
            <w:r w:rsidRPr="00866830">
              <w:rPr>
                <w:rFonts w:ascii="Trebuchet MS" w:hAnsi="Trebuchet MS" w:cstheme="minorHAnsi"/>
                <w:lang w:val="fr-FR"/>
              </w:rPr>
              <w:t>:</w:t>
            </w:r>
          </w:p>
          <w:p w14:paraId="4BB04CE9" w14:textId="77777777" w:rsidR="00F62B60" w:rsidRPr="00866830" w:rsidRDefault="00F62B60" w:rsidP="00BC3909">
            <w:pPr>
              <w:jc w:val="both"/>
              <w:rPr>
                <w:rFonts w:ascii="Trebuchet MS" w:hAnsi="Trebuchet MS" w:cstheme="minorHAnsi"/>
                <w:lang w:val="fr-FR"/>
              </w:rPr>
            </w:pPr>
            <w:r w:rsidRPr="00866830">
              <w:rPr>
                <w:rFonts w:ascii="Trebuchet MS" w:hAnsi="Trebuchet MS" w:cstheme="minorHAnsi"/>
                <w:lang w:val="fr-FR"/>
              </w:rPr>
              <w:t>Ld – Lungimea drumului propus prin proiect</w:t>
            </w:r>
          </w:p>
          <w:p w14:paraId="45835984" w14:textId="6F0722E9" w:rsidR="00F62B60" w:rsidRPr="00866830" w:rsidRDefault="00F62B60" w:rsidP="00BC3909">
            <w:pPr>
              <w:jc w:val="both"/>
              <w:rPr>
                <w:rFonts w:ascii="Trebuchet MS" w:hAnsi="Trebuchet MS" w:cstheme="minorHAnsi"/>
                <w:lang w:val="fr-FR"/>
              </w:rPr>
            </w:pPr>
            <w:r w:rsidRPr="00866830">
              <w:rPr>
                <w:rFonts w:ascii="Trebuchet MS" w:hAnsi="Trebuchet MS" w:cstheme="minorHAnsi"/>
                <w:lang w:val="fr-FR"/>
              </w:rPr>
              <w:t>Lcom – Lungimea totală a drumurilor de interes local de la nivelul solicitantului (UAT/</w:t>
            </w:r>
            <w:r w:rsidR="00D84876" w:rsidRPr="00866830">
              <w:rPr>
                <w:rFonts w:ascii="Trebuchet MS" w:hAnsi="Trebuchet MS" w:cstheme="minorHAnsi"/>
                <w:lang w:val="fr-FR"/>
              </w:rPr>
              <w:t>asociațiile acestora înființate conform legislației naționale în vigoare</w:t>
            </w:r>
            <w:r w:rsidRPr="00866830">
              <w:rPr>
                <w:rFonts w:ascii="Trebuchet MS" w:hAnsi="Trebuchet MS" w:cstheme="minorHAnsi"/>
                <w:lang w:val="fr-FR"/>
              </w:rPr>
              <w:t>)</w:t>
            </w:r>
          </w:p>
          <w:p w14:paraId="3C6AB3A1" w14:textId="77777777" w:rsidR="00F62B60" w:rsidRDefault="00F62B60" w:rsidP="00866830">
            <w:pPr>
              <w:pBdr>
                <w:left w:val="single" w:sz="8" w:space="0" w:color="auto"/>
              </w:pBdr>
              <w:spacing w:after="100" w:afterAutospacing="1" w:line="240" w:lineRule="auto"/>
              <w:ind w:firstLine="317"/>
              <w:contextualSpacing/>
              <w:rPr>
                <w:rFonts w:ascii="Trebuchet MS" w:hAnsi="Trebuchet MS" w:cstheme="minorHAnsi"/>
                <w:b/>
                <w:i/>
                <w:lang w:val="fr-FR"/>
              </w:rPr>
            </w:pPr>
            <w:r w:rsidRPr="00866830">
              <w:rPr>
                <w:rFonts w:ascii="Trebuchet MS" w:hAnsi="Trebuchet MS" w:cstheme="minorHAnsi"/>
                <w:b/>
                <w:i/>
                <w:lang w:val="fr-FR"/>
              </w:rPr>
              <w:t xml:space="preserve">Rezultatul va fi exprimat </w:t>
            </w:r>
            <w:proofErr w:type="gramStart"/>
            <w:r w:rsidRPr="00866830">
              <w:rPr>
                <w:rFonts w:ascii="Trebuchet MS" w:hAnsi="Trebuchet MS" w:cstheme="minorHAnsi"/>
                <w:b/>
                <w:i/>
                <w:lang w:val="fr-FR"/>
              </w:rPr>
              <w:t>de un</w:t>
            </w:r>
            <w:proofErr w:type="gramEnd"/>
            <w:r w:rsidRPr="00866830">
              <w:rPr>
                <w:rFonts w:ascii="Trebuchet MS" w:hAnsi="Trebuchet MS" w:cstheme="minorHAnsi"/>
                <w:b/>
                <w:i/>
                <w:lang w:val="fr-FR"/>
              </w:rPr>
              <w:t xml:space="preserve"> număr cu 4 zecimale</w:t>
            </w:r>
          </w:p>
          <w:p w14:paraId="5B0DF2BF" w14:textId="677CDE58" w:rsidR="000840F2" w:rsidRPr="00866830" w:rsidRDefault="000840F2" w:rsidP="00866830">
            <w:pPr>
              <w:pBdr>
                <w:left w:val="single" w:sz="8" w:space="0" w:color="auto"/>
              </w:pBdr>
              <w:spacing w:after="100" w:afterAutospacing="1" w:line="240" w:lineRule="auto"/>
              <w:ind w:firstLine="317"/>
              <w:contextualSpacing/>
              <w:rPr>
                <w:rFonts w:ascii="Trebuchet MS" w:hAnsi="Trebuchet MS" w:cstheme="minorHAnsi"/>
                <w:b/>
                <w:i/>
                <w:lang w:val="fr-FR"/>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7FEBAD0" w14:textId="12DD53A5" w:rsidR="000C2BC6" w:rsidRDefault="000C2BC6" w:rsidP="000840F2">
            <w:pPr>
              <w:pBdr>
                <w:left w:val="single" w:sz="8" w:space="0" w:color="auto"/>
              </w:pBdr>
              <w:overflowPunct w:val="0"/>
              <w:autoSpaceDE w:val="0"/>
              <w:autoSpaceDN w:val="0"/>
              <w:adjustRightInd w:val="0"/>
              <w:spacing w:after="0" w:afterAutospacing="1" w:line="240" w:lineRule="auto"/>
              <w:ind w:left="-57" w:right="-57"/>
              <w:jc w:val="center"/>
              <w:textAlignment w:val="baseline"/>
              <w:rPr>
                <w:rFonts w:ascii="Trebuchet MS" w:eastAsia="Times New Roman" w:hAnsi="Trebuchet MS" w:cs="Calibri"/>
                <w:bCs/>
                <w:lang w:val="ro-RO" w:eastAsia="fr-FR"/>
              </w:rPr>
            </w:pPr>
          </w:p>
          <w:p w14:paraId="41266267" w14:textId="4FDEAC65" w:rsidR="00F62B60" w:rsidRPr="00083BC2" w:rsidRDefault="000840F2" w:rsidP="000840F2">
            <w:pPr>
              <w:pBdr>
                <w:left w:val="single" w:sz="8" w:space="0" w:color="auto"/>
              </w:pBdr>
              <w:overflowPunct w:val="0"/>
              <w:autoSpaceDE w:val="0"/>
              <w:autoSpaceDN w:val="0"/>
              <w:adjustRightInd w:val="0"/>
              <w:spacing w:after="0" w:afterAutospacing="1" w:line="240" w:lineRule="auto"/>
              <w:ind w:left="-57" w:right="-57"/>
              <w:jc w:val="center"/>
              <w:textAlignment w:val="baseline"/>
              <w:rPr>
                <w:rFonts w:ascii="Trebuchet MS" w:eastAsia="Times New Roman" w:hAnsi="Trebuchet MS" w:cs="Calibri"/>
                <w:bCs/>
                <w:lang w:val="ro-RO" w:eastAsia="fr-FR"/>
              </w:rPr>
            </w:pPr>
            <w:r>
              <w:rPr>
                <w:rFonts w:ascii="Trebuchet MS" w:eastAsia="Times New Roman" w:hAnsi="Trebuchet MS" w:cs="Calibri"/>
                <w:bCs/>
                <w:lang w:val="ro-RO" w:eastAsia="fr-FR"/>
              </w:rPr>
              <w:t>25</w:t>
            </w:r>
            <w:r w:rsidRPr="00083BC2">
              <w:rPr>
                <w:rFonts w:ascii="Trebuchet MS" w:eastAsia="Times New Roman" w:hAnsi="Trebuchet MS" w:cs="Calibri"/>
                <w:bCs/>
                <w:lang w:val="ro-RO" w:eastAsia="fr-FR"/>
              </w:rPr>
              <w:t xml:space="preserve"> </w:t>
            </w:r>
            <w:r w:rsidR="00F62B60" w:rsidRPr="00083BC2">
              <w:rPr>
                <w:rFonts w:ascii="Trebuchet MS" w:eastAsia="Times New Roman" w:hAnsi="Trebuchet MS" w:cs="Calibri"/>
                <w:bCs/>
                <w:lang w:val="ro-RO" w:eastAsia="fr-FR"/>
              </w:rPr>
              <w:t>puncte</w:t>
            </w:r>
            <w:r w:rsidR="00F62B60" w:rsidRPr="00083BC2" w:rsidDel="00A05826">
              <w:rPr>
                <w:rFonts w:ascii="Trebuchet MS" w:eastAsia="Times New Roman" w:hAnsi="Trebuchet MS" w:cs="Calibri"/>
                <w:bCs/>
                <w:lang w:val="ro-RO" w:eastAsia="fr-FR"/>
              </w:rPr>
              <w:t xml:space="preserve"> </w:t>
            </w:r>
          </w:p>
        </w:tc>
        <w:tc>
          <w:tcPr>
            <w:tcW w:w="97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899DB29" w14:textId="77777777" w:rsidR="00F62B60" w:rsidRPr="00083BC2" w:rsidRDefault="00F62B60" w:rsidP="00083BC2">
            <w:pPr>
              <w:overflowPunct w:val="0"/>
              <w:autoSpaceDE w:val="0"/>
              <w:autoSpaceDN w:val="0"/>
              <w:adjustRightInd w:val="0"/>
              <w:spacing w:after="0" w:line="240" w:lineRule="auto"/>
              <w:ind w:left="-57" w:right="-57"/>
              <w:jc w:val="center"/>
              <w:textAlignment w:val="baseline"/>
              <w:rPr>
                <w:rFonts w:ascii="Trebuchet MS" w:eastAsia="Times New Roman" w:hAnsi="Trebuchet MS" w:cs="Calibri"/>
                <w:bCs/>
                <w:spacing w:val="-24"/>
                <w:lang w:val="ro-RO" w:eastAsia="fr-FR"/>
              </w:rPr>
            </w:pPr>
          </w:p>
        </w:tc>
      </w:tr>
      <w:tr w:rsidR="00F62B60" w:rsidRPr="00553A25" w14:paraId="3B0DF76F" w14:textId="77777777" w:rsidTr="00866830">
        <w:trPr>
          <w:gridAfter w:val="1"/>
          <w:wAfter w:w="16" w:type="dxa"/>
          <w:cantSplit/>
          <w:trHeight w:val="20"/>
        </w:trPr>
        <w:tc>
          <w:tcPr>
            <w:tcW w:w="468" w:type="dxa"/>
            <w:vMerge/>
            <w:tcBorders>
              <w:left w:val="single" w:sz="12" w:space="0" w:color="auto"/>
              <w:right w:val="single" w:sz="6" w:space="0" w:color="auto"/>
            </w:tcBorders>
            <w:shd w:val="clear" w:color="auto" w:fill="auto"/>
            <w:vAlign w:val="center"/>
          </w:tcPr>
          <w:p w14:paraId="75F909A6" w14:textId="77777777" w:rsidR="00F62B60" w:rsidRPr="00BC3909" w:rsidRDefault="00F62B60" w:rsidP="00BC3909">
            <w:pPr>
              <w:overflowPunct w:val="0"/>
              <w:autoSpaceDE w:val="0"/>
              <w:autoSpaceDN w:val="0"/>
              <w:adjustRightInd w:val="0"/>
              <w:spacing w:after="0" w:line="240" w:lineRule="auto"/>
              <w:ind w:left="-57" w:right="-57"/>
              <w:jc w:val="center"/>
              <w:textAlignment w:val="baseline"/>
              <w:rPr>
                <w:rFonts w:ascii="Trebuchet MS" w:eastAsia="Times New Roman" w:hAnsi="Trebuchet MS" w:cs="Calibri"/>
                <w:bCs/>
                <w:lang w:val="ro-RO" w:eastAsia="fr-FR"/>
              </w:rPr>
            </w:pPr>
          </w:p>
        </w:tc>
        <w:tc>
          <w:tcPr>
            <w:tcW w:w="990" w:type="dxa"/>
            <w:gridSpan w:val="2"/>
            <w:vMerge/>
            <w:tcBorders>
              <w:left w:val="single" w:sz="6" w:space="0" w:color="auto"/>
              <w:right w:val="single" w:sz="6" w:space="0" w:color="auto"/>
            </w:tcBorders>
            <w:shd w:val="clear" w:color="auto" w:fill="auto"/>
            <w:vAlign w:val="center"/>
          </w:tcPr>
          <w:p w14:paraId="6DF425BB" w14:textId="77777777" w:rsidR="00F62B60" w:rsidRPr="00BC3909" w:rsidRDefault="00F62B60" w:rsidP="00BC3909">
            <w:pPr>
              <w:overflowPunct w:val="0"/>
              <w:autoSpaceDE w:val="0"/>
              <w:autoSpaceDN w:val="0"/>
              <w:adjustRightInd w:val="0"/>
              <w:spacing w:after="0" w:line="240" w:lineRule="auto"/>
              <w:jc w:val="center"/>
              <w:textAlignment w:val="baseline"/>
              <w:rPr>
                <w:rFonts w:ascii="Trebuchet MS" w:eastAsia="Calibri" w:hAnsi="Trebuchet MS" w:cs="Times New Roman"/>
                <w:lang w:val="ro-RO"/>
              </w:rPr>
            </w:pPr>
          </w:p>
        </w:tc>
        <w:tc>
          <w:tcPr>
            <w:tcW w:w="8148" w:type="dxa"/>
            <w:gridSpan w:val="7"/>
            <w:tcBorders>
              <w:top w:val="single" w:sz="6" w:space="0" w:color="auto"/>
              <w:left w:val="single" w:sz="6" w:space="0" w:color="auto"/>
              <w:bottom w:val="single" w:sz="6" w:space="0" w:color="auto"/>
              <w:right w:val="single" w:sz="6" w:space="0" w:color="auto"/>
            </w:tcBorders>
            <w:shd w:val="clear" w:color="auto" w:fill="auto"/>
          </w:tcPr>
          <w:p w14:paraId="0502C07F" w14:textId="77777777" w:rsidR="007D18CA" w:rsidRDefault="007D18CA" w:rsidP="00161F07">
            <w:pPr>
              <w:overflowPunct w:val="0"/>
              <w:autoSpaceDE w:val="0"/>
              <w:autoSpaceDN w:val="0"/>
              <w:adjustRightInd w:val="0"/>
              <w:spacing w:after="0" w:line="240" w:lineRule="auto"/>
              <w:ind w:left="-57" w:right="-57"/>
              <w:jc w:val="both"/>
              <w:textAlignment w:val="baseline"/>
              <w:rPr>
                <w:rFonts w:ascii="Trebuchet MS" w:eastAsia="Calibri" w:hAnsi="Trebuchet MS" w:cs="Times New Roman"/>
                <w:lang w:val="ro-RO"/>
              </w:rPr>
            </w:pPr>
            <w:r>
              <w:rPr>
                <w:rFonts w:ascii="Trebuchet MS" w:eastAsia="Calibri" w:hAnsi="Trebuchet MS" w:cs="Times New Roman"/>
                <w:lang w:val="ro-RO"/>
              </w:rPr>
              <w:t xml:space="preserve">Documente verificate : </w:t>
            </w:r>
          </w:p>
          <w:p w14:paraId="7478B6E6" w14:textId="2C887529" w:rsidR="007D18CA" w:rsidRDefault="007D18CA" w:rsidP="00161F07">
            <w:pPr>
              <w:overflowPunct w:val="0"/>
              <w:autoSpaceDE w:val="0"/>
              <w:autoSpaceDN w:val="0"/>
              <w:adjustRightInd w:val="0"/>
              <w:spacing w:after="0" w:line="240" w:lineRule="auto"/>
              <w:ind w:left="-57" w:right="-57"/>
              <w:jc w:val="both"/>
              <w:textAlignment w:val="baseline"/>
              <w:rPr>
                <w:rFonts w:ascii="Trebuchet MS" w:eastAsia="Calibri" w:hAnsi="Trebuchet MS" w:cs="Times New Roman"/>
                <w:i/>
                <w:lang w:val="ro-RO"/>
              </w:rPr>
            </w:pPr>
            <w:r>
              <w:rPr>
                <w:rFonts w:ascii="Trebuchet MS" w:eastAsia="Calibri" w:hAnsi="Trebuchet MS" w:cs="Times New Roman"/>
                <w:lang w:val="ro-RO"/>
              </w:rPr>
              <w:t xml:space="preserve"> - </w:t>
            </w:r>
            <w:r w:rsidR="00D84876" w:rsidRPr="00D84876">
              <w:rPr>
                <w:rFonts w:ascii="Trebuchet MS" w:eastAsia="Calibri" w:hAnsi="Trebuchet MS" w:cs="Times New Roman"/>
                <w:lang w:val="ro-RO"/>
              </w:rPr>
              <w:t>SF</w:t>
            </w:r>
            <w:r w:rsidR="00D84876" w:rsidRPr="00161F07">
              <w:rPr>
                <w:rFonts w:ascii="Trebuchet MS" w:eastAsia="Calibri" w:hAnsi="Trebuchet MS" w:cs="Times New Roman"/>
                <w:i/>
                <w:lang w:val="ro-RO"/>
              </w:rPr>
              <w:t xml:space="preserve">/DALI </w:t>
            </w:r>
          </w:p>
          <w:p w14:paraId="5ACB81B7" w14:textId="7FD33F13" w:rsidR="007D18CA" w:rsidRDefault="007D18CA" w:rsidP="00161F07">
            <w:pPr>
              <w:overflowPunct w:val="0"/>
              <w:autoSpaceDE w:val="0"/>
              <w:autoSpaceDN w:val="0"/>
              <w:adjustRightInd w:val="0"/>
              <w:spacing w:after="0" w:line="240" w:lineRule="auto"/>
              <w:ind w:left="-57" w:right="-57"/>
              <w:jc w:val="both"/>
              <w:textAlignment w:val="baseline"/>
              <w:rPr>
                <w:rFonts w:ascii="Trebuchet MS" w:eastAsia="Calibri" w:hAnsi="Trebuchet MS" w:cs="Times New Roman"/>
                <w:i/>
                <w:lang w:val="ro-RO"/>
              </w:rPr>
            </w:pPr>
            <w:r>
              <w:rPr>
                <w:rFonts w:ascii="Trebuchet MS" w:eastAsia="Calibri" w:hAnsi="Trebuchet MS" w:cs="Times New Roman"/>
                <w:i/>
                <w:lang w:val="ro-RO"/>
              </w:rPr>
              <w:t>-</w:t>
            </w:r>
            <w:r w:rsidR="00944B6F">
              <w:rPr>
                <w:rFonts w:ascii="Trebuchet MS" w:eastAsia="Calibri" w:hAnsi="Trebuchet MS" w:cs="Times New Roman"/>
                <w:i/>
                <w:lang w:val="ro-RO"/>
              </w:rPr>
              <w:t xml:space="preserve"> </w:t>
            </w:r>
            <w:r w:rsidR="00D84876" w:rsidRPr="00161F07">
              <w:rPr>
                <w:rFonts w:ascii="Trebuchet MS" w:eastAsia="Calibri" w:hAnsi="Trebuchet MS" w:cs="Times New Roman"/>
                <w:i/>
                <w:lang w:val="ro-RO"/>
              </w:rPr>
              <w:t xml:space="preserve">inventar bunuri UAT/asociațiile acestora înființate conform legislației naționale în vigoare </w:t>
            </w:r>
          </w:p>
          <w:p w14:paraId="420CF010" w14:textId="410EFA93" w:rsidR="00F62B60" w:rsidRDefault="007D18CA" w:rsidP="00161F07">
            <w:pPr>
              <w:overflowPunct w:val="0"/>
              <w:autoSpaceDE w:val="0"/>
              <w:autoSpaceDN w:val="0"/>
              <w:adjustRightInd w:val="0"/>
              <w:spacing w:after="0" w:line="240" w:lineRule="auto"/>
              <w:ind w:left="-57" w:right="-57"/>
              <w:jc w:val="both"/>
              <w:textAlignment w:val="baseline"/>
              <w:rPr>
                <w:rFonts w:ascii="Trebuchet MS" w:eastAsia="Calibri" w:hAnsi="Trebuchet MS" w:cs="Times New Roman"/>
                <w:i/>
                <w:lang w:val="ro-RO"/>
              </w:rPr>
            </w:pPr>
            <w:r>
              <w:rPr>
                <w:rFonts w:ascii="Trebuchet MS" w:eastAsia="Calibri" w:hAnsi="Trebuchet MS" w:cs="Times New Roman"/>
                <w:i/>
                <w:lang w:val="ro-RO"/>
              </w:rPr>
              <w:t>S</w:t>
            </w:r>
            <w:r w:rsidR="00D84876" w:rsidRPr="00161F07">
              <w:rPr>
                <w:rFonts w:ascii="Trebuchet MS" w:eastAsia="Calibri" w:hAnsi="Trebuchet MS" w:cs="Times New Roman"/>
                <w:i/>
                <w:lang w:val="ro-RO"/>
              </w:rPr>
              <w:t>e va verifica în documentația tehnică lungimea drumului propus prin proiect raportat la lungimea totală a drumurilor de interes local de la nivelul solicitantului prevăzută în inventarul solicitantului</w:t>
            </w:r>
            <w:r w:rsidR="00944B6F">
              <w:rPr>
                <w:rFonts w:ascii="Trebuchet MS" w:eastAsia="Calibri" w:hAnsi="Trebuchet MS" w:cs="Times New Roman"/>
                <w:i/>
                <w:lang w:val="ro-RO"/>
              </w:rPr>
              <w:t>.</w:t>
            </w:r>
          </w:p>
          <w:p w14:paraId="4A585DA9" w14:textId="1661D3F4" w:rsidR="00944B6F" w:rsidRPr="00BC3909" w:rsidRDefault="00944B6F" w:rsidP="00161F07">
            <w:pPr>
              <w:overflowPunct w:val="0"/>
              <w:autoSpaceDE w:val="0"/>
              <w:autoSpaceDN w:val="0"/>
              <w:adjustRightInd w:val="0"/>
              <w:spacing w:after="0" w:line="240" w:lineRule="auto"/>
              <w:ind w:left="-57" w:right="-57"/>
              <w:jc w:val="both"/>
              <w:textAlignment w:val="baseline"/>
              <w:rPr>
                <w:rFonts w:ascii="Trebuchet MS" w:eastAsia="Times New Roman" w:hAnsi="Trebuchet MS" w:cs="Calibri"/>
                <w:bCs/>
                <w:spacing w:val="-24"/>
                <w:lang w:val="ro-RO" w:eastAsia="fr-FR"/>
              </w:rPr>
            </w:pPr>
          </w:p>
        </w:tc>
      </w:tr>
      <w:tr w:rsidR="00F62B60" w:rsidRPr="00635710" w14:paraId="6949290D" w14:textId="77777777" w:rsidTr="00161F07">
        <w:trPr>
          <w:gridAfter w:val="1"/>
          <w:wAfter w:w="16" w:type="dxa"/>
          <w:cantSplit/>
          <w:trHeight w:val="20"/>
        </w:trPr>
        <w:tc>
          <w:tcPr>
            <w:tcW w:w="468" w:type="dxa"/>
            <w:vMerge/>
            <w:tcBorders>
              <w:left w:val="single" w:sz="12" w:space="0" w:color="auto"/>
              <w:right w:val="single" w:sz="6" w:space="0" w:color="auto"/>
            </w:tcBorders>
            <w:shd w:val="clear" w:color="auto" w:fill="auto"/>
            <w:vAlign w:val="center"/>
          </w:tcPr>
          <w:p w14:paraId="21DA2B67" w14:textId="77777777" w:rsidR="00F62B60" w:rsidRPr="00BC3909" w:rsidRDefault="00F62B60" w:rsidP="00BC3909">
            <w:pPr>
              <w:overflowPunct w:val="0"/>
              <w:autoSpaceDE w:val="0"/>
              <w:autoSpaceDN w:val="0"/>
              <w:adjustRightInd w:val="0"/>
              <w:spacing w:after="0" w:line="240" w:lineRule="auto"/>
              <w:ind w:left="-57" w:right="-57"/>
              <w:jc w:val="center"/>
              <w:textAlignment w:val="baseline"/>
              <w:rPr>
                <w:rFonts w:ascii="Trebuchet MS" w:eastAsia="Times New Roman" w:hAnsi="Trebuchet MS" w:cs="Calibri"/>
                <w:bCs/>
                <w:lang w:val="ro-RO" w:eastAsia="fr-FR"/>
              </w:rPr>
            </w:pPr>
          </w:p>
        </w:tc>
        <w:tc>
          <w:tcPr>
            <w:tcW w:w="990" w:type="dxa"/>
            <w:gridSpan w:val="2"/>
            <w:vMerge/>
            <w:tcBorders>
              <w:left w:val="single" w:sz="6" w:space="0" w:color="auto"/>
              <w:right w:val="single" w:sz="6" w:space="0" w:color="auto"/>
            </w:tcBorders>
            <w:shd w:val="clear" w:color="auto" w:fill="auto"/>
            <w:vAlign w:val="center"/>
          </w:tcPr>
          <w:p w14:paraId="49BFCC3C" w14:textId="77777777" w:rsidR="00F62B60" w:rsidRPr="00BC3909" w:rsidRDefault="00F62B60" w:rsidP="00BC3909">
            <w:pPr>
              <w:overflowPunct w:val="0"/>
              <w:autoSpaceDE w:val="0"/>
              <w:autoSpaceDN w:val="0"/>
              <w:adjustRightInd w:val="0"/>
              <w:spacing w:after="0" w:line="240" w:lineRule="auto"/>
              <w:jc w:val="center"/>
              <w:textAlignment w:val="baseline"/>
              <w:rPr>
                <w:rFonts w:ascii="Trebuchet MS" w:eastAsia="Calibri" w:hAnsi="Trebuchet MS" w:cs="Times New Roman"/>
                <w:lang w:val="ro-RO"/>
              </w:rPr>
            </w:pPr>
          </w:p>
        </w:tc>
        <w:tc>
          <w:tcPr>
            <w:tcW w:w="6040" w:type="dxa"/>
            <w:gridSpan w:val="3"/>
            <w:shd w:val="clear" w:color="auto" w:fill="auto"/>
          </w:tcPr>
          <w:p w14:paraId="5E0AEE04" w14:textId="4EF79220" w:rsidR="00F62B60" w:rsidRPr="00083BC2" w:rsidRDefault="00F62B60" w:rsidP="00161F07">
            <w:pPr>
              <w:pBdr>
                <w:left w:val="single" w:sz="8" w:space="0" w:color="auto"/>
              </w:pBdr>
              <w:spacing w:after="100" w:afterAutospacing="1" w:line="240" w:lineRule="auto"/>
              <w:ind w:firstLine="317"/>
              <w:contextualSpacing/>
              <w:jc w:val="both"/>
              <w:rPr>
                <w:rFonts w:ascii="Trebuchet MS" w:eastAsia="Calibri" w:hAnsi="Trebuchet MS" w:cs="Times New Roman"/>
                <w:lang w:val="ro-RO"/>
              </w:rPr>
            </w:pPr>
            <w:r w:rsidRPr="00866830">
              <w:rPr>
                <w:rFonts w:ascii="Trebuchet MS" w:hAnsi="Trebuchet MS" w:cstheme="minorHAnsi"/>
                <w:b/>
                <w:bCs/>
                <w:lang w:val="fr-FR"/>
              </w:rPr>
              <w:t xml:space="preserve">1.2 </w:t>
            </w:r>
            <w:r w:rsidR="000840F2" w:rsidRPr="000840F2">
              <w:rPr>
                <w:rFonts w:ascii="Trebuchet MS" w:hAnsi="Trebuchet MS" w:cstheme="minorHAnsi"/>
                <w:b/>
                <w:bCs/>
                <w:lang w:val="fr-FR"/>
              </w:rPr>
              <w:t>Populație care nu a mai fost deservită prin PNDR pentru același tip de investiție (același tip de infrastructură)</w:t>
            </w:r>
          </w:p>
        </w:tc>
        <w:tc>
          <w:tcPr>
            <w:tcW w:w="2108" w:type="dxa"/>
            <w:gridSpan w:val="4"/>
            <w:tcBorders>
              <w:right w:val="single" w:sz="6" w:space="0" w:color="auto"/>
            </w:tcBorders>
            <w:shd w:val="clear" w:color="auto" w:fill="auto"/>
            <w:vAlign w:val="center"/>
          </w:tcPr>
          <w:p w14:paraId="6459EF96" w14:textId="0AADA846" w:rsidR="00F62B60" w:rsidRPr="00083BC2" w:rsidRDefault="00F62B60" w:rsidP="00161F07">
            <w:pPr>
              <w:overflowPunct w:val="0"/>
              <w:autoSpaceDE w:val="0"/>
              <w:autoSpaceDN w:val="0"/>
              <w:adjustRightInd w:val="0"/>
              <w:spacing w:after="0" w:line="240" w:lineRule="auto"/>
              <w:ind w:left="-57" w:right="-57"/>
              <w:textAlignment w:val="baseline"/>
              <w:rPr>
                <w:rFonts w:ascii="Trebuchet MS" w:eastAsia="Times New Roman" w:hAnsi="Trebuchet MS" w:cs="Calibri"/>
                <w:bCs/>
                <w:spacing w:val="-24"/>
                <w:lang w:val="ro-RO" w:eastAsia="fr-FR"/>
              </w:rPr>
            </w:pPr>
            <w:r w:rsidRPr="00866830">
              <w:rPr>
                <w:rFonts w:ascii="Trebuchet MS" w:hAnsi="Trebuchet MS" w:cstheme="minorHAnsi"/>
                <w:b/>
              </w:rPr>
              <w:t xml:space="preserve">Max </w:t>
            </w:r>
            <w:r w:rsidR="000840F2">
              <w:rPr>
                <w:rFonts w:ascii="Trebuchet MS" w:hAnsi="Trebuchet MS" w:cstheme="minorHAnsi"/>
                <w:b/>
              </w:rPr>
              <w:t>20</w:t>
            </w:r>
            <w:r w:rsidR="000840F2" w:rsidRPr="00866830">
              <w:rPr>
                <w:rFonts w:ascii="Trebuchet MS" w:hAnsi="Trebuchet MS" w:cstheme="minorHAnsi"/>
                <w:b/>
              </w:rPr>
              <w:t xml:space="preserve"> </w:t>
            </w:r>
            <w:r w:rsidRPr="00866830">
              <w:rPr>
                <w:rFonts w:ascii="Trebuchet MS" w:hAnsi="Trebuchet MS" w:cstheme="minorHAnsi"/>
                <w:b/>
              </w:rPr>
              <w:t>puncte</w:t>
            </w:r>
          </w:p>
        </w:tc>
      </w:tr>
      <w:tr w:rsidR="000C2BC6" w:rsidRPr="00635710" w14:paraId="6D0BF893" w14:textId="77777777" w:rsidTr="00161F07">
        <w:trPr>
          <w:gridAfter w:val="1"/>
          <w:wAfter w:w="16" w:type="dxa"/>
          <w:cantSplit/>
          <w:trHeight w:val="20"/>
        </w:trPr>
        <w:tc>
          <w:tcPr>
            <w:tcW w:w="468" w:type="dxa"/>
            <w:vMerge/>
            <w:tcBorders>
              <w:left w:val="single" w:sz="12" w:space="0" w:color="auto"/>
              <w:right w:val="single" w:sz="6" w:space="0" w:color="auto"/>
            </w:tcBorders>
            <w:shd w:val="clear" w:color="auto" w:fill="auto"/>
            <w:vAlign w:val="center"/>
          </w:tcPr>
          <w:p w14:paraId="4530FC01" w14:textId="77777777" w:rsidR="000C2BC6" w:rsidRPr="00BC3909" w:rsidRDefault="000C2BC6" w:rsidP="00BC3909">
            <w:pPr>
              <w:overflowPunct w:val="0"/>
              <w:autoSpaceDE w:val="0"/>
              <w:autoSpaceDN w:val="0"/>
              <w:adjustRightInd w:val="0"/>
              <w:spacing w:after="0" w:line="240" w:lineRule="auto"/>
              <w:ind w:left="-57" w:right="-57"/>
              <w:jc w:val="center"/>
              <w:textAlignment w:val="baseline"/>
              <w:rPr>
                <w:rFonts w:ascii="Trebuchet MS" w:eastAsia="Times New Roman" w:hAnsi="Trebuchet MS" w:cs="Calibri"/>
                <w:bCs/>
                <w:lang w:val="ro-RO" w:eastAsia="fr-FR"/>
              </w:rPr>
            </w:pPr>
          </w:p>
        </w:tc>
        <w:tc>
          <w:tcPr>
            <w:tcW w:w="990" w:type="dxa"/>
            <w:gridSpan w:val="2"/>
            <w:vMerge/>
            <w:tcBorders>
              <w:left w:val="single" w:sz="6" w:space="0" w:color="auto"/>
              <w:right w:val="single" w:sz="6" w:space="0" w:color="auto"/>
            </w:tcBorders>
            <w:shd w:val="clear" w:color="auto" w:fill="auto"/>
            <w:vAlign w:val="center"/>
          </w:tcPr>
          <w:p w14:paraId="03409B58" w14:textId="77777777" w:rsidR="000C2BC6" w:rsidRPr="00BC3909" w:rsidRDefault="000C2BC6" w:rsidP="00BC3909">
            <w:pPr>
              <w:overflowPunct w:val="0"/>
              <w:autoSpaceDE w:val="0"/>
              <w:autoSpaceDN w:val="0"/>
              <w:adjustRightInd w:val="0"/>
              <w:spacing w:after="0" w:line="240" w:lineRule="auto"/>
              <w:jc w:val="center"/>
              <w:textAlignment w:val="baseline"/>
              <w:rPr>
                <w:rFonts w:ascii="Trebuchet MS" w:eastAsia="Calibri" w:hAnsi="Trebuchet MS" w:cs="Times New Roman"/>
                <w:lang w:val="ro-RO"/>
              </w:rPr>
            </w:pPr>
          </w:p>
        </w:tc>
        <w:tc>
          <w:tcPr>
            <w:tcW w:w="6040" w:type="dxa"/>
            <w:gridSpan w:val="3"/>
            <w:shd w:val="clear" w:color="auto" w:fill="auto"/>
          </w:tcPr>
          <w:p w14:paraId="7EB4135F" w14:textId="429C9775" w:rsidR="000C2BC6" w:rsidRDefault="00944B6F" w:rsidP="000C2BC6">
            <w:pPr>
              <w:overflowPunct w:val="0"/>
              <w:autoSpaceDE w:val="0"/>
              <w:autoSpaceDN w:val="0"/>
              <w:adjustRightInd w:val="0"/>
              <w:spacing w:after="0" w:line="240" w:lineRule="auto"/>
              <w:ind w:left="-57" w:right="-57"/>
              <w:textAlignment w:val="baseline"/>
              <w:rPr>
                <w:rFonts w:ascii="Trebuchet MS" w:eastAsia="Calibri" w:hAnsi="Trebuchet MS" w:cs="Times New Roman"/>
                <w:i/>
                <w:lang w:val="ro-RO"/>
              </w:rPr>
            </w:pPr>
            <w:r w:rsidRPr="00944B6F">
              <w:rPr>
                <w:rFonts w:ascii="Trebuchet MS" w:eastAsia="Calibri" w:hAnsi="Trebuchet MS" w:cs="Times New Roman"/>
                <w:i/>
                <w:lang w:val="ro-RO"/>
              </w:rPr>
              <w:t xml:space="preserve">Solicitanți care nu au mai beneficiat </w:t>
            </w:r>
            <w:r>
              <w:rPr>
                <w:rFonts w:ascii="Trebuchet MS" w:eastAsia="Calibri" w:hAnsi="Trebuchet MS" w:cs="Times New Roman"/>
                <w:i/>
                <w:lang w:val="ro-RO"/>
              </w:rPr>
              <w:t>pentru</w:t>
            </w:r>
            <w:r w:rsidRPr="00944B6F">
              <w:rPr>
                <w:rFonts w:ascii="Trebuchet MS" w:eastAsia="Calibri" w:hAnsi="Trebuchet MS" w:cs="Times New Roman"/>
                <w:i/>
                <w:lang w:val="ro-RO"/>
              </w:rPr>
              <w:t xml:space="preserve"> acest tip de investiție  de finanțare în cadrul prin PNDR 2007-2013 și/sau 2014-2020.</w:t>
            </w:r>
          </w:p>
          <w:p w14:paraId="60941E70" w14:textId="77777777" w:rsidR="000C2BC6" w:rsidRPr="00866830" w:rsidRDefault="000C2BC6" w:rsidP="00161F07">
            <w:pPr>
              <w:overflowPunct w:val="0"/>
              <w:autoSpaceDE w:val="0"/>
              <w:autoSpaceDN w:val="0"/>
              <w:adjustRightInd w:val="0"/>
              <w:spacing w:after="0" w:line="240" w:lineRule="auto"/>
              <w:ind w:left="-57" w:right="-57"/>
              <w:jc w:val="both"/>
              <w:textAlignment w:val="baseline"/>
              <w:rPr>
                <w:rFonts w:ascii="Trebuchet MS" w:hAnsi="Trebuchet MS" w:cstheme="minorHAnsi"/>
                <w:b/>
                <w:bCs/>
                <w:lang w:val="fr-FR"/>
              </w:rPr>
            </w:pPr>
          </w:p>
        </w:tc>
        <w:tc>
          <w:tcPr>
            <w:tcW w:w="1134" w:type="dxa"/>
            <w:gridSpan w:val="2"/>
            <w:tcBorders>
              <w:right w:val="single" w:sz="6" w:space="0" w:color="auto"/>
            </w:tcBorders>
            <w:shd w:val="clear" w:color="auto" w:fill="auto"/>
            <w:vAlign w:val="center"/>
          </w:tcPr>
          <w:p w14:paraId="4DCC2FF8" w14:textId="331D8D76" w:rsidR="000C2BC6" w:rsidRPr="00866830" w:rsidRDefault="000C2BC6" w:rsidP="00B276EA">
            <w:pPr>
              <w:overflowPunct w:val="0"/>
              <w:autoSpaceDE w:val="0"/>
              <w:autoSpaceDN w:val="0"/>
              <w:adjustRightInd w:val="0"/>
              <w:spacing w:after="0" w:line="240" w:lineRule="auto"/>
              <w:ind w:left="-57" w:right="-57"/>
              <w:textAlignment w:val="baseline"/>
              <w:rPr>
                <w:rFonts w:ascii="Trebuchet MS" w:hAnsi="Trebuchet MS" w:cstheme="minorHAnsi"/>
                <w:b/>
              </w:rPr>
            </w:pPr>
            <w:r>
              <w:rPr>
                <w:rFonts w:ascii="Trebuchet MS" w:hAnsi="Trebuchet MS" w:cstheme="minorHAnsi"/>
                <w:b/>
              </w:rPr>
              <w:t xml:space="preserve">20 </w:t>
            </w:r>
            <w:r w:rsidR="006A7934">
              <w:rPr>
                <w:rFonts w:ascii="Trebuchet MS" w:hAnsi="Trebuchet MS" w:cstheme="minorHAnsi"/>
                <w:b/>
              </w:rPr>
              <w:t>p</w:t>
            </w:r>
            <w:r>
              <w:rPr>
                <w:rFonts w:ascii="Trebuchet MS" w:hAnsi="Trebuchet MS" w:cstheme="minorHAnsi"/>
                <w:b/>
              </w:rPr>
              <w:t>uncte</w:t>
            </w:r>
          </w:p>
        </w:tc>
        <w:tc>
          <w:tcPr>
            <w:tcW w:w="974" w:type="dxa"/>
            <w:gridSpan w:val="2"/>
            <w:tcBorders>
              <w:right w:val="single" w:sz="6" w:space="0" w:color="auto"/>
            </w:tcBorders>
            <w:shd w:val="clear" w:color="auto" w:fill="auto"/>
            <w:vAlign w:val="center"/>
          </w:tcPr>
          <w:p w14:paraId="2D60939F" w14:textId="30F1F837" w:rsidR="000C2BC6" w:rsidRPr="00866830" w:rsidRDefault="000C2BC6" w:rsidP="000840F2">
            <w:pPr>
              <w:overflowPunct w:val="0"/>
              <w:autoSpaceDE w:val="0"/>
              <w:autoSpaceDN w:val="0"/>
              <w:adjustRightInd w:val="0"/>
              <w:spacing w:after="0" w:line="240" w:lineRule="auto"/>
              <w:ind w:left="-57" w:right="-57"/>
              <w:textAlignment w:val="baseline"/>
              <w:rPr>
                <w:rFonts w:ascii="Trebuchet MS" w:hAnsi="Trebuchet MS" w:cstheme="minorHAnsi"/>
                <w:b/>
              </w:rPr>
            </w:pPr>
          </w:p>
        </w:tc>
      </w:tr>
      <w:tr w:rsidR="000840F2" w:rsidRPr="00553A25" w14:paraId="0C399CFE" w14:textId="77777777" w:rsidTr="008B10B8">
        <w:trPr>
          <w:gridAfter w:val="1"/>
          <w:wAfter w:w="16" w:type="dxa"/>
          <w:cantSplit/>
          <w:trHeight w:val="20"/>
        </w:trPr>
        <w:tc>
          <w:tcPr>
            <w:tcW w:w="468" w:type="dxa"/>
            <w:vMerge/>
            <w:tcBorders>
              <w:left w:val="single" w:sz="12" w:space="0" w:color="auto"/>
              <w:right w:val="single" w:sz="6" w:space="0" w:color="auto"/>
            </w:tcBorders>
            <w:shd w:val="clear" w:color="auto" w:fill="auto"/>
            <w:vAlign w:val="center"/>
          </w:tcPr>
          <w:p w14:paraId="36B8D694" w14:textId="77777777" w:rsidR="000840F2" w:rsidRPr="00BC3909" w:rsidRDefault="000840F2" w:rsidP="00BC3909">
            <w:pPr>
              <w:overflowPunct w:val="0"/>
              <w:autoSpaceDE w:val="0"/>
              <w:autoSpaceDN w:val="0"/>
              <w:adjustRightInd w:val="0"/>
              <w:spacing w:after="0" w:line="240" w:lineRule="auto"/>
              <w:ind w:left="-57" w:right="-57"/>
              <w:jc w:val="center"/>
              <w:textAlignment w:val="baseline"/>
              <w:rPr>
                <w:rFonts w:ascii="Trebuchet MS" w:eastAsia="Times New Roman" w:hAnsi="Trebuchet MS" w:cs="Calibri"/>
                <w:bCs/>
                <w:lang w:val="ro-RO" w:eastAsia="fr-FR"/>
              </w:rPr>
            </w:pPr>
          </w:p>
        </w:tc>
        <w:tc>
          <w:tcPr>
            <w:tcW w:w="990" w:type="dxa"/>
            <w:gridSpan w:val="2"/>
            <w:vMerge/>
            <w:tcBorders>
              <w:left w:val="single" w:sz="6" w:space="0" w:color="auto"/>
              <w:right w:val="single" w:sz="6" w:space="0" w:color="auto"/>
            </w:tcBorders>
            <w:shd w:val="clear" w:color="auto" w:fill="auto"/>
            <w:vAlign w:val="center"/>
          </w:tcPr>
          <w:p w14:paraId="6C0CB318" w14:textId="77777777" w:rsidR="000840F2" w:rsidRPr="00BC3909" w:rsidRDefault="000840F2" w:rsidP="00BC3909">
            <w:pPr>
              <w:overflowPunct w:val="0"/>
              <w:autoSpaceDE w:val="0"/>
              <w:autoSpaceDN w:val="0"/>
              <w:adjustRightInd w:val="0"/>
              <w:spacing w:after="0" w:line="240" w:lineRule="auto"/>
              <w:jc w:val="center"/>
              <w:textAlignment w:val="baseline"/>
              <w:rPr>
                <w:rFonts w:ascii="Trebuchet MS" w:eastAsia="Calibri" w:hAnsi="Trebuchet MS" w:cs="Times New Roman"/>
                <w:lang w:val="ro-RO"/>
              </w:rPr>
            </w:pPr>
          </w:p>
        </w:tc>
        <w:tc>
          <w:tcPr>
            <w:tcW w:w="8148" w:type="dxa"/>
            <w:gridSpan w:val="7"/>
            <w:tcBorders>
              <w:right w:val="single" w:sz="6" w:space="0" w:color="auto"/>
            </w:tcBorders>
            <w:shd w:val="clear" w:color="auto" w:fill="auto"/>
            <w:vAlign w:val="center"/>
          </w:tcPr>
          <w:p w14:paraId="16010FE9" w14:textId="77777777" w:rsidR="000840F2" w:rsidRPr="00161F07" w:rsidRDefault="000840F2" w:rsidP="00161F07">
            <w:pPr>
              <w:overflowPunct w:val="0"/>
              <w:autoSpaceDE w:val="0"/>
              <w:autoSpaceDN w:val="0"/>
              <w:adjustRightInd w:val="0"/>
              <w:spacing w:after="0" w:line="240" w:lineRule="auto"/>
              <w:jc w:val="both"/>
              <w:textAlignment w:val="baseline"/>
              <w:rPr>
                <w:rFonts w:ascii="Trebuchet MS" w:hAnsi="Trebuchet MS" w:cstheme="minorHAnsi"/>
                <w:i/>
                <w:lang w:val="fr-FR"/>
              </w:rPr>
            </w:pPr>
            <w:r w:rsidRPr="00161F07">
              <w:rPr>
                <w:rFonts w:ascii="Trebuchet MS" w:hAnsi="Trebuchet MS" w:cstheme="minorHAnsi"/>
                <w:i/>
                <w:lang w:val="fr-FR"/>
              </w:rPr>
              <w:t>Se va verifica dacă solicitantul sprijinului a mai beneficiat de finanțare în cadrul PNDR 2007-2013 și/sau PNDR 2014-2020 pentru o investiție similară (a mai beneficiat de finanțare pentru infrastructura rutieră de bază prin PNDR)</w:t>
            </w:r>
          </w:p>
          <w:p w14:paraId="791D4725" w14:textId="77777777" w:rsidR="000840F2" w:rsidRPr="00161F07" w:rsidRDefault="000840F2" w:rsidP="00161F07">
            <w:pPr>
              <w:overflowPunct w:val="0"/>
              <w:autoSpaceDE w:val="0"/>
              <w:autoSpaceDN w:val="0"/>
              <w:adjustRightInd w:val="0"/>
              <w:spacing w:after="0" w:line="240" w:lineRule="auto"/>
              <w:jc w:val="both"/>
              <w:textAlignment w:val="baseline"/>
              <w:rPr>
                <w:rFonts w:ascii="Trebuchet MS" w:hAnsi="Trebuchet MS" w:cstheme="minorHAnsi"/>
                <w:i/>
                <w:lang w:val="fr-FR"/>
              </w:rPr>
            </w:pPr>
          </w:p>
          <w:p w14:paraId="41CC1757" w14:textId="71EEE218" w:rsidR="000840F2" w:rsidRPr="00161F07" w:rsidRDefault="000840F2" w:rsidP="00161F07">
            <w:pPr>
              <w:overflowPunct w:val="0"/>
              <w:autoSpaceDE w:val="0"/>
              <w:autoSpaceDN w:val="0"/>
              <w:adjustRightInd w:val="0"/>
              <w:spacing w:after="0" w:line="240" w:lineRule="auto"/>
              <w:jc w:val="both"/>
              <w:textAlignment w:val="baseline"/>
              <w:rPr>
                <w:rFonts w:ascii="Trebuchet MS" w:hAnsi="Trebuchet MS" w:cstheme="minorHAnsi"/>
                <w:i/>
                <w:lang w:val="fr-FR"/>
              </w:rPr>
            </w:pPr>
            <w:r w:rsidRPr="00161F07">
              <w:rPr>
                <w:rFonts w:ascii="Trebuchet MS" w:hAnsi="Trebuchet MS" w:cstheme="minorHAnsi"/>
                <w:i/>
                <w:lang w:val="fr-FR"/>
              </w:rPr>
              <w:t>Notă!</w:t>
            </w:r>
          </w:p>
          <w:p w14:paraId="77E31BD0" w14:textId="77777777" w:rsidR="007D18CA" w:rsidRDefault="000840F2" w:rsidP="00161F07">
            <w:pPr>
              <w:overflowPunct w:val="0"/>
              <w:autoSpaceDE w:val="0"/>
              <w:autoSpaceDN w:val="0"/>
              <w:adjustRightInd w:val="0"/>
              <w:spacing w:after="0" w:line="240" w:lineRule="auto"/>
              <w:ind w:left="-57" w:right="-57"/>
              <w:jc w:val="both"/>
              <w:textAlignment w:val="baseline"/>
              <w:rPr>
                <w:rFonts w:ascii="Trebuchet MS" w:hAnsi="Trebuchet MS" w:cstheme="minorHAnsi"/>
                <w:i/>
                <w:lang w:val="fr-FR"/>
              </w:rPr>
            </w:pPr>
            <w:r w:rsidRPr="00161F07">
              <w:rPr>
                <w:rFonts w:ascii="Trebuchet MS" w:hAnsi="Trebuchet MS" w:cstheme="minorHAnsi"/>
                <w:i/>
                <w:lang w:val="fr-FR"/>
              </w:rPr>
              <w:t>Nu se va obține punctaj la acest criteriu în situația în care solicitantul a beneficiat de investiții în infrastructura rutieră de bază prin intermediul unei forme asociative (ADI) în perioada de programare 2007-2013 și/sau 2014-2020 sau în situația în care acesta va face parte din altă formă asociativă nou înființată</w:t>
            </w:r>
          </w:p>
          <w:p w14:paraId="086FDCAE" w14:textId="77777777" w:rsidR="00944B6F" w:rsidRPr="00916E47" w:rsidRDefault="00944B6F" w:rsidP="00161F07">
            <w:pPr>
              <w:overflowPunct w:val="0"/>
              <w:autoSpaceDE w:val="0"/>
              <w:autoSpaceDN w:val="0"/>
              <w:adjustRightInd w:val="0"/>
              <w:spacing w:after="0" w:line="240" w:lineRule="auto"/>
              <w:ind w:left="-57" w:right="-57"/>
              <w:jc w:val="both"/>
              <w:textAlignment w:val="baseline"/>
              <w:rPr>
                <w:rFonts w:cstheme="minorHAnsi"/>
                <w:lang w:val="fr-FR"/>
              </w:rPr>
            </w:pPr>
          </w:p>
          <w:p w14:paraId="48F947AB" w14:textId="6627B49C" w:rsidR="007D18CA" w:rsidRDefault="00944B6F" w:rsidP="00161F07">
            <w:pPr>
              <w:overflowPunct w:val="0"/>
              <w:autoSpaceDE w:val="0"/>
              <w:autoSpaceDN w:val="0"/>
              <w:adjustRightInd w:val="0"/>
              <w:spacing w:after="0" w:line="240" w:lineRule="auto"/>
              <w:ind w:left="-57" w:right="-57"/>
              <w:jc w:val="both"/>
              <w:textAlignment w:val="baseline"/>
              <w:rPr>
                <w:rFonts w:ascii="Trebuchet MS" w:hAnsi="Trebuchet MS" w:cstheme="minorHAnsi"/>
                <w:i/>
                <w:lang w:val="fr-FR"/>
              </w:rPr>
            </w:pPr>
            <w:r w:rsidRPr="00161F07">
              <w:rPr>
                <w:rFonts w:ascii="Trebuchet MS" w:hAnsi="Trebuchet MS" w:cstheme="minorHAnsi"/>
                <w:i/>
                <w:lang w:val="fr-FR"/>
              </w:rPr>
              <w:t xml:space="preserve">În cazul în care beneficiarul a mai avut contract semnat pe PNDR 2007-2013 și/sau 2014-2020 pe același tip de </w:t>
            </w:r>
            <w:proofErr w:type="gramStart"/>
            <w:r w:rsidRPr="00161F07">
              <w:rPr>
                <w:rFonts w:ascii="Trebuchet MS" w:hAnsi="Trebuchet MS" w:cstheme="minorHAnsi"/>
                <w:i/>
                <w:lang w:val="fr-FR"/>
              </w:rPr>
              <w:t>investiție(</w:t>
            </w:r>
            <w:proofErr w:type="gramEnd"/>
            <w:r w:rsidRPr="00161F07">
              <w:rPr>
                <w:rFonts w:ascii="Trebuchet MS" w:hAnsi="Trebuchet MS" w:cstheme="minorHAnsi"/>
                <w:i/>
                <w:lang w:val="fr-FR"/>
              </w:rPr>
              <w:t>același tip de infrastructură) și a fost reziliat din motive obiective, nu ca urmare a unei neregulii identificate de către AFIR, acesta va primi punctajul maxim.</w:t>
            </w:r>
          </w:p>
          <w:p w14:paraId="60F0AD6A" w14:textId="208BB328" w:rsidR="000840F2" w:rsidRPr="00083BC2" w:rsidRDefault="000840F2" w:rsidP="00161F07">
            <w:pPr>
              <w:overflowPunct w:val="0"/>
              <w:autoSpaceDE w:val="0"/>
              <w:autoSpaceDN w:val="0"/>
              <w:adjustRightInd w:val="0"/>
              <w:spacing w:after="0" w:line="240" w:lineRule="auto"/>
              <w:ind w:left="-57" w:right="-57"/>
              <w:jc w:val="both"/>
              <w:textAlignment w:val="baseline"/>
              <w:rPr>
                <w:rFonts w:ascii="Trebuchet MS" w:eastAsia="Times New Roman" w:hAnsi="Trebuchet MS" w:cs="Calibri"/>
                <w:bCs/>
                <w:spacing w:val="-24"/>
                <w:lang w:val="ro-RO" w:eastAsia="fr-FR"/>
              </w:rPr>
            </w:pPr>
          </w:p>
        </w:tc>
      </w:tr>
      <w:tr w:rsidR="00F62B60" w:rsidRPr="00553A25" w14:paraId="1C3C38A6" w14:textId="77777777" w:rsidTr="00866830">
        <w:trPr>
          <w:gridAfter w:val="1"/>
          <w:wAfter w:w="16" w:type="dxa"/>
          <w:cantSplit/>
          <w:trHeight w:val="20"/>
        </w:trPr>
        <w:tc>
          <w:tcPr>
            <w:tcW w:w="468" w:type="dxa"/>
            <w:vMerge/>
            <w:tcBorders>
              <w:left w:val="single" w:sz="12" w:space="0" w:color="auto"/>
              <w:right w:val="single" w:sz="6" w:space="0" w:color="auto"/>
            </w:tcBorders>
            <w:shd w:val="clear" w:color="auto" w:fill="auto"/>
            <w:vAlign w:val="center"/>
          </w:tcPr>
          <w:p w14:paraId="19487BD1" w14:textId="77777777" w:rsidR="00F62B60" w:rsidRPr="00BC3909" w:rsidRDefault="00F62B60" w:rsidP="00BC3909">
            <w:pPr>
              <w:overflowPunct w:val="0"/>
              <w:autoSpaceDE w:val="0"/>
              <w:autoSpaceDN w:val="0"/>
              <w:adjustRightInd w:val="0"/>
              <w:spacing w:after="0" w:line="240" w:lineRule="auto"/>
              <w:ind w:left="-57" w:right="-57"/>
              <w:jc w:val="center"/>
              <w:textAlignment w:val="baseline"/>
              <w:rPr>
                <w:rFonts w:ascii="Trebuchet MS" w:eastAsia="Times New Roman" w:hAnsi="Trebuchet MS" w:cs="Calibri"/>
                <w:bCs/>
                <w:lang w:val="ro-RO" w:eastAsia="fr-FR"/>
              </w:rPr>
            </w:pPr>
          </w:p>
        </w:tc>
        <w:tc>
          <w:tcPr>
            <w:tcW w:w="990" w:type="dxa"/>
            <w:gridSpan w:val="2"/>
            <w:vMerge/>
            <w:tcBorders>
              <w:left w:val="single" w:sz="6" w:space="0" w:color="auto"/>
              <w:right w:val="single" w:sz="6" w:space="0" w:color="auto"/>
            </w:tcBorders>
            <w:shd w:val="clear" w:color="auto" w:fill="auto"/>
            <w:vAlign w:val="center"/>
          </w:tcPr>
          <w:p w14:paraId="0CC2B59B" w14:textId="77777777" w:rsidR="00F62B60" w:rsidRPr="00BC3909" w:rsidRDefault="00F62B60" w:rsidP="00BC3909">
            <w:pPr>
              <w:overflowPunct w:val="0"/>
              <w:autoSpaceDE w:val="0"/>
              <w:autoSpaceDN w:val="0"/>
              <w:adjustRightInd w:val="0"/>
              <w:spacing w:after="0" w:line="240" w:lineRule="auto"/>
              <w:jc w:val="center"/>
              <w:textAlignment w:val="baseline"/>
              <w:rPr>
                <w:rFonts w:ascii="Trebuchet MS" w:eastAsia="Calibri" w:hAnsi="Trebuchet MS" w:cs="Times New Roman"/>
                <w:lang w:val="ro-RO"/>
              </w:rPr>
            </w:pPr>
          </w:p>
        </w:tc>
        <w:tc>
          <w:tcPr>
            <w:tcW w:w="8148" w:type="dxa"/>
            <w:gridSpan w:val="7"/>
            <w:tcBorders>
              <w:right w:val="single" w:sz="6" w:space="0" w:color="auto"/>
            </w:tcBorders>
            <w:shd w:val="clear" w:color="auto" w:fill="auto"/>
            <w:vAlign w:val="center"/>
          </w:tcPr>
          <w:p w14:paraId="757ECAEF" w14:textId="6C2E1AC4" w:rsidR="00D84876" w:rsidRPr="00083BC2" w:rsidRDefault="00D84876" w:rsidP="000840F2">
            <w:pPr>
              <w:overflowPunct w:val="0"/>
              <w:autoSpaceDE w:val="0"/>
              <w:autoSpaceDN w:val="0"/>
              <w:adjustRightInd w:val="0"/>
              <w:spacing w:after="0" w:line="240" w:lineRule="auto"/>
              <w:ind w:left="-57" w:right="-57"/>
              <w:textAlignment w:val="baseline"/>
              <w:rPr>
                <w:rFonts w:ascii="Trebuchet MS" w:eastAsia="Times New Roman" w:hAnsi="Trebuchet MS" w:cs="Calibri"/>
                <w:bCs/>
                <w:spacing w:val="-24"/>
                <w:lang w:val="ro-RO" w:eastAsia="fr-FR"/>
              </w:rPr>
            </w:pPr>
          </w:p>
        </w:tc>
      </w:tr>
      <w:tr w:rsidR="00D84876" w:rsidRPr="00635710" w14:paraId="6F8C7F13" w14:textId="77777777" w:rsidTr="00161F07">
        <w:trPr>
          <w:gridAfter w:val="1"/>
          <w:wAfter w:w="16" w:type="dxa"/>
          <w:cantSplit/>
          <w:trHeight w:val="20"/>
        </w:trPr>
        <w:tc>
          <w:tcPr>
            <w:tcW w:w="468" w:type="dxa"/>
            <w:tcBorders>
              <w:left w:val="single" w:sz="12" w:space="0" w:color="auto"/>
              <w:right w:val="single" w:sz="6" w:space="0" w:color="auto"/>
            </w:tcBorders>
            <w:shd w:val="clear" w:color="auto" w:fill="auto"/>
            <w:vAlign w:val="center"/>
          </w:tcPr>
          <w:p w14:paraId="4D55FBAA" w14:textId="77777777" w:rsidR="00D84876" w:rsidRPr="00BC3909" w:rsidRDefault="00D84876" w:rsidP="00BC3909">
            <w:pPr>
              <w:overflowPunct w:val="0"/>
              <w:autoSpaceDE w:val="0"/>
              <w:autoSpaceDN w:val="0"/>
              <w:adjustRightInd w:val="0"/>
              <w:spacing w:after="0" w:line="240" w:lineRule="auto"/>
              <w:ind w:left="-57" w:right="-57"/>
              <w:jc w:val="center"/>
              <w:textAlignment w:val="baseline"/>
              <w:rPr>
                <w:rFonts w:ascii="Trebuchet MS" w:eastAsia="Times New Roman" w:hAnsi="Trebuchet MS" w:cs="Calibri"/>
                <w:bCs/>
                <w:lang w:val="ro-RO" w:eastAsia="fr-FR"/>
              </w:rPr>
            </w:pPr>
          </w:p>
        </w:tc>
        <w:tc>
          <w:tcPr>
            <w:tcW w:w="990" w:type="dxa"/>
            <w:gridSpan w:val="2"/>
            <w:tcBorders>
              <w:left w:val="single" w:sz="6" w:space="0" w:color="auto"/>
              <w:right w:val="single" w:sz="6" w:space="0" w:color="auto"/>
            </w:tcBorders>
            <w:shd w:val="clear" w:color="auto" w:fill="auto"/>
            <w:vAlign w:val="center"/>
          </w:tcPr>
          <w:p w14:paraId="76A48DE8" w14:textId="77777777" w:rsidR="00D84876" w:rsidRPr="00BC3909" w:rsidRDefault="00D84876" w:rsidP="00BC3909">
            <w:pPr>
              <w:overflowPunct w:val="0"/>
              <w:autoSpaceDE w:val="0"/>
              <w:autoSpaceDN w:val="0"/>
              <w:adjustRightInd w:val="0"/>
              <w:spacing w:after="0" w:line="240" w:lineRule="auto"/>
              <w:jc w:val="center"/>
              <w:textAlignment w:val="baseline"/>
              <w:rPr>
                <w:rFonts w:ascii="Trebuchet MS" w:eastAsia="Calibri" w:hAnsi="Trebuchet MS" w:cs="Times New Roman"/>
                <w:lang w:val="ro-RO"/>
              </w:rPr>
            </w:pPr>
          </w:p>
        </w:tc>
        <w:tc>
          <w:tcPr>
            <w:tcW w:w="6040" w:type="dxa"/>
            <w:gridSpan w:val="3"/>
            <w:tcBorders>
              <w:right w:val="single" w:sz="6" w:space="0" w:color="auto"/>
            </w:tcBorders>
            <w:shd w:val="clear" w:color="auto" w:fill="auto"/>
            <w:vAlign w:val="center"/>
          </w:tcPr>
          <w:p w14:paraId="21E505BA" w14:textId="77777777" w:rsidR="00D84876" w:rsidRPr="00161F07" w:rsidRDefault="00D84876" w:rsidP="00D84876">
            <w:pPr>
              <w:overflowPunct w:val="0"/>
              <w:autoSpaceDE w:val="0"/>
              <w:autoSpaceDN w:val="0"/>
              <w:adjustRightInd w:val="0"/>
              <w:spacing w:after="0" w:line="240" w:lineRule="auto"/>
              <w:ind w:left="-57" w:right="-57"/>
              <w:textAlignment w:val="baseline"/>
              <w:rPr>
                <w:rFonts w:ascii="Trebuchet MS" w:eastAsia="Calibri" w:hAnsi="Trebuchet MS" w:cs="Times New Roman"/>
                <w:b/>
                <w:i/>
                <w:lang w:val="ro-RO"/>
              </w:rPr>
            </w:pPr>
            <w:r w:rsidRPr="00161F07">
              <w:rPr>
                <w:rFonts w:ascii="Trebuchet MS" w:eastAsia="Calibri" w:hAnsi="Trebuchet MS" w:cs="Times New Roman"/>
                <w:b/>
                <w:i/>
                <w:lang w:val="ro-RO"/>
              </w:rPr>
              <w:t>1.3 Drumuri cu o structură rutieră nemodernizată</w:t>
            </w:r>
          </w:p>
        </w:tc>
        <w:tc>
          <w:tcPr>
            <w:tcW w:w="2108" w:type="dxa"/>
            <w:gridSpan w:val="4"/>
            <w:tcBorders>
              <w:right w:val="single" w:sz="6" w:space="0" w:color="auto"/>
            </w:tcBorders>
            <w:shd w:val="clear" w:color="auto" w:fill="auto"/>
            <w:vAlign w:val="center"/>
          </w:tcPr>
          <w:p w14:paraId="6A198191" w14:textId="77777777" w:rsidR="00D84876" w:rsidRPr="00D84876" w:rsidRDefault="00D84876" w:rsidP="00D84876">
            <w:pPr>
              <w:overflowPunct w:val="0"/>
              <w:autoSpaceDE w:val="0"/>
              <w:autoSpaceDN w:val="0"/>
              <w:adjustRightInd w:val="0"/>
              <w:spacing w:after="0" w:line="240" w:lineRule="auto"/>
              <w:ind w:left="-57" w:right="-57"/>
              <w:textAlignment w:val="baseline"/>
              <w:rPr>
                <w:rFonts w:ascii="Trebuchet MS" w:eastAsia="Calibri" w:hAnsi="Trebuchet MS" w:cs="Times New Roman"/>
                <w:i/>
                <w:lang w:val="ro-RO"/>
              </w:rPr>
            </w:pPr>
            <w:r w:rsidRPr="00D84876">
              <w:rPr>
                <w:rFonts w:ascii="Trebuchet MS" w:eastAsia="Calibri" w:hAnsi="Trebuchet MS" w:cs="Times New Roman"/>
                <w:i/>
                <w:lang w:val="ro-RO"/>
              </w:rPr>
              <w:t>Max 15 puncte</w:t>
            </w:r>
          </w:p>
        </w:tc>
      </w:tr>
      <w:tr w:rsidR="00D84876" w:rsidRPr="00635710" w14:paraId="2EC43821" w14:textId="77777777" w:rsidTr="00161F07">
        <w:trPr>
          <w:gridAfter w:val="1"/>
          <w:wAfter w:w="16" w:type="dxa"/>
          <w:cantSplit/>
          <w:trHeight w:val="20"/>
        </w:trPr>
        <w:tc>
          <w:tcPr>
            <w:tcW w:w="468" w:type="dxa"/>
            <w:tcBorders>
              <w:left w:val="single" w:sz="12" w:space="0" w:color="auto"/>
              <w:right w:val="single" w:sz="6" w:space="0" w:color="auto"/>
            </w:tcBorders>
            <w:shd w:val="clear" w:color="auto" w:fill="auto"/>
            <w:vAlign w:val="center"/>
          </w:tcPr>
          <w:p w14:paraId="7BF3EF37" w14:textId="77777777" w:rsidR="00D84876" w:rsidRPr="00BC3909" w:rsidRDefault="00D84876" w:rsidP="00BC3909">
            <w:pPr>
              <w:overflowPunct w:val="0"/>
              <w:autoSpaceDE w:val="0"/>
              <w:autoSpaceDN w:val="0"/>
              <w:adjustRightInd w:val="0"/>
              <w:spacing w:after="0" w:line="240" w:lineRule="auto"/>
              <w:ind w:left="-57" w:right="-57"/>
              <w:jc w:val="center"/>
              <w:textAlignment w:val="baseline"/>
              <w:rPr>
                <w:rFonts w:ascii="Trebuchet MS" w:eastAsia="Times New Roman" w:hAnsi="Trebuchet MS" w:cs="Calibri"/>
                <w:bCs/>
                <w:lang w:val="ro-RO" w:eastAsia="fr-FR"/>
              </w:rPr>
            </w:pPr>
          </w:p>
        </w:tc>
        <w:tc>
          <w:tcPr>
            <w:tcW w:w="990" w:type="dxa"/>
            <w:gridSpan w:val="2"/>
            <w:tcBorders>
              <w:left w:val="single" w:sz="6" w:space="0" w:color="auto"/>
              <w:right w:val="single" w:sz="6" w:space="0" w:color="auto"/>
            </w:tcBorders>
            <w:shd w:val="clear" w:color="auto" w:fill="auto"/>
            <w:vAlign w:val="center"/>
          </w:tcPr>
          <w:p w14:paraId="582CFFCC" w14:textId="77777777" w:rsidR="00D84876" w:rsidRPr="00BC3909" w:rsidRDefault="00D84876" w:rsidP="00BC3909">
            <w:pPr>
              <w:overflowPunct w:val="0"/>
              <w:autoSpaceDE w:val="0"/>
              <w:autoSpaceDN w:val="0"/>
              <w:adjustRightInd w:val="0"/>
              <w:spacing w:after="0" w:line="240" w:lineRule="auto"/>
              <w:jc w:val="center"/>
              <w:textAlignment w:val="baseline"/>
              <w:rPr>
                <w:rFonts w:ascii="Trebuchet MS" w:eastAsia="Calibri" w:hAnsi="Trebuchet MS" w:cs="Times New Roman"/>
                <w:lang w:val="ro-RO"/>
              </w:rPr>
            </w:pPr>
          </w:p>
        </w:tc>
        <w:tc>
          <w:tcPr>
            <w:tcW w:w="6040" w:type="dxa"/>
            <w:gridSpan w:val="3"/>
            <w:tcBorders>
              <w:right w:val="single" w:sz="6" w:space="0" w:color="auto"/>
            </w:tcBorders>
            <w:shd w:val="clear" w:color="auto" w:fill="auto"/>
            <w:vAlign w:val="center"/>
          </w:tcPr>
          <w:p w14:paraId="6A7CD095" w14:textId="77777777" w:rsidR="008670F7" w:rsidRPr="00305E29" w:rsidRDefault="008670F7" w:rsidP="008670F7">
            <w:pPr>
              <w:jc w:val="both"/>
              <w:rPr>
                <w:rFonts w:ascii="Trebuchet MS" w:eastAsia="Calibri" w:hAnsi="Trebuchet MS" w:cs="Times New Roman"/>
                <w:i/>
                <w:lang w:val="ro-RO"/>
              </w:rPr>
            </w:pPr>
            <w:r w:rsidRPr="00161F07">
              <w:rPr>
                <w:rFonts w:ascii="Trebuchet MS" w:eastAsia="Calibri" w:hAnsi="Trebuchet MS" w:cs="Times New Roman"/>
                <w:i/>
                <w:lang w:val="ro-RO"/>
              </w:rPr>
              <w:t xml:space="preserve">Se va verifica dacă solicitantul sprijinului propune modernizarea unui/unor drum/uri de interes local cu o structură rutieră de pământ sau piatră, care reprezintă un procent </w:t>
            </w:r>
            <w:r w:rsidRPr="00305E29">
              <w:rPr>
                <w:rFonts w:ascii="Trebuchet MS" w:eastAsia="Calibri" w:hAnsi="Trebuchet MS" w:cs="Times New Roman"/>
                <w:i/>
                <w:lang w:val="ro-RO"/>
              </w:rPr>
              <w:t>de min</w:t>
            </w:r>
            <w:r w:rsidRPr="00FD30FC">
              <w:rPr>
                <w:rFonts w:ascii="Trebuchet MS" w:eastAsia="Calibri" w:hAnsi="Trebuchet MS" w:cs="Times New Roman"/>
                <w:i/>
                <w:lang w:val="ro-RO"/>
              </w:rPr>
              <w:t>im 70% din lungimea totală a drumului/drumurilor propuse prin proiect.</w:t>
            </w:r>
          </w:p>
          <w:p w14:paraId="515ACA7B" w14:textId="77777777" w:rsidR="008670F7" w:rsidRPr="00916E47" w:rsidRDefault="008670F7" w:rsidP="008670F7">
            <w:pPr>
              <w:jc w:val="both"/>
              <w:rPr>
                <w:rFonts w:ascii="Trebuchet MS" w:hAnsi="Trebuchet MS" w:cstheme="minorHAnsi"/>
                <w:b/>
                <w:sz w:val="24"/>
                <w:szCs w:val="24"/>
                <w:lang w:val="it-IT"/>
              </w:rPr>
            </w:pPr>
            <w:r w:rsidRPr="00916E47">
              <w:rPr>
                <w:rFonts w:ascii="Trebuchet MS" w:hAnsi="Trebuchet MS" w:cstheme="minorHAnsi"/>
                <w:b/>
                <w:sz w:val="24"/>
                <w:szCs w:val="24"/>
                <w:lang w:val="it-IT"/>
              </w:rPr>
              <w:t>Notă!</w:t>
            </w:r>
          </w:p>
          <w:p w14:paraId="5368B91E" w14:textId="2316AF2C" w:rsidR="008670F7" w:rsidRDefault="008670F7" w:rsidP="00161F07">
            <w:pPr>
              <w:overflowPunct w:val="0"/>
              <w:autoSpaceDE w:val="0"/>
              <w:autoSpaceDN w:val="0"/>
              <w:adjustRightInd w:val="0"/>
              <w:spacing w:after="0" w:line="240" w:lineRule="auto"/>
              <w:ind w:left="-57" w:right="-57"/>
              <w:jc w:val="both"/>
              <w:textAlignment w:val="baseline"/>
              <w:rPr>
                <w:rFonts w:ascii="Trebuchet MS" w:eastAsia="Calibri" w:hAnsi="Trebuchet MS" w:cs="Times New Roman"/>
                <w:i/>
                <w:lang w:val="ro-RO"/>
              </w:rPr>
            </w:pPr>
            <w:r w:rsidRPr="00161F07">
              <w:rPr>
                <w:rFonts w:ascii="Trebuchet MS" w:eastAsia="Calibri" w:hAnsi="Trebuchet MS" w:cs="Times New Roman"/>
                <w:i/>
                <w:lang w:val="ro-RO"/>
              </w:rPr>
              <w:t>Nu se va obține punctaj pentru drumurile care au o structură rutieră din beton sau asfalt.</w:t>
            </w:r>
          </w:p>
          <w:p w14:paraId="242AA704" w14:textId="77777777" w:rsidR="00D84876" w:rsidRPr="00D84876" w:rsidRDefault="00D84876" w:rsidP="00161F07">
            <w:pPr>
              <w:overflowPunct w:val="0"/>
              <w:autoSpaceDE w:val="0"/>
              <w:autoSpaceDN w:val="0"/>
              <w:adjustRightInd w:val="0"/>
              <w:spacing w:after="0" w:line="240" w:lineRule="auto"/>
              <w:ind w:left="-57" w:right="-57"/>
              <w:jc w:val="both"/>
              <w:textAlignment w:val="baseline"/>
              <w:rPr>
                <w:rFonts w:ascii="Trebuchet MS" w:eastAsia="Calibri" w:hAnsi="Trebuchet MS" w:cs="Times New Roman"/>
                <w:i/>
                <w:lang w:val="ro-RO"/>
              </w:rPr>
            </w:pPr>
          </w:p>
          <w:p w14:paraId="053304E9" w14:textId="1C48B67E" w:rsidR="008670F7" w:rsidRPr="00D84876" w:rsidRDefault="00D84876" w:rsidP="00E21AFD">
            <w:pPr>
              <w:overflowPunct w:val="0"/>
              <w:autoSpaceDE w:val="0"/>
              <w:autoSpaceDN w:val="0"/>
              <w:adjustRightInd w:val="0"/>
              <w:spacing w:after="0" w:line="240" w:lineRule="auto"/>
              <w:ind w:left="-57" w:right="-57"/>
              <w:jc w:val="both"/>
              <w:textAlignment w:val="baseline"/>
              <w:rPr>
                <w:rFonts w:ascii="Trebuchet MS" w:eastAsia="Calibri" w:hAnsi="Trebuchet MS" w:cs="Times New Roman"/>
                <w:i/>
                <w:lang w:val="ro-RO"/>
              </w:rPr>
            </w:pPr>
            <w:r w:rsidRPr="00D84876">
              <w:rPr>
                <w:rFonts w:ascii="Trebuchet MS" w:eastAsia="Calibri" w:hAnsi="Trebuchet MS" w:cs="Times New Roman"/>
                <w:i/>
                <w:lang w:val="ro-RO"/>
              </w:rPr>
              <w:t>SF/DALI</w:t>
            </w:r>
            <w:r w:rsidR="008670F7">
              <w:rPr>
                <w:rFonts w:ascii="Trebuchet MS" w:eastAsia="Calibri" w:hAnsi="Trebuchet MS" w:cs="Times New Roman"/>
                <w:i/>
                <w:lang w:val="ro-RO"/>
              </w:rPr>
              <w:t xml:space="preserve"> </w:t>
            </w:r>
            <w:r w:rsidRPr="00D84876">
              <w:rPr>
                <w:rFonts w:ascii="Trebuchet MS" w:eastAsia="Calibri" w:hAnsi="Trebuchet MS" w:cs="Times New Roman"/>
                <w:i/>
                <w:lang w:val="ro-RO"/>
              </w:rPr>
              <w:t>– se va verifica în documentația tehnic</w:t>
            </w:r>
            <w:r w:rsidR="008670F7">
              <w:rPr>
                <w:rFonts w:ascii="Trebuchet MS" w:eastAsia="Calibri" w:hAnsi="Trebuchet MS" w:cs="Times New Roman"/>
                <w:i/>
                <w:lang w:val="ro-RO"/>
              </w:rPr>
              <w:t>o-econimică</w:t>
            </w:r>
            <w:r w:rsidRPr="00D84876">
              <w:rPr>
                <w:rFonts w:ascii="Trebuchet MS" w:eastAsia="Calibri" w:hAnsi="Trebuchet MS" w:cs="Times New Roman"/>
                <w:i/>
                <w:lang w:val="ro-RO"/>
              </w:rPr>
              <w:t xml:space="preserve"> structura rutieră a drumului/</w:t>
            </w:r>
            <w:r w:rsidR="008670F7">
              <w:rPr>
                <w:rFonts w:ascii="Trebuchet MS" w:eastAsia="Calibri" w:hAnsi="Trebuchet MS" w:cs="Times New Roman"/>
                <w:i/>
                <w:lang w:val="ro-RO"/>
              </w:rPr>
              <w:t>drumuri</w:t>
            </w:r>
            <w:r w:rsidRPr="00D84876">
              <w:rPr>
                <w:rFonts w:ascii="Trebuchet MS" w:eastAsia="Calibri" w:hAnsi="Trebuchet MS" w:cs="Times New Roman"/>
                <w:i/>
                <w:lang w:val="ro-RO"/>
              </w:rPr>
              <w:t>lor propus/e prin proiect</w:t>
            </w:r>
            <w:r w:rsidR="008670F7">
              <w:rPr>
                <w:rFonts w:ascii="Trebuchet MS" w:eastAsia="Calibri" w:hAnsi="Trebuchet MS" w:cs="Times New Roman"/>
                <w:i/>
                <w:lang w:val="ro-RO"/>
              </w:rPr>
              <w:t>.</w:t>
            </w:r>
          </w:p>
        </w:tc>
        <w:tc>
          <w:tcPr>
            <w:tcW w:w="1276" w:type="dxa"/>
            <w:gridSpan w:val="3"/>
            <w:tcBorders>
              <w:right w:val="single" w:sz="6" w:space="0" w:color="auto"/>
            </w:tcBorders>
            <w:shd w:val="clear" w:color="auto" w:fill="auto"/>
            <w:vAlign w:val="center"/>
          </w:tcPr>
          <w:p w14:paraId="11502142" w14:textId="77777777" w:rsidR="00D84876" w:rsidRPr="00D84876" w:rsidRDefault="00D84876" w:rsidP="00D84876">
            <w:pPr>
              <w:overflowPunct w:val="0"/>
              <w:autoSpaceDE w:val="0"/>
              <w:autoSpaceDN w:val="0"/>
              <w:adjustRightInd w:val="0"/>
              <w:spacing w:after="0" w:line="240" w:lineRule="auto"/>
              <w:ind w:left="-57" w:right="-57"/>
              <w:textAlignment w:val="baseline"/>
              <w:rPr>
                <w:rFonts w:ascii="Trebuchet MS" w:eastAsia="Calibri" w:hAnsi="Trebuchet MS" w:cs="Times New Roman"/>
                <w:i/>
                <w:lang w:val="ro-RO"/>
              </w:rPr>
            </w:pPr>
            <w:r w:rsidRPr="00D84876">
              <w:rPr>
                <w:rFonts w:ascii="Trebuchet MS" w:eastAsia="Calibri" w:hAnsi="Trebuchet MS" w:cs="Times New Roman"/>
                <w:i/>
                <w:lang w:val="ro-RO"/>
              </w:rPr>
              <w:t>15 puncte</w:t>
            </w:r>
          </w:p>
        </w:tc>
        <w:tc>
          <w:tcPr>
            <w:tcW w:w="832" w:type="dxa"/>
            <w:tcBorders>
              <w:right w:val="single" w:sz="6" w:space="0" w:color="auto"/>
            </w:tcBorders>
            <w:shd w:val="clear" w:color="auto" w:fill="auto"/>
            <w:vAlign w:val="center"/>
          </w:tcPr>
          <w:p w14:paraId="4A18A6CF" w14:textId="77777777" w:rsidR="00D84876" w:rsidRPr="00D84876" w:rsidRDefault="00D84876" w:rsidP="00D84876">
            <w:pPr>
              <w:overflowPunct w:val="0"/>
              <w:autoSpaceDE w:val="0"/>
              <w:autoSpaceDN w:val="0"/>
              <w:adjustRightInd w:val="0"/>
              <w:spacing w:after="0" w:line="240" w:lineRule="auto"/>
              <w:ind w:left="-57" w:right="-57"/>
              <w:textAlignment w:val="baseline"/>
              <w:rPr>
                <w:rFonts w:ascii="Trebuchet MS" w:eastAsia="Calibri" w:hAnsi="Trebuchet MS" w:cs="Times New Roman"/>
                <w:i/>
                <w:lang w:val="ro-RO"/>
              </w:rPr>
            </w:pPr>
          </w:p>
        </w:tc>
      </w:tr>
      <w:tr w:rsidR="0062268E" w:rsidRPr="00635710" w14:paraId="3BF7AD6B" w14:textId="77777777" w:rsidTr="00161F07">
        <w:trPr>
          <w:gridAfter w:val="1"/>
          <w:wAfter w:w="16" w:type="dxa"/>
          <w:cantSplit/>
          <w:trHeight w:val="20"/>
        </w:trPr>
        <w:tc>
          <w:tcPr>
            <w:tcW w:w="468" w:type="dxa"/>
            <w:vMerge w:val="restart"/>
            <w:tcBorders>
              <w:top w:val="single" w:sz="6" w:space="0" w:color="auto"/>
              <w:left w:val="single" w:sz="12" w:space="0" w:color="auto"/>
              <w:right w:val="single" w:sz="6" w:space="0" w:color="auto"/>
            </w:tcBorders>
            <w:shd w:val="clear" w:color="auto" w:fill="auto"/>
            <w:vAlign w:val="center"/>
          </w:tcPr>
          <w:p w14:paraId="38AA172A" w14:textId="77777777" w:rsidR="0062268E" w:rsidRPr="00866830" w:rsidRDefault="0062268E" w:rsidP="00083BC2">
            <w:pPr>
              <w:overflowPunct w:val="0"/>
              <w:autoSpaceDE w:val="0"/>
              <w:autoSpaceDN w:val="0"/>
              <w:adjustRightInd w:val="0"/>
              <w:spacing w:after="0" w:line="240" w:lineRule="auto"/>
              <w:ind w:left="-57" w:right="-57"/>
              <w:jc w:val="center"/>
              <w:textAlignment w:val="baseline"/>
              <w:rPr>
                <w:rFonts w:ascii="Trebuchet MS" w:eastAsia="Times New Roman" w:hAnsi="Trebuchet MS" w:cs="Calibri"/>
                <w:b/>
                <w:bCs/>
                <w:lang w:val="ro-RO" w:eastAsia="fr-FR"/>
              </w:rPr>
            </w:pPr>
            <w:r w:rsidRPr="00866830">
              <w:rPr>
                <w:rFonts w:ascii="Trebuchet MS" w:eastAsia="Times New Roman" w:hAnsi="Trebuchet MS" w:cs="Calibri"/>
                <w:b/>
                <w:bCs/>
                <w:lang w:val="ro-RO" w:eastAsia="fr-FR"/>
              </w:rPr>
              <w:t>2.</w:t>
            </w:r>
          </w:p>
        </w:tc>
        <w:tc>
          <w:tcPr>
            <w:tcW w:w="990" w:type="dxa"/>
            <w:gridSpan w:val="2"/>
            <w:vMerge w:val="restart"/>
            <w:tcBorders>
              <w:left w:val="single" w:sz="6" w:space="0" w:color="auto"/>
              <w:right w:val="single" w:sz="6" w:space="0" w:color="auto"/>
            </w:tcBorders>
            <w:shd w:val="clear" w:color="auto" w:fill="auto"/>
            <w:textDirection w:val="btLr"/>
            <w:vAlign w:val="center"/>
          </w:tcPr>
          <w:p w14:paraId="7047838A" w14:textId="77777777" w:rsidR="0062268E" w:rsidRPr="00866830" w:rsidRDefault="0062268E" w:rsidP="00161F07">
            <w:pPr>
              <w:overflowPunct w:val="0"/>
              <w:autoSpaceDE w:val="0"/>
              <w:autoSpaceDN w:val="0"/>
              <w:adjustRightInd w:val="0"/>
              <w:spacing w:after="0" w:line="240" w:lineRule="auto"/>
              <w:ind w:left="113" w:right="113"/>
              <w:jc w:val="center"/>
              <w:textAlignment w:val="baseline"/>
              <w:rPr>
                <w:rFonts w:ascii="Trebuchet MS" w:eastAsia="Calibri" w:hAnsi="Trebuchet MS" w:cs="Times New Roman"/>
                <w:b/>
                <w:lang w:val="ro-RO"/>
              </w:rPr>
            </w:pPr>
            <w:r w:rsidRPr="00866830">
              <w:rPr>
                <w:rFonts w:ascii="Trebuchet MS" w:eastAsia="Calibri" w:hAnsi="Trebuchet MS" w:cs="Times New Roman"/>
                <w:b/>
                <w:lang w:val="ro-RO"/>
              </w:rPr>
              <w:t>Principiul asigurării accesului la căi rutiere principale sau alte căi de transport</w:t>
            </w:r>
          </w:p>
        </w:tc>
        <w:tc>
          <w:tcPr>
            <w:tcW w:w="604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28E4ACF" w14:textId="765E1EEB" w:rsidR="0062268E" w:rsidRPr="00866830" w:rsidRDefault="0062268E" w:rsidP="00161F07">
            <w:pPr>
              <w:pBdr>
                <w:left w:val="single" w:sz="8" w:space="0" w:color="auto"/>
              </w:pBdr>
              <w:spacing w:after="100" w:afterAutospacing="1" w:line="240" w:lineRule="auto"/>
              <w:ind w:hanging="17"/>
              <w:contextualSpacing/>
              <w:jc w:val="both"/>
              <w:rPr>
                <w:rFonts w:ascii="Trebuchet MS" w:eastAsia="Calibri" w:hAnsi="Trebuchet MS" w:cs="Times New Roman"/>
                <w:b/>
                <w:lang w:val="ro-RO"/>
              </w:rPr>
            </w:pPr>
            <w:r w:rsidRPr="00866830">
              <w:rPr>
                <w:rFonts w:ascii="Trebuchet MS" w:eastAsia="Calibri" w:hAnsi="Trebuchet MS" w:cs="Times New Roman"/>
                <w:b/>
                <w:lang w:val="ro-RO"/>
              </w:rPr>
              <w:t xml:space="preserve">2.1 Investiții în infrastructura de drumuri care asigură legătură cu diferite categorii de căi rutiere </w:t>
            </w:r>
          </w:p>
        </w:tc>
        <w:tc>
          <w:tcPr>
            <w:tcW w:w="210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7D89C7A" w14:textId="13D52764" w:rsidR="0062268E" w:rsidRPr="00866830" w:rsidRDefault="0062268E" w:rsidP="00D84876">
            <w:pPr>
              <w:overflowPunct w:val="0"/>
              <w:autoSpaceDE w:val="0"/>
              <w:autoSpaceDN w:val="0"/>
              <w:adjustRightInd w:val="0"/>
              <w:spacing w:after="0" w:line="240" w:lineRule="auto"/>
              <w:ind w:left="-57" w:right="-57"/>
              <w:jc w:val="center"/>
              <w:textAlignment w:val="baseline"/>
              <w:rPr>
                <w:rFonts w:ascii="Trebuchet MS" w:eastAsia="Times New Roman" w:hAnsi="Trebuchet MS" w:cs="Calibri"/>
                <w:b/>
                <w:bCs/>
                <w:spacing w:val="-24"/>
                <w:lang w:val="ro-RO" w:eastAsia="fr-FR"/>
              </w:rPr>
            </w:pPr>
            <w:r w:rsidRPr="00866830">
              <w:rPr>
                <w:rFonts w:ascii="Trebuchet MS" w:eastAsia="Times New Roman" w:hAnsi="Trebuchet MS" w:cs="Calibri"/>
                <w:b/>
                <w:bCs/>
                <w:lang w:val="ro-RO" w:eastAsia="fr-FR"/>
              </w:rPr>
              <w:t>Max 2</w:t>
            </w:r>
            <w:r w:rsidR="00D84876">
              <w:rPr>
                <w:rFonts w:ascii="Trebuchet MS" w:eastAsia="Times New Roman" w:hAnsi="Trebuchet MS" w:cs="Calibri"/>
                <w:b/>
                <w:bCs/>
                <w:lang w:val="ro-RO" w:eastAsia="fr-FR"/>
              </w:rPr>
              <w:t>0</w:t>
            </w:r>
            <w:r w:rsidRPr="00866830">
              <w:rPr>
                <w:rFonts w:ascii="Trebuchet MS" w:eastAsia="Times New Roman" w:hAnsi="Trebuchet MS" w:cs="Calibri"/>
                <w:b/>
                <w:bCs/>
                <w:lang w:val="ro-RO" w:eastAsia="fr-FR"/>
              </w:rPr>
              <w:t xml:space="preserve"> puncte</w:t>
            </w:r>
            <w:r w:rsidRPr="00866830" w:rsidDel="00A05826">
              <w:rPr>
                <w:rFonts w:ascii="Trebuchet MS" w:eastAsia="Times New Roman" w:hAnsi="Trebuchet MS" w:cs="Calibri"/>
                <w:b/>
                <w:bCs/>
                <w:lang w:val="ro-RO" w:eastAsia="fr-FR"/>
              </w:rPr>
              <w:t xml:space="preserve"> </w:t>
            </w:r>
          </w:p>
        </w:tc>
      </w:tr>
      <w:tr w:rsidR="0062268E" w:rsidRPr="00635710" w14:paraId="5E0AB307" w14:textId="77777777" w:rsidTr="00161F07">
        <w:trPr>
          <w:gridAfter w:val="1"/>
          <w:wAfter w:w="16" w:type="dxa"/>
          <w:cantSplit/>
          <w:trHeight w:val="20"/>
        </w:trPr>
        <w:tc>
          <w:tcPr>
            <w:tcW w:w="468" w:type="dxa"/>
            <w:vMerge/>
            <w:tcBorders>
              <w:left w:val="single" w:sz="12" w:space="0" w:color="auto"/>
              <w:right w:val="single" w:sz="6" w:space="0" w:color="auto"/>
            </w:tcBorders>
            <w:shd w:val="clear" w:color="auto" w:fill="auto"/>
            <w:vAlign w:val="center"/>
          </w:tcPr>
          <w:p w14:paraId="27C4BC16" w14:textId="77777777" w:rsidR="0062268E" w:rsidRPr="00866830" w:rsidRDefault="0062268E" w:rsidP="00BC3909">
            <w:pPr>
              <w:overflowPunct w:val="0"/>
              <w:autoSpaceDE w:val="0"/>
              <w:autoSpaceDN w:val="0"/>
              <w:adjustRightInd w:val="0"/>
              <w:spacing w:after="0" w:line="240" w:lineRule="auto"/>
              <w:ind w:left="-57" w:right="-57"/>
              <w:jc w:val="center"/>
              <w:textAlignment w:val="baseline"/>
              <w:rPr>
                <w:rFonts w:ascii="Trebuchet MS" w:eastAsia="Times New Roman" w:hAnsi="Trebuchet MS" w:cs="Calibri"/>
                <w:b/>
                <w:bCs/>
                <w:lang w:val="ro-RO" w:eastAsia="fr-FR"/>
              </w:rPr>
            </w:pPr>
          </w:p>
        </w:tc>
        <w:tc>
          <w:tcPr>
            <w:tcW w:w="990" w:type="dxa"/>
            <w:gridSpan w:val="2"/>
            <w:vMerge/>
            <w:tcBorders>
              <w:left w:val="single" w:sz="6" w:space="0" w:color="auto"/>
              <w:right w:val="single" w:sz="6" w:space="0" w:color="auto"/>
            </w:tcBorders>
            <w:shd w:val="clear" w:color="auto" w:fill="auto"/>
            <w:vAlign w:val="center"/>
          </w:tcPr>
          <w:p w14:paraId="41706625" w14:textId="77777777" w:rsidR="0062268E" w:rsidRPr="00866830" w:rsidRDefault="0062268E" w:rsidP="00BC3909">
            <w:pPr>
              <w:overflowPunct w:val="0"/>
              <w:autoSpaceDE w:val="0"/>
              <w:autoSpaceDN w:val="0"/>
              <w:adjustRightInd w:val="0"/>
              <w:spacing w:after="0" w:line="240" w:lineRule="auto"/>
              <w:jc w:val="center"/>
              <w:textAlignment w:val="baseline"/>
              <w:rPr>
                <w:rFonts w:ascii="Trebuchet MS" w:eastAsia="Calibri" w:hAnsi="Trebuchet MS" w:cs="Times New Roman"/>
                <w:b/>
                <w:lang w:val="ro-RO"/>
              </w:rPr>
            </w:pPr>
          </w:p>
        </w:tc>
        <w:tc>
          <w:tcPr>
            <w:tcW w:w="6040" w:type="dxa"/>
            <w:gridSpan w:val="3"/>
            <w:shd w:val="clear" w:color="auto" w:fill="auto"/>
            <w:vAlign w:val="center"/>
          </w:tcPr>
          <w:p w14:paraId="100B5E3B" w14:textId="7354F148" w:rsidR="0062268E" w:rsidRPr="00083BC2" w:rsidRDefault="0062268E" w:rsidP="00866830">
            <w:pPr>
              <w:pBdr>
                <w:left w:val="single" w:sz="8" w:space="0" w:color="auto"/>
              </w:pBdr>
              <w:spacing w:after="100" w:afterAutospacing="1" w:line="240" w:lineRule="auto"/>
              <w:ind w:firstLine="317"/>
              <w:contextualSpacing/>
              <w:rPr>
                <w:rFonts w:ascii="Trebuchet MS" w:eastAsia="Calibri" w:hAnsi="Trebuchet MS" w:cs="Times New Roman"/>
                <w:lang w:val="ro-RO"/>
              </w:rPr>
            </w:pPr>
            <w:r w:rsidRPr="00866830">
              <w:rPr>
                <w:rFonts w:ascii="Trebuchet MS" w:hAnsi="Trebuchet MS" w:cstheme="minorHAnsi"/>
              </w:rPr>
              <w:t>Acces la drumuri naționale</w:t>
            </w:r>
          </w:p>
        </w:tc>
        <w:tc>
          <w:tcPr>
            <w:tcW w:w="1134" w:type="dxa"/>
            <w:gridSpan w:val="2"/>
            <w:shd w:val="clear" w:color="auto" w:fill="auto"/>
            <w:vAlign w:val="center"/>
          </w:tcPr>
          <w:p w14:paraId="1F2AA72C" w14:textId="1CB93BB6" w:rsidR="0062268E" w:rsidRPr="00083BC2" w:rsidRDefault="00D84876" w:rsidP="00866830">
            <w:pPr>
              <w:pBdr>
                <w:left w:val="single" w:sz="8" w:space="0" w:color="auto"/>
              </w:pBdr>
              <w:overflowPunct w:val="0"/>
              <w:autoSpaceDE w:val="0"/>
              <w:autoSpaceDN w:val="0"/>
              <w:adjustRightInd w:val="0"/>
              <w:spacing w:after="0" w:afterAutospacing="1" w:line="240" w:lineRule="auto"/>
              <w:ind w:left="-57" w:right="-57"/>
              <w:jc w:val="center"/>
              <w:textAlignment w:val="baseline"/>
              <w:rPr>
                <w:rFonts w:ascii="Trebuchet MS" w:eastAsia="Times New Roman" w:hAnsi="Trebuchet MS" w:cs="Calibri"/>
                <w:bCs/>
                <w:lang w:val="ro-RO" w:eastAsia="fr-FR"/>
              </w:rPr>
            </w:pPr>
            <w:r>
              <w:rPr>
                <w:rFonts w:ascii="Trebuchet MS" w:hAnsi="Trebuchet MS" w:cstheme="minorHAnsi"/>
              </w:rPr>
              <w:t>8</w:t>
            </w:r>
            <w:r w:rsidR="0062268E" w:rsidRPr="00866830">
              <w:rPr>
                <w:rFonts w:ascii="Trebuchet MS" w:hAnsi="Trebuchet MS" w:cstheme="minorHAnsi"/>
              </w:rPr>
              <w:t xml:space="preserve"> puncte</w:t>
            </w:r>
          </w:p>
        </w:tc>
        <w:tc>
          <w:tcPr>
            <w:tcW w:w="97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25BFD21" w14:textId="77777777" w:rsidR="0062268E" w:rsidRPr="00083BC2" w:rsidRDefault="0062268E" w:rsidP="00083BC2">
            <w:pPr>
              <w:overflowPunct w:val="0"/>
              <w:autoSpaceDE w:val="0"/>
              <w:autoSpaceDN w:val="0"/>
              <w:adjustRightInd w:val="0"/>
              <w:spacing w:after="0" w:line="240" w:lineRule="auto"/>
              <w:ind w:left="-57" w:right="-57"/>
              <w:jc w:val="center"/>
              <w:textAlignment w:val="baseline"/>
              <w:rPr>
                <w:rFonts w:ascii="Trebuchet MS" w:eastAsia="Times New Roman" w:hAnsi="Trebuchet MS" w:cs="Calibri"/>
                <w:bCs/>
                <w:spacing w:val="-24"/>
                <w:lang w:val="ro-RO" w:eastAsia="fr-FR"/>
              </w:rPr>
            </w:pPr>
          </w:p>
        </w:tc>
      </w:tr>
      <w:tr w:rsidR="0062268E" w:rsidRPr="00635710" w14:paraId="65FCED64" w14:textId="77777777" w:rsidTr="00161F07">
        <w:trPr>
          <w:gridAfter w:val="1"/>
          <w:wAfter w:w="16" w:type="dxa"/>
          <w:cantSplit/>
          <w:trHeight w:val="20"/>
        </w:trPr>
        <w:tc>
          <w:tcPr>
            <w:tcW w:w="468" w:type="dxa"/>
            <w:vMerge/>
            <w:tcBorders>
              <w:left w:val="single" w:sz="12" w:space="0" w:color="auto"/>
              <w:right w:val="single" w:sz="6" w:space="0" w:color="auto"/>
            </w:tcBorders>
            <w:shd w:val="clear" w:color="auto" w:fill="auto"/>
            <w:vAlign w:val="center"/>
          </w:tcPr>
          <w:p w14:paraId="5B82FDCA" w14:textId="77777777" w:rsidR="0062268E" w:rsidRPr="00866830" w:rsidRDefault="0062268E" w:rsidP="00BC3909">
            <w:pPr>
              <w:overflowPunct w:val="0"/>
              <w:autoSpaceDE w:val="0"/>
              <w:autoSpaceDN w:val="0"/>
              <w:adjustRightInd w:val="0"/>
              <w:spacing w:after="0" w:line="240" w:lineRule="auto"/>
              <w:ind w:left="-57" w:right="-57"/>
              <w:jc w:val="center"/>
              <w:textAlignment w:val="baseline"/>
              <w:rPr>
                <w:rFonts w:ascii="Trebuchet MS" w:eastAsia="Times New Roman" w:hAnsi="Trebuchet MS" w:cs="Calibri"/>
                <w:b/>
                <w:bCs/>
                <w:lang w:val="ro-RO" w:eastAsia="fr-FR"/>
              </w:rPr>
            </w:pPr>
          </w:p>
        </w:tc>
        <w:tc>
          <w:tcPr>
            <w:tcW w:w="990" w:type="dxa"/>
            <w:gridSpan w:val="2"/>
            <w:vMerge/>
            <w:tcBorders>
              <w:left w:val="single" w:sz="6" w:space="0" w:color="auto"/>
              <w:right w:val="single" w:sz="6" w:space="0" w:color="auto"/>
            </w:tcBorders>
            <w:shd w:val="clear" w:color="auto" w:fill="auto"/>
            <w:vAlign w:val="center"/>
          </w:tcPr>
          <w:p w14:paraId="4B4F1DF3" w14:textId="77777777" w:rsidR="0062268E" w:rsidRPr="00866830" w:rsidRDefault="0062268E" w:rsidP="00BC3909">
            <w:pPr>
              <w:overflowPunct w:val="0"/>
              <w:autoSpaceDE w:val="0"/>
              <w:autoSpaceDN w:val="0"/>
              <w:adjustRightInd w:val="0"/>
              <w:spacing w:after="0" w:line="240" w:lineRule="auto"/>
              <w:jc w:val="center"/>
              <w:textAlignment w:val="baseline"/>
              <w:rPr>
                <w:rFonts w:ascii="Trebuchet MS" w:eastAsia="Calibri" w:hAnsi="Trebuchet MS" w:cs="Times New Roman"/>
                <w:b/>
                <w:lang w:val="ro-RO"/>
              </w:rPr>
            </w:pPr>
          </w:p>
        </w:tc>
        <w:tc>
          <w:tcPr>
            <w:tcW w:w="6040" w:type="dxa"/>
            <w:gridSpan w:val="3"/>
            <w:shd w:val="clear" w:color="auto" w:fill="auto"/>
            <w:vAlign w:val="center"/>
          </w:tcPr>
          <w:p w14:paraId="353CDEE0" w14:textId="3F042E32" w:rsidR="0062268E" w:rsidRPr="00083BC2" w:rsidRDefault="0062268E" w:rsidP="00866830">
            <w:pPr>
              <w:pBdr>
                <w:left w:val="single" w:sz="8" w:space="0" w:color="auto"/>
              </w:pBdr>
              <w:spacing w:after="100" w:afterAutospacing="1" w:line="240" w:lineRule="auto"/>
              <w:ind w:firstLine="317"/>
              <w:contextualSpacing/>
              <w:rPr>
                <w:rFonts w:ascii="Trebuchet MS" w:eastAsia="Calibri" w:hAnsi="Trebuchet MS" w:cs="Times New Roman"/>
                <w:lang w:val="ro-RO"/>
              </w:rPr>
            </w:pPr>
            <w:r w:rsidRPr="00866830">
              <w:rPr>
                <w:rFonts w:ascii="Trebuchet MS" w:hAnsi="Trebuchet MS" w:cstheme="minorHAnsi"/>
              </w:rPr>
              <w:t>Acces la drumuri județene</w:t>
            </w:r>
          </w:p>
        </w:tc>
        <w:tc>
          <w:tcPr>
            <w:tcW w:w="1134" w:type="dxa"/>
            <w:gridSpan w:val="2"/>
            <w:shd w:val="clear" w:color="auto" w:fill="auto"/>
            <w:vAlign w:val="center"/>
          </w:tcPr>
          <w:p w14:paraId="7B3F0AEB" w14:textId="1E6D095C" w:rsidR="0062268E" w:rsidRPr="00083BC2" w:rsidRDefault="00D84876" w:rsidP="00866830">
            <w:pPr>
              <w:pBdr>
                <w:left w:val="single" w:sz="8" w:space="0" w:color="auto"/>
              </w:pBdr>
              <w:overflowPunct w:val="0"/>
              <w:autoSpaceDE w:val="0"/>
              <w:autoSpaceDN w:val="0"/>
              <w:adjustRightInd w:val="0"/>
              <w:spacing w:after="0" w:afterAutospacing="1" w:line="240" w:lineRule="auto"/>
              <w:ind w:left="-57" w:right="-57"/>
              <w:jc w:val="center"/>
              <w:textAlignment w:val="baseline"/>
              <w:rPr>
                <w:rFonts w:ascii="Trebuchet MS" w:eastAsia="Times New Roman" w:hAnsi="Trebuchet MS" w:cs="Calibri"/>
                <w:bCs/>
                <w:lang w:val="ro-RO" w:eastAsia="fr-FR"/>
              </w:rPr>
            </w:pPr>
            <w:r w:rsidRPr="00D84876">
              <w:rPr>
                <w:rFonts w:ascii="Trebuchet MS" w:hAnsi="Trebuchet MS" w:cstheme="minorHAnsi"/>
              </w:rPr>
              <w:t>7</w:t>
            </w:r>
            <w:r w:rsidR="0062268E" w:rsidRPr="00866830">
              <w:rPr>
                <w:rFonts w:ascii="Trebuchet MS" w:hAnsi="Trebuchet MS" w:cstheme="minorHAnsi"/>
              </w:rPr>
              <w:t xml:space="preserve"> puncte</w:t>
            </w:r>
          </w:p>
        </w:tc>
        <w:tc>
          <w:tcPr>
            <w:tcW w:w="97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C92C784" w14:textId="77777777" w:rsidR="0062268E" w:rsidRPr="00083BC2" w:rsidRDefault="0062268E" w:rsidP="00083BC2">
            <w:pPr>
              <w:overflowPunct w:val="0"/>
              <w:autoSpaceDE w:val="0"/>
              <w:autoSpaceDN w:val="0"/>
              <w:adjustRightInd w:val="0"/>
              <w:spacing w:after="0" w:line="240" w:lineRule="auto"/>
              <w:ind w:left="-57" w:right="-57"/>
              <w:jc w:val="center"/>
              <w:textAlignment w:val="baseline"/>
              <w:rPr>
                <w:rFonts w:ascii="Trebuchet MS" w:eastAsia="Times New Roman" w:hAnsi="Trebuchet MS" w:cs="Calibri"/>
                <w:bCs/>
                <w:spacing w:val="-24"/>
                <w:lang w:val="ro-RO" w:eastAsia="fr-FR"/>
              </w:rPr>
            </w:pPr>
          </w:p>
        </w:tc>
      </w:tr>
      <w:tr w:rsidR="0062268E" w:rsidRPr="00635710" w14:paraId="4408194E" w14:textId="77777777" w:rsidTr="00161F07">
        <w:trPr>
          <w:gridAfter w:val="1"/>
          <w:wAfter w:w="16" w:type="dxa"/>
          <w:cantSplit/>
          <w:trHeight w:val="20"/>
        </w:trPr>
        <w:tc>
          <w:tcPr>
            <w:tcW w:w="468" w:type="dxa"/>
            <w:vMerge/>
            <w:tcBorders>
              <w:left w:val="single" w:sz="12" w:space="0" w:color="auto"/>
              <w:right w:val="single" w:sz="6" w:space="0" w:color="auto"/>
            </w:tcBorders>
            <w:shd w:val="clear" w:color="auto" w:fill="auto"/>
            <w:vAlign w:val="center"/>
          </w:tcPr>
          <w:p w14:paraId="332BF862" w14:textId="77777777" w:rsidR="0062268E" w:rsidRPr="00866830" w:rsidRDefault="0062268E" w:rsidP="00BC3909">
            <w:pPr>
              <w:overflowPunct w:val="0"/>
              <w:autoSpaceDE w:val="0"/>
              <w:autoSpaceDN w:val="0"/>
              <w:adjustRightInd w:val="0"/>
              <w:spacing w:after="0" w:line="240" w:lineRule="auto"/>
              <w:ind w:left="-57" w:right="-57"/>
              <w:jc w:val="center"/>
              <w:textAlignment w:val="baseline"/>
              <w:rPr>
                <w:rFonts w:ascii="Trebuchet MS" w:eastAsia="Times New Roman" w:hAnsi="Trebuchet MS" w:cs="Calibri"/>
                <w:b/>
                <w:bCs/>
                <w:lang w:val="ro-RO" w:eastAsia="fr-FR"/>
              </w:rPr>
            </w:pPr>
          </w:p>
        </w:tc>
        <w:tc>
          <w:tcPr>
            <w:tcW w:w="990" w:type="dxa"/>
            <w:gridSpan w:val="2"/>
            <w:vMerge/>
            <w:tcBorders>
              <w:left w:val="single" w:sz="6" w:space="0" w:color="auto"/>
              <w:right w:val="single" w:sz="6" w:space="0" w:color="auto"/>
            </w:tcBorders>
            <w:shd w:val="clear" w:color="auto" w:fill="auto"/>
            <w:vAlign w:val="center"/>
          </w:tcPr>
          <w:p w14:paraId="38E4A663" w14:textId="77777777" w:rsidR="0062268E" w:rsidRPr="00866830" w:rsidRDefault="0062268E" w:rsidP="00BC3909">
            <w:pPr>
              <w:overflowPunct w:val="0"/>
              <w:autoSpaceDE w:val="0"/>
              <w:autoSpaceDN w:val="0"/>
              <w:adjustRightInd w:val="0"/>
              <w:spacing w:after="0" w:line="240" w:lineRule="auto"/>
              <w:jc w:val="center"/>
              <w:textAlignment w:val="baseline"/>
              <w:rPr>
                <w:rFonts w:ascii="Trebuchet MS" w:eastAsia="Calibri" w:hAnsi="Trebuchet MS" w:cs="Times New Roman"/>
                <w:b/>
                <w:lang w:val="ro-RO"/>
              </w:rPr>
            </w:pPr>
          </w:p>
        </w:tc>
        <w:tc>
          <w:tcPr>
            <w:tcW w:w="6040" w:type="dxa"/>
            <w:gridSpan w:val="3"/>
            <w:shd w:val="clear" w:color="auto" w:fill="auto"/>
            <w:vAlign w:val="center"/>
          </w:tcPr>
          <w:p w14:paraId="36CFF530" w14:textId="580CD60D" w:rsidR="0062268E" w:rsidRPr="00083BC2" w:rsidRDefault="0062268E" w:rsidP="00866830">
            <w:pPr>
              <w:pBdr>
                <w:left w:val="single" w:sz="8" w:space="0" w:color="auto"/>
              </w:pBdr>
              <w:spacing w:after="100" w:afterAutospacing="1" w:line="240" w:lineRule="auto"/>
              <w:ind w:firstLine="317"/>
              <w:contextualSpacing/>
              <w:rPr>
                <w:rFonts w:ascii="Trebuchet MS" w:eastAsia="Calibri" w:hAnsi="Trebuchet MS" w:cs="Times New Roman"/>
                <w:lang w:val="ro-RO"/>
              </w:rPr>
            </w:pPr>
            <w:r w:rsidRPr="00866830">
              <w:rPr>
                <w:rFonts w:ascii="Trebuchet MS" w:hAnsi="Trebuchet MS" w:cstheme="minorHAnsi"/>
              </w:rPr>
              <w:t>Acces la drumuri comunale</w:t>
            </w:r>
          </w:p>
        </w:tc>
        <w:tc>
          <w:tcPr>
            <w:tcW w:w="1134" w:type="dxa"/>
            <w:gridSpan w:val="2"/>
            <w:shd w:val="clear" w:color="auto" w:fill="auto"/>
            <w:vAlign w:val="center"/>
          </w:tcPr>
          <w:p w14:paraId="62FE0861" w14:textId="7F7CA36F" w:rsidR="0062268E" w:rsidRPr="00083BC2" w:rsidRDefault="00D84876" w:rsidP="00866830">
            <w:pPr>
              <w:pBdr>
                <w:left w:val="single" w:sz="8" w:space="0" w:color="auto"/>
              </w:pBdr>
              <w:overflowPunct w:val="0"/>
              <w:autoSpaceDE w:val="0"/>
              <w:autoSpaceDN w:val="0"/>
              <w:adjustRightInd w:val="0"/>
              <w:spacing w:after="0" w:afterAutospacing="1" w:line="240" w:lineRule="auto"/>
              <w:ind w:left="-57" w:right="-57"/>
              <w:jc w:val="center"/>
              <w:textAlignment w:val="baseline"/>
              <w:rPr>
                <w:rFonts w:ascii="Trebuchet MS" w:eastAsia="Times New Roman" w:hAnsi="Trebuchet MS" w:cs="Calibri"/>
                <w:bCs/>
                <w:lang w:val="ro-RO" w:eastAsia="fr-FR"/>
              </w:rPr>
            </w:pPr>
            <w:r>
              <w:rPr>
                <w:rFonts w:ascii="Trebuchet MS" w:hAnsi="Trebuchet MS" w:cstheme="minorHAnsi"/>
              </w:rPr>
              <w:t>5</w:t>
            </w:r>
            <w:r w:rsidR="0062268E" w:rsidRPr="00866830">
              <w:rPr>
                <w:rFonts w:ascii="Trebuchet MS" w:hAnsi="Trebuchet MS" w:cstheme="minorHAnsi"/>
              </w:rPr>
              <w:t xml:space="preserve"> puncte</w:t>
            </w:r>
          </w:p>
        </w:tc>
        <w:tc>
          <w:tcPr>
            <w:tcW w:w="97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6945831" w14:textId="77777777" w:rsidR="0062268E" w:rsidRPr="00083BC2" w:rsidRDefault="0062268E" w:rsidP="00083BC2">
            <w:pPr>
              <w:overflowPunct w:val="0"/>
              <w:autoSpaceDE w:val="0"/>
              <w:autoSpaceDN w:val="0"/>
              <w:adjustRightInd w:val="0"/>
              <w:spacing w:after="0" w:line="240" w:lineRule="auto"/>
              <w:ind w:left="-57" w:right="-57"/>
              <w:jc w:val="center"/>
              <w:textAlignment w:val="baseline"/>
              <w:rPr>
                <w:rFonts w:ascii="Trebuchet MS" w:eastAsia="Times New Roman" w:hAnsi="Trebuchet MS" w:cs="Calibri"/>
                <w:bCs/>
                <w:spacing w:val="-24"/>
                <w:lang w:val="ro-RO" w:eastAsia="fr-FR"/>
              </w:rPr>
            </w:pPr>
          </w:p>
        </w:tc>
      </w:tr>
      <w:tr w:rsidR="0062268E" w:rsidRPr="0081743F" w14:paraId="3EB9A9DB" w14:textId="77777777" w:rsidTr="00866830">
        <w:trPr>
          <w:gridAfter w:val="1"/>
          <w:wAfter w:w="16" w:type="dxa"/>
          <w:cantSplit/>
          <w:trHeight w:val="20"/>
        </w:trPr>
        <w:tc>
          <w:tcPr>
            <w:tcW w:w="468" w:type="dxa"/>
            <w:vMerge/>
            <w:tcBorders>
              <w:left w:val="single" w:sz="12" w:space="0" w:color="auto"/>
              <w:right w:val="single" w:sz="6" w:space="0" w:color="auto"/>
            </w:tcBorders>
            <w:shd w:val="clear" w:color="auto" w:fill="auto"/>
            <w:vAlign w:val="center"/>
          </w:tcPr>
          <w:p w14:paraId="05BFA672" w14:textId="77777777" w:rsidR="0062268E" w:rsidRPr="00866830" w:rsidRDefault="0062268E" w:rsidP="00BC3909">
            <w:pPr>
              <w:overflowPunct w:val="0"/>
              <w:autoSpaceDE w:val="0"/>
              <w:autoSpaceDN w:val="0"/>
              <w:adjustRightInd w:val="0"/>
              <w:spacing w:after="0" w:line="240" w:lineRule="auto"/>
              <w:ind w:left="-57" w:right="-57"/>
              <w:jc w:val="center"/>
              <w:textAlignment w:val="baseline"/>
              <w:rPr>
                <w:rFonts w:ascii="Trebuchet MS" w:eastAsia="Times New Roman" w:hAnsi="Trebuchet MS" w:cs="Calibri"/>
                <w:b/>
                <w:bCs/>
                <w:lang w:val="ro-RO" w:eastAsia="fr-FR"/>
              </w:rPr>
            </w:pPr>
          </w:p>
        </w:tc>
        <w:tc>
          <w:tcPr>
            <w:tcW w:w="990" w:type="dxa"/>
            <w:gridSpan w:val="2"/>
            <w:vMerge/>
            <w:tcBorders>
              <w:left w:val="single" w:sz="6" w:space="0" w:color="auto"/>
              <w:right w:val="single" w:sz="6" w:space="0" w:color="auto"/>
            </w:tcBorders>
            <w:shd w:val="clear" w:color="auto" w:fill="auto"/>
            <w:vAlign w:val="center"/>
          </w:tcPr>
          <w:p w14:paraId="2461267A" w14:textId="77777777" w:rsidR="0062268E" w:rsidRPr="00866830" w:rsidRDefault="0062268E" w:rsidP="00BC3909">
            <w:pPr>
              <w:overflowPunct w:val="0"/>
              <w:autoSpaceDE w:val="0"/>
              <w:autoSpaceDN w:val="0"/>
              <w:adjustRightInd w:val="0"/>
              <w:spacing w:after="0" w:line="240" w:lineRule="auto"/>
              <w:jc w:val="center"/>
              <w:textAlignment w:val="baseline"/>
              <w:rPr>
                <w:rFonts w:ascii="Trebuchet MS" w:eastAsia="Calibri" w:hAnsi="Trebuchet MS" w:cs="Times New Roman"/>
                <w:b/>
                <w:lang w:val="ro-RO"/>
              </w:rPr>
            </w:pPr>
          </w:p>
        </w:tc>
        <w:tc>
          <w:tcPr>
            <w:tcW w:w="8148"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3E0DDF9A" w14:textId="77777777" w:rsidR="0062268E" w:rsidRPr="00866830" w:rsidRDefault="0062268E" w:rsidP="00866830">
            <w:pPr>
              <w:spacing w:after="0"/>
              <w:jc w:val="both"/>
              <w:rPr>
                <w:rFonts w:ascii="Trebuchet MS" w:hAnsi="Trebuchet MS" w:cstheme="minorHAnsi"/>
                <w:i/>
                <w:lang w:val="fr-FR"/>
              </w:rPr>
            </w:pPr>
            <w:r w:rsidRPr="00866830">
              <w:rPr>
                <w:rFonts w:ascii="Trebuchet MS" w:hAnsi="Trebuchet MS" w:cstheme="minorHAnsi"/>
                <w:i/>
                <w:lang w:val="fr-FR"/>
              </w:rPr>
              <w:t>SF/DALI – se va verifica în documentația tehnică intersecția drumurilor propuse prin proiect cu alte căi de acces</w:t>
            </w:r>
          </w:p>
          <w:p w14:paraId="3547E326" w14:textId="77777777" w:rsidR="0062268E" w:rsidRPr="00866830" w:rsidRDefault="0062268E" w:rsidP="00866830">
            <w:pPr>
              <w:spacing w:after="0"/>
              <w:jc w:val="both"/>
              <w:rPr>
                <w:rFonts w:ascii="Trebuchet MS" w:hAnsi="Trebuchet MS" w:cstheme="minorHAnsi"/>
                <w:i/>
                <w:lang w:val="fr-FR"/>
              </w:rPr>
            </w:pPr>
            <w:r w:rsidRPr="00866830">
              <w:rPr>
                <w:rFonts w:ascii="Trebuchet MS" w:hAnsi="Trebuchet MS" w:cstheme="minorHAnsi"/>
                <w:b/>
                <w:i/>
                <w:lang w:val="fr-FR"/>
              </w:rPr>
              <w:t>Important</w:t>
            </w:r>
            <w:r w:rsidRPr="00866830">
              <w:rPr>
                <w:rFonts w:ascii="Trebuchet MS" w:hAnsi="Trebuchet MS" w:cstheme="minorHAnsi"/>
                <w:i/>
                <w:lang w:val="fr-FR"/>
              </w:rPr>
              <w:t>: Punctajul maxim se poate atinge doar prin cumularea punctajului aferent fiecărui tip de intersecție.</w:t>
            </w:r>
          </w:p>
          <w:p w14:paraId="21E1F83B" w14:textId="77777777" w:rsidR="0062268E" w:rsidRPr="00866830" w:rsidRDefault="0062268E" w:rsidP="00866830">
            <w:pPr>
              <w:spacing w:after="0"/>
              <w:jc w:val="both"/>
              <w:rPr>
                <w:rFonts w:ascii="Trebuchet MS" w:hAnsi="Trebuchet MS" w:cstheme="minorHAnsi"/>
                <w:i/>
                <w:lang w:val="fr-FR"/>
              </w:rPr>
            </w:pPr>
            <w:r w:rsidRPr="00866830">
              <w:rPr>
                <w:rFonts w:ascii="Trebuchet MS" w:hAnsi="Trebuchet MS" w:cstheme="minorHAnsi"/>
                <w:b/>
                <w:i/>
                <w:lang w:val="fr-FR"/>
              </w:rPr>
              <w:t>Precizare</w:t>
            </w:r>
            <w:r w:rsidRPr="00866830">
              <w:rPr>
                <w:rFonts w:ascii="Trebuchet MS" w:hAnsi="Trebuchet MS" w:cstheme="minorHAnsi"/>
                <w:i/>
                <w:lang w:val="fr-FR"/>
              </w:rPr>
              <w:t>: Dacă drumul propus prin proiect realizează intersecția cu aceeași categorie de cale de acces în mai multe puncte, punctarea se va realiza o singură dată</w:t>
            </w:r>
          </w:p>
          <w:p w14:paraId="3137A4CA" w14:textId="2DC9C7BD" w:rsidR="0062268E" w:rsidRPr="00083BC2" w:rsidRDefault="0062268E" w:rsidP="005C3CC2">
            <w:pPr>
              <w:overflowPunct w:val="0"/>
              <w:autoSpaceDE w:val="0"/>
              <w:autoSpaceDN w:val="0"/>
              <w:adjustRightInd w:val="0"/>
              <w:spacing w:after="0" w:line="240" w:lineRule="auto"/>
              <w:ind w:left="-57" w:right="-57"/>
              <w:jc w:val="both"/>
              <w:textAlignment w:val="baseline"/>
              <w:rPr>
                <w:rFonts w:ascii="Trebuchet MS" w:eastAsia="Times New Roman" w:hAnsi="Trebuchet MS" w:cs="Calibri"/>
                <w:bCs/>
                <w:spacing w:val="-24"/>
                <w:lang w:val="ro-RO" w:eastAsia="fr-FR"/>
              </w:rPr>
            </w:pPr>
            <w:r w:rsidRPr="00866830">
              <w:rPr>
                <w:rFonts w:ascii="Trebuchet MS" w:hAnsi="Trebuchet MS" w:cstheme="minorHAnsi"/>
                <w:b/>
                <w:i/>
                <w:lang w:val="fr-FR"/>
              </w:rPr>
              <w:t>Exemplu</w:t>
            </w:r>
            <w:r w:rsidRPr="00866830">
              <w:rPr>
                <w:rFonts w:ascii="Trebuchet MS" w:hAnsi="Trebuchet MS" w:cstheme="minorHAnsi"/>
                <w:i/>
                <w:lang w:val="fr-FR"/>
              </w:rPr>
              <w:t xml:space="preserve">: intersecția drumului propus prin proiect cu un drum național în două puncte diferite sau intersecția cu 2 drumuri naționale diferite, se va scora cu </w:t>
            </w:r>
            <w:r w:rsidR="005C3CC2">
              <w:rPr>
                <w:rFonts w:ascii="Trebuchet MS" w:hAnsi="Trebuchet MS" w:cstheme="minorHAnsi"/>
                <w:i/>
                <w:lang w:val="fr-FR"/>
              </w:rPr>
              <w:t>8</w:t>
            </w:r>
            <w:r w:rsidR="005C3CC2" w:rsidRPr="00866830">
              <w:rPr>
                <w:rFonts w:ascii="Trebuchet MS" w:hAnsi="Trebuchet MS" w:cstheme="minorHAnsi"/>
                <w:i/>
                <w:lang w:val="fr-FR"/>
              </w:rPr>
              <w:t xml:space="preserve"> </w:t>
            </w:r>
            <w:r w:rsidRPr="00866830">
              <w:rPr>
                <w:rFonts w:ascii="Trebuchet MS" w:hAnsi="Trebuchet MS" w:cstheme="minorHAnsi"/>
                <w:i/>
                <w:lang w:val="fr-FR"/>
              </w:rPr>
              <w:t>puncte</w:t>
            </w:r>
          </w:p>
        </w:tc>
      </w:tr>
      <w:tr w:rsidR="00BC3909" w:rsidRPr="00635710" w14:paraId="6719FEF2" w14:textId="77777777" w:rsidTr="00161F07">
        <w:trPr>
          <w:gridAfter w:val="1"/>
          <w:wAfter w:w="16" w:type="dxa"/>
          <w:cantSplit/>
          <w:trHeight w:val="20"/>
        </w:trPr>
        <w:tc>
          <w:tcPr>
            <w:tcW w:w="534" w:type="dxa"/>
            <w:gridSpan w:val="2"/>
            <w:vMerge w:val="restart"/>
            <w:tcBorders>
              <w:top w:val="single" w:sz="6" w:space="0" w:color="auto"/>
              <w:left w:val="single" w:sz="12" w:space="0" w:color="auto"/>
              <w:right w:val="single" w:sz="4" w:space="0" w:color="auto"/>
            </w:tcBorders>
            <w:shd w:val="clear" w:color="auto" w:fill="auto"/>
            <w:vAlign w:val="center"/>
          </w:tcPr>
          <w:p w14:paraId="2C22661C" w14:textId="77777777" w:rsidR="00BC3909" w:rsidRPr="00866830" w:rsidRDefault="00BC3909" w:rsidP="00BC3909">
            <w:pPr>
              <w:overflowPunct w:val="0"/>
              <w:autoSpaceDE w:val="0"/>
              <w:autoSpaceDN w:val="0"/>
              <w:adjustRightInd w:val="0"/>
              <w:spacing w:after="0" w:line="240" w:lineRule="auto"/>
              <w:ind w:left="-57" w:right="-57"/>
              <w:jc w:val="center"/>
              <w:textAlignment w:val="baseline"/>
              <w:rPr>
                <w:rFonts w:ascii="Trebuchet MS" w:eastAsia="Times New Roman" w:hAnsi="Trebuchet MS" w:cs="Calibri"/>
                <w:b/>
                <w:bCs/>
                <w:lang w:val="ro-RO" w:eastAsia="fr-FR"/>
              </w:rPr>
            </w:pPr>
            <w:r w:rsidRPr="00866830">
              <w:rPr>
                <w:rFonts w:ascii="Trebuchet MS" w:eastAsia="Times New Roman" w:hAnsi="Trebuchet MS" w:cs="Calibri"/>
                <w:b/>
                <w:bCs/>
                <w:lang w:val="ro-RO" w:eastAsia="fr-FR"/>
              </w:rPr>
              <w:t>3.</w:t>
            </w:r>
          </w:p>
        </w:tc>
        <w:tc>
          <w:tcPr>
            <w:tcW w:w="924" w:type="dxa"/>
            <w:vMerge w:val="restart"/>
            <w:tcBorders>
              <w:top w:val="single" w:sz="4" w:space="0" w:color="auto"/>
              <w:left w:val="single" w:sz="4" w:space="0" w:color="auto"/>
              <w:right w:val="single" w:sz="4" w:space="0" w:color="auto"/>
            </w:tcBorders>
            <w:shd w:val="clear" w:color="auto" w:fill="auto"/>
            <w:textDirection w:val="btLr"/>
            <w:vAlign w:val="center"/>
          </w:tcPr>
          <w:p w14:paraId="3EB4119F" w14:textId="77777777" w:rsidR="00BC3909" w:rsidRPr="00866830" w:rsidRDefault="00BC3909" w:rsidP="00161F07">
            <w:pPr>
              <w:overflowPunct w:val="0"/>
              <w:autoSpaceDE w:val="0"/>
              <w:autoSpaceDN w:val="0"/>
              <w:adjustRightInd w:val="0"/>
              <w:spacing w:after="0" w:line="240" w:lineRule="auto"/>
              <w:ind w:left="113" w:right="113"/>
              <w:jc w:val="center"/>
              <w:textAlignment w:val="baseline"/>
              <w:rPr>
                <w:rFonts w:ascii="Trebuchet MS" w:eastAsia="Calibri" w:hAnsi="Trebuchet MS" w:cs="Times New Roman"/>
                <w:b/>
                <w:lang w:val="ro-RO"/>
              </w:rPr>
            </w:pPr>
            <w:r w:rsidRPr="00866830">
              <w:rPr>
                <w:rFonts w:ascii="Trebuchet MS" w:eastAsia="Calibri" w:hAnsi="Trebuchet MS" w:cs="Times New Roman"/>
                <w:b/>
                <w:lang w:val="ro-RO"/>
              </w:rPr>
              <w:t>Principiul rolului multiplu</w:t>
            </w:r>
          </w:p>
        </w:tc>
        <w:tc>
          <w:tcPr>
            <w:tcW w:w="6040" w:type="dxa"/>
            <w:gridSpan w:val="3"/>
            <w:tcBorders>
              <w:top w:val="single" w:sz="6" w:space="0" w:color="auto"/>
              <w:left w:val="single" w:sz="4" w:space="0" w:color="auto"/>
              <w:bottom w:val="single" w:sz="6" w:space="0" w:color="auto"/>
              <w:right w:val="single" w:sz="6" w:space="0" w:color="auto"/>
            </w:tcBorders>
            <w:shd w:val="clear" w:color="auto" w:fill="auto"/>
            <w:vAlign w:val="center"/>
          </w:tcPr>
          <w:p w14:paraId="1D14C540" w14:textId="77777777" w:rsidR="00BC3909" w:rsidRPr="00BC3909" w:rsidRDefault="00BC3909" w:rsidP="00161F07">
            <w:pPr>
              <w:pBdr>
                <w:left w:val="single" w:sz="8" w:space="0" w:color="auto"/>
              </w:pBdr>
              <w:tabs>
                <w:tab w:val="left" w:pos="335"/>
                <w:tab w:val="center" w:pos="601"/>
              </w:tabs>
              <w:spacing w:after="100" w:afterAutospacing="1" w:line="240" w:lineRule="auto"/>
              <w:jc w:val="both"/>
              <w:rPr>
                <w:rFonts w:ascii="Trebuchet MS" w:hAnsi="Trebuchet MS" w:cstheme="minorHAnsi"/>
              </w:rPr>
            </w:pPr>
            <w:r w:rsidRPr="00083BC2">
              <w:rPr>
                <w:rFonts w:ascii="Trebuchet MS" w:eastAsia="Calibri" w:hAnsi="Trebuchet MS" w:cs="Times New Roman"/>
                <w:b/>
                <w:lang w:val="ro-RO"/>
              </w:rPr>
              <w:t>3.1 Proiecte care prevăd căi de acces cu rol multiplu</w:t>
            </w:r>
            <w:r w:rsidRPr="00083BC2" w:rsidDel="00F62B60">
              <w:rPr>
                <w:rFonts w:ascii="Trebuchet MS" w:eastAsia="Calibri" w:hAnsi="Trebuchet MS" w:cs="Times New Roman"/>
                <w:b/>
                <w:lang w:val="ro-RO"/>
              </w:rPr>
              <w:t xml:space="preserve"> </w:t>
            </w:r>
          </w:p>
        </w:tc>
        <w:tc>
          <w:tcPr>
            <w:tcW w:w="2108" w:type="dxa"/>
            <w:gridSpan w:val="4"/>
            <w:tcBorders>
              <w:right w:val="single" w:sz="6" w:space="0" w:color="auto"/>
            </w:tcBorders>
            <w:shd w:val="clear" w:color="auto" w:fill="auto"/>
            <w:vAlign w:val="center"/>
          </w:tcPr>
          <w:p w14:paraId="40DFDC7A" w14:textId="31007BEC" w:rsidR="00BC3909" w:rsidRPr="00866830" w:rsidRDefault="00BC3909" w:rsidP="00392952">
            <w:pPr>
              <w:overflowPunct w:val="0"/>
              <w:autoSpaceDE w:val="0"/>
              <w:autoSpaceDN w:val="0"/>
              <w:adjustRightInd w:val="0"/>
              <w:spacing w:after="0" w:line="240" w:lineRule="auto"/>
              <w:ind w:left="-57" w:right="-57"/>
              <w:jc w:val="center"/>
              <w:textAlignment w:val="baseline"/>
              <w:rPr>
                <w:rFonts w:ascii="Trebuchet MS" w:eastAsia="Times New Roman" w:hAnsi="Trebuchet MS" w:cs="Calibri"/>
                <w:b/>
                <w:bCs/>
                <w:spacing w:val="-24"/>
                <w:lang w:val="ro-RO" w:eastAsia="fr-FR"/>
              </w:rPr>
            </w:pPr>
            <w:r w:rsidRPr="00866830">
              <w:rPr>
                <w:rFonts w:ascii="Trebuchet MS" w:eastAsia="Times New Roman" w:hAnsi="Trebuchet MS" w:cs="Calibri"/>
                <w:b/>
                <w:bCs/>
                <w:spacing w:val="-24"/>
                <w:lang w:val="ro-RO" w:eastAsia="fr-FR"/>
              </w:rPr>
              <w:t xml:space="preserve">max </w:t>
            </w:r>
            <w:r w:rsidR="00392952">
              <w:rPr>
                <w:rFonts w:ascii="Trebuchet MS" w:eastAsia="Times New Roman" w:hAnsi="Trebuchet MS" w:cs="Calibri"/>
                <w:b/>
                <w:bCs/>
                <w:spacing w:val="-24"/>
                <w:lang w:val="ro-RO" w:eastAsia="fr-FR"/>
              </w:rPr>
              <w:t xml:space="preserve">15 </w:t>
            </w:r>
            <w:r w:rsidR="00392952" w:rsidRPr="00866830">
              <w:rPr>
                <w:rFonts w:ascii="Trebuchet MS" w:eastAsia="Times New Roman" w:hAnsi="Trebuchet MS" w:cs="Calibri"/>
                <w:b/>
                <w:bCs/>
                <w:spacing w:val="-24"/>
                <w:lang w:val="ro-RO" w:eastAsia="fr-FR"/>
              </w:rPr>
              <w:t xml:space="preserve"> </w:t>
            </w:r>
            <w:r w:rsidRPr="00866830">
              <w:rPr>
                <w:rFonts w:ascii="Trebuchet MS" w:eastAsia="Times New Roman" w:hAnsi="Trebuchet MS" w:cs="Calibri"/>
                <w:b/>
                <w:bCs/>
                <w:spacing w:val="-24"/>
                <w:lang w:val="ro-RO" w:eastAsia="fr-FR"/>
              </w:rPr>
              <w:t>p</w:t>
            </w:r>
          </w:p>
        </w:tc>
      </w:tr>
      <w:tr w:rsidR="00BC3909" w:rsidRPr="00635710" w14:paraId="0A11DD66" w14:textId="77777777" w:rsidTr="00161F07">
        <w:trPr>
          <w:gridAfter w:val="1"/>
          <w:wAfter w:w="16" w:type="dxa"/>
          <w:cantSplit/>
          <w:trHeight w:val="20"/>
        </w:trPr>
        <w:tc>
          <w:tcPr>
            <w:tcW w:w="534" w:type="dxa"/>
            <w:gridSpan w:val="2"/>
            <w:vMerge/>
            <w:tcBorders>
              <w:left w:val="single" w:sz="12" w:space="0" w:color="auto"/>
              <w:right w:val="single" w:sz="4" w:space="0" w:color="auto"/>
            </w:tcBorders>
            <w:shd w:val="clear" w:color="auto" w:fill="auto"/>
            <w:vAlign w:val="center"/>
          </w:tcPr>
          <w:p w14:paraId="6B5686D1" w14:textId="77777777" w:rsidR="00BC3909" w:rsidRPr="00083BC2" w:rsidRDefault="00BC3909" w:rsidP="00BC3909">
            <w:pPr>
              <w:overflowPunct w:val="0"/>
              <w:autoSpaceDE w:val="0"/>
              <w:autoSpaceDN w:val="0"/>
              <w:adjustRightInd w:val="0"/>
              <w:spacing w:after="0" w:line="240" w:lineRule="auto"/>
              <w:ind w:left="-57" w:right="-57"/>
              <w:jc w:val="center"/>
              <w:textAlignment w:val="baseline"/>
              <w:rPr>
                <w:rFonts w:ascii="Trebuchet MS" w:eastAsia="Times New Roman" w:hAnsi="Trebuchet MS" w:cs="Calibri"/>
                <w:bCs/>
                <w:lang w:val="ro-RO" w:eastAsia="fr-FR"/>
              </w:rPr>
            </w:pPr>
          </w:p>
        </w:tc>
        <w:tc>
          <w:tcPr>
            <w:tcW w:w="924" w:type="dxa"/>
            <w:vMerge/>
            <w:tcBorders>
              <w:left w:val="single" w:sz="4" w:space="0" w:color="auto"/>
              <w:right w:val="single" w:sz="4" w:space="0" w:color="auto"/>
            </w:tcBorders>
            <w:shd w:val="clear" w:color="auto" w:fill="auto"/>
            <w:vAlign w:val="center"/>
          </w:tcPr>
          <w:p w14:paraId="717EF842" w14:textId="77777777" w:rsidR="00BC3909" w:rsidRPr="00083BC2" w:rsidRDefault="00BC3909" w:rsidP="00BC3909">
            <w:pPr>
              <w:overflowPunct w:val="0"/>
              <w:autoSpaceDE w:val="0"/>
              <w:autoSpaceDN w:val="0"/>
              <w:adjustRightInd w:val="0"/>
              <w:spacing w:after="0" w:line="240" w:lineRule="auto"/>
              <w:jc w:val="center"/>
              <w:textAlignment w:val="baseline"/>
              <w:rPr>
                <w:rFonts w:ascii="Trebuchet MS" w:eastAsia="Calibri" w:hAnsi="Trebuchet MS" w:cs="Times New Roman"/>
                <w:lang w:val="ro-RO"/>
              </w:rPr>
            </w:pPr>
          </w:p>
        </w:tc>
        <w:tc>
          <w:tcPr>
            <w:tcW w:w="6040" w:type="dxa"/>
            <w:gridSpan w:val="3"/>
            <w:shd w:val="clear" w:color="auto" w:fill="auto"/>
          </w:tcPr>
          <w:p w14:paraId="7F31A2B3" w14:textId="60DC8A57" w:rsidR="00392952" w:rsidRPr="00392952" w:rsidRDefault="00392952" w:rsidP="00161F07">
            <w:pPr>
              <w:pBdr>
                <w:left w:val="single" w:sz="8" w:space="0" w:color="auto"/>
              </w:pBdr>
              <w:tabs>
                <w:tab w:val="left" w:pos="335"/>
                <w:tab w:val="center" w:pos="601"/>
              </w:tabs>
              <w:spacing w:after="100" w:afterAutospacing="1" w:line="240" w:lineRule="auto"/>
              <w:jc w:val="both"/>
              <w:rPr>
                <w:rFonts w:ascii="Trebuchet MS" w:hAnsi="Trebuchet MS" w:cstheme="minorHAnsi"/>
              </w:rPr>
            </w:pPr>
            <w:r w:rsidRPr="00392952">
              <w:rPr>
                <w:rFonts w:ascii="Trebuchet MS" w:hAnsi="Trebuchet MS" w:cstheme="minorHAnsi"/>
              </w:rPr>
              <w:t>Proiecte care asigură accesibilizarea școlilor/grădinițelor</w:t>
            </w:r>
            <w:r w:rsidR="00305E29">
              <w:rPr>
                <w:rFonts w:ascii="Trebuchet MS" w:hAnsi="Trebuchet MS" w:cstheme="minorHAnsi"/>
              </w:rPr>
              <w:t>/after</w:t>
            </w:r>
            <w:r w:rsidR="000033E6">
              <w:rPr>
                <w:rFonts w:ascii="Trebuchet MS" w:hAnsi="Trebuchet MS" w:cstheme="minorHAnsi"/>
              </w:rPr>
              <w:t>-</w:t>
            </w:r>
            <w:r w:rsidR="00305E29">
              <w:rPr>
                <w:rFonts w:ascii="Trebuchet MS" w:hAnsi="Trebuchet MS" w:cstheme="minorHAnsi"/>
              </w:rPr>
              <w:t>school</w:t>
            </w:r>
            <w:r w:rsidRPr="00392952">
              <w:rPr>
                <w:rFonts w:ascii="Trebuchet MS" w:hAnsi="Trebuchet MS" w:cstheme="minorHAnsi"/>
              </w:rPr>
              <w:t>/creșelor/unităților medicale</w:t>
            </w:r>
          </w:p>
          <w:p w14:paraId="2E3B9B79" w14:textId="77777777" w:rsidR="00392952" w:rsidRPr="00916E47" w:rsidRDefault="00392952" w:rsidP="00392952">
            <w:pPr>
              <w:pBdr>
                <w:left w:val="single" w:sz="8" w:space="0" w:color="auto"/>
              </w:pBdr>
              <w:tabs>
                <w:tab w:val="left" w:pos="335"/>
                <w:tab w:val="center" w:pos="601"/>
              </w:tabs>
              <w:spacing w:after="100" w:afterAutospacing="1" w:line="240" w:lineRule="auto"/>
              <w:rPr>
                <w:rFonts w:ascii="Trebuchet MS" w:hAnsi="Trebuchet MS" w:cstheme="minorHAnsi"/>
                <w:lang w:val="it-IT"/>
              </w:rPr>
            </w:pPr>
            <w:r w:rsidRPr="00916E47">
              <w:rPr>
                <w:rFonts w:ascii="Trebuchet MS" w:hAnsi="Trebuchet MS" w:cstheme="minorHAnsi"/>
                <w:lang w:val="it-IT"/>
              </w:rPr>
              <w:t>Notă!</w:t>
            </w:r>
          </w:p>
          <w:p w14:paraId="38675515" w14:textId="1077555F" w:rsidR="00D84876" w:rsidRPr="00916E47" w:rsidRDefault="00392952" w:rsidP="00866830">
            <w:pPr>
              <w:pBdr>
                <w:left w:val="single" w:sz="8" w:space="0" w:color="auto"/>
              </w:pBdr>
              <w:tabs>
                <w:tab w:val="left" w:pos="335"/>
                <w:tab w:val="center" w:pos="601"/>
              </w:tabs>
              <w:spacing w:after="100" w:afterAutospacing="1" w:line="240" w:lineRule="auto"/>
              <w:rPr>
                <w:rFonts w:ascii="Trebuchet MS" w:hAnsi="Trebuchet MS" w:cstheme="minorHAnsi"/>
                <w:lang w:val="it-IT"/>
              </w:rPr>
            </w:pPr>
            <w:r w:rsidRPr="00916E47">
              <w:rPr>
                <w:rFonts w:ascii="Trebuchet MS" w:hAnsi="Trebuchet MS" w:cstheme="minorHAnsi"/>
                <w:lang w:val="it-IT"/>
              </w:rPr>
              <w:t>Punctajul se asigură prin accesibilizarea în mod direct a cel puțin uneia din categoriile menționate anterior</w:t>
            </w:r>
          </w:p>
        </w:tc>
        <w:tc>
          <w:tcPr>
            <w:tcW w:w="1134" w:type="dxa"/>
            <w:gridSpan w:val="2"/>
            <w:shd w:val="clear" w:color="auto" w:fill="auto"/>
            <w:vAlign w:val="center"/>
          </w:tcPr>
          <w:p w14:paraId="6F37D29B" w14:textId="4D12E1FF" w:rsidR="00BC3909" w:rsidRPr="00083BC2" w:rsidRDefault="00D84876" w:rsidP="00866830">
            <w:pPr>
              <w:pBdr>
                <w:left w:val="single" w:sz="8" w:space="0" w:color="auto"/>
              </w:pBdr>
              <w:spacing w:after="0" w:afterAutospacing="1" w:line="240" w:lineRule="auto"/>
              <w:jc w:val="center"/>
              <w:rPr>
                <w:rFonts w:ascii="Trebuchet MS" w:eastAsia="Calibri" w:hAnsi="Trebuchet MS" w:cs="Calibri"/>
                <w:lang w:val="ro-RO"/>
              </w:rPr>
            </w:pPr>
            <w:r>
              <w:rPr>
                <w:rFonts w:ascii="Trebuchet MS" w:hAnsi="Trebuchet MS" w:cstheme="minorHAnsi"/>
              </w:rPr>
              <w:t>5</w:t>
            </w:r>
            <w:r w:rsidR="00BC3909" w:rsidRPr="00866830">
              <w:rPr>
                <w:rFonts w:ascii="Trebuchet MS" w:hAnsi="Trebuchet MS" w:cstheme="minorHAnsi"/>
              </w:rPr>
              <w:t xml:space="preserve"> puncte</w:t>
            </w:r>
          </w:p>
        </w:tc>
        <w:tc>
          <w:tcPr>
            <w:tcW w:w="97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B976531" w14:textId="77777777" w:rsidR="00BC3909" w:rsidRPr="00083BC2" w:rsidRDefault="00BC3909" w:rsidP="00BC3909">
            <w:pPr>
              <w:overflowPunct w:val="0"/>
              <w:autoSpaceDE w:val="0"/>
              <w:autoSpaceDN w:val="0"/>
              <w:adjustRightInd w:val="0"/>
              <w:spacing w:after="0" w:line="240" w:lineRule="auto"/>
              <w:ind w:left="-57" w:right="-57"/>
              <w:jc w:val="center"/>
              <w:textAlignment w:val="baseline"/>
              <w:rPr>
                <w:rFonts w:ascii="Trebuchet MS" w:eastAsia="Times New Roman" w:hAnsi="Trebuchet MS" w:cs="Calibri"/>
                <w:bCs/>
                <w:spacing w:val="-24"/>
                <w:lang w:val="ro-RO" w:eastAsia="fr-FR"/>
              </w:rPr>
            </w:pPr>
          </w:p>
        </w:tc>
      </w:tr>
      <w:tr w:rsidR="00BC3909" w:rsidRPr="00635710" w14:paraId="69FD6974" w14:textId="77777777" w:rsidTr="00161F07">
        <w:trPr>
          <w:gridAfter w:val="1"/>
          <w:wAfter w:w="16" w:type="dxa"/>
          <w:cantSplit/>
          <w:trHeight w:val="20"/>
        </w:trPr>
        <w:tc>
          <w:tcPr>
            <w:tcW w:w="534" w:type="dxa"/>
            <w:gridSpan w:val="2"/>
            <w:vMerge/>
            <w:tcBorders>
              <w:left w:val="single" w:sz="12" w:space="0" w:color="auto"/>
              <w:right w:val="single" w:sz="4" w:space="0" w:color="auto"/>
            </w:tcBorders>
            <w:shd w:val="clear" w:color="auto" w:fill="auto"/>
            <w:vAlign w:val="center"/>
          </w:tcPr>
          <w:p w14:paraId="6A67484D" w14:textId="77777777" w:rsidR="00BC3909" w:rsidRPr="00083BC2" w:rsidRDefault="00BC3909" w:rsidP="00BC3909">
            <w:pPr>
              <w:overflowPunct w:val="0"/>
              <w:autoSpaceDE w:val="0"/>
              <w:autoSpaceDN w:val="0"/>
              <w:adjustRightInd w:val="0"/>
              <w:spacing w:after="0" w:line="240" w:lineRule="auto"/>
              <w:ind w:left="-57" w:right="-57"/>
              <w:jc w:val="center"/>
              <w:textAlignment w:val="baseline"/>
              <w:rPr>
                <w:rFonts w:ascii="Trebuchet MS" w:eastAsia="Times New Roman" w:hAnsi="Trebuchet MS" w:cs="Calibri"/>
                <w:bCs/>
                <w:lang w:val="ro-RO" w:eastAsia="fr-FR"/>
              </w:rPr>
            </w:pPr>
          </w:p>
        </w:tc>
        <w:tc>
          <w:tcPr>
            <w:tcW w:w="924" w:type="dxa"/>
            <w:vMerge/>
            <w:tcBorders>
              <w:left w:val="single" w:sz="4" w:space="0" w:color="auto"/>
              <w:right w:val="single" w:sz="4" w:space="0" w:color="auto"/>
            </w:tcBorders>
            <w:shd w:val="clear" w:color="auto" w:fill="auto"/>
            <w:vAlign w:val="center"/>
          </w:tcPr>
          <w:p w14:paraId="174D9F4C" w14:textId="77777777" w:rsidR="00BC3909" w:rsidRPr="00083BC2" w:rsidRDefault="00BC3909" w:rsidP="00BC3909">
            <w:pPr>
              <w:overflowPunct w:val="0"/>
              <w:autoSpaceDE w:val="0"/>
              <w:autoSpaceDN w:val="0"/>
              <w:adjustRightInd w:val="0"/>
              <w:spacing w:after="0" w:line="240" w:lineRule="auto"/>
              <w:jc w:val="center"/>
              <w:textAlignment w:val="baseline"/>
              <w:rPr>
                <w:rFonts w:ascii="Trebuchet MS" w:eastAsia="Calibri" w:hAnsi="Trebuchet MS" w:cs="Times New Roman"/>
                <w:lang w:val="ro-RO"/>
              </w:rPr>
            </w:pPr>
          </w:p>
        </w:tc>
        <w:tc>
          <w:tcPr>
            <w:tcW w:w="6040" w:type="dxa"/>
            <w:gridSpan w:val="3"/>
            <w:shd w:val="clear" w:color="auto" w:fill="auto"/>
            <w:vAlign w:val="center"/>
          </w:tcPr>
          <w:p w14:paraId="420F183E" w14:textId="6782307A" w:rsidR="00BC3909" w:rsidRPr="00083BC2" w:rsidRDefault="00392952" w:rsidP="00866830">
            <w:pPr>
              <w:pBdr>
                <w:left w:val="single" w:sz="8" w:space="0" w:color="auto"/>
              </w:pBdr>
              <w:tabs>
                <w:tab w:val="left" w:pos="335"/>
                <w:tab w:val="center" w:pos="601"/>
              </w:tabs>
              <w:spacing w:after="100" w:afterAutospacing="1" w:line="240" w:lineRule="auto"/>
              <w:rPr>
                <w:rFonts w:ascii="Trebuchet MS" w:eastAsia="Calibri" w:hAnsi="Trebuchet MS" w:cs="Times New Roman"/>
                <w:b/>
                <w:lang w:val="ro-RO"/>
              </w:rPr>
            </w:pPr>
            <w:r w:rsidRPr="00392952">
              <w:rPr>
                <w:rFonts w:ascii="Trebuchet MS" w:hAnsi="Trebuchet MS" w:cstheme="minorHAnsi"/>
                <w:bCs/>
                <w:lang w:val="ro-RO"/>
              </w:rPr>
              <w:t>Proiecte care asigură accesibilizarea unui număr de minimum 2 agenți economici</w:t>
            </w:r>
            <w:r w:rsidR="006A7934">
              <w:rPr>
                <w:rFonts w:ascii="Trebuchet MS" w:hAnsi="Trebuchet MS" w:cstheme="minorHAnsi"/>
                <w:bCs/>
                <w:lang w:val="ro-RO"/>
              </w:rPr>
              <w:t>.</w:t>
            </w:r>
          </w:p>
        </w:tc>
        <w:tc>
          <w:tcPr>
            <w:tcW w:w="1134" w:type="dxa"/>
            <w:gridSpan w:val="2"/>
            <w:shd w:val="clear" w:color="auto" w:fill="auto"/>
            <w:vAlign w:val="center"/>
          </w:tcPr>
          <w:p w14:paraId="5821D7DE" w14:textId="77777777" w:rsidR="00BC3909" w:rsidRPr="00083BC2" w:rsidRDefault="00BC3909" w:rsidP="00866830">
            <w:pPr>
              <w:pBdr>
                <w:left w:val="single" w:sz="8" w:space="0" w:color="auto"/>
              </w:pBdr>
              <w:spacing w:after="0" w:afterAutospacing="1" w:line="240" w:lineRule="auto"/>
              <w:jc w:val="center"/>
              <w:rPr>
                <w:rFonts w:ascii="Trebuchet MS" w:eastAsia="Calibri" w:hAnsi="Trebuchet MS" w:cs="Calibri"/>
                <w:lang w:val="ro-RO"/>
              </w:rPr>
            </w:pPr>
            <w:r w:rsidRPr="00866830">
              <w:rPr>
                <w:rFonts w:ascii="Trebuchet MS" w:hAnsi="Trebuchet MS" w:cstheme="minorHAnsi"/>
              </w:rPr>
              <w:t>5 puncte</w:t>
            </w:r>
          </w:p>
        </w:tc>
        <w:tc>
          <w:tcPr>
            <w:tcW w:w="97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5633538" w14:textId="77777777" w:rsidR="00BC3909" w:rsidRPr="00083BC2" w:rsidRDefault="00BC3909" w:rsidP="00BC3909">
            <w:pPr>
              <w:overflowPunct w:val="0"/>
              <w:autoSpaceDE w:val="0"/>
              <w:autoSpaceDN w:val="0"/>
              <w:adjustRightInd w:val="0"/>
              <w:spacing w:after="0" w:line="240" w:lineRule="auto"/>
              <w:ind w:left="-57" w:right="-57"/>
              <w:jc w:val="center"/>
              <w:textAlignment w:val="baseline"/>
              <w:rPr>
                <w:rFonts w:ascii="Trebuchet MS" w:eastAsia="Times New Roman" w:hAnsi="Trebuchet MS" w:cs="Calibri"/>
                <w:bCs/>
                <w:spacing w:val="-24"/>
                <w:lang w:val="ro-RO" w:eastAsia="fr-FR"/>
              </w:rPr>
            </w:pPr>
          </w:p>
        </w:tc>
      </w:tr>
      <w:tr w:rsidR="00BC3909" w:rsidRPr="00635710" w14:paraId="48E2179D" w14:textId="77777777" w:rsidTr="00161F07">
        <w:trPr>
          <w:gridAfter w:val="1"/>
          <w:wAfter w:w="16" w:type="dxa"/>
          <w:cantSplit/>
          <w:trHeight w:val="20"/>
        </w:trPr>
        <w:tc>
          <w:tcPr>
            <w:tcW w:w="534" w:type="dxa"/>
            <w:gridSpan w:val="2"/>
            <w:vMerge/>
            <w:tcBorders>
              <w:left w:val="single" w:sz="12" w:space="0" w:color="auto"/>
              <w:right w:val="single" w:sz="4" w:space="0" w:color="auto"/>
            </w:tcBorders>
            <w:shd w:val="clear" w:color="auto" w:fill="auto"/>
            <w:vAlign w:val="center"/>
          </w:tcPr>
          <w:p w14:paraId="39C36540" w14:textId="77777777" w:rsidR="00BC3909" w:rsidRPr="00083BC2" w:rsidRDefault="00BC3909" w:rsidP="00BC3909">
            <w:pPr>
              <w:overflowPunct w:val="0"/>
              <w:autoSpaceDE w:val="0"/>
              <w:autoSpaceDN w:val="0"/>
              <w:adjustRightInd w:val="0"/>
              <w:spacing w:after="0" w:line="240" w:lineRule="auto"/>
              <w:ind w:left="-57" w:right="-57"/>
              <w:jc w:val="center"/>
              <w:textAlignment w:val="baseline"/>
              <w:rPr>
                <w:rFonts w:ascii="Trebuchet MS" w:eastAsia="Times New Roman" w:hAnsi="Trebuchet MS" w:cs="Calibri"/>
                <w:bCs/>
                <w:lang w:val="ro-RO" w:eastAsia="fr-FR"/>
              </w:rPr>
            </w:pPr>
          </w:p>
        </w:tc>
        <w:tc>
          <w:tcPr>
            <w:tcW w:w="924" w:type="dxa"/>
            <w:vMerge/>
            <w:tcBorders>
              <w:left w:val="single" w:sz="4" w:space="0" w:color="auto"/>
              <w:right w:val="single" w:sz="4" w:space="0" w:color="auto"/>
            </w:tcBorders>
            <w:shd w:val="clear" w:color="auto" w:fill="auto"/>
            <w:vAlign w:val="center"/>
          </w:tcPr>
          <w:p w14:paraId="1810277D" w14:textId="77777777" w:rsidR="00BC3909" w:rsidRPr="00083BC2" w:rsidRDefault="00BC3909" w:rsidP="00BC3909">
            <w:pPr>
              <w:overflowPunct w:val="0"/>
              <w:autoSpaceDE w:val="0"/>
              <w:autoSpaceDN w:val="0"/>
              <w:adjustRightInd w:val="0"/>
              <w:spacing w:after="0" w:line="240" w:lineRule="auto"/>
              <w:jc w:val="center"/>
              <w:textAlignment w:val="baseline"/>
              <w:rPr>
                <w:rFonts w:ascii="Trebuchet MS" w:eastAsia="Calibri" w:hAnsi="Trebuchet MS" w:cs="Times New Roman"/>
                <w:lang w:val="ro-RO"/>
              </w:rPr>
            </w:pPr>
          </w:p>
        </w:tc>
        <w:tc>
          <w:tcPr>
            <w:tcW w:w="6040" w:type="dxa"/>
            <w:gridSpan w:val="3"/>
            <w:shd w:val="clear" w:color="auto" w:fill="auto"/>
            <w:vAlign w:val="center"/>
          </w:tcPr>
          <w:p w14:paraId="70C56683" w14:textId="6A1F3C1D" w:rsidR="00392952" w:rsidRPr="00916E47" w:rsidRDefault="00392952" w:rsidP="00161F07">
            <w:pPr>
              <w:pBdr>
                <w:left w:val="single" w:sz="8" w:space="0" w:color="auto"/>
              </w:pBdr>
              <w:tabs>
                <w:tab w:val="left" w:pos="335"/>
                <w:tab w:val="center" w:pos="601"/>
              </w:tabs>
              <w:spacing w:after="100" w:afterAutospacing="1" w:line="240" w:lineRule="auto"/>
              <w:jc w:val="both"/>
              <w:rPr>
                <w:rFonts w:ascii="Trebuchet MS" w:hAnsi="Trebuchet MS" w:cstheme="minorHAnsi"/>
                <w:lang w:val="ro-RO"/>
              </w:rPr>
            </w:pPr>
            <w:r w:rsidRPr="00916E47">
              <w:rPr>
                <w:rFonts w:ascii="Trebuchet MS" w:hAnsi="Trebuchet MS" w:cstheme="minorHAnsi"/>
                <w:lang w:val="ro-RO"/>
              </w:rPr>
              <w:t>Proiecte care asigură accesibilizarea sediilor primăriilor/</w:t>
            </w:r>
            <w:r w:rsidR="00305E29" w:rsidRPr="00916E47">
              <w:rPr>
                <w:rFonts w:ascii="Trebuchet MS" w:hAnsi="Trebuchet MS" w:cstheme="minorHAnsi"/>
                <w:lang w:val="ro-RO"/>
              </w:rPr>
              <w:t>cimitirelor/</w:t>
            </w:r>
            <w:r w:rsidRPr="00916E47">
              <w:rPr>
                <w:rFonts w:ascii="Trebuchet MS" w:hAnsi="Trebuchet MS" w:cstheme="minorHAnsi"/>
                <w:lang w:val="ro-RO"/>
              </w:rPr>
              <w:t>unităților de cult</w:t>
            </w:r>
          </w:p>
          <w:p w14:paraId="038B6CA7" w14:textId="56A1BDF7" w:rsidR="00BC3909" w:rsidRPr="00083BC2" w:rsidRDefault="00392952" w:rsidP="00866830">
            <w:pPr>
              <w:pBdr>
                <w:left w:val="single" w:sz="8" w:space="0" w:color="auto"/>
              </w:pBdr>
              <w:tabs>
                <w:tab w:val="left" w:pos="335"/>
                <w:tab w:val="center" w:pos="601"/>
              </w:tabs>
              <w:spacing w:after="100" w:afterAutospacing="1" w:line="240" w:lineRule="auto"/>
              <w:rPr>
                <w:rFonts w:ascii="Trebuchet MS" w:eastAsia="Calibri" w:hAnsi="Trebuchet MS" w:cs="Times New Roman"/>
                <w:b/>
                <w:lang w:val="ro-RO"/>
              </w:rPr>
            </w:pPr>
            <w:r w:rsidRPr="00916E47">
              <w:rPr>
                <w:rFonts w:ascii="Trebuchet MS" w:hAnsi="Trebuchet MS" w:cstheme="minorHAnsi"/>
                <w:lang w:val="ro-RO"/>
              </w:rPr>
              <w:t>Notă!</w:t>
            </w:r>
            <w:r w:rsidR="006A7934" w:rsidRPr="00916E47">
              <w:rPr>
                <w:rFonts w:ascii="Trebuchet MS" w:hAnsi="Trebuchet MS" w:cstheme="minorHAnsi"/>
                <w:lang w:val="ro-RO"/>
              </w:rPr>
              <w:t xml:space="preserve"> </w:t>
            </w:r>
            <w:r w:rsidRPr="00916E47">
              <w:rPr>
                <w:rFonts w:ascii="Trebuchet MS" w:hAnsi="Trebuchet MS" w:cstheme="minorHAnsi"/>
                <w:lang w:val="ro-RO"/>
              </w:rPr>
              <w:t>Punctajul se asigură prin accesibilizarea în mod direct a cel puțin uneia din categoriile menționate anterior</w:t>
            </w:r>
          </w:p>
        </w:tc>
        <w:tc>
          <w:tcPr>
            <w:tcW w:w="1134" w:type="dxa"/>
            <w:gridSpan w:val="2"/>
            <w:shd w:val="clear" w:color="auto" w:fill="auto"/>
            <w:vAlign w:val="center"/>
          </w:tcPr>
          <w:p w14:paraId="16D3F70C" w14:textId="77777777" w:rsidR="00BC3909" w:rsidRPr="00083BC2" w:rsidRDefault="00BC3909" w:rsidP="00866830">
            <w:pPr>
              <w:pBdr>
                <w:left w:val="single" w:sz="8" w:space="0" w:color="auto"/>
              </w:pBdr>
              <w:spacing w:after="0" w:afterAutospacing="1" w:line="240" w:lineRule="auto"/>
              <w:jc w:val="center"/>
              <w:rPr>
                <w:rFonts w:ascii="Trebuchet MS" w:eastAsia="Calibri" w:hAnsi="Trebuchet MS" w:cs="Calibri"/>
                <w:lang w:val="ro-RO"/>
              </w:rPr>
            </w:pPr>
            <w:r w:rsidRPr="00866830">
              <w:rPr>
                <w:rFonts w:ascii="Trebuchet MS" w:hAnsi="Trebuchet MS" w:cstheme="minorHAnsi"/>
              </w:rPr>
              <w:t>5 puncte</w:t>
            </w:r>
          </w:p>
        </w:tc>
        <w:tc>
          <w:tcPr>
            <w:tcW w:w="97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CB9398F" w14:textId="77777777" w:rsidR="00BC3909" w:rsidRPr="00083BC2" w:rsidRDefault="00BC3909" w:rsidP="00BC3909">
            <w:pPr>
              <w:overflowPunct w:val="0"/>
              <w:autoSpaceDE w:val="0"/>
              <w:autoSpaceDN w:val="0"/>
              <w:adjustRightInd w:val="0"/>
              <w:spacing w:after="0" w:line="240" w:lineRule="auto"/>
              <w:ind w:left="-57" w:right="-57"/>
              <w:jc w:val="center"/>
              <w:textAlignment w:val="baseline"/>
              <w:rPr>
                <w:rFonts w:ascii="Trebuchet MS" w:eastAsia="Times New Roman" w:hAnsi="Trebuchet MS" w:cs="Calibri"/>
                <w:bCs/>
                <w:spacing w:val="-24"/>
                <w:lang w:val="ro-RO" w:eastAsia="fr-FR"/>
              </w:rPr>
            </w:pPr>
          </w:p>
        </w:tc>
      </w:tr>
      <w:tr w:rsidR="00BC3909" w:rsidRPr="0081743F" w14:paraId="533F8F44" w14:textId="77777777" w:rsidTr="00FE6F36">
        <w:trPr>
          <w:cantSplit/>
          <w:trHeight w:val="20"/>
        </w:trPr>
        <w:tc>
          <w:tcPr>
            <w:tcW w:w="534" w:type="dxa"/>
            <w:gridSpan w:val="2"/>
            <w:vMerge/>
            <w:tcBorders>
              <w:left w:val="single" w:sz="12" w:space="0" w:color="auto"/>
              <w:right w:val="single" w:sz="4" w:space="0" w:color="auto"/>
            </w:tcBorders>
            <w:shd w:val="clear" w:color="auto" w:fill="auto"/>
            <w:vAlign w:val="center"/>
          </w:tcPr>
          <w:p w14:paraId="24B0B4C2" w14:textId="77777777" w:rsidR="00BC3909" w:rsidRPr="00083BC2" w:rsidRDefault="00BC3909" w:rsidP="00BC3909">
            <w:pPr>
              <w:overflowPunct w:val="0"/>
              <w:autoSpaceDE w:val="0"/>
              <w:autoSpaceDN w:val="0"/>
              <w:adjustRightInd w:val="0"/>
              <w:spacing w:after="0" w:line="240" w:lineRule="auto"/>
              <w:ind w:left="-57" w:right="-57"/>
              <w:jc w:val="center"/>
              <w:textAlignment w:val="baseline"/>
              <w:rPr>
                <w:rFonts w:ascii="Trebuchet MS" w:eastAsia="Times New Roman" w:hAnsi="Trebuchet MS" w:cs="Calibri"/>
                <w:bCs/>
                <w:lang w:val="ro-RO" w:eastAsia="fr-FR"/>
              </w:rPr>
            </w:pPr>
          </w:p>
        </w:tc>
        <w:tc>
          <w:tcPr>
            <w:tcW w:w="924" w:type="dxa"/>
            <w:vMerge/>
            <w:tcBorders>
              <w:left w:val="single" w:sz="4" w:space="0" w:color="auto"/>
              <w:right w:val="single" w:sz="4" w:space="0" w:color="auto"/>
            </w:tcBorders>
            <w:shd w:val="clear" w:color="auto" w:fill="auto"/>
            <w:vAlign w:val="center"/>
          </w:tcPr>
          <w:p w14:paraId="2A133E56" w14:textId="77777777" w:rsidR="00BC3909" w:rsidRPr="00083BC2" w:rsidRDefault="00BC3909" w:rsidP="00BC3909">
            <w:pPr>
              <w:overflowPunct w:val="0"/>
              <w:autoSpaceDE w:val="0"/>
              <w:autoSpaceDN w:val="0"/>
              <w:adjustRightInd w:val="0"/>
              <w:spacing w:after="0" w:line="240" w:lineRule="auto"/>
              <w:jc w:val="center"/>
              <w:textAlignment w:val="baseline"/>
              <w:rPr>
                <w:rFonts w:ascii="Trebuchet MS" w:eastAsia="Calibri" w:hAnsi="Trebuchet MS" w:cs="Times New Roman"/>
                <w:lang w:val="ro-RO"/>
              </w:rPr>
            </w:pPr>
          </w:p>
        </w:tc>
        <w:tc>
          <w:tcPr>
            <w:tcW w:w="8164" w:type="dxa"/>
            <w:gridSpan w:val="8"/>
            <w:shd w:val="clear" w:color="auto" w:fill="auto"/>
            <w:vAlign w:val="center"/>
          </w:tcPr>
          <w:p w14:paraId="4267D1DE" w14:textId="70B2BCF3" w:rsidR="00392952" w:rsidRPr="00916E47" w:rsidRDefault="00392952" w:rsidP="00161F07">
            <w:pPr>
              <w:spacing w:after="0" w:line="240" w:lineRule="auto"/>
              <w:jc w:val="both"/>
              <w:rPr>
                <w:rFonts w:ascii="Trebuchet MS" w:hAnsi="Trebuchet MS" w:cstheme="minorHAnsi"/>
                <w:lang w:val="it-IT"/>
              </w:rPr>
            </w:pPr>
            <w:r w:rsidRPr="00916E47">
              <w:rPr>
                <w:rFonts w:ascii="Trebuchet MS" w:hAnsi="Trebuchet MS" w:cstheme="minorHAnsi"/>
                <w:lang w:val="it-IT"/>
              </w:rPr>
              <w:t>Se va verifica în documentația tehnică agenții economici și/sau obiectivele sociale accesibilizați/accesibilizate prin proiect</w:t>
            </w:r>
            <w:r w:rsidR="006A7934" w:rsidRPr="00916E47">
              <w:rPr>
                <w:rFonts w:ascii="Trebuchet MS" w:hAnsi="Trebuchet MS" w:cstheme="minorHAnsi"/>
                <w:lang w:val="it-IT"/>
              </w:rPr>
              <w:t>.</w:t>
            </w:r>
          </w:p>
          <w:p w14:paraId="23EAFD41" w14:textId="27A6E781" w:rsidR="00392952" w:rsidRPr="00916E47" w:rsidRDefault="00392952" w:rsidP="00161F07">
            <w:pPr>
              <w:spacing w:after="0" w:line="240" w:lineRule="auto"/>
              <w:jc w:val="both"/>
              <w:rPr>
                <w:rFonts w:ascii="Trebuchet MS" w:hAnsi="Trebuchet MS" w:cstheme="minorHAnsi"/>
                <w:lang w:val="it-IT"/>
              </w:rPr>
            </w:pPr>
            <w:r w:rsidRPr="00916E47">
              <w:rPr>
                <w:rFonts w:ascii="Trebuchet MS" w:hAnsi="Trebuchet MS" w:cstheme="minorHAnsi"/>
                <w:lang w:val="it-IT"/>
              </w:rPr>
              <w:t>Important: Punctajul maxim se poate atinge doar prin cumularea punctajului aferent fiecărui subcriteriu</w:t>
            </w:r>
          </w:p>
          <w:p w14:paraId="490BFDAE" w14:textId="77777777" w:rsidR="00392952" w:rsidRPr="00916E47" w:rsidRDefault="00392952" w:rsidP="00161F07">
            <w:pPr>
              <w:spacing w:after="0" w:line="240" w:lineRule="auto"/>
              <w:jc w:val="both"/>
              <w:rPr>
                <w:rFonts w:ascii="Trebuchet MS" w:hAnsi="Trebuchet MS" w:cstheme="minorHAnsi"/>
                <w:lang w:val="it-IT"/>
              </w:rPr>
            </w:pPr>
          </w:p>
          <w:p w14:paraId="010F1469" w14:textId="77777777" w:rsidR="00392952" w:rsidRPr="00916E47" w:rsidRDefault="00392952" w:rsidP="00161F07">
            <w:pPr>
              <w:spacing w:after="0" w:line="240" w:lineRule="auto"/>
              <w:jc w:val="both"/>
              <w:rPr>
                <w:rFonts w:ascii="Trebuchet MS" w:hAnsi="Trebuchet MS" w:cstheme="minorHAnsi"/>
                <w:lang w:val="it-IT"/>
              </w:rPr>
            </w:pPr>
            <w:r w:rsidRPr="00916E47">
              <w:rPr>
                <w:rFonts w:ascii="Trebuchet MS" w:hAnsi="Trebuchet MS" w:cstheme="minorHAnsi"/>
                <w:lang w:val="it-IT"/>
              </w:rPr>
              <w:t>Lista agenților economici deserviți de proiect, care va conține denumirea, adresa, activitatea desfășurată, pentru fiecare agent economic accesibilizat prin proiect. Se vor verifica certificatele constatatoare pentru agenții economici accesibilizați prin proiect.</w:t>
            </w:r>
          </w:p>
          <w:p w14:paraId="090264A8" w14:textId="7F5F2B5A" w:rsidR="00392952" w:rsidRPr="00916E47" w:rsidRDefault="00392952" w:rsidP="00161F07">
            <w:pPr>
              <w:spacing w:after="0" w:line="240" w:lineRule="auto"/>
              <w:jc w:val="both"/>
              <w:rPr>
                <w:rFonts w:ascii="Trebuchet MS" w:hAnsi="Trebuchet MS" w:cstheme="minorHAnsi"/>
                <w:lang w:val="it-IT"/>
              </w:rPr>
            </w:pPr>
            <w:r w:rsidRPr="00916E47">
              <w:rPr>
                <w:rFonts w:ascii="Trebuchet MS" w:hAnsi="Trebuchet MS" w:cstheme="minorHAnsi"/>
                <w:lang w:val="it-IT"/>
              </w:rPr>
              <w:t xml:space="preserve"> </w:t>
            </w:r>
          </w:p>
          <w:p w14:paraId="3BDC43CB" w14:textId="702519BD" w:rsidR="00392952" w:rsidRPr="00916E47" w:rsidRDefault="00392952" w:rsidP="00161F07">
            <w:pPr>
              <w:spacing w:after="0" w:line="240" w:lineRule="auto"/>
              <w:jc w:val="both"/>
              <w:rPr>
                <w:rFonts w:ascii="Trebuchet MS" w:hAnsi="Trebuchet MS" w:cstheme="minorHAnsi"/>
                <w:lang w:val="it-IT"/>
              </w:rPr>
            </w:pPr>
            <w:r w:rsidRPr="00916E47">
              <w:rPr>
                <w:rFonts w:ascii="Trebuchet MS" w:hAnsi="Trebuchet MS" w:cstheme="minorHAnsi"/>
                <w:lang w:val="it-IT"/>
              </w:rPr>
              <w:t>Certificatele constatatoare vor fi prezentate prin grija solicitantului finanțării nerambursabile și vor fi înscrise în Cererea de finanțare în rubrica Alte documente justificative.</w:t>
            </w:r>
          </w:p>
          <w:p w14:paraId="5A5958BA" w14:textId="77777777" w:rsidR="00392952" w:rsidRPr="00916E47" w:rsidRDefault="00392952" w:rsidP="00161F07">
            <w:pPr>
              <w:spacing w:after="0" w:line="240" w:lineRule="auto"/>
              <w:jc w:val="both"/>
              <w:rPr>
                <w:rFonts w:ascii="Trebuchet MS" w:hAnsi="Trebuchet MS" w:cstheme="minorHAnsi"/>
                <w:lang w:val="it-IT"/>
              </w:rPr>
            </w:pPr>
          </w:p>
          <w:p w14:paraId="505DC550" w14:textId="77777777" w:rsidR="00BC3909" w:rsidRPr="00CE47BA" w:rsidRDefault="00392952" w:rsidP="00161F07">
            <w:pPr>
              <w:spacing w:after="0" w:line="240" w:lineRule="auto"/>
              <w:jc w:val="both"/>
              <w:rPr>
                <w:rFonts w:ascii="Trebuchet MS" w:hAnsi="Trebuchet MS" w:cstheme="minorHAnsi"/>
                <w:lang w:val="it-IT"/>
              </w:rPr>
            </w:pPr>
            <w:r w:rsidRPr="00CE47BA">
              <w:rPr>
                <w:rFonts w:ascii="Trebuchet MS" w:hAnsi="Trebuchet MS" w:cstheme="minorHAnsi"/>
                <w:lang w:val="it-IT"/>
              </w:rPr>
              <w:t>Se punctează doar investițiile propuse care asigură acces direct la amplasamentul agentului economic.</w:t>
            </w:r>
          </w:p>
          <w:p w14:paraId="386760DC" w14:textId="77777777" w:rsidR="00D46231" w:rsidRPr="00CE47BA" w:rsidRDefault="00D46231" w:rsidP="00161F07">
            <w:pPr>
              <w:spacing w:after="0" w:line="240" w:lineRule="auto"/>
              <w:jc w:val="both"/>
              <w:rPr>
                <w:rFonts w:ascii="Trebuchet MS" w:hAnsi="Trebuchet MS" w:cstheme="minorHAnsi"/>
                <w:lang w:val="it-IT"/>
              </w:rPr>
            </w:pPr>
          </w:p>
          <w:p w14:paraId="2684E485" w14:textId="425A274A" w:rsidR="00D46231" w:rsidRPr="00CE47BA" w:rsidRDefault="00D46231" w:rsidP="00161F07">
            <w:pPr>
              <w:spacing w:after="0" w:line="240" w:lineRule="auto"/>
              <w:jc w:val="both"/>
              <w:rPr>
                <w:rFonts w:ascii="Trebuchet MS" w:hAnsi="Trebuchet MS" w:cstheme="minorHAnsi"/>
                <w:lang w:val="it-IT"/>
              </w:rPr>
            </w:pPr>
            <w:r w:rsidRPr="00CE47BA">
              <w:rPr>
                <w:rFonts w:ascii="Trebuchet MS" w:hAnsi="Trebuchet MS" w:cstheme="minorHAnsi"/>
                <w:b/>
                <w:i/>
                <w:lang w:val="it-IT"/>
              </w:rPr>
              <w:t>Important:</w:t>
            </w:r>
            <w:r w:rsidRPr="00D46231">
              <w:rPr>
                <w:rFonts w:ascii="Trebuchet MS" w:hAnsi="Trebuchet MS" w:cstheme="minorHAnsi"/>
                <w:lang w:val="it-IT"/>
              </w:rPr>
              <w:t xml:space="preserve"> Punctajul maxim se poate atinge doar prin cumularea punctajului aferent fiecărui subcriteriu</w:t>
            </w:r>
          </w:p>
        </w:tc>
      </w:tr>
      <w:tr w:rsidR="00BC3909" w:rsidRPr="00635710" w14:paraId="3FC76E85" w14:textId="77777777" w:rsidTr="00161F07">
        <w:trPr>
          <w:cantSplit/>
          <w:trHeight w:val="604"/>
        </w:trPr>
        <w:tc>
          <w:tcPr>
            <w:tcW w:w="534" w:type="dxa"/>
            <w:gridSpan w:val="2"/>
            <w:vMerge/>
            <w:tcBorders>
              <w:left w:val="single" w:sz="12" w:space="0" w:color="auto"/>
              <w:right w:val="single" w:sz="4" w:space="0" w:color="auto"/>
            </w:tcBorders>
            <w:shd w:val="clear" w:color="auto" w:fill="auto"/>
            <w:vAlign w:val="center"/>
          </w:tcPr>
          <w:p w14:paraId="48681272" w14:textId="77777777" w:rsidR="00BC3909" w:rsidRPr="00083BC2" w:rsidRDefault="00BC3909" w:rsidP="00BC3909">
            <w:pPr>
              <w:overflowPunct w:val="0"/>
              <w:autoSpaceDE w:val="0"/>
              <w:autoSpaceDN w:val="0"/>
              <w:adjustRightInd w:val="0"/>
              <w:spacing w:after="0" w:line="240" w:lineRule="auto"/>
              <w:ind w:left="-57" w:right="-57"/>
              <w:jc w:val="center"/>
              <w:textAlignment w:val="baseline"/>
              <w:rPr>
                <w:rFonts w:ascii="Trebuchet MS" w:eastAsia="Times New Roman" w:hAnsi="Trebuchet MS" w:cs="Calibri"/>
                <w:bCs/>
                <w:lang w:val="ro-RO" w:eastAsia="fr-FR"/>
              </w:rPr>
            </w:pPr>
          </w:p>
        </w:tc>
        <w:tc>
          <w:tcPr>
            <w:tcW w:w="924" w:type="dxa"/>
            <w:vMerge/>
            <w:tcBorders>
              <w:left w:val="single" w:sz="4" w:space="0" w:color="auto"/>
              <w:right w:val="single" w:sz="4" w:space="0" w:color="auto"/>
            </w:tcBorders>
            <w:shd w:val="clear" w:color="auto" w:fill="auto"/>
            <w:vAlign w:val="center"/>
          </w:tcPr>
          <w:p w14:paraId="5B988B16" w14:textId="77777777" w:rsidR="00BC3909" w:rsidRPr="00083BC2" w:rsidRDefault="00BC3909" w:rsidP="00BC3909">
            <w:pPr>
              <w:overflowPunct w:val="0"/>
              <w:autoSpaceDE w:val="0"/>
              <w:autoSpaceDN w:val="0"/>
              <w:adjustRightInd w:val="0"/>
              <w:spacing w:after="0" w:line="240" w:lineRule="auto"/>
              <w:jc w:val="center"/>
              <w:textAlignment w:val="baseline"/>
              <w:rPr>
                <w:rFonts w:ascii="Trebuchet MS" w:eastAsia="Calibri" w:hAnsi="Trebuchet MS" w:cs="Times New Roman"/>
                <w:lang w:val="ro-RO"/>
              </w:rPr>
            </w:pPr>
          </w:p>
        </w:tc>
        <w:tc>
          <w:tcPr>
            <w:tcW w:w="6040" w:type="dxa"/>
            <w:gridSpan w:val="3"/>
            <w:shd w:val="clear" w:color="auto" w:fill="auto"/>
            <w:vAlign w:val="center"/>
          </w:tcPr>
          <w:p w14:paraId="061CA582" w14:textId="77777777" w:rsidR="00D84876" w:rsidRPr="00866830" w:rsidRDefault="00D84876" w:rsidP="00161F07">
            <w:pPr>
              <w:spacing w:after="0" w:line="240" w:lineRule="auto"/>
              <w:jc w:val="both"/>
              <w:rPr>
                <w:rFonts w:ascii="Trebuchet MS" w:hAnsi="Trebuchet MS" w:cstheme="minorHAnsi"/>
                <w:lang w:val="ro-RO"/>
              </w:rPr>
            </w:pPr>
            <w:r w:rsidRPr="00866830">
              <w:rPr>
                <w:rFonts w:ascii="Trebuchet MS" w:hAnsi="Trebuchet MS" w:cstheme="minorHAnsi"/>
                <w:lang w:val="ro-RO"/>
              </w:rPr>
              <w:t>3.2 Proiecte care se execută pe tronsoane unde există rețele de apă/apă uzată executate</w:t>
            </w:r>
          </w:p>
          <w:p w14:paraId="3B92DE5C" w14:textId="48FFECED" w:rsidR="00BC3909" w:rsidRPr="00866830" w:rsidRDefault="00BC3909" w:rsidP="00D84876">
            <w:pPr>
              <w:spacing w:after="0" w:line="240" w:lineRule="auto"/>
              <w:rPr>
                <w:rFonts w:ascii="Trebuchet MS" w:hAnsi="Trebuchet MS" w:cstheme="minorHAnsi"/>
              </w:rPr>
            </w:pPr>
          </w:p>
        </w:tc>
        <w:tc>
          <w:tcPr>
            <w:tcW w:w="2124" w:type="dxa"/>
            <w:gridSpan w:val="5"/>
            <w:shd w:val="clear" w:color="auto" w:fill="auto"/>
            <w:vAlign w:val="center"/>
          </w:tcPr>
          <w:p w14:paraId="0C6953FB" w14:textId="77777777" w:rsidR="00BC3909" w:rsidRPr="00866830" w:rsidRDefault="00BC3909" w:rsidP="00D84876">
            <w:pPr>
              <w:spacing w:after="0" w:line="240" w:lineRule="auto"/>
              <w:rPr>
                <w:rFonts w:ascii="Trebuchet MS" w:hAnsi="Trebuchet MS" w:cstheme="minorHAnsi"/>
              </w:rPr>
            </w:pPr>
            <w:r w:rsidRPr="00866830">
              <w:rPr>
                <w:rFonts w:ascii="Trebuchet MS" w:hAnsi="Trebuchet MS" w:cstheme="minorHAnsi"/>
              </w:rPr>
              <w:t xml:space="preserve">Max </w:t>
            </w:r>
            <w:r w:rsidR="00D84876" w:rsidRPr="00866830">
              <w:rPr>
                <w:rFonts w:ascii="Trebuchet MS" w:hAnsi="Trebuchet MS" w:cstheme="minorHAnsi"/>
              </w:rPr>
              <w:t>5</w:t>
            </w:r>
            <w:r w:rsidRPr="00866830">
              <w:rPr>
                <w:rFonts w:ascii="Trebuchet MS" w:hAnsi="Trebuchet MS" w:cstheme="minorHAnsi"/>
              </w:rPr>
              <w:t xml:space="preserve"> puncte</w:t>
            </w:r>
          </w:p>
        </w:tc>
      </w:tr>
      <w:tr w:rsidR="00BC3909" w:rsidRPr="00635710" w14:paraId="267074E8" w14:textId="77777777" w:rsidTr="00161F07">
        <w:trPr>
          <w:cantSplit/>
          <w:trHeight w:val="20"/>
        </w:trPr>
        <w:tc>
          <w:tcPr>
            <w:tcW w:w="534" w:type="dxa"/>
            <w:gridSpan w:val="2"/>
            <w:vMerge/>
            <w:tcBorders>
              <w:left w:val="single" w:sz="12" w:space="0" w:color="auto"/>
              <w:right w:val="single" w:sz="4" w:space="0" w:color="auto"/>
            </w:tcBorders>
            <w:shd w:val="clear" w:color="auto" w:fill="auto"/>
            <w:vAlign w:val="center"/>
          </w:tcPr>
          <w:p w14:paraId="60E7AFD8" w14:textId="77777777" w:rsidR="00BC3909" w:rsidRPr="00083BC2" w:rsidRDefault="00BC3909" w:rsidP="00BC3909">
            <w:pPr>
              <w:overflowPunct w:val="0"/>
              <w:autoSpaceDE w:val="0"/>
              <w:autoSpaceDN w:val="0"/>
              <w:adjustRightInd w:val="0"/>
              <w:spacing w:after="0" w:line="240" w:lineRule="auto"/>
              <w:ind w:left="-57" w:right="-57"/>
              <w:jc w:val="center"/>
              <w:textAlignment w:val="baseline"/>
              <w:rPr>
                <w:rFonts w:ascii="Trebuchet MS" w:eastAsia="Times New Roman" w:hAnsi="Trebuchet MS" w:cs="Calibri"/>
                <w:bCs/>
                <w:lang w:val="ro-RO" w:eastAsia="fr-FR"/>
              </w:rPr>
            </w:pPr>
          </w:p>
        </w:tc>
        <w:tc>
          <w:tcPr>
            <w:tcW w:w="924" w:type="dxa"/>
            <w:vMerge/>
            <w:tcBorders>
              <w:left w:val="single" w:sz="4" w:space="0" w:color="auto"/>
              <w:right w:val="single" w:sz="4" w:space="0" w:color="auto"/>
            </w:tcBorders>
            <w:shd w:val="clear" w:color="auto" w:fill="auto"/>
            <w:vAlign w:val="center"/>
          </w:tcPr>
          <w:p w14:paraId="3351CEE8" w14:textId="77777777" w:rsidR="00BC3909" w:rsidRPr="00083BC2" w:rsidRDefault="00BC3909" w:rsidP="00BC3909">
            <w:pPr>
              <w:overflowPunct w:val="0"/>
              <w:autoSpaceDE w:val="0"/>
              <w:autoSpaceDN w:val="0"/>
              <w:adjustRightInd w:val="0"/>
              <w:spacing w:after="0" w:line="240" w:lineRule="auto"/>
              <w:jc w:val="center"/>
              <w:textAlignment w:val="baseline"/>
              <w:rPr>
                <w:rFonts w:ascii="Trebuchet MS" w:eastAsia="Calibri" w:hAnsi="Trebuchet MS" w:cs="Times New Roman"/>
                <w:lang w:val="ro-RO"/>
              </w:rPr>
            </w:pPr>
          </w:p>
        </w:tc>
        <w:tc>
          <w:tcPr>
            <w:tcW w:w="4339" w:type="dxa"/>
            <w:gridSpan w:val="2"/>
            <w:shd w:val="clear" w:color="auto" w:fill="auto"/>
          </w:tcPr>
          <w:p w14:paraId="647B6129" w14:textId="77777777" w:rsidR="00BC3909" w:rsidRPr="00866830" w:rsidRDefault="00BC3909" w:rsidP="00BC3909">
            <w:pPr>
              <w:spacing w:after="0" w:line="240" w:lineRule="auto"/>
              <w:rPr>
                <w:rFonts w:ascii="Trebuchet MS" w:hAnsi="Trebuchet MS" w:cstheme="minorHAnsi"/>
                <w:lang w:val="fr-FR"/>
              </w:rPr>
            </w:pPr>
            <w:r w:rsidRPr="00866830">
              <w:rPr>
                <w:rFonts w:ascii="Trebuchet MS" w:hAnsi="Trebuchet MS" w:cstheme="minorHAnsi"/>
                <w:lang w:val="fr-FR"/>
              </w:rPr>
              <w:t>Rețele apă și de apă uzată</w:t>
            </w:r>
          </w:p>
        </w:tc>
        <w:tc>
          <w:tcPr>
            <w:tcW w:w="1701" w:type="dxa"/>
            <w:shd w:val="clear" w:color="auto" w:fill="auto"/>
            <w:vAlign w:val="center"/>
          </w:tcPr>
          <w:p w14:paraId="6C4B5BA7" w14:textId="77777777" w:rsidR="00BC3909" w:rsidRPr="00866830" w:rsidRDefault="009E15BC" w:rsidP="00BC3909">
            <w:pPr>
              <w:spacing w:after="0" w:line="240" w:lineRule="auto"/>
              <w:rPr>
                <w:rFonts w:ascii="Trebuchet MS" w:hAnsi="Trebuchet MS" w:cstheme="minorHAnsi"/>
              </w:rPr>
            </w:pPr>
            <w:r w:rsidRPr="00250F65">
              <w:rPr>
                <w:rFonts w:ascii="Trebuchet MS" w:hAnsi="Trebuchet MS" w:cstheme="minorHAnsi"/>
              </w:rPr>
              <w:t>5</w:t>
            </w:r>
            <w:r w:rsidR="00BC3909" w:rsidRPr="00866830">
              <w:rPr>
                <w:rFonts w:ascii="Trebuchet MS" w:hAnsi="Trebuchet MS" w:cstheme="minorHAnsi"/>
              </w:rPr>
              <w:t xml:space="preserve"> puncte</w:t>
            </w:r>
          </w:p>
        </w:tc>
        <w:tc>
          <w:tcPr>
            <w:tcW w:w="2124" w:type="dxa"/>
            <w:gridSpan w:val="5"/>
            <w:shd w:val="clear" w:color="auto" w:fill="auto"/>
            <w:vAlign w:val="center"/>
          </w:tcPr>
          <w:p w14:paraId="2207F5E1" w14:textId="77777777" w:rsidR="00BC3909" w:rsidRPr="00866830" w:rsidRDefault="00BC3909" w:rsidP="00BC3909">
            <w:pPr>
              <w:spacing w:after="0" w:line="240" w:lineRule="auto"/>
              <w:rPr>
                <w:rFonts w:ascii="Trebuchet MS" w:hAnsi="Trebuchet MS" w:cstheme="minorHAnsi"/>
              </w:rPr>
            </w:pPr>
          </w:p>
        </w:tc>
      </w:tr>
      <w:tr w:rsidR="00BC3909" w:rsidRPr="00635710" w14:paraId="16B45B89" w14:textId="77777777" w:rsidTr="00161F07">
        <w:trPr>
          <w:cantSplit/>
          <w:trHeight w:val="20"/>
        </w:trPr>
        <w:tc>
          <w:tcPr>
            <w:tcW w:w="534" w:type="dxa"/>
            <w:gridSpan w:val="2"/>
            <w:vMerge/>
            <w:tcBorders>
              <w:left w:val="single" w:sz="12" w:space="0" w:color="auto"/>
              <w:right w:val="single" w:sz="4" w:space="0" w:color="auto"/>
            </w:tcBorders>
            <w:shd w:val="clear" w:color="auto" w:fill="auto"/>
            <w:vAlign w:val="center"/>
          </w:tcPr>
          <w:p w14:paraId="4341BCA7" w14:textId="77777777" w:rsidR="00BC3909" w:rsidRPr="00083BC2" w:rsidRDefault="00BC3909" w:rsidP="00BC3909">
            <w:pPr>
              <w:overflowPunct w:val="0"/>
              <w:autoSpaceDE w:val="0"/>
              <w:autoSpaceDN w:val="0"/>
              <w:adjustRightInd w:val="0"/>
              <w:spacing w:after="0" w:line="240" w:lineRule="auto"/>
              <w:ind w:left="-57" w:right="-57"/>
              <w:jc w:val="center"/>
              <w:textAlignment w:val="baseline"/>
              <w:rPr>
                <w:rFonts w:ascii="Trebuchet MS" w:eastAsia="Times New Roman" w:hAnsi="Trebuchet MS" w:cs="Calibri"/>
                <w:bCs/>
                <w:lang w:val="ro-RO" w:eastAsia="fr-FR"/>
              </w:rPr>
            </w:pPr>
          </w:p>
        </w:tc>
        <w:tc>
          <w:tcPr>
            <w:tcW w:w="924" w:type="dxa"/>
            <w:vMerge/>
            <w:tcBorders>
              <w:left w:val="single" w:sz="4" w:space="0" w:color="auto"/>
              <w:right w:val="single" w:sz="4" w:space="0" w:color="auto"/>
            </w:tcBorders>
            <w:shd w:val="clear" w:color="auto" w:fill="auto"/>
            <w:vAlign w:val="center"/>
          </w:tcPr>
          <w:p w14:paraId="4BEF1A60" w14:textId="77777777" w:rsidR="00BC3909" w:rsidRPr="00083BC2" w:rsidRDefault="00BC3909" w:rsidP="00BC3909">
            <w:pPr>
              <w:overflowPunct w:val="0"/>
              <w:autoSpaceDE w:val="0"/>
              <w:autoSpaceDN w:val="0"/>
              <w:adjustRightInd w:val="0"/>
              <w:spacing w:after="0" w:line="240" w:lineRule="auto"/>
              <w:jc w:val="center"/>
              <w:textAlignment w:val="baseline"/>
              <w:rPr>
                <w:rFonts w:ascii="Trebuchet MS" w:eastAsia="Calibri" w:hAnsi="Trebuchet MS" w:cs="Times New Roman"/>
                <w:lang w:val="ro-RO"/>
              </w:rPr>
            </w:pPr>
          </w:p>
        </w:tc>
        <w:tc>
          <w:tcPr>
            <w:tcW w:w="4339" w:type="dxa"/>
            <w:gridSpan w:val="2"/>
            <w:shd w:val="clear" w:color="auto" w:fill="auto"/>
            <w:vAlign w:val="center"/>
          </w:tcPr>
          <w:p w14:paraId="2ED3A832" w14:textId="77777777" w:rsidR="00BC3909" w:rsidRPr="00866830" w:rsidRDefault="00BC3909" w:rsidP="00BC3909">
            <w:pPr>
              <w:spacing w:after="0" w:line="240" w:lineRule="auto"/>
              <w:rPr>
                <w:rFonts w:ascii="Trebuchet MS" w:hAnsi="Trebuchet MS" w:cstheme="minorHAnsi"/>
                <w:lang w:val="ro-RO"/>
              </w:rPr>
            </w:pPr>
            <w:r w:rsidRPr="00866830">
              <w:rPr>
                <w:rFonts w:ascii="Trebuchet MS" w:hAnsi="Trebuchet MS" w:cstheme="minorHAnsi"/>
                <w:lang w:val="ro-RO"/>
              </w:rPr>
              <w:t>Rețele apă sau apă uzată</w:t>
            </w:r>
          </w:p>
        </w:tc>
        <w:tc>
          <w:tcPr>
            <w:tcW w:w="1701" w:type="dxa"/>
            <w:shd w:val="clear" w:color="auto" w:fill="auto"/>
            <w:vAlign w:val="center"/>
          </w:tcPr>
          <w:p w14:paraId="08E85F68" w14:textId="77777777" w:rsidR="00BC3909" w:rsidRPr="00866830" w:rsidRDefault="009E15BC" w:rsidP="00BC3909">
            <w:pPr>
              <w:spacing w:after="0" w:line="240" w:lineRule="auto"/>
              <w:rPr>
                <w:rFonts w:ascii="Trebuchet MS" w:hAnsi="Trebuchet MS" w:cstheme="minorHAnsi"/>
              </w:rPr>
            </w:pPr>
            <w:r w:rsidRPr="00250F65">
              <w:rPr>
                <w:rFonts w:ascii="Trebuchet MS" w:hAnsi="Trebuchet MS" w:cstheme="minorHAnsi"/>
              </w:rPr>
              <w:t>3</w:t>
            </w:r>
            <w:r w:rsidR="00BC3909" w:rsidRPr="00866830">
              <w:rPr>
                <w:rFonts w:ascii="Trebuchet MS" w:hAnsi="Trebuchet MS" w:cstheme="minorHAnsi"/>
              </w:rPr>
              <w:t xml:space="preserve"> puncte</w:t>
            </w:r>
          </w:p>
        </w:tc>
        <w:tc>
          <w:tcPr>
            <w:tcW w:w="2124" w:type="dxa"/>
            <w:gridSpan w:val="5"/>
            <w:shd w:val="clear" w:color="auto" w:fill="auto"/>
            <w:vAlign w:val="center"/>
          </w:tcPr>
          <w:p w14:paraId="55A0D912" w14:textId="77777777" w:rsidR="00BC3909" w:rsidRPr="00866830" w:rsidRDefault="00BC3909" w:rsidP="00BC3909">
            <w:pPr>
              <w:spacing w:after="0" w:line="240" w:lineRule="auto"/>
              <w:rPr>
                <w:rFonts w:ascii="Trebuchet MS" w:hAnsi="Trebuchet MS" w:cstheme="minorHAnsi"/>
              </w:rPr>
            </w:pPr>
          </w:p>
        </w:tc>
      </w:tr>
      <w:tr w:rsidR="006A7934" w:rsidRPr="000B191A" w14:paraId="2C64371C" w14:textId="77777777" w:rsidTr="00FE6F36">
        <w:trPr>
          <w:cantSplit/>
          <w:trHeight w:val="20"/>
        </w:trPr>
        <w:tc>
          <w:tcPr>
            <w:tcW w:w="534" w:type="dxa"/>
            <w:gridSpan w:val="2"/>
            <w:vMerge/>
            <w:tcBorders>
              <w:left w:val="single" w:sz="12" w:space="0" w:color="auto"/>
              <w:bottom w:val="single" w:sz="6" w:space="0" w:color="auto"/>
              <w:right w:val="single" w:sz="4" w:space="0" w:color="auto"/>
            </w:tcBorders>
            <w:shd w:val="clear" w:color="auto" w:fill="auto"/>
            <w:vAlign w:val="center"/>
          </w:tcPr>
          <w:p w14:paraId="20286200" w14:textId="77777777" w:rsidR="006A7934" w:rsidRPr="00083BC2" w:rsidRDefault="006A7934" w:rsidP="006A7934">
            <w:pPr>
              <w:overflowPunct w:val="0"/>
              <w:autoSpaceDE w:val="0"/>
              <w:autoSpaceDN w:val="0"/>
              <w:adjustRightInd w:val="0"/>
              <w:spacing w:after="0" w:line="240" w:lineRule="auto"/>
              <w:ind w:left="-57" w:right="-57"/>
              <w:jc w:val="center"/>
              <w:textAlignment w:val="baseline"/>
              <w:rPr>
                <w:rFonts w:ascii="Trebuchet MS" w:eastAsia="Times New Roman" w:hAnsi="Trebuchet MS" w:cs="Calibri"/>
                <w:bCs/>
                <w:lang w:val="ro-RO" w:eastAsia="fr-FR"/>
              </w:rPr>
            </w:pPr>
          </w:p>
        </w:tc>
        <w:tc>
          <w:tcPr>
            <w:tcW w:w="924" w:type="dxa"/>
            <w:vMerge/>
            <w:tcBorders>
              <w:left w:val="single" w:sz="4" w:space="0" w:color="auto"/>
              <w:bottom w:val="single" w:sz="4" w:space="0" w:color="auto"/>
              <w:right w:val="single" w:sz="4" w:space="0" w:color="auto"/>
            </w:tcBorders>
            <w:shd w:val="clear" w:color="auto" w:fill="auto"/>
            <w:vAlign w:val="center"/>
          </w:tcPr>
          <w:p w14:paraId="48445B90" w14:textId="77777777" w:rsidR="006A7934" w:rsidRPr="00083BC2" w:rsidRDefault="006A7934" w:rsidP="006A7934">
            <w:pPr>
              <w:overflowPunct w:val="0"/>
              <w:autoSpaceDE w:val="0"/>
              <w:autoSpaceDN w:val="0"/>
              <w:adjustRightInd w:val="0"/>
              <w:spacing w:after="0" w:line="240" w:lineRule="auto"/>
              <w:jc w:val="center"/>
              <w:textAlignment w:val="baseline"/>
              <w:rPr>
                <w:rFonts w:ascii="Trebuchet MS" w:eastAsia="Calibri" w:hAnsi="Trebuchet MS" w:cs="Times New Roman"/>
                <w:lang w:val="ro-RO"/>
              </w:rPr>
            </w:pPr>
          </w:p>
        </w:tc>
        <w:tc>
          <w:tcPr>
            <w:tcW w:w="8164" w:type="dxa"/>
            <w:gridSpan w:val="8"/>
            <w:shd w:val="clear" w:color="auto" w:fill="auto"/>
            <w:vAlign w:val="center"/>
          </w:tcPr>
          <w:p w14:paraId="5DCA084A" w14:textId="77777777" w:rsidR="006A7934" w:rsidRPr="00866830" w:rsidRDefault="006A7934" w:rsidP="006A7934">
            <w:pPr>
              <w:spacing w:after="0" w:line="240" w:lineRule="auto"/>
              <w:rPr>
                <w:rFonts w:ascii="Trebuchet MS" w:hAnsi="Trebuchet MS" w:cstheme="minorHAnsi"/>
                <w:lang w:val="ro-RO"/>
              </w:rPr>
            </w:pPr>
            <w:r w:rsidRPr="00866830">
              <w:rPr>
                <w:rFonts w:ascii="Trebuchet MS" w:hAnsi="Trebuchet MS" w:cstheme="minorHAnsi"/>
                <w:lang w:val="ro-RO"/>
              </w:rPr>
              <w:t>Nota 1!</w:t>
            </w:r>
          </w:p>
          <w:p w14:paraId="2AACF173" w14:textId="77777777" w:rsidR="006A7934" w:rsidRPr="00866830" w:rsidRDefault="006A7934" w:rsidP="006A7934">
            <w:pPr>
              <w:spacing w:after="0" w:line="240" w:lineRule="auto"/>
              <w:rPr>
                <w:rFonts w:ascii="Trebuchet MS" w:hAnsi="Trebuchet MS" w:cstheme="minorHAnsi"/>
                <w:lang w:val="ro-RO"/>
              </w:rPr>
            </w:pPr>
            <w:r w:rsidRPr="00866830">
              <w:rPr>
                <w:rFonts w:ascii="Trebuchet MS" w:hAnsi="Trebuchet MS" w:cstheme="minorHAnsi"/>
                <w:lang w:val="ro-RO"/>
              </w:rPr>
              <w:t>Se vor puncta și acele proiecte prin care se propune modernizarea drumurilor unde a fost amplasată (pusă în teren) infrastructura de apă și/sau apă uzată, după caz, fără a fi necesar ca rețeaua de apă și/sau apă uzată, după caz, să funcționeze.</w:t>
            </w:r>
          </w:p>
          <w:p w14:paraId="47B79834" w14:textId="77777777" w:rsidR="006A7934" w:rsidRPr="00866830" w:rsidRDefault="006A7934" w:rsidP="006A7934">
            <w:pPr>
              <w:spacing w:after="0" w:line="240" w:lineRule="auto"/>
              <w:rPr>
                <w:rFonts w:ascii="Trebuchet MS" w:hAnsi="Trebuchet MS" w:cstheme="minorHAnsi"/>
                <w:lang w:val="fr-FR"/>
              </w:rPr>
            </w:pPr>
            <w:r w:rsidRPr="00866830">
              <w:rPr>
                <w:rFonts w:ascii="Trebuchet MS" w:hAnsi="Trebuchet MS" w:cstheme="minorHAnsi"/>
                <w:lang w:val="fr-FR"/>
              </w:rPr>
              <w:t>În acest sens, se va face dovada prin prezentarea unei situații de lucrări, asumată de dirigintele de șantier/recepție parțială a lucrărilor.</w:t>
            </w:r>
          </w:p>
          <w:p w14:paraId="6956CB0B" w14:textId="77777777" w:rsidR="006A7934" w:rsidRPr="00866830" w:rsidRDefault="006A7934" w:rsidP="006A7934">
            <w:pPr>
              <w:spacing w:after="0" w:line="240" w:lineRule="auto"/>
              <w:rPr>
                <w:rFonts w:ascii="Trebuchet MS" w:hAnsi="Trebuchet MS" w:cstheme="minorHAnsi"/>
                <w:lang w:val="fr-FR"/>
              </w:rPr>
            </w:pPr>
          </w:p>
          <w:p w14:paraId="41B86220" w14:textId="77777777" w:rsidR="006A7934" w:rsidRPr="00866830" w:rsidRDefault="006A7934" w:rsidP="006A7934">
            <w:pPr>
              <w:spacing w:after="0" w:line="240" w:lineRule="auto"/>
              <w:rPr>
                <w:rFonts w:ascii="Trebuchet MS" w:hAnsi="Trebuchet MS" w:cstheme="minorHAnsi"/>
                <w:lang w:val="fr-FR"/>
              </w:rPr>
            </w:pPr>
            <w:r w:rsidRPr="00866830">
              <w:rPr>
                <w:rFonts w:ascii="Trebuchet MS" w:hAnsi="Trebuchet MS" w:cstheme="minorHAnsi"/>
                <w:lang w:val="fr-FR"/>
              </w:rPr>
              <w:t>Nota 2!</w:t>
            </w:r>
          </w:p>
          <w:p w14:paraId="59994C80" w14:textId="77777777" w:rsidR="006A7934" w:rsidRPr="00866830" w:rsidRDefault="006A7934" w:rsidP="006A7934">
            <w:pPr>
              <w:spacing w:after="0" w:line="240" w:lineRule="auto"/>
              <w:rPr>
                <w:rFonts w:ascii="Trebuchet MS" w:hAnsi="Trebuchet MS" w:cstheme="minorHAnsi"/>
                <w:lang w:val="fr-FR"/>
              </w:rPr>
            </w:pPr>
            <w:r w:rsidRPr="00866830">
              <w:rPr>
                <w:rFonts w:ascii="Trebuchet MS" w:hAnsi="Trebuchet MS" w:cstheme="minorHAnsi"/>
                <w:lang w:val="fr-FR"/>
              </w:rPr>
              <w:t>La acest criteriu se va acorda punctajul maxim de 5 puncte, în situația în care prin proiect se propune exclusiv modernizarea unui/unor drum/drumuri prin care se asigură legătura între 2 localități (prin proiect nu sunt vizate și drumuri din interiorul localității), iar pe tronsonul/tronsoanele respective nu se vor realiza lucrări pentru infrastructura de apă/apă uzată.</w:t>
            </w:r>
          </w:p>
          <w:p w14:paraId="6918B366" w14:textId="204B4E9F" w:rsidR="006A7934" w:rsidRPr="00866830" w:rsidRDefault="006A7934" w:rsidP="006A7934">
            <w:pPr>
              <w:spacing w:after="0" w:line="240" w:lineRule="auto"/>
              <w:rPr>
                <w:rFonts w:ascii="Trebuchet MS" w:hAnsi="Trebuchet MS" w:cstheme="minorHAnsi"/>
                <w:lang w:val="fr-FR"/>
              </w:rPr>
            </w:pPr>
            <w:r w:rsidRPr="00866830">
              <w:rPr>
                <w:rFonts w:ascii="Trebuchet MS" w:hAnsi="Trebuchet MS" w:cstheme="minorHAnsi"/>
                <w:lang w:val="fr-FR"/>
              </w:rPr>
              <w:t xml:space="preserve">Verificarea se face pe baza asumării de către reprezentantul legal al solicitantului, însoțit </w:t>
            </w:r>
            <w:proofErr w:type="gramStart"/>
            <w:r w:rsidRPr="00866830">
              <w:rPr>
                <w:rFonts w:ascii="Trebuchet MS" w:hAnsi="Trebuchet MS" w:cstheme="minorHAnsi"/>
                <w:lang w:val="fr-FR"/>
              </w:rPr>
              <w:t>de un</w:t>
            </w:r>
            <w:proofErr w:type="gramEnd"/>
            <w:r w:rsidRPr="00866830">
              <w:rPr>
                <w:rFonts w:ascii="Trebuchet MS" w:hAnsi="Trebuchet MS" w:cstheme="minorHAnsi"/>
                <w:lang w:val="fr-FR"/>
              </w:rPr>
              <w:t xml:space="preserve"> document asumat de Operatorul Regional, prin care se confirmă faptul că nu vor fi efectuate lucrări de investiții în infrastructura de apă/apă uzată pe tronsoanele de drum propuse prin proiect.</w:t>
            </w:r>
          </w:p>
          <w:p w14:paraId="73A73548" w14:textId="77777777" w:rsidR="006A7934" w:rsidRPr="00866830" w:rsidRDefault="006A7934" w:rsidP="006A7934">
            <w:pPr>
              <w:spacing w:after="0" w:line="240" w:lineRule="auto"/>
              <w:rPr>
                <w:rFonts w:ascii="Trebuchet MS" w:hAnsi="Trebuchet MS" w:cstheme="minorHAnsi"/>
                <w:lang w:val="fr-FR"/>
              </w:rPr>
            </w:pPr>
          </w:p>
          <w:p w14:paraId="70B3F434" w14:textId="77777777" w:rsidR="006A7934" w:rsidRPr="00866830" w:rsidRDefault="006A7934" w:rsidP="006A7934">
            <w:pPr>
              <w:spacing w:after="0" w:line="240" w:lineRule="auto"/>
              <w:rPr>
                <w:rFonts w:ascii="Trebuchet MS" w:hAnsi="Trebuchet MS" w:cstheme="minorHAnsi"/>
                <w:lang w:val="fr-FR"/>
              </w:rPr>
            </w:pPr>
            <w:r w:rsidRPr="00866830">
              <w:rPr>
                <w:rFonts w:ascii="Trebuchet MS" w:hAnsi="Trebuchet MS" w:cstheme="minorHAnsi"/>
                <w:lang w:val="fr-FR"/>
              </w:rPr>
              <w:t>Notă 3!</w:t>
            </w:r>
          </w:p>
          <w:p w14:paraId="42AC6235" w14:textId="77777777" w:rsidR="006A7934" w:rsidRPr="00866830" w:rsidRDefault="006A7934" w:rsidP="006A7934">
            <w:pPr>
              <w:spacing w:after="0" w:line="240" w:lineRule="auto"/>
              <w:rPr>
                <w:rFonts w:ascii="Trebuchet MS" w:hAnsi="Trebuchet MS" w:cstheme="minorHAnsi"/>
                <w:lang w:val="fr-FR"/>
              </w:rPr>
            </w:pPr>
            <w:r w:rsidRPr="00866830">
              <w:rPr>
                <w:rFonts w:ascii="Trebuchet MS" w:hAnsi="Trebuchet MS" w:cstheme="minorHAnsi"/>
                <w:lang w:val="fr-FR"/>
              </w:rPr>
              <w:t>În situația în care prin proiect se propun tronsoane de drum care acoperă porțiuni unde este prezentă:</w:t>
            </w:r>
          </w:p>
          <w:p w14:paraId="6A4053B5" w14:textId="77777777" w:rsidR="006A7934" w:rsidRPr="00866830" w:rsidRDefault="006A7934" w:rsidP="006A7934">
            <w:pPr>
              <w:spacing w:after="0" w:line="240" w:lineRule="auto"/>
              <w:rPr>
                <w:rFonts w:ascii="Trebuchet MS" w:hAnsi="Trebuchet MS" w:cstheme="minorHAnsi"/>
                <w:lang w:val="fr-FR"/>
              </w:rPr>
            </w:pPr>
            <w:r w:rsidRPr="00866830">
              <w:rPr>
                <w:rFonts w:ascii="Trebuchet MS" w:hAnsi="Trebuchet MS" w:cstheme="minorHAnsi"/>
                <w:lang w:val="fr-FR"/>
              </w:rPr>
              <w:tab/>
              <w:t xml:space="preserve">Infrastructura de apă și apă uzată </w:t>
            </w:r>
          </w:p>
          <w:p w14:paraId="40D83965" w14:textId="77777777" w:rsidR="006A7934" w:rsidRPr="00866830" w:rsidRDefault="006A7934" w:rsidP="006A7934">
            <w:pPr>
              <w:spacing w:after="0" w:line="240" w:lineRule="auto"/>
              <w:rPr>
                <w:rFonts w:ascii="Trebuchet MS" w:hAnsi="Trebuchet MS" w:cstheme="minorHAnsi"/>
                <w:lang w:val="fr-FR"/>
              </w:rPr>
            </w:pPr>
            <w:proofErr w:type="gramStart"/>
            <w:r w:rsidRPr="00866830">
              <w:rPr>
                <w:rFonts w:ascii="Trebuchet MS" w:hAnsi="Trebuchet MS" w:cstheme="minorHAnsi"/>
                <w:lang w:val="fr-FR"/>
              </w:rPr>
              <w:t>și</w:t>
            </w:r>
            <w:proofErr w:type="gramEnd"/>
            <w:r w:rsidRPr="00866830">
              <w:rPr>
                <w:rFonts w:ascii="Trebuchet MS" w:hAnsi="Trebuchet MS" w:cstheme="minorHAnsi"/>
                <w:lang w:val="fr-FR"/>
              </w:rPr>
              <w:t xml:space="preserve">/sau </w:t>
            </w:r>
          </w:p>
          <w:p w14:paraId="421EAE15" w14:textId="77777777" w:rsidR="006A7934" w:rsidRPr="00866830" w:rsidRDefault="006A7934" w:rsidP="006A7934">
            <w:pPr>
              <w:spacing w:after="0" w:line="240" w:lineRule="auto"/>
              <w:rPr>
                <w:rFonts w:ascii="Trebuchet MS" w:hAnsi="Trebuchet MS" w:cstheme="minorHAnsi"/>
                <w:lang w:val="fr-FR"/>
              </w:rPr>
            </w:pPr>
            <w:r w:rsidRPr="00866830">
              <w:rPr>
                <w:rFonts w:ascii="Trebuchet MS" w:hAnsi="Trebuchet MS" w:cstheme="minorHAnsi"/>
                <w:lang w:val="fr-FR"/>
              </w:rPr>
              <w:tab/>
            </w:r>
            <w:proofErr w:type="gramStart"/>
            <w:r w:rsidRPr="00866830">
              <w:rPr>
                <w:rFonts w:ascii="Trebuchet MS" w:hAnsi="Trebuchet MS" w:cstheme="minorHAnsi"/>
                <w:lang w:val="fr-FR"/>
              </w:rPr>
              <w:t>infrastructură</w:t>
            </w:r>
            <w:proofErr w:type="gramEnd"/>
            <w:r w:rsidRPr="00866830">
              <w:rPr>
                <w:rFonts w:ascii="Trebuchet MS" w:hAnsi="Trebuchet MS" w:cstheme="minorHAnsi"/>
                <w:lang w:val="fr-FR"/>
              </w:rPr>
              <w:t xml:space="preserve"> de apă sau apă uzată </w:t>
            </w:r>
          </w:p>
          <w:p w14:paraId="2E094607" w14:textId="77777777" w:rsidR="006A7934" w:rsidRPr="00866830" w:rsidRDefault="006A7934" w:rsidP="006A7934">
            <w:pPr>
              <w:spacing w:after="0" w:line="240" w:lineRule="auto"/>
              <w:rPr>
                <w:rFonts w:ascii="Trebuchet MS" w:hAnsi="Trebuchet MS" w:cstheme="minorHAnsi"/>
                <w:lang w:val="fr-FR"/>
              </w:rPr>
            </w:pPr>
            <w:proofErr w:type="gramStart"/>
            <w:r w:rsidRPr="00866830">
              <w:rPr>
                <w:rFonts w:ascii="Trebuchet MS" w:hAnsi="Trebuchet MS" w:cstheme="minorHAnsi"/>
                <w:lang w:val="fr-FR"/>
              </w:rPr>
              <w:t>și</w:t>
            </w:r>
            <w:proofErr w:type="gramEnd"/>
            <w:r w:rsidRPr="00866830">
              <w:rPr>
                <w:rFonts w:ascii="Trebuchet MS" w:hAnsi="Trebuchet MS" w:cstheme="minorHAnsi"/>
                <w:lang w:val="fr-FR"/>
              </w:rPr>
              <w:t>/sau</w:t>
            </w:r>
          </w:p>
          <w:p w14:paraId="34D051B0" w14:textId="77777777" w:rsidR="006A7934" w:rsidRPr="00866830" w:rsidRDefault="006A7934" w:rsidP="006A7934">
            <w:pPr>
              <w:spacing w:after="0" w:line="240" w:lineRule="auto"/>
              <w:rPr>
                <w:rFonts w:ascii="Trebuchet MS" w:hAnsi="Trebuchet MS" w:cstheme="minorHAnsi"/>
                <w:lang w:val="fr-FR"/>
              </w:rPr>
            </w:pPr>
            <w:r w:rsidRPr="00866830">
              <w:rPr>
                <w:rFonts w:ascii="Trebuchet MS" w:hAnsi="Trebuchet MS" w:cstheme="minorHAnsi"/>
                <w:lang w:val="fr-FR"/>
              </w:rPr>
              <w:tab/>
            </w:r>
            <w:proofErr w:type="gramStart"/>
            <w:r w:rsidRPr="00866830">
              <w:rPr>
                <w:rFonts w:ascii="Trebuchet MS" w:hAnsi="Trebuchet MS" w:cstheme="minorHAnsi"/>
                <w:lang w:val="fr-FR"/>
              </w:rPr>
              <w:t>nu</w:t>
            </w:r>
            <w:proofErr w:type="gramEnd"/>
            <w:r w:rsidRPr="00866830">
              <w:rPr>
                <w:rFonts w:ascii="Trebuchet MS" w:hAnsi="Trebuchet MS" w:cstheme="minorHAnsi"/>
                <w:lang w:val="fr-FR"/>
              </w:rPr>
              <w:t xml:space="preserve"> este prezentă infrastructura de apă/apă uzată, </w:t>
            </w:r>
          </w:p>
          <w:p w14:paraId="36DA89EE" w14:textId="77777777" w:rsidR="006A7934" w:rsidRPr="00866830" w:rsidRDefault="006A7934" w:rsidP="006A7934">
            <w:pPr>
              <w:spacing w:after="0" w:line="240" w:lineRule="auto"/>
              <w:rPr>
                <w:rFonts w:ascii="Trebuchet MS" w:hAnsi="Trebuchet MS" w:cstheme="minorHAnsi"/>
                <w:lang w:val="fr-FR"/>
              </w:rPr>
            </w:pPr>
            <w:proofErr w:type="gramStart"/>
            <w:r w:rsidRPr="00866830">
              <w:rPr>
                <w:rFonts w:ascii="Trebuchet MS" w:hAnsi="Trebuchet MS" w:cstheme="minorHAnsi"/>
                <w:lang w:val="fr-FR"/>
              </w:rPr>
              <w:t>punctajul</w:t>
            </w:r>
            <w:proofErr w:type="gramEnd"/>
            <w:r w:rsidRPr="00866830">
              <w:rPr>
                <w:rFonts w:ascii="Trebuchet MS" w:hAnsi="Trebuchet MS" w:cstheme="minorHAnsi"/>
                <w:lang w:val="fr-FR"/>
              </w:rPr>
              <w:t xml:space="preserve"> se va acorda proporțional cu lungimea acoperită de fiecare tip de infrastructură, raportat la lungimea totală a drumului/drumurilor propuse prin proiect.</w:t>
            </w:r>
          </w:p>
          <w:p w14:paraId="78EA43C1" w14:textId="77777777" w:rsidR="006A7934" w:rsidRPr="00866830" w:rsidRDefault="006A7934" w:rsidP="006A7934">
            <w:pPr>
              <w:spacing w:after="0" w:line="240" w:lineRule="auto"/>
              <w:rPr>
                <w:rFonts w:ascii="Trebuchet MS" w:hAnsi="Trebuchet MS" w:cstheme="minorHAnsi"/>
                <w:lang w:val="fr-FR"/>
              </w:rPr>
            </w:pPr>
          </w:p>
          <w:p w14:paraId="4E362A37" w14:textId="77777777" w:rsidR="006A7934" w:rsidRPr="00866830" w:rsidRDefault="006A7934" w:rsidP="006A7934">
            <w:pPr>
              <w:spacing w:after="0" w:line="240" w:lineRule="auto"/>
              <w:rPr>
                <w:rFonts w:ascii="Trebuchet MS" w:hAnsi="Trebuchet MS" w:cstheme="minorHAnsi"/>
                <w:lang w:val="fr-FR"/>
              </w:rPr>
            </w:pPr>
            <w:r w:rsidRPr="00866830">
              <w:rPr>
                <w:rFonts w:ascii="Trebuchet MS" w:hAnsi="Trebuchet MS" w:cstheme="minorHAnsi"/>
                <w:lang w:val="fr-FR"/>
              </w:rPr>
              <w:t>Ex: la o lungime totală propusă prin proiect de 11 km modernizați, 4 km prezintă infrastructură de apă și apă uzată, 2 km prezintă doar un tip de infrastructură (apă sau apă uzat) și 5 km nu prezintă nici un tip de infrastructură.</w:t>
            </w:r>
          </w:p>
          <w:p w14:paraId="0EFE576D" w14:textId="699F335C" w:rsidR="006A7934" w:rsidRPr="00916E47" w:rsidRDefault="006A7934" w:rsidP="006A7934">
            <w:pPr>
              <w:spacing w:after="0" w:line="240" w:lineRule="auto"/>
              <w:rPr>
                <w:rFonts w:ascii="Trebuchet MS" w:hAnsi="Trebuchet MS" w:cstheme="minorHAnsi"/>
                <w:lang w:val="it-IT"/>
              </w:rPr>
            </w:pPr>
            <w:r w:rsidRPr="00916E47">
              <w:rPr>
                <w:rFonts w:ascii="Trebuchet MS" w:hAnsi="Trebuchet MS" w:cstheme="minorHAnsi"/>
                <w:lang w:val="it-IT"/>
              </w:rPr>
              <w:t>În acest caz, punctarea se va realiza astfel:</w:t>
            </w:r>
          </w:p>
          <w:p w14:paraId="1B8249F5" w14:textId="7FA601E8" w:rsidR="006A7934" w:rsidRPr="00161F07" w:rsidRDefault="004E0C4C" w:rsidP="00161F07">
            <w:pPr>
              <w:spacing w:after="0"/>
              <w:jc w:val="both"/>
              <w:rPr>
                <w:rFonts w:ascii="Trebuchet MS" w:eastAsia="Times New Roman" w:hAnsi="Trebuchet MS" w:cstheme="minorHAnsi"/>
                <w:iCs/>
                <w:sz w:val="24"/>
                <w:szCs w:val="24"/>
              </w:rPr>
            </w:pPr>
            <m:oMathPara>
              <m:oMath>
                <m:f>
                  <m:fPr>
                    <m:ctrlPr>
                      <w:rPr>
                        <w:rFonts w:ascii="Cambria Math" w:hAnsi="Cambria Math" w:cstheme="majorHAnsi"/>
                        <w:i/>
                        <w:sz w:val="24"/>
                        <w:szCs w:val="24"/>
                      </w:rPr>
                    </m:ctrlPr>
                  </m:fPr>
                  <m:num>
                    <m:r>
                      <w:rPr>
                        <w:rFonts w:ascii="Cambria Math" w:hAnsi="Cambria Math" w:cstheme="majorHAnsi"/>
                        <w:sz w:val="24"/>
                        <w:szCs w:val="24"/>
                      </w:rPr>
                      <m:t>4</m:t>
                    </m:r>
                  </m:num>
                  <m:den>
                    <m:r>
                      <w:rPr>
                        <w:rFonts w:ascii="Cambria Math" w:hAnsi="Cambria Math" w:cstheme="majorHAnsi"/>
                        <w:sz w:val="24"/>
                        <w:szCs w:val="24"/>
                      </w:rPr>
                      <m:t>11</m:t>
                    </m:r>
                  </m:den>
                </m:f>
                <m:r>
                  <w:rPr>
                    <w:rFonts w:ascii="Cambria Math" w:hAnsi="Cambria Math" w:cstheme="majorHAnsi"/>
                    <w:sz w:val="24"/>
                    <w:szCs w:val="24"/>
                  </w:rPr>
                  <m:t>×5+</m:t>
                </m:r>
                <m:f>
                  <m:fPr>
                    <m:ctrlPr>
                      <w:rPr>
                        <w:rFonts w:ascii="Cambria Math" w:hAnsi="Cambria Math" w:cstheme="majorHAnsi"/>
                        <w:i/>
                        <w:sz w:val="24"/>
                        <w:szCs w:val="24"/>
                      </w:rPr>
                    </m:ctrlPr>
                  </m:fPr>
                  <m:num>
                    <m:r>
                      <w:rPr>
                        <w:rFonts w:ascii="Cambria Math" w:hAnsi="Cambria Math" w:cstheme="majorHAnsi"/>
                        <w:sz w:val="24"/>
                        <w:szCs w:val="24"/>
                      </w:rPr>
                      <m:t>2</m:t>
                    </m:r>
                  </m:num>
                  <m:den>
                    <m:r>
                      <w:rPr>
                        <w:rFonts w:ascii="Cambria Math" w:hAnsi="Cambria Math" w:cstheme="majorHAnsi"/>
                        <w:sz w:val="24"/>
                        <w:szCs w:val="24"/>
                      </w:rPr>
                      <m:t>11</m:t>
                    </m:r>
                  </m:den>
                </m:f>
                <m:r>
                  <w:rPr>
                    <w:rFonts w:ascii="Cambria Math" w:hAnsi="Cambria Math" w:cstheme="majorHAnsi"/>
                    <w:sz w:val="24"/>
                    <w:szCs w:val="24"/>
                  </w:rPr>
                  <m:t>×3+</m:t>
                </m:r>
                <m:f>
                  <m:fPr>
                    <m:ctrlPr>
                      <w:rPr>
                        <w:rFonts w:ascii="Cambria Math" w:hAnsi="Cambria Math" w:cstheme="majorHAnsi"/>
                        <w:i/>
                        <w:sz w:val="24"/>
                        <w:szCs w:val="24"/>
                      </w:rPr>
                    </m:ctrlPr>
                  </m:fPr>
                  <m:num>
                    <m:r>
                      <w:rPr>
                        <w:rFonts w:ascii="Cambria Math" w:hAnsi="Cambria Math" w:cstheme="majorHAnsi"/>
                        <w:sz w:val="24"/>
                        <w:szCs w:val="24"/>
                      </w:rPr>
                      <m:t>5</m:t>
                    </m:r>
                  </m:num>
                  <m:den>
                    <m:r>
                      <w:rPr>
                        <w:rFonts w:ascii="Cambria Math" w:hAnsi="Cambria Math" w:cstheme="majorHAnsi"/>
                        <w:sz w:val="24"/>
                        <w:szCs w:val="24"/>
                      </w:rPr>
                      <m:t>11</m:t>
                    </m:r>
                  </m:den>
                </m:f>
                <m:r>
                  <w:rPr>
                    <w:rFonts w:ascii="Cambria Math" w:hAnsi="Cambria Math" w:cstheme="majorHAnsi"/>
                    <w:sz w:val="24"/>
                    <w:szCs w:val="24"/>
                  </w:rPr>
                  <m:t>×0=1,82+0,55+0=</m:t>
                </m:r>
                <m:r>
                  <m:rPr>
                    <m:sty m:val="bi"/>
                  </m:rPr>
                  <w:rPr>
                    <w:rFonts w:ascii="Cambria Math" w:hAnsi="Cambria Math" w:cstheme="majorHAnsi"/>
                    <w:sz w:val="24"/>
                    <w:szCs w:val="24"/>
                  </w:rPr>
                  <m:t>2,37  puncte</m:t>
                </m:r>
              </m:oMath>
            </m:oMathPara>
          </w:p>
          <w:p w14:paraId="01797AAF" w14:textId="63F948D9" w:rsidR="006A7934" w:rsidRPr="00866830" w:rsidRDefault="006A7934" w:rsidP="006A7934">
            <w:pPr>
              <w:spacing w:after="0" w:line="240" w:lineRule="auto"/>
              <w:rPr>
                <w:rFonts w:ascii="Trebuchet MS" w:hAnsi="Trebuchet MS" w:cstheme="minorHAnsi"/>
                <w:lang w:val="fr-FR"/>
              </w:rPr>
            </w:pPr>
          </w:p>
        </w:tc>
      </w:tr>
      <w:tr w:rsidR="006A7934" w:rsidRPr="00635710" w14:paraId="0D55CF9D" w14:textId="77777777" w:rsidTr="00161F07">
        <w:trPr>
          <w:gridAfter w:val="1"/>
          <w:wAfter w:w="16" w:type="dxa"/>
          <w:cantSplit/>
          <w:trHeight w:val="20"/>
        </w:trPr>
        <w:tc>
          <w:tcPr>
            <w:tcW w:w="7498" w:type="dxa"/>
            <w:gridSpan w:val="6"/>
            <w:tcBorders>
              <w:top w:val="single" w:sz="6" w:space="0" w:color="auto"/>
              <w:left w:val="single" w:sz="12" w:space="0" w:color="auto"/>
              <w:bottom w:val="single" w:sz="12" w:space="0" w:color="auto"/>
              <w:right w:val="single" w:sz="6" w:space="0" w:color="auto"/>
            </w:tcBorders>
            <w:shd w:val="clear" w:color="auto" w:fill="auto"/>
            <w:vAlign w:val="center"/>
          </w:tcPr>
          <w:p w14:paraId="559343B6" w14:textId="77777777" w:rsidR="006A7934" w:rsidRPr="00083BC2" w:rsidRDefault="006A7934" w:rsidP="006A7934">
            <w:pPr>
              <w:pBdr>
                <w:left w:val="single" w:sz="8" w:space="0" w:color="auto"/>
              </w:pBdr>
              <w:overflowPunct w:val="0"/>
              <w:autoSpaceDE w:val="0"/>
              <w:autoSpaceDN w:val="0"/>
              <w:adjustRightInd w:val="0"/>
              <w:spacing w:after="0" w:afterAutospacing="1" w:line="240" w:lineRule="auto"/>
              <w:ind w:left="-57" w:right="-57"/>
              <w:jc w:val="right"/>
              <w:textAlignment w:val="baseline"/>
              <w:rPr>
                <w:rFonts w:ascii="Trebuchet MS" w:eastAsia="Calibri" w:hAnsi="Trebuchet MS" w:cs="Calibri"/>
                <w:lang w:val="ro-RO"/>
              </w:rPr>
            </w:pPr>
            <w:r w:rsidRPr="00083BC2">
              <w:rPr>
                <w:rFonts w:ascii="Trebuchet MS" w:eastAsia="Calibri" w:hAnsi="Trebuchet MS" w:cs="Calibri"/>
                <w:b/>
                <w:lang w:val="ro-RO"/>
              </w:rPr>
              <w:t>TOTAL PUNCTAJ</w:t>
            </w:r>
          </w:p>
        </w:tc>
        <w:tc>
          <w:tcPr>
            <w:tcW w:w="890" w:type="dxa"/>
            <w:tcBorders>
              <w:top w:val="single" w:sz="6" w:space="0" w:color="auto"/>
              <w:left w:val="single" w:sz="6" w:space="0" w:color="auto"/>
              <w:bottom w:val="single" w:sz="12" w:space="0" w:color="auto"/>
              <w:right w:val="single" w:sz="6" w:space="0" w:color="auto"/>
            </w:tcBorders>
            <w:shd w:val="clear" w:color="auto" w:fill="auto"/>
          </w:tcPr>
          <w:p w14:paraId="0D996F2B" w14:textId="70C7CB8D" w:rsidR="006A7934" w:rsidRPr="00083BC2" w:rsidRDefault="006A7934" w:rsidP="006A7934">
            <w:pPr>
              <w:pBdr>
                <w:left w:val="single" w:sz="8" w:space="0" w:color="auto"/>
              </w:pBdr>
              <w:overflowPunct w:val="0"/>
              <w:autoSpaceDE w:val="0"/>
              <w:autoSpaceDN w:val="0"/>
              <w:adjustRightInd w:val="0"/>
              <w:spacing w:after="0" w:afterAutospacing="1" w:line="240" w:lineRule="auto"/>
              <w:ind w:left="-57" w:right="-57"/>
              <w:jc w:val="center"/>
              <w:textAlignment w:val="baseline"/>
              <w:rPr>
                <w:rFonts w:ascii="Trebuchet MS" w:eastAsia="Calibri" w:hAnsi="Trebuchet MS" w:cs="Calibri"/>
                <w:lang w:val="ro-RO"/>
              </w:rPr>
            </w:pPr>
            <w:r w:rsidRPr="00083BC2">
              <w:rPr>
                <w:rFonts w:ascii="Trebuchet MS" w:eastAsia="Calibri" w:hAnsi="Trebuchet MS" w:cs="Calibri"/>
                <w:b/>
                <w:lang w:val="ro-RO"/>
              </w:rPr>
              <w:t>Max 100</w:t>
            </w:r>
          </w:p>
        </w:tc>
        <w:tc>
          <w:tcPr>
            <w:tcW w:w="1218" w:type="dxa"/>
            <w:gridSpan w:val="3"/>
            <w:tcBorders>
              <w:top w:val="single" w:sz="6" w:space="0" w:color="auto"/>
              <w:left w:val="single" w:sz="6" w:space="0" w:color="auto"/>
              <w:bottom w:val="single" w:sz="12" w:space="0" w:color="auto"/>
              <w:right w:val="single" w:sz="6" w:space="0" w:color="auto"/>
            </w:tcBorders>
            <w:shd w:val="clear" w:color="auto" w:fill="auto"/>
            <w:vAlign w:val="center"/>
          </w:tcPr>
          <w:p w14:paraId="524A7420" w14:textId="77777777" w:rsidR="006A7934" w:rsidRPr="00083BC2" w:rsidRDefault="006A7934" w:rsidP="006A7934">
            <w:pPr>
              <w:overflowPunct w:val="0"/>
              <w:autoSpaceDE w:val="0"/>
              <w:autoSpaceDN w:val="0"/>
              <w:adjustRightInd w:val="0"/>
              <w:spacing w:after="0" w:line="240" w:lineRule="auto"/>
              <w:ind w:left="-57" w:right="-57"/>
              <w:jc w:val="center"/>
              <w:textAlignment w:val="baseline"/>
              <w:rPr>
                <w:rFonts w:ascii="Trebuchet MS" w:eastAsia="Times New Roman" w:hAnsi="Trebuchet MS" w:cs="Calibri"/>
                <w:bCs/>
                <w:spacing w:val="-24"/>
                <w:lang w:val="ro-RO" w:eastAsia="fr-FR"/>
              </w:rPr>
            </w:pPr>
          </w:p>
        </w:tc>
      </w:tr>
    </w:tbl>
    <w:p w14:paraId="300A614D" w14:textId="77777777" w:rsidR="001759E2" w:rsidRPr="00635710" w:rsidRDefault="001759E2" w:rsidP="008B7283">
      <w:pPr>
        <w:spacing w:after="0"/>
        <w:jc w:val="both"/>
        <w:rPr>
          <w:rFonts w:ascii="Trebuchet MS" w:eastAsia="Calibri" w:hAnsi="Trebuchet MS" w:cs="Calibri"/>
          <w:lang w:val="ro-RO"/>
        </w:rPr>
      </w:pPr>
    </w:p>
    <w:p w14:paraId="19438158" w14:textId="3BD8C287" w:rsidR="008B7283" w:rsidRPr="00DC53B4" w:rsidRDefault="008B7283" w:rsidP="008B7283">
      <w:pPr>
        <w:spacing w:after="0"/>
        <w:jc w:val="both"/>
        <w:rPr>
          <w:rFonts w:ascii="Trebuchet MS" w:eastAsia="Calibri" w:hAnsi="Trebuchet MS" w:cs="Calibri"/>
          <w:i/>
          <w:lang w:val="ro-RO"/>
        </w:rPr>
      </w:pPr>
      <w:r w:rsidRPr="00DC53B4">
        <w:rPr>
          <w:rFonts w:ascii="Trebuchet MS" w:eastAsia="Calibri" w:hAnsi="Trebuchet MS" w:cs="Calibri"/>
          <w:i/>
          <w:lang w:val="ro-RO"/>
        </w:rPr>
        <w:t xml:space="preserve">Punctajul total pentru Infrastructură rutieră este de max </w:t>
      </w:r>
      <w:r w:rsidR="00E35ABC">
        <w:rPr>
          <w:rFonts w:ascii="Trebuchet MS" w:eastAsia="Calibri" w:hAnsi="Trebuchet MS" w:cs="Calibri"/>
          <w:i/>
          <w:lang w:val="ro-RO"/>
        </w:rPr>
        <w:t>100</w:t>
      </w:r>
      <w:r w:rsidR="00E35ABC" w:rsidRPr="00DC53B4">
        <w:rPr>
          <w:rFonts w:ascii="Trebuchet MS" w:eastAsia="Calibri" w:hAnsi="Trebuchet MS" w:cs="Calibri"/>
          <w:i/>
          <w:lang w:val="ro-RO"/>
        </w:rPr>
        <w:t xml:space="preserve"> </w:t>
      </w:r>
      <w:r w:rsidRPr="00DC53B4">
        <w:rPr>
          <w:rFonts w:ascii="Trebuchet MS" w:eastAsia="Calibri" w:hAnsi="Trebuchet MS" w:cs="Calibri"/>
          <w:i/>
          <w:lang w:val="ro-RO"/>
        </w:rPr>
        <w:t>p.</w:t>
      </w:r>
    </w:p>
    <w:p w14:paraId="4DC5D38D" w14:textId="7A208781" w:rsidR="00E35ABC" w:rsidRDefault="00E35ABC" w:rsidP="008B7283">
      <w:pPr>
        <w:spacing w:after="0" w:line="240" w:lineRule="auto"/>
        <w:rPr>
          <w:rFonts w:ascii="Trebuchet MS" w:hAnsi="Trebuchet MS" w:cs="Calibri"/>
          <w:lang w:val="ro-RO"/>
        </w:rPr>
      </w:pPr>
      <w:r w:rsidRPr="00E35ABC">
        <w:rPr>
          <w:rFonts w:ascii="Trebuchet MS" w:hAnsi="Trebuchet MS" w:cs="Calibri"/>
          <w:lang w:val="ro-RO"/>
        </w:rPr>
        <w:t xml:space="preserve">Pragul de calitate </w:t>
      </w:r>
      <w:r w:rsidR="007D18CA">
        <w:rPr>
          <w:rFonts w:ascii="Trebuchet MS" w:hAnsi="Trebuchet MS" w:cs="Calibri"/>
          <w:lang w:val="ro-RO"/>
        </w:rPr>
        <w:t xml:space="preserve">prestabilit </w:t>
      </w:r>
      <w:r w:rsidRPr="00E35ABC">
        <w:rPr>
          <w:rFonts w:ascii="Trebuchet MS" w:hAnsi="Trebuchet MS" w:cs="Calibri"/>
          <w:lang w:val="ro-RO"/>
        </w:rPr>
        <w:t xml:space="preserve">este de </w:t>
      </w:r>
      <w:r w:rsidR="00253CBF">
        <w:rPr>
          <w:rFonts w:ascii="Trebuchet MS" w:hAnsi="Trebuchet MS" w:cs="Calibri"/>
          <w:lang w:val="ro-RO"/>
        </w:rPr>
        <w:t>3</w:t>
      </w:r>
      <w:r w:rsidRPr="00E35ABC">
        <w:rPr>
          <w:rFonts w:ascii="Trebuchet MS" w:hAnsi="Trebuchet MS" w:cs="Calibri"/>
          <w:lang w:val="ro-RO"/>
        </w:rPr>
        <w:t xml:space="preserve">0 de puncte și reprezintă punctajul </w:t>
      </w:r>
      <w:r w:rsidR="007D18CA">
        <w:rPr>
          <w:rFonts w:ascii="Trebuchet MS" w:hAnsi="Trebuchet MS" w:cs="Calibri"/>
          <w:lang w:val="ro-RO"/>
        </w:rPr>
        <w:t xml:space="preserve">minim de calitate </w:t>
      </w:r>
      <w:r w:rsidRPr="00E35ABC">
        <w:rPr>
          <w:rFonts w:ascii="Trebuchet MS" w:hAnsi="Trebuchet MS" w:cs="Calibri"/>
          <w:lang w:val="ro-RO"/>
        </w:rPr>
        <w:t xml:space="preserve">sub care un proiect </w:t>
      </w:r>
      <w:r w:rsidR="007D18CA">
        <w:rPr>
          <w:rFonts w:ascii="Trebuchet MS" w:hAnsi="Trebuchet MS" w:cs="Calibri"/>
          <w:lang w:val="ro-RO"/>
        </w:rPr>
        <w:t xml:space="preserve">eligibil </w:t>
      </w:r>
      <w:r w:rsidRPr="00E35ABC">
        <w:rPr>
          <w:rFonts w:ascii="Trebuchet MS" w:hAnsi="Trebuchet MS" w:cs="Calibri"/>
          <w:lang w:val="ro-RO"/>
        </w:rPr>
        <w:t>nu poate intra la finanţare.</w:t>
      </w:r>
    </w:p>
    <w:p w14:paraId="0C5E4A81" w14:textId="77777777" w:rsidR="008B7283" w:rsidRPr="00635710" w:rsidRDefault="008B7283" w:rsidP="008B7283">
      <w:pPr>
        <w:spacing w:after="0" w:line="240" w:lineRule="auto"/>
        <w:rPr>
          <w:rFonts w:ascii="Trebuchet MS" w:eastAsia="Calibri" w:hAnsi="Trebuchet MS" w:cs="Calibri"/>
          <w:b/>
          <w:lang w:val="ro-RO"/>
        </w:rPr>
      </w:pPr>
    </w:p>
    <w:p w14:paraId="185CF189" w14:textId="4B521AC6" w:rsidR="00970F57" w:rsidRPr="00635710" w:rsidRDefault="00970F57" w:rsidP="00970F57">
      <w:pPr>
        <w:overflowPunct w:val="0"/>
        <w:autoSpaceDE w:val="0"/>
        <w:autoSpaceDN w:val="0"/>
        <w:adjustRightInd w:val="0"/>
        <w:spacing w:after="0" w:line="240" w:lineRule="auto"/>
        <w:textAlignment w:val="baseline"/>
        <w:rPr>
          <w:rFonts w:ascii="Trebuchet MS" w:eastAsia="Times New Roman" w:hAnsi="Trebuchet MS" w:cstheme="minorHAnsi"/>
          <w:b/>
          <w:bCs/>
          <w:lang w:val="ro-RO" w:eastAsia="fr-FR"/>
        </w:rPr>
      </w:pPr>
      <w:r w:rsidRPr="00635710">
        <w:rPr>
          <w:rFonts w:ascii="Trebuchet MS" w:eastAsia="Times New Roman" w:hAnsi="Trebuchet MS" w:cstheme="minorHAnsi"/>
          <w:b/>
          <w:bCs/>
          <w:lang w:val="ro-RO" w:eastAsia="fr-FR"/>
        </w:rPr>
        <w:t xml:space="preserve">VERIFICAREA CRITERIILOR DE DEPARTAJARE A PROIECTULUI </w:t>
      </w:r>
    </w:p>
    <w:p w14:paraId="40AAD0DD" w14:textId="77777777" w:rsidR="00970F57" w:rsidRPr="00635710" w:rsidRDefault="00970F57" w:rsidP="00970F57">
      <w:pPr>
        <w:tabs>
          <w:tab w:val="left" w:pos="0"/>
        </w:tabs>
        <w:spacing w:after="0" w:line="240" w:lineRule="auto"/>
        <w:ind w:right="445"/>
        <w:jc w:val="both"/>
        <w:rPr>
          <w:rFonts w:ascii="Trebuchet MS" w:eastAsia="Calibri" w:hAnsi="Trebuchet MS" w:cs="Calibri"/>
          <w:b/>
          <w:i/>
          <w:lang w:val="ro-RO"/>
        </w:rPr>
      </w:pPr>
    </w:p>
    <w:tbl>
      <w:tblPr>
        <w:tblStyle w:val="TableGrid1"/>
        <w:tblW w:w="0" w:type="auto"/>
        <w:tblLayout w:type="fixed"/>
        <w:tblLook w:val="04A0" w:firstRow="1" w:lastRow="0" w:firstColumn="1" w:lastColumn="0" w:noHBand="0" w:noVBand="1"/>
      </w:tblPr>
      <w:tblGrid>
        <w:gridCol w:w="1260"/>
        <w:gridCol w:w="18"/>
        <w:gridCol w:w="5659"/>
        <w:gridCol w:w="2711"/>
      </w:tblGrid>
      <w:tr w:rsidR="00970F57" w:rsidRPr="00635710" w14:paraId="2BF3E291" w14:textId="77777777" w:rsidTr="00AD7D64">
        <w:tc>
          <w:tcPr>
            <w:tcW w:w="1278" w:type="dxa"/>
            <w:gridSpan w:val="2"/>
          </w:tcPr>
          <w:p w14:paraId="741B7BAF" w14:textId="77777777" w:rsidR="00970F57" w:rsidRPr="00083BC2" w:rsidRDefault="00970F57" w:rsidP="00866830">
            <w:pPr>
              <w:tabs>
                <w:tab w:val="left" w:pos="0"/>
              </w:tabs>
              <w:ind w:right="211"/>
              <w:jc w:val="center"/>
              <w:rPr>
                <w:rFonts w:ascii="Trebuchet MS" w:eastAsia="Calibri" w:hAnsi="Trebuchet MS" w:cs="Calibri"/>
                <w:b/>
                <w:i/>
                <w:lang w:val="ro-RO"/>
              </w:rPr>
            </w:pPr>
            <w:r w:rsidRPr="00083BC2">
              <w:rPr>
                <w:rFonts w:ascii="Trebuchet MS" w:eastAsia="Calibri" w:hAnsi="Trebuchet MS" w:cs="Calibri"/>
                <w:b/>
                <w:i/>
                <w:lang w:val="ro-RO"/>
              </w:rPr>
              <w:lastRenderedPageBreak/>
              <w:t>Nr.Crt</w:t>
            </w:r>
          </w:p>
        </w:tc>
        <w:tc>
          <w:tcPr>
            <w:tcW w:w="5659" w:type="dxa"/>
          </w:tcPr>
          <w:p w14:paraId="5D64DAC3" w14:textId="77777777" w:rsidR="00970F57" w:rsidRPr="00083BC2" w:rsidRDefault="00083BC2" w:rsidP="00866830">
            <w:pPr>
              <w:tabs>
                <w:tab w:val="left" w:pos="0"/>
              </w:tabs>
              <w:ind w:right="445"/>
              <w:jc w:val="center"/>
              <w:rPr>
                <w:rFonts w:ascii="Trebuchet MS" w:eastAsia="Calibri" w:hAnsi="Trebuchet MS" w:cs="Calibri"/>
                <w:b/>
                <w:i/>
                <w:lang w:val="ro-RO"/>
              </w:rPr>
            </w:pPr>
            <w:r>
              <w:rPr>
                <w:rFonts w:ascii="Trebuchet MS" w:eastAsia="Calibri" w:hAnsi="Trebuchet MS" w:cs="Calibri"/>
                <w:b/>
                <w:i/>
                <w:lang w:val="ro-RO"/>
              </w:rPr>
              <w:t>Denumire</w:t>
            </w:r>
          </w:p>
        </w:tc>
        <w:tc>
          <w:tcPr>
            <w:tcW w:w="2711" w:type="dxa"/>
          </w:tcPr>
          <w:p w14:paraId="01296427" w14:textId="4EE6B7A4" w:rsidR="00970F57" w:rsidRPr="00083BC2" w:rsidRDefault="00E35ABC" w:rsidP="00866830">
            <w:pPr>
              <w:tabs>
                <w:tab w:val="left" w:pos="0"/>
              </w:tabs>
              <w:ind w:right="445"/>
              <w:jc w:val="center"/>
              <w:rPr>
                <w:rFonts w:ascii="Trebuchet MS" w:eastAsia="Calibri" w:hAnsi="Trebuchet MS" w:cs="Calibri"/>
                <w:b/>
                <w:i/>
                <w:lang w:val="ro-RO"/>
              </w:rPr>
            </w:pPr>
            <w:r w:rsidRPr="00083BC2">
              <w:rPr>
                <w:rFonts w:ascii="Trebuchet MS" w:eastAsia="Calibri" w:hAnsi="Trebuchet MS" w:cs="Calibri"/>
                <w:b/>
                <w:i/>
                <w:lang w:val="ro-RO"/>
              </w:rPr>
              <w:t>Valoare</w:t>
            </w:r>
          </w:p>
        </w:tc>
      </w:tr>
      <w:tr w:rsidR="00970F57" w:rsidRPr="0081743F" w14:paraId="02412515" w14:textId="77777777" w:rsidTr="00AD7D64">
        <w:tc>
          <w:tcPr>
            <w:tcW w:w="1260" w:type="dxa"/>
          </w:tcPr>
          <w:p w14:paraId="4647A992" w14:textId="77777777" w:rsidR="00970F57" w:rsidRPr="00083BC2" w:rsidRDefault="00970F57" w:rsidP="00970F57">
            <w:pPr>
              <w:tabs>
                <w:tab w:val="left" w:pos="0"/>
              </w:tabs>
              <w:ind w:right="445"/>
              <w:jc w:val="both"/>
              <w:rPr>
                <w:rFonts w:ascii="Trebuchet MS" w:eastAsia="Calibri" w:hAnsi="Trebuchet MS" w:cs="Calibri"/>
                <w:b/>
                <w:i/>
                <w:lang w:val="ro-RO"/>
              </w:rPr>
            </w:pPr>
            <w:r w:rsidRPr="00083BC2">
              <w:rPr>
                <w:rFonts w:ascii="Trebuchet MS" w:eastAsia="Calibri" w:hAnsi="Trebuchet MS" w:cs="Calibri"/>
                <w:b/>
                <w:i/>
                <w:lang w:val="ro-RO"/>
              </w:rPr>
              <w:t>CD1</w:t>
            </w:r>
          </w:p>
        </w:tc>
        <w:tc>
          <w:tcPr>
            <w:tcW w:w="5677" w:type="dxa"/>
            <w:gridSpan w:val="2"/>
          </w:tcPr>
          <w:p w14:paraId="464123A9" w14:textId="5AED9774" w:rsidR="00970F57" w:rsidRPr="00880671" w:rsidRDefault="00253CBF" w:rsidP="00E21AFD">
            <w:pPr>
              <w:pBdr>
                <w:left w:val="single" w:sz="8" w:space="0" w:color="auto"/>
              </w:pBdr>
              <w:tabs>
                <w:tab w:val="left" w:pos="0"/>
              </w:tabs>
              <w:spacing w:before="100" w:beforeAutospacing="1" w:afterAutospacing="1"/>
              <w:ind w:right="445"/>
              <w:jc w:val="both"/>
              <w:rPr>
                <w:rFonts w:ascii="Trebuchet MS" w:eastAsia="Calibri" w:hAnsi="Trebuchet MS" w:cs="Calibri"/>
                <w:b/>
                <w:i/>
                <w:lang w:val="ro-RO"/>
              </w:rPr>
            </w:pPr>
            <w:r w:rsidRPr="00253CBF">
              <w:rPr>
                <w:rFonts w:ascii="Trebuchet MS" w:eastAsia="Calibri" w:hAnsi="Trebuchet MS" w:cs="Calibri"/>
                <w:b/>
                <w:i/>
                <w:lang w:val="ro-RO"/>
              </w:rPr>
              <w:t>1.</w:t>
            </w:r>
            <w:r w:rsidRPr="00253CBF">
              <w:rPr>
                <w:rFonts w:ascii="Trebuchet MS" w:eastAsia="Calibri" w:hAnsi="Trebuchet MS" w:cs="Calibri"/>
                <w:b/>
                <w:i/>
                <w:lang w:val="ro-RO"/>
              </w:rPr>
              <w:tab/>
            </w:r>
            <w:r w:rsidR="003D144A">
              <w:rPr>
                <w:rFonts w:ascii="Trebuchet MS" w:eastAsia="Calibri" w:hAnsi="Trebuchet MS" w:cs="Calibri"/>
                <w:b/>
                <w:i/>
                <w:lang w:val="ro-RO"/>
              </w:rPr>
              <w:t xml:space="preserve"> </w:t>
            </w:r>
            <w:r w:rsidR="00AA6A76">
              <w:rPr>
                <w:rFonts w:ascii="Trebuchet MS" w:eastAsia="Calibri" w:hAnsi="Trebuchet MS" w:cs="Calibri"/>
                <w:b/>
                <w:i/>
                <w:lang w:val="ro-RO"/>
              </w:rPr>
              <w:t>D</w:t>
            </w:r>
            <w:r w:rsidRPr="00253CBF">
              <w:rPr>
                <w:rFonts w:ascii="Trebuchet MS" w:eastAsia="Calibri" w:hAnsi="Trebuchet MS" w:cs="Calibri"/>
                <w:b/>
                <w:i/>
                <w:lang w:val="ro-RO"/>
              </w:rPr>
              <w:t>escrescător în funcție de p</w:t>
            </w:r>
            <w:r w:rsidR="00194EFA">
              <w:rPr>
                <w:rFonts w:ascii="Trebuchet MS" w:eastAsia="Calibri" w:hAnsi="Trebuchet MS" w:cs="Calibri"/>
                <w:b/>
                <w:i/>
                <w:lang w:val="ro-RO"/>
              </w:rPr>
              <w:t xml:space="preserve">unctajul obținut la </w:t>
            </w:r>
            <w:r w:rsidRPr="00253CBF">
              <w:rPr>
                <w:rFonts w:ascii="Trebuchet MS" w:eastAsia="Calibri" w:hAnsi="Trebuchet MS" w:cs="Calibri"/>
                <w:b/>
                <w:i/>
                <w:lang w:val="ro-RO"/>
              </w:rPr>
              <w:t>C.S. 1.1</w:t>
            </w:r>
          </w:p>
        </w:tc>
        <w:tc>
          <w:tcPr>
            <w:tcW w:w="2711" w:type="dxa"/>
          </w:tcPr>
          <w:p w14:paraId="4C01F5D7" w14:textId="77777777" w:rsidR="00970F57" w:rsidRPr="000A0AFF" w:rsidRDefault="00970F57" w:rsidP="00970F57">
            <w:pPr>
              <w:tabs>
                <w:tab w:val="left" w:pos="0"/>
              </w:tabs>
              <w:ind w:right="445"/>
              <w:jc w:val="both"/>
              <w:rPr>
                <w:rFonts w:ascii="Trebuchet MS" w:eastAsia="Calibri" w:hAnsi="Trebuchet MS" w:cs="Calibri"/>
                <w:b/>
                <w:i/>
                <w:lang w:val="ro-RO"/>
              </w:rPr>
            </w:pPr>
          </w:p>
        </w:tc>
      </w:tr>
      <w:tr w:rsidR="00E35ABC" w:rsidRPr="0081743F" w14:paraId="74D233DC" w14:textId="77777777" w:rsidTr="00AD7D64">
        <w:tc>
          <w:tcPr>
            <w:tcW w:w="1260" w:type="dxa"/>
          </w:tcPr>
          <w:p w14:paraId="1838404B" w14:textId="67D83134" w:rsidR="00E35ABC" w:rsidRPr="00866830" w:rsidRDefault="00E35ABC" w:rsidP="00E21AFD">
            <w:pPr>
              <w:tabs>
                <w:tab w:val="left" w:pos="0"/>
              </w:tabs>
              <w:ind w:right="445"/>
              <w:jc w:val="both"/>
              <w:rPr>
                <w:rFonts w:ascii="Trebuchet MS" w:eastAsia="Calibri" w:hAnsi="Trebuchet MS" w:cs="Calibri"/>
                <w:b/>
                <w:i/>
                <w:lang w:val="ro-RO"/>
              </w:rPr>
            </w:pPr>
            <w:r w:rsidRPr="00083BC2">
              <w:rPr>
                <w:rFonts w:ascii="Trebuchet MS" w:eastAsia="Calibri" w:hAnsi="Trebuchet MS" w:cs="Calibri"/>
                <w:b/>
                <w:i/>
                <w:lang w:val="ro-RO"/>
              </w:rPr>
              <w:t>CD2</w:t>
            </w:r>
          </w:p>
        </w:tc>
        <w:tc>
          <w:tcPr>
            <w:tcW w:w="5677" w:type="dxa"/>
            <w:gridSpan w:val="2"/>
          </w:tcPr>
          <w:p w14:paraId="4107306D" w14:textId="2874BF41" w:rsidR="00E35ABC" w:rsidRPr="00866830" w:rsidRDefault="00253CBF" w:rsidP="00970F57">
            <w:pPr>
              <w:pBdr>
                <w:left w:val="single" w:sz="8" w:space="0" w:color="auto"/>
              </w:pBdr>
              <w:tabs>
                <w:tab w:val="left" w:pos="0"/>
              </w:tabs>
              <w:spacing w:before="100" w:beforeAutospacing="1" w:afterAutospacing="1"/>
              <w:ind w:right="445"/>
              <w:jc w:val="both"/>
              <w:rPr>
                <w:rFonts w:ascii="Trebuchet MS" w:eastAsia="Calibri" w:hAnsi="Trebuchet MS" w:cs="Calibri"/>
                <w:b/>
                <w:i/>
                <w:lang w:val="ro-RO"/>
              </w:rPr>
            </w:pPr>
            <w:r>
              <w:rPr>
                <w:rFonts w:ascii="Trebuchet MS" w:eastAsia="Calibri" w:hAnsi="Trebuchet MS" w:cs="Calibri"/>
                <w:b/>
                <w:i/>
                <w:lang w:val="ro-RO"/>
              </w:rPr>
              <w:t>2.</w:t>
            </w:r>
            <w:r>
              <w:rPr>
                <w:rFonts w:ascii="Trebuchet MS" w:eastAsia="Calibri" w:hAnsi="Trebuchet MS" w:cs="Calibri"/>
                <w:b/>
                <w:i/>
                <w:lang w:val="ro-RO"/>
              </w:rPr>
              <w:tab/>
            </w:r>
            <w:r w:rsidR="003D144A">
              <w:rPr>
                <w:rFonts w:ascii="Trebuchet MS" w:eastAsia="Calibri" w:hAnsi="Trebuchet MS" w:cs="Calibri"/>
                <w:b/>
                <w:i/>
                <w:lang w:val="ro-RO"/>
              </w:rPr>
              <w:t xml:space="preserve"> </w:t>
            </w:r>
            <w:r>
              <w:rPr>
                <w:rFonts w:ascii="Trebuchet MS" w:eastAsia="Calibri" w:hAnsi="Trebuchet MS" w:cs="Calibri"/>
                <w:b/>
                <w:i/>
                <w:lang w:val="ro-RO"/>
              </w:rPr>
              <w:t>Î</w:t>
            </w:r>
            <w:r w:rsidRPr="00253CBF">
              <w:rPr>
                <w:rFonts w:ascii="Trebuchet MS" w:eastAsia="Calibri" w:hAnsi="Trebuchet MS" w:cs="Calibri"/>
                <w:b/>
                <w:i/>
                <w:lang w:val="ro-RO"/>
              </w:rPr>
              <w:t>n cazul în care departajarea nu poate fi realizată prin aplicarea primului criteriu de departajare, aceasta se va realiza după valoarea eligibilă a proiectului, exprimată în euro, în ordine crescătoare</w:t>
            </w:r>
          </w:p>
        </w:tc>
        <w:tc>
          <w:tcPr>
            <w:tcW w:w="2711" w:type="dxa"/>
          </w:tcPr>
          <w:p w14:paraId="4BD99266" w14:textId="77777777" w:rsidR="00E35ABC" w:rsidRPr="00866830" w:rsidRDefault="00E35ABC" w:rsidP="00970F57">
            <w:pPr>
              <w:tabs>
                <w:tab w:val="left" w:pos="0"/>
              </w:tabs>
              <w:ind w:right="445"/>
              <w:jc w:val="both"/>
              <w:rPr>
                <w:rFonts w:ascii="Trebuchet MS" w:eastAsia="Calibri" w:hAnsi="Trebuchet MS" w:cs="Calibri"/>
                <w:b/>
                <w:i/>
                <w:lang w:val="ro-RO"/>
              </w:rPr>
            </w:pPr>
          </w:p>
        </w:tc>
      </w:tr>
    </w:tbl>
    <w:p w14:paraId="3F1C72D6" w14:textId="77777777" w:rsidR="008B7283" w:rsidRPr="00635710" w:rsidRDefault="008B7283" w:rsidP="008B7283">
      <w:pPr>
        <w:spacing w:after="0" w:line="240" w:lineRule="auto"/>
        <w:rPr>
          <w:rFonts w:ascii="Trebuchet MS" w:eastAsia="Calibri" w:hAnsi="Trebuchet MS" w:cs="Calibri"/>
          <w:b/>
          <w:lang w:val="ro-RO"/>
        </w:rPr>
      </w:pPr>
    </w:p>
    <w:p w14:paraId="621CCD98" w14:textId="77777777" w:rsidR="00D97C0D" w:rsidRPr="00866830" w:rsidRDefault="00D97C0D" w:rsidP="00D97C0D">
      <w:pPr>
        <w:pStyle w:val="BodyText3"/>
        <w:jc w:val="both"/>
        <w:rPr>
          <w:rStyle w:val="tal1"/>
          <w:rFonts w:ascii="Calibri" w:hAnsi="Calibri" w:cs="Calibri"/>
          <w:noProof/>
          <w:sz w:val="24"/>
          <w:szCs w:val="24"/>
          <w:lang w:val="ro-RO"/>
        </w:rPr>
      </w:pPr>
      <w:r>
        <w:rPr>
          <w:rFonts w:ascii="Calibri" w:hAnsi="Calibri" w:cs="Calibri"/>
          <w:sz w:val="24"/>
          <w:szCs w:val="24"/>
          <w:lang w:val="ro-RO"/>
        </w:rPr>
        <w:t>P</w:t>
      </w:r>
      <w:r w:rsidRPr="00C93E5B">
        <w:rPr>
          <w:rFonts w:ascii="Calibri" w:hAnsi="Calibri" w:cs="Calibri"/>
          <w:sz w:val="24"/>
          <w:szCs w:val="24"/>
          <w:lang w:val="ro-RO"/>
        </w:rPr>
        <w:t xml:space="preserve">roiectul este NECONFORM, </w:t>
      </w:r>
      <w:r>
        <w:rPr>
          <w:rFonts w:ascii="Calibri" w:hAnsi="Calibri" w:cs="Calibri"/>
          <w:sz w:val="24"/>
          <w:szCs w:val="24"/>
          <w:lang w:val="ro-RO"/>
        </w:rPr>
        <w:t xml:space="preserve">ca urmare a </w:t>
      </w:r>
      <w:r w:rsidRPr="00C93E5B">
        <w:rPr>
          <w:rFonts w:ascii="Calibri" w:hAnsi="Calibri" w:cs="Calibri"/>
          <w:sz w:val="24"/>
          <w:szCs w:val="24"/>
          <w:lang w:val="ro-RO"/>
        </w:rPr>
        <w:t xml:space="preserve"> scăderii </w:t>
      </w:r>
      <w:r w:rsidRPr="00866830">
        <w:rPr>
          <w:rStyle w:val="tal1"/>
          <w:rFonts w:ascii="Calibri" w:hAnsi="Calibri" w:cs="Calibri"/>
          <w:noProof/>
          <w:sz w:val="24"/>
          <w:szCs w:val="24"/>
          <w:lang w:val="ro-RO"/>
        </w:rPr>
        <w:t>punctajului din autoevaluare/prescoring sub pragul de calitate corespunzător lunii în care a fost depus proiectul ?</w:t>
      </w:r>
    </w:p>
    <w:p w14:paraId="06083809" w14:textId="77777777" w:rsidR="00D97C0D" w:rsidRPr="00D32235" w:rsidRDefault="00D97C0D" w:rsidP="00D97C0D">
      <w:pPr>
        <w:pStyle w:val="BodyText3"/>
        <w:jc w:val="both"/>
        <w:rPr>
          <w:rFonts w:ascii="Calibri" w:hAnsi="Calibri"/>
          <w:b w:val="0"/>
          <w:sz w:val="24"/>
          <w:szCs w:val="24"/>
          <w:lang w:val="ro-RO"/>
        </w:rPr>
      </w:pPr>
      <w:r w:rsidRPr="00C2635E">
        <w:rPr>
          <w:rFonts w:ascii="Calibri" w:hAnsi="Calibri" w:cs="Calibri"/>
          <w:b w:val="0"/>
          <w:iCs/>
          <w:sz w:val="24"/>
          <w:szCs w:val="24"/>
          <w:lang w:val="ro-RO"/>
        </w:rPr>
        <w:sym w:font="Wingdings" w:char="F06F"/>
      </w:r>
      <w:r w:rsidRPr="00C2635E">
        <w:rPr>
          <w:rFonts w:ascii="Calibri" w:hAnsi="Calibri" w:cs="Calibri"/>
          <w:b w:val="0"/>
          <w:iCs/>
          <w:sz w:val="24"/>
          <w:szCs w:val="24"/>
          <w:lang w:val="ro-RO"/>
        </w:rPr>
        <w:t xml:space="preserve"> </w:t>
      </w:r>
      <w:r w:rsidRPr="00C2635E">
        <w:rPr>
          <w:rFonts w:ascii="Calibri" w:hAnsi="Calibri" w:cs="Calibri"/>
          <w:b w:val="0"/>
          <w:sz w:val="24"/>
          <w:szCs w:val="24"/>
          <w:lang w:val="ro-RO"/>
        </w:rPr>
        <w:t xml:space="preserve">DA                                                             </w:t>
      </w:r>
      <w:r w:rsidRPr="00C2635E">
        <w:rPr>
          <w:rFonts w:ascii="Calibri" w:hAnsi="Calibri" w:cs="Calibri"/>
          <w:b w:val="0"/>
          <w:iCs/>
          <w:sz w:val="24"/>
          <w:szCs w:val="24"/>
          <w:lang w:val="ro-RO"/>
        </w:rPr>
        <w:sym w:font="Wingdings" w:char="F06F"/>
      </w:r>
      <w:r w:rsidRPr="00C2635E">
        <w:rPr>
          <w:rFonts w:ascii="Calibri" w:hAnsi="Calibri" w:cs="Calibri"/>
          <w:b w:val="0"/>
          <w:sz w:val="24"/>
          <w:szCs w:val="24"/>
          <w:lang w:val="ro-RO"/>
        </w:rPr>
        <w:t xml:space="preserve"> NU</w:t>
      </w:r>
    </w:p>
    <w:p w14:paraId="1B170237" w14:textId="77777777" w:rsidR="00CD18AE" w:rsidRPr="00635710" w:rsidRDefault="00CD18AE" w:rsidP="008B7283">
      <w:pPr>
        <w:overflowPunct w:val="0"/>
        <w:autoSpaceDE w:val="0"/>
        <w:autoSpaceDN w:val="0"/>
        <w:adjustRightInd w:val="0"/>
        <w:spacing w:after="0" w:line="240" w:lineRule="auto"/>
        <w:textAlignment w:val="baseline"/>
        <w:rPr>
          <w:rFonts w:ascii="Trebuchet MS" w:eastAsia="Times New Roman" w:hAnsi="Trebuchet MS" w:cstheme="minorHAnsi"/>
          <w:bCs/>
          <w:lang w:val="ro-RO" w:eastAsia="fr-FR"/>
        </w:rPr>
      </w:pPr>
    </w:p>
    <w:p w14:paraId="5CBCC36F" w14:textId="77777777" w:rsidR="008B7283" w:rsidRPr="00635710" w:rsidRDefault="008B7283" w:rsidP="008B7283">
      <w:pPr>
        <w:overflowPunct w:val="0"/>
        <w:autoSpaceDE w:val="0"/>
        <w:autoSpaceDN w:val="0"/>
        <w:adjustRightInd w:val="0"/>
        <w:spacing w:after="0" w:line="360" w:lineRule="auto"/>
        <w:textAlignment w:val="baseline"/>
        <w:rPr>
          <w:rFonts w:ascii="Trebuchet MS" w:eastAsia="Times New Roman" w:hAnsi="Trebuchet MS" w:cstheme="minorHAnsi"/>
          <w:bCs/>
          <w:lang w:val="ro-RO" w:eastAsia="fr-FR"/>
        </w:rPr>
      </w:pPr>
      <w:r w:rsidRPr="00635710">
        <w:rPr>
          <w:rFonts w:ascii="Trebuchet MS" w:eastAsia="Times New Roman" w:hAnsi="Trebuchet MS" w:cstheme="minorHAnsi"/>
          <w:bCs/>
          <w:lang w:val="ro-RO" w:eastAsia="fr-FR"/>
        </w:rPr>
        <w:t>Observaţii:____________________________________________________________________________</w:t>
      </w:r>
    </w:p>
    <w:p w14:paraId="50A24FCA" w14:textId="77777777" w:rsidR="008B7283" w:rsidRPr="00635710" w:rsidRDefault="008B7283" w:rsidP="008B7283">
      <w:pPr>
        <w:overflowPunct w:val="0"/>
        <w:autoSpaceDE w:val="0"/>
        <w:autoSpaceDN w:val="0"/>
        <w:adjustRightInd w:val="0"/>
        <w:spacing w:after="0" w:line="360" w:lineRule="auto"/>
        <w:textAlignment w:val="baseline"/>
        <w:rPr>
          <w:rFonts w:ascii="Trebuchet MS" w:eastAsia="Times New Roman" w:hAnsi="Trebuchet MS" w:cstheme="minorHAnsi"/>
          <w:bCs/>
          <w:lang w:val="ro-RO" w:eastAsia="fr-FR"/>
        </w:rPr>
      </w:pPr>
      <w:r w:rsidRPr="00635710">
        <w:rPr>
          <w:rFonts w:ascii="Trebuchet MS" w:eastAsia="Times New Roman" w:hAnsi="Trebuchet MS" w:cstheme="minorHAnsi"/>
          <w:bCs/>
          <w:lang w:val="ro-RO" w:eastAsia="fr-FR"/>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7DDBE9BF" w14:textId="77777777" w:rsidR="008B7283" w:rsidRPr="00635710" w:rsidRDefault="008B7283" w:rsidP="008B7283">
      <w:pPr>
        <w:spacing w:after="0" w:line="240" w:lineRule="auto"/>
        <w:rPr>
          <w:rFonts w:ascii="Trebuchet MS" w:eastAsia="Times New Roman" w:hAnsi="Trebuchet MS" w:cstheme="minorHAnsi"/>
          <w:lang w:val="ro-RO"/>
        </w:rPr>
      </w:pPr>
      <w:r w:rsidRPr="00635710">
        <w:rPr>
          <w:rFonts w:ascii="Trebuchet MS" w:eastAsia="Times New Roman" w:hAnsi="Trebuchet MS" w:cstheme="minorHAnsi"/>
          <w:lang w:val="ro-RO"/>
        </w:rPr>
        <w:t xml:space="preserve">Aprobat, </w:t>
      </w:r>
    </w:p>
    <w:p w14:paraId="78A33DC4" w14:textId="2345EACB" w:rsidR="008B7283" w:rsidRPr="00635710" w:rsidRDefault="008B7283" w:rsidP="008B7283">
      <w:pPr>
        <w:spacing w:after="0" w:line="360" w:lineRule="auto"/>
        <w:rPr>
          <w:rFonts w:ascii="Trebuchet MS" w:eastAsia="Times New Roman" w:hAnsi="Trebuchet MS" w:cstheme="minorHAnsi"/>
          <w:lang w:val="ro-RO"/>
        </w:rPr>
      </w:pPr>
      <w:r w:rsidRPr="00635710">
        <w:rPr>
          <w:rFonts w:ascii="Trebuchet MS" w:eastAsia="Times New Roman" w:hAnsi="Trebuchet MS" w:cstheme="minorHAnsi"/>
          <w:lang w:val="ro-RO"/>
        </w:rPr>
        <w:t xml:space="preserve">Director CRFIR / </w:t>
      </w:r>
      <w:r w:rsidRPr="00161F07">
        <w:rPr>
          <w:rFonts w:ascii="Trebuchet MS" w:eastAsia="Times New Roman" w:hAnsi="Trebuchet MS" w:cstheme="minorHAnsi"/>
          <w:lang w:val="ro-RO"/>
        </w:rPr>
        <w:t>Director DIBA</w:t>
      </w:r>
      <w:r w:rsidR="00B276EA">
        <w:rPr>
          <w:rFonts w:ascii="Trebuchet MS" w:eastAsia="Times New Roman" w:hAnsi="Trebuchet MS" w:cstheme="minorHAnsi"/>
          <w:lang w:val="ro-RO"/>
        </w:rPr>
        <w:t>-AFIR</w:t>
      </w:r>
    </w:p>
    <w:p w14:paraId="2985924C" w14:textId="77777777" w:rsidR="008B7283" w:rsidRPr="00635710" w:rsidRDefault="008B7283" w:rsidP="008B7283">
      <w:pPr>
        <w:spacing w:after="0" w:line="360" w:lineRule="auto"/>
        <w:rPr>
          <w:rFonts w:ascii="Trebuchet MS" w:eastAsia="Times New Roman" w:hAnsi="Trebuchet MS" w:cstheme="minorHAnsi"/>
          <w:lang w:val="ro-RO"/>
        </w:rPr>
      </w:pPr>
      <w:r w:rsidRPr="00635710">
        <w:rPr>
          <w:rFonts w:ascii="Trebuchet MS" w:eastAsia="Times New Roman" w:hAnsi="Trebuchet MS" w:cstheme="minorHAnsi"/>
          <w:lang w:val="ro-RO"/>
        </w:rPr>
        <w:t>Nume si prenume____________________________________</w:t>
      </w:r>
    </w:p>
    <w:p w14:paraId="67B1EA49" w14:textId="77777777" w:rsidR="008B7283" w:rsidRPr="00635710" w:rsidRDefault="000343E9" w:rsidP="008B7283">
      <w:pPr>
        <w:spacing w:after="0" w:line="240" w:lineRule="auto"/>
        <w:rPr>
          <w:rFonts w:ascii="Trebuchet MS" w:eastAsia="Times New Roman" w:hAnsi="Trebuchet MS" w:cstheme="minorHAnsi"/>
          <w:lang w:val="ro-RO"/>
        </w:rPr>
      </w:pPr>
      <w:r w:rsidRPr="00635710">
        <w:rPr>
          <w:rFonts w:ascii="Trebuchet MS" w:eastAsia="Times New Roman" w:hAnsi="Trebuchet MS" w:cstheme="minorHAnsi"/>
          <w:lang w:val="ro-RO"/>
        </w:rPr>
        <w:t>Avizat</w:t>
      </w:r>
      <w:r w:rsidR="008B7283" w:rsidRPr="00635710">
        <w:rPr>
          <w:rFonts w:ascii="Trebuchet MS" w:eastAsia="Times New Roman" w:hAnsi="Trebuchet MS" w:cstheme="minorHAnsi"/>
          <w:lang w:val="ro-RO"/>
        </w:rPr>
        <w:t xml:space="preserve">, </w:t>
      </w:r>
    </w:p>
    <w:p w14:paraId="2F75E084" w14:textId="46864E6A" w:rsidR="008B7283" w:rsidRPr="00635710" w:rsidRDefault="008B7283" w:rsidP="008B7283">
      <w:pPr>
        <w:spacing w:after="0" w:line="360" w:lineRule="auto"/>
        <w:rPr>
          <w:rFonts w:ascii="Trebuchet MS" w:eastAsia="Times New Roman" w:hAnsi="Trebuchet MS" w:cstheme="minorHAnsi"/>
          <w:lang w:val="ro-RO"/>
        </w:rPr>
      </w:pPr>
      <w:r w:rsidRPr="00635710">
        <w:rPr>
          <w:rFonts w:ascii="Trebuchet MS" w:eastAsia="Times New Roman" w:hAnsi="Trebuchet MS" w:cstheme="minorHAnsi"/>
          <w:lang w:val="ro-RO"/>
        </w:rPr>
        <w:t xml:space="preserve">Șef Serviciu </w:t>
      </w:r>
      <w:r w:rsidR="00AD7D64" w:rsidRPr="00635710">
        <w:rPr>
          <w:rFonts w:ascii="Trebuchet MS" w:eastAsia="Times New Roman" w:hAnsi="Trebuchet MS" w:cstheme="minorHAnsi"/>
          <w:lang w:val="ro-RO"/>
        </w:rPr>
        <w:t xml:space="preserve"> </w:t>
      </w:r>
      <w:r w:rsidR="007E6D75" w:rsidRPr="00635710">
        <w:rPr>
          <w:rFonts w:ascii="Trebuchet MS" w:eastAsia="Times New Roman" w:hAnsi="Trebuchet MS" w:cstheme="minorHAnsi"/>
          <w:lang w:val="ro-RO"/>
        </w:rPr>
        <w:t>SIBA-CRFIR/</w:t>
      </w:r>
      <w:r w:rsidR="00564105" w:rsidRPr="00161F07">
        <w:rPr>
          <w:rFonts w:ascii="Trebuchet MS" w:eastAsia="Times New Roman" w:hAnsi="Trebuchet MS" w:cstheme="minorHAnsi"/>
          <w:lang w:val="ro-RO"/>
        </w:rPr>
        <w:t>SIB-DIBA</w:t>
      </w:r>
      <w:r w:rsidR="00B276EA">
        <w:rPr>
          <w:rFonts w:ascii="Trebuchet MS" w:eastAsia="Times New Roman" w:hAnsi="Trebuchet MS" w:cstheme="minorHAnsi"/>
          <w:lang w:val="ro-RO"/>
        </w:rPr>
        <w:t>-AFIR</w:t>
      </w:r>
    </w:p>
    <w:p w14:paraId="5832F44E" w14:textId="77777777" w:rsidR="008B7283" w:rsidRPr="00635710" w:rsidRDefault="008B7283" w:rsidP="008B7283">
      <w:pPr>
        <w:spacing w:after="0" w:line="360" w:lineRule="auto"/>
        <w:rPr>
          <w:rFonts w:ascii="Trebuchet MS" w:eastAsia="Times New Roman" w:hAnsi="Trebuchet MS" w:cstheme="minorHAnsi"/>
          <w:lang w:val="ro-RO"/>
        </w:rPr>
      </w:pPr>
      <w:r w:rsidRPr="00635710">
        <w:rPr>
          <w:rFonts w:ascii="Trebuchet MS" w:eastAsia="Times New Roman" w:hAnsi="Trebuchet MS" w:cstheme="minorHAnsi"/>
          <w:lang w:val="ro-RO"/>
        </w:rPr>
        <w:t>Nume si prenume____________________________________</w:t>
      </w:r>
    </w:p>
    <w:p w14:paraId="153B7812" w14:textId="5950B323" w:rsidR="00564105" w:rsidRPr="00635710" w:rsidRDefault="00564105" w:rsidP="008B7283">
      <w:pPr>
        <w:spacing w:after="0" w:line="240" w:lineRule="auto"/>
        <w:rPr>
          <w:rFonts w:ascii="Trebuchet MS" w:eastAsia="Times New Roman" w:hAnsi="Trebuchet MS" w:cstheme="minorHAnsi"/>
          <w:lang w:val="ro-RO"/>
        </w:rPr>
      </w:pPr>
      <w:r w:rsidRPr="00635710">
        <w:rPr>
          <w:rFonts w:ascii="Trebuchet MS" w:eastAsia="Times New Roman" w:hAnsi="Trebuchet MS" w:cstheme="minorHAnsi"/>
          <w:lang w:val="ro-RO"/>
        </w:rPr>
        <w:t xml:space="preserve">Expert 2  </w:t>
      </w:r>
      <w:r w:rsidR="007E6D75" w:rsidRPr="00635710">
        <w:rPr>
          <w:rFonts w:ascii="Trebuchet MS" w:eastAsia="Times New Roman" w:hAnsi="Trebuchet MS" w:cstheme="minorHAnsi"/>
          <w:lang w:val="ro-RO"/>
        </w:rPr>
        <w:t>SIBA-CRFIR/</w:t>
      </w:r>
      <w:r w:rsidRPr="00161F07">
        <w:rPr>
          <w:rFonts w:ascii="Trebuchet MS" w:eastAsia="Times New Roman" w:hAnsi="Trebuchet MS" w:cstheme="minorHAnsi"/>
          <w:lang w:val="ro-RO"/>
        </w:rPr>
        <w:t>SIB-DIBA</w:t>
      </w:r>
      <w:r w:rsidR="00B276EA">
        <w:rPr>
          <w:rFonts w:ascii="Trebuchet MS" w:eastAsia="Times New Roman" w:hAnsi="Trebuchet MS" w:cstheme="minorHAnsi"/>
          <w:lang w:val="ro-RO"/>
        </w:rPr>
        <w:t>-AFIR</w:t>
      </w:r>
    </w:p>
    <w:p w14:paraId="257A0403" w14:textId="77777777" w:rsidR="00564105" w:rsidRPr="00635710" w:rsidRDefault="00564105" w:rsidP="00564105">
      <w:pPr>
        <w:spacing w:after="0" w:line="240" w:lineRule="auto"/>
        <w:rPr>
          <w:rFonts w:ascii="Trebuchet MS" w:eastAsia="Times New Roman" w:hAnsi="Trebuchet MS" w:cstheme="minorHAnsi"/>
          <w:lang w:val="ro-RO"/>
        </w:rPr>
      </w:pPr>
      <w:r w:rsidRPr="00635710">
        <w:rPr>
          <w:rFonts w:ascii="Trebuchet MS" w:eastAsia="Times New Roman" w:hAnsi="Trebuchet MS" w:cstheme="minorHAnsi"/>
          <w:lang w:val="ro-RO"/>
        </w:rPr>
        <w:t>Nume si prenume____________________________________</w:t>
      </w:r>
    </w:p>
    <w:p w14:paraId="33985E56" w14:textId="77777777" w:rsidR="008B7283" w:rsidRPr="00635710" w:rsidRDefault="008B7283" w:rsidP="008B7283">
      <w:pPr>
        <w:spacing w:after="0" w:line="240" w:lineRule="auto"/>
        <w:rPr>
          <w:rFonts w:ascii="Trebuchet MS" w:eastAsia="Times New Roman" w:hAnsi="Trebuchet MS" w:cstheme="minorHAnsi"/>
          <w:lang w:val="ro-RO"/>
        </w:rPr>
      </w:pPr>
      <w:r w:rsidRPr="00635710">
        <w:rPr>
          <w:rFonts w:ascii="Trebuchet MS" w:eastAsia="Times New Roman" w:hAnsi="Trebuchet MS" w:cstheme="minorHAnsi"/>
          <w:lang w:val="ro-RO"/>
        </w:rPr>
        <w:t xml:space="preserve">Întocmit, </w:t>
      </w:r>
    </w:p>
    <w:p w14:paraId="7767C7BB" w14:textId="43AC5A71" w:rsidR="008B7283" w:rsidRPr="00635710" w:rsidRDefault="008B7283" w:rsidP="008B7283">
      <w:pPr>
        <w:spacing w:after="0" w:line="360" w:lineRule="auto"/>
        <w:rPr>
          <w:rFonts w:ascii="Trebuchet MS" w:eastAsia="Times New Roman" w:hAnsi="Trebuchet MS" w:cstheme="minorHAnsi"/>
          <w:lang w:val="ro-RO"/>
        </w:rPr>
      </w:pPr>
      <w:r w:rsidRPr="00635710">
        <w:rPr>
          <w:rFonts w:ascii="Trebuchet MS" w:eastAsia="Times New Roman" w:hAnsi="Trebuchet MS" w:cstheme="minorHAnsi"/>
          <w:lang w:val="ro-RO"/>
        </w:rPr>
        <w:t>Expert</w:t>
      </w:r>
      <w:r w:rsidR="00564105" w:rsidRPr="00635710">
        <w:rPr>
          <w:rFonts w:ascii="Trebuchet MS" w:eastAsia="Times New Roman" w:hAnsi="Trebuchet MS" w:cstheme="minorHAnsi"/>
          <w:lang w:val="ro-RO"/>
        </w:rPr>
        <w:t xml:space="preserve"> 1 </w:t>
      </w:r>
      <w:r w:rsidRPr="00635710">
        <w:rPr>
          <w:rFonts w:ascii="Trebuchet MS" w:eastAsia="Times New Roman" w:hAnsi="Trebuchet MS" w:cstheme="minorHAnsi"/>
          <w:lang w:val="ro-RO"/>
        </w:rPr>
        <w:t xml:space="preserve"> </w:t>
      </w:r>
      <w:r w:rsidR="007E6D75" w:rsidRPr="00635710">
        <w:rPr>
          <w:rFonts w:ascii="Trebuchet MS" w:eastAsia="Times New Roman" w:hAnsi="Trebuchet MS" w:cstheme="minorHAnsi"/>
          <w:lang w:val="ro-RO"/>
        </w:rPr>
        <w:t>SIBA-CRFIR/</w:t>
      </w:r>
      <w:r w:rsidR="00291019" w:rsidRPr="00635710">
        <w:rPr>
          <w:rFonts w:ascii="Trebuchet MS" w:eastAsia="Times New Roman" w:hAnsi="Trebuchet MS" w:cstheme="minorHAnsi"/>
          <w:lang w:val="ro-RO"/>
        </w:rPr>
        <w:t xml:space="preserve"> </w:t>
      </w:r>
      <w:r w:rsidR="00564105" w:rsidRPr="00161F07">
        <w:rPr>
          <w:rFonts w:ascii="Trebuchet MS" w:eastAsia="Times New Roman" w:hAnsi="Trebuchet MS" w:cstheme="minorHAnsi"/>
          <w:lang w:val="ro-RO"/>
        </w:rPr>
        <w:t>SIB-DIBA</w:t>
      </w:r>
      <w:r w:rsidR="00B276EA">
        <w:rPr>
          <w:rFonts w:ascii="Trebuchet MS" w:eastAsia="Times New Roman" w:hAnsi="Trebuchet MS" w:cstheme="minorHAnsi"/>
          <w:lang w:val="ro-RO"/>
        </w:rPr>
        <w:t>-AFIR</w:t>
      </w:r>
    </w:p>
    <w:p w14:paraId="63663D81" w14:textId="77777777" w:rsidR="008B7283" w:rsidRPr="00635710" w:rsidRDefault="008B7283" w:rsidP="008B7283">
      <w:pPr>
        <w:spacing w:after="0" w:line="360" w:lineRule="auto"/>
        <w:rPr>
          <w:rFonts w:ascii="Trebuchet MS" w:eastAsia="Times New Roman" w:hAnsi="Trebuchet MS" w:cstheme="minorHAnsi"/>
          <w:lang w:val="ro-RO"/>
        </w:rPr>
      </w:pPr>
      <w:r w:rsidRPr="00635710">
        <w:rPr>
          <w:rFonts w:ascii="Trebuchet MS" w:eastAsia="Times New Roman" w:hAnsi="Trebuchet MS" w:cstheme="minorHAnsi"/>
          <w:lang w:val="ro-RO"/>
        </w:rPr>
        <w:t>Nume si prenume____________________________________</w:t>
      </w:r>
    </w:p>
    <w:p w14:paraId="2A1186CD" w14:textId="77777777" w:rsidR="00083BC2" w:rsidRDefault="00083BC2" w:rsidP="00245808">
      <w:pPr>
        <w:overflowPunct w:val="0"/>
        <w:autoSpaceDE w:val="0"/>
        <w:autoSpaceDN w:val="0"/>
        <w:adjustRightInd w:val="0"/>
        <w:spacing w:after="0" w:line="240" w:lineRule="auto"/>
        <w:jc w:val="center"/>
        <w:textAlignment w:val="baseline"/>
        <w:rPr>
          <w:rFonts w:ascii="Trebuchet MS" w:eastAsia="Times New Roman" w:hAnsi="Trebuchet MS" w:cstheme="minorHAnsi"/>
          <w:b/>
          <w:bCs/>
          <w:lang w:val="ro-RO" w:eastAsia="fr-FR"/>
        </w:rPr>
      </w:pPr>
    </w:p>
    <w:p w14:paraId="2DDF60C0" w14:textId="3FF686E2" w:rsidR="00AA6A76" w:rsidRDefault="00AA6A76" w:rsidP="00245808">
      <w:pPr>
        <w:overflowPunct w:val="0"/>
        <w:autoSpaceDE w:val="0"/>
        <w:autoSpaceDN w:val="0"/>
        <w:adjustRightInd w:val="0"/>
        <w:spacing w:after="0" w:line="240" w:lineRule="auto"/>
        <w:jc w:val="center"/>
        <w:textAlignment w:val="baseline"/>
        <w:rPr>
          <w:rFonts w:ascii="Trebuchet MS" w:eastAsia="Times New Roman" w:hAnsi="Trebuchet MS" w:cstheme="minorHAnsi"/>
          <w:b/>
          <w:bCs/>
          <w:lang w:val="ro-RO" w:eastAsia="fr-FR"/>
        </w:rPr>
      </w:pPr>
    </w:p>
    <w:p w14:paraId="6FA16184" w14:textId="51D62090" w:rsidR="00B276EA" w:rsidRDefault="00B276EA" w:rsidP="00245808">
      <w:pPr>
        <w:overflowPunct w:val="0"/>
        <w:autoSpaceDE w:val="0"/>
        <w:autoSpaceDN w:val="0"/>
        <w:adjustRightInd w:val="0"/>
        <w:spacing w:after="0" w:line="240" w:lineRule="auto"/>
        <w:jc w:val="center"/>
        <w:textAlignment w:val="baseline"/>
        <w:rPr>
          <w:rFonts w:ascii="Trebuchet MS" w:eastAsia="Times New Roman" w:hAnsi="Trebuchet MS" w:cstheme="minorHAnsi"/>
          <w:b/>
          <w:bCs/>
          <w:lang w:val="ro-RO" w:eastAsia="fr-FR"/>
        </w:rPr>
      </w:pPr>
    </w:p>
    <w:p w14:paraId="1EAC21EF" w14:textId="77777777" w:rsidR="00B276EA" w:rsidRDefault="00B276EA" w:rsidP="00245808">
      <w:pPr>
        <w:overflowPunct w:val="0"/>
        <w:autoSpaceDE w:val="0"/>
        <w:autoSpaceDN w:val="0"/>
        <w:adjustRightInd w:val="0"/>
        <w:spacing w:after="0" w:line="240" w:lineRule="auto"/>
        <w:jc w:val="center"/>
        <w:textAlignment w:val="baseline"/>
        <w:rPr>
          <w:rFonts w:ascii="Trebuchet MS" w:eastAsia="Times New Roman" w:hAnsi="Trebuchet MS" w:cstheme="minorHAnsi"/>
          <w:b/>
          <w:bCs/>
          <w:lang w:val="ro-RO" w:eastAsia="fr-FR"/>
        </w:rPr>
      </w:pPr>
    </w:p>
    <w:p w14:paraId="649CB4D1" w14:textId="77777777" w:rsidR="00C11562" w:rsidRDefault="00C11562" w:rsidP="00245808">
      <w:pPr>
        <w:overflowPunct w:val="0"/>
        <w:autoSpaceDE w:val="0"/>
        <w:autoSpaceDN w:val="0"/>
        <w:adjustRightInd w:val="0"/>
        <w:spacing w:after="0" w:line="240" w:lineRule="auto"/>
        <w:jc w:val="center"/>
        <w:textAlignment w:val="baseline"/>
        <w:rPr>
          <w:rFonts w:ascii="Trebuchet MS" w:eastAsia="Times New Roman" w:hAnsi="Trebuchet MS" w:cstheme="minorHAnsi"/>
          <w:b/>
          <w:bCs/>
          <w:lang w:val="ro-RO" w:eastAsia="fr-FR"/>
        </w:rPr>
      </w:pPr>
    </w:p>
    <w:p w14:paraId="6D4DE69A" w14:textId="77777777" w:rsidR="00C11562" w:rsidRDefault="00C11562" w:rsidP="00245808">
      <w:pPr>
        <w:overflowPunct w:val="0"/>
        <w:autoSpaceDE w:val="0"/>
        <w:autoSpaceDN w:val="0"/>
        <w:adjustRightInd w:val="0"/>
        <w:spacing w:after="0" w:line="240" w:lineRule="auto"/>
        <w:jc w:val="center"/>
        <w:textAlignment w:val="baseline"/>
        <w:rPr>
          <w:rFonts w:ascii="Trebuchet MS" w:eastAsia="Times New Roman" w:hAnsi="Trebuchet MS" w:cstheme="minorHAnsi"/>
          <w:b/>
          <w:bCs/>
          <w:lang w:val="ro-RO" w:eastAsia="fr-FR"/>
        </w:rPr>
      </w:pPr>
    </w:p>
    <w:p w14:paraId="09CB5EAB" w14:textId="77777777" w:rsidR="009F156F" w:rsidRDefault="009F156F" w:rsidP="00245808">
      <w:pPr>
        <w:overflowPunct w:val="0"/>
        <w:autoSpaceDE w:val="0"/>
        <w:autoSpaceDN w:val="0"/>
        <w:adjustRightInd w:val="0"/>
        <w:spacing w:after="0" w:line="240" w:lineRule="auto"/>
        <w:jc w:val="center"/>
        <w:textAlignment w:val="baseline"/>
        <w:rPr>
          <w:rFonts w:ascii="Trebuchet MS" w:eastAsia="Times New Roman" w:hAnsi="Trebuchet MS" w:cstheme="minorHAnsi"/>
          <w:b/>
          <w:bCs/>
          <w:lang w:val="ro-RO" w:eastAsia="fr-FR"/>
        </w:rPr>
      </w:pPr>
    </w:p>
    <w:p w14:paraId="08417962" w14:textId="77777777" w:rsidR="009F156F" w:rsidRDefault="009F156F" w:rsidP="00245808">
      <w:pPr>
        <w:overflowPunct w:val="0"/>
        <w:autoSpaceDE w:val="0"/>
        <w:autoSpaceDN w:val="0"/>
        <w:adjustRightInd w:val="0"/>
        <w:spacing w:after="0" w:line="240" w:lineRule="auto"/>
        <w:jc w:val="center"/>
        <w:textAlignment w:val="baseline"/>
        <w:rPr>
          <w:rFonts w:ascii="Trebuchet MS" w:eastAsia="Times New Roman" w:hAnsi="Trebuchet MS" w:cstheme="minorHAnsi"/>
          <w:b/>
          <w:bCs/>
          <w:lang w:val="ro-RO" w:eastAsia="fr-FR"/>
        </w:rPr>
      </w:pPr>
    </w:p>
    <w:p w14:paraId="2BED1DE6" w14:textId="77777777" w:rsidR="009F156F" w:rsidRDefault="009F156F" w:rsidP="00245808">
      <w:pPr>
        <w:overflowPunct w:val="0"/>
        <w:autoSpaceDE w:val="0"/>
        <w:autoSpaceDN w:val="0"/>
        <w:adjustRightInd w:val="0"/>
        <w:spacing w:after="0" w:line="240" w:lineRule="auto"/>
        <w:jc w:val="center"/>
        <w:textAlignment w:val="baseline"/>
        <w:rPr>
          <w:rFonts w:ascii="Trebuchet MS" w:eastAsia="Times New Roman" w:hAnsi="Trebuchet MS" w:cstheme="minorHAnsi"/>
          <w:b/>
          <w:bCs/>
          <w:lang w:val="ro-RO" w:eastAsia="fr-FR"/>
        </w:rPr>
      </w:pPr>
    </w:p>
    <w:p w14:paraId="18EA87BC" w14:textId="77777777" w:rsidR="009F156F" w:rsidRDefault="009F156F" w:rsidP="00245808">
      <w:pPr>
        <w:overflowPunct w:val="0"/>
        <w:autoSpaceDE w:val="0"/>
        <w:autoSpaceDN w:val="0"/>
        <w:adjustRightInd w:val="0"/>
        <w:spacing w:after="0" w:line="240" w:lineRule="auto"/>
        <w:jc w:val="center"/>
        <w:textAlignment w:val="baseline"/>
        <w:rPr>
          <w:rFonts w:ascii="Trebuchet MS" w:eastAsia="Times New Roman" w:hAnsi="Trebuchet MS" w:cstheme="minorHAnsi"/>
          <w:b/>
          <w:bCs/>
          <w:lang w:val="ro-RO" w:eastAsia="fr-FR"/>
        </w:rPr>
      </w:pPr>
    </w:p>
    <w:p w14:paraId="50112110" w14:textId="77777777" w:rsidR="009F156F" w:rsidRDefault="009F156F" w:rsidP="00245808">
      <w:pPr>
        <w:overflowPunct w:val="0"/>
        <w:autoSpaceDE w:val="0"/>
        <w:autoSpaceDN w:val="0"/>
        <w:adjustRightInd w:val="0"/>
        <w:spacing w:after="0" w:line="240" w:lineRule="auto"/>
        <w:jc w:val="center"/>
        <w:textAlignment w:val="baseline"/>
        <w:rPr>
          <w:rFonts w:ascii="Trebuchet MS" w:eastAsia="Times New Roman" w:hAnsi="Trebuchet MS" w:cstheme="minorHAnsi"/>
          <w:b/>
          <w:bCs/>
          <w:lang w:val="ro-RO" w:eastAsia="fr-FR"/>
        </w:rPr>
      </w:pPr>
    </w:p>
    <w:p w14:paraId="0364FCF9" w14:textId="77777777" w:rsidR="009F156F" w:rsidRDefault="009F156F" w:rsidP="00245808">
      <w:pPr>
        <w:overflowPunct w:val="0"/>
        <w:autoSpaceDE w:val="0"/>
        <w:autoSpaceDN w:val="0"/>
        <w:adjustRightInd w:val="0"/>
        <w:spacing w:after="0" w:line="240" w:lineRule="auto"/>
        <w:jc w:val="center"/>
        <w:textAlignment w:val="baseline"/>
        <w:rPr>
          <w:rFonts w:ascii="Trebuchet MS" w:eastAsia="Times New Roman" w:hAnsi="Trebuchet MS" w:cstheme="minorHAnsi"/>
          <w:b/>
          <w:bCs/>
          <w:lang w:val="ro-RO" w:eastAsia="fr-FR"/>
        </w:rPr>
      </w:pPr>
    </w:p>
    <w:p w14:paraId="75C053FF" w14:textId="77777777" w:rsidR="009F156F" w:rsidRDefault="009F156F" w:rsidP="00245808">
      <w:pPr>
        <w:overflowPunct w:val="0"/>
        <w:autoSpaceDE w:val="0"/>
        <w:autoSpaceDN w:val="0"/>
        <w:adjustRightInd w:val="0"/>
        <w:spacing w:after="0" w:line="240" w:lineRule="auto"/>
        <w:jc w:val="center"/>
        <w:textAlignment w:val="baseline"/>
        <w:rPr>
          <w:rFonts w:ascii="Trebuchet MS" w:eastAsia="Times New Roman" w:hAnsi="Trebuchet MS" w:cstheme="minorHAnsi"/>
          <w:b/>
          <w:bCs/>
          <w:lang w:val="ro-RO" w:eastAsia="fr-FR"/>
        </w:rPr>
      </w:pPr>
    </w:p>
    <w:p w14:paraId="778BB5EA" w14:textId="77777777" w:rsidR="009F156F" w:rsidRDefault="009F156F" w:rsidP="00245808">
      <w:pPr>
        <w:overflowPunct w:val="0"/>
        <w:autoSpaceDE w:val="0"/>
        <w:autoSpaceDN w:val="0"/>
        <w:adjustRightInd w:val="0"/>
        <w:spacing w:after="0" w:line="240" w:lineRule="auto"/>
        <w:jc w:val="center"/>
        <w:textAlignment w:val="baseline"/>
        <w:rPr>
          <w:rFonts w:ascii="Trebuchet MS" w:eastAsia="Times New Roman" w:hAnsi="Trebuchet MS" w:cstheme="minorHAnsi"/>
          <w:b/>
          <w:bCs/>
          <w:lang w:val="ro-RO" w:eastAsia="fr-FR"/>
        </w:rPr>
      </w:pPr>
    </w:p>
    <w:p w14:paraId="65EC7D2E" w14:textId="77777777" w:rsidR="009F156F" w:rsidRDefault="009F156F" w:rsidP="00245808">
      <w:pPr>
        <w:overflowPunct w:val="0"/>
        <w:autoSpaceDE w:val="0"/>
        <w:autoSpaceDN w:val="0"/>
        <w:adjustRightInd w:val="0"/>
        <w:spacing w:after="0" w:line="240" w:lineRule="auto"/>
        <w:jc w:val="center"/>
        <w:textAlignment w:val="baseline"/>
        <w:rPr>
          <w:rFonts w:ascii="Trebuchet MS" w:eastAsia="Times New Roman" w:hAnsi="Trebuchet MS" w:cstheme="minorHAnsi"/>
          <w:b/>
          <w:bCs/>
          <w:lang w:val="ro-RO" w:eastAsia="fr-FR"/>
        </w:rPr>
      </w:pPr>
    </w:p>
    <w:p w14:paraId="21089260" w14:textId="77777777" w:rsidR="009F156F" w:rsidRDefault="009F156F" w:rsidP="00245808">
      <w:pPr>
        <w:overflowPunct w:val="0"/>
        <w:autoSpaceDE w:val="0"/>
        <w:autoSpaceDN w:val="0"/>
        <w:adjustRightInd w:val="0"/>
        <w:spacing w:after="0" w:line="240" w:lineRule="auto"/>
        <w:jc w:val="center"/>
        <w:textAlignment w:val="baseline"/>
        <w:rPr>
          <w:rFonts w:ascii="Trebuchet MS" w:eastAsia="Times New Roman" w:hAnsi="Trebuchet MS" w:cstheme="minorHAnsi"/>
          <w:b/>
          <w:bCs/>
          <w:lang w:val="ro-RO" w:eastAsia="fr-FR"/>
        </w:rPr>
      </w:pPr>
    </w:p>
    <w:p w14:paraId="031B2A02" w14:textId="77777777" w:rsidR="009F156F" w:rsidRDefault="009F156F" w:rsidP="00245808">
      <w:pPr>
        <w:overflowPunct w:val="0"/>
        <w:autoSpaceDE w:val="0"/>
        <w:autoSpaceDN w:val="0"/>
        <w:adjustRightInd w:val="0"/>
        <w:spacing w:after="0" w:line="240" w:lineRule="auto"/>
        <w:jc w:val="center"/>
        <w:textAlignment w:val="baseline"/>
        <w:rPr>
          <w:rFonts w:ascii="Trebuchet MS" w:eastAsia="Times New Roman" w:hAnsi="Trebuchet MS" w:cstheme="minorHAnsi"/>
          <w:b/>
          <w:bCs/>
          <w:lang w:val="ro-RO" w:eastAsia="fr-FR"/>
        </w:rPr>
      </w:pPr>
    </w:p>
    <w:p w14:paraId="7D6D2449" w14:textId="451D200E" w:rsidR="003F35ED" w:rsidRDefault="006D58BB" w:rsidP="00245808">
      <w:pPr>
        <w:overflowPunct w:val="0"/>
        <w:autoSpaceDE w:val="0"/>
        <w:autoSpaceDN w:val="0"/>
        <w:adjustRightInd w:val="0"/>
        <w:spacing w:after="0" w:line="240" w:lineRule="auto"/>
        <w:jc w:val="center"/>
        <w:textAlignment w:val="baseline"/>
        <w:rPr>
          <w:rFonts w:ascii="Trebuchet MS" w:eastAsia="Times New Roman" w:hAnsi="Trebuchet MS" w:cstheme="minorHAnsi"/>
          <w:bCs/>
          <w:lang w:val="ro-RO" w:eastAsia="fr-FR"/>
        </w:rPr>
      </w:pPr>
      <w:r w:rsidRPr="00635710">
        <w:rPr>
          <w:rFonts w:ascii="Trebuchet MS" w:eastAsia="Times New Roman" w:hAnsi="Trebuchet MS" w:cstheme="minorHAnsi"/>
          <w:b/>
          <w:bCs/>
          <w:lang w:val="ro-RO" w:eastAsia="fr-FR"/>
        </w:rPr>
        <w:lastRenderedPageBreak/>
        <w:t xml:space="preserve">Metodologia de verificare specifică pentru </w:t>
      </w:r>
      <w:r w:rsidR="00B276EA">
        <w:rPr>
          <w:rFonts w:ascii="Trebuchet MS" w:eastAsia="Times New Roman" w:hAnsi="Trebuchet MS" w:cstheme="minorHAnsi"/>
          <w:b/>
          <w:bCs/>
          <w:lang w:val="ro-RO" w:eastAsia="fr-FR"/>
        </w:rPr>
        <w:t xml:space="preserve">intervenția </w:t>
      </w:r>
      <w:r w:rsidR="007D6C44">
        <w:rPr>
          <w:rFonts w:ascii="Trebuchet MS" w:eastAsia="Times New Roman" w:hAnsi="Trebuchet MS" w:cstheme="minorHAnsi"/>
          <w:b/>
          <w:bCs/>
          <w:lang w:val="ro-RO" w:eastAsia="fr-FR"/>
        </w:rPr>
        <w:t>DR</w:t>
      </w:r>
      <w:r w:rsidR="00FE2BC1">
        <w:rPr>
          <w:rFonts w:ascii="Trebuchet MS" w:eastAsia="Times New Roman" w:hAnsi="Trebuchet MS" w:cstheme="minorHAnsi"/>
          <w:b/>
          <w:bCs/>
          <w:lang w:val="ro-RO" w:eastAsia="fr-FR"/>
        </w:rPr>
        <w:t>-</w:t>
      </w:r>
      <w:r w:rsidR="007D6C44">
        <w:rPr>
          <w:rFonts w:ascii="Trebuchet MS" w:eastAsia="Times New Roman" w:hAnsi="Trebuchet MS" w:cstheme="minorHAnsi"/>
          <w:b/>
          <w:bCs/>
          <w:lang w:val="ro-RO" w:eastAsia="fr-FR"/>
        </w:rPr>
        <w:t>28</w:t>
      </w:r>
      <w:r w:rsidRPr="00635710">
        <w:rPr>
          <w:rFonts w:ascii="Trebuchet MS" w:eastAsia="Times New Roman" w:hAnsi="Trebuchet MS" w:cstheme="minorHAnsi"/>
          <w:bCs/>
          <w:lang w:val="ro-RO" w:eastAsia="fr-FR"/>
        </w:rPr>
        <w:t xml:space="preserve"> </w:t>
      </w:r>
    </w:p>
    <w:p w14:paraId="5F15FF1A" w14:textId="77777777" w:rsidR="00C16F59" w:rsidRPr="00635710" w:rsidRDefault="00C16F59" w:rsidP="00B808BD">
      <w:pPr>
        <w:overflowPunct w:val="0"/>
        <w:autoSpaceDE w:val="0"/>
        <w:autoSpaceDN w:val="0"/>
        <w:adjustRightInd w:val="0"/>
        <w:spacing w:after="0" w:line="240" w:lineRule="auto"/>
        <w:jc w:val="center"/>
        <w:textAlignment w:val="baseline"/>
        <w:rPr>
          <w:rFonts w:ascii="Trebuchet MS" w:eastAsia="Times New Roman" w:hAnsi="Trebuchet MS" w:cstheme="minorHAnsi"/>
          <w:bCs/>
          <w:lang w:val="ro-RO" w:eastAsia="fr-FR"/>
        </w:rPr>
      </w:pPr>
    </w:p>
    <w:p w14:paraId="69E86893" w14:textId="0963A280" w:rsidR="006D58BB" w:rsidRDefault="003F35ED" w:rsidP="00866830">
      <w:pPr>
        <w:overflowPunct w:val="0"/>
        <w:autoSpaceDE w:val="0"/>
        <w:autoSpaceDN w:val="0"/>
        <w:adjustRightInd w:val="0"/>
        <w:spacing w:after="0" w:line="240" w:lineRule="auto"/>
        <w:jc w:val="center"/>
        <w:textAlignment w:val="baseline"/>
        <w:rPr>
          <w:rFonts w:ascii="Trebuchet MS" w:eastAsia="Times New Roman" w:hAnsi="Trebuchet MS" w:cstheme="minorHAnsi"/>
          <w:b/>
          <w:bCs/>
          <w:lang w:val="ro-RO"/>
        </w:rPr>
      </w:pPr>
      <w:r w:rsidRPr="00635710">
        <w:rPr>
          <w:rFonts w:ascii="Trebuchet MS" w:eastAsia="Times New Roman" w:hAnsi="Trebuchet MS" w:cstheme="minorHAnsi"/>
          <w:b/>
          <w:bCs/>
          <w:lang w:val="ro-RO"/>
        </w:rPr>
        <w:t>“</w:t>
      </w:r>
      <w:r w:rsidR="00F33D98" w:rsidRPr="00F33D98">
        <w:rPr>
          <w:rFonts w:ascii="Trebuchet MS" w:eastAsia="Times New Roman" w:hAnsi="Trebuchet MS" w:cstheme="minorHAnsi"/>
          <w:b/>
          <w:bCs/>
          <w:lang w:val="ro-RO"/>
        </w:rPr>
        <w:t>Crearea /modernizarea infrastructurii rutiere de bază din spațiul rural</w:t>
      </w:r>
      <w:r w:rsidRPr="00635710">
        <w:rPr>
          <w:rFonts w:ascii="Trebuchet MS" w:eastAsia="Times New Roman" w:hAnsi="Trebuchet MS" w:cstheme="minorHAnsi"/>
          <w:b/>
          <w:bCs/>
          <w:lang w:val="ro-RO"/>
        </w:rPr>
        <w:t>”</w:t>
      </w:r>
    </w:p>
    <w:p w14:paraId="1400D155" w14:textId="77777777" w:rsidR="00B808BD" w:rsidRPr="00635710" w:rsidRDefault="00B808BD" w:rsidP="00866830">
      <w:pPr>
        <w:overflowPunct w:val="0"/>
        <w:autoSpaceDE w:val="0"/>
        <w:autoSpaceDN w:val="0"/>
        <w:adjustRightInd w:val="0"/>
        <w:spacing w:after="0" w:line="240" w:lineRule="auto"/>
        <w:jc w:val="center"/>
        <w:textAlignment w:val="baseline"/>
        <w:rPr>
          <w:rFonts w:ascii="Trebuchet MS" w:eastAsia="Times New Roman" w:hAnsi="Trebuchet MS" w:cstheme="minorHAnsi"/>
          <w:bCs/>
          <w:lang w:val="ro-RO" w:eastAsia="fr-FR"/>
        </w:rPr>
      </w:pPr>
    </w:p>
    <w:p w14:paraId="7E6B5C01" w14:textId="07D2945B" w:rsidR="006D58BB" w:rsidRPr="00FD30FC" w:rsidRDefault="006D58BB" w:rsidP="00C16F59">
      <w:pPr>
        <w:overflowPunct w:val="0"/>
        <w:autoSpaceDE w:val="0"/>
        <w:autoSpaceDN w:val="0"/>
        <w:adjustRightInd w:val="0"/>
        <w:spacing w:after="0" w:line="240" w:lineRule="auto"/>
        <w:jc w:val="both"/>
        <w:textAlignment w:val="baseline"/>
        <w:rPr>
          <w:rFonts w:ascii="Trebuchet MS" w:eastAsia="Times New Roman" w:hAnsi="Trebuchet MS" w:cstheme="minorHAnsi"/>
          <w:b/>
          <w:bCs/>
          <w:lang w:val="ro-MD" w:eastAsia="fr-FR"/>
        </w:rPr>
      </w:pPr>
      <w:r w:rsidRPr="00635710">
        <w:rPr>
          <w:rFonts w:ascii="Trebuchet MS" w:eastAsia="Times New Roman" w:hAnsi="Trebuchet MS" w:cstheme="minorHAnsi"/>
          <w:b/>
          <w:bCs/>
          <w:lang w:val="ro-RO" w:eastAsia="fr-FR"/>
        </w:rPr>
        <w:t>A.Verificarea criteriilor de eligibilitate a solicitantului și proiectului</w:t>
      </w:r>
      <w:r w:rsidR="00347B6B">
        <w:rPr>
          <w:rFonts w:ascii="Trebuchet MS" w:eastAsia="Times New Roman" w:hAnsi="Trebuchet MS" w:cstheme="minorHAnsi"/>
          <w:b/>
          <w:bCs/>
          <w:lang w:val="ro-RO" w:eastAsia="fr-FR"/>
        </w:rPr>
        <w:t>, la depunerea cererii de finan</w:t>
      </w:r>
      <w:r w:rsidR="00347B6B">
        <w:rPr>
          <w:rFonts w:ascii="Trebuchet MS" w:eastAsia="Times New Roman" w:hAnsi="Trebuchet MS" w:cstheme="minorHAnsi"/>
          <w:b/>
          <w:bCs/>
          <w:lang w:val="ro-MD" w:eastAsia="fr-FR"/>
        </w:rPr>
        <w:t>țare</w:t>
      </w:r>
    </w:p>
    <w:p w14:paraId="77B5800E" w14:textId="77777777" w:rsidR="005E76A7" w:rsidRPr="005E76A7" w:rsidRDefault="005E76A7" w:rsidP="00C16F59">
      <w:pPr>
        <w:overflowPunct w:val="0"/>
        <w:autoSpaceDE w:val="0"/>
        <w:autoSpaceDN w:val="0"/>
        <w:adjustRightInd w:val="0"/>
        <w:spacing w:after="0" w:line="240" w:lineRule="auto"/>
        <w:jc w:val="both"/>
        <w:textAlignment w:val="baseline"/>
        <w:rPr>
          <w:rFonts w:ascii="Trebuchet MS" w:eastAsia="Times New Roman" w:hAnsi="Trebuchet MS" w:cstheme="minorHAnsi"/>
          <w:b/>
          <w:bCs/>
          <w:lang w:val="ro-RO" w:eastAsia="fr-FR"/>
        </w:rPr>
      </w:pPr>
      <w:r w:rsidRPr="005E76A7">
        <w:rPr>
          <w:rFonts w:ascii="Trebuchet MS" w:eastAsia="Times New Roman" w:hAnsi="Trebuchet MS" w:cstheme="minorHAnsi"/>
          <w:b/>
          <w:bCs/>
          <w:lang w:val="pt-BR" w:eastAsia="fr-FR"/>
        </w:rPr>
        <w:t>ATENȚIE</w:t>
      </w:r>
      <w:r w:rsidRPr="00866830">
        <w:rPr>
          <w:rFonts w:ascii="Trebuchet MS" w:eastAsia="Times New Roman" w:hAnsi="Trebuchet MS" w:cstheme="minorHAnsi"/>
          <w:b/>
          <w:bCs/>
          <w:lang w:val="fr-FR" w:eastAsia="fr-FR"/>
        </w:rPr>
        <w:t>:</w:t>
      </w:r>
    </w:p>
    <w:p w14:paraId="08FE964B" w14:textId="77777777" w:rsidR="005E76A7" w:rsidRPr="005E76A7" w:rsidRDefault="005E76A7" w:rsidP="00C16F59">
      <w:pPr>
        <w:overflowPunct w:val="0"/>
        <w:autoSpaceDE w:val="0"/>
        <w:autoSpaceDN w:val="0"/>
        <w:adjustRightInd w:val="0"/>
        <w:spacing w:after="0" w:line="240" w:lineRule="auto"/>
        <w:jc w:val="both"/>
        <w:textAlignment w:val="baseline"/>
        <w:rPr>
          <w:rFonts w:ascii="Trebuchet MS" w:eastAsia="Times New Roman" w:hAnsi="Trebuchet MS" w:cstheme="minorHAnsi"/>
          <w:b/>
          <w:bCs/>
          <w:lang w:val="ro-RO" w:eastAsia="fr-FR"/>
        </w:rPr>
      </w:pPr>
      <w:r w:rsidRPr="005E76A7">
        <w:rPr>
          <w:rFonts w:ascii="Trebuchet MS" w:eastAsia="Times New Roman" w:hAnsi="Trebuchet MS" w:cstheme="minorHAnsi"/>
          <w:b/>
          <w:bCs/>
          <w:lang w:val="ro-RO" w:eastAsia="fr-FR"/>
        </w:rPr>
        <w:t xml:space="preserve">Verificarea criteriilor de eligibilitate nu se întrerupe dacă pe parcursul verificării se constată neîndeplinirea unui criteriu. </w:t>
      </w:r>
    </w:p>
    <w:p w14:paraId="29D882CE" w14:textId="77777777" w:rsidR="005E76A7" w:rsidRPr="005E76A7" w:rsidRDefault="005E76A7" w:rsidP="00C16F59">
      <w:pPr>
        <w:overflowPunct w:val="0"/>
        <w:autoSpaceDE w:val="0"/>
        <w:autoSpaceDN w:val="0"/>
        <w:adjustRightInd w:val="0"/>
        <w:spacing w:after="0" w:line="240" w:lineRule="auto"/>
        <w:jc w:val="both"/>
        <w:textAlignment w:val="baseline"/>
        <w:rPr>
          <w:rFonts w:ascii="Trebuchet MS" w:eastAsia="Times New Roman" w:hAnsi="Trebuchet MS" w:cstheme="minorHAnsi"/>
          <w:b/>
          <w:bCs/>
          <w:lang w:val="ro-RO" w:eastAsia="fr-FR"/>
        </w:rPr>
      </w:pPr>
      <w:r w:rsidRPr="005E76A7">
        <w:rPr>
          <w:rFonts w:ascii="Trebuchet MS" w:eastAsia="Times New Roman" w:hAnsi="Trebuchet MS" w:cstheme="minorHAnsi"/>
          <w:b/>
          <w:bCs/>
          <w:lang w:val="ro-RO" w:eastAsia="fr-FR"/>
        </w:rPr>
        <w:t>Este obligatorie verificare tuturor criteriilor de eligibilitate, astfel încât la momentul notificării solicitantului, să i se poată comunica toate criteriile neîndeplinite pentru care proiectul a fost declarat NEELIGIBIL.</w:t>
      </w:r>
    </w:p>
    <w:p w14:paraId="721EDE38" w14:textId="77777777" w:rsidR="005E76A7" w:rsidRPr="00635710" w:rsidRDefault="005E76A7" w:rsidP="006D58BB">
      <w:pPr>
        <w:overflowPunct w:val="0"/>
        <w:autoSpaceDE w:val="0"/>
        <w:autoSpaceDN w:val="0"/>
        <w:adjustRightInd w:val="0"/>
        <w:spacing w:after="0" w:line="240" w:lineRule="auto"/>
        <w:textAlignment w:val="baseline"/>
        <w:rPr>
          <w:rFonts w:ascii="Trebuchet MS" w:eastAsia="Times New Roman" w:hAnsi="Trebuchet MS" w:cstheme="minorHAnsi"/>
          <w:b/>
          <w:bCs/>
          <w:lang w:val="ro-RO" w:eastAsia="fr-FR"/>
        </w:rPr>
      </w:pPr>
    </w:p>
    <w:p w14:paraId="253FEBD4" w14:textId="77777777" w:rsidR="006D58BB" w:rsidRPr="00635710" w:rsidRDefault="006D58BB" w:rsidP="006D58BB">
      <w:pPr>
        <w:overflowPunct w:val="0"/>
        <w:autoSpaceDE w:val="0"/>
        <w:autoSpaceDN w:val="0"/>
        <w:adjustRightInd w:val="0"/>
        <w:spacing w:after="0" w:line="240" w:lineRule="auto"/>
        <w:textAlignment w:val="baseline"/>
        <w:rPr>
          <w:rFonts w:ascii="Trebuchet MS" w:eastAsia="Times New Roman" w:hAnsi="Trebuchet MS" w:cstheme="minorHAnsi"/>
          <w:b/>
          <w:bCs/>
          <w:lang w:val="ro-RO" w:eastAsia="fr-FR"/>
        </w:rPr>
      </w:pPr>
      <w:r w:rsidRPr="00635710">
        <w:rPr>
          <w:rFonts w:ascii="Trebuchet MS" w:eastAsia="Times New Roman" w:hAnsi="Trebuchet MS" w:cstheme="minorHAnsi"/>
          <w:b/>
          <w:bCs/>
          <w:lang w:val="ro-RO" w:eastAsia="fr-FR"/>
        </w:rPr>
        <w:t>1. Verificarea eligibilității solicitantului</w:t>
      </w:r>
    </w:p>
    <w:p w14:paraId="2046E3A2" w14:textId="77777777" w:rsidR="006D58BB" w:rsidRPr="00635710" w:rsidRDefault="006D58BB" w:rsidP="006D58BB">
      <w:pPr>
        <w:overflowPunct w:val="0"/>
        <w:autoSpaceDE w:val="0"/>
        <w:autoSpaceDN w:val="0"/>
        <w:adjustRightInd w:val="0"/>
        <w:spacing w:after="0" w:line="240" w:lineRule="auto"/>
        <w:textAlignment w:val="baseline"/>
        <w:rPr>
          <w:rFonts w:ascii="Trebuchet MS" w:eastAsia="Times New Roman" w:hAnsi="Trebuchet MS" w:cstheme="minorHAnsi"/>
          <w:bCs/>
          <w:lang w:val="ro-RO" w:eastAsia="fr-FR"/>
        </w:rPr>
      </w:pPr>
    </w:p>
    <w:tbl>
      <w:tblPr>
        <w:tblW w:w="1017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6"/>
        <w:gridCol w:w="7124"/>
      </w:tblGrid>
      <w:tr w:rsidR="006D58BB" w:rsidRPr="0081743F" w14:paraId="2B663858" w14:textId="77777777" w:rsidTr="00866830">
        <w:trPr>
          <w:trHeight w:val="1155"/>
        </w:trPr>
        <w:tc>
          <w:tcPr>
            <w:tcW w:w="3046" w:type="dxa"/>
            <w:shd w:val="clear" w:color="auto" w:fill="C0C0C0"/>
            <w:vAlign w:val="center"/>
          </w:tcPr>
          <w:p w14:paraId="5A97797E" w14:textId="77777777" w:rsidR="006D58BB" w:rsidRPr="00635710" w:rsidRDefault="006D58BB" w:rsidP="00866830">
            <w:pPr>
              <w:overflowPunct w:val="0"/>
              <w:autoSpaceDE w:val="0"/>
              <w:autoSpaceDN w:val="0"/>
              <w:adjustRightInd w:val="0"/>
              <w:spacing w:after="0" w:line="240" w:lineRule="auto"/>
              <w:jc w:val="center"/>
              <w:textAlignment w:val="baseline"/>
              <w:rPr>
                <w:rFonts w:ascii="Trebuchet MS" w:eastAsia="Times New Roman" w:hAnsi="Trebuchet MS" w:cstheme="minorHAnsi"/>
                <w:bCs/>
                <w:lang w:val="ro-RO" w:eastAsia="fr-FR"/>
              </w:rPr>
            </w:pPr>
            <w:r w:rsidRPr="00635710">
              <w:rPr>
                <w:rFonts w:ascii="Trebuchet MS" w:eastAsia="Times New Roman" w:hAnsi="Trebuchet MS" w:cstheme="minorHAnsi"/>
                <w:bCs/>
                <w:lang w:val="ro-RO" w:eastAsia="fr-FR"/>
              </w:rPr>
              <w:t>DOCUMENTE   DE   PREZENTAT</w:t>
            </w:r>
          </w:p>
        </w:tc>
        <w:tc>
          <w:tcPr>
            <w:tcW w:w="7124" w:type="dxa"/>
            <w:shd w:val="clear" w:color="auto" w:fill="C0C0C0"/>
            <w:vAlign w:val="center"/>
          </w:tcPr>
          <w:p w14:paraId="001CC718" w14:textId="77777777" w:rsidR="006D58BB" w:rsidRPr="00635710" w:rsidRDefault="006D58BB" w:rsidP="00866830">
            <w:pPr>
              <w:overflowPunct w:val="0"/>
              <w:autoSpaceDE w:val="0"/>
              <w:autoSpaceDN w:val="0"/>
              <w:adjustRightInd w:val="0"/>
              <w:spacing w:after="0" w:line="240" w:lineRule="auto"/>
              <w:jc w:val="center"/>
              <w:textAlignment w:val="baseline"/>
              <w:rPr>
                <w:rFonts w:ascii="Trebuchet MS" w:eastAsia="Times New Roman" w:hAnsi="Trebuchet MS" w:cstheme="minorHAnsi"/>
                <w:bCs/>
                <w:lang w:val="ro-RO" w:eastAsia="fr-FR"/>
              </w:rPr>
            </w:pPr>
          </w:p>
          <w:p w14:paraId="6B0EA1E8" w14:textId="77777777" w:rsidR="006D58BB" w:rsidRPr="00635710" w:rsidRDefault="006D58BB" w:rsidP="00866830">
            <w:pPr>
              <w:overflowPunct w:val="0"/>
              <w:autoSpaceDE w:val="0"/>
              <w:autoSpaceDN w:val="0"/>
              <w:adjustRightInd w:val="0"/>
              <w:spacing w:after="0" w:line="240" w:lineRule="auto"/>
              <w:jc w:val="center"/>
              <w:textAlignment w:val="baseline"/>
              <w:rPr>
                <w:rFonts w:ascii="Trebuchet MS" w:eastAsia="Times New Roman" w:hAnsi="Trebuchet MS" w:cstheme="minorHAnsi"/>
                <w:bCs/>
                <w:lang w:val="ro-RO" w:eastAsia="fr-FR"/>
              </w:rPr>
            </w:pPr>
            <w:r w:rsidRPr="00635710">
              <w:rPr>
                <w:rFonts w:ascii="Trebuchet MS" w:eastAsia="Times New Roman" w:hAnsi="Trebuchet MS" w:cstheme="minorHAnsi"/>
                <w:bCs/>
                <w:lang w:val="ro-RO" w:eastAsia="fr-FR"/>
              </w:rPr>
              <w:t>PUNCTE DE VERIFICAT IN DOCUMENTE</w:t>
            </w:r>
          </w:p>
        </w:tc>
      </w:tr>
    </w:tbl>
    <w:p w14:paraId="0B8C61F6" w14:textId="77777777" w:rsidR="006D58BB" w:rsidRPr="00635710" w:rsidRDefault="006D58BB" w:rsidP="006D58BB">
      <w:pPr>
        <w:spacing w:after="0" w:line="240" w:lineRule="auto"/>
        <w:rPr>
          <w:rFonts w:ascii="Trebuchet MS" w:eastAsia="Times New Roman" w:hAnsi="Trebuchet MS" w:cstheme="minorHAnsi"/>
          <w:vanish/>
          <w:lang w:val="ro-RO"/>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7"/>
        <w:gridCol w:w="7103"/>
      </w:tblGrid>
      <w:tr w:rsidR="006D58BB" w:rsidRPr="005E446A" w14:paraId="7DD4D623" w14:textId="77777777" w:rsidTr="00FD30FC">
        <w:trPr>
          <w:trHeight w:val="1736"/>
        </w:trPr>
        <w:tc>
          <w:tcPr>
            <w:tcW w:w="3067" w:type="dxa"/>
            <w:shd w:val="clear" w:color="auto" w:fill="auto"/>
          </w:tcPr>
          <w:p w14:paraId="2396D39D" w14:textId="4D4792BE" w:rsidR="006D58BB" w:rsidRPr="001E4412" w:rsidRDefault="006D58BB">
            <w:pPr>
              <w:overflowPunct w:val="0"/>
              <w:autoSpaceDE w:val="0"/>
              <w:autoSpaceDN w:val="0"/>
              <w:adjustRightInd w:val="0"/>
              <w:spacing w:after="0" w:line="240" w:lineRule="auto"/>
              <w:textAlignment w:val="baseline"/>
              <w:rPr>
                <w:rFonts w:ascii="Trebuchet MS" w:eastAsia="Times New Roman" w:hAnsi="Trebuchet MS" w:cstheme="minorHAnsi"/>
                <w:bCs/>
                <w:lang w:val="ro-RO" w:eastAsia="fr-FR"/>
              </w:rPr>
            </w:pPr>
            <w:r w:rsidRPr="0013189A">
              <w:rPr>
                <w:rFonts w:ascii="Trebuchet MS" w:eastAsia="Times New Roman" w:hAnsi="Trebuchet MS" w:cstheme="minorHAnsi"/>
                <w:b/>
                <w:bCs/>
                <w:lang w:val="ro-RO" w:eastAsia="fr-FR"/>
              </w:rPr>
              <w:t>1</w:t>
            </w:r>
            <w:r w:rsidR="007E6D75" w:rsidRPr="0013189A">
              <w:rPr>
                <w:rFonts w:ascii="Trebuchet MS" w:eastAsia="Times New Roman" w:hAnsi="Trebuchet MS" w:cstheme="minorHAnsi"/>
                <w:b/>
                <w:bCs/>
                <w:lang w:val="ro-RO" w:eastAsia="fr-FR"/>
              </w:rPr>
              <w:t>.</w:t>
            </w:r>
            <w:r w:rsidR="00BA3E00" w:rsidRPr="0013189A">
              <w:rPr>
                <w:rFonts w:ascii="Calibri" w:hAnsi="Calibri" w:cs="Calibri"/>
                <w:b/>
                <w:lang w:val="ro-RO"/>
              </w:rPr>
              <w:t xml:space="preserve"> </w:t>
            </w:r>
            <w:r w:rsidR="00347AA7" w:rsidRPr="00347AA7">
              <w:rPr>
                <w:rFonts w:ascii="Calibri" w:eastAsia="Calibri" w:hAnsi="Calibri" w:cs="Times New Roman"/>
                <w:b/>
                <w:bCs/>
                <w:lang w:val="fr-FR"/>
              </w:rPr>
              <w:t>Solicitantul a mai depus o cerere de finanţare în cadrul aceleiaşi intervenții de investiții?</w:t>
            </w:r>
          </w:p>
        </w:tc>
        <w:tc>
          <w:tcPr>
            <w:tcW w:w="7103" w:type="dxa"/>
            <w:shd w:val="clear" w:color="auto" w:fill="auto"/>
          </w:tcPr>
          <w:p w14:paraId="516ACFEB" w14:textId="77777777" w:rsidR="00347AA7" w:rsidRPr="00FD30FC" w:rsidRDefault="00347AA7" w:rsidP="00347AA7">
            <w:pPr>
              <w:overflowPunct w:val="0"/>
              <w:autoSpaceDE w:val="0"/>
              <w:autoSpaceDN w:val="0"/>
              <w:spacing w:after="0" w:line="252" w:lineRule="auto"/>
              <w:jc w:val="both"/>
              <w:rPr>
                <w:rFonts w:ascii="Trebuchet MS" w:eastAsia="Times New Roman" w:hAnsi="Trebuchet MS" w:cs="Calibri"/>
                <w:lang w:val="ro-RO" w:eastAsia="fr-FR"/>
              </w:rPr>
            </w:pPr>
            <w:r w:rsidRPr="00FD30FC">
              <w:rPr>
                <w:rFonts w:ascii="Trebuchet MS" w:eastAsia="Times New Roman" w:hAnsi="Trebuchet MS" w:cs="Calibri"/>
                <w:lang w:val="ro-RO" w:eastAsia="fr-FR"/>
              </w:rPr>
              <w:t>Expertul verifică în Registrul general al proiectului pe câmpul CUI. Din SPCDR se va genera automat dacă mai este o altă cerere de finanțare pentru același solicitant.</w:t>
            </w:r>
          </w:p>
          <w:p w14:paraId="09B744BD" w14:textId="354C7CCA" w:rsidR="00347AA7" w:rsidRDefault="00347AA7" w:rsidP="00347AA7">
            <w:pPr>
              <w:spacing w:line="100" w:lineRule="atLeast"/>
              <w:ind w:left="270"/>
              <w:jc w:val="both"/>
              <w:rPr>
                <w:rFonts w:ascii="Trebuchet MS" w:eastAsia="Times New Roman" w:hAnsi="Trebuchet MS" w:cs="Calibri"/>
                <w:lang w:val="ro-RO" w:eastAsia="fr-FR"/>
              </w:rPr>
            </w:pPr>
            <w:r w:rsidRPr="00FD30FC">
              <w:rPr>
                <w:rFonts w:ascii="Trebuchet MS" w:eastAsia="Times New Roman" w:hAnsi="Trebuchet MS" w:cs="Calibri"/>
                <w:lang w:val="ro-RO" w:eastAsia="fr-FR"/>
              </w:rPr>
              <w:t xml:space="preserve">- se va bifa „NU” – dacă solicitantul nu mai are o altă cerere de finanțare în cadrul aceleiasi interventii de investitii CF nu figurează cu statut completat în Registrul general al proiectului. </w:t>
            </w:r>
          </w:p>
          <w:p w14:paraId="0C3D177C" w14:textId="77777777" w:rsidR="005E446A" w:rsidRPr="00CE47BA" w:rsidRDefault="005E446A" w:rsidP="005E446A">
            <w:pPr>
              <w:ind w:firstLine="706"/>
              <w:jc w:val="both"/>
              <w:rPr>
                <w:rFonts w:ascii="Trebuchet MS" w:hAnsi="Trebuchet MS" w:cstheme="minorHAnsi"/>
                <w:bCs/>
                <w:lang w:val="ro-RO" w:eastAsia="fr-FR"/>
              </w:rPr>
            </w:pPr>
            <w:r w:rsidRPr="00CE47BA">
              <w:rPr>
                <w:rFonts w:ascii="Trebuchet MS" w:hAnsi="Trebuchet MS" w:cstheme="minorHAnsi"/>
                <w:bCs/>
                <w:lang w:val="ro-RO" w:eastAsia="fr-FR"/>
              </w:rPr>
              <w:t>Dacă în Registrul electronic statutul nu este completat, atunci este o cerere de finanţare nouă sau al cărui proces de evaluare nu este finalizat.</w:t>
            </w:r>
          </w:p>
          <w:p w14:paraId="1EBA9A62" w14:textId="77777777" w:rsidR="005E446A" w:rsidRPr="00CE47BA" w:rsidRDefault="005E446A" w:rsidP="005E446A">
            <w:pPr>
              <w:jc w:val="both"/>
              <w:rPr>
                <w:rFonts w:ascii="Trebuchet MS" w:hAnsi="Trebuchet MS" w:cstheme="minorHAnsi"/>
                <w:bCs/>
                <w:lang w:val="ro-RO" w:eastAsia="fr-FR"/>
              </w:rPr>
            </w:pPr>
            <w:r w:rsidRPr="00CE47BA">
              <w:rPr>
                <w:rFonts w:ascii="Trebuchet MS" w:hAnsi="Trebuchet MS" w:cstheme="minorHAnsi"/>
                <w:bCs/>
                <w:lang w:val="ro-RO" w:eastAsia="fr-FR"/>
              </w:rPr>
              <w:t>Daca în Registrul electronic statutul este:</w:t>
            </w:r>
          </w:p>
          <w:p w14:paraId="77C16D20" w14:textId="77777777" w:rsidR="005E446A" w:rsidRPr="00CE47BA" w:rsidRDefault="005E446A" w:rsidP="005E446A">
            <w:pPr>
              <w:numPr>
                <w:ilvl w:val="0"/>
                <w:numId w:val="10"/>
              </w:numPr>
              <w:spacing w:after="0" w:line="240" w:lineRule="auto"/>
              <w:jc w:val="both"/>
              <w:rPr>
                <w:rFonts w:ascii="Trebuchet MS" w:hAnsi="Trebuchet MS" w:cstheme="minorHAnsi"/>
                <w:bCs/>
                <w:lang w:val="ro-RO" w:eastAsia="fr-FR"/>
              </w:rPr>
            </w:pPr>
            <w:r w:rsidRPr="00CE47BA">
              <w:rPr>
                <w:rFonts w:ascii="Trebuchet MS" w:hAnsi="Trebuchet MS" w:cstheme="minorHAnsi"/>
                <w:bCs/>
                <w:lang w:val="ro-RO" w:eastAsia="fr-FR"/>
              </w:rPr>
              <w:t xml:space="preserve">Rt = retrasă, nu se mai poate redepune aceeași cerere de finanțare; </w:t>
            </w:r>
          </w:p>
          <w:p w14:paraId="5284686C" w14:textId="77777777" w:rsidR="005E446A" w:rsidRPr="00CE47BA" w:rsidRDefault="005E446A" w:rsidP="005E446A">
            <w:pPr>
              <w:numPr>
                <w:ilvl w:val="0"/>
                <w:numId w:val="10"/>
              </w:numPr>
              <w:spacing w:after="0" w:line="240" w:lineRule="auto"/>
              <w:jc w:val="both"/>
              <w:rPr>
                <w:rFonts w:ascii="Trebuchet MS" w:hAnsi="Trebuchet MS" w:cstheme="minorHAnsi"/>
                <w:bCs/>
                <w:lang w:val="ro-RO" w:eastAsia="fr-FR"/>
              </w:rPr>
            </w:pPr>
            <w:r w:rsidRPr="00CE47BA">
              <w:rPr>
                <w:rFonts w:ascii="Trebuchet MS" w:hAnsi="Trebuchet MS" w:cstheme="minorHAnsi"/>
                <w:bCs/>
                <w:lang w:val="ro-RO" w:eastAsia="fr-FR"/>
              </w:rPr>
              <w:t>S = eligibilă;</w:t>
            </w:r>
          </w:p>
          <w:p w14:paraId="3CA6E48E" w14:textId="77777777" w:rsidR="005E446A" w:rsidRPr="00CE47BA" w:rsidRDefault="005E446A" w:rsidP="005E446A">
            <w:pPr>
              <w:numPr>
                <w:ilvl w:val="0"/>
                <w:numId w:val="10"/>
              </w:numPr>
              <w:spacing w:after="0" w:line="240" w:lineRule="auto"/>
              <w:jc w:val="both"/>
              <w:rPr>
                <w:rFonts w:ascii="Trebuchet MS" w:hAnsi="Trebuchet MS" w:cstheme="minorHAnsi"/>
                <w:bCs/>
                <w:lang w:val="ro-RO" w:eastAsia="fr-FR"/>
              </w:rPr>
            </w:pPr>
            <w:r w:rsidRPr="00CE47BA">
              <w:rPr>
                <w:rFonts w:ascii="Trebuchet MS" w:hAnsi="Trebuchet MS" w:cstheme="minorHAnsi"/>
                <w:bCs/>
                <w:lang w:val="ro-RO" w:eastAsia="fr-FR"/>
              </w:rPr>
              <w:t>NF = nefinantate (proiectele eligibile care nu au îndeplinit pragul de calitate prestabilit);</w:t>
            </w:r>
          </w:p>
          <w:p w14:paraId="699AF5F2" w14:textId="77777777" w:rsidR="005E446A" w:rsidRPr="00CE47BA" w:rsidRDefault="005E446A" w:rsidP="005E446A">
            <w:pPr>
              <w:numPr>
                <w:ilvl w:val="0"/>
                <w:numId w:val="10"/>
              </w:numPr>
              <w:spacing w:after="0" w:line="240" w:lineRule="auto"/>
              <w:jc w:val="both"/>
              <w:rPr>
                <w:rFonts w:ascii="Trebuchet MS" w:hAnsi="Trebuchet MS" w:cstheme="minorHAnsi"/>
                <w:bCs/>
                <w:lang w:val="ro-RO" w:eastAsia="fr-FR"/>
              </w:rPr>
            </w:pPr>
            <w:r w:rsidRPr="00CE47BA">
              <w:rPr>
                <w:rFonts w:ascii="Trebuchet MS" w:hAnsi="Trebuchet MS" w:cstheme="minorHAnsi"/>
                <w:bCs/>
                <w:lang w:val="ro-RO" w:eastAsia="fr-FR"/>
              </w:rPr>
              <w:t>Ne = neeligibil;</w:t>
            </w:r>
          </w:p>
          <w:p w14:paraId="78DA475C" w14:textId="77777777" w:rsidR="005E446A" w:rsidRPr="00CE47BA" w:rsidRDefault="005E446A" w:rsidP="005E446A">
            <w:pPr>
              <w:numPr>
                <w:ilvl w:val="0"/>
                <w:numId w:val="10"/>
              </w:numPr>
              <w:spacing w:after="0" w:line="240" w:lineRule="auto"/>
              <w:jc w:val="both"/>
              <w:rPr>
                <w:rFonts w:ascii="Trebuchet MS" w:hAnsi="Trebuchet MS" w:cstheme="minorHAnsi"/>
                <w:bCs/>
                <w:lang w:val="ro-RO" w:eastAsia="fr-FR"/>
              </w:rPr>
            </w:pPr>
            <w:r w:rsidRPr="00CE47BA">
              <w:rPr>
                <w:rFonts w:ascii="Trebuchet MS" w:hAnsi="Trebuchet MS" w:cstheme="minorHAnsi"/>
                <w:bCs/>
                <w:lang w:val="ro-RO" w:eastAsia="fr-FR"/>
              </w:rPr>
              <w:t xml:space="preserve">  Nc = neconformă în urma scăderii punctajului sub pragul de calitate lunar corepunzător etapei respective sau proiectele încadrate greșit din punct de vedere al alocării financiare aferente unei intervenții;</w:t>
            </w:r>
          </w:p>
          <w:p w14:paraId="68F09DB0" w14:textId="77777777" w:rsidR="005E446A" w:rsidRPr="00CE47BA" w:rsidRDefault="005E446A" w:rsidP="005E446A">
            <w:pPr>
              <w:numPr>
                <w:ilvl w:val="0"/>
                <w:numId w:val="10"/>
              </w:numPr>
              <w:spacing w:after="0" w:line="240" w:lineRule="auto"/>
              <w:jc w:val="both"/>
              <w:rPr>
                <w:rFonts w:ascii="Trebuchet MS" w:hAnsi="Trebuchet MS" w:cstheme="minorHAnsi"/>
                <w:bCs/>
                <w:lang w:val="ro-RO" w:eastAsia="fr-FR"/>
              </w:rPr>
            </w:pPr>
            <w:r w:rsidRPr="00CE47BA">
              <w:rPr>
                <w:rFonts w:ascii="Trebuchet MS" w:hAnsi="Trebuchet MS" w:cstheme="minorHAnsi"/>
                <w:bCs/>
                <w:lang w:val="ro-RO" w:eastAsia="fr-FR"/>
              </w:rPr>
              <w:t>NS = eligibil fără finanțare.</w:t>
            </w:r>
          </w:p>
          <w:p w14:paraId="5C69346A" w14:textId="77777777" w:rsidR="00347AA7" w:rsidRDefault="00347AA7" w:rsidP="00347AA7">
            <w:pPr>
              <w:overflowPunct w:val="0"/>
              <w:autoSpaceDE w:val="0"/>
              <w:autoSpaceDN w:val="0"/>
              <w:adjustRightInd w:val="0"/>
              <w:spacing w:after="0" w:line="240" w:lineRule="auto"/>
              <w:jc w:val="both"/>
              <w:textAlignment w:val="baseline"/>
              <w:rPr>
                <w:rFonts w:ascii="Trebuchet MS" w:eastAsia="Times New Roman" w:hAnsi="Trebuchet MS" w:cs="Calibri"/>
                <w:lang w:val="ro-RO" w:eastAsia="fr-FR"/>
              </w:rPr>
            </w:pPr>
            <w:r w:rsidRPr="00FD30FC">
              <w:rPr>
                <w:rFonts w:ascii="Trebuchet MS" w:eastAsia="Times New Roman" w:hAnsi="Trebuchet MS" w:cs="Calibri"/>
                <w:lang w:val="ro-RO" w:eastAsia="fr-FR"/>
              </w:rPr>
              <w:t>- se va bifa „DA” – dacă solicitantul are o altă cerere de finanțare depusă în cadrul aceleiasi interventii de investitii și figurează cu cod CF/ status proiect. Cererea de finanțare va fi respinsă.</w:t>
            </w:r>
          </w:p>
          <w:p w14:paraId="603DD37B" w14:textId="77777777" w:rsidR="00347AA7" w:rsidRDefault="00347AA7" w:rsidP="00347AA7">
            <w:pPr>
              <w:overflowPunct w:val="0"/>
              <w:autoSpaceDE w:val="0"/>
              <w:autoSpaceDN w:val="0"/>
              <w:adjustRightInd w:val="0"/>
              <w:spacing w:after="0" w:line="240" w:lineRule="auto"/>
              <w:jc w:val="both"/>
              <w:textAlignment w:val="baseline"/>
              <w:rPr>
                <w:rFonts w:ascii="Trebuchet MS" w:eastAsia="Times New Roman" w:hAnsi="Trebuchet MS" w:cs="Calibri"/>
                <w:lang w:val="ro-RO" w:eastAsia="fr-FR"/>
              </w:rPr>
            </w:pPr>
          </w:p>
          <w:p w14:paraId="15F547EC" w14:textId="5B3C3E3B" w:rsidR="00C2799C" w:rsidRPr="0013189A" w:rsidRDefault="00C2799C">
            <w:pPr>
              <w:overflowPunct w:val="0"/>
              <w:autoSpaceDE w:val="0"/>
              <w:autoSpaceDN w:val="0"/>
              <w:adjustRightInd w:val="0"/>
              <w:spacing w:after="0" w:line="240" w:lineRule="auto"/>
              <w:jc w:val="both"/>
              <w:textAlignment w:val="baseline"/>
              <w:rPr>
                <w:rFonts w:ascii="Trebuchet MS" w:eastAsia="Times New Roman" w:hAnsi="Trebuchet MS" w:cstheme="minorHAnsi"/>
                <w:bCs/>
                <w:lang w:val="ro-RO" w:eastAsia="fr-FR"/>
              </w:rPr>
            </w:pPr>
          </w:p>
        </w:tc>
      </w:tr>
      <w:tr w:rsidR="00A01171" w:rsidRPr="0081743F" w14:paraId="1A4F272E" w14:textId="77777777" w:rsidTr="00161F07">
        <w:trPr>
          <w:trHeight w:val="4166"/>
        </w:trPr>
        <w:tc>
          <w:tcPr>
            <w:tcW w:w="3067" w:type="dxa"/>
            <w:shd w:val="clear" w:color="auto" w:fill="auto"/>
          </w:tcPr>
          <w:p w14:paraId="51D1AB57" w14:textId="4E5DBAED" w:rsidR="00A01171" w:rsidRPr="00FD30FC" w:rsidRDefault="00A01171" w:rsidP="00A01171">
            <w:pPr>
              <w:overflowPunct w:val="0"/>
              <w:autoSpaceDE w:val="0"/>
              <w:autoSpaceDN w:val="0"/>
              <w:adjustRightInd w:val="0"/>
              <w:spacing w:after="0" w:line="240" w:lineRule="auto"/>
              <w:jc w:val="both"/>
              <w:textAlignment w:val="baseline"/>
              <w:rPr>
                <w:rFonts w:ascii="Trebuchet MS" w:eastAsia="Times New Roman" w:hAnsi="Trebuchet MS" w:cstheme="minorHAnsi"/>
                <w:b/>
                <w:bCs/>
                <w:lang w:val="ro-RO" w:eastAsia="fr-FR"/>
              </w:rPr>
            </w:pPr>
            <w:r w:rsidRPr="00B06AC1">
              <w:rPr>
                <w:rFonts w:ascii="Trebuchet MS" w:eastAsia="Times New Roman" w:hAnsi="Trebuchet MS" w:cstheme="minorHAnsi"/>
                <w:b/>
                <w:bCs/>
                <w:lang w:val="ro-RO" w:eastAsia="fr-FR"/>
              </w:rPr>
              <w:lastRenderedPageBreak/>
              <w:t>2.</w:t>
            </w:r>
            <w:r w:rsidRPr="00FD30FC">
              <w:rPr>
                <w:rFonts w:ascii="Trebuchet MS" w:eastAsia="Times New Roman" w:hAnsi="Trebuchet MS" w:cstheme="minorHAnsi"/>
                <w:b/>
                <w:bCs/>
                <w:lang w:val="ro-RO" w:eastAsia="fr-FR"/>
              </w:rPr>
              <w:t xml:space="preserve"> Solicitantul se încadrează în categoria beneficiarilor eligibili pentru intervenția DR</w:t>
            </w:r>
            <w:r w:rsidR="00B75E6E">
              <w:rPr>
                <w:rFonts w:ascii="Trebuchet MS" w:eastAsia="Times New Roman" w:hAnsi="Trebuchet MS" w:cstheme="minorHAnsi"/>
                <w:b/>
                <w:bCs/>
                <w:lang w:val="ro-RO" w:eastAsia="fr-FR"/>
              </w:rPr>
              <w:t>-</w:t>
            </w:r>
            <w:r w:rsidRPr="00FD30FC">
              <w:rPr>
                <w:rFonts w:ascii="Trebuchet MS" w:eastAsia="Times New Roman" w:hAnsi="Trebuchet MS" w:cstheme="minorHAnsi"/>
                <w:b/>
                <w:bCs/>
                <w:lang w:val="ro-RO" w:eastAsia="fr-FR"/>
              </w:rPr>
              <w:t>28 din PS 2023-2027?</w:t>
            </w:r>
          </w:p>
          <w:p w14:paraId="73A6FD6C" w14:textId="77777777" w:rsidR="00A01171" w:rsidRDefault="00A01171" w:rsidP="00A01171">
            <w:pPr>
              <w:overflowPunct w:val="0"/>
              <w:autoSpaceDE w:val="0"/>
              <w:autoSpaceDN w:val="0"/>
              <w:adjustRightInd w:val="0"/>
              <w:spacing w:after="0" w:line="240" w:lineRule="auto"/>
              <w:jc w:val="both"/>
              <w:textAlignment w:val="baseline"/>
              <w:rPr>
                <w:rFonts w:ascii="Trebuchet MS" w:eastAsia="Times New Roman" w:hAnsi="Trebuchet MS" w:cstheme="minorHAnsi"/>
                <w:b/>
                <w:bCs/>
                <w:lang w:val="ro-RO" w:eastAsia="fr-FR"/>
              </w:rPr>
            </w:pPr>
          </w:p>
          <w:p w14:paraId="685509C0" w14:textId="29103226" w:rsidR="00A01171" w:rsidRPr="00FD30FC" w:rsidRDefault="00A01171" w:rsidP="00A01171">
            <w:pPr>
              <w:spacing w:after="0" w:line="240" w:lineRule="auto"/>
              <w:jc w:val="both"/>
              <w:rPr>
                <w:rFonts w:ascii="Trebuchet MS" w:eastAsia="Times New Roman" w:hAnsi="Trebuchet MS" w:cstheme="minorHAnsi"/>
                <w:lang w:val="ro-RO" w:eastAsia="fr-FR"/>
              </w:rPr>
            </w:pPr>
            <w:r>
              <w:rPr>
                <w:rFonts w:ascii="Trebuchet MS" w:eastAsia="Times New Roman" w:hAnsi="Trebuchet MS" w:cstheme="minorHAnsi"/>
                <w:lang w:val="ro-RO" w:eastAsia="fr-FR"/>
              </w:rPr>
              <w:t>5</w:t>
            </w:r>
            <w:r w:rsidRPr="00635710">
              <w:rPr>
                <w:rFonts w:ascii="Trebuchet MS" w:eastAsia="Times New Roman" w:hAnsi="Trebuchet MS" w:cstheme="minorHAnsi"/>
                <w:lang w:val="ro-RO" w:eastAsia="fr-FR"/>
              </w:rPr>
              <w:t>.</w:t>
            </w:r>
            <w:r w:rsidRPr="00DC53B4">
              <w:rPr>
                <w:rFonts w:ascii="Trebuchet MS" w:eastAsia="Times New Roman" w:hAnsi="Trebuchet MS" w:cstheme="minorHAnsi"/>
                <w:b/>
                <w:lang w:val="ro-RO" w:eastAsia="fr-FR"/>
              </w:rPr>
              <w:t xml:space="preserve">1  </w:t>
            </w:r>
            <w:r w:rsidRPr="00FD30FC">
              <w:rPr>
                <w:rFonts w:ascii="Trebuchet MS" w:eastAsia="Times New Roman" w:hAnsi="Trebuchet MS" w:cstheme="minorHAnsi"/>
                <w:lang w:val="ro-RO" w:eastAsia="fr-FR"/>
              </w:rPr>
              <w:t>Certificatul de înregistrare fiscală</w:t>
            </w:r>
          </w:p>
          <w:p w14:paraId="2163EBC9" w14:textId="77777777" w:rsidR="00A01171" w:rsidRPr="00FD30FC" w:rsidRDefault="00A01171" w:rsidP="00A01171">
            <w:pPr>
              <w:spacing w:after="0" w:line="240" w:lineRule="auto"/>
              <w:jc w:val="both"/>
              <w:rPr>
                <w:rFonts w:ascii="Trebuchet MS" w:eastAsia="Times New Roman" w:hAnsi="Trebuchet MS" w:cstheme="minorHAnsi"/>
                <w:lang w:val="ro-RO" w:eastAsia="fr-FR"/>
              </w:rPr>
            </w:pPr>
          </w:p>
          <w:p w14:paraId="11593A1D" w14:textId="77777777" w:rsidR="00A01171" w:rsidRPr="00FD30FC" w:rsidRDefault="00A01171" w:rsidP="00A01171">
            <w:pPr>
              <w:spacing w:after="0" w:line="240" w:lineRule="auto"/>
              <w:jc w:val="both"/>
              <w:rPr>
                <w:rFonts w:ascii="Trebuchet MS" w:eastAsia="Times New Roman" w:hAnsi="Trebuchet MS" w:cstheme="minorHAnsi"/>
                <w:lang w:val="ro-RO" w:eastAsia="fr-FR"/>
              </w:rPr>
            </w:pPr>
          </w:p>
          <w:p w14:paraId="271737F0" w14:textId="77777777" w:rsidR="00A01171" w:rsidRPr="00FD30FC" w:rsidRDefault="00A01171" w:rsidP="00A01171">
            <w:pPr>
              <w:spacing w:after="0" w:line="240" w:lineRule="auto"/>
              <w:jc w:val="both"/>
              <w:rPr>
                <w:rFonts w:ascii="Trebuchet MS" w:eastAsia="Times New Roman" w:hAnsi="Trebuchet MS" w:cstheme="minorHAnsi"/>
                <w:lang w:val="ro-RO" w:eastAsia="fr-FR"/>
              </w:rPr>
            </w:pPr>
          </w:p>
          <w:p w14:paraId="40C9BE04" w14:textId="729C9B79" w:rsidR="00A01171" w:rsidRPr="00FD30FC" w:rsidRDefault="00A01171" w:rsidP="00A01171">
            <w:pPr>
              <w:spacing w:after="0" w:line="240" w:lineRule="auto"/>
              <w:jc w:val="both"/>
              <w:rPr>
                <w:rFonts w:ascii="Trebuchet MS" w:eastAsia="Times New Roman" w:hAnsi="Trebuchet MS" w:cstheme="minorHAnsi"/>
                <w:lang w:val="ro-RO" w:eastAsia="fr-FR"/>
              </w:rPr>
            </w:pPr>
            <w:r w:rsidRPr="00FD30FC">
              <w:rPr>
                <w:rFonts w:ascii="Trebuchet MS" w:eastAsia="Times New Roman" w:hAnsi="Trebuchet MS" w:cstheme="minorHAnsi"/>
                <w:lang w:val="ro-RO" w:eastAsia="fr-FR"/>
              </w:rPr>
              <w:t>5.2. Încheiere privind înscrierea în registrul asociaţiilor şi fundaţiilor, rămasă definitivă/ Certificat de înregistrare în registrul asociaţiilor şi fundaţiilor (în cazul asociațiilor înființate conform legislației naționale în vigoare)</w:t>
            </w:r>
          </w:p>
          <w:p w14:paraId="168B7267" w14:textId="77777777" w:rsidR="00A01171" w:rsidRPr="00FD30FC" w:rsidRDefault="00A01171" w:rsidP="00A01171">
            <w:pPr>
              <w:spacing w:after="0" w:line="240" w:lineRule="auto"/>
              <w:jc w:val="both"/>
              <w:rPr>
                <w:rFonts w:ascii="Trebuchet MS" w:eastAsia="Times New Roman" w:hAnsi="Trebuchet MS" w:cstheme="minorHAnsi"/>
                <w:lang w:val="ro-RO" w:eastAsia="fr-FR"/>
              </w:rPr>
            </w:pPr>
            <w:r w:rsidRPr="00FD30FC">
              <w:rPr>
                <w:rFonts w:ascii="Trebuchet MS" w:eastAsia="Times New Roman" w:hAnsi="Trebuchet MS" w:cstheme="minorHAnsi"/>
                <w:lang w:val="ro-RO" w:eastAsia="fr-FR"/>
              </w:rPr>
              <w:t>şi</w:t>
            </w:r>
          </w:p>
          <w:p w14:paraId="7EB08FD0" w14:textId="186327A4" w:rsidR="00A01171" w:rsidRPr="00FD30FC" w:rsidRDefault="00A01171" w:rsidP="00A01171">
            <w:pPr>
              <w:spacing w:after="0" w:line="240" w:lineRule="auto"/>
              <w:jc w:val="both"/>
              <w:rPr>
                <w:rFonts w:ascii="Trebuchet MS" w:eastAsia="Times New Roman" w:hAnsi="Trebuchet MS" w:cstheme="minorHAnsi"/>
                <w:lang w:val="ro-RO" w:eastAsia="fr-FR"/>
              </w:rPr>
            </w:pPr>
            <w:r w:rsidRPr="00FD30FC">
              <w:rPr>
                <w:rFonts w:ascii="Trebuchet MS" w:eastAsia="Times New Roman" w:hAnsi="Trebuchet MS" w:cstheme="minorHAnsi"/>
                <w:lang w:val="ro-RO" w:eastAsia="fr-FR"/>
              </w:rPr>
              <w:t xml:space="preserve">5.2.1. Actul de înfiinţare şi statutul </w:t>
            </w:r>
            <w:r w:rsidRPr="00B06AC1">
              <w:rPr>
                <w:lang w:val="ro-RO"/>
              </w:rPr>
              <w:t xml:space="preserve"> </w:t>
            </w:r>
            <w:r w:rsidRPr="00FD30FC">
              <w:rPr>
                <w:rFonts w:ascii="Trebuchet MS" w:eastAsia="Times New Roman" w:hAnsi="Trebuchet MS" w:cstheme="minorHAnsi"/>
                <w:lang w:val="ro-RO" w:eastAsia="fr-FR"/>
              </w:rPr>
              <w:t>asociațiilor înființate conform legislației naționale în vigoare</w:t>
            </w:r>
          </w:p>
          <w:p w14:paraId="568A19D2" w14:textId="77777777" w:rsidR="00A01171" w:rsidRPr="00FD30FC" w:rsidRDefault="00A01171" w:rsidP="00A01171">
            <w:pPr>
              <w:spacing w:after="0" w:line="240" w:lineRule="auto"/>
              <w:jc w:val="both"/>
              <w:rPr>
                <w:rFonts w:ascii="Trebuchet MS" w:eastAsia="Times New Roman" w:hAnsi="Trebuchet MS" w:cstheme="minorHAnsi"/>
                <w:lang w:val="ro-RO" w:eastAsia="fr-FR"/>
              </w:rPr>
            </w:pPr>
          </w:p>
          <w:p w14:paraId="0B0D5F7D" w14:textId="77777777" w:rsidR="00A01171" w:rsidRPr="00FD30FC" w:rsidRDefault="00A01171" w:rsidP="00A01171">
            <w:pPr>
              <w:spacing w:after="0" w:line="240" w:lineRule="auto"/>
              <w:jc w:val="both"/>
              <w:rPr>
                <w:rFonts w:ascii="Trebuchet MS" w:eastAsia="Times New Roman" w:hAnsi="Trebuchet MS" w:cstheme="minorHAnsi"/>
                <w:lang w:val="ro-RO" w:eastAsia="fr-FR"/>
              </w:rPr>
            </w:pPr>
            <w:r w:rsidRPr="00FD30FC">
              <w:rPr>
                <w:rFonts w:ascii="Trebuchet MS" w:eastAsia="Times New Roman" w:hAnsi="Trebuchet MS" w:cstheme="minorHAnsi"/>
                <w:lang w:val="ro-RO" w:eastAsia="fr-FR"/>
              </w:rPr>
              <w:t>-Declaratia F a cererii de finanţare</w:t>
            </w:r>
          </w:p>
          <w:p w14:paraId="6365C1E3" w14:textId="77777777" w:rsidR="00A01171" w:rsidRPr="0013189A" w:rsidRDefault="00A01171" w:rsidP="00A01171">
            <w:pPr>
              <w:overflowPunct w:val="0"/>
              <w:autoSpaceDE w:val="0"/>
              <w:autoSpaceDN w:val="0"/>
              <w:adjustRightInd w:val="0"/>
              <w:spacing w:after="0" w:line="240" w:lineRule="auto"/>
              <w:textAlignment w:val="baseline"/>
              <w:rPr>
                <w:rFonts w:ascii="Trebuchet MS" w:eastAsia="Times New Roman" w:hAnsi="Trebuchet MS" w:cstheme="minorHAnsi"/>
                <w:b/>
                <w:bCs/>
                <w:lang w:val="ro-RO" w:eastAsia="fr-FR"/>
              </w:rPr>
            </w:pPr>
          </w:p>
        </w:tc>
        <w:tc>
          <w:tcPr>
            <w:tcW w:w="7103" w:type="dxa"/>
            <w:shd w:val="clear" w:color="auto" w:fill="auto"/>
          </w:tcPr>
          <w:p w14:paraId="1B14FBDB" w14:textId="39812ED0" w:rsidR="00A01171" w:rsidRPr="00031184" w:rsidRDefault="00A01171" w:rsidP="00A01171">
            <w:pPr>
              <w:pBdr>
                <w:left w:val="single" w:sz="8" w:space="0" w:color="auto"/>
              </w:pBdr>
              <w:spacing w:before="100" w:beforeAutospacing="1" w:after="0" w:afterAutospacing="1" w:line="240" w:lineRule="auto"/>
              <w:jc w:val="both"/>
              <w:rPr>
                <w:rFonts w:ascii="Trebuchet MS" w:eastAsia="Times New Roman" w:hAnsi="Trebuchet MS" w:cs="Calibri"/>
                <w:lang w:val="ro-RO" w:eastAsia="fr-FR"/>
              </w:rPr>
            </w:pPr>
            <w:r w:rsidRPr="00031184">
              <w:rPr>
                <w:rFonts w:ascii="Trebuchet MS" w:eastAsia="Times New Roman" w:hAnsi="Trebuchet MS" w:cs="Calibri"/>
                <w:lang w:val="ro-RO" w:eastAsia="fr-FR"/>
              </w:rPr>
              <w:t xml:space="preserve">Se verifică dacă informaţiile menţionate în paragraful A2. B1.1 si B1.2 al Cererii de finanţare corespund cu cele menţionate în documentul 5.1: numele solicitantului, statutul şi codul fiscal.              </w:t>
            </w:r>
          </w:p>
          <w:p w14:paraId="0F0EB1F1" w14:textId="2AE0EBB2" w:rsidR="00A01171" w:rsidRPr="00031184" w:rsidRDefault="00A01171" w:rsidP="00A01171">
            <w:pPr>
              <w:pBdr>
                <w:left w:val="single" w:sz="8" w:space="0" w:color="auto"/>
              </w:pBdr>
              <w:spacing w:before="100" w:beforeAutospacing="1" w:after="100" w:afterAutospacing="1" w:line="240" w:lineRule="auto"/>
              <w:jc w:val="both"/>
              <w:rPr>
                <w:rFonts w:ascii="Trebuchet MS" w:eastAsia="Calibri" w:hAnsi="Trebuchet MS" w:cstheme="minorHAnsi"/>
                <w:lang w:val="ro-RO"/>
              </w:rPr>
            </w:pPr>
            <w:r w:rsidRPr="00031184">
              <w:rPr>
                <w:rFonts w:ascii="Trebuchet MS" w:eastAsia="Times New Roman" w:hAnsi="Trebuchet MS" w:cs="Calibri"/>
                <w:lang w:val="ro-RO" w:eastAsia="fr-FR"/>
              </w:rPr>
              <w:t xml:space="preserve">Se verifică conformitatea informațiilor menționate la punctul A6.2, B1.1 si B1.2 din Cererea de finanțare cu informațiile din documentele </w:t>
            </w:r>
            <w:r w:rsidR="00B75E6E">
              <w:rPr>
                <w:rFonts w:ascii="Trebuchet MS" w:eastAsia="Times New Roman" w:hAnsi="Trebuchet MS" w:cs="Calibri"/>
                <w:lang w:val="ro-RO" w:eastAsia="fr-FR"/>
              </w:rPr>
              <w:t>5</w:t>
            </w:r>
            <w:r w:rsidRPr="00031184">
              <w:rPr>
                <w:rFonts w:ascii="Trebuchet MS" w:eastAsia="Times New Roman" w:hAnsi="Trebuchet MS" w:cs="Calibri"/>
                <w:lang w:val="ro-RO" w:eastAsia="fr-FR"/>
              </w:rPr>
              <w:t xml:space="preserve">.2 si </w:t>
            </w:r>
            <w:r w:rsidR="00B75E6E">
              <w:rPr>
                <w:rFonts w:ascii="Trebuchet MS" w:eastAsia="Times New Roman" w:hAnsi="Trebuchet MS" w:cs="Calibri"/>
                <w:lang w:val="ro-RO" w:eastAsia="fr-FR"/>
              </w:rPr>
              <w:t>5</w:t>
            </w:r>
            <w:r w:rsidRPr="00031184">
              <w:rPr>
                <w:rFonts w:ascii="Trebuchet MS" w:eastAsia="Times New Roman" w:hAnsi="Trebuchet MS" w:cs="Calibri"/>
                <w:lang w:val="ro-RO" w:eastAsia="fr-FR"/>
              </w:rPr>
              <w:t>.2.1 prezentate:</w:t>
            </w:r>
          </w:p>
          <w:p w14:paraId="41CD1290" w14:textId="60F37481" w:rsidR="00A01171" w:rsidRPr="00031184" w:rsidRDefault="00A01171" w:rsidP="00A01171">
            <w:pPr>
              <w:rPr>
                <w:rFonts w:ascii="Trebuchet MS" w:eastAsia="Calibri" w:hAnsi="Trebuchet MS" w:cstheme="minorHAnsi"/>
                <w:lang w:val="ro-RO" w:eastAsia="fr-FR"/>
              </w:rPr>
            </w:pPr>
            <w:r w:rsidRPr="00031184">
              <w:rPr>
                <w:rFonts w:ascii="Trebuchet MS" w:eastAsia="Calibri" w:hAnsi="Trebuchet MS" w:cstheme="minorHAnsi"/>
                <w:lang w:val="ro-RO" w:eastAsia="fr-FR"/>
              </w:rPr>
              <w:t>- Pentru asociațiile înființate</w:t>
            </w:r>
            <w:r w:rsidRPr="00031184">
              <w:rPr>
                <w:lang w:val="ro-RO"/>
              </w:rPr>
              <w:t xml:space="preserve"> </w:t>
            </w:r>
            <w:r w:rsidRPr="00031184">
              <w:rPr>
                <w:rFonts w:ascii="Trebuchet MS" w:eastAsia="Calibri" w:hAnsi="Trebuchet MS" w:cstheme="minorHAnsi"/>
                <w:lang w:val="ro-RO" w:eastAsia="fr-FR"/>
              </w:rPr>
              <w:t>conform legislației naționale în vigoare,  Expertul verifică dacă din doc.5.2.1</w:t>
            </w:r>
            <w:r w:rsidR="0018294E">
              <w:rPr>
                <w:rFonts w:ascii="Trebuchet MS" w:eastAsia="Calibri" w:hAnsi="Trebuchet MS" w:cstheme="minorHAnsi"/>
                <w:lang w:val="ro-RO" w:eastAsia="fr-FR"/>
              </w:rPr>
              <w:t xml:space="preserve"> </w:t>
            </w:r>
            <w:r w:rsidRPr="00031184">
              <w:rPr>
                <w:rFonts w:ascii="Trebuchet MS" w:eastAsia="Calibri" w:hAnsi="Trebuchet MS" w:cstheme="minorHAnsi"/>
                <w:lang w:val="ro-RO" w:eastAsia="fr-FR"/>
              </w:rPr>
              <w:t xml:space="preserve">(Actul de înfiinţare şi statutul  asociațiilor înființate conform legislației naționale în vigoare) </w:t>
            </w:r>
            <w:r w:rsidRPr="00031184">
              <w:rPr>
                <w:rFonts w:ascii="Trebuchet MS" w:eastAsia="Times New Roman" w:hAnsi="Trebuchet MS" w:cstheme="minorHAnsi"/>
                <w:color w:val="000000"/>
                <w:lang w:val="ro-RO" w:eastAsia="fr-FR"/>
              </w:rPr>
              <w:t xml:space="preserve">prezentat sunt menţionate următoarele: denumirea asociaţiei,  sediul, durata, scopul înfiinţării şi membrii Consiliului Director. </w:t>
            </w:r>
          </w:p>
          <w:p w14:paraId="1E4CC4B4" w14:textId="64C4EE0D" w:rsidR="0018294E" w:rsidRDefault="0018294E" w:rsidP="00A01171">
            <w:pPr>
              <w:widowControl w:val="0"/>
              <w:tabs>
                <w:tab w:val="left" w:pos="720"/>
                <w:tab w:val="left" w:pos="8820"/>
              </w:tabs>
              <w:autoSpaceDE w:val="0"/>
              <w:autoSpaceDN w:val="0"/>
              <w:adjustRightInd w:val="0"/>
              <w:spacing w:before="86" w:after="0" w:line="250" w:lineRule="exact"/>
              <w:ind w:right="252"/>
              <w:jc w:val="both"/>
              <w:rPr>
                <w:rFonts w:ascii="Trebuchet MS" w:eastAsia="Times New Roman" w:hAnsi="Trebuchet MS" w:cstheme="minorHAnsi"/>
                <w:lang w:val="ro-RO"/>
              </w:rPr>
            </w:pPr>
            <w:r w:rsidRPr="0018294E">
              <w:rPr>
                <w:rFonts w:ascii="Trebuchet MS" w:eastAsia="Times New Roman" w:hAnsi="Trebuchet MS" w:cstheme="minorHAnsi"/>
                <w:lang w:val="ro-RO"/>
              </w:rPr>
              <w:t>Se verifică  Declarația F a cererii de finanţare - declaraţie pe proprie răspundere a solicitantului privind datoriile fiscale restante.</w:t>
            </w:r>
          </w:p>
          <w:p w14:paraId="71ED434F" w14:textId="77777777" w:rsidR="0018294E" w:rsidRDefault="0018294E" w:rsidP="00A01171">
            <w:pPr>
              <w:widowControl w:val="0"/>
              <w:tabs>
                <w:tab w:val="left" w:pos="720"/>
                <w:tab w:val="left" w:pos="8820"/>
              </w:tabs>
              <w:autoSpaceDE w:val="0"/>
              <w:autoSpaceDN w:val="0"/>
              <w:adjustRightInd w:val="0"/>
              <w:spacing w:before="86" w:after="0" w:line="250" w:lineRule="exact"/>
              <w:ind w:right="252"/>
              <w:jc w:val="both"/>
              <w:rPr>
                <w:rFonts w:ascii="Trebuchet MS" w:eastAsia="Times New Roman" w:hAnsi="Trebuchet MS" w:cstheme="minorHAnsi"/>
                <w:lang w:val="ro-RO"/>
              </w:rPr>
            </w:pPr>
          </w:p>
          <w:p w14:paraId="734DF800" w14:textId="77777777" w:rsidR="00A01171" w:rsidRPr="00031184" w:rsidRDefault="00A01171" w:rsidP="00A01171">
            <w:pPr>
              <w:widowControl w:val="0"/>
              <w:tabs>
                <w:tab w:val="left" w:pos="720"/>
                <w:tab w:val="left" w:pos="8820"/>
              </w:tabs>
              <w:autoSpaceDE w:val="0"/>
              <w:autoSpaceDN w:val="0"/>
              <w:adjustRightInd w:val="0"/>
              <w:spacing w:before="86" w:after="0" w:line="250" w:lineRule="exact"/>
              <w:ind w:right="252"/>
              <w:jc w:val="both"/>
              <w:rPr>
                <w:rFonts w:ascii="Trebuchet MS" w:eastAsia="Times New Roman" w:hAnsi="Trebuchet MS" w:cstheme="minorHAnsi"/>
                <w:lang w:val="ro-RO"/>
              </w:rPr>
            </w:pPr>
            <w:r w:rsidRPr="00031184">
              <w:rPr>
                <w:rFonts w:ascii="Trebuchet MS" w:eastAsia="Times New Roman" w:hAnsi="Trebuchet MS" w:cstheme="minorHAnsi"/>
                <w:lang w:val="ro-RO"/>
              </w:rPr>
              <w:t xml:space="preserve">Dacă în urma verificării documentelor reiese că solicitantul se încadrează în categoria solicitanţilor eligibili, expertul bifează căsuţa corespunzătoare solicitantului şi căsuţa DA.  </w:t>
            </w:r>
          </w:p>
          <w:p w14:paraId="51CC00FF" w14:textId="24C151B4" w:rsidR="00A01171" w:rsidRPr="00031184" w:rsidRDefault="00A01171" w:rsidP="00CE47BA">
            <w:pPr>
              <w:widowControl w:val="0"/>
              <w:tabs>
                <w:tab w:val="left" w:pos="720"/>
                <w:tab w:val="left" w:pos="8820"/>
              </w:tabs>
              <w:autoSpaceDE w:val="0"/>
              <w:autoSpaceDN w:val="0"/>
              <w:adjustRightInd w:val="0"/>
              <w:spacing w:before="86" w:after="0" w:line="250" w:lineRule="exact"/>
              <w:ind w:right="252"/>
              <w:jc w:val="both"/>
              <w:rPr>
                <w:rFonts w:ascii="Trebuchet MS" w:eastAsia="Times New Roman" w:hAnsi="Trebuchet MS" w:cstheme="minorHAnsi"/>
                <w:bCs/>
                <w:lang w:val="ro-RO" w:eastAsia="fr-FR"/>
              </w:rPr>
            </w:pPr>
            <w:r w:rsidRPr="00031184">
              <w:rPr>
                <w:rFonts w:ascii="Trebuchet MS" w:eastAsia="Times New Roman" w:hAnsi="Trebuchet MS" w:cstheme="minorHAnsi"/>
                <w:lang w:val="ro-RO"/>
              </w:rPr>
              <w:t>În cazul în care solicitantul nu se încadrează în categoria solicitanţilor eligibili, expertul bifează căsuţa NU, motivează poziţia lui în liniile prevăzute în acest scop la rubrica Observaţii iar Cererea de Finanţare va fi declarată neeligibilă.</w:t>
            </w:r>
          </w:p>
        </w:tc>
      </w:tr>
      <w:tr w:rsidR="00A01171" w:rsidRPr="0081743F" w14:paraId="4DAA1D13" w14:textId="77777777" w:rsidTr="00866830">
        <w:trPr>
          <w:trHeight w:val="1191"/>
        </w:trPr>
        <w:tc>
          <w:tcPr>
            <w:tcW w:w="3067" w:type="dxa"/>
            <w:shd w:val="clear" w:color="auto" w:fill="auto"/>
          </w:tcPr>
          <w:p w14:paraId="37649798" w14:textId="57CD1F3E" w:rsidR="00A01171" w:rsidRPr="00FD30FC" w:rsidRDefault="00B06AC1" w:rsidP="00A01171">
            <w:pPr>
              <w:overflowPunct w:val="0"/>
              <w:autoSpaceDE w:val="0"/>
              <w:autoSpaceDN w:val="0"/>
              <w:adjustRightInd w:val="0"/>
              <w:spacing w:after="0" w:line="240" w:lineRule="auto"/>
              <w:jc w:val="both"/>
              <w:textAlignment w:val="baseline"/>
              <w:rPr>
                <w:rFonts w:ascii="Trebuchet MS" w:eastAsia="Times New Roman" w:hAnsi="Trebuchet MS" w:cstheme="minorHAnsi"/>
                <w:b/>
                <w:bCs/>
                <w:lang w:val="ro-RO" w:eastAsia="fr-FR"/>
              </w:rPr>
            </w:pPr>
            <w:r>
              <w:rPr>
                <w:rFonts w:ascii="Trebuchet MS" w:eastAsia="Times New Roman" w:hAnsi="Trebuchet MS" w:cstheme="minorHAnsi"/>
                <w:b/>
                <w:bCs/>
                <w:lang w:val="ro-RO" w:eastAsia="fr-FR"/>
              </w:rPr>
              <w:t>3</w:t>
            </w:r>
            <w:r w:rsidR="00A01171" w:rsidRPr="00BE3B76">
              <w:rPr>
                <w:rFonts w:ascii="Trebuchet MS" w:eastAsia="Times New Roman" w:hAnsi="Trebuchet MS" w:cstheme="minorHAnsi"/>
                <w:b/>
                <w:bCs/>
                <w:lang w:val="ro-RO" w:eastAsia="fr-FR"/>
              </w:rPr>
              <w:t>.</w:t>
            </w:r>
            <w:r w:rsidR="00A01171" w:rsidRPr="00BE3B76">
              <w:rPr>
                <w:rFonts w:ascii="Trebuchet MS" w:eastAsia="Times New Roman" w:hAnsi="Trebuchet MS" w:cstheme="minorHAnsi"/>
                <w:bCs/>
                <w:lang w:val="ro-RO" w:eastAsia="fr-FR"/>
              </w:rPr>
              <w:t xml:space="preserve"> </w:t>
            </w:r>
            <w:r w:rsidR="00A01171" w:rsidRPr="00FD30FC">
              <w:rPr>
                <w:rFonts w:ascii="Trebuchet MS" w:eastAsia="Times New Roman" w:hAnsi="Trebuchet MS" w:cstheme="minorHAnsi"/>
                <w:b/>
                <w:bCs/>
                <w:lang w:val="ro-RO" w:eastAsia="fr-FR"/>
              </w:rPr>
              <w:t>Solicitantul respectă prevederile art.</w:t>
            </w:r>
            <w:r w:rsidR="007A7517">
              <w:rPr>
                <w:rFonts w:ascii="Trebuchet MS" w:eastAsia="Times New Roman" w:hAnsi="Trebuchet MS" w:cstheme="minorHAnsi"/>
                <w:b/>
                <w:bCs/>
                <w:lang w:val="ro-RO" w:eastAsia="fr-FR"/>
              </w:rPr>
              <w:t xml:space="preserve"> </w:t>
            </w:r>
            <w:r w:rsidR="00A01171" w:rsidRPr="00FD30FC">
              <w:rPr>
                <w:rFonts w:ascii="Trebuchet MS" w:eastAsia="Times New Roman" w:hAnsi="Trebuchet MS" w:cstheme="minorHAnsi"/>
                <w:b/>
                <w:bCs/>
                <w:lang w:val="ro-RO" w:eastAsia="fr-FR"/>
              </w:rPr>
              <w:t>15 alin. (1)</w:t>
            </w:r>
            <w:r w:rsidR="006A566E" w:rsidRPr="00CE47BA">
              <w:rPr>
                <w:lang w:val="ro-RO"/>
              </w:rPr>
              <w:t xml:space="preserve"> </w:t>
            </w:r>
            <w:r w:rsidR="006A566E" w:rsidRPr="006A566E">
              <w:rPr>
                <w:rFonts w:ascii="Trebuchet MS" w:eastAsia="Times New Roman" w:hAnsi="Trebuchet MS" w:cstheme="minorHAnsi"/>
                <w:b/>
                <w:bCs/>
                <w:lang w:val="ro-RO" w:eastAsia="fr-FR"/>
              </w:rPr>
              <w:t>și cele ale art. 17</w:t>
            </w:r>
            <w:r w:rsidR="00A01171" w:rsidRPr="00FD30FC">
              <w:rPr>
                <w:rFonts w:ascii="Trebuchet MS" w:eastAsia="Times New Roman" w:hAnsi="Trebuchet MS" w:cstheme="minorHAnsi"/>
                <w:b/>
                <w:bCs/>
                <w:lang w:val="ro-RO" w:eastAsia="fr-FR"/>
              </w:rPr>
              <w:t xml:space="preserve"> din H.G. </w:t>
            </w:r>
            <w:r w:rsidR="007A7517">
              <w:rPr>
                <w:rFonts w:ascii="Trebuchet MS" w:eastAsia="Times New Roman" w:hAnsi="Trebuchet MS" w:cstheme="minorHAnsi"/>
                <w:b/>
                <w:bCs/>
                <w:lang w:val="ro-RO" w:eastAsia="fr-FR"/>
              </w:rPr>
              <w:t>n</w:t>
            </w:r>
            <w:r w:rsidR="00A01171" w:rsidRPr="00FD30FC">
              <w:rPr>
                <w:rFonts w:ascii="Trebuchet MS" w:eastAsia="Times New Roman" w:hAnsi="Trebuchet MS" w:cstheme="minorHAnsi"/>
                <w:b/>
                <w:bCs/>
                <w:lang w:val="ro-RO" w:eastAsia="fr-FR"/>
              </w:rPr>
              <w:t>r.</w:t>
            </w:r>
            <w:r w:rsidR="007A7517">
              <w:rPr>
                <w:rFonts w:ascii="Trebuchet MS" w:eastAsia="Times New Roman" w:hAnsi="Trebuchet MS" w:cstheme="minorHAnsi"/>
                <w:b/>
                <w:bCs/>
                <w:lang w:val="ro-RO" w:eastAsia="fr-FR"/>
              </w:rPr>
              <w:t xml:space="preserve"> </w:t>
            </w:r>
            <w:r w:rsidR="00A01171" w:rsidRPr="00FD30FC">
              <w:rPr>
                <w:rFonts w:ascii="Trebuchet MS" w:eastAsia="Times New Roman" w:hAnsi="Trebuchet MS" w:cstheme="minorHAnsi"/>
                <w:b/>
                <w:bCs/>
                <w:lang w:val="ro-RO" w:eastAsia="fr-FR"/>
              </w:rPr>
              <w:t>1570/</w:t>
            </w:r>
            <w:r w:rsidR="00C6384C" w:rsidRPr="00FD30FC">
              <w:rPr>
                <w:rFonts w:ascii="Trebuchet MS" w:eastAsia="Times New Roman" w:hAnsi="Trebuchet MS" w:cstheme="minorHAnsi"/>
                <w:b/>
                <w:bCs/>
                <w:lang w:val="ro-RO" w:eastAsia="fr-FR"/>
              </w:rPr>
              <w:t>202</w:t>
            </w:r>
            <w:r w:rsidR="00C6384C">
              <w:rPr>
                <w:rFonts w:ascii="Trebuchet MS" w:eastAsia="Times New Roman" w:hAnsi="Trebuchet MS" w:cstheme="minorHAnsi"/>
                <w:b/>
                <w:bCs/>
                <w:lang w:val="ro-RO" w:eastAsia="fr-FR"/>
              </w:rPr>
              <w:t>2</w:t>
            </w:r>
            <w:r w:rsidR="00C6384C" w:rsidRPr="00FD30FC">
              <w:rPr>
                <w:rFonts w:ascii="Trebuchet MS" w:eastAsia="Times New Roman" w:hAnsi="Trebuchet MS" w:cstheme="minorHAnsi"/>
                <w:b/>
                <w:bCs/>
                <w:lang w:val="ro-RO" w:eastAsia="fr-FR"/>
              </w:rPr>
              <w:t xml:space="preserve"> </w:t>
            </w:r>
            <w:r w:rsidR="00A01171" w:rsidRPr="00CE47BA">
              <w:rPr>
                <w:rFonts w:ascii="Trebuchet MS" w:eastAsia="Times New Roman" w:hAnsi="Trebuchet MS" w:cstheme="minorHAnsi"/>
                <w:b/>
                <w:bCs/>
                <w:i/>
                <w:lang w:val="ro-RO" w:eastAsia="fr-FR"/>
              </w:rPr>
              <w:t>privind stabilirea cadrului general de implementare a intervenţiilor specifice dezvoltării rurale cuprinse în Planul strategic PAC 2023-2027</w:t>
            </w:r>
            <w:r w:rsidR="00A01171" w:rsidRPr="00FD30FC">
              <w:rPr>
                <w:rFonts w:ascii="Trebuchet MS" w:eastAsia="Times New Roman" w:hAnsi="Trebuchet MS" w:cstheme="minorHAnsi"/>
                <w:b/>
                <w:bCs/>
                <w:lang w:val="ro-RO" w:eastAsia="fr-FR"/>
              </w:rPr>
              <w:t>?</w:t>
            </w:r>
          </w:p>
          <w:p w14:paraId="3906C479" w14:textId="77777777" w:rsidR="00A01171" w:rsidRDefault="00A01171" w:rsidP="00A01171">
            <w:pPr>
              <w:overflowPunct w:val="0"/>
              <w:autoSpaceDE w:val="0"/>
              <w:autoSpaceDN w:val="0"/>
              <w:adjustRightInd w:val="0"/>
              <w:spacing w:after="0" w:line="240" w:lineRule="auto"/>
              <w:jc w:val="both"/>
              <w:textAlignment w:val="baseline"/>
              <w:rPr>
                <w:rFonts w:ascii="Trebuchet MS" w:eastAsia="Times New Roman" w:hAnsi="Trebuchet MS" w:cstheme="minorHAnsi"/>
                <w:b/>
                <w:bCs/>
                <w:lang w:val="ro-RO" w:eastAsia="fr-FR"/>
              </w:rPr>
            </w:pPr>
          </w:p>
          <w:p w14:paraId="6236A922" w14:textId="77777777" w:rsidR="00A01171" w:rsidRDefault="00A01171" w:rsidP="00A0117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eastAsia="Times New Roman" w:cstheme="minorHAnsi"/>
                <w:color w:val="000000"/>
                <w:lang w:eastAsia="ro-RO"/>
              </w:rPr>
            </w:pPr>
            <w:r>
              <w:rPr>
                <w:rFonts w:eastAsia="Times New Roman" w:cstheme="minorHAnsi"/>
                <w:color w:val="000000"/>
                <w:lang w:eastAsia="ro-RO"/>
              </w:rPr>
              <w:t>A</w:t>
            </w:r>
            <w:r w:rsidRPr="002C29AA">
              <w:rPr>
                <w:rFonts w:eastAsia="Times New Roman" w:cstheme="minorHAnsi"/>
                <w:color w:val="000000"/>
                <w:lang w:eastAsia="ro-RO"/>
              </w:rPr>
              <w:t>rt. 15 ali</w:t>
            </w:r>
            <w:r>
              <w:rPr>
                <w:rFonts w:eastAsia="Times New Roman" w:cstheme="minorHAnsi"/>
                <w:color w:val="000000"/>
                <w:lang w:eastAsia="ro-RO"/>
              </w:rPr>
              <w:t>n.</w:t>
            </w:r>
            <w:r w:rsidRPr="002C29AA">
              <w:rPr>
                <w:rFonts w:eastAsia="Times New Roman" w:cstheme="minorHAnsi"/>
                <w:color w:val="000000"/>
                <w:lang w:eastAsia="ro-RO"/>
              </w:rPr>
              <w:t xml:space="preserve"> (1)</w:t>
            </w:r>
            <w:r>
              <w:rPr>
                <w:rFonts w:eastAsia="Times New Roman" w:cstheme="minorHAnsi"/>
                <w:color w:val="000000"/>
                <w:lang w:eastAsia="ro-RO"/>
              </w:rPr>
              <w:t xml:space="preserve"> </w:t>
            </w:r>
            <w:proofErr w:type="gramStart"/>
            <w:r>
              <w:rPr>
                <w:rFonts w:eastAsia="Times New Roman" w:cstheme="minorHAnsi"/>
                <w:color w:val="000000"/>
                <w:lang w:eastAsia="ro-RO"/>
              </w:rPr>
              <w:t>din</w:t>
            </w:r>
            <w:proofErr w:type="gramEnd"/>
            <w:r>
              <w:rPr>
                <w:rFonts w:eastAsia="Times New Roman" w:cstheme="minorHAnsi"/>
                <w:color w:val="000000"/>
                <w:lang w:eastAsia="ro-RO"/>
              </w:rPr>
              <w:t xml:space="preserve"> HG nr. 1570/2022:</w:t>
            </w:r>
            <w:r w:rsidRPr="002C29AA">
              <w:rPr>
                <w:rFonts w:eastAsia="Times New Roman" w:cstheme="minorHAnsi"/>
                <w:color w:val="000000"/>
                <w:lang w:eastAsia="ro-RO"/>
              </w:rPr>
              <w:t xml:space="preserve"> </w:t>
            </w:r>
          </w:p>
          <w:p w14:paraId="4523B9F0" w14:textId="77777777" w:rsidR="00A01171" w:rsidRDefault="00A01171" w:rsidP="00B06AC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rebuchet MS" w:eastAsia="Times New Roman" w:hAnsi="Trebuchet MS" w:cstheme="minorHAnsi"/>
                <w:bCs/>
                <w:lang w:val="ro-RO" w:eastAsia="fr-FR"/>
              </w:rPr>
            </w:pPr>
            <w:r w:rsidRPr="002C29AA">
              <w:rPr>
                <w:rFonts w:eastAsia="Times New Roman" w:cstheme="minorHAnsi"/>
                <w:i/>
                <w:color w:val="000000"/>
                <w:lang w:val="fr-FR" w:eastAsia="ro-RO"/>
              </w:rPr>
              <w:t>”</w:t>
            </w:r>
            <w:r w:rsidRPr="002C29AA">
              <w:rPr>
                <w:rFonts w:eastAsia="Times New Roman" w:cstheme="minorHAnsi"/>
                <w:i/>
                <w:color w:val="000000"/>
                <w:lang w:eastAsia="ro-RO"/>
              </w:rPr>
              <w:t xml:space="preserve">Un solicitant/beneficiar, după caz, poate obţine finanţare nerambursabilă din FEADR şi de la bugetul de stat pentru maximum 2 proiecte sau maximum 3 proiecte dacă unul </w:t>
            </w:r>
            <w:r w:rsidRPr="002C29AA">
              <w:rPr>
                <w:rFonts w:eastAsia="Times New Roman" w:cstheme="minorHAnsi"/>
                <w:i/>
                <w:color w:val="000000"/>
                <w:lang w:eastAsia="ro-RO"/>
              </w:rPr>
              <w:lastRenderedPageBreak/>
              <w:t>dintre acestea vizează intervenţia DR-19 - "Investiţii neproductive la n</w:t>
            </w:r>
            <w:r w:rsidR="00B06AC1">
              <w:rPr>
                <w:rFonts w:eastAsia="Times New Roman" w:cstheme="minorHAnsi"/>
                <w:i/>
                <w:color w:val="000000"/>
                <w:lang w:eastAsia="ro-RO"/>
              </w:rPr>
              <w:t>i</w:t>
            </w:r>
            <w:r w:rsidRPr="002C29AA">
              <w:rPr>
                <w:rFonts w:eastAsia="Times New Roman" w:cstheme="minorHAnsi"/>
                <w:i/>
                <w:color w:val="000000"/>
                <w:lang w:eastAsia="ro-RO"/>
              </w:rPr>
              <w:t>vel de fermă</w:t>
            </w:r>
            <w:r w:rsidRPr="002C29AA">
              <w:rPr>
                <w:rFonts w:eastAsia="Times New Roman" w:cstheme="minorHAnsi"/>
                <w:b/>
                <w:i/>
                <w:color w:val="000000"/>
                <w:lang w:eastAsia="ro-RO"/>
              </w:rPr>
              <w:t xml:space="preserve">", dar nu mai mult de un proiect pe intervenţie de </w:t>
            </w:r>
            <w:proofErr w:type="gramStart"/>
            <w:r w:rsidRPr="002C29AA">
              <w:rPr>
                <w:rFonts w:eastAsia="Times New Roman" w:cstheme="minorHAnsi"/>
                <w:b/>
                <w:i/>
                <w:color w:val="000000"/>
                <w:lang w:eastAsia="ro-RO"/>
              </w:rPr>
              <w:t>investiţii</w:t>
            </w:r>
            <w:r w:rsidRPr="002C29AA">
              <w:rPr>
                <w:rFonts w:eastAsia="Times New Roman" w:cstheme="minorHAnsi"/>
                <w:i/>
                <w:color w:val="000000"/>
                <w:lang w:eastAsia="ro-RO"/>
              </w:rPr>
              <w:t>,</w:t>
            </w:r>
            <w:r>
              <w:rPr>
                <w:rFonts w:eastAsia="Times New Roman" w:cstheme="minorHAnsi"/>
                <w:i/>
                <w:color w:val="000000"/>
                <w:lang w:eastAsia="ro-RO"/>
              </w:rPr>
              <w:t>…</w:t>
            </w:r>
            <w:proofErr w:type="gramEnd"/>
            <w:r w:rsidRPr="00161F07">
              <w:rPr>
                <w:rFonts w:ascii="Trebuchet MS" w:eastAsia="Times New Roman" w:hAnsi="Trebuchet MS" w:cstheme="minorHAnsi"/>
                <w:bCs/>
                <w:lang w:val="ro-RO" w:eastAsia="fr-FR"/>
              </w:rPr>
              <w:t>”</w:t>
            </w:r>
          </w:p>
          <w:p w14:paraId="06A0FF10" w14:textId="77777777" w:rsidR="00BB2987" w:rsidRDefault="00BB2987" w:rsidP="00B06AC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rebuchet MS" w:eastAsia="Times New Roman" w:hAnsi="Trebuchet MS" w:cstheme="minorHAnsi"/>
                <w:bCs/>
                <w:lang w:val="ro-RO" w:eastAsia="fr-FR"/>
              </w:rPr>
            </w:pPr>
          </w:p>
          <w:p w14:paraId="6965B83D" w14:textId="77777777" w:rsidR="00BB2987" w:rsidRPr="002D1903" w:rsidRDefault="00BB2987" w:rsidP="00BB2987">
            <w:pPr>
              <w:overflowPunct w:val="0"/>
              <w:autoSpaceDE w:val="0"/>
              <w:autoSpaceDN w:val="0"/>
              <w:adjustRightInd w:val="0"/>
              <w:jc w:val="both"/>
              <w:textAlignment w:val="baseline"/>
              <w:rPr>
                <w:rFonts w:cstheme="minorHAnsi"/>
                <w:bCs/>
                <w:lang w:val="ro-RO" w:eastAsia="fr-FR"/>
              </w:rPr>
            </w:pPr>
            <w:r w:rsidRPr="002D1903">
              <w:rPr>
                <w:rFonts w:cstheme="minorHAnsi"/>
                <w:bCs/>
                <w:lang w:val="ro-RO" w:eastAsia="fr-FR"/>
              </w:rPr>
              <w:t>Art. 17 din HG 1570/2022:</w:t>
            </w:r>
          </w:p>
          <w:p w14:paraId="5075744F" w14:textId="77777777" w:rsidR="00BB2987" w:rsidRDefault="00BB2987" w:rsidP="00BB298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Style w:val="tpa1"/>
                <w:rFonts w:cstheme="minorHAnsi"/>
                <w:lang w:val="ro-RO"/>
              </w:rPr>
            </w:pPr>
            <w:r>
              <w:rPr>
                <w:rFonts w:cstheme="minorHAnsi"/>
                <w:bCs/>
                <w:lang w:val="ro-RO" w:eastAsia="fr-FR"/>
              </w:rPr>
              <w:t>„</w:t>
            </w:r>
            <w:r w:rsidRPr="00CE47BA">
              <w:rPr>
                <w:rFonts w:cstheme="minorHAnsi"/>
                <w:bCs/>
                <w:i/>
                <w:lang w:val="ro-RO" w:eastAsia="fr-FR"/>
              </w:rPr>
              <w:t>Solicitanţii/Beneficiarii/Membrii asociaţiilor de dezvoltare intercomunitară, după caz, înregistraţi în registrul debitorilor AFIR, atât pentru Programul SAPARD, cât şi pentru FEADR, care achită integral datoria faţă de AFIR, inclusiv dobânzile şi majorările de întârziere până la semnarea contractelor de finanţare, pot depune proiecte aferente intervenţiilor de investiţii derulate prin PS 2023-2027</w:t>
            </w:r>
            <w:r w:rsidRPr="00CE47BA">
              <w:rPr>
                <w:rStyle w:val="tpa1"/>
                <w:rFonts w:cstheme="minorHAnsi"/>
                <w:i/>
                <w:lang w:val="ro-RO"/>
              </w:rPr>
              <w:t>.</w:t>
            </w:r>
            <w:r>
              <w:rPr>
                <w:rStyle w:val="tpa1"/>
                <w:rFonts w:cstheme="minorHAnsi"/>
                <w:lang w:val="ro-RO"/>
              </w:rPr>
              <w:t>”</w:t>
            </w:r>
          </w:p>
          <w:p w14:paraId="44FBE2ED" w14:textId="77777777" w:rsidR="004E449B" w:rsidRDefault="004E449B" w:rsidP="00BB298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Style w:val="tpa1"/>
                <w:rFonts w:cstheme="minorHAnsi"/>
                <w:lang w:val="ro-RO"/>
              </w:rPr>
            </w:pPr>
          </w:p>
          <w:p w14:paraId="0E3D6AFA" w14:textId="77777777" w:rsidR="004E449B" w:rsidRPr="00CE47BA" w:rsidRDefault="004E449B" w:rsidP="004E449B">
            <w:pPr>
              <w:overflowPunct w:val="0"/>
              <w:autoSpaceDE w:val="0"/>
              <w:autoSpaceDN w:val="0"/>
              <w:adjustRightInd w:val="0"/>
              <w:jc w:val="both"/>
              <w:textAlignment w:val="baseline"/>
              <w:rPr>
                <w:rFonts w:ascii="Trebuchet MS" w:hAnsi="Trebuchet MS" w:cstheme="minorHAnsi"/>
                <w:bCs/>
                <w:lang w:val="pt-BR" w:eastAsia="fr-FR"/>
              </w:rPr>
            </w:pPr>
            <w:r w:rsidRPr="00CE47BA">
              <w:rPr>
                <w:rFonts w:ascii="Trebuchet MS" w:hAnsi="Trebuchet MS" w:cstheme="minorHAnsi"/>
                <w:bCs/>
                <w:lang w:val="pt-BR" w:eastAsia="fr-FR"/>
              </w:rPr>
              <w:t>Doc. verificate :</w:t>
            </w:r>
          </w:p>
          <w:p w14:paraId="653DBA3B" w14:textId="77777777" w:rsidR="004E449B" w:rsidRPr="00CE47BA" w:rsidRDefault="004E449B" w:rsidP="004E449B">
            <w:pPr>
              <w:overflowPunct w:val="0"/>
              <w:autoSpaceDE w:val="0"/>
              <w:autoSpaceDN w:val="0"/>
              <w:adjustRightInd w:val="0"/>
              <w:jc w:val="both"/>
              <w:textAlignment w:val="baseline"/>
              <w:rPr>
                <w:rFonts w:ascii="Trebuchet MS" w:hAnsi="Trebuchet MS" w:cstheme="minorHAnsi"/>
                <w:bCs/>
                <w:lang w:val="pt-BR" w:eastAsia="fr-FR"/>
              </w:rPr>
            </w:pPr>
            <w:r w:rsidRPr="00CE47BA">
              <w:rPr>
                <w:rFonts w:ascii="Trebuchet MS" w:hAnsi="Trebuchet MS" w:cstheme="minorHAnsi"/>
                <w:bCs/>
                <w:lang w:val="pt-BR" w:eastAsia="fr-FR"/>
              </w:rPr>
              <w:t>Declaraţia pe propria răspundere a solicitantului din secțiunea F din cererea de finan</w:t>
            </w:r>
            <w:r w:rsidRPr="00CE47BA">
              <w:rPr>
                <w:rFonts w:ascii="Trebuchet MS" w:hAnsi="Trebuchet MS" w:cstheme="minorHAnsi"/>
                <w:bCs/>
                <w:lang w:val="ro-RO" w:eastAsia="fr-FR"/>
              </w:rPr>
              <w:t>ț</w:t>
            </w:r>
            <w:r w:rsidRPr="00CE47BA">
              <w:rPr>
                <w:rFonts w:ascii="Trebuchet MS" w:hAnsi="Trebuchet MS" w:cstheme="minorHAnsi"/>
                <w:bCs/>
                <w:lang w:val="pt-BR" w:eastAsia="fr-FR"/>
              </w:rPr>
              <w:t>are.</w:t>
            </w:r>
          </w:p>
          <w:p w14:paraId="0C1E593B" w14:textId="77777777" w:rsidR="004E449B" w:rsidRPr="00CE47BA" w:rsidRDefault="004E449B" w:rsidP="004E449B">
            <w:pPr>
              <w:overflowPunct w:val="0"/>
              <w:autoSpaceDE w:val="0"/>
              <w:autoSpaceDN w:val="0"/>
              <w:adjustRightInd w:val="0"/>
              <w:jc w:val="both"/>
              <w:textAlignment w:val="baseline"/>
              <w:rPr>
                <w:rFonts w:ascii="Trebuchet MS" w:hAnsi="Trebuchet MS" w:cstheme="minorHAnsi"/>
                <w:bCs/>
                <w:lang w:val="pt-BR" w:eastAsia="fr-FR"/>
              </w:rPr>
            </w:pPr>
          </w:p>
          <w:p w14:paraId="6C711ADA" w14:textId="77133ECC" w:rsidR="004E449B" w:rsidRPr="00CE47BA" w:rsidRDefault="004E449B" w:rsidP="00CE47BA">
            <w:pPr>
              <w:overflowPunct w:val="0"/>
              <w:autoSpaceDE w:val="0"/>
              <w:autoSpaceDN w:val="0"/>
              <w:adjustRightInd w:val="0"/>
              <w:jc w:val="both"/>
              <w:textAlignment w:val="baseline"/>
              <w:rPr>
                <w:rFonts w:cstheme="minorHAnsi"/>
                <w:bCs/>
                <w:lang w:val="pt-BR" w:eastAsia="fr-FR"/>
              </w:rPr>
            </w:pPr>
            <w:r w:rsidRPr="00CE47BA">
              <w:rPr>
                <w:rFonts w:ascii="Trebuchet MS" w:hAnsi="Trebuchet MS" w:cstheme="minorHAnsi"/>
                <w:bCs/>
                <w:lang w:val="it-IT" w:eastAsia="fr-FR"/>
              </w:rPr>
              <w:t>Registrul debitorilor FEADR și SAPARD</w:t>
            </w:r>
          </w:p>
        </w:tc>
        <w:tc>
          <w:tcPr>
            <w:tcW w:w="7103" w:type="dxa"/>
            <w:shd w:val="clear" w:color="auto" w:fill="auto"/>
          </w:tcPr>
          <w:p w14:paraId="6F2732EE" w14:textId="77A88DAB" w:rsidR="00A01171" w:rsidRPr="00C3326F" w:rsidRDefault="007913D1" w:rsidP="00A01171">
            <w:pPr>
              <w:pBdr>
                <w:left w:val="single" w:sz="8" w:space="0" w:color="auto"/>
              </w:pBdr>
              <w:overflowPunct w:val="0"/>
              <w:autoSpaceDE w:val="0"/>
              <w:autoSpaceDN w:val="0"/>
              <w:adjustRightInd w:val="0"/>
              <w:spacing w:before="100" w:beforeAutospacing="1" w:after="0" w:afterAutospacing="1" w:line="240" w:lineRule="auto"/>
              <w:jc w:val="both"/>
              <w:textAlignment w:val="baseline"/>
              <w:rPr>
                <w:rFonts w:ascii="Trebuchet MS" w:eastAsia="Times New Roman" w:hAnsi="Trebuchet MS" w:cstheme="minorHAnsi"/>
                <w:bCs/>
                <w:lang w:val="ro-RO" w:eastAsia="fr-FR"/>
              </w:rPr>
            </w:pPr>
            <w:r>
              <w:rPr>
                <w:rFonts w:ascii="Trebuchet MS" w:eastAsia="Times New Roman" w:hAnsi="Trebuchet MS" w:cstheme="minorHAnsi"/>
                <w:bCs/>
                <w:lang w:val="ro-RO" w:eastAsia="fr-FR"/>
              </w:rPr>
              <w:lastRenderedPageBreak/>
              <w:t xml:space="preserve">1. </w:t>
            </w:r>
            <w:r w:rsidRPr="007913D1">
              <w:rPr>
                <w:rFonts w:ascii="Trebuchet MS" w:eastAsia="Times New Roman" w:hAnsi="Trebuchet MS" w:cstheme="minorHAnsi"/>
                <w:bCs/>
                <w:lang w:val="ro-RO" w:eastAsia="fr-FR"/>
              </w:rPr>
              <w:t>Verificări privind respectarea prevederilor art. 15 alin. (1) din HG nr. 1570/2022</w:t>
            </w:r>
            <w:r>
              <w:rPr>
                <w:rFonts w:ascii="Trebuchet MS" w:eastAsia="Times New Roman" w:hAnsi="Trebuchet MS" w:cstheme="minorHAnsi"/>
                <w:bCs/>
                <w:lang w:val="ro-RO" w:eastAsia="fr-FR"/>
              </w:rPr>
              <w:t xml:space="preserve">: </w:t>
            </w:r>
            <w:r w:rsidR="00A01171" w:rsidRPr="00C3326F">
              <w:rPr>
                <w:rFonts w:ascii="Trebuchet MS" w:eastAsia="Times New Roman" w:hAnsi="Trebuchet MS" w:cstheme="minorHAnsi"/>
                <w:bCs/>
                <w:lang w:val="ro-RO" w:eastAsia="fr-FR"/>
              </w:rPr>
              <w:t xml:space="preserve">Expertul va verifica dacă </w:t>
            </w:r>
            <w:r w:rsidR="00A01171">
              <w:rPr>
                <w:rFonts w:ascii="Trebuchet MS" w:eastAsia="Times New Roman" w:hAnsi="Trebuchet MS" w:cstheme="minorHAnsi"/>
                <w:bCs/>
                <w:lang w:val="ro-RO" w:eastAsia="fr-FR"/>
              </w:rPr>
              <w:t>la data evalu</w:t>
            </w:r>
            <w:r>
              <w:rPr>
                <w:rFonts w:ascii="Trebuchet MS" w:eastAsia="Times New Roman" w:hAnsi="Trebuchet MS" w:cstheme="minorHAnsi"/>
                <w:bCs/>
                <w:lang w:val="ro-RO" w:eastAsia="fr-FR"/>
              </w:rPr>
              <w:t>ă</w:t>
            </w:r>
            <w:r w:rsidR="00A01171">
              <w:rPr>
                <w:rFonts w:ascii="Trebuchet MS" w:eastAsia="Times New Roman" w:hAnsi="Trebuchet MS" w:cstheme="minorHAnsi"/>
                <w:bCs/>
                <w:lang w:val="ro-RO" w:eastAsia="fr-FR"/>
              </w:rPr>
              <w:t xml:space="preserve">rii </w:t>
            </w:r>
            <w:r w:rsidR="00A01171" w:rsidRPr="00C3326F">
              <w:rPr>
                <w:rFonts w:ascii="Trebuchet MS" w:eastAsia="Times New Roman" w:hAnsi="Trebuchet MS" w:cstheme="minorHAnsi"/>
                <w:bCs/>
                <w:lang w:val="ro-RO" w:eastAsia="fr-FR"/>
              </w:rPr>
              <w:t>solicitantul</w:t>
            </w:r>
            <w:r w:rsidR="00A01171">
              <w:rPr>
                <w:rFonts w:ascii="Trebuchet MS" w:eastAsia="Times New Roman" w:hAnsi="Trebuchet MS" w:cstheme="minorHAnsi"/>
                <w:bCs/>
                <w:lang w:val="ro-RO" w:eastAsia="fr-FR"/>
              </w:rPr>
              <w:t xml:space="preserve"> a </w:t>
            </w:r>
            <w:r w:rsidR="00A01171" w:rsidRPr="00161F07">
              <w:rPr>
                <w:rFonts w:ascii="Trebuchet MS" w:eastAsia="Times New Roman" w:hAnsi="Trebuchet MS" w:cstheme="minorHAnsi"/>
                <w:bCs/>
                <w:lang w:val="ro-RO" w:eastAsia="fr-FR"/>
              </w:rPr>
              <w:t>obţinut finanţare nerambursabilă din FEADR şi de l</w:t>
            </w:r>
            <w:r w:rsidR="00A01171" w:rsidRPr="00A60B0B">
              <w:rPr>
                <w:rFonts w:ascii="Trebuchet MS" w:eastAsia="Times New Roman" w:hAnsi="Trebuchet MS" w:cstheme="minorHAnsi"/>
                <w:bCs/>
                <w:lang w:val="ro-RO" w:eastAsia="fr-FR"/>
              </w:rPr>
              <w:t xml:space="preserve">a bugetul de stat pentru </w:t>
            </w:r>
            <w:r w:rsidR="00A01171" w:rsidRPr="00161F07">
              <w:rPr>
                <w:rFonts w:ascii="Trebuchet MS" w:eastAsia="Times New Roman" w:hAnsi="Trebuchet MS" w:cstheme="minorHAnsi"/>
                <w:bCs/>
                <w:lang w:val="ro-RO" w:eastAsia="fr-FR"/>
              </w:rPr>
              <w:t xml:space="preserve"> 2 proiecte, dar nu mai mult de un proiect pe intervenţie de investiţii</w:t>
            </w:r>
            <w:r w:rsidR="00A01171">
              <w:rPr>
                <w:rFonts w:ascii="Trebuchet MS" w:eastAsia="Times New Roman" w:hAnsi="Trebuchet MS" w:cstheme="minorHAnsi"/>
                <w:bCs/>
                <w:lang w:val="ro-RO" w:eastAsia="fr-FR"/>
              </w:rPr>
              <w:t xml:space="preserve"> în cadrul PS PAC 2023-2027 ?</w:t>
            </w:r>
          </w:p>
          <w:p w14:paraId="4A87D391" w14:textId="1B23AFCD" w:rsidR="00A01171" w:rsidRDefault="00A01171" w:rsidP="00A01171">
            <w:pPr>
              <w:pBdr>
                <w:left w:val="single" w:sz="8" w:space="0" w:color="auto"/>
              </w:pBdr>
              <w:overflowPunct w:val="0"/>
              <w:autoSpaceDE w:val="0"/>
              <w:autoSpaceDN w:val="0"/>
              <w:adjustRightInd w:val="0"/>
              <w:spacing w:before="100" w:beforeAutospacing="1" w:after="0" w:afterAutospacing="1" w:line="240" w:lineRule="auto"/>
              <w:jc w:val="both"/>
              <w:textAlignment w:val="baseline"/>
              <w:rPr>
                <w:rFonts w:ascii="Trebuchet MS" w:eastAsia="Times New Roman" w:hAnsi="Trebuchet MS" w:cstheme="minorHAnsi"/>
                <w:bCs/>
                <w:lang w:val="ro-RO" w:eastAsia="fr-FR"/>
              </w:rPr>
            </w:pPr>
            <w:r>
              <w:rPr>
                <w:rFonts w:ascii="Trebuchet MS" w:eastAsia="Times New Roman" w:hAnsi="Trebuchet MS" w:cstheme="minorHAnsi"/>
                <w:bCs/>
                <w:lang w:val="ro-RO" w:eastAsia="fr-FR"/>
              </w:rPr>
              <w:t>Î</w:t>
            </w:r>
            <w:r w:rsidRPr="00635710">
              <w:rPr>
                <w:rFonts w:ascii="Trebuchet MS" w:eastAsia="Times New Roman" w:hAnsi="Trebuchet MS" w:cstheme="minorHAnsi"/>
                <w:bCs/>
                <w:lang w:val="ro-RO" w:eastAsia="fr-FR"/>
              </w:rPr>
              <w:t xml:space="preserve">n cazul </w:t>
            </w:r>
            <w:r>
              <w:rPr>
                <w:rFonts w:ascii="Trebuchet MS" w:eastAsia="Times New Roman" w:hAnsi="Trebuchet MS" w:cstheme="minorHAnsi"/>
                <w:bCs/>
                <w:lang w:val="ro-RO" w:eastAsia="fr-FR"/>
              </w:rPr>
              <w:t>î</w:t>
            </w:r>
            <w:r w:rsidRPr="00635710">
              <w:rPr>
                <w:rFonts w:ascii="Trebuchet MS" w:eastAsia="Times New Roman" w:hAnsi="Trebuchet MS" w:cstheme="minorHAnsi"/>
                <w:bCs/>
                <w:lang w:val="ro-RO" w:eastAsia="fr-FR"/>
              </w:rPr>
              <w:t>n care, solicitantul</w:t>
            </w:r>
            <w:r w:rsidR="002C4013">
              <w:rPr>
                <w:rFonts w:ascii="Trebuchet MS" w:eastAsia="Times New Roman" w:hAnsi="Trebuchet MS" w:cstheme="minorHAnsi"/>
                <w:bCs/>
                <w:lang w:val="ro-RO" w:eastAsia="fr-FR"/>
              </w:rPr>
              <w:t xml:space="preserve"> a </w:t>
            </w:r>
            <w:r w:rsidR="002C4013" w:rsidRPr="002C4013">
              <w:rPr>
                <w:rFonts w:ascii="Trebuchet MS" w:eastAsia="Times New Roman" w:hAnsi="Trebuchet MS" w:cstheme="minorHAnsi"/>
                <w:bCs/>
                <w:lang w:val="ro-RO" w:eastAsia="fr-FR"/>
              </w:rPr>
              <w:t>obţinut finanţare nerambursabilă din FEADR şi de la bugetul de stat</w:t>
            </w:r>
            <w:r w:rsidRPr="00635710">
              <w:rPr>
                <w:rFonts w:ascii="Trebuchet MS" w:eastAsia="Times New Roman" w:hAnsi="Trebuchet MS" w:cstheme="minorHAnsi"/>
                <w:bCs/>
                <w:lang w:val="ro-RO" w:eastAsia="fr-FR"/>
              </w:rPr>
              <w:t xml:space="preserve"> </w:t>
            </w:r>
            <w:r w:rsidR="002C4013">
              <w:rPr>
                <w:rFonts w:ascii="Trebuchet MS" w:eastAsia="Times New Roman" w:hAnsi="Trebuchet MS" w:cstheme="minorHAnsi"/>
                <w:bCs/>
                <w:lang w:val="ro-RO" w:eastAsia="fr-FR"/>
              </w:rPr>
              <w:t xml:space="preserve">pentru </w:t>
            </w:r>
            <w:r w:rsidRPr="00635710">
              <w:rPr>
                <w:rFonts w:ascii="Trebuchet MS" w:eastAsia="Times New Roman" w:hAnsi="Trebuchet MS" w:cstheme="minorHAnsi"/>
                <w:bCs/>
                <w:lang w:val="ro-RO" w:eastAsia="fr-FR"/>
              </w:rPr>
              <w:t>mai mult</w:t>
            </w:r>
            <w:r w:rsidR="002C4013">
              <w:rPr>
                <w:rFonts w:ascii="Trebuchet MS" w:eastAsia="Times New Roman" w:hAnsi="Trebuchet MS" w:cstheme="minorHAnsi"/>
                <w:bCs/>
                <w:lang w:val="ro-RO" w:eastAsia="fr-FR"/>
              </w:rPr>
              <w:t xml:space="preserve"> de 2</w:t>
            </w:r>
            <w:r w:rsidRPr="00635710">
              <w:rPr>
                <w:rFonts w:ascii="Trebuchet MS" w:eastAsia="Times New Roman" w:hAnsi="Trebuchet MS" w:cstheme="minorHAnsi"/>
                <w:bCs/>
                <w:lang w:val="ro-RO" w:eastAsia="fr-FR"/>
              </w:rPr>
              <w:t xml:space="preserve"> proiecte, indiferent pe ce </w:t>
            </w:r>
            <w:r>
              <w:rPr>
                <w:rFonts w:ascii="Trebuchet MS" w:eastAsia="Times New Roman" w:hAnsi="Trebuchet MS" w:cstheme="minorHAnsi"/>
                <w:bCs/>
                <w:lang w:val="ro-RO" w:eastAsia="fr-FR"/>
              </w:rPr>
              <w:t>intrervenți</w:t>
            </w:r>
            <w:r w:rsidR="002C4013">
              <w:rPr>
                <w:rFonts w:ascii="Trebuchet MS" w:eastAsia="Times New Roman" w:hAnsi="Trebuchet MS" w:cstheme="minorHAnsi"/>
                <w:bCs/>
                <w:lang w:val="ro-RO" w:eastAsia="fr-FR"/>
              </w:rPr>
              <w:t>i</w:t>
            </w:r>
            <w:r w:rsidRPr="00635710">
              <w:rPr>
                <w:rFonts w:ascii="Trebuchet MS" w:eastAsia="Times New Roman" w:hAnsi="Trebuchet MS" w:cstheme="minorHAnsi"/>
                <w:bCs/>
                <w:lang w:val="ro-RO" w:eastAsia="fr-FR"/>
              </w:rPr>
              <w:t xml:space="preserve"> din cadrul P</w:t>
            </w:r>
            <w:r>
              <w:rPr>
                <w:rFonts w:ascii="Trebuchet MS" w:eastAsia="Times New Roman" w:hAnsi="Trebuchet MS" w:cstheme="minorHAnsi"/>
                <w:bCs/>
                <w:lang w:val="ro-RO" w:eastAsia="fr-FR"/>
              </w:rPr>
              <w:t>S 2023-2027</w:t>
            </w:r>
            <w:r w:rsidRPr="00635710">
              <w:rPr>
                <w:rFonts w:ascii="Trebuchet MS" w:eastAsia="Times New Roman" w:hAnsi="Trebuchet MS" w:cstheme="minorHAnsi"/>
                <w:bCs/>
                <w:lang w:val="ro-RO" w:eastAsia="fr-FR"/>
              </w:rPr>
              <w:t xml:space="preserve">, </w:t>
            </w:r>
            <w:r>
              <w:rPr>
                <w:rFonts w:ascii="Trebuchet MS" w:eastAsia="Times New Roman" w:hAnsi="Trebuchet MS" w:cstheme="minorHAnsi"/>
                <w:bCs/>
                <w:lang w:val="ro-RO" w:eastAsia="fr-FR"/>
              </w:rPr>
              <w:t>î</w:t>
            </w:r>
            <w:r w:rsidRPr="00635710">
              <w:rPr>
                <w:rFonts w:ascii="Trebuchet MS" w:eastAsia="Times New Roman" w:hAnsi="Trebuchet MS" w:cstheme="minorHAnsi"/>
                <w:bCs/>
                <w:lang w:val="ro-RO" w:eastAsia="fr-FR"/>
              </w:rPr>
              <w:t>n sesiunea continu</w:t>
            </w:r>
            <w:r>
              <w:rPr>
                <w:rFonts w:ascii="Trebuchet MS" w:eastAsia="Times New Roman" w:hAnsi="Trebuchet MS" w:cstheme="minorHAnsi"/>
                <w:bCs/>
                <w:lang w:val="ro-RO" w:eastAsia="fr-FR"/>
              </w:rPr>
              <w:t>ă</w:t>
            </w:r>
            <w:r w:rsidRPr="00635710">
              <w:rPr>
                <w:rFonts w:ascii="Trebuchet MS" w:eastAsia="Times New Roman" w:hAnsi="Trebuchet MS" w:cstheme="minorHAnsi"/>
                <w:bCs/>
                <w:lang w:val="ro-RO" w:eastAsia="fr-FR"/>
              </w:rPr>
              <w:t xml:space="preserve"> din anul </w:t>
            </w:r>
            <w:r>
              <w:rPr>
                <w:rFonts w:ascii="Trebuchet MS" w:eastAsia="Times New Roman" w:hAnsi="Trebuchet MS" w:cstheme="minorHAnsi"/>
                <w:bCs/>
                <w:lang w:val="ro-RO" w:eastAsia="fr-FR"/>
              </w:rPr>
              <w:t>î</w:t>
            </w:r>
            <w:r w:rsidRPr="00635710">
              <w:rPr>
                <w:rFonts w:ascii="Trebuchet MS" w:eastAsia="Times New Roman" w:hAnsi="Trebuchet MS" w:cstheme="minorHAnsi"/>
                <w:bCs/>
                <w:lang w:val="ro-RO" w:eastAsia="fr-FR"/>
              </w:rPr>
              <w:t xml:space="preserve">n curs, </w:t>
            </w:r>
            <w:r w:rsidR="002C4013" w:rsidRPr="002C4013">
              <w:rPr>
                <w:rFonts w:ascii="Trebuchet MS" w:eastAsia="Times New Roman" w:hAnsi="Trebuchet MS" w:cstheme="minorHAnsi"/>
                <w:bCs/>
                <w:lang w:val="ro-RO" w:eastAsia="fr-FR"/>
              </w:rPr>
              <w:t xml:space="preserve">prezentul proiect este </w:t>
            </w:r>
            <w:r w:rsidR="002C4013" w:rsidRPr="00CE47BA">
              <w:rPr>
                <w:lang w:val="ro-RO"/>
              </w:rPr>
              <w:t xml:space="preserve"> </w:t>
            </w:r>
            <w:r w:rsidR="002C4013" w:rsidRPr="002C4013">
              <w:rPr>
                <w:rFonts w:ascii="Trebuchet MS" w:eastAsia="Times New Roman" w:hAnsi="Trebuchet MS" w:cstheme="minorHAnsi"/>
                <w:bCs/>
                <w:lang w:val="ro-RO" w:eastAsia="fr-FR"/>
              </w:rPr>
              <w:t>neeligibil, nefiind respectate prevederile art. 15 alin. (1) din HG nr. 1570/2022</w:t>
            </w:r>
            <w:r w:rsidR="002C4013">
              <w:rPr>
                <w:rFonts w:ascii="Trebuchet MS" w:eastAsia="Times New Roman" w:hAnsi="Trebuchet MS" w:cstheme="minorHAnsi"/>
                <w:bCs/>
                <w:lang w:val="ro-RO" w:eastAsia="fr-FR"/>
              </w:rPr>
              <w:t>.</w:t>
            </w:r>
          </w:p>
          <w:p w14:paraId="142B5CFC" w14:textId="25CE6FB4" w:rsidR="006C552B" w:rsidRDefault="006C552B" w:rsidP="00A01171">
            <w:pPr>
              <w:pBdr>
                <w:left w:val="single" w:sz="8" w:space="0" w:color="auto"/>
              </w:pBdr>
              <w:overflowPunct w:val="0"/>
              <w:autoSpaceDE w:val="0"/>
              <w:autoSpaceDN w:val="0"/>
              <w:adjustRightInd w:val="0"/>
              <w:spacing w:before="100" w:beforeAutospacing="1" w:after="0" w:afterAutospacing="1" w:line="240" w:lineRule="auto"/>
              <w:jc w:val="both"/>
              <w:textAlignment w:val="baseline"/>
              <w:rPr>
                <w:rFonts w:ascii="Trebuchet MS" w:eastAsia="Times New Roman" w:hAnsi="Trebuchet MS" w:cstheme="minorHAnsi"/>
                <w:bCs/>
                <w:lang w:val="ro-RO" w:eastAsia="fr-FR"/>
              </w:rPr>
            </w:pPr>
            <w:r w:rsidRPr="006C552B">
              <w:rPr>
                <w:rFonts w:ascii="Trebuchet MS" w:eastAsia="Times New Roman" w:hAnsi="Trebuchet MS" w:cstheme="minorHAnsi"/>
                <w:bCs/>
                <w:lang w:val="ro-RO" w:eastAsia="fr-FR"/>
              </w:rPr>
              <w:t>În cazul în care solicitantul are deja selectată o cerere de finanțare pe o intervenția DR-2</w:t>
            </w:r>
            <w:r>
              <w:rPr>
                <w:rFonts w:ascii="Trebuchet MS" w:eastAsia="Times New Roman" w:hAnsi="Trebuchet MS" w:cstheme="minorHAnsi"/>
                <w:bCs/>
                <w:lang w:val="ro-RO" w:eastAsia="fr-FR"/>
              </w:rPr>
              <w:t>8</w:t>
            </w:r>
            <w:r w:rsidRPr="006C552B">
              <w:rPr>
                <w:rFonts w:ascii="Trebuchet MS" w:eastAsia="Times New Roman" w:hAnsi="Trebuchet MS" w:cstheme="minorHAnsi"/>
                <w:bCs/>
                <w:lang w:val="ro-RO" w:eastAsia="fr-FR"/>
              </w:rPr>
              <w:t xml:space="preserve"> atunci condiția de eligibilitate nu se consideră îndeplinită, prezenta cerere de finanțare a solicitantului fiind declarată neeligibilă.</w:t>
            </w:r>
          </w:p>
          <w:p w14:paraId="6EF02266" w14:textId="79E6E7CE" w:rsidR="00752CD1" w:rsidRDefault="00752CD1" w:rsidP="00A01171">
            <w:pPr>
              <w:pBdr>
                <w:left w:val="single" w:sz="8" w:space="0" w:color="auto"/>
              </w:pBdr>
              <w:overflowPunct w:val="0"/>
              <w:autoSpaceDE w:val="0"/>
              <w:autoSpaceDN w:val="0"/>
              <w:adjustRightInd w:val="0"/>
              <w:spacing w:before="100" w:beforeAutospacing="1" w:after="0" w:afterAutospacing="1" w:line="240" w:lineRule="auto"/>
              <w:jc w:val="both"/>
              <w:textAlignment w:val="baseline"/>
              <w:rPr>
                <w:rFonts w:ascii="Trebuchet MS" w:eastAsia="Times New Roman" w:hAnsi="Trebuchet MS" w:cstheme="minorHAnsi"/>
                <w:bCs/>
                <w:lang w:val="ro-RO" w:eastAsia="fr-FR"/>
              </w:rPr>
            </w:pPr>
            <w:r w:rsidRPr="00752CD1">
              <w:rPr>
                <w:rFonts w:ascii="Trebuchet MS" w:eastAsia="Times New Roman" w:hAnsi="Trebuchet MS" w:cstheme="minorHAnsi"/>
                <w:bCs/>
                <w:lang w:val="ro-RO" w:eastAsia="fr-FR"/>
              </w:rPr>
              <w:t>În cazul în care solicitantul are selectată o cerere de finanțare pe o intervenție alta decât intervenția DR-2</w:t>
            </w:r>
            <w:r>
              <w:rPr>
                <w:rFonts w:ascii="Trebuchet MS" w:eastAsia="Times New Roman" w:hAnsi="Trebuchet MS" w:cstheme="minorHAnsi"/>
                <w:bCs/>
                <w:lang w:val="ro-RO" w:eastAsia="fr-FR"/>
              </w:rPr>
              <w:t>8</w:t>
            </w:r>
            <w:r w:rsidRPr="00752CD1">
              <w:rPr>
                <w:rFonts w:ascii="Trebuchet MS" w:eastAsia="Times New Roman" w:hAnsi="Trebuchet MS" w:cstheme="minorHAnsi"/>
                <w:bCs/>
                <w:lang w:val="ro-RO" w:eastAsia="fr-FR"/>
              </w:rPr>
              <w:t xml:space="preserve"> (de ex. pe intervenția </w:t>
            </w:r>
            <w:r>
              <w:rPr>
                <w:rFonts w:ascii="Trebuchet MS" w:eastAsia="Times New Roman" w:hAnsi="Trebuchet MS" w:cstheme="minorHAnsi"/>
                <w:bCs/>
                <w:lang w:val="ro-RO" w:eastAsia="fr-FR"/>
              </w:rPr>
              <w:t>D</w:t>
            </w:r>
            <w:r w:rsidRPr="00752CD1">
              <w:rPr>
                <w:rFonts w:ascii="Trebuchet MS" w:eastAsia="Times New Roman" w:hAnsi="Trebuchet MS" w:cstheme="minorHAnsi"/>
                <w:bCs/>
                <w:lang w:val="ro-RO" w:eastAsia="fr-FR"/>
              </w:rPr>
              <w:t>R-2</w:t>
            </w:r>
            <w:r>
              <w:rPr>
                <w:rFonts w:ascii="Trebuchet MS" w:eastAsia="Times New Roman" w:hAnsi="Trebuchet MS" w:cstheme="minorHAnsi"/>
                <w:bCs/>
                <w:lang w:val="ro-RO" w:eastAsia="fr-FR"/>
              </w:rPr>
              <w:t>7</w:t>
            </w:r>
            <w:r w:rsidRPr="00752CD1">
              <w:rPr>
                <w:rFonts w:ascii="Trebuchet MS" w:eastAsia="Times New Roman" w:hAnsi="Trebuchet MS" w:cstheme="minorHAnsi"/>
                <w:bCs/>
                <w:lang w:val="ro-RO" w:eastAsia="fr-FR"/>
              </w:rPr>
              <w:t xml:space="preserve">) </w:t>
            </w:r>
            <w:r w:rsidRPr="00752CD1">
              <w:rPr>
                <w:rFonts w:ascii="Trebuchet MS" w:eastAsia="Times New Roman" w:hAnsi="Trebuchet MS" w:cstheme="minorHAnsi"/>
                <w:bCs/>
                <w:lang w:val="ro-RO" w:eastAsia="fr-FR"/>
              </w:rPr>
              <w:lastRenderedPageBreak/>
              <w:t>atunci condiția de eligibilitate se consideră îndeplinită, cererea fiind eligibilă</w:t>
            </w:r>
            <w:r w:rsidR="007F7B4D">
              <w:rPr>
                <w:rFonts w:ascii="Trebuchet MS" w:eastAsia="Times New Roman" w:hAnsi="Trebuchet MS" w:cstheme="minorHAnsi"/>
                <w:bCs/>
                <w:lang w:val="ro-RO" w:eastAsia="fr-FR"/>
              </w:rPr>
              <w:t>.</w:t>
            </w:r>
          </w:p>
          <w:p w14:paraId="4DD9C527" w14:textId="431C0A56" w:rsidR="00A01171" w:rsidRPr="00C3326F" w:rsidRDefault="00A01171" w:rsidP="00A01171">
            <w:pPr>
              <w:pBdr>
                <w:left w:val="single" w:sz="8" w:space="0" w:color="auto"/>
              </w:pBdr>
              <w:overflowPunct w:val="0"/>
              <w:autoSpaceDE w:val="0"/>
              <w:autoSpaceDN w:val="0"/>
              <w:adjustRightInd w:val="0"/>
              <w:spacing w:before="100" w:beforeAutospacing="1" w:after="0" w:afterAutospacing="1" w:line="240" w:lineRule="auto"/>
              <w:jc w:val="both"/>
              <w:textAlignment w:val="baseline"/>
              <w:rPr>
                <w:rFonts w:ascii="Trebuchet MS" w:eastAsia="Times New Roman" w:hAnsi="Trebuchet MS" w:cstheme="minorHAnsi"/>
                <w:bCs/>
                <w:lang w:val="ro-RO" w:eastAsia="fr-FR"/>
              </w:rPr>
            </w:pPr>
            <w:r w:rsidRPr="00C3326F">
              <w:rPr>
                <w:rFonts w:ascii="Trebuchet MS" w:eastAsia="Times New Roman" w:hAnsi="Trebuchet MS" w:cstheme="minorHAnsi"/>
                <w:bCs/>
                <w:lang w:val="ro-RO" w:eastAsia="fr-FR"/>
              </w:rPr>
              <w:t>-</w:t>
            </w:r>
            <w:r>
              <w:rPr>
                <w:rFonts w:ascii="Trebuchet MS" w:eastAsia="Times New Roman" w:hAnsi="Trebuchet MS" w:cstheme="minorHAnsi"/>
                <w:bCs/>
                <w:lang w:val="ro-RO" w:eastAsia="fr-FR"/>
              </w:rPr>
              <w:t>UAT/</w:t>
            </w:r>
            <w:r w:rsidR="00456335" w:rsidRPr="00916E47">
              <w:rPr>
                <w:lang w:val="it-IT"/>
              </w:rPr>
              <w:t xml:space="preserve"> </w:t>
            </w:r>
            <w:r w:rsidR="00456335">
              <w:rPr>
                <w:rFonts w:ascii="Trebuchet MS" w:eastAsia="Times New Roman" w:hAnsi="Trebuchet MS" w:cstheme="minorHAnsi"/>
                <w:bCs/>
                <w:lang w:val="ro-RO" w:eastAsia="fr-FR"/>
              </w:rPr>
              <w:t xml:space="preserve">asociații </w:t>
            </w:r>
            <w:r w:rsidR="00456335" w:rsidRPr="00456335">
              <w:rPr>
                <w:rFonts w:ascii="Trebuchet MS" w:eastAsia="Times New Roman" w:hAnsi="Trebuchet MS" w:cstheme="minorHAnsi"/>
                <w:bCs/>
                <w:lang w:val="ro-RO" w:eastAsia="fr-FR"/>
              </w:rPr>
              <w:t>înființate conform legislației naționale în vigoare</w:t>
            </w:r>
            <w:r w:rsidRPr="00C3326F">
              <w:rPr>
                <w:rFonts w:ascii="Trebuchet MS" w:eastAsia="Times New Roman" w:hAnsi="Trebuchet MS" w:cstheme="minorHAnsi"/>
                <w:bCs/>
                <w:lang w:val="ro-RO" w:eastAsia="fr-FR"/>
              </w:rPr>
              <w:t xml:space="preserve"> a depus în prezenta sesiune pe DR</w:t>
            </w:r>
            <w:r w:rsidR="006C552B">
              <w:rPr>
                <w:rFonts w:ascii="Trebuchet MS" w:eastAsia="Times New Roman" w:hAnsi="Trebuchet MS" w:cstheme="minorHAnsi"/>
                <w:bCs/>
                <w:lang w:val="ro-RO" w:eastAsia="fr-FR"/>
              </w:rPr>
              <w:t>-</w:t>
            </w:r>
            <w:r w:rsidRPr="00C3326F">
              <w:rPr>
                <w:rFonts w:ascii="Trebuchet MS" w:eastAsia="Times New Roman" w:hAnsi="Trebuchet MS" w:cstheme="minorHAnsi"/>
                <w:bCs/>
                <w:lang w:val="ro-RO" w:eastAsia="fr-FR"/>
              </w:rPr>
              <w:t>2</w:t>
            </w:r>
            <w:r>
              <w:rPr>
                <w:rFonts w:ascii="Trebuchet MS" w:eastAsia="Times New Roman" w:hAnsi="Trebuchet MS" w:cstheme="minorHAnsi"/>
                <w:bCs/>
                <w:lang w:val="ro-RO" w:eastAsia="fr-FR"/>
              </w:rPr>
              <w:t>8</w:t>
            </w:r>
            <w:r w:rsidRPr="00C3326F">
              <w:rPr>
                <w:rFonts w:ascii="Trebuchet MS" w:eastAsia="Times New Roman" w:hAnsi="Trebuchet MS" w:cstheme="minorHAnsi"/>
                <w:bCs/>
                <w:lang w:val="ro-RO" w:eastAsia="fr-FR"/>
              </w:rPr>
              <w:t xml:space="preserve"> mai mult de un proiect.</w:t>
            </w:r>
          </w:p>
          <w:p w14:paraId="366D4A33" w14:textId="25C56E4B" w:rsidR="00A01171" w:rsidRPr="00C3326F" w:rsidRDefault="00A01171" w:rsidP="00A01171">
            <w:pPr>
              <w:pBdr>
                <w:left w:val="single" w:sz="8" w:space="0" w:color="auto"/>
              </w:pBdr>
              <w:overflowPunct w:val="0"/>
              <w:autoSpaceDE w:val="0"/>
              <w:autoSpaceDN w:val="0"/>
              <w:adjustRightInd w:val="0"/>
              <w:spacing w:before="100" w:beforeAutospacing="1" w:after="0" w:afterAutospacing="1" w:line="240" w:lineRule="auto"/>
              <w:jc w:val="both"/>
              <w:textAlignment w:val="baseline"/>
              <w:rPr>
                <w:rFonts w:ascii="Trebuchet MS" w:eastAsia="Times New Roman" w:hAnsi="Trebuchet MS" w:cstheme="minorHAnsi"/>
                <w:bCs/>
                <w:lang w:val="ro-RO" w:eastAsia="fr-FR"/>
              </w:rPr>
            </w:pPr>
            <w:r w:rsidRPr="00C3326F">
              <w:rPr>
                <w:rFonts w:ascii="Trebuchet MS" w:eastAsia="Times New Roman" w:hAnsi="Trebuchet MS" w:cstheme="minorHAnsi"/>
                <w:bCs/>
                <w:lang w:val="ro-RO" w:eastAsia="fr-FR"/>
              </w:rPr>
              <w:t xml:space="preserve">În situația în care din verificările efectuate rezultă că solicitantul are mai mult de o cerere de finanțare încărcată în sistem (mai există o cerere neretrasă și care nu a fost încă evaluată) atunci se va solicita prin formularul </w:t>
            </w:r>
            <w:r w:rsidR="0069705D">
              <w:rPr>
                <w:rFonts w:ascii="Trebuchet MS" w:eastAsia="Times New Roman" w:hAnsi="Trebuchet MS" w:cstheme="minorHAnsi"/>
                <w:bCs/>
                <w:lang w:val="ro-RO" w:eastAsia="fr-FR"/>
              </w:rPr>
              <w:t>Fișa de solicitare a informațiilor suplimentare</w:t>
            </w:r>
            <w:r w:rsidRPr="00C3326F">
              <w:rPr>
                <w:rFonts w:ascii="Trebuchet MS" w:eastAsia="Times New Roman" w:hAnsi="Trebuchet MS" w:cstheme="minorHAnsi"/>
                <w:bCs/>
                <w:lang w:val="ro-RO" w:eastAsia="fr-FR"/>
              </w:rPr>
              <w:t xml:space="preserve"> ca solicitantul să decidă care este proiectul cu care vrea să continue urmând ca celălalt proiect depus să nu fie acceptat la verificare. În situația în care solicitantul nu dă curs solicitării din </w:t>
            </w:r>
            <w:r w:rsidR="0069705D" w:rsidRPr="0069705D">
              <w:rPr>
                <w:rFonts w:ascii="Trebuchet MS" w:eastAsia="Times New Roman" w:hAnsi="Trebuchet MS" w:cstheme="minorHAnsi"/>
                <w:bCs/>
                <w:lang w:val="ro-RO" w:eastAsia="fr-FR"/>
              </w:rPr>
              <w:t xml:space="preserve">Fișa de solicitare a informațiilor suplimentare </w:t>
            </w:r>
            <w:r w:rsidRPr="00C3326F">
              <w:rPr>
                <w:rFonts w:ascii="Trebuchet MS" w:eastAsia="Times New Roman" w:hAnsi="Trebuchet MS" w:cstheme="minorHAnsi"/>
                <w:bCs/>
                <w:lang w:val="ro-RO" w:eastAsia="fr-FR"/>
              </w:rPr>
              <w:t>atunci se va verifica numai primul proiect depus</w:t>
            </w:r>
            <w:r w:rsidR="004A22FB">
              <w:rPr>
                <w:rFonts w:ascii="Trebuchet MS" w:eastAsia="Times New Roman" w:hAnsi="Trebuchet MS" w:cstheme="minorHAnsi"/>
                <w:bCs/>
                <w:lang w:val="ro-RO" w:eastAsia="fr-FR"/>
              </w:rPr>
              <w:t>,</w:t>
            </w:r>
            <w:r w:rsidRPr="00C3326F">
              <w:rPr>
                <w:rFonts w:ascii="Trebuchet MS" w:eastAsia="Times New Roman" w:hAnsi="Trebuchet MS" w:cstheme="minorHAnsi"/>
                <w:bCs/>
                <w:lang w:val="ro-RO" w:eastAsia="fr-FR"/>
              </w:rPr>
              <w:t xml:space="preserve"> cealaltă cerere de finanțare nu va fi acceptată la verificare, expertul va bifa DA și își va motiva poziția, cererea de finanțare</w:t>
            </w:r>
            <w:r w:rsidR="004A22FB">
              <w:rPr>
                <w:rFonts w:ascii="Trebuchet MS" w:eastAsia="Times New Roman" w:hAnsi="Trebuchet MS" w:cstheme="minorHAnsi"/>
                <w:bCs/>
                <w:lang w:val="ro-RO" w:eastAsia="fr-FR"/>
              </w:rPr>
              <w:t xml:space="preserve"> </w:t>
            </w:r>
            <w:r w:rsidR="004A22FB" w:rsidRPr="004A22FB">
              <w:rPr>
                <w:rFonts w:ascii="Trebuchet MS" w:eastAsia="Times New Roman" w:hAnsi="Trebuchet MS" w:cstheme="minorHAnsi"/>
                <w:bCs/>
                <w:lang w:val="ro-RO" w:eastAsia="fr-FR"/>
              </w:rPr>
              <w:t>acceptată la verificare</w:t>
            </w:r>
            <w:r w:rsidRPr="00C3326F">
              <w:rPr>
                <w:rFonts w:ascii="Trebuchet MS" w:eastAsia="Times New Roman" w:hAnsi="Trebuchet MS" w:cstheme="minorHAnsi"/>
                <w:bCs/>
                <w:lang w:val="ro-RO" w:eastAsia="fr-FR"/>
              </w:rPr>
              <w:t xml:space="preserve"> fiind declarată eligibilă.</w:t>
            </w:r>
          </w:p>
          <w:p w14:paraId="19C468FC" w14:textId="77777777" w:rsidR="00A01171" w:rsidRPr="00C3326F" w:rsidRDefault="00A01171" w:rsidP="00A01171">
            <w:pPr>
              <w:pBdr>
                <w:left w:val="single" w:sz="8" w:space="0" w:color="auto"/>
              </w:pBdr>
              <w:overflowPunct w:val="0"/>
              <w:autoSpaceDE w:val="0"/>
              <w:autoSpaceDN w:val="0"/>
              <w:adjustRightInd w:val="0"/>
              <w:spacing w:before="100" w:beforeAutospacing="1" w:after="0" w:afterAutospacing="1" w:line="240" w:lineRule="auto"/>
              <w:jc w:val="both"/>
              <w:textAlignment w:val="baseline"/>
              <w:rPr>
                <w:rFonts w:ascii="Trebuchet MS" w:eastAsia="Times New Roman" w:hAnsi="Trebuchet MS" w:cstheme="minorHAnsi"/>
                <w:bCs/>
                <w:lang w:val="ro-RO" w:eastAsia="fr-FR"/>
              </w:rPr>
            </w:pPr>
            <w:r w:rsidRPr="00C3326F">
              <w:rPr>
                <w:rFonts w:ascii="Trebuchet MS" w:eastAsia="Times New Roman" w:hAnsi="Trebuchet MS" w:cstheme="minorHAnsi"/>
                <w:bCs/>
                <w:lang w:val="ro-RO" w:eastAsia="fr-FR"/>
              </w:rPr>
              <w:t>În cazul în care la momentul verificării se constată că solicitantul are o cerere de finanțare care a fost deja evaluată atunci expertul va bifa NU iar prezenta cerere de finanțare va fi declarată neeligibilă, expertul motivându-și poziția la rubrica observații.</w:t>
            </w:r>
          </w:p>
          <w:p w14:paraId="05E8F635" w14:textId="007FAD2C" w:rsidR="007913D1" w:rsidRDefault="00FE39C7" w:rsidP="00A01171">
            <w:pPr>
              <w:pBdr>
                <w:left w:val="single" w:sz="8" w:space="0" w:color="auto"/>
              </w:pBdr>
              <w:overflowPunct w:val="0"/>
              <w:autoSpaceDE w:val="0"/>
              <w:autoSpaceDN w:val="0"/>
              <w:adjustRightInd w:val="0"/>
              <w:spacing w:before="100" w:beforeAutospacing="1" w:after="0" w:afterAutospacing="1" w:line="240" w:lineRule="auto"/>
              <w:jc w:val="both"/>
              <w:textAlignment w:val="baseline"/>
              <w:rPr>
                <w:rFonts w:ascii="Trebuchet MS" w:eastAsia="Times New Roman" w:hAnsi="Trebuchet MS" w:cstheme="minorHAnsi"/>
                <w:bCs/>
                <w:lang w:val="ro-RO" w:eastAsia="fr-FR"/>
              </w:rPr>
            </w:pPr>
            <w:r>
              <w:rPr>
                <w:rFonts w:ascii="Trebuchet MS" w:eastAsia="Times New Roman" w:hAnsi="Trebuchet MS" w:cstheme="minorHAnsi"/>
                <w:bCs/>
                <w:lang w:val="ro-RO" w:eastAsia="fr-FR"/>
              </w:rPr>
              <w:t xml:space="preserve">Prevederile </w:t>
            </w:r>
            <w:r w:rsidRPr="00FE39C7">
              <w:rPr>
                <w:rFonts w:ascii="Trebuchet MS" w:eastAsia="Times New Roman" w:hAnsi="Trebuchet MS" w:cstheme="minorHAnsi"/>
                <w:bCs/>
                <w:lang w:val="ro-RO" w:eastAsia="fr-FR"/>
              </w:rPr>
              <w:t xml:space="preserve">art. 15 alin. (1) din Hotărârea nr. 1570/2022 </w:t>
            </w:r>
            <w:r w:rsidRPr="00CE47BA">
              <w:rPr>
                <w:rFonts w:ascii="Trebuchet MS" w:eastAsia="Times New Roman" w:hAnsi="Trebuchet MS" w:cstheme="minorHAnsi"/>
                <w:bCs/>
                <w:i/>
                <w:lang w:val="ro-RO" w:eastAsia="fr-FR"/>
              </w:rPr>
              <w:t xml:space="preserve">privind stabilirea cadrului general de implementare a investițiilor specifice dezvoltării rurale cuprinse </w:t>
            </w:r>
            <w:r w:rsidRPr="00CE47BA">
              <w:rPr>
                <w:rFonts w:ascii="Calibri" w:eastAsia="Times New Roman" w:hAnsi="Calibri" w:cs="Calibri"/>
                <w:bCs/>
                <w:i/>
                <w:lang w:val="ro-RO" w:eastAsia="fr-FR"/>
              </w:rPr>
              <w:t>ȋ</w:t>
            </w:r>
            <w:r w:rsidRPr="00CE47BA">
              <w:rPr>
                <w:rFonts w:ascii="Trebuchet MS" w:eastAsia="Times New Roman" w:hAnsi="Trebuchet MS" w:cstheme="minorHAnsi"/>
                <w:bCs/>
                <w:i/>
                <w:lang w:val="ro-RO" w:eastAsia="fr-FR"/>
              </w:rPr>
              <w:t>n Planul strategic PAC 2023-2027</w:t>
            </w:r>
            <w:r w:rsidRPr="00FE39C7">
              <w:rPr>
                <w:rFonts w:ascii="Trebuchet MS" w:eastAsia="Times New Roman" w:hAnsi="Trebuchet MS" w:cstheme="minorHAnsi"/>
                <w:bCs/>
                <w:lang w:val="ro-RO" w:eastAsia="fr-FR"/>
              </w:rPr>
              <w:t>, se aplic</w:t>
            </w:r>
            <w:r w:rsidRPr="00FE39C7">
              <w:rPr>
                <w:rFonts w:ascii="Trebuchet MS" w:eastAsia="Times New Roman" w:hAnsi="Trebuchet MS" w:cs="Trebuchet MS"/>
                <w:bCs/>
                <w:lang w:val="ro-RO" w:eastAsia="fr-FR"/>
              </w:rPr>
              <w:t>ă</w:t>
            </w:r>
            <w:r w:rsidRPr="00FE39C7">
              <w:rPr>
                <w:rFonts w:ascii="Trebuchet MS" w:eastAsia="Times New Roman" w:hAnsi="Trebuchet MS" w:cstheme="minorHAnsi"/>
                <w:bCs/>
                <w:lang w:val="ro-RO" w:eastAsia="fr-FR"/>
              </w:rPr>
              <w:t xml:space="preserve"> corespunz</w:t>
            </w:r>
            <w:r w:rsidRPr="00FE39C7">
              <w:rPr>
                <w:rFonts w:ascii="Trebuchet MS" w:eastAsia="Times New Roman" w:hAnsi="Trebuchet MS" w:cs="Trebuchet MS"/>
                <w:bCs/>
                <w:lang w:val="ro-RO" w:eastAsia="fr-FR"/>
              </w:rPr>
              <w:t>ă</w:t>
            </w:r>
            <w:r w:rsidRPr="00FE39C7">
              <w:rPr>
                <w:rFonts w:ascii="Trebuchet MS" w:eastAsia="Times New Roman" w:hAnsi="Trebuchet MS" w:cstheme="minorHAnsi"/>
                <w:bCs/>
                <w:lang w:val="ro-RO" w:eastAsia="fr-FR"/>
              </w:rPr>
              <w:t xml:space="preserve">tor </w:t>
            </w:r>
            <w:r w:rsidRPr="00FE39C7">
              <w:rPr>
                <w:rFonts w:ascii="Trebuchet MS" w:eastAsia="Times New Roman" w:hAnsi="Trebuchet MS" w:cs="Trebuchet MS"/>
                <w:bCs/>
                <w:lang w:val="ro-RO" w:eastAsia="fr-FR"/>
              </w:rPr>
              <w:t>ş</w:t>
            </w:r>
            <w:r w:rsidRPr="00FE39C7">
              <w:rPr>
                <w:rFonts w:ascii="Trebuchet MS" w:eastAsia="Times New Roman" w:hAnsi="Trebuchet MS" w:cstheme="minorHAnsi"/>
                <w:bCs/>
                <w:lang w:val="ro-RO" w:eastAsia="fr-FR"/>
              </w:rPr>
              <w:t xml:space="preserve">i </w:t>
            </w:r>
            <w:r w:rsidRPr="00FE39C7">
              <w:rPr>
                <w:rFonts w:ascii="Calibri" w:eastAsia="Times New Roman" w:hAnsi="Calibri" w:cs="Calibri"/>
                <w:bCs/>
                <w:lang w:val="ro-RO" w:eastAsia="fr-FR"/>
              </w:rPr>
              <w:t>ȋ</w:t>
            </w:r>
            <w:r w:rsidRPr="00FE39C7">
              <w:rPr>
                <w:rFonts w:ascii="Trebuchet MS" w:eastAsia="Times New Roman" w:hAnsi="Trebuchet MS" w:cstheme="minorHAnsi"/>
                <w:bCs/>
                <w:lang w:val="ro-RO" w:eastAsia="fr-FR"/>
              </w:rPr>
              <w:t xml:space="preserve">n cazul asociațiilor UAT-urilor, dacă un membru </w:t>
            </w:r>
            <w:r w:rsidR="00B44425">
              <w:rPr>
                <w:rFonts w:ascii="Trebuchet MS" w:eastAsia="Times New Roman" w:hAnsi="Trebuchet MS" w:cstheme="minorHAnsi"/>
                <w:bCs/>
                <w:lang w:val="ro-RO" w:eastAsia="fr-FR"/>
              </w:rPr>
              <w:t>al asociației</w:t>
            </w:r>
            <w:r w:rsidRPr="00FE39C7">
              <w:rPr>
                <w:rFonts w:ascii="Trebuchet MS" w:eastAsia="Times New Roman" w:hAnsi="Trebuchet MS" w:cstheme="minorHAnsi"/>
                <w:bCs/>
                <w:lang w:val="ro-RO" w:eastAsia="fr-FR"/>
              </w:rPr>
              <w:t xml:space="preserve"> se află </w:t>
            </w:r>
            <w:r w:rsidRPr="00FE39C7">
              <w:rPr>
                <w:rFonts w:ascii="Calibri" w:eastAsia="Times New Roman" w:hAnsi="Calibri" w:cs="Calibri"/>
                <w:bCs/>
                <w:lang w:val="ro-RO" w:eastAsia="fr-FR"/>
              </w:rPr>
              <w:t>ȋ</w:t>
            </w:r>
            <w:r w:rsidRPr="00FE39C7">
              <w:rPr>
                <w:rFonts w:ascii="Trebuchet MS" w:eastAsia="Times New Roman" w:hAnsi="Trebuchet MS" w:cstheme="minorHAnsi"/>
                <w:bCs/>
                <w:lang w:val="ro-RO" w:eastAsia="fr-FR"/>
              </w:rPr>
              <w:t>n situa</w:t>
            </w:r>
            <w:r w:rsidRPr="00FE39C7">
              <w:rPr>
                <w:rFonts w:ascii="Trebuchet MS" w:eastAsia="Times New Roman" w:hAnsi="Trebuchet MS" w:cs="Trebuchet MS"/>
                <w:bCs/>
                <w:lang w:val="ro-RO" w:eastAsia="fr-FR"/>
              </w:rPr>
              <w:t>ț</w:t>
            </w:r>
            <w:r w:rsidRPr="00FE39C7">
              <w:rPr>
                <w:rFonts w:ascii="Trebuchet MS" w:eastAsia="Times New Roman" w:hAnsi="Trebuchet MS" w:cstheme="minorHAnsi"/>
                <w:bCs/>
                <w:lang w:val="ro-RO" w:eastAsia="fr-FR"/>
              </w:rPr>
              <w:t>iile prev</w:t>
            </w:r>
            <w:r w:rsidRPr="00FE39C7">
              <w:rPr>
                <w:rFonts w:ascii="Trebuchet MS" w:eastAsia="Times New Roman" w:hAnsi="Trebuchet MS" w:cs="Trebuchet MS"/>
                <w:bCs/>
                <w:lang w:val="ro-RO" w:eastAsia="fr-FR"/>
              </w:rPr>
              <w:t>ă</w:t>
            </w:r>
            <w:r w:rsidRPr="00FE39C7">
              <w:rPr>
                <w:rFonts w:ascii="Trebuchet MS" w:eastAsia="Times New Roman" w:hAnsi="Trebuchet MS" w:cstheme="minorHAnsi"/>
                <w:bCs/>
                <w:lang w:val="ro-RO" w:eastAsia="fr-FR"/>
              </w:rPr>
              <w:t>zute anterior</w:t>
            </w:r>
            <w:r w:rsidR="00B44425">
              <w:rPr>
                <w:rFonts w:ascii="Trebuchet MS" w:eastAsia="Times New Roman" w:hAnsi="Trebuchet MS" w:cstheme="minorHAnsi"/>
                <w:bCs/>
                <w:lang w:val="ro-RO" w:eastAsia="fr-FR"/>
              </w:rPr>
              <w:t>.</w:t>
            </w:r>
          </w:p>
          <w:p w14:paraId="0461C8A3" w14:textId="413360BA" w:rsidR="00CD6027" w:rsidRDefault="00CD6027" w:rsidP="00A01171">
            <w:pPr>
              <w:pBdr>
                <w:left w:val="single" w:sz="8" w:space="0" w:color="auto"/>
              </w:pBdr>
              <w:overflowPunct w:val="0"/>
              <w:autoSpaceDE w:val="0"/>
              <w:autoSpaceDN w:val="0"/>
              <w:adjustRightInd w:val="0"/>
              <w:spacing w:before="100" w:beforeAutospacing="1" w:after="0" w:afterAutospacing="1" w:line="240" w:lineRule="auto"/>
              <w:jc w:val="both"/>
              <w:textAlignment w:val="baseline"/>
              <w:rPr>
                <w:rFonts w:ascii="Trebuchet MS" w:eastAsia="Times New Roman" w:hAnsi="Trebuchet MS" w:cstheme="minorHAnsi"/>
                <w:bCs/>
                <w:lang w:val="ro-RO" w:eastAsia="fr-FR"/>
              </w:rPr>
            </w:pPr>
            <w:r w:rsidRPr="00CD6027">
              <w:rPr>
                <w:rFonts w:ascii="Trebuchet MS" w:eastAsia="Times New Roman" w:hAnsi="Trebuchet MS" w:cstheme="minorHAnsi"/>
                <w:bCs/>
                <w:lang w:val="ro-RO" w:eastAsia="fr-FR"/>
              </w:rPr>
              <w:t>UAT-urile care au depus Cerere de finanțare în mod individual, în cadrul sesiunilor de depu</w:t>
            </w:r>
            <w:r>
              <w:rPr>
                <w:rFonts w:ascii="Trebuchet MS" w:eastAsia="Times New Roman" w:hAnsi="Trebuchet MS" w:cstheme="minorHAnsi"/>
                <w:bCs/>
                <w:lang w:val="ro-RO" w:eastAsia="fr-FR"/>
              </w:rPr>
              <w:t>nere aferente intervenției DR-28</w:t>
            </w:r>
            <w:r w:rsidRPr="00CD6027">
              <w:rPr>
                <w:rFonts w:ascii="Trebuchet MS" w:eastAsia="Times New Roman" w:hAnsi="Trebuchet MS" w:cstheme="minorHAnsi"/>
                <w:bCs/>
                <w:lang w:val="ro-RO" w:eastAsia="fr-FR"/>
              </w:rPr>
              <w:t>, nu mai pot beneficia de finanțare în cadrul unei asociații înființate conform legislației naționale în vigoare sau viceversa.</w:t>
            </w:r>
          </w:p>
          <w:p w14:paraId="553A11A4" w14:textId="277AF1F2" w:rsidR="007913D1" w:rsidRPr="00CE47BA" w:rsidRDefault="007913D1" w:rsidP="007913D1">
            <w:pPr>
              <w:overflowPunct w:val="0"/>
              <w:autoSpaceDE w:val="0"/>
              <w:autoSpaceDN w:val="0"/>
              <w:adjustRightInd w:val="0"/>
              <w:jc w:val="both"/>
              <w:textAlignment w:val="baseline"/>
              <w:rPr>
                <w:rFonts w:ascii="Trebuchet MS" w:hAnsi="Trebuchet MS" w:cstheme="minorHAnsi"/>
                <w:bCs/>
                <w:lang w:val="it-IT" w:eastAsia="fr-FR"/>
              </w:rPr>
            </w:pPr>
            <w:r>
              <w:rPr>
                <w:rFonts w:ascii="Trebuchet MS" w:hAnsi="Trebuchet MS" w:cstheme="minorHAnsi"/>
                <w:bCs/>
                <w:lang w:val="it-IT" w:eastAsia="fr-FR"/>
              </w:rPr>
              <w:t xml:space="preserve">2. </w:t>
            </w:r>
            <w:r w:rsidRPr="00CE47BA">
              <w:rPr>
                <w:rFonts w:ascii="Trebuchet MS" w:hAnsi="Trebuchet MS" w:cstheme="minorHAnsi"/>
                <w:bCs/>
                <w:lang w:val="it-IT" w:eastAsia="fr-FR"/>
              </w:rPr>
              <w:t>Verificări privind respectarea prevederilor art. 17 din HG 1570/2022 referitoare la  solicitanții înregistrați în Registrul debitorilor pentru SAPARD și FEADR:</w:t>
            </w:r>
          </w:p>
          <w:p w14:paraId="2FC397DF" w14:textId="77777777" w:rsidR="007913D1" w:rsidRPr="00CE47BA" w:rsidRDefault="007913D1" w:rsidP="007913D1">
            <w:pPr>
              <w:overflowPunct w:val="0"/>
              <w:autoSpaceDE w:val="0"/>
              <w:autoSpaceDN w:val="0"/>
              <w:adjustRightInd w:val="0"/>
              <w:jc w:val="both"/>
              <w:textAlignment w:val="baseline"/>
              <w:rPr>
                <w:rFonts w:ascii="Trebuchet MS" w:hAnsi="Trebuchet MS" w:cstheme="minorHAnsi"/>
                <w:bCs/>
                <w:lang w:val="it-IT" w:eastAsia="fr-FR"/>
              </w:rPr>
            </w:pPr>
            <w:r w:rsidRPr="00CE47BA">
              <w:rPr>
                <w:rFonts w:ascii="Trebuchet MS" w:hAnsi="Trebuchet MS" w:cstheme="minorHAnsi"/>
                <w:bCs/>
                <w:lang w:val="it-IT" w:eastAsia="fr-FR"/>
              </w:rPr>
              <w:t>- În cazul FEADR criteriul va fi completat automat în funcție de situația în care se află solicitantul.</w:t>
            </w:r>
          </w:p>
          <w:p w14:paraId="7DA610F0" w14:textId="3D23182C" w:rsidR="007913D1" w:rsidRPr="00CE47BA" w:rsidRDefault="007913D1" w:rsidP="007913D1">
            <w:pPr>
              <w:overflowPunct w:val="0"/>
              <w:autoSpaceDE w:val="0"/>
              <w:autoSpaceDN w:val="0"/>
              <w:adjustRightInd w:val="0"/>
              <w:jc w:val="both"/>
              <w:textAlignment w:val="baseline"/>
              <w:rPr>
                <w:rFonts w:ascii="Trebuchet MS" w:hAnsi="Trebuchet MS" w:cstheme="minorHAnsi"/>
                <w:bCs/>
                <w:lang w:val="it-IT" w:eastAsia="fr-FR"/>
              </w:rPr>
            </w:pPr>
            <w:r w:rsidRPr="00CE47BA">
              <w:rPr>
                <w:rFonts w:ascii="Trebuchet MS" w:hAnsi="Trebuchet MS" w:cstheme="minorHAnsi"/>
                <w:bCs/>
                <w:lang w:val="it-IT" w:eastAsia="fr-FR"/>
              </w:rPr>
              <w:t>Astfel, în cazul în care solicitantul nu este înregistrat în Registrul debitorilor FEADR este prebifată automat caseta NU iar acest criteriu de eligibilitate se consideră îndeplinit.</w:t>
            </w:r>
          </w:p>
          <w:p w14:paraId="66E4B99A" w14:textId="254580EB" w:rsidR="007913D1" w:rsidRPr="00CE47BA" w:rsidRDefault="007913D1" w:rsidP="007913D1">
            <w:pPr>
              <w:overflowPunct w:val="0"/>
              <w:autoSpaceDE w:val="0"/>
              <w:autoSpaceDN w:val="0"/>
              <w:adjustRightInd w:val="0"/>
              <w:jc w:val="both"/>
              <w:textAlignment w:val="baseline"/>
              <w:rPr>
                <w:rFonts w:ascii="Trebuchet MS" w:hAnsi="Trebuchet MS" w:cstheme="minorHAnsi"/>
                <w:bCs/>
                <w:lang w:val="it-IT" w:eastAsia="fr-FR"/>
              </w:rPr>
            </w:pPr>
            <w:r w:rsidRPr="00CE47BA">
              <w:rPr>
                <w:rFonts w:ascii="Trebuchet MS" w:hAnsi="Trebuchet MS" w:cstheme="minorHAnsi"/>
                <w:bCs/>
                <w:lang w:val="it-IT" w:eastAsia="fr-FR"/>
              </w:rPr>
              <w:t xml:space="preserve">În cazul în care solicitantul are înregistrate debite în Registrul debitorilor FEADR este prebifată automat caseta DA, expertul va </w:t>
            </w:r>
            <w:r w:rsidRPr="00CE47BA">
              <w:rPr>
                <w:rFonts w:ascii="Trebuchet MS" w:hAnsi="Trebuchet MS" w:cstheme="minorHAnsi"/>
                <w:bCs/>
                <w:lang w:val="it-IT" w:eastAsia="fr-FR"/>
              </w:rPr>
              <w:lastRenderedPageBreak/>
              <w:t xml:space="preserve">consulta registrul debitorilor aflat pe link-ul </w:t>
            </w:r>
            <w:hyperlink r:id="rId10" w:history="1">
              <w:r w:rsidRPr="00CE47BA">
                <w:rPr>
                  <w:rStyle w:val="Hyperlink"/>
                  <w:rFonts w:ascii="Trebuchet MS" w:hAnsi="Trebuchet MS" w:cstheme="minorHAnsi"/>
                  <w:lang w:val="it-IT"/>
                </w:rPr>
                <w:t>\\Fs\alpaca$\REGISTRE SRD\REGISTRUL DEBITORILOR</w:t>
              </w:r>
            </w:hyperlink>
            <w:r w:rsidRPr="00CE47BA">
              <w:rPr>
                <w:rFonts w:ascii="Trebuchet MS" w:hAnsi="Trebuchet MS" w:cstheme="minorHAnsi"/>
                <w:bCs/>
                <w:lang w:val="it-IT" w:eastAsia="fr-FR"/>
              </w:rPr>
              <w:t>, va printa şi anexa pagina privind debitul, inclusiv a dobânzilor şi a majorarilor de întarziere ale solicitantului și va bifa caseta  ”DA”.</w:t>
            </w:r>
          </w:p>
          <w:p w14:paraId="6FB130DE" w14:textId="77777777" w:rsidR="007913D1" w:rsidRPr="00CE47BA" w:rsidRDefault="007913D1" w:rsidP="007913D1">
            <w:pPr>
              <w:overflowPunct w:val="0"/>
              <w:autoSpaceDE w:val="0"/>
              <w:autoSpaceDN w:val="0"/>
              <w:adjustRightInd w:val="0"/>
              <w:jc w:val="both"/>
              <w:textAlignment w:val="baseline"/>
              <w:rPr>
                <w:rFonts w:ascii="Trebuchet MS" w:hAnsi="Trebuchet MS" w:cstheme="minorHAnsi"/>
                <w:bCs/>
                <w:lang w:val="it-IT" w:eastAsia="fr-FR"/>
              </w:rPr>
            </w:pPr>
            <w:r w:rsidRPr="00CE47BA">
              <w:rPr>
                <w:rFonts w:ascii="Trebuchet MS" w:hAnsi="Trebuchet MS" w:cstheme="minorHAnsi"/>
                <w:bCs/>
                <w:lang w:val="it-IT" w:eastAsia="fr-FR"/>
              </w:rPr>
              <w:t xml:space="preserve">În cazul programului SAPARD expertul verifică dacă solicitantul este </w:t>
            </w:r>
            <w:r w:rsidRPr="00CE47BA">
              <w:rPr>
                <w:rFonts w:ascii="Trebuchet MS" w:hAnsi="Trebuchet MS" w:cstheme="minorHAnsi"/>
                <w:bCs/>
                <w:lang w:val="ro-RO" w:eastAsia="fr-FR"/>
              </w:rPr>
              <w:t>î</w:t>
            </w:r>
            <w:r w:rsidRPr="00CE47BA">
              <w:rPr>
                <w:rFonts w:ascii="Trebuchet MS" w:hAnsi="Trebuchet MS" w:cstheme="minorHAnsi"/>
                <w:bCs/>
                <w:lang w:val="it-IT" w:eastAsia="fr-FR"/>
              </w:rPr>
              <w:t xml:space="preserve">nscris cu debite în Registrul debitorilor pentru SAPARD, aflat pe link-ul </w:t>
            </w:r>
            <w:hyperlink r:id="rId11" w:history="1">
              <w:r w:rsidRPr="00CE47BA">
                <w:rPr>
                  <w:rStyle w:val="Hyperlink"/>
                  <w:rFonts w:ascii="Trebuchet MS" w:hAnsi="Trebuchet MS" w:cstheme="minorHAnsi"/>
                  <w:lang w:val="it-IT"/>
                </w:rPr>
                <w:t>\\Fs\alpaca$\REGISTRE SRD\REGISTRUL DEBITORILOR</w:t>
              </w:r>
            </w:hyperlink>
            <w:r w:rsidRPr="00CE47BA">
              <w:rPr>
                <w:rFonts w:ascii="Trebuchet MS" w:hAnsi="Trebuchet MS" w:cstheme="minorHAnsi"/>
                <w:bCs/>
                <w:lang w:val="it-IT" w:eastAsia="fr-FR"/>
              </w:rPr>
              <w:t xml:space="preserve"> </w:t>
            </w:r>
          </w:p>
          <w:p w14:paraId="7BACB260" w14:textId="766F8CDC" w:rsidR="007913D1" w:rsidRPr="00CE47BA" w:rsidRDefault="007913D1" w:rsidP="007913D1">
            <w:pPr>
              <w:overflowPunct w:val="0"/>
              <w:autoSpaceDE w:val="0"/>
              <w:autoSpaceDN w:val="0"/>
              <w:adjustRightInd w:val="0"/>
              <w:jc w:val="both"/>
              <w:textAlignment w:val="baseline"/>
              <w:rPr>
                <w:rFonts w:ascii="Trebuchet MS" w:hAnsi="Trebuchet MS" w:cstheme="minorHAnsi"/>
                <w:bCs/>
                <w:lang w:val="it-IT" w:eastAsia="fr-FR"/>
              </w:rPr>
            </w:pPr>
            <w:r w:rsidRPr="00CE47BA">
              <w:rPr>
                <w:rFonts w:ascii="Trebuchet MS" w:hAnsi="Trebuchet MS" w:cstheme="minorHAnsi"/>
                <w:bCs/>
                <w:lang w:val="it-IT" w:eastAsia="fr-FR"/>
              </w:rPr>
              <w:t>- În situația în care solicitantul este înscris în Registrul debitorilor SAPARD, expertul va printa şi anexa pagina privind debitul, inclusiv a dobânzilor şi a majorărilor de întarziere ale solicitantului.  În acest caz expertul  va bifa “DA”, cererea fiind declarată eligibilă numai în situația în care solicitantul și-a asumat declarația pe propria răspundere din secțiunea F din cererea de finanțare prin semnarea acestei declarații</w:t>
            </w:r>
            <w:r w:rsidRPr="00CE47BA">
              <w:rPr>
                <w:rFonts w:ascii="Trebuchet MS" w:hAnsi="Trebuchet MS" w:cstheme="minorHAnsi"/>
                <w:bCs/>
                <w:lang w:val="ro-RO"/>
              </w:rPr>
              <w:t>.</w:t>
            </w:r>
          </w:p>
          <w:p w14:paraId="2B440549" w14:textId="77777777" w:rsidR="007913D1" w:rsidRPr="00CE47BA" w:rsidRDefault="007913D1" w:rsidP="007913D1">
            <w:pPr>
              <w:autoSpaceDE w:val="0"/>
              <w:autoSpaceDN w:val="0"/>
              <w:adjustRightInd w:val="0"/>
              <w:jc w:val="both"/>
              <w:rPr>
                <w:rFonts w:ascii="Trebuchet MS" w:hAnsi="Trebuchet MS" w:cs="Calibri"/>
                <w:bCs/>
                <w:lang w:val="it-IT" w:eastAsia="fr-FR"/>
              </w:rPr>
            </w:pPr>
            <w:r w:rsidRPr="00CE47BA">
              <w:rPr>
                <w:rFonts w:ascii="Trebuchet MS" w:hAnsi="Trebuchet MS" w:cs="Calibri"/>
                <w:bCs/>
                <w:lang w:val="it-IT" w:eastAsia="fr-FR"/>
              </w:rPr>
              <w:t>De asemenea în situația în care din verificările efectuate de expert rezultă că solicitantul este înscris în Registrul debitorilor pentru SAPARD și FEADR atunci expertul verifică dacă solicitantul a bifat documentul ,,Dovada achitării integrale a datoriei faţă de AFIR, inclusiv dobânzile şi majorările de întâziere (dacă este cazul)” din Lista E din Cererea de Finațare, document care va trebui în acest caz obligatoriu de adus la contractare. În cazul în care solicitantul nu a bifat acest document expertul va cere acest lucru solicitantului prin formularul E3.4.</w:t>
            </w:r>
          </w:p>
          <w:p w14:paraId="4A20214B" w14:textId="653E70D1" w:rsidR="007913D1" w:rsidRPr="00CE47BA" w:rsidRDefault="007913D1" w:rsidP="00CE47BA">
            <w:pPr>
              <w:autoSpaceDE w:val="0"/>
              <w:autoSpaceDN w:val="0"/>
              <w:adjustRightInd w:val="0"/>
              <w:jc w:val="both"/>
              <w:rPr>
                <w:rFonts w:cstheme="minorHAnsi"/>
                <w:bCs/>
                <w:lang w:val="it-IT" w:eastAsia="fr-FR"/>
              </w:rPr>
            </w:pPr>
            <w:r w:rsidRPr="00CE47BA">
              <w:rPr>
                <w:rFonts w:ascii="Trebuchet MS" w:hAnsi="Trebuchet MS" w:cstheme="minorHAnsi"/>
                <w:bCs/>
                <w:lang w:val="it-IT" w:eastAsia="fr-FR"/>
              </w:rPr>
              <w:t xml:space="preserve">În etapa prevăzută la </w:t>
            </w:r>
            <w:r w:rsidRPr="00CE47BA">
              <w:rPr>
                <w:rFonts w:ascii="Trebuchet MS" w:hAnsi="Trebuchet MS" w:cstheme="minorHAnsi"/>
                <w:lang w:val="it-IT"/>
              </w:rPr>
              <w:t xml:space="preserve">SECȚIUNEA II punctul D: </w:t>
            </w:r>
            <w:r w:rsidRPr="00CE47BA">
              <w:rPr>
                <w:rFonts w:ascii="Trebuchet MS" w:hAnsi="Trebuchet MS" w:cstheme="minorHAnsi"/>
                <w:i/>
                <w:lang w:val="it-IT"/>
              </w:rPr>
              <w:t>Verificarea conformităţii şi eligibilităţii documentelor solicitate în vederea contractării</w:t>
            </w:r>
            <w:r w:rsidRPr="00CE47BA">
              <w:rPr>
                <w:rFonts w:ascii="Trebuchet MS" w:hAnsi="Trebuchet MS" w:cstheme="minorHAnsi"/>
                <w:lang w:val="it-IT"/>
              </w:rPr>
              <w:t xml:space="preserve"> expertul SIBA-CRFIR va verifica dacă beneficiarul a depus </w:t>
            </w:r>
            <w:r w:rsidRPr="00CE47BA">
              <w:rPr>
                <w:rFonts w:ascii="Trebuchet MS" w:hAnsi="Trebuchet MS" w:cstheme="minorHAnsi"/>
                <w:bCs/>
                <w:lang w:val="it-IT" w:eastAsia="fr-FR"/>
              </w:rPr>
              <w:t>,,Dovada achitării integrale a datoriei faţă de AFIR, inclusiv dobânzile şi majorările de întâziere (dacă este cazul)” în termenul precizat în notificarea AFIR privind selectarea cererii de finanțare și semnarea contractului de finanțare.</w:t>
            </w:r>
            <w:r w:rsidRPr="002D1903">
              <w:rPr>
                <w:rFonts w:cstheme="minorHAnsi"/>
                <w:bCs/>
                <w:lang w:val="it-IT" w:eastAsia="fr-FR"/>
              </w:rPr>
              <w:t xml:space="preserve"> </w:t>
            </w:r>
          </w:p>
        </w:tc>
      </w:tr>
      <w:tr w:rsidR="00AB33DE" w:rsidRPr="0081743F" w14:paraId="3DA1549A" w14:textId="77777777" w:rsidTr="00866830">
        <w:trPr>
          <w:trHeight w:val="2626"/>
        </w:trPr>
        <w:tc>
          <w:tcPr>
            <w:tcW w:w="3067" w:type="dxa"/>
            <w:shd w:val="clear" w:color="auto" w:fill="auto"/>
          </w:tcPr>
          <w:p w14:paraId="1768924A" w14:textId="77777777" w:rsidR="00AB33DE" w:rsidRDefault="00AB33DE" w:rsidP="00A01171">
            <w:pPr>
              <w:pBdr>
                <w:left w:val="single" w:sz="8" w:space="0" w:color="auto"/>
              </w:pBdr>
              <w:overflowPunct w:val="0"/>
              <w:autoSpaceDE w:val="0"/>
              <w:autoSpaceDN w:val="0"/>
              <w:adjustRightInd w:val="0"/>
              <w:spacing w:before="100" w:beforeAutospacing="1" w:after="0" w:afterAutospacing="1" w:line="240" w:lineRule="auto"/>
              <w:jc w:val="both"/>
              <w:textAlignment w:val="baseline"/>
              <w:rPr>
                <w:rFonts w:ascii="Trebuchet MS" w:eastAsia="Times New Roman" w:hAnsi="Trebuchet MS" w:cstheme="minorHAnsi"/>
                <w:b/>
                <w:bCs/>
                <w:iCs/>
                <w:lang w:val="ro-RO" w:eastAsia="fr-FR"/>
              </w:rPr>
            </w:pPr>
            <w:r w:rsidRPr="00AB33DE">
              <w:rPr>
                <w:rFonts w:ascii="Trebuchet MS" w:eastAsia="Times New Roman" w:hAnsi="Trebuchet MS" w:cstheme="minorHAnsi"/>
                <w:b/>
                <w:bCs/>
                <w:iCs/>
                <w:lang w:val="ro-RO" w:eastAsia="fr-FR"/>
              </w:rPr>
              <w:lastRenderedPageBreak/>
              <w:t xml:space="preserve">4. Semnătura electronică aplicată pe cererea de finanțare și/sau pe documentele emise de solicitant este validă și este emisă în baza unui certificat calificat furnizat de un furnizor de servicii de încredere calificat care se </w:t>
            </w:r>
            <w:r w:rsidRPr="00AB33DE">
              <w:rPr>
                <w:rFonts w:ascii="Trebuchet MS" w:eastAsia="Times New Roman" w:hAnsi="Trebuchet MS" w:cstheme="minorHAnsi"/>
                <w:b/>
                <w:bCs/>
                <w:iCs/>
                <w:lang w:val="ro-RO" w:eastAsia="fr-FR"/>
              </w:rPr>
              <w:lastRenderedPageBreak/>
              <w:t>află în lista oficială a  Uniunii Europene?</w:t>
            </w:r>
          </w:p>
          <w:p w14:paraId="70C727BF" w14:textId="72609B1E" w:rsidR="00043B69" w:rsidRPr="00CE47BA" w:rsidRDefault="00FB4B56" w:rsidP="00043B69">
            <w:pPr>
              <w:pBdr>
                <w:left w:val="single" w:sz="8" w:space="0" w:color="auto"/>
              </w:pBdr>
              <w:overflowPunct w:val="0"/>
              <w:autoSpaceDE w:val="0"/>
              <w:autoSpaceDN w:val="0"/>
              <w:adjustRightInd w:val="0"/>
              <w:spacing w:before="100" w:beforeAutospacing="1" w:after="0" w:afterAutospacing="1" w:line="240" w:lineRule="auto"/>
              <w:jc w:val="both"/>
              <w:textAlignment w:val="baseline"/>
              <w:rPr>
                <w:rFonts w:ascii="Trebuchet MS" w:eastAsia="Times New Roman" w:hAnsi="Trebuchet MS" w:cstheme="minorHAnsi"/>
                <w:bCs/>
                <w:lang w:val="ro-RO" w:eastAsia="fr-FR"/>
              </w:rPr>
            </w:pPr>
            <w:r w:rsidRPr="00CE47BA">
              <w:rPr>
                <w:rFonts w:ascii="Trebuchet MS" w:eastAsia="Times New Roman" w:hAnsi="Trebuchet MS" w:cstheme="minorHAnsi"/>
                <w:bCs/>
                <w:lang w:val="ro-RO" w:eastAsia="fr-FR"/>
              </w:rPr>
              <w:t>Documente verificate</w:t>
            </w:r>
            <w:r w:rsidR="00043B69" w:rsidRPr="00CE47BA">
              <w:rPr>
                <w:rFonts w:ascii="Trebuchet MS" w:eastAsia="Times New Roman" w:hAnsi="Trebuchet MS" w:cstheme="minorHAnsi"/>
                <w:bCs/>
                <w:lang w:val="ro-RO" w:eastAsia="fr-FR"/>
              </w:rPr>
              <w:t>:</w:t>
            </w:r>
          </w:p>
          <w:p w14:paraId="62865D57" w14:textId="234CB6CF" w:rsidR="00043B69" w:rsidRDefault="00043B69" w:rsidP="00043B69">
            <w:pPr>
              <w:pBdr>
                <w:left w:val="single" w:sz="8" w:space="0" w:color="auto"/>
              </w:pBdr>
              <w:overflowPunct w:val="0"/>
              <w:autoSpaceDE w:val="0"/>
              <w:autoSpaceDN w:val="0"/>
              <w:adjustRightInd w:val="0"/>
              <w:spacing w:before="100" w:beforeAutospacing="1" w:after="0" w:afterAutospacing="1" w:line="240" w:lineRule="auto"/>
              <w:jc w:val="both"/>
              <w:textAlignment w:val="baseline"/>
              <w:rPr>
                <w:rFonts w:ascii="Trebuchet MS" w:eastAsia="Times New Roman" w:hAnsi="Trebuchet MS" w:cstheme="minorHAnsi"/>
                <w:b/>
                <w:bCs/>
                <w:lang w:val="ro-RO" w:eastAsia="fr-FR"/>
              </w:rPr>
            </w:pPr>
            <w:r w:rsidRPr="00CE47BA">
              <w:rPr>
                <w:rFonts w:ascii="Trebuchet MS" w:eastAsia="Times New Roman" w:hAnsi="Trebuchet MS" w:cstheme="minorHAnsi"/>
                <w:bCs/>
                <w:lang w:val="ro-RO" w:eastAsia="fr-FR"/>
              </w:rPr>
              <w:t>Cerere de finanțare completată, semnată electronic de reprezentantul legal al solicitantului precum și documentele emise de solicitant și semnate de reprezentantul legal cu semnătură electonică.</w:t>
            </w:r>
          </w:p>
        </w:tc>
        <w:tc>
          <w:tcPr>
            <w:tcW w:w="7103" w:type="dxa"/>
            <w:shd w:val="clear" w:color="auto" w:fill="auto"/>
          </w:tcPr>
          <w:p w14:paraId="741652F7" w14:textId="34971615" w:rsidR="004D73DD" w:rsidRDefault="004D73DD" w:rsidP="00FD30FC">
            <w:pPr>
              <w:spacing w:before="120" w:after="0"/>
              <w:jc w:val="both"/>
              <w:rPr>
                <w:rFonts w:ascii="Trebuchet MS" w:eastAsia="Times New Roman" w:hAnsi="Trebuchet MS" w:cstheme="minorHAnsi"/>
                <w:bCs/>
                <w:lang w:val="ro-RO" w:eastAsia="fr-FR"/>
              </w:rPr>
            </w:pPr>
            <w:r w:rsidRPr="004D73DD">
              <w:rPr>
                <w:rFonts w:ascii="Trebuchet MS" w:eastAsia="Times New Roman" w:hAnsi="Trebuchet MS" w:cstheme="minorHAnsi"/>
                <w:bCs/>
                <w:lang w:val="ro-RO" w:eastAsia="fr-FR"/>
              </w:rPr>
              <w:lastRenderedPageBreak/>
              <w:t>Solicitanții pot depune Cererea de finanțare exclusiv prin utilizarea semnăturii electronice bazată pe certificat digital calificat.</w:t>
            </w:r>
          </w:p>
          <w:p w14:paraId="510BF2D8" w14:textId="77777777" w:rsidR="00AB33DE" w:rsidRPr="00CE47BA" w:rsidRDefault="00F94C9E" w:rsidP="00FD30FC">
            <w:pPr>
              <w:spacing w:before="120" w:after="0"/>
              <w:jc w:val="both"/>
              <w:rPr>
                <w:rStyle w:val="Hyperlink"/>
                <w:i/>
                <w:iCs/>
                <w:lang w:val="it-IT"/>
              </w:rPr>
            </w:pPr>
            <w:r w:rsidRPr="00FD30FC">
              <w:rPr>
                <w:rFonts w:ascii="Trebuchet MS" w:eastAsia="Times New Roman" w:hAnsi="Trebuchet MS" w:cstheme="minorHAnsi"/>
                <w:bCs/>
                <w:lang w:val="ro-RO" w:eastAsia="fr-FR"/>
              </w:rPr>
              <w:t>Se verifică dacă solicitantul deține semnătură electronică calificată care în sensul Regulamentului (UE) nr. 910/2014 se bazează pe un certificat calificat emis de un furnizor de servicii care se află în  lista oficială a  Uniunii Europene și care se regăseşte la</w:t>
            </w:r>
            <w:r w:rsidRPr="00916E47">
              <w:rPr>
                <w:rFonts w:ascii="Calibri" w:eastAsia="Calibri" w:hAnsi="Calibri" w:cs="Calibri"/>
                <w:b/>
                <w:bCs/>
                <w:i/>
                <w:iCs/>
                <w:lang w:val="it-IT"/>
              </w:rPr>
              <w:t xml:space="preserve"> </w:t>
            </w:r>
            <w:hyperlink r:id="rId12" w:anchor="/screen/home" w:history="1">
              <w:r w:rsidRPr="00916E47">
                <w:rPr>
                  <w:rStyle w:val="Hyperlink"/>
                  <w:i/>
                  <w:iCs/>
                  <w:lang w:val="it-IT"/>
                </w:rPr>
                <w:t>https://eidas.ec.europa.eu/efda/tl-browser/#/screen/home</w:t>
              </w:r>
            </w:hyperlink>
          </w:p>
          <w:p w14:paraId="6E1F0736" w14:textId="77777777" w:rsidR="004D73DD" w:rsidRDefault="004D73DD" w:rsidP="00E21AFD">
            <w:pPr>
              <w:spacing w:before="120" w:after="0"/>
              <w:jc w:val="both"/>
              <w:rPr>
                <w:rFonts w:ascii="Trebuchet MS" w:eastAsia="Times New Roman" w:hAnsi="Trebuchet MS" w:cstheme="minorHAnsi"/>
                <w:bCs/>
                <w:lang w:val="ro-RO" w:eastAsia="fr-FR"/>
              </w:rPr>
            </w:pPr>
            <w:r w:rsidRPr="004D73DD">
              <w:rPr>
                <w:rFonts w:ascii="Trebuchet MS" w:eastAsia="Times New Roman" w:hAnsi="Trebuchet MS" w:cstheme="minorHAnsi"/>
                <w:bCs/>
                <w:lang w:val="ro-RO" w:eastAsia="fr-FR"/>
              </w:rPr>
              <w:lastRenderedPageBreak/>
              <w:t>În cadrul cererii de finanțare semnătura electronică trebuie creată EXCLUSIV cu ajutorul unei aplicații care permite semnarea fișierelor de tip pdf inteligent care conțin câmp dedicat pentru semnatură, precum Adobe Reader, având dispozitivul criptografic (token-ul) contectat la calculatorul/laptopul semnatarului, sau utilizand un token virtual</w:t>
            </w:r>
            <w:r>
              <w:rPr>
                <w:rFonts w:ascii="Trebuchet MS" w:eastAsia="Times New Roman" w:hAnsi="Trebuchet MS" w:cstheme="minorHAnsi"/>
                <w:bCs/>
                <w:lang w:val="ro-RO" w:eastAsia="fr-FR"/>
              </w:rPr>
              <w:t>.</w:t>
            </w:r>
          </w:p>
          <w:p w14:paraId="14BD9651" w14:textId="200BCA58" w:rsidR="004D73DD" w:rsidRPr="004D73DD" w:rsidRDefault="004D73DD" w:rsidP="004D73DD">
            <w:pPr>
              <w:spacing w:before="120" w:after="0"/>
              <w:jc w:val="both"/>
              <w:rPr>
                <w:rFonts w:ascii="Trebuchet MS" w:eastAsia="Times New Roman" w:hAnsi="Trebuchet MS" w:cstheme="minorHAnsi"/>
                <w:bCs/>
                <w:lang w:val="ro-RO" w:eastAsia="fr-FR"/>
              </w:rPr>
            </w:pPr>
            <w:r w:rsidRPr="004D73DD">
              <w:rPr>
                <w:rFonts w:ascii="Trebuchet MS" w:eastAsia="Times New Roman" w:hAnsi="Trebuchet MS" w:cstheme="minorHAnsi"/>
                <w:bCs/>
                <w:lang w:val="ro-RO" w:eastAsia="fr-FR"/>
              </w:rPr>
              <w:t>Verificarea se realizează cu ajutorul Adobe Acrobat Reader DC care este preconfigurat pentru validarea automată a unui certificat în cazul documentelor în format PDF (pe semnătura electronică a solicitantului se face clic dreapta urmat de Show Signature Properties și Show Signer’s Certificate).</w:t>
            </w:r>
          </w:p>
          <w:p w14:paraId="483C65FC" w14:textId="77777777" w:rsidR="004D73DD" w:rsidRPr="004D73DD" w:rsidRDefault="004D73DD" w:rsidP="004D73DD">
            <w:pPr>
              <w:spacing w:before="120" w:after="0"/>
              <w:jc w:val="both"/>
              <w:rPr>
                <w:rFonts w:ascii="Trebuchet MS" w:eastAsia="Times New Roman" w:hAnsi="Trebuchet MS" w:cstheme="minorHAnsi"/>
                <w:bCs/>
                <w:lang w:val="ro-RO" w:eastAsia="fr-FR"/>
              </w:rPr>
            </w:pPr>
            <w:r w:rsidRPr="004D73DD">
              <w:rPr>
                <w:rFonts w:ascii="Trebuchet MS" w:eastAsia="Times New Roman" w:hAnsi="Trebuchet MS" w:cstheme="minorHAnsi"/>
                <w:bCs/>
                <w:lang w:val="ro-RO" w:eastAsia="fr-FR"/>
              </w:rPr>
              <w:t>Pe semnătura electronică trebuie sa apară “Source of Trust obtained from European Union Trusted Lists”. Dacă nu apare, atunci furnizorul certificatului digital se va verifica accesând link-ul de mai sus.</w:t>
            </w:r>
          </w:p>
          <w:p w14:paraId="5021561A" w14:textId="77777777" w:rsidR="004D73DD" w:rsidRPr="004D73DD" w:rsidRDefault="004D73DD" w:rsidP="004D73DD">
            <w:pPr>
              <w:spacing w:before="120" w:after="0"/>
              <w:jc w:val="both"/>
              <w:rPr>
                <w:rFonts w:ascii="Trebuchet MS" w:eastAsia="Times New Roman" w:hAnsi="Trebuchet MS" w:cstheme="minorHAnsi"/>
                <w:bCs/>
                <w:lang w:val="ro-RO" w:eastAsia="fr-FR"/>
              </w:rPr>
            </w:pPr>
            <w:r w:rsidRPr="004D73DD">
              <w:rPr>
                <w:rFonts w:ascii="Trebuchet MS" w:eastAsia="Times New Roman" w:hAnsi="Trebuchet MS" w:cstheme="minorHAnsi"/>
                <w:bCs/>
                <w:lang w:val="ro-RO" w:eastAsia="fr-FR"/>
              </w:rPr>
              <w:t>Dacă semnătura este validă și se regăsește în lista oficială a Uniunii Europene, expertul bifează DA și se continuă verificările.</w:t>
            </w:r>
          </w:p>
          <w:p w14:paraId="57B7B4D6" w14:textId="29F11051" w:rsidR="004D73DD" w:rsidRPr="00E21AFD" w:rsidRDefault="004D73DD" w:rsidP="00E21AFD">
            <w:pPr>
              <w:spacing w:before="120" w:after="0"/>
              <w:jc w:val="both"/>
              <w:rPr>
                <w:rFonts w:ascii="Trebuchet MS" w:eastAsia="Times New Roman" w:hAnsi="Trebuchet MS" w:cstheme="minorHAnsi"/>
                <w:bCs/>
                <w:lang w:val="ro-RO" w:eastAsia="fr-FR"/>
              </w:rPr>
            </w:pPr>
            <w:r w:rsidRPr="004D73DD">
              <w:rPr>
                <w:rFonts w:ascii="Trebuchet MS" w:eastAsia="Times New Roman" w:hAnsi="Trebuchet MS" w:cstheme="minorHAnsi"/>
                <w:bCs/>
                <w:lang w:val="ro-RO" w:eastAsia="fr-FR"/>
              </w:rPr>
              <w:t>Dacă semnătura electronică nu este validă și/sau furnizorul semnăturii electronice nu se regăsește în lista oficială a U.E., se bifează NU, cererea de finanțare este declarată neeligibilă și se va argumenta la Observații decizia luată.</w:t>
            </w:r>
          </w:p>
        </w:tc>
      </w:tr>
      <w:tr w:rsidR="00A01171" w:rsidRPr="0081743F" w14:paraId="11201AEF" w14:textId="77777777" w:rsidTr="00866830">
        <w:trPr>
          <w:trHeight w:val="2626"/>
        </w:trPr>
        <w:tc>
          <w:tcPr>
            <w:tcW w:w="3067" w:type="dxa"/>
            <w:shd w:val="clear" w:color="auto" w:fill="auto"/>
          </w:tcPr>
          <w:p w14:paraId="182F7D5F" w14:textId="376487EC" w:rsidR="00A01171" w:rsidRDefault="0074766F" w:rsidP="00A01171">
            <w:pPr>
              <w:pBdr>
                <w:left w:val="single" w:sz="8" w:space="0" w:color="auto"/>
              </w:pBdr>
              <w:overflowPunct w:val="0"/>
              <w:autoSpaceDE w:val="0"/>
              <w:autoSpaceDN w:val="0"/>
              <w:adjustRightInd w:val="0"/>
              <w:spacing w:before="100" w:beforeAutospacing="1" w:after="0" w:afterAutospacing="1" w:line="240" w:lineRule="auto"/>
              <w:jc w:val="both"/>
              <w:textAlignment w:val="baseline"/>
              <w:rPr>
                <w:rFonts w:ascii="Trebuchet MS" w:hAnsi="Trebuchet MS" w:cstheme="minorHAnsi"/>
                <w:b/>
                <w:lang w:val="ro-RO"/>
              </w:rPr>
            </w:pPr>
            <w:r>
              <w:rPr>
                <w:rFonts w:ascii="Trebuchet MS" w:eastAsia="Times New Roman" w:hAnsi="Trebuchet MS" w:cstheme="minorHAnsi"/>
                <w:b/>
                <w:bCs/>
                <w:lang w:val="ro-RO" w:eastAsia="fr-FR"/>
              </w:rPr>
              <w:lastRenderedPageBreak/>
              <w:t>5</w:t>
            </w:r>
            <w:r w:rsidR="00A01171" w:rsidRPr="00DC53B4">
              <w:rPr>
                <w:rFonts w:ascii="Trebuchet MS" w:eastAsia="Times New Roman" w:hAnsi="Trebuchet MS" w:cstheme="minorHAnsi"/>
                <w:b/>
                <w:bCs/>
                <w:lang w:val="ro-RO" w:eastAsia="fr-FR"/>
              </w:rPr>
              <w:t>.</w:t>
            </w:r>
            <w:r w:rsidR="00A01171" w:rsidRPr="00A55F28">
              <w:rPr>
                <w:rFonts w:ascii="Trebuchet MS" w:hAnsi="Trebuchet MS" w:cstheme="minorHAnsi"/>
                <w:b/>
                <w:lang w:val="ro-RO"/>
              </w:rPr>
              <w:t xml:space="preserve"> Solicitantul şi-a însuşit în totalitate angajamentele asumate în secțiunea (F) din CF - Declaraţia pe proprie răspundere?</w:t>
            </w:r>
          </w:p>
          <w:p w14:paraId="46166F8E" w14:textId="77777777" w:rsidR="00581B48" w:rsidRPr="00CE47BA" w:rsidRDefault="00581B48" w:rsidP="00581B48">
            <w:pPr>
              <w:pBdr>
                <w:left w:val="single" w:sz="8" w:space="0" w:color="auto"/>
              </w:pBdr>
              <w:overflowPunct w:val="0"/>
              <w:autoSpaceDE w:val="0"/>
              <w:autoSpaceDN w:val="0"/>
              <w:adjustRightInd w:val="0"/>
              <w:spacing w:before="100" w:beforeAutospacing="1" w:after="0" w:afterAutospacing="1" w:line="240" w:lineRule="auto"/>
              <w:jc w:val="both"/>
              <w:textAlignment w:val="baseline"/>
              <w:rPr>
                <w:rFonts w:ascii="Trebuchet MS" w:eastAsia="Times New Roman" w:hAnsi="Trebuchet MS" w:cstheme="minorHAnsi"/>
                <w:bCs/>
                <w:lang w:val="ro-RO" w:eastAsia="fr-FR"/>
              </w:rPr>
            </w:pPr>
            <w:r w:rsidRPr="00CE47BA">
              <w:rPr>
                <w:rFonts w:ascii="Trebuchet MS" w:eastAsia="Times New Roman" w:hAnsi="Trebuchet MS" w:cstheme="minorHAnsi"/>
                <w:bCs/>
                <w:lang w:val="ro-RO" w:eastAsia="fr-FR"/>
              </w:rPr>
              <w:t>Documente verificate :</w:t>
            </w:r>
          </w:p>
          <w:p w14:paraId="1923E576" w14:textId="65C26B6E" w:rsidR="00581B48" w:rsidRPr="00DF4D72" w:rsidRDefault="00581B48" w:rsidP="00581B48">
            <w:pPr>
              <w:pBdr>
                <w:left w:val="single" w:sz="8" w:space="0" w:color="auto"/>
              </w:pBdr>
              <w:overflowPunct w:val="0"/>
              <w:autoSpaceDE w:val="0"/>
              <w:autoSpaceDN w:val="0"/>
              <w:adjustRightInd w:val="0"/>
              <w:spacing w:before="100" w:beforeAutospacing="1" w:after="0" w:afterAutospacing="1" w:line="240" w:lineRule="auto"/>
              <w:jc w:val="both"/>
              <w:textAlignment w:val="baseline"/>
              <w:rPr>
                <w:rFonts w:ascii="Trebuchet MS" w:eastAsia="Times New Roman" w:hAnsi="Trebuchet MS" w:cstheme="minorHAnsi"/>
                <w:b/>
                <w:bCs/>
                <w:lang w:val="ro-RO" w:eastAsia="fr-FR"/>
              </w:rPr>
            </w:pPr>
            <w:r w:rsidRPr="00CE47BA">
              <w:rPr>
                <w:rFonts w:ascii="Trebuchet MS" w:eastAsia="Times New Roman" w:hAnsi="Trebuchet MS" w:cstheme="minorHAnsi"/>
                <w:bCs/>
                <w:lang w:val="ro-RO" w:eastAsia="fr-FR"/>
              </w:rPr>
              <w:t>Cerere de finanțare completată, semnată de reprezentantul legal al solicitantului.</w:t>
            </w:r>
          </w:p>
        </w:tc>
        <w:tc>
          <w:tcPr>
            <w:tcW w:w="7103" w:type="dxa"/>
            <w:shd w:val="clear" w:color="auto" w:fill="auto"/>
          </w:tcPr>
          <w:p w14:paraId="28E697E3" w14:textId="4E67370F" w:rsidR="00A01171" w:rsidRDefault="00A01171" w:rsidP="00E21AFD">
            <w:pPr>
              <w:pBdr>
                <w:left w:val="single" w:sz="8" w:space="0" w:color="auto"/>
              </w:pBdr>
              <w:overflowPunct w:val="0"/>
              <w:autoSpaceDE w:val="0"/>
              <w:autoSpaceDN w:val="0"/>
              <w:adjustRightInd w:val="0"/>
              <w:spacing w:before="100" w:beforeAutospacing="1" w:after="0" w:afterAutospacing="1" w:line="240" w:lineRule="auto"/>
              <w:jc w:val="both"/>
              <w:textAlignment w:val="baseline"/>
              <w:rPr>
                <w:rFonts w:ascii="Trebuchet MS" w:eastAsia="Times New Roman" w:hAnsi="Trebuchet MS" w:cstheme="minorHAnsi"/>
                <w:bCs/>
                <w:lang w:val="ro-RO" w:eastAsia="fr-FR"/>
              </w:rPr>
            </w:pPr>
            <w:r w:rsidRPr="00635710">
              <w:rPr>
                <w:rFonts w:ascii="Trebuchet MS" w:eastAsia="Times New Roman" w:hAnsi="Trebuchet MS" w:cstheme="minorHAnsi"/>
                <w:bCs/>
                <w:lang w:val="ro-RO" w:eastAsia="fr-FR"/>
              </w:rPr>
              <w:t>Expertul verifică în</w:t>
            </w:r>
            <w:r w:rsidR="00313191">
              <w:rPr>
                <w:rFonts w:ascii="Trebuchet MS" w:eastAsia="Times New Roman" w:hAnsi="Trebuchet MS" w:cstheme="minorHAnsi"/>
                <w:bCs/>
                <w:lang w:val="ro-RO" w:eastAsia="fr-FR"/>
              </w:rPr>
              <w:t xml:space="preserve"> </w:t>
            </w:r>
            <w:r w:rsidR="00313191" w:rsidRPr="00313191">
              <w:rPr>
                <w:rFonts w:ascii="Trebuchet MS" w:eastAsia="Times New Roman" w:hAnsi="Trebuchet MS" w:cstheme="minorHAnsi"/>
                <w:bCs/>
                <w:lang w:val="ro-RO" w:eastAsia="fr-FR"/>
              </w:rPr>
              <w:t>Declarația F din</w:t>
            </w:r>
            <w:r w:rsidRPr="00635710">
              <w:rPr>
                <w:rFonts w:ascii="Trebuchet MS" w:eastAsia="Times New Roman" w:hAnsi="Trebuchet MS" w:cstheme="minorHAnsi"/>
                <w:bCs/>
                <w:lang w:val="ro-RO" w:eastAsia="fr-FR"/>
              </w:rPr>
              <w:t xml:space="preserve"> Cererea de finan</w:t>
            </w:r>
            <w:r>
              <w:rPr>
                <w:rFonts w:ascii="Trebuchet MS" w:eastAsia="Times New Roman" w:hAnsi="Trebuchet MS" w:cstheme="minorHAnsi"/>
                <w:bCs/>
                <w:lang w:val="ro-RO" w:eastAsia="fr-FR"/>
              </w:rPr>
              <w:t>ț</w:t>
            </w:r>
            <w:r w:rsidRPr="00635710">
              <w:rPr>
                <w:rFonts w:ascii="Trebuchet MS" w:eastAsia="Times New Roman" w:hAnsi="Trebuchet MS" w:cstheme="minorHAnsi"/>
                <w:bCs/>
                <w:lang w:val="ro-RO" w:eastAsia="fr-FR"/>
              </w:rPr>
              <w:t>are dacă sunt bifate casuțele aferente tuturor punctelor existente în Angajamente/Declarații pe proprie răspundere, dacă aceasta este semnată</w:t>
            </w:r>
            <w:r>
              <w:rPr>
                <w:rFonts w:ascii="Trebuchet MS" w:eastAsia="Times New Roman" w:hAnsi="Trebuchet MS" w:cstheme="minorHAnsi"/>
                <w:bCs/>
                <w:lang w:val="ro-RO" w:eastAsia="fr-FR"/>
              </w:rPr>
              <w:t xml:space="preserve"> electronic</w:t>
            </w:r>
            <w:r w:rsidR="00313191" w:rsidRPr="00CE47BA">
              <w:rPr>
                <w:lang w:val="ro-RO"/>
              </w:rPr>
              <w:t xml:space="preserve"> </w:t>
            </w:r>
            <w:r w:rsidR="00313191" w:rsidRPr="00313191">
              <w:rPr>
                <w:rFonts w:ascii="Trebuchet MS" w:eastAsia="Times New Roman" w:hAnsi="Trebuchet MS" w:cstheme="minorHAnsi"/>
                <w:bCs/>
                <w:lang w:val="ro-RO" w:eastAsia="fr-FR"/>
              </w:rPr>
              <w:t>de reprezentantul legal al solicitantului</w:t>
            </w:r>
            <w:r>
              <w:rPr>
                <w:rFonts w:ascii="Trebuchet MS" w:eastAsia="Times New Roman" w:hAnsi="Trebuchet MS" w:cstheme="minorHAnsi"/>
                <w:bCs/>
                <w:lang w:val="ro-RO" w:eastAsia="fr-FR"/>
              </w:rPr>
              <w:t xml:space="preserve">. </w:t>
            </w:r>
            <w:r w:rsidRPr="00635710">
              <w:rPr>
                <w:rFonts w:ascii="Trebuchet MS" w:eastAsia="Times New Roman" w:hAnsi="Trebuchet MS" w:cstheme="minorHAnsi"/>
                <w:bCs/>
                <w:lang w:val="ro-RO" w:eastAsia="fr-FR"/>
              </w:rPr>
              <w:t xml:space="preserve">Dacă pe parcursul verificării proiectului expertul constată că sunt respectate punctele </w:t>
            </w:r>
            <w:r>
              <w:rPr>
                <w:rFonts w:ascii="Trebuchet MS" w:eastAsia="Times New Roman" w:hAnsi="Trebuchet MS" w:cstheme="minorHAnsi"/>
                <w:bCs/>
                <w:lang w:val="ro-RO" w:eastAsia="fr-FR"/>
              </w:rPr>
              <w:t>î</w:t>
            </w:r>
            <w:r w:rsidRPr="00635710">
              <w:rPr>
                <w:rFonts w:ascii="Trebuchet MS" w:eastAsia="Times New Roman" w:hAnsi="Trebuchet MS" w:cstheme="minorHAnsi"/>
                <w:bCs/>
                <w:lang w:val="ro-RO" w:eastAsia="fr-FR"/>
              </w:rPr>
              <w:t>nsușite prin Declarație, acesta bifeaza „</w:t>
            </w:r>
            <w:r>
              <w:rPr>
                <w:rFonts w:ascii="Trebuchet MS" w:eastAsia="Times New Roman" w:hAnsi="Trebuchet MS" w:cstheme="minorHAnsi"/>
                <w:bCs/>
                <w:lang w:val="ro-RO" w:eastAsia="fr-FR"/>
              </w:rPr>
              <w:t>DA</w:t>
            </w:r>
            <w:r w:rsidRPr="00635710">
              <w:rPr>
                <w:rFonts w:ascii="Trebuchet MS" w:eastAsia="Times New Roman" w:hAnsi="Trebuchet MS" w:cstheme="minorHAnsi"/>
                <w:bCs/>
                <w:lang w:val="ro-RO" w:eastAsia="fr-FR"/>
              </w:rPr>
              <w:t xml:space="preserve">” în casuța corespunzatoare. În caz contrar, expertul </w:t>
            </w:r>
            <w:r w:rsidRPr="000E7BEA">
              <w:rPr>
                <w:rFonts w:ascii="Trebuchet MS" w:eastAsia="Times New Roman" w:hAnsi="Trebuchet MS" w:cstheme="minorHAnsi"/>
                <w:bCs/>
                <w:lang w:val="ro-RO" w:eastAsia="fr-FR"/>
              </w:rPr>
              <w:t xml:space="preserve">solicită acest lucru prin </w:t>
            </w:r>
            <w:r>
              <w:rPr>
                <w:rFonts w:ascii="Trebuchet MS" w:eastAsia="Times New Roman" w:hAnsi="Trebuchet MS" w:cstheme="minorHAnsi"/>
                <w:bCs/>
                <w:lang w:val="ro-RO" w:eastAsia="fr-FR"/>
              </w:rPr>
              <w:t>informații suplimentare</w:t>
            </w:r>
            <w:r w:rsidRPr="000E7BEA">
              <w:rPr>
                <w:rFonts w:ascii="Trebuchet MS" w:eastAsia="Times New Roman" w:hAnsi="Trebuchet MS" w:cstheme="minorHAnsi"/>
                <w:bCs/>
                <w:lang w:val="ro-RO" w:eastAsia="fr-FR"/>
              </w:rPr>
              <w:t xml:space="preserve"> şi doar în cazul în care solicitantul refuză să îşi asume angajamente</w:t>
            </w:r>
            <w:r>
              <w:rPr>
                <w:rFonts w:ascii="Trebuchet MS" w:eastAsia="Times New Roman" w:hAnsi="Trebuchet MS" w:cstheme="minorHAnsi"/>
                <w:bCs/>
                <w:lang w:val="ro-RO" w:eastAsia="fr-FR"/>
              </w:rPr>
              <w:t xml:space="preserve">le corespunzătoare proiectului, </w:t>
            </w:r>
            <w:r w:rsidRPr="000E7BEA">
              <w:rPr>
                <w:rFonts w:ascii="Trebuchet MS" w:eastAsia="Times New Roman" w:hAnsi="Trebuchet MS" w:cstheme="minorHAnsi"/>
                <w:bCs/>
                <w:lang w:val="ro-RO" w:eastAsia="fr-FR"/>
              </w:rPr>
              <w:t>bifează „NU</w:t>
            </w:r>
            <w:r w:rsidRPr="00635710">
              <w:rPr>
                <w:rFonts w:ascii="Trebuchet MS" w:eastAsia="Times New Roman" w:hAnsi="Trebuchet MS" w:cstheme="minorHAnsi"/>
                <w:bCs/>
                <w:lang w:val="ro-RO" w:eastAsia="fr-FR"/>
              </w:rPr>
              <w:t>”</w:t>
            </w:r>
            <w:r w:rsidRPr="000E7BEA">
              <w:rPr>
                <w:rFonts w:ascii="Trebuchet MS" w:eastAsia="Times New Roman" w:hAnsi="Trebuchet MS" w:cstheme="minorHAnsi"/>
                <w:bCs/>
                <w:lang w:val="ro-RO" w:eastAsia="fr-FR"/>
              </w:rPr>
              <w:t>,motivează poziţia sa în liniile prevăzute în acest scop la rubrica „Observa</w:t>
            </w:r>
            <w:r w:rsidR="0070345C">
              <w:rPr>
                <w:rFonts w:ascii="Trebuchet MS" w:eastAsia="Times New Roman" w:hAnsi="Trebuchet MS" w:cstheme="minorHAnsi"/>
                <w:bCs/>
                <w:lang w:val="ro-RO" w:eastAsia="fr-FR"/>
              </w:rPr>
              <w:t>ț</w:t>
            </w:r>
            <w:r w:rsidRPr="000E7BEA">
              <w:rPr>
                <w:rFonts w:ascii="Trebuchet MS" w:eastAsia="Times New Roman" w:hAnsi="Trebuchet MS" w:cstheme="minorHAnsi"/>
                <w:bCs/>
                <w:lang w:val="ro-RO" w:eastAsia="fr-FR"/>
              </w:rPr>
              <w:t>ii” iar această condiţie se consideră neîndeplinită, cererea de finantare fiind  neeligibil</w:t>
            </w:r>
            <w:r w:rsidR="0046143B">
              <w:rPr>
                <w:rFonts w:ascii="Trebuchet MS" w:eastAsia="Times New Roman" w:hAnsi="Trebuchet MS" w:cstheme="minorHAnsi"/>
                <w:bCs/>
                <w:lang w:val="ro-RO" w:eastAsia="fr-FR"/>
              </w:rPr>
              <w:t>ă</w:t>
            </w:r>
            <w:r w:rsidRPr="000E7BEA">
              <w:rPr>
                <w:rFonts w:ascii="Trebuchet MS" w:eastAsia="Times New Roman" w:hAnsi="Trebuchet MS" w:cstheme="minorHAnsi"/>
                <w:bCs/>
                <w:lang w:val="ro-RO" w:eastAsia="fr-FR"/>
              </w:rPr>
              <w:t>.</w:t>
            </w:r>
          </w:p>
          <w:p w14:paraId="426374A1" w14:textId="77777777" w:rsidR="0070345C" w:rsidRPr="0070345C" w:rsidRDefault="0070345C" w:rsidP="0070345C">
            <w:pPr>
              <w:pBdr>
                <w:left w:val="single" w:sz="8" w:space="0" w:color="auto"/>
              </w:pBdr>
              <w:overflowPunct w:val="0"/>
              <w:autoSpaceDE w:val="0"/>
              <w:autoSpaceDN w:val="0"/>
              <w:adjustRightInd w:val="0"/>
              <w:spacing w:before="100" w:beforeAutospacing="1" w:after="0" w:afterAutospacing="1" w:line="240" w:lineRule="auto"/>
              <w:jc w:val="both"/>
              <w:textAlignment w:val="baseline"/>
              <w:rPr>
                <w:rFonts w:ascii="Trebuchet MS" w:eastAsia="Times New Roman" w:hAnsi="Trebuchet MS" w:cstheme="minorHAnsi"/>
                <w:bCs/>
                <w:lang w:val="ro-RO" w:eastAsia="fr-FR"/>
              </w:rPr>
            </w:pPr>
            <w:r w:rsidRPr="0070345C">
              <w:rPr>
                <w:rFonts w:ascii="Trebuchet MS" w:eastAsia="Times New Roman" w:hAnsi="Trebuchet MS" w:cstheme="minorHAnsi"/>
                <w:bCs/>
                <w:lang w:val="ro-RO" w:eastAsia="fr-FR"/>
              </w:rPr>
              <w:t>În cazul în care, în procesul de verificare a Cererii de Finanțare, se constată omisiuni privind bifarea anumitor casete din aceasta sau omiterea semnării anumitor pagini din cererea de finanțare de către reprezentantul legal al solicitantului, iar din analiza proiectului expertul constată că aceste carențe sunt cauzate de anumite erori de formă sau erori materiale atunci expertul poate solicita prin formularul de solicitare informații suplimentare ca solicitantul să corecteze aceste carențe.</w:t>
            </w:r>
          </w:p>
          <w:p w14:paraId="11269B4A" w14:textId="0DB76A2F" w:rsidR="00C27887" w:rsidRPr="00635710" w:rsidRDefault="0070345C" w:rsidP="00E21AFD">
            <w:pPr>
              <w:pBdr>
                <w:left w:val="single" w:sz="8" w:space="0" w:color="auto"/>
              </w:pBdr>
              <w:overflowPunct w:val="0"/>
              <w:autoSpaceDE w:val="0"/>
              <w:autoSpaceDN w:val="0"/>
              <w:adjustRightInd w:val="0"/>
              <w:spacing w:before="100" w:beforeAutospacing="1" w:after="0" w:afterAutospacing="1" w:line="240" w:lineRule="auto"/>
              <w:jc w:val="both"/>
              <w:textAlignment w:val="baseline"/>
              <w:rPr>
                <w:rFonts w:ascii="Trebuchet MS" w:eastAsia="Times New Roman" w:hAnsi="Trebuchet MS" w:cstheme="minorHAnsi"/>
                <w:bCs/>
                <w:lang w:val="ro-RO" w:eastAsia="fr-FR"/>
              </w:rPr>
            </w:pPr>
            <w:r w:rsidRPr="0070345C">
              <w:rPr>
                <w:rFonts w:ascii="Trebuchet MS" w:eastAsia="Times New Roman" w:hAnsi="Trebuchet MS" w:cstheme="minorHAnsi"/>
                <w:bCs/>
                <w:lang w:val="ro-RO" w:eastAsia="fr-FR"/>
              </w:rPr>
              <w:lastRenderedPageBreak/>
              <w:t>Prin semnarea cererii de finanțare de către reprezentantul legal al solicitantului acesta și-a însușit inclusiv Declarația privind prelucrarea datelor cu caracter personal, din cuprinsul cererii de finanțare.</w:t>
            </w:r>
          </w:p>
        </w:tc>
      </w:tr>
      <w:tr w:rsidR="00A01171" w:rsidRPr="0081743F" w14:paraId="77A164CB" w14:textId="77777777" w:rsidTr="00866830">
        <w:trPr>
          <w:trHeight w:val="20"/>
        </w:trPr>
        <w:tc>
          <w:tcPr>
            <w:tcW w:w="3067" w:type="dxa"/>
            <w:shd w:val="clear" w:color="auto" w:fill="auto"/>
          </w:tcPr>
          <w:p w14:paraId="17B60D61" w14:textId="2A97112E" w:rsidR="00A01171" w:rsidRPr="0013189A" w:rsidRDefault="0074766F" w:rsidP="00A01171">
            <w:pPr>
              <w:pBdr>
                <w:left w:val="single" w:sz="8" w:space="0" w:color="auto"/>
              </w:pBdr>
              <w:overflowPunct w:val="0"/>
              <w:autoSpaceDE w:val="0"/>
              <w:autoSpaceDN w:val="0"/>
              <w:adjustRightInd w:val="0"/>
              <w:spacing w:before="100" w:beforeAutospacing="1" w:after="0" w:afterAutospacing="1" w:line="240" w:lineRule="auto"/>
              <w:jc w:val="both"/>
              <w:textAlignment w:val="baseline"/>
              <w:rPr>
                <w:rFonts w:ascii="Trebuchet MS" w:hAnsi="Trebuchet MS" w:cstheme="minorHAnsi"/>
                <w:b/>
                <w:shd w:val="clear" w:color="auto" w:fill="FFFF00"/>
                <w:lang w:val="ro-RO" w:eastAsia="ro-RO"/>
              </w:rPr>
            </w:pPr>
            <w:r>
              <w:rPr>
                <w:rFonts w:ascii="Trebuchet MS" w:hAnsi="Trebuchet MS" w:cstheme="minorHAnsi"/>
                <w:b/>
                <w:lang w:val="ro-RO" w:eastAsia="ro-RO"/>
              </w:rPr>
              <w:lastRenderedPageBreak/>
              <w:t>6</w:t>
            </w:r>
            <w:r w:rsidR="00A01171" w:rsidRPr="0013189A">
              <w:rPr>
                <w:rFonts w:ascii="Trebuchet MS" w:hAnsi="Trebuchet MS" w:cstheme="minorHAnsi"/>
                <w:b/>
                <w:lang w:val="ro-RO" w:eastAsia="ro-RO"/>
              </w:rPr>
              <w:t>. Solicitantul se regăseşte în Bazele de date privind dubla finanţare?</w:t>
            </w:r>
          </w:p>
          <w:p w14:paraId="3E2C11D0" w14:textId="77777777" w:rsidR="00A01171" w:rsidRPr="0013189A" w:rsidRDefault="00A01171" w:rsidP="00A01171">
            <w:pPr>
              <w:pBdr>
                <w:left w:val="single" w:sz="8" w:space="0" w:color="auto"/>
              </w:pBdr>
              <w:overflowPunct w:val="0"/>
              <w:autoSpaceDE w:val="0"/>
              <w:autoSpaceDN w:val="0"/>
              <w:adjustRightInd w:val="0"/>
              <w:spacing w:before="100" w:beforeAutospacing="1" w:after="0" w:afterAutospacing="1" w:line="240" w:lineRule="auto"/>
              <w:jc w:val="both"/>
              <w:textAlignment w:val="baseline"/>
              <w:rPr>
                <w:rFonts w:ascii="Trebuchet MS" w:hAnsi="Trebuchet MS" w:cstheme="minorHAnsi"/>
                <w:b/>
                <w:shd w:val="clear" w:color="auto" w:fill="FFFF00"/>
                <w:lang w:val="ro-RO" w:eastAsia="ro-RO"/>
              </w:rPr>
            </w:pPr>
            <w:r w:rsidRPr="0013189A">
              <w:rPr>
                <w:rFonts w:ascii="Trebuchet MS" w:hAnsi="Trebuchet MS" w:cstheme="minorHAnsi"/>
                <w:b/>
                <w:lang w:val="ro-RO" w:eastAsia="ro-RO"/>
              </w:rPr>
              <w:t>Documente verificate :</w:t>
            </w:r>
          </w:p>
          <w:p w14:paraId="3BB42EA8" w14:textId="77777777" w:rsidR="00A01171" w:rsidRPr="0013189A" w:rsidRDefault="00A01171" w:rsidP="00A01171">
            <w:pPr>
              <w:pBdr>
                <w:left w:val="single" w:sz="8" w:space="0" w:color="auto"/>
              </w:pBdr>
              <w:overflowPunct w:val="0"/>
              <w:autoSpaceDE w:val="0"/>
              <w:autoSpaceDN w:val="0"/>
              <w:adjustRightInd w:val="0"/>
              <w:spacing w:before="100" w:beforeAutospacing="1" w:after="0" w:afterAutospacing="1" w:line="240" w:lineRule="auto"/>
              <w:jc w:val="both"/>
              <w:textAlignment w:val="baseline"/>
              <w:rPr>
                <w:rFonts w:ascii="Calibri" w:eastAsia="Times New Roman" w:hAnsi="Calibri" w:cs="Calibri"/>
                <w:bCs/>
                <w:sz w:val="24"/>
                <w:szCs w:val="24"/>
                <w:lang w:val="pt-BR" w:eastAsia="fr-FR"/>
              </w:rPr>
            </w:pPr>
            <w:r w:rsidRPr="0013189A">
              <w:rPr>
                <w:rFonts w:ascii="Calibri" w:eastAsia="Times New Roman" w:hAnsi="Calibri" w:cs="Calibri"/>
                <w:bCs/>
                <w:sz w:val="24"/>
                <w:szCs w:val="24"/>
                <w:lang w:val="pt-BR" w:eastAsia="fr-FR"/>
              </w:rPr>
              <w:t>Secțiunea C din cererea de finanțare.</w:t>
            </w:r>
          </w:p>
          <w:p w14:paraId="0A6EB18F" w14:textId="77777777" w:rsidR="00A01171" w:rsidRPr="00866830" w:rsidRDefault="00A01171" w:rsidP="00A01171">
            <w:pPr>
              <w:overflowPunct w:val="0"/>
              <w:autoSpaceDE w:val="0"/>
              <w:autoSpaceDN w:val="0"/>
              <w:adjustRightInd w:val="0"/>
              <w:spacing w:after="0" w:line="240" w:lineRule="auto"/>
              <w:jc w:val="both"/>
              <w:textAlignment w:val="baseline"/>
              <w:rPr>
                <w:rFonts w:ascii="Trebuchet MS" w:hAnsi="Trebuchet MS" w:cstheme="minorHAnsi"/>
                <w:b/>
                <w:color w:val="000000"/>
                <w:highlight w:val="yellow"/>
                <w:shd w:val="clear" w:color="auto" w:fill="FFFF00"/>
                <w:lang w:val="ro-RO" w:eastAsia="ro-RO"/>
              </w:rPr>
            </w:pPr>
          </w:p>
          <w:p w14:paraId="539E7C36" w14:textId="77777777" w:rsidR="00A01171" w:rsidRPr="0013189A" w:rsidRDefault="00A01171" w:rsidP="00A01171">
            <w:pPr>
              <w:pBdr>
                <w:left w:val="single" w:sz="8" w:space="0" w:color="auto"/>
              </w:pBdr>
              <w:overflowPunct w:val="0"/>
              <w:autoSpaceDE w:val="0"/>
              <w:autoSpaceDN w:val="0"/>
              <w:adjustRightInd w:val="0"/>
              <w:spacing w:before="100" w:beforeAutospacing="1" w:after="0" w:afterAutospacing="1" w:line="240" w:lineRule="auto"/>
              <w:jc w:val="both"/>
              <w:textAlignment w:val="baseline"/>
              <w:rPr>
                <w:rFonts w:ascii="Trebuchet MS" w:eastAsia="Times New Roman" w:hAnsi="Trebuchet MS" w:cstheme="minorHAnsi"/>
                <w:b/>
                <w:bCs/>
                <w:lang w:val="ro-RO" w:eastAsia="fr-FR"/>
              </w:rPr>
            </w:pPr>
            <w:r w:rsidRPr="00FD30FC">
              <w:rPr>
                <w:rFonts w:ascii="Trebuchet MS" w:eastAsia="Times New Roman" w:hAnsi="Trebuchet MS" w:cstheme="minorHAnsi"/>
                <w:b/>
                <w:bCs/>
                <w:lang w:val="ro-RO" w:eastAsia="fr-FR"/>
              </w:rPr>
              <w:t>Declaraţia pe propria răspundere a solicitantului din sectiunea F din cererea de finantare</w:t>
            </w:r>
          </w:p>
          <w:p w14:paraId="0210057A" w14:textId="77777777" w:rsidR="00A01171" w:rsidRPr="00866830" w:rsidRDefault="00A01171" w:rsidP="00A01171">
            <w:pPr>
              <w:overflowPunct w:val="0"/>
              <w:autoSpaceDE w:val="0"/>
              <w:autoSpaceDN w:val="0"/>
              <w:adjustRightInd w:val="0"/>
              <w:spacing w:after="0" w:line="240" w:lineRule="auto"/>
              <w:jc w:val="both"/>
              <w:textAlignment w:val="baseline"/>
              <w:rPr>
                <w:rFonts w:ascii="Trebuchet MS" w:eastAsia="Times New Roman" w:hAnsi="Trebuchet MS" w:cstheme="minorHAnsi"/>
                <w:b/>
                <w:bCs/>
                <w:highlight w:val="yellow"/>
                <w:lang w:val="ro-RO" w:eastAsia="fr-FR"/>
              </w:rPr>
            </w:pPr>
          </w:p>
          <w:p w14:paraId="3BAED557" w14:textId="77777777" w:rsidR="00A01171" w:rsidRPr="00866830" w:rsidRDefault="00A01171" w:rsidP="00A01171">
            <w:pPr>
              <w:overflowPunct w:val="0"/>
              <w:autoSpaceDE w:val="0"/>
              <w:autoSpaceDN w:val="0"/>
              <w:adjustRightInd w:val="0"/>
              <w:spacing w:after="0" w:line="240" w:lineRule="auto"/>
              <w:jc w:val="both"/>
              <w:textAlignment w:val="baseline"/>
              <w:rPr>
                <w:rFonts w:ascii="Trebuchet MS" w:eastAsia="Times New Roman" w:hAnsi="Trebuchet MS" w:cstheme="minorHAnsi"/>
                <w:b/>
                <w:bCs/>
                <w:highlight w:val="yellow"/>
                <w:lang w:val="ro-RO" w:eastAsia="fr-FR"/>
              </w:rPr>
            </w:pPr>
          </w:p>
          <w:p w14:paraId="3D3B310A" w14:textId="77777777" w:rsidR="00A01171" w:rsidRPr="00866830" w:rsidRDefault="00A01171" w:rsidP="00A01171">
            <w:pPr>
              <w:overflowPunct w:val="0"/>
              <w:autoSpaceDE w:val="0"/>
              <w:autoSpaceDN w:val="0"/>
              <w:adjustRightInd w:val="0"/>
              <w:spacing w:after="0" w:line="240" w:lineRule="auto"/>
              <w:jc w:val="both"/>
              <w:textAlignment w:val="baseline"/>
              <w:rPr>
                <w:rFonts w:ascii="Trebuchet MS" w:eastAsia="Times New Roman" w:hAnsi="Trebuchet MS" w:cstheme="minorHAnsi"/>
                <w:b/>
                <w:bCs/>
                <w:highlight w:val="yellow"/>
                <w:lang w:val="ro-RO" w:eastAsia="fr-FR"/>
              </w:rPr>
            </w:pPr>
          </w:p>
          <w:p w14:paraId="22D53396" w14:textId="77777777" w:rsidR="00A01171" w:rsidRDefault="00A01171" w:rsidP="00A01171">
            <w:pPr>
              <w:overflowPunct w:val="0"/>
              <w:autoSpaceDE w:val="0"/>
              <w:autoSpaceDN w:val="0"/>
              <w:adjustRightInd w:val="0"/>
              <w:spacing w:after="0" w:line="240" w:lineRule="auto"/>
              <w:jc w:val="both"/>
              <w:textAlignment w:val="baseline"/>
              <w:rPr>
                <w:rFonts w:ascii="Trebuchet MS" w:eastAsia="Times New Roman" w:hAnsi="Trebuchet MS" w:cstheme="minorHAnsi"/>
                <w:b/>
                <w:bCs/>
                <w:lang w:val="ro-RO" w:eastAsia="fr-FR"/>
              </w:rPr>
            </w:pPr>
            <w:r w:rsidRPr="00FD30FC">
              <w:rPr>
                <w:rFonts w:ascii="Trebuchet MS" w:eastAsia="Times New Roman" w:hAnsi="Trebuchet MS" w:cstheme="minorHAnsi"/>
                <w:b/>
                <w:bCs/>
                <w:lang w:val="ro-RO" w:eastAsia="fr-FR"/>
              </w:rPr>
              <w:t xml:space="preserve">Baza de date FEADR </w:t>
            </w:r>
          </w:p>
          <w:p w14:paraId="752A2312" w14:textId="3272FF18" w:rsidR="0070345C" w:rsidRPr="00FD30FC" w:rsidRDefault="0070345C" w:rsidP="0070345C">
            <w:pPr>
              <w:overflowPunct w:val="0"/>
              <w:autoSpaceDE w:val="0"/>
              <w:autoSpaceDN w:val="0"/>
              <w:adjustRightInd w:val="0"/>
              <w:spacing w:after="0" w:line="240" w:lineRule="auto"/>
              <w:jc w:val="both"/>
              <w:textAlignment w:val="baseline"/>
              <w:rPr>
                <w:rFonts w:ascii="Trebuchet MS" w:eastAsia="Times New Roman" w:hAnsi="Trebuchet MS" w:cstheme="minorHAnsi"/>
                <w:b/>
                <w:bCs/>
                <w:lang w:val="ro-RO" w:eastAsia="fr-FR"/>
              </w:rPr>
            </w:pPr>
            <w:r w:rsidRPr="0070345C">
              <w:rPr>
                <w:rFonts w:ascii="Trebuchet MS" w:eastAsia="Times New Roman" w:hAnsi="Trebuchet MS" w:cstheme="minorHAnsi"/>
                <w:b/>
                <w:bCs/>
                <w:lang w:val="ro-RO" w:eastAsia="fr-FR"/>
              </w:rPr>
              <w:t>E2.2L Registrul electronic al cererilor de finanțare, Raportul de evaluare al AFIR și în registrul C1.13L</w:t>
            </w:r>
          </w:p>
          <w:p w14:paraId="6828CAFF" w14:textId="77777777" w:rsidR="00A01171" w:rsidRPr="00031184" w:rsidRDefault="00A01171" w:rsidP="00A01171">
            <w:pPr>
              <w:overflowPunct w:val="0"/>
              <w:autoSpaceDE w:val="0"/>
              <w:autoSpaceDN w:val="0"/>
              <w:adjustRightInd w:val="0"/>
              <w:spacing w:after="0" w:line="240" w:lineRule="auto"/>
              <w:jc w:val="both"/>
              <w:textAlignment w:val="baseline"/>
              <w:rPr>
                <w:rFonts w:ascii="Trebuchet MS" w:eastAsia="Times New Roman" w:hAnsi="Trebuchet MS" w:cstheme="minorHAnsi"/>
                <w:b/>
                <w:bCs/>
                <w:lang w:val="ro-RO" w:eastAsia="fr-FR"/>
              </w:rPr>
            </w:pPr>
          </w:p>
          <w:p w14:paraId="000079BF" w14:textId="77777777" w:rsidR="00A01171" w:rsidRPr="00031184" w:rsidRDefault="00A01171" w:rsidP="00A01171">
            <w:pPr>
              <w:overflowPunct w:val="0"/>
              <w:autoSpaceDE w:val="0"/>
              <w:autoSpaceDN w:val="0"/>
              <w:adjustRightInd w:val="0"/>
              <w:spacing w:after="0" w:line="240" w:lineRule="auto"/>
              <w:jc w:val="both"/>
              <w:textAlignment w:val="baseline"/>
              <w:rPr>
                <w:rFonts w:ascii="Trebuchet MS" w:eastAsia="Times New Roman" w:hAnsi="Trebuchet MS" w:cstheme="minorHAnsi"/>
                <w:b/>
                <w:bCs/>
                <w:lang w:val="ro-RO" w:eastAsia="fr-FR"/>
              </w:rPr>
            </w:pPr>
            <w:r w:rsidRPr="00031184">
              <w:rPr>
                <w:rFonts w:ascii="Trebuchet MS" w:eastAsia="Times New Roman" w:hAnsi="Trebuchet MS" w:cstheme="minorHAnsi"/>
                <w:b/>
                <w:bCs/>
                <w:lang w:val="ro-RO" w:eastAsia="fr-FR"/>
              </w:rPr>
              <w:t>Baza de Date pusă la dispoziţia AFIR de către MADR prin AM-PNDR: lista proiectelor finanţate din alte surse externe aflate în perioada de valabilitate a contractului (inclusiv perioada de monitorizare)</w:t>
            </w:r>
          </w:p>
          <w:p w14:paraId="2D4B5773" w14:textId="77777777" w:rsidR="00A01171" w:rsidRPr="00031184" w:rsidRDefault="00A01171" w:rsidP="00A01171">
            <w:pPr>
              <w:overflowPunct w:val="0"/>
              <w:autoSpaceDE w:val="0"/>
              <w:autoSpaceDN w:val="0"/>
              <w:adjustRightInd w:val="0"/>
              <w:spacing w:after="0" w:line="240" w:lineRule="auto"/>
              <w:jc w:val="both"/>
              <w:textAlignment w:val="baseline"/>
              <w:rPr>
                <w:rFonts w:ascii="Trebuchet MS" w:eastAsia="Times New Roman" w:hAnsi="Trebuchet MS" w:cstheme="minorHAnsi"/>
                <w:b/>
                <w:bCs/>
                <w:lang w:val="ro-RO" w:eastAsia="fr-FR"/>
              </w:rPr>
            </w:pPr>
          </w:p>
          <w:p w14:paraId="3E66A00F" w14:textId="15E82725" w:rsidR="00A01171" w:rsidRPr="00031184" w:rsidRDefault="009423A4" w:rsidP="00A01171">
            <w:pPr>
              <w:overflowPunct w:val="0"/>
              <w:autoSpaceDE w:val="0"/>
              <w:autoSpaceDN w:val="0"/>
              <w:adjustRightInd w:val="0"/>
              <w:spacing w:after="0" w:line="240" w:lineRule="auto"/>
              <w:jc w:val="both"/>
              <w:textAlignment w:val="baseline"/>
              <w:rPr>
                <w:rFonts w:ascii="Trebuchet MS" w:eastAsia="Times New Roman" w:hAnsi="Trebuchet MS" w:cstheme="minorHAnsi"/>
                <w:b/>
                <w:bCs/>
                <w:lang w:val="ro-RO" w:eastAsia="fr-FR"/>
              </w:rPr>
            </w:pPr>
            <w:r>
              <w:rPr>
                <w:rFonts w:ascii="Trebuchet MS" w:eastAsia="Times New Roman" w:hAnsi="Trebuchet MS" w:cstheme="minorHAnsi"/>
                <w:b/>
                <w:bCs/>
                <w:lang w:val="ro-RO" w:eastAsia="fr-FR"/>
              </w:rPr>
              <w:t xml:space="preserve">6. </w:t>
            </w:r>
            <w:r w:rsidR="00A01171" w:rsidRPr="00031184">
              <w:rPr>
                <w:rFonts w:ascii="Trebuchet MS" w:eastAsia="Times New Roman" w:hAnsi="Trebuchet MS" w:cstheme="minorHAnsi"/>
                <w:b/>
                <w:bCs/>
                <w:lang w:val="ro-RO" w:eastAsia="fr-FR"/>
              </w:rPr>
              <w:t xml:space="preserve">Raport asupra utilizării programelor de finanţare nerambursabilă pentru </w:t>
            </w:r>
            <w:r w:rsidR="00A01171" w:rsidRPr="00031184">
              <w:rPr>
                <w:rFonts w:ascii="Trebuchet MS" w:eastAsia="Times New Roman" w:hAnsi="Trebuchet MS" w:cstheme="minorHAnsi"/>
                <w:b/>
                <w:bCs/>
                <w:u w:val="single"/>
                <w:lang w:val="ro-RO" w:eastAsia="fr-FR"/>
              </w:rPr>
              <w:t>aceleaşi tipuri de investiţii</w:t>
            </w:r>
            <w:r w:rsidR="00A01171" w:rsidRPr="00031184">
              <w:rPr>
                <w:rFonts w:ascii="Trebuchet MS" w:eastAsia="Times New Roman" w:hAnsi="Trebuchet MS" w:cstheme="minorHAnsi"/>
                <w:b/>
                <w:bCs/>
                <w:lang w:val="ro-RO" w:eastAsia="fr-FR"/>
              </w:rPr>
              <w:t xml:space="preserve">, </w:t>
            </w:r>
            <w:r w:rsidR="00A01171" w:rsidRPr="00031184">
              <w:rPr>
                <w:rFonts w:ascii="Trebuchet MS" w:eastAsia="Times New Roman" w:hAnsi="Trebuchet MS" w:cstheme="minorHAnsi"/>
                <w:b/>
                <w:bCs/>
                <w:lang w:val="ro-RO" w:eastAsia="fr-FR"/>
              </w:rPr>
              <w:lastRenderedPageBreak/>
              <w:t xml:space="preserve">întocmit de solicitant (va cuprinde </w:t>
            </w:r>
            <w:r w:rsidR="00A01171" w:rsidRPr="00031184">
              <w:rPr>
                <w:rFonts w:ascii="Trebuchet MS" w:eastAsia="Times New Roman" w:hAnsi="Trebuchet MS" w:cs="Calibri"/>
                <w:b/>
                <w:bCs/>
                <w:lang w:val="ro-RO" w:eastAsia="fr-FR"/>
              </w:rPr>
              <w:t xml:space="preserve">amplasamentul investiţiei, </w:t>
            </w:r>
            <w:r w:rsidR="00A01171" w:rsidRPr="00031184">
              <w:rPr>
                <w:rFonts w:ascii="Trebuchet MS" w:eastAsia="Times New Roman" w:hAnsi="Trebuchet MS" w:cstheme="minorHAnsi"/>
                <w:b/>
                <w:bCs/>
                <w:lang w:val="ro-RO" w:eastAsia="fr-FR"/>
              </w:rPr>
              <w:t>obiective, tip de investiţie, lista cheltuielilor eligibile, costuri şi stadiul proiectului, perioada derulării proiectului), pentru solicitanţii care au mai beneficiat de finanţare nerambursabilă începând cu anul 2007</w:t>
            </w:r>
            <w:r w:rsidR="00A01171" w:rsidRPr="00031184">
              <w:rPr>
                <w:rFonts w:ascii="Trebuchet MS" w:eastAsia="Times New Roman" w:hAnsi="Trebuchet MS" w:cstheme="minorHAnsi"/>
                <w:b/>
                <w:bCs/>
                <w:u w:val="single"/>
                <w:lang w:val="ro-RO" w:eastAsia="fr-FR"/>
              </w:rPr>
              <w:t>,</w:t>
            </w:r>
            <w:r w:rsidR="0070345C">
              <w:rPr>
                <w:rFonts w:ascii="Trebuchet MS" w:eastAsia="Times New Roman" w:hAnsi="Trebuchet MS" w:cstheme="minorHAnsi"/>
                <w:b/>
                <w:bCs/>
                <w:u w:val="single"/>
                <w:lang w:val="ro-RO" w:eastAsia="fr-FR"/>
              </w:rPr>
              <w:t xml:space="preserve"> </w:t>
            </w:r>
            <w:r w:rsidR="00A01171" w:rsidRPr="00031184">
              <w:rPr>
                <w:rFonts w:ascii="Trebuchet MS" w:eastAsia="Times New Roman" w:hAnsi="Trebuchet MS" w:cstheme="minorHAnsi"/>
                <w:b/>
                <w:bCs/>
                <w:u w:val="single"/>
                <w:lang w:val="ro-RO" w:eastAsia="fr-FR"/>
              </w:rPr>
              <w:t>aflate in perioada de monitorizare</w:t>
            </w:r>
            <w:r w:rsidR="00A01171" w:rsidRPr="00031184">
              <w:rPr>
                <w:rFonts w:ascii="Trebuchet MS" w:eastAsia="Times New Roman" w:hAnsi="Trebuchet MS" w:cstheme="minorHAnsi"/>
                <w:b/>
                <w:bCs/>
                <w:lang w:val="ro-RO" w:eastAsia="fr-FR"/>
              </w:rPr>
              <w:t>.</w:t>
            </w:r>
          </w:p>
          <w:p w14:paraId="02173971" w14:textId="77777777" w:rsidR="00A01171" w:rsidRPr="00031184" w:rsidRDefault="00A01171" w:rsidP="00A01171">
            <w:pPr>
              <w:overflowPunct w:val="0"/>
              <w:autoSpaceDE w:val="0"/>
              <w:autoSpaceDN w:val="0"/>
              <w:adjustRightInd w:val="0"/>
              <w:spacing w:after="0" w:line="240" w:lineRule="auto"/>
              <w:jc w:val="both"/>
              <w:textAlignment w:val="baseline"/>
              <w:rPr>
                <w:rFonts w:ascii="Trebuchet MS" w:eastAsia="Times New Roman" w:hAnsi="Trebuchet MS" w:cstheme="minorHAnsi"/>
                <w:b/>
                <w:bCs/>
                <w:iCs/>
                <w:lang w:val="ro-RO" w:eastAsia="fr-FR"/>
              </w:rPr>
            </w:pPr>
          </w:p>
          <w:p w14:paraId="50035D4C" w14:textId="77777777" w:rsidR="00A01171" w:rsidRPr="00031184" w:rsidRDefault="00A01171" w:rsidP="00A01171">
            <w:pPr>
              <w:overflowPunct w:val="0"/>
              <w:autoSpaceDE w:val="0"/>
              <w:autoSpaceDN w:val="0"/>
              <w:adjustRightInd w:val="0"/>
              <w:spacing w:after="0" w:line="240" w:lineRule="auto"/>
              <w:jc w:val="both"/>
              <w:textAlignment w:val="baseline"/>
              <w:rPr>
                <w:rFonts w:ascii="Trebuchet MS" w:eastAsia="Times New Roman" w:hAnsi="Trebuchet MS" w:cstheme="minorHAnsi"/>
                <w:b/>
                <w:bCs/>
                <w:iCs/>
                <w:lang w:val="ro-RO" w:eastAsia="fr-FR"/>
              </w:rPr>
            </w:pPr>
          </w:p>
          <w:p w14:paraId="64C36F1A" w14:textId="509203EE" w:rsidR="00A01171" w:rsidRDefault="00A01171" w:rsidP="00A01171">
            <w:pPr>
              <w:overflowPunct w:val="0"/>
              <w:autoSpaceDE w:val="0"/>
              <w:autoSpaceDN w:val="0"/>
              <w:adjustRightInd w:val="0"/>
              <w:spacing w:after="0" w:line="240" w:lineRule="auto"/>
              <w:jc w:val="both"/>
              <w:textAlignment w:val="baseline"/>
              <w:rPr>
                <w:rFonts w:ascii="Trebuchet MS" w:eastAsia="Times New Roman" w:hAnsi="Trebuchet MS" w:cstheme="minorHAnsi"/>
                <w:b/>
                <w:bCs/>
                <w:iCs/>
                <w:lang w:val="ro-RO" w:eastAsia="fr-FR"/>
              </w:rPr>
            </w:pPr>
            <w:r w:rsidRPr="00031184">
              <w:rPr>
                <w:rFonts w:ascii="Trebuchet MS" w:eastAsia="Times New Roman" w:hAnsi="Trebuchet MS" w:cstheme="minorHAnsi"/>
                <w:b/>
                <w:bCs/>
                <w:iCs/>
                <w:lang w:val="ro-RO" w:eastAsia="fr-FR"/>
              </w:rPr>
              <w:t>Potocolul AM-PNDR, AFIR, MDRAP și CNI</w:t>
            </w:r>
          </w:p>
          <w:p w14:paraId="6EBE356B" w14:textId="77777777" w:rsidR="005123D6" w:rsidRDefault="005123D6" w:rsidP="00A01171">
            <w:pPr>
              <w:overflowPunct w:val="0"/>
              <w:autoSpaceDE w:val="0"/>
              <w:autoSpaceDN w:val="0"/>
              <w:adjustRightInd w:val="0"/>
              <w:spacing w:after="0" w:line="240" w:lineRule="auto"/>
              <w:jc w:val="both"/>
              <w:textAlignment w:val="baseline"/>
              <w:rPr>
                <w:rFonts w:ascii="Trebuchet MS" w:eastAsia="Times New Roman" w:hAnsi="Trebuchet MS" w:cstheme="minorHAnsi"/>
                <w:b/>
                <w:bCs/>
                <w:iCs/>
                <w:lang w:val="ro-RO" w:eastAsia="fr-FR"/>
              </w:rPr>
            </w:pPr>
          </w:p>
          <w:p w14:paraId="3B6CBA8A" w14:textId="7D267C78" w:rsidR="00931C50" w:rsidRPr="00031184" w:rsidRDefault="00931C50" w:rsidP="00A01171">
            <w:pPr>
              <w:overflowPunct w:val="0"/>
              <w:autoSpaceDE w:val="0"/>
              <w:autoSpaceDN w:val="0"/>
              <w:adjustRightInd w:val="0"/>
              <w:spacing w:after="0" w:line="240" w:lineRule="auto"/>
              <w:jc w:val="both"/>
              <w:textAlignment w:val="baseline"/>
              <w:rPr>
                <w:rFonts w:ascii="Trebuchet MS" w:eastAsia="Times New Roman" w:hAnsi="Trebuchet MS" w:cstheme="minorHAnsi"/>
                <w:b/>
                <w:bCs/>
                <w:iCs/>
                <w:lang w:val="ro-RO" w:eastAsia="fr-FR"/>
              </w:rPr>
            </w:pPr>
            <w:r w:rsidRPr="00031184">
              <w:rPr>
                <w:rFonts w:ascii="Trebuchet MS" w:eastAsia="Times New Roman" w:hAnsi="Trebuchet MS" w:cstheme="minorHAnsi"/>
                <w:b/>
                <w:bCs/>
                <w:iCs/>
                <w:lang w:val="ro-RO" w:eastAsia="fr-FR"/>
              </w:rPr>
              <w:t>Potocolul AM-PNDR, AFIR, MD</w:t>
            </w:r>
            <w:r>
              <w:rPr>
                <w:rFonts w:ascii="Trebuchet MS" w:eastAsia="Times New Roman" w:hAnsi="Trebuchet MS" w:cstheme="minorHAnsi"/>
                <w:b/>
                <w:bCs/>
                <w:iCs/>
                <w:lang w:val="ro-RO" w:eastAsia="fr-FR"/>
              </w:rPr>
              <w:t>LPA</w:t>
            </w:r>
          </w:p>
          <w:p w14:paraId="388A367A" w14:textId="77777777" w:rsidR="00A01171" w:rsidRPr="00031184" w:rsidRDefault="00A01171" w:rsidP="00A01171">
            <w:pPr>
              <w:overflowPunct w:val="0"/>
              <w:autoSpaceDE w:val="0"/>
              <w:autoSpaceDN w:val="0"/>
              <w:adjustRightInd w:val="0"/>
              <w:spacing w:after="0" w:line="240" w:lineRule="auto"/>
              <w:jc w:val="both"/>
              <w:textAlignment w:val="baseline"/>
              <w:rPr>
                <w:rFonts w:ascii="Trebuchet MS" w:eastAsia="Times New Roman" w:hAnsi="Trebuchet MS" w:cstheme="minorHAnsi"/>
                <w:b/>
                <w:bCs/>
                <w:iCs/>
                <w:lang w:val="ro-RO" w:eastAsia="fr-FR"/>
              </w:rPr>
            </w:pPr>
          </w:p>
          <w:p w14:paraId="2958ADBB" w14:textId="351FE2A9" w:rsidR="00A01171" w:rsidRPr="00031184" w:rsidRDefault="00A01171" w:rsidP="00A01171">
            <w:pPr>
              <w:overflowPunct w:val="0"/>
              <w:autoSpaceDE w:val="0"/>
              <w:autoSpaceDN w:val="0"/>
              <w:adjustRightInd w:val="0"/>
              <w:spacing w:after="0" w:line="240" w:lineRule="auto"/>
              <w:jc w:val="both"/>
              <w:textAlignment w:val="baseline"/>
              <w:rPr>
                <w:rFonts w:ascii="Trebuchet MS" w:eastAsia="Times New Roman" w:hAnsi="Trebuchet MS" w:cstheme="minorHAnsi"/>
                <w:b/>
                <w:bCs/>
                <w:iCs/>
                <w:lang w:val="ro-RO" w:eastAsia="fr-FR"/>
              </w:rPr>
            </w:pPr>
            <w:r w:rsidRPr="00031184">
              <w:rPr>
                <w:rFonts w:ascii="Trebuchet MS" w:eastAsia="Times New Roman" w:hAnsi="Trebuchet MS" w:cstheme="minorHAnsi"/>
                <w:b/>
                <w:bCs/>
                <w:iCs/>
                <w:lang w:val="ro-RO" w:eastAsia="fr-FR"/>
              </w:rPr>
              <w:t>DR 36</w:t>
            </w:r>
          </w:p>
          <w:p w14:paraId="4A0D9661" w14:textId="77777777" w:rsidR="00A01171" w:rsidRPr="00031184" w:rsidRDefault="00A01171" w:rsidP="00A01171">
            <w:pPr>
              <w:overflowPunct w:val="0"/>
              <w:autoSpaceDE w:val="0"/>
              <w:autoSpaceDN w:val="0"/>
              <w:adjustRightInd w:val="0"/>
              <w:spacing w:after="0" w:line="240" w:lineRule="auto"/>
              <w:jc w:val="both"/>
              <w:textAlignment w:val="baseline"/>
              <w:rPr>
                <w:rFonts w:ascii="Trebuchet MS" w:eastAsia="Times New Roman" w:hAnsi="Trebuchet MS" w:cstheme="minorHAnsi"/>
                <w:b/>
                <w:bCs/>
                <w:iCs/>
                <w:lang w:val="ro-RO" w:eastAsia="fr-FR"/>
              </w:rPr>
            </w:pPr>
          </w:p>
          <w:p w14:paraId="064EF0F7" w14:textId="1D1D8ADB" w:rsidR="00A01171" w:rsidRPr="00866830" w:rsidRDefault="00A01171" w:rsidP="00A01171">
            <w:pPr>
              <w:overflowPunct w:val="0"/>
              <w:autoSpaceDE w:val="0"/>
              <w:autoSpaceDN w:val="0"/>
              <w:adjustRightInd w:val="0"/>
              <w:spacing w:after="0" w:line="240" w:lineRule="auto"/>
              <w:jc w:val="both"/>
              <w:textAlignment w:val="baseline"/>
              <w:rPr>
                <w:rFonts w:ascii="Trebuchet MS" w:eastAsia="Times New Roman" w:hAnsi="Trebuchet MS" w:cstheme="minorHAnsi"/>
                <w:bCs/>
                <w:highlight w:val="yellow"/>
                <w:lang w:val="ro-RO" w:eastAsia="fr-FR"/>
              </w:rPr>
            </w:pPr>
          </w:p>
        </w:tc>
        <w:tc>
          <w:tcPr>
            <w:tcW w:w="7103" w:type="dxa"/>
            <w:shd w:val="clear" w:color="auto" w:fill="auto"/>
          </w:tcPr>
          <w:p w14:paraId="1D7EF286" w14:textId="34B2E60D" w:rsidR="00A01171" w:rsidRPr="0013189A" w:rsidRDefault="00A01171" w:rsidP="00A01171">
            <w:pPr>
              <w:pBdr>
                <w:left w:val="single" w:sz="8" w:space="0" w:color="auto"/>
              </w:pBdr>
              <w:overflowPunct w:val="0"/>
              <w:autoSpaceDE w:val="0"/>
              <w:autoSpaceDN w:val="0"/>
              <w:adjustRightInd w:val="0"/>
              <w:spacing w:after="0" w:afterAutospacing="1" w:line="240" w:lineRule="auto"/>
              <w:jc w:val="both"/>
              <w:textAlignment w:val="baseline"/>
              <w:rPr>
                <w:rFonts w:ascii="Trebuchet MS" w:eastAsia="Times New Roman" w:hAnsi="Trebuchet MS" w:cstheme="minorHAnsi"/>
                <w:bCs/>
                <w:lang w:val="ro-RO" w:eastAsia="fr-FR"/>
              </w:rPr>
            </w:pPr>
            <w:r w:rsidRPr="0013189A">
              <w:rPr>
                <w:rFonts w:ascii="Trebuchet MS" w:eastAsia="Times New Roman" w:hAnsi="Trebuchet MS" w:cstheme="minorHAnsi"/>
                <w:bCs/>
                <w:lang w:val="ro-RO" w:eastAsia="fr-FR"/>
              </w:rPr>
              <w:lastRenderedPageBreak/>
              <w:t xml:space="preserve">Verificarea evitării dublei finanţări se efectuează </w:t>
            </w:r>
            <w:r w:rsidRPr="0013189A">
              <w:rPr>
                <w:rFonts w:ascii="Trebuchet MS" w:eastAsia="Times New Roman" w:hAnsi="Trebuchet MS" w:cstheme="minorHAnsi"/>
                <w:b/>
                <w:bCs/>
                <w:lang w:val="ro-RO" w:eastAsia="fr-FR"/>
              </w:rPr>
              <w:t xml:space="preserve">pentru același tip de investiție, </w:t>
            </w:r>
            <w:r w:rsidRPr="0013189A">
              <w:rPr>
                <w:rFonts w:ascii="Trebuchet MS" w:eastAsia="Times New Roman" w:hAnsi="Trebuchet MS" w:cstheme="minorHAnsi"/>
                <w:bCs/>
                <w:lang w:val="ro-RO" w:eastAsia="fr-FR"/>
              </w:rPr>
              <w:t>prin următoarele verificări:</w:t>
            </w:r>
          </w:p>
          <w:p w14:paraId="2A2ABA66" w14:textId="77777777" w:rsidR="00A01171" w:rsidRPr="0013189A" w:rsidRDefault="00A01171" w:rsidP="00A01171">
            <w:pPr>
              <w:pBdr>
                <w:left w:val="single" w:sz="8" w:space="0" w:color="auto"/>
              </w:pBdr>
              <w:overflowPunct w:val="0"/>
              <w:autoSpaceDE w:val="0"/>
              <w:autoSpaceDN w:val="0"/>
              <w:adjustRightInd w:val="0"/>
              <w:spacing w:after="0" w:afterAutospacing="1" w:line="240" w:lineRule="auto"/>
              <w:jc w:val="both"/>
              <w:textAlignment w:val="baseline"/>
              <w:rPr>
                <w:rFonts w:ascii="Trebuchet MS" w:eastAsia="Times New Roman" w:hAnsi="Trebuchet MS" w:cstheme="minorHAnsi"/>
                <w:bCs/>
                <w:lang w:val="ro-RO" w:eastAsia="fr-FR"/>
              </w:rPr>
            </w:pPr>
            <w:r w:rsidRPr="0013189A">
              <w:rPr>
                <w:rFonts w:ascii="Trebuchet MS" w:eastAsia="Times New Roman" w:hAnsi="Trebuchet MS" w:cstheme="minorHAnsi"/>
                <w:bCs/>
                <w:lang w:val="ro-RO" w:eastAsia="fr-FR"/>
              </w:rPr>
              <w:t>- existenţa bifelor în secţiunea C din Cererea de finanţare;</w:t>
            </w:r>
          </w:p>
          <w:p w14:paraId="0CFB7642" w14:textId="1A2771BA" w:rsidR="00A01171" w:rsidRPr="0013189A" w:rsidRDefault="00A01171" w:rsidP="00A01171">
            <w:pPr>
              <w:overflowPunct w:val="0"/>
              <w:autoSpaceDE w:val="0"/>
              <w:autoSpaceDN w:val="0"/>
              <w:adjustRightInd w:val="0"/>
              <w:spacing w:after="0" w:line="240" w:lineRule="auto"/>
              <w:jc w:val="both"/>
              <w:textAlignment w:val="baseline"/>
              <w:rPr>
                <w:rFonts w:ascii="Trebuchet MS" w:eastAsia="Times New Roman" w:hAnsi="Trebuchet MS" w:cstheme="minorHAnsi"/>
                <w:bCs/>
                <w:lang w:val="ro-RO" w:eastAsia="fr-FR"/>
              </w:rPr>
            </w:pPr>
            <w:r w:rsidRPr="0013189A">
              <w:rPr>
                <w:rFonts w:ascii="Trebuchet MS" w:eastAsia="Times New Roman" w:hAnsi="Trebuchet MS" w:cstheme="minorHAnsi"/>
                <w:bCs/>
                <w:lang w:val="ro-RO" w:eastAsia="fr-FR"/>
              </w:rPr>
              <w:t>- Declaraţia pe proprie răspundere a solicitantului că „proiectul</w:t>
            </w:r>
          </w:p>
          <w:p w14:paraId="25F46CB0" w14:textId="77777777" w:rsidR="00A01171" w:rsidRPr="00A645B0" w:rsidRDefault="00A01171" w:rsidP="00A01171">
            <w:pPr>
              <w:overflowPunct w:val="0"/>
              <w:autoSpaceDE w:val="0"/>
              <w:autoSpaceDN w:val="0"/>
              <w:adjustRightInd w:val="0"/>
              <w:spacing w:after="0" w:line="240" w:lineRule="auto"/>
              <w:jc w:val="both"/>
              <w:textAlignment w:val="baseline"/>
              <w:rPr>
                <w:rFonts w:ascii="Trebuchet MS" w:eastAsia="Times New Roman" w:hAnsi="Trebuchet MS" w:cstheme="minorHAnsi"/>
                <w:bCs/>
                <w:lang w:val="ro-RO" w:eastAsia="fr-FR"/>
              </w:rPr>
            </w:pPr>
            <w:r w:rsidRPr="00A645B0">
              <w:rPr>
                <w:rFonts w:ascii="Trebuchet MS" w:eastAsia="Times New Roman" w:hAnsi="Trebuchet MS" w:cstheme="minorHAnsi"/>
                <w:bCs/>
                <w:lang w:val="ro-RO" w:eastAsia="fr-FR"/>
              </w:rPr>
              <w:t xml:space="preserve"> propus asistenţei financiare nerambursabile FEADR nu beneficiază de altă finanţare din programe de finanţare nerambursabilă”;</w:t>
            </w:r>
          </w:p>
          <w:p w14:paraId="2CFA63F2" w14:textId="77777777" w:rsidR="00A01171" w:rsidRPr="003E7C79" w:rsidRDefault="00A01171" w:rsidP="00A01171">
            <w:pPr>
              <w:overflowPunct w:val="0"/>
              <w:autoSpaceDE w:val="0"/>
              <w:autoSpaceDN w:val="0"/>
              <w:adjustRightInd w:val="0"/>
              <w:spacing w:after="0" w:line="240" w:lineRule="auto"/>
              <w:jc w:val="both"/>
              <w:textAlignment w:val="baseline"/>
              <w:rPr>
                <w:rFonts w:ascii="Trebuchet MS" w:eastAsia="Times New Roman" w:hAnsi="Trebuchet MS" w:cstheme="minorHAnsi"/>
                <w:bCs/>
                <w:lang w:val="ro-RO" w:eastAsia="fr-FR"/>
              </w:rPr>
            </w:pPr>
            <w:r w:rsidRPr="003E7C79">
              <w:rPr>
                <w:rFonts w:ascii="Trebuchet MS" w:eastAsia="Times New Roman" w:hAnsi="Trebuchet MS" w:cstheme="minorHAnsi"/>
                <w:bCs/>
                <w:lang w:val="ro-RO" w:eastAsia="fr-FR"/>
              </w:rPr>
              <w:t>- verificarea în Baza de Date cu proiecte FEADR;</w:t>
            </w:r>
          </w:p>
          <w:p w14:paraId="1CD903BF" w14:textId="77777777" w:rsidR="00A01171" w:rsidRDefault="00A01171" w:rsidP="00A01171">
            <w:pPr>
              <w:pBdr>
                <w:left w:val="single" w:sz="8" w:space="0" w:color="auto"/>
              </w:pBdr>
              <w:overflowPunct w:val="0"/>
              <w:autoSpaceDE w:val="0"/>
              <w:autoSpaceDN w:val="0"/>
              <w:adjustRightInd w:val="0"/>
              <w:spacing w:after="0" w:afterAutospacing="1" w:line="240" w:lineRule="auto"/>
              <w:jc w:val="both"/>
              <w:textAlignment w:val="baseline"/>
              <w:rPr>
                <w:rFonts w:ascii="Trebuchet MS" w:eastAsia="Times New Roman" w:hAnsi="Trebuchet MS" w:cstheme="minorHAnsi"/>
                <w:bCs/>
                <w:lang w:val="ro-RO" w:eastAsia="fr-FR"/>
              </w:rPr>
            </w:pPr>
            <w:r w:rsidRPr="00031184">
              <w:rPr>
                <w:rFonts w:ascii="Trebuchet MS" w:eastAsia="Times New Roman" w:hAnsi="Trebuchet MS" w:cstheme="minorHAnsi"/>
                <w:bCs/>
                <w:lang w:val="ro-RO" w:eastAsia="fr-FR"/>
              </w:rPr>
              <w:t>- verificarea în Baza de Date pusă la dispoziţia AFIR de către MADR prin AM-PNDR: lista proiectelor finanţate din alte surse aflată pe fileserver\ metodologienou\ Lista proiectelor finanţate din alte surse.</w:t>
            </w:r>
          </w:p>
          <w:p w14:paraId="3375883D" w14:textId="0A3AC9E1" w:rsidR="00C71743" w:rsidRPr="00031184" w:rsidRDefault="00C71743" w:rsidP="00A01171">
            <w:pPr>
              <w:pBdr>
                <w:left w:val="single" w:sz="8" w:space="0" w:color="auto"/>
              </w:pBdr>
              <w:overflowPunct w:val="0"/>
              <w:autoSpaceDE w:val="0"/>
              <w:autoSpaceDN w:val="0"/>
              <w:adjustRightInd w:val="0"/>
              <w:spacing w:after="0" w:afterAutospacing="1" w:line="240" w:lineRule="auto"/>
              <w:jc w:val="both"/>
              <w:textAlignment w:val="baseline"/>
              <w:rPr>
                <w:rFonts w:ascii="Trebuchet MS" w:eastAsia="Times New Roman" w:hAnsi="Trebuchet MS" w:cstheme="minorHAnsi"/>
                <w:bCs/>
                <w:lang w:val="ro-RO" w:eastAsia="fr-FR"/>
              </w:rPr>
            </w:pPr>
            <w:r w:rsidRPr="00C71743">
              <w:rPr>
                <w:rFonts w:ascii="Trebuchet MS" w:eastAsia="Times New Roman" w:hAnsi="Trebuchet MS" w:cstheme="minorHAnsi"/>
                <w:bCs/>
                <w:lang w:val="ro-RO" w:eastAsia="fr-FR"/>
              </w:rPr>
              <w:t>- verificarea în E2.2L Registrul electronic al cererilor de finanțare (http://afir-app:81/RegistrulCFsm19_2), Raportul de evaluare al AFIR și în registrul C1.13L dacă solicitantul are un proiect selectat de GAL  (depus prin sM19.2/ DR 36), evaluat sau în evaluare la AFIR (OJFIR/ CRFIR) sau contractat și care vizează construcția/modernizarea/extinderea acelorași drumuri de exploatare agricolă ca cele din prezentul proiect.</w:t>
            </w:r>
          </w:p>
          <w:p w14:paraId="3927703B" w14:textId="77777777" w:rsidR="00A01171" w:rsidRPr="00031184" w:rsidRDefault="00A01171" w:rsidP="00A01171">
            <w:pPr>
              <w:overflowPunct w:val="0"/>
              <w:autoSpaceDE w:val="0"/>
              <w:autoSpaceDN w:val="0"/>
              <w:adjustRightInd w:val="0"/>
              <w:spacing w:after="0" w:line="240" w:lineRule="auto"/>
              <w:jc w:val="both"/>
              <w:textAlignment w:val="baseline"/>
              <w:rPr>
                <w:rFonts w:ascii="Trebuchet MS" w:eastAsia="Times New Roman" w:hAnsi="Trebuchet MS" w:cstheme="minorHAnsi"/>
                <w:b/>
                <w:bCs/>
                <w:iCs/>
                <w:lang w:val="ro-RO" w:eastAsia="fr-FR"/>
              </w:rPr>
            </w:pPr>
            <w:r w:rsidRPr="00031184">
              <w:rPr>
                <w:rFonts w:ascii="Trebuchet MS" w:eastAsia="Times New Roman" w:hAnsi="Trebuchet MS" w:cstheme="minorHAnsi"/>
                <w:b/>
                <w:bCs/>
                <w:iCs/>
                <w:lang w:val="ro-RO" w:eastAsia="fr-FR"/>
              </w:rPr>
              <w:t>- verificarea în Potocolul AM-PNDR, AFIR, MDRAP și CNI</w:t>
            </w:r>
          </w:p>
          <w:p w14:paraId="39094D58" w14:textId="12622EF9" w:rsidR="00A01171" w:rsidRPr="00031184" w:rsidRDefault="00A01171" w:rsidP="00A01171">
            <w:pPr>
              <w:overflowPunct w:val="0"/>
              <w:autoSpaceDE w:val="0"/>
              <w:autoSpaceDN w:val="0"/>
              <w:adjustRightInd w:val="0"/>
              <w:spacing w:after="0" w:line="240" w:lineRule="auto"/>
              <w:jc w:val="both"/>
              <w:textAlignment w:val="baseline"/>
              <w:rPr>
                <w:rFonts w:ascii="Trebuchet MS" w:eastAsia="Times New Roman" w:hAnsi="Trebuchet MS" w:cstheme="minorHAnsi"/>
                <w:bCs/>
                <w:lang w:val="ro-RO" w:eastAsia="fr-FR"/>
              </w:rPr>
            </w:pPr>
            <w:r w:rsidRPr="00031184">
              <w:rPr>
                <w:rFonts w:ascii="Trebuchet MS" w:eastAsia="Times New Roman" w:hAnsi="Trebuchet MS" w:cstheme="minorHAnsi"/>
                <w:b/>
                <w:bCs/>
                <w:iCs/>
                <w:lang w:val="ro-RO" w:eastAsia="fr-FR"/>
              </w:rPr>
              <w:t xml:space="preserve"> </w:t>
            </w:r>
          </w:p>
          <w:p w14:paraId="671293EB" w14:textId="77777777" w:rsidR="00A01171" w:rsidRPr="00031184" w:rsidRDefault="00A01171" w:rsidP="00A01171">
            <w:pPr>
              <w:overflowPunct w:val="0"/>
              <w:autoSpaceDE w:val="0"/>
              <w:autoSpaceDN w:val="0"/>
              <w:adjustRightInd w:val="0"/>
              <w:spacing w:after="0" w:line="240" w:lineRule="auto"/>
              <w:jc w:val="both"/>
              <w:textAlignment w:val="baseline"/>
              <w:rPr>
                <w:rFonts w:ascii="Trebuchet MS" w:eastAsia="Times New Roman" w:hAnsi="Trebuchet MS" w:cstheme="minorHAnsi"/>
                <w:bCs/>
                <w:lang w:val="ro-RO" w:eastAsia="fr-FR"/>
              </w:rPr>
            </w:pPr>
          </w:p>
          <w:p w14:paraId="6FC01AB1" w14:textId="65348CA7" w:rsidR="00A01171" w:rsidRDefault="00A01171" w:rsidP="00A01171">
            <w:pPr>
              <w:overflowPunct w:val="0"/>
              <w:autoSpaceDE w:val="0"/>
              <w:autoSpaceDN w:val="0"/>
              <w:adjustRightInd w:val="0"/>
              <w:spacing w:after="0" w:line="240" w:lineRule="auto"/>
              <w:jc w:val="both"/>
              <w:textAlignment w:val="baseline"/>
              <w:rPr>
                <w:rFonts w:ascii="Trebuchet MS" w:eastAsia="Times New Roman" w:hAnsi="Trebuchet MS" w:cstheme="minorHAnsi"/>
                <w:bCs/>
                <w:lang w:val="ro-RO" w:eastAsia="fr-FR"/>
              </w:rPr>
            </w:pPr>
            <w:r w:rsidRPr="00031184">
              <w:rPr>
                <w:rFonts w:ascii="Trebuchet MS" w:eastAsia="Times New Roman" w:hAnsi="Trebuchet MS" w:cstheme="minorHAnsi"/>
                <w:bCs/>
                <w:lang w:val="ro-RO" w:eastAsia="fr-FR"/>
              </w:rPr>
              <w:t xml:space="preserve">De asemenea, expertul va verifica „Lista obiectivelor de investiții finanțate” prin PNDL și prin PNCPIS, din Protocolul semnat cu </w:t>
            </w:r>
            <w:r w:rsidRPr="00031184">
              <w:rPr>
                <w:rFonts w:ascii="Trebuchet MS" w:eastAsia="Times New Roman" w:hAnsi="Trebuchet MS" w:cstheme="minorHAnsi"/>
                <w:bCs/>
                <w:iCs/>
                <w:lang w:val="ro-RO" w:eastAsia="fr-FR"/>
              </w:rPr>
              <w:t>AM-PNDR, AFIR, MDRAP și CNI, listă</w:t>
            </w:r>
            <w:r w:rsidRPr="00031184">
              <w:rPr>
                <w:rFonts w:ascii="Trebuchet MS" w:eastAsia="Times New Roman" w:hAnsi="Trebuchet MS" w:cstheme="minorHAnsi"/>
                <w:b/>
                <w:bCs/>
                <w:iCs/>
                <w:lang w:val="ro-RO" w:eastAsia="fr-FR"/>
              </w:rPr>
              <w:t xml:space="preserve"> </w:t>
            </w:r>
            <w:r w:rsidRPr="00031184">
              <w:rPr>
                <w:rFonts w:ascii="Trebuchet MS" w:eastAsia="Times New Roman" w:hAnsi="Trebuchet MS" w:cstheme="minorHAnsi"/>
                <w:bCs/>
                <w:lang w:val="ro-RO" w:eastAsia="fr-FR"/>
              </w:rPr>
              <w:t xml:space="preserve">care va cuprinde denumirea unității administrativ–teritoriale, titlul proiectului, denumirea obiectivului. </w:t>
            </w:r>
          </w:p>
          <w:p w14:paraId="7ADE7561" w14:textId="77777777" w:rsidR="00931C50" w:rsidRDefault="00931C50" w:rsidP="00A01171">
            <w:pPr>
              <w:overflowPunct w:val="0"/>
              <w:autoSpaceDE w:val="0"/>
              <w:autoSpaceDN w:val="0"/>
              <w:adjustRightInd w:val="0"/>
              <w:spacing w:after="0" w:line="240" w:lineRule="auto"/>
              <w:jc w:val="both"/>
              <w:textAlignment w:val="baseline"/>
              <w:rPr>
                <w:rFonts w:ascii="Trebuchet MS" w:eastAsia="Times New Roman" w:hAnsi="Trebuchet MS" w:cstheme="minorHAnsi"/>
                <w:bCs/>
                <w:lang w:val="ro-RO" w:eastAsia="fr-FR"/>
              </w:rPr>
            </w:pPr>
          </w:p>
          <w:p w14:paraId="4349F8E8" w14:textId="5BF5DC4A" w:rsidR="00931C50" w:rsidRPr="00031184" w:rsidRDefault="00931C50" w:rsidP="00A01171">
            <w:pPr>
              <w:overflowPunct w:val="0"/>
              <w:autoSpaceDE w:val="0"/>
              <w:autoSpaceDN w:val="0"/>
              <w:adjustRightInd w:val="0"/>
              <w:spacing w:after="0" w:line="240" w:lineRule="auto"/>
              <w:jc w:val="both"/>
              <w:textAlignment w:val="baseline"/>
              <w:rPr>
                <w:rFonts w:ascii="Trebuchet MS" w:eastAsia="Times New Roman" w:hAnsi="Trebuchet MS" w:cstheme="minorHAnsi"/>
                <w:bCs/>
                <w:lang w:val="ro-RO" w:eastAsia="fr-FR"/>
              </w:rPr>
            </w:pPr>
            <w:r>
              <w:rPr>
                <w:rFonts w:ascii="Trebuchet MS" w:eastAsia="Times New Roman" w:hAnsi="Trebuchet MS" w:cstheme="minorHAnsi"/>
                <w:bCs/>
                <w:lang w:val="ro-RO" w:eastAsia="fr-FR"/>
              </w:rPr>
              <w:t>Totodată</w:t>
            </w:r>
            <w:r w:rsidRPr="00031184">
              <w:rPr>
                <w:rFonts w:ascii="Trebuchet MS" w:eastAsia="Times New Roman" w:hAnsi="Trebuchet MS" w:cstheme="minorHAnsi"/>
                <w:bCs/>
                <w:lang w:val="ro-RO" w:eastAsia="fr-FR"/>
              </w:rPr>
              <w:t xml:space="preserve">, expertul va verifica „Lista obiectivelor de investiții finanțate” prin </w:t>
            </w:r>
            <w:r>
              <w:rPr>
                <w:rFonts w:ascii="Trebuchet MS" w:eastAsia="Times New Roman" w:hAnsi="Trebuchet MS" w:cstheme="minorHAnsi"/>
                <w:bCs/>
                <w:lang w:val="ro-RO" w:eastAsia="fr-FR"/>
              </w:rPr>
              <w:t xml:space="preserve">„Anghel Saligny” </w:t>
            </w:r>
            <w:r w:rsidRPr="00031184">
              <w:rPr>
                <w:rFonts w:ascii="Trebuchet MS" w:eastAsia="Times New Roman" w:hAnsi="Trebuchet MS" w:cstheme="minorHAnsi"/>
                <w:bCs/>
                <w:lang w:val="ro-RO" w:eastAsia="fr-FR"/>
              </w:rPr>
              <w:t xml:space="preserve">din Protocolul semnat cu </w:t>
            </w:r>
            <w:r w:rsidRPr="00031184">
              <w:rPr>
                <w:rFonts w:ascii="Trebuchet MS" w:eastAsia="Times New Roman" w:hAnsi="Trebuchet MS" w:cstheme="minorHAnsi"/>
                <w:bCs/>
                <w:iCs/>
                <w:lang w:val="ro-RO" w:eastAsia="fr-FR"/>
              </w:rPr>
              <w:t>AM-PNDR, AFIR, MD</w:t>
            </w:r>
            <w:r>
              <w:rPr>
                <w:rFonts w:ascii="Trebuchet MS" w:eastAsia="Times New Roman" w:hAnsi="Trebuchet MS" w:cstheme="minorHAnsi"/>
                <w:bCs/>
                <w:iCs/>
                <w:lang w:val="ro-RO" w:eastAsia="fr-FR"/>
              </w:rPr>
              <w:t>LPA</w:t>
            </w:r>
            <w:r w:rsidRPr="00031184">
              <w:rPr>
                <w:rFonts w:ascii="Trebuchet MS" w:eastAsia="Times New Roman" w:hAnsi="Trebuchet MS" w:cstheme="minorHAnsi"/>
                <w:bCs/>
                <w:iCs/>
                <w:lang w:val="ro-RO" w:eastAsia="fr-FR"/>
              </w:rPr>
              <w:t>, listă</w:t>
            </w:r>
            <w:r w:rsidRPr="00031184">
              <w:rPr>
                <w:rFonts w:ascii="Trebuchet MS" w:eastAsia="Times New Roman" w:hAnsi="Trebuchet MS" w:cstheme="minorHAnsi"/>
                <w:b/>
                <w:bCs/>
                <w:iCs/>
                <w:lang w:val="ro-RO" w:eastAsia="fr-FR"/>
              </w:rPr>
              <w:t xml:space="preserve"> </w:t>
            </w:r>
            <w:r w:rsidRPr="00031184">
              <w:rPr>
                <w:rFonts w:ascii="Trebuchet MS" w:eastAsia="Times New Roman" w:hAnsi="Trebuchet MS" w:cstheme="minorHAnsi"/>
                <w:bCs/>
                <w:lang w:val="ro-RO" w:eastAsia="fr-FR"/>
              </w:rPr>
              <w:t>care va cuprinde denumirea unității administrativ–teritoriale, titlul proiectului, denumirea obiectivului</w:t>
            </w:r>
          </w:p>
          <w:p w14:paraId="4770149A" w14:textId="0E73B6DD" w:rsidR="00A01171" w:rsidRPr="00031184" w:rsidRDefault="00A01171" w:rsidP="00A01171">
            <w:pPr>
              <w:overflowPunct w:val="0"/>
              <w:autoSpaceDE w:val="0"/>
              <w:autoSpaceDN w:val="0"/>
              <w:adjustRightInd w:val="0"/>
              <w:spacing w:after="0" w:line="240" w:lineRule="auto"/>
              <w:jc w:val="both"/>
              <w:textAlignment w:val="baseline"/>
              <w:rPr>
                <w:rFonts w:ascii="Trebuchet MS" w:eastAsia="Times New Roman" w:hAnsi="Trebuchet MS" w:cstheme="minorHAnsi"/>
                <w:bCs/>
                <w:lang w:val="ro-RO" w:eastAsia="fr-FR"/>
              </w:rPr>
            </w:pPr>
            <w:r w:rsidRPr="00031184">
              <w:rPr>
                <w:rFonts w:ascii="Trebuchet MS" w:eastAsia="Times New Roman" w:hAnsi="Trebuchet MS" w:cstheme="minorHAnsi"/>
                <w:bCs/>
                <w:lang w:val="ro-RO" w:eastAsia="fr-FR"/>
              </w:rPr>
              <w:t xml:space="preserve"> </w:t>
            </w:r>
          </w:p>
          <w:p w14:paraId="31D33B3A" w14:textId="77777777" w:rsidR="00A01171" w:rsidRPr="00031184" w:rsidRDefault="00A01171" w:rsidP="00A01171">
            <w:pPr>
              <w:overflowPunct w:val="0"/>
              <w:autoSpaceDE w:val="0"/>
              <w:autoSpaceDN w:val="0"/>
              <w:adjustRightInd w:val="0"/>
              <w:spacing w:after="0" w:line="240" w:lineRule="auto"/>
              <w:jc w:val="both"/>
              <w:textAlignment w:val="baseline"/>
              <w:rPr>
                <w:rFonts w:ascii="Trebuchet MS" w:eastAsia="Times New Roman" w:hAnsi="Trebuchet MS" w:cstheme="minorHAnsi"/>
                <w:bCs/>
                <w:lang w:val="ro-RO" w:eastAsia="fr-FR"/>
              </w:rPr>
            </w:pPr>
            <w:r w:rsidRPr="00031184">
              <w:rPr>
                <w:rFonts w:ascii="Trebuchet MS" w:eastAsia="Times New Roman" w:hAnsi="Trebuchet MS" w:cstheme="minorHAnsi"/>
                <w:bCs/>
                <w:lang w:val="ro-RO" w:eastAsia="fr-FR"/>
              </w:rPr>
              <w:t>Verificarea în Baza de Date cu proiecte FEADR sau în Baza de date pusă la dispoziţie de AM-PNDR se face atât prin verificarea numelui solicitantului cât şi a Codului de Inregistrare Fiscală:</w:t>
            </w:r>
          </w:p>
          <w:p w14:paraId="0F93ED66" w14:textId="0C92DF82" w:rsidR="00A01171" w:rsidRPr="00031184" w:rsidRDefault="00A01171" w:rsidP="00A01171">
            <w:pPr>
              <w:overflowPunct w:val="0"/>
              <w:autoSpaceDE w:val="0"/>
              <w:autoSpaceDN w:val="0"/>
              <w:adjustRightInd w:val="0"/>
              <w:spacing w:after="0" w:line="240" w:lineRule="auto"/>
              <w:jc w:val="both"/>
              <w:textAlignment w:val="baseline"/>
              <w:rPr>
                <w:rFonts w:ascii="Trebuchet MS" w:eastAsia="Times New Roman" w:hAnsi="Trebuchet MS" w:cstheme="minorHAnsi"/>
                <w:bCs/>
                <w:lang w:val="ro-RO" w:eastAsia="fr-FR"/>
              </w:rPr>
            </w:pPr>
            <w:r w:rsidRPr="00031184">
              <w:rPr>
                <w:rFonts w:ascii="Arial" w:eastAsia="Times New Roman" w:hAnsi="Arial" w:cs="Arial"/>
                <w:bCs/>
                <w:lang w:val="ro-RO" w:eastAsia="fr-FR"/>
              </w:rPr>
              <w:lastRenderedPageBreak/>
              <w:t>►</w:t>
            </w:r>
            <w:r w:rsidR="00C71743" w:rsidRPr="00CE47BA">
              <w:rPr>
                <w:lang w:val="ro-RO"/>
              </w:rPr>
              <w:t xml:space="preserve"> </w:t>
            </w:r>
            <w:r w:rsidR="00C71743" w:rsidRPr="00C71743">
              <w:rPr>
                <w:rFonts w:ascii="Trebuchet MS" w:eastAsia="Times New Roman" w:hAnsi="Trebuchet MS" w:cstheme="minorHAnsi"/>
                <w:bCs/>
                <w:lang w:val="ro-RO" w:eastAsia="fr-FR"/>
              </w:rPr>
              <w:t>În cazul în care se constată faptul că solicitantul a beneficiat de alt program de finanţare nerambursabilă pentru acelaşi tip de investiţie, dar nu a consemnat acest lucru în Cererea de finanţare, şi/sau nu a prezentat  documentul 6 din care să reiasă că nu este finanţată aceeaşi investiţie, expertul solicită aceste lucruri prin informații suplimentare şi doar în cazul în care solicitantul refuză să îşi asume angajamentele corespunzătoare proiectului, expertul bifează NU, motivează poziţia sa în liniile prevăzute în acest scop la rubrica „Observatii” şi se consideră că pct. 1 și 3 din declaraţia F nu sunt respectate şi cererea de finanţare este neeligibilă;</w:t>
            </w:r>
          </w:p>
          <w:p w14:paraId="626CB613" w14:textId="133840B1" w:rsidR="00A01171" w:rsidRPr="00031184" w:rsidRDefault="00A01171" w:rsidP="00A01171">
            <w:pPr>
              <w:overflowPunct w:val="0"/>
              <w:autoSpaceDE w:val="0"/>
              <w:autoSpaceDN w:val="0"/>
              <w:adjustRightInd w:val="0"/>
              <w:spacing w:after="0" w:line="240" w:lineRule="auto"/>
              <w:jc w:val="both"/>
              <w:textAlignment w:val="baseline"/>
              <w:rPr>
                <w:rFonts w:ascii="Trebuchet MS" w:eastAsia="Times New Roman" w:hAnsi="Trebuchet MS" w:cstheme="minorHAnsi"/>
                <w:bCs/>
                <w:lang w:val="ro-RO" w:eastAsia="fr-FR"/>
              </w:rPr>
            </w:pPr>
            <w:r w:rsidRPr="00031184">
              <w:rPr>
                <w:rFonts w:ascii="Arial" w:eastAsia="Times New Roman" w:hAnsi="Arial" w:cs="Arial"/>
                <w:bCs/>
                <w:lang w:val="ro-RO" w:eastAsia="fr-FR"/>
              </w:rPr>
              <w:t>►</w:t>
            </w:r>
            <w:r w:rsidRPr="00031184">
              <w:rPr>
                <w:rFonts w:ascii="Trebuchet MS" w:eastAsia="Times New Roman" w:hAnsi="Trebuchet MS" w:cstheme="minorHAnsi"/>
                <w:bCs/>
                <w:lang w:val="ro-RO" w:eastAsia="fr-FR"/>
              </w:rPr>
              <w:t xml:space="preserve">In cazul în care solicitantul a mai beneficiat  de finanţare nerambursabilă </w:t>
            </w:r>
            <w:r w:rsidRPr="00031184">
              <w:rPr>
                <w:rFonts w:ascii="Trebuchet MS" w:eastAsia="Times New Roman" w:hAnsi="Trebuchet MS" w:cstheme="minorHAnsi"/>
                <w:b/>
                <w:bCs/>
                <w:lang w:val="ro-RO" w:eastAsia="fr-FR"/>
              </w:rPr>
              <w:t>pentru acelasi tip de investitie</w:t>
            </w:r>
            <w:r w:rsidRPr="00031184">
              <w:rPr>
                <w:rFonts w:ascii="Trebuchet MS" w:eastAsia="Times New Roman" w:hAnsi="Trebuchet MS" w:cstheme="minorHAnsi"/>
                <w:bCs/>
                <w:lang w:val="ro-RO" w:eastAsia="fr-FR"/>
              </w:rPr>
              <w:t>, expertul verifică în documentul</w:t>
            </w:r>
            <w:r w:rsidR="00C71743">
              <w:rPr>
                <w:rFonts w:ascii="Trebuchet MS" w:eastAsia="Times New Roman" w:hAnsi="Trebuchet MS" w:cstheme="minorHAnsi"/>
                <w:bCs/>
                <w:lang w:val="ro-RO" w:eastAsia="fr-FR"/>
              </w:rPr>
              <w:t xml:space="preserve"> 6.</w:t>
            </w:r>
            <w:r w:rsidRPr="00031184">
              <w:rPr>
                <w:rFonts w:ascii="Trebuchet MS" w:eastAsia="Times New Roman" w:hAnsi="Trebuchet MS" w:cstheme="minorHAnsi"/>
                <w:b/>
                <w:bCs/>
                <w:lang w:val="ro-RO" w:eastAsia="fr-FR"/>
              </w:rPr>
              <w:t xml:space="preserve"> “Raport asupra utilizării programelor de finanţare nerambursabilă”</w:t>
            </w:r>
            <w:r w:rsidRPr="00031184">
              <w:rPr>
                <w:rFonts w:ascii="Trebuchet MS" w:eastAsia="Times New Roman" w:hAnsi="Trebuchet MS" w:cstheme="minorHAnsi"/>
                <w:bCs/>
                <w:lang w:val="ro-RO" w:eastAsia="fr-FR"/>
              </w:rPr>
              <w:t>:</w:t>
            </w:r>
          </w:p>
          <w:p w14:paraId="7F91D349" w14:textId="419AAC66" w:rsidR="00A01171" w:rsidRPr="00031184" w:rsidRDefault="00A01171" w:rsidP="00A01171">
            <w:pPr>
              <w:overflowPunct w:val="0"/>
              <w:autoSpaceDE w:val="0"/>
              <w:autoSpaceDN w:val="0"/>
              <w:adjustRightInd w:val="0"/>
              <w:spacing w:after="0" w:line="240" w:lineRule="auto"/>
              <w:jc w:val="both"/>
              <w:textAlignment w:val="baseline"/>
              <w:rPr>
                <w:rFonts w:ascii="Trebuchet MS" w:eastAsia="Times New Roman" w:hAnsi="Trebuchet MS" w:cstheme="minorHAnsi"/>
                <w:bCs/>
                <w:lang w:val="ro-RO" w:eastAsia="fr-FR"/>
              </w:rPr>
            </w:pPr>
            <w:r w:rsidRPr="00031184">
              <w:rPr>
                <w:rFonts w:ascii="Trebuchet MS" w:eastAsia="Times New Roman" w:hAnsi="Trebuchet MS" w:cstheme="minorHAnsi"/>
                <w:bCs/>
                <w:lang w:val="ro-RO" w:eastAsia="fr-FR"/>
              </w:rPr>
              <w:t xml:space="preserve">- dacă amplasamentul proiectului actual se suprapune (total sau parţial) cu cele ale proiectelor anterioare </w:t>
            </w:r>
            <w:r w:rsidR="00C71743">
              <w:rPr>
                <w:rFonts w:ascii="Trebuchet MS" w:eastAsia="Times New Roman" w:hAnsi="Trebuchet MS" w:cstheme="minorHAnsi"/>
                <w:bCs/>
                <w:lang w:val="ro-RO" w:eastAsia="fr-FR"/>
              </w:rPr>
              <w:t>și</w:t>
            </w:r>
          </w:p>
          <w:p w14:paraId="3F89C856" w14:textId="59B64A5F" w:rsidR="00A01171" w:rsidRPr="00031184" w:rsidRDefault="00A01171" w:rsidP="00A01171">
            <w:pPr>
              <w:overflowPunct w:val="0"/>
              <w:autoSpaceDE w:val="0"/>
              <w:autoSpaceDN w:val="0"/>
              <w:adjustRightInd w:val="0"/>
              <w:spacing w:after="0" w:line="240" w:lineRule="auto"/>
              <w:jc w:val="both"/>
              <w:textAlignment w:val="baseline"/>
              <w:rPr>
                <w:rFonts w:ascii="Trebuchet MS" w:eastAsia="Times New Roman" w:hAnsi="Trebuchet MS" w:cstheme="minorHAnsi"/>
                <w:bCs/>
                <w:lang w:val="ro-RO" w:eastAsia="fr-FR"/>
              </w:rPr>
            </w:pPr>
            <w:r w:rsidRPr="00031184">
              <w:rPr>
                <w:rFonts w:ascii="Trebuchet MS" w:eastAsia="Times New Roman" w:hAnsi="Trebuchet MS" w:cstheme="minorHAnsi"/>
                <w:bCs/>
                <w:lang w:val="ro-RO" w:eastAsia="fr-FR"/>
              </w:rPr>
              <w:t xml:space="preserve">- dacă cheltuielile rambursate se regăsesc în lista cheltuielilor eligibile pentru care solicită finanţare </w:t>
            </w:r>
          </w:p>
          <w:p w14:paraId="23D76635" w14:textId="77777777" w:rsidR="00A01171" w:rsidRPr="00031184" w:rsidRDefault="00A01171" w:rsidP="00A01171">
            <w:pPr>
              <w:overflowPunct w:val="0"/>
              <w:autoSpaceDE w:val="0"/>
              <w:autoSpaceDN w:val="0"/>
              <w:adjustRightInd w:val="0"/>
              <w:spacing w:after="0" w:line="240" w:lineRule="auto"/>
              <w:jc w:val="both"/>
              <w:textAlignment w:val="baseline"/>
              <w:rPr>
                <w:rFonts w:ascii="Trebuchet MS" w:eastAsia="Times New Roman" w:hAnsi="Trebuchet MS" w:cstheme="minorHAnsi"/>
                <w:bCs/>
                <w:lang w:val="ro-RO" w:eastAsia="fr-FR"/>
              </w:rPr>
            </w:pPr>
            <w:r w:rsidRPr="00031184">
              <w:rPr>
                <w:rFonts w:ascii="Trebuchet MS" w:eastAsia="Times New Roman" w:hAnsi="Trebuchet MS" w:cstheme="minorHAnsi"/>
                <w:bCs/>
                <w:lang w:val="ro-RO" w:eastAsia="fr-FR"/>
              </w:rPr>
              <w:t>Dacă se confirmă că amplasamentul proiectului actual se suprapune total cu cele ale proiectelor anterioare şi cheltuielile rambursate se regăsesc în lista cheltuielilor eligibile, expertul bifează casuţa DA şi cererea de finanţare este neeligibilă.</w:t>
            </w:r>
          </w:p>
          <w:p w14:paraId="1978C65D" w14:textId="77777777" w:rsidR="00A01171" w:rsidRPr="00031184" w:rsidRDefault="00A01171" w:rsidP="00A01171">
            <w:pPr>
              <w:overflowPunct w:val="0"/>
              <w:autoSpaceDE w:val="0"/>
              <w:autoSpaceDN w:val="0"/>
              <w:adjustRightInd w:val="0"/>
              <w:spacing w:after="0" w:line="240" w:lineRule="auto"/>
              <w:jc w:val="both"/>
              <w:textAlignment w:val="baseline"/>
              <w:rPr>
                <w:rFonts w:ascii="Trebuchet MS" w:eastAsia="Times New Roman" w:hAnsi="Trebuchet MS" w:cstheme="minorHAnsi"/>
                <w:bCs/>
                <w:lang w:val="ro-RO" w:eastAsia="fr-FR"/>
              </w:rPr>
            </w:pPr>
            <w:r w:rsidRPr="00031184">
              <w:rPr>
                <w:rFonts w:ascii="Trebuchet MS" w:eastAsia="Times New Roman" w:hAnsi="Trebuchet MS" w:cstheme="minorHAnsi"/>
                <w:bCs/>
                <w:lang w:val="ro-RO" w:eastAsia="fr-FR"/>
              </w:rPr>
              <w:t>Dacă se confirmă că amplasamentul proiectului actual se suprapune parţial cu cele ale proiectelor anterioare, expertul bifează casuţa DA şi va solicita:</w:t>
            </w:r>
          </w:p>
          <w:p w14:paraId="495E9FB9" w14:textId="2A7AF4E3" w:rsidR="00A01171" w:rsidRPr="00031184" w:rsidRDefault="00A01171" w:rsidP="00A01171">
            <w:pPr>
              <w:overflowPunct w:val="0"/>
              <w:autoSpaceDE w:val="0"/>
              <w:autoSpaceDN w:val="0"/>
              <w:adjustRightInd w:val="0"/>
              <w:spacing w:after="0" w:line="240" w:lineRule="auto"/>
              <w:jc w:val="both"/>
              <w:textAlignment w:val="baseline"/>
              <w:rPr>
                <w:rFonts w:ascii="Trebuchet MS" w:eastAsia="Times New Roman" w:hAnsi="Trebuchet MS" w:cstheme="minorHAnsi"/>
                <w:bCs/>
                <w:lang w:val="ro-RO" w:eastAsia="fr-FR"/>
              </w:rPr>
            </w:pPr>
            <w:r w:rsidRPr="00031184">
              <w:rPr>
                <w:rFonts w:ascii="Trebuchet MS" w:eastAsia="Times New Roman" w:hAnsi="Trebuchet MS" w:cstheme="minorHAnsi"/>
                <w:bCs/>
                <w:lang w:val="ro-RO" w:eastAsia="fr-FR"/>
              </w:rPr>
              <w:t xml:space="preserve">- modificarea corespunzătoare a bugetului proiectului, devizul general si devizele pe </w:t>
            </w:r>
            <w:r w:rsidRPr="00E21AFD">
              <w:rPr>
                <w:rFonts w:ascii="Trebuchet MS" w:eastAsia="Times New Roman" w:hAnsi="Trebuchet MS" w:cstheme="minorHAnsi"/>
                <w:bCs/>
                <w:lang w:val="ro-RO" w:eastAsia="fr-FR"/>
              </w:rPr>
              <w:t>obiect</w:t>
            </w:r>
            <w:r w:rsidRPr="00CE47BA">
              <w:rPr>
                <w:rFonts w:ascii="Trebuchet MS" w:eastAsia="Times New Roman" w:hAnsi="Trebuchet MS" w:cstheme="minorHAnsi"/>
                <w:bCs/>
                <w:lang w:val="ro-RO" w:eastAsia="fr-FR"/>
              </w:rPr>
              <w:t xml:space="preserve"> </w:t>
            </w:r>
            <w:r w:rsidR="00C71743">
              <w:rPr>
                <w:rFonts w:ascii="Trebuchet MS" w:eastAsia="Times New Roman" w:hAnsi="Trebuchet MS" w:cstheme="minorHAnsi"/>
                <w:bCs/>
                <w:lang w:val="ro-RO" w:eastAsia="fr-FR"/>
              </w:rPr>
              <w:t>ș</w:t>
            </w:r>
            <w:r w:rsidRPr="00CE47BA">
              <w:rPr>
                <w:rFonts w:ascii="Trebuchet MS" w:eastAsia="Times New Roman" w:hAnsi="Trebuchet MS" w:cstheme="minorHAnsi"/>
                <w:bCs/>
                <w:lang w:val="ro-RO" w:eastAsia="fr-FR"/>
              </w:rPr>
              <w:t>i diminuarea valorii totale eligibile a proiectului propus.</w:t>
            </w:r>
            <w:r w:rsidRPr="00E21AFD">
              <w:rPr>
                <w:rFonts w:ascii="Trebuchet MS" w:eastAsia="Times New Roman" w:hAnsi="Trebuchet MS" w:cstheme="minorHAnsi"/>
                <w:bCs/>
                <w:lang w:val="ro-RO" w:eastAsia="fr-FR"/>
              </w:rPr>
              <w:t xml:space="preserve"> Valoarea corespunzatoare acestor cheltuieli se vor trece in coloana chelt</w:t>
            </w:r>
            <w:r w:rsidRPr="00031184">
              <w:rPr>
                <w:rFonts w:ascii="Trebuchet MS" w:eastAsia="Times New Roman" w:hAnsi="Trebuchet MS" w:cstheme="minorHAnsi"/>
                <w:bCs/>
                <w:lang w:val="ro-RO" w:eastAsia="fr-FR"/>
              </w:rPr>
              <w:t xml:space="preserve">uielilor neeligibile. </w:t>
            </w:r>
          </w:p>
          <w:p w14:paraId="4E22500D" w14:textId="77777777" w:rsidR="00A01171" w:rsidRDefault="00A01171" w:rsidP="00A01171">
            <w:pPr>
              <w:overflowPunct w:val="0"/>
              <w:autoSpaceDE w:val="0"/>
              <w:autoSpaceDN w:val="0"/>
              <w:adjustRightInd w:val="0"/>
              <w:spacing w:after="0" w:line="240" w:lineRule="auto"/>
              <w:jc w:val="both"/>
              <w:textAlignment w:val="baseline"/>
              <w:rPr>
                <w:rFonts w:ascii="Trebuchet MS" w:eastAsia="Times New Roman" w:hAnsi="Trebuchet MS" w:cstheme="minorHAnsi"/>
                <w:bCs/>
                <w:lang w:val="ro-RO" w:eastAsia="fr-FR"/>
              </w:rPr>
            </w:pPr>
            <w:r w:rsidRPr="00031184">
              <w:rPr>
                <w:rFonts w:ascii="Trebuchet MS" w:eastAsia="Times New Roman" w:hAnsi="Trebuchet MS" w:cstheme="minorHAnsi"/>
                <w:bCs/>
                <w:lang w:val="ro-RO" w:eastAsia="fr-FR"/>
              </w:rPr>
              <w:t>-expertiza tehnica de specialitate asupra obiectivului de investiție existent si Raportul privind stadiul fizic al lucrărilor din care să reiasă detalierea cantităților de lucrări/ materiale utilizate față de totalul necesar, semnată și ștampilată de un expert tehnic.</w:t>
            </w:r>
          </w:p>
          <w:p w14:paraId="7768B7EB" w14:textId="59701E28" w:rsidR="00C71743" w:rsidRPr="00031184" w:rsidRDefault="00C71743" w:rsidP="00A01171">
            <w:pPr>
              <w:overflowPunct w:val="0"/>
              <w:autoSpaceDE w:val="0"/>
              <w:autoSpaceDN w:val="0"/>
              <w:adjustRightInd w:val="0"/>
              <w:spacing w:after="0" w:line="240" w:lineRule="auto"/>
              <w:jc w:val="both"/>
              <w:textAlignment w:val="baseline"/>
              <w:rPr>
                <w:rFonts w:ascii="Trebuchet MS" w:eastAsia="Times New Roman" w:hAnsi="Trebuchet MS" w:cstheme="minorHAnsi"/>
                <w:bCs/>
                <w:lang w:val="ro-RO" w:eastAsia="fr-FR"/>
              </w:rPr>
            </w:pPr>
            <w:r w:rsidRPr="00C71743">
              <w:rPr>
                <w:rFonts w:ascii="Trebuchet MS" w:eastAsia="Times New Roman" w:hAnsi="Trebuchet MS" w:cstheme="minorHAnsi"/>
                <w:bCs/>
                <w:lang w:val="ro-RO" w:eastAsia="fr-FR"/>
              </w:rPr>
              <w:t>După primirea noului buget prin informații suplimentare expertul va modifica bugetul prin micșorarea valorii totale eligibile a proiectului cu valoarea identificată ca fiind neeligibilă.</w:t>
            </w:r>
          </w:p>
          <w:p w14:paraId="1565E661" w14:textId="77777777" w:rsidR="00A01171" w:rsidRDefault="00A01171" w:rsidP="00A01171">
            <w:pPr>
              <w:overflowPunct w:val="0"/>
              <w:autoSpaceDE w:val="0"/>
              <w:autoSpaceDN w:val="0"/>
              <w:adjustRightInd w:val="0"/>
              <w:spacing w:after="0" w:line="240" w:lineRule="auto"/>
              <w:jc w:val="both"/>
              <w:textAlignment w:val="baseline"/>
              <w:rPr>
                <w:rFonts w:ascii="Trebuchet MS" w:hAnsi="Trebuchet MS" w:cs="Calibri"/>
                <w:lang w:val="ro-RO"/>
              </w:rPr>
            </w:pPr>
            <w:r w:rsidRPr="00031184">
              <w:rPr>
                <w:rFonts w:ascii="Trebuchet MS" w:eastAsia="Times New Roman" w:hAnsi="Trebuchet MS" w:cstheme="minorHAnsi"/>
                <w:bCs/>
                <w:lang w:val="ro-RO" w:eastAsia="fr-FR"/>
              </w:rPr>
              <w:t xml:space="preserve">În cazul în care în urma modificării bugetului proiectului, punctajul obținut, în urma verificării și evaluării criteriilor de selecție, scade sub </w:t>
            </w:r>
            <w:r w:rsidRPr="00031184">
              <w:rPr>
                <w:rFonts w:ascii="Trebuchet MS" w:hAnsi="Trebuchet MS" w:cs="Calibri"/>
                <w:lang w:val="ro-RO"/>
              </w:rPr>
              <w:t>pragul minim de selecție, prag sub care nici un proiect nu poate fi admis la finanțare, proiectul va fi declarat neconform.</w:t>
            </w:r>
          </w:p>
          <w:p w14:paraId="7913EF15" w14:textId="0EF10602" w:rsidR="0008392F" w:rsidRPr="00031184" w:rsidRDefault="0008392F" w:rsidP="00A01171">
            <w:pPr>
              <w:overflowPunct w:val="0"/>
              <w:autoSpaceDE w:val="0"/>
              <w:autoSpaceDN w:val="0"/>
              <w:adjustRightInd w:val="0"/>
              <w:spacing w:after="0" w:line="240" w:lineRule="auto"/>
              <w:jc w:val="both"/>
              <w:textAlignment w:val="baseline"/>
              <w:rPr>
                <w:rFonts w:ascii="Trebuchet MS" w:eastAsia="Times New Roman" w:hAnsi="Trebuchet MS" w:cstheme="minorHAnsi"/>
                <w:bCs/>
                <w:lang w:val="ro-RO" w:eastAsia="fr-FR"/>
              </w:rPr>
            </w:pPr>
            <w:r w:rsidRPr="0008392F">
              <w:rPr>
                <w:rFonts w:ascii="Trebuchet MS" w:eastAsia="Times New Roman" w:hAnsi="Trebuchet MS" w:cstheme="minorHAnsi"/>
                <w:bCs/>
                <w:lang w:val="ro-RO" w:eastAsia="fr-FR"/>
              </w:rPr>
              <w:t>Expertul va motiva poziţia cu explicatii în linia prevăzută în acest scop la rubrica Observaţii. Se vor face menţiuni referitoare la cauzele care au generat diferenţele, cererea de finanţare este declarată eligibilă prin bifarea căsuței NU. Dacă solicitantul refuză să modifice bugetul indicativ solicitantul bifează DA cererea de finanțare fiind declarată neeligibilă.</w:t>
            </w:r>
          </w:p>
          <w:p w14:paraId="0143E10C" w14:textId="77777777" w:rsidR="00A01171" w:rsidRPr="00031184" w:rsidRDefault="00A01171" w:rsidP="00A01171">
            <w:pPr>
              <w:overflowPunct w:val="0"/>
              <w:autoSpaceDE w:val="0"/>
              <w:autoSpaceDN w:val="0"/>
              <w:adjustRightInd w:val="0"/>
              <w:spacing w:after="0" w:line="240" w:lineRule="auto"/>
              <w:jc w:val="both"/>
              <w:textAlignment w:val="baseline"/>
              <w:rPr>
                <w:rFonts w:ascii="Trebuchet MS" w:eastAsia="Times New Roman" w:hAnsi="Trebuchet MS" w:cstheme="minorHAnsi"/>
                <w:bCs/>
                <w:lang w:val="ro-RO" w:eastAsia="fr-FR"/>
              </w:rPr>
            </w:pPr>
            <w:r w:rsidRPr="00031184">
              <w:rPr>
                <w:rFonts w:ascii="Trebuchet MS" w:eastAsia="Times New Roman" w:hAnsi="Trebuchet MS" w:cstheme="minorHAnsi"/>
                <w:bCs/>
                <w:lang w:val="ro-RO" w:eastAsia="fr-FR"/>
              </w:rPr>
              <w:t xml:space="preserve">Dacă în documentul </w:t>
            </w:r>
            <w:r w:rsidRPr="00031184">
              <w:rPr>
                <w:rFonts w:ascii="Trebuchet MS" w:eastAsia="Times New Roman" w:hAnsi="Trebuchet MS" w:cstheme="minorHAnsi"/>
                <w:b/>
                <w:bCs/>
                <w:lang w:val="ro-RO" w:eastAsia="fr-FR"/>
              </w:rPr>
              <w:t xml:space="preserve">“Raport asupra utilizării programelor de finanţare nerambursabilă” </w:t>
            </w:r>
            <w:r w:rsidRPr="00031184">
              <w:rPr>
                <w:rFonts w:ascii="Trebuchet MS" w:eastAsia="Times New Roman" w:hAnsi="Trebuchet MS" w:cstheme="minorHAnsi"/>
                <w:bCs/>
                <w:lang w:val="ro-RO" w:eastAsia="fr-FR"/>
              </w:rPr>
              <w:t xml:space="preserve">solicitantul nu a prezentat amplasamentul investiţiei, obiective, tip de investiţie, lista </w:t>
            </w:r>
            <w:r w:rsidRPr="00031184">
              <w:rPr>
                <w:rFonts w:ascii="Trebuchet MS" w:eastAsia="Times New Roman" w:hAnsi="Trebuchet MS" w:cstheme="minorHAnsi"/>
                <w:bCs/>
                <w:lang w:val="ro-RO" w:eastAsia="fr-FR"/>
              </w:rPr>
              <w:lastRenderedPageBreak/>
              <w:t>cheltuielilor eligibile, costuri şi stadiul proiectului, perioada derulării proiectului, expertul va solicita completarea raportului cu datele necesare analizei.</w:t>
            </w:r>
          </w:p>
          <w:p w14:paraId="241D399D" w14:textId="77777777" w:rsidR="00A01171" w:rsidRPr="00031184" w:rsidRDefault="00A01171" w:rsidP="00A01171">
            <w:pPr>
              <w:overflowPunct w:val="0"/>
              <w:autoSpaceDE w:val="0"/>
              <w:autoSpaceDN w:val="0"/>
              <w:adjustRightInd w:val="0"/>
              <w:spacing w:after="0" w:line="240" w:lineRule="auto"/>
              <w:jc w:val="both"/>
              <w:textAlignment w:val="baseline"/>
              <w:rPr>
                <w:rFonts w:ascii="Trebuchet MS" w:eastAsia="Times New Roman" w:hAnsi="Trebuchet MS" w:cstheme="minorHAnsi"/>
                <w:bCs/>
                <w:lang w:val="ro-RO" w:eastAsia="fr-FR"/>
              </w:rPr>
            </w:pPr>
            <w:r w:rsidRPr="00031184">
              <w:rPr>
                <w:rFonts w:ascii="Trebuchet MS" w:eastAsia="Times New Roman" w:hAnsi="Trebuchet MS" w:cstheme="minorHAnsi"/>
                <w:bCs/>
                <w:lang w:val="ro-RO" w:eastAsia="fr-FR"/>
              </w:rPr>
              <w:t xml:space="preserve">În cazul în care se constată că solicitantul a mai beneficiat de </w:t>
            </w:r>
          </w:p>
          <w:p w14:paraId="103814FB" w14:textId="77777777" w:rsidR="00A01171" w:rsidRPr="00031184" w:rsidRDefault="00A01171" w:rsidP="00A01171">
            <w:pPr>
              <w:overflowPunct w:val="0"/>
              <w:autoSpaceDE w:val="0"/>
              <w:autoSpaceDN w:val="0"/>
              <w:adjustRightInd w:val="0"/>
              <w:spacing w:after="0" w:line="240" w:lineRule="auto"/>
              <w:jc w:val="both"/>
              <w:textAlignment w:val="baseline"/>
              <w:rPr>
                <w:rFonts w:ascii="Trebuchet MS" w:eastAsia="Times New Roman" w:hAnsi="Trebuchet MS" w:cstheme="minorHAnsi"/>
                <w:b/>
                <w:bCs/>
                <w:lang w:val="ro-RO" w:eastAsia="fr-FR"/>
              </w:rPr>
            </w:pPr>
            <w:r w:rsidRPr="00031184">
              <w:rPr>
                <w:rFonts w:ascii="Trebuchet MS" w:eastAsia="Times New Roman" w:hAnsi="Trebuchet MS" w:cstheme="minorHAnsi"/>
                <w:bCs/>
                <w:lang w:val="ro-RO" w:eastAsia="fr-FR"/>
              </w:rPr>
              <w:t xml:space="preserve">de alt program de finanţare nerambursabilă </w:t>
            </w:r>
            <w:r w:rsidRPr="00031184">
              <w:rPr>
                <w:rFonts w:ascii="Trebuchet MS" w:eastAsia="Times New Roman" w:hAnsi="Trebuchet MS" w:cstheme="minorHAnsi"/>
                <w:b/>
                <w:bCs/>
                <w:lang w:val="ro-RO" w:eastAsia="fr-FR"/>
              </w:rPr>
              <w:t>pentru alt tip de investiţie</w:t>
            </w:r>
            <w:r w:rsidRPr="00031184">
              <w:rPr>
                <w:rFonts w:ascii="Trebuchet MS" w:eastAsia="Times New Roman" w:hAnsi="Trebuchet MS" w:cstheme="minorHAnsi"/>
                <w:bCs/>
                <w:lang w:val="ro-RO" w:eastAsia="fr-FR"/>
              </w:rPr>
              <w:t xml:space="preserve"> dar nu a consemnat acest lucru în Cererea de finanţare, expertul va solicita modificarea corespunzătoare a secţiunii C din Cererea de finanţare și se continuă evaluarea.  În acest caz nu este necesară prezentarea documentului </w:t>
            </w:r>
            <w:r w:rsidRPr="00031184">
              <w:rPr>
                <w:rFonts w:ascii="Trebuchet MS" w:eastAsia="Times New Roman" w:hAnsi="Trebuchet MS" w:cstheme="minorHAnsi"/>
                <w:b/>
                <w:bCs/>
                <w:lang w:val="ro-RO" w:eastAsia="fr-FR"/>
              </w:rPr>
              <w:t>“Raport asupra utilizării programelor de finanţare nerambursabilă”.</w:t>
            </w:r>
          </w:p>
          <w:p w14:paraId="52899119" w14:textId="77777777" w:rsidR="00A01171" w:rsidRDefault="00A01171" w:rsidP="00A01171">
            <w:pPr>
              <w:overflowPunct w:val="0"/>
              <w:autoSpaceDE w:val="0"/>
              <w:autoSpaceDN w:val="0"/>
              <w:adjustRightInd w:val="0"/>
              <w:spacing w:after="0" w:line="240" w:lineRule="auto"/>
              <w:jc w:val="both"/>
              <w:textAlignment w:val="baseline"/>
              <w:rPr>
                <w:rFonts w:ascii="Trebuchet MS" w:eastAsia="Times New Roman" w:hAnsi="Trebuchet MS" w:cstheme="minorHAnsi"/>
                <w:bCs/>
                <w:lang w:val="ro-RO" w:eastAsia="fr-FR"/>
              </w:rPr>
            </w:pPr>
          </w:p>
          <w:p w14:paraId="02905F37" w14:textId="443D3708" w:rsidR="00A01171" w:rsidRPr="00866830" w:rsidRDefault="0008392F" w:rsidP="00E21AFD">
            <w:pPr>
              <w:overflowPunct w:val="0"/>
              <w:autoSpaceDE w:val="0"/>
              <w:autoSpaceDN w:val="0"/>
              <w:adjustRightInd w:val="0"/>
              <w:spacing w:after="0" w:line="240" w:lineRule="auto"/>
              <w:jc w:val="both"/>
              <w:textAlignment w:val="baseline"/>
              <w:rPr>
                <w:rFonts w:ascii="Trebuchet MS" w:eastAsia="Times New Roman" w:hAnsi="Trebuchet MS" w:cstheme="minorHAnsi"/>
                <w:bCs/>
                <w:highlight w:val="yellow"/>
                <w:lang w:val="ro-RO" w:eastAsia="fr-FR"/>
              </w:rPr>
            </w:pPr>
            <w:r w:rsidRPr="0008392F">
              <w:rPr>
                <w:rFonts w:ascii="Trebuchet MS" w:eastAsia="Times New Roman" w:hAnsi="Trebuchet MS" w:cstheme="minorHAnsi"/>
                <w:bCs/>
                <w:lang w:val="ro-RO" w:eastAsia="fr-FR"/>
              </w:rPr>
              <w:t>Dacă în urma verificărilor efectuate se constată că solicitantul nu se regăsește în bazele de date privind dubla finanțare atunci expertul bifează NU, cererea de finanțare este declarată eligibilă și precizează concluzia asupra verificării la rubrica Observaţii</w:t>
            </w:r>
          </w:p>
        </w:tc>
      </w:tr>
    </w:tbl>
    <w:p w14:paraId="05A4B936" w14:textId="5C217E28" w:rsidR="00F5384D" w:rsidRPr="00635710" w:rsidRDefault="00F5384D" w:rsidP="006D58BB">
      <w:pPr>
        <w:widowControl w:val="0"/>
        <w:tabs>
          <w:tab w:val="left" w:pos="720"/>
        </w:tabs>
        <w:autoSpaceDE w:val="0"/>
        <w:autoSpaceDN w:val="0"/>
        <w:adjustRightInd w:val="0"/>
        <w:spacing w:before="86" w:after="0" w:line="250" w:lineRule="exact"/>
        <w:ind w:right="461"/>
        <w:jc w:val="both"/>
        <w:rPr>
          <w:rFonts w:ascii="Trebuchet MS" w:eastAsia="Times New Roman" w:hAnsi="Trebuchet MS" w:cstheme="minorHAnsi"/>
          <w:bCs/>
          <w:lang w:val="ro-RO" w:eastAsia="fr-FR"/>
        </w:rPr>
      </w:pPr>
    </w:p>
    <w:p w14:paraId="1B620198" w14:textId="77777777" w:rsidR="006D58BB" w:rsidRPr="00635710" w:rsidRDefault="006B7104" w:rsidP="006D58BB">
      <w:pPr>
        <w:widowControl w:val="0"/>
        <w:tabs>
          <w:tab w:val="left" w:pos="720"/>
        </w:tabs>
        <w:autoSpaceDE w:val="0"/>
        <w:autoSpaceDN w:val="0"/>
        <w:adjustRightInd w:val="0"/>
        <w:spacing w:before="86" w:after="0" w:line="250" w:lineRule="exact"/>
        <w:ind w:right="461"/>
        <w:jc w:val="both"/>
        <w:rPr>
          <w:rFonts w:ascii="Trebuchet MS" w:eastAsia="Times New Roman" w:hAnsi="Trebuchet MS" w:cstheme="minorHAnsi"/>
          <w:b/>
          <w:u w:val="single"/>
          <w:lang w:val="ro-RO"/>
        </w:rPr>
      </w:pPr>
      <w:r w:rsidRPr="00635710">
        <w:rPr>
          <w:rFonts w:ascii="Trebuchet MS" w:eastAsia="Times New Roman" w:hAnsi="Trebuchet MS" w:cstheme="minorHAnsi"/>
          <w:bCs/>
          <w:lang w:val="ro-RO" w:eastAsia="fr-FR"/>
        </w:rPr>
        <w:br w:type="page"/>
      </w:r>
      <w:r w:rsidR="006D58BB" w:rsidRPr="00635710">
        <w:rPr>
          <w:rFonts w:ascii="Trebuchet MS" w:eastAsia="Times New Roman" w:hAnsi="Trebuchet MS" w:cstheme="minorHAnsi"/>
          <w:b/>
          <w:u w:val="single"/>
          <w:lang w:val="ro-RO"/>
        </w:rPr>
        <w:lastRenderedPageBreak/>
        <w:t xml:space="preserve">2.Verificarea condiţiilor de eligibilitate </w:t>
      </w:r>
      <w:r w:rsidR="006D58BB" w:rsidRPr="00635710">
        <w:rPr>
          <w:rFonts w:ascii="Trebuchet MS" w:eastAsia="Times New Roman" w:hAnsi="Trebuchet MS" w:cstheme="minorHAnsi"/>
          <w:b/>
          <w:bCs/>
          <w:u w:val="single"/>
          <w:lang w:val="ro-RO" w:eastAsia="fr-FR"/>
        </w:rPr>
        <w:t>ale proiectului</w:t>
      </w:r>
    </w:p>
    <w:p w14:paraId="19E3E7CF" w14:textId="77777777" w:rsidR="002D3274" w:rsidRPr="00635710" w:rsidRDefault="002D3274" w:rsidP="006D58BB">
      <w:pPr>
        <w:tabs>
          <w:tab w:val="left" w:pos="360"/>
        </w:tabs>
        <w:spacing w:after="0" w:line="240" w:lineRule="auto"/>
        <w:ind w:left="-540" w:right="72" w:firstLine="540"/>
        <w:jc w:val="both"/>
        <w:rPr>
          <w:rFonts w:ascii="Trebuchet MS" w:eastAsia="Times New Roman" w:hAnsi="Trebuchet MS" w:cstheme="minorHAnsi"/>
          <w:b/>
          <w:lang w:val="ro-RO"/>
        </w:rPr>
      </w:pPr>
    </w:p>
    <w:p w14:paraId="73D3E4E1" w14:textId="77777777" w:rsidR="00835B3D" w:rsidRPr="00635710" w:rsidRDefault="00835B3D" w:rsidP="00BC5673">
      <w:pPr>
        <w:tabs>
          <w:tab w:val="left" w:pos="360"/>
        </w:tabs>
        <w:spacing w:after="0" w:line="240" w:lineRule="auto"/>
        <w:ind w:left="-540" w:right="216" w:firstLine="540"/>
        <w:jc w:val="both"/>
        <w:rPr>
          <w:rFonts w:ascii="Trebuchet MS" w:eastAsia="Times New Roman" w:hAnsi="Trebuchet MS" w:cstheme="minorHAnsi"/>
          <w:b/>
          <w:lang w:val="ro-RO"/>
        </w:rPr>
      </w:pPr>
    </w:p>
    <w:p w14:paraId="39D01375" w14:textId="739BAABF" w:rsidR="00A9137F" w:rsidRDefault="00A9137F" w:rsidP="00E32CAF">
      <w:pPr>
        <w:spacing w:after="0" w:line="240" w:lineRule="auto"/>
        <w:jc w:val="both"/>
        <w:rPr>
          <w:rFonts w:ascii="Trebuchet MS" w:eastAsia="Times New Roman" w:hAnsi="Trebuchet MS" w:cstheme="minorHAnsi"/>
          <w:b/>
          <w:lang w:val="ro-RO"/>
        </w:rPr>
      </w:pPr>
    </w:p>
    <w:p w14:paraId="23DCA731" w14:textId="248DC634" w:rsidR="00C804C3" w:rsidRPr="00635710" w:rsidRDefault="00C804C3" w:rsidP="00C804C3">
      <w:pPr>
        <w:rPr>
          <w:rFonts w:ascii="Trebuchet MS" w:eastAsia="Times New Roman" w:hAnsi="Trebuchet MS" w:cstheme="minorHAnsi"/>
          <w:lang w:val="ro-RO"/>
        </w:rPr>
      </w:pPr>
      <w:r w:rsidRPr="00635710">
        <w:rPr>
          <w:rFonts w:ascii="Trebuchet MS" w:eastAsia="Times New Roman" w:hAnsi="Trebuchet MS" w:cstheme="minorHAnsi"/>
          <w:b/>
          <w:lang w:val="ro-RO"/>
        </w:rPr>
        <w:t>EG</w:t>
      </w:r>
      <w:r w:rsidR="003C6BD1">
        <w:rPr>
          <w:rFonts w:ascii="Trebuchet MS" w:eastAsia="Times New Roman" w:hAnsi="Trebuchet MS" w:cstheme="minorHAnsi"/>
          <w:b/>
          <w:lang w:val="ro-RO"/>
        </w:rPr>
        <w:t>1</w:t>
      </w:r>
      <w:r w:rsidRPr="00635710">
        <w:rPr>
          <w:rFonts w:ascii="Trebuchet MS" w:eastAsia="Times New Roman" w:hAnsi="Trebuchet MS" w:cstheme="minorHAnsi"/>
          <w:b/>
          <w:lang w:val="ro-RO"/>
        </w:rPr>
        <w:tab/>
      </w:r>
      <w:r w:rsidRPr="00635710">
        <w:rPr>
          <w:rFonts w:ascii="Trebuchet MS" w:eastAsia="Times New Roman" w:hAnsi="Trebuchet MS" w:cstheme="minorHAnsi"/>
          <w:b/>
          <w:lang w:val="ro-RO"/>
        </w:rPr>
        <w:tab/>
      </w:r>
      <w:r w:rsidRPr="00635710">
        <w:rPr>
          <w:rFonts w:ascii="Trebuchet MS" w:eastAsia="Times New Roman" w:hAnsi="Trebuchet MS" w:cstheme="minorHAnsi"/>
          <w:b/>
          <w:lang w:val="ro-RO"/>
        </w:rPr>
        <w:tab/>
      </w:r>
      <w:r w:rsidRPr="00635710">
        <w:rPr>
          <w:rFonts w:ascii="Trebuchet MS" w:eastAsia="Times New Roman" w:hAnsi="Trebuchet MS" w:cstheme="minorHAnsi"/>
          <w:b/>
          <w:lang w:val="ro-RO"/>
        </w:rPr>
        <w:tab/>
      </w:r>
      <w:r w:rsidRPr="00635710">
        <w:rPr>
          <w:rFonts w:ascii="Trebuchet MS" w:eastAsia="Times New Roman" w:hAnsi="Trebuchet MS" w:cstheme="minorHAnsi"/>
          <w:b/>
          <w:lang w:val="ro-RO"/>
        </w:rPr>
        <w:tab/>
      </w:r>
      <w:r w:rsidRPr="00635710">
        <w:rPr>
          <w:rFonts w:ascii="Trebuchet MS" w:eastAsia="Times New Roman" w:hAnsi="Trebuchet MS" w:cstheme="minorHAnsi"/>
          <w:b/>
          <w:lang w:val="ro-RO"/>
        </w:rPr>
        <w:tab/>
        <w:t xml:space="preserve">.  </w:t>
      </w:r>
      <w:r w:rsidR="007B3F2A" w:rsidRPr="007B3F2A">
        <w:rPr>
          <w:rFonts w:ascii="Trebuchet MS" w:eastAsia="Times New Roman" w:hAnsi="Trebuchet MS" w:cstheme="minorHAnsi"/>
          <w:b/>
          <w:lang w:val="ro-RO"/>
        </w:rPr>
        <w:t>Solicitantul trebuie să nu fie în incapacitate de plată</w:t>
      </w:r>
    </w:p>
    <w:tbl>
      <w:tblPr>
        <w:tblW w:w="1017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0"/>
        <w:gridCol w:w="5850"/>
      </w:tblGrid>
      <w:tr w:rsidR="00C804C3" w:rsidRPr="0081743F" w14:paraId="2D9887A7" w14:textId="77777777" w:rsidTr="00A86BBF">
        <w:tc>
          <w:tcPr>
            <w:tcW w:w="4320" w:type="dxa"/>
            <w:shd w:val="clear" w:color="auto" w:fill="BFBFBF" w:themeFill="background1" w:themeFillShade="BF"/>
          </w:tcPr>
          <w:p w14:paraId="6306B7A0" w14:textId="77777777" w:rsidR="00C804C3" w:rsidRPr="00635710" w:rsidRDefault="00C804C3" w:rsidP="00A86BBF">
            <w:pPr>
              <w:keepNext/>
              <w:spacing w:after="0" w:line="240" w:lineRule="auto"/>
              <w:ind w:left="-540" w:firstLine="540"/>
              <w:jc w:val="both"/>
              <w:outlineLvl w:val="0"/>
              <w:rPr>
                <w:rFonts w:ascii="Trebuchet MS" w:eastAsia="Times New Roman" w:hAnsi="Trebuchet MS" w:cstheme="minorHAnsi"/>
                <w:b/>
                <w:bCs/>
                <w:lang w:val="ro-RO"/>
              </w:rPr>
            </w:pPr>
            <w:r w:rsidRPr="00635710">
              <w:rPr>
                <w:rFonts w:ascii="Trebuchet MS" w:eastAsia="Times New Roman" w:hAnsi="Trebuchet MS" w:cstheme="minorHAnsi"/>
                <w:b/>
                <w:bCs/>
                <w:lang w:val="ro-RO"/>
              </w:rPr>
              <w:t xml:space="preserve">DOCUMENTE PREZENTATE </w:t>
            </w:r>
          </w:p>
        </w:tc>
        <w:tc>
          <w:tcPr>
            <w:tcW w:w="5850" w:type="dxa"/>
            <w:shd w:val="clear" w:color="auto" w:fill="BFBFBF" w:themeFill="background1" w:themeFillShade="BF"/>
          </w:tcPr>
          <w:p w14:paraId="13BF5124" w14:textId="77777777" w:rsidR="00C804C3" w:rsidRPr="00635710" w:rsidRDefault="00C804C3" w:rsidP="00A86BBF">
            <w:pPr>
              <w:spacing w:after="0" w:line="240" w:lineRule="auto"/>
              <w:ind w:firstLine="540"/>
              <w:jc w:val="both"/>
              <w:rPr>
                <w:rFonts w:ascii="Trebuchet MS" w:eastAsia="Times New Roman" w:hAnsi="Trebuchet MS" w:cstheme="minorHAnsi"/>
                <w:b/>
                <w:lang w:val="ro-RO" w:eastAsia="fr-FR"/>
              </w:rPr>
            </w:pPr>
            <w:r w:rsidRPr="00635710">
              <w:rPr>
                <w:rFonts w:ascii="Trebuchet MS" w:eastAsia="Times New Roman" w:hAnsi="Trebuchet MS" w:cstheme="minorHAnsi"/>
                <w:lang w:val="ro-RO" w:eastAsia="fr-FR"/>
              </w:rPr>
              <w:t>PUNCTE DE VERIFICAT ÎN CADRUL DOCUMENTELOR PREZENTATE</w:t>
            </w:r>
          </w:p>
        </w:tc>
      </w:tr>
      <w:tr w:rsidR="00C804C3" w:rsidRPr="0081743F" w14:paraId="39ED07F6" w14:textId="77777777" w:rsidTr="00A86BBF">
        <w:trPr>
          <w:trHeight w:val="904"/>
        </w:trPr>
        <w:tc>
          <w:tcPr>
            <w:tcW w:w="4320" w:type="dxa"/>
            <w:shd w:val="clear" w:color="auto" w:fill="auto"/>
          </w:tcPr>
          <w:p w14:paraId="69356CD0" w14:textId="77777777" w:rsidR="00C804C3" w:rsidRPr="00D40FA6" w:rsidRDefault="00C804C3" w:rsidP="00A86BBF">
            <w:pPr>
              <w:spacing w:after="0" w:line="240" w:lineRule="auto"/>
              <w:jc w:val="both"/>
              <w:rPr>
                <w:rFonts w:ascii="Trebuchet MS" w:eastAsia="Times New Roman" w:hAnsi="Trebuchet MS" w:cstheme="minorHAnsi"/>
                <w:b/>
                <w:lang w:val="ro-RO" w:eastAsia="fr-FR"/>
              </w:rPr>
            </w:pPr>
            <w:r w:rsidRPr="007B3F2A">
              <w:rPr>
                <w:rFonts w:ascii="Trebuchet MS" w:eastAsia="Times New Roman" w:hAnsi="Trebuchet MS" w:cstheme="minorHAnsi"/>
                <w:b/>
                <w:lang w:val="ro-RO" w:eastAsia="fr-FR"/>
              </w:rPr>
              <w:t xml:space="preserve">Declaraţia </w:t>
            </w:r>
            <w:r w:rsidR="003C6BD1" w:rsidRPr="007B3F2A">
              <w:rPr>
                <w:rFonts w:ascii="Trebuchet MS" w:eastAsia="Times New Roman" w:hAnsi="Trebuchet MS" w:cstheme="minorHAnsi"/>
                <w:b/>
                <w:lang w:val="ro-RO" w:eastAsia="fr-FR"/>
              </w:rPr>
              <w:t xml:space="preserve">F </w:t>
            </w:r>
            <w:r w:rsidRPr="00EC4A6E">
              <w:rPr>
                <w:rFonts w:ascii="Trebuchet MS" w:eastAsia="Times New Roman" w:hAnsi="Trebuchet MS" w:cstheme="minorHAnsi"/>
                <w:b/>
                <w:lang w:val="ro-RO" w:eastAsia="fr-FR"/>
              </w:rPr>
              <w:t>pe proprie răspundere</w:t>
            </w:r>
            <w:r w:rsidR="003C6BD1" w:rsidRPr="00EC4A6E">
              <w:rPr>
                <w:rFonts w:ascii="Trebuchet MS" w:eastAsia="Times New Roman" w:hAnsi="Trebuchet MS" w:cstheme="minorHAnsi"/>
                <w:b/>
                <w:lang w:val="ro-RO" w:eastAsia="fr-FR"/>
              </w:rPr>
              <w:t xml:space="preserve"> din cererea de finanțare</w:t>
            </w:r>
            <w:r w:rsidRPr="00D40FA6">
              <w:rPr>
                <w:rFonts w:ascii="Trebuchet MS" w:eastAsia="Times New Roman" w:hAnsi="Trebuchet MS" w:cstheme="minorHAnsi"/>
                <w:b/>
                <w:lang w:val="ro-RO" w:eastAsia="fr-FR"/>
              </w:rPr>
              <w:t>, alte documente specifice, după caz, fiecărei categorii de solicitanți</w:t>
            </w:r>
          </w:p>
          <w:p w14:paraId="4F98E6A3" w14:textId="16A59CB8" w:rsidR="00E8223E" w:rsidRPr="007B3F2A" w:rsidRDefault="00E8223E" w:rsidP="00A86BBF">
            <w:pPr>
              <w:spacing w:after="0" w:line="240" w:lineRule="auto"/>
              <w:jc w:val="both"/>
              <w:rPr>
                <w:rFonts w:ascii="Trebuchet MS" w:eastAsia="Times New Roman" w:hAnsi="Trebuchet MS" w:cstheme="minorHAnsi"/>
                <w:b/>
                <w:lang w:val="ro-RO" w:eastAsia="fr-FR"/>
              </w:rPr>
            </w:pPr>
            <w:r w:rsidRPr="00812868">
              <w:rPr>
                <w:rFonts w:ascii="Trebuchet MS" w:eastAsia="Times New Roman" w:hAnsi="Trebuchet MS" w:cstheme="minorHAnsi"/>
                <w:lang w:val="ro-RO" w:eastAsia="fr-FR"/>
              </w:rPr>
              <w:t>Buletinul procedurilor de insolvenţă publicat pe site-ul Ministerului Justiţiei, Registr</w:t>
            </w:r>
            <w:r w:rsidRPr="007B3F2A">
              <w:rPr>
                <w:rFonts w:ascii="Trebuchet MS" w:eastAsia="Times New Roman" w:hAnsi="Trebuchet MS" w:cstheme="minorHAnsi"/>
                <w:lang w:val="ro-RO" w:eastAsia="fr-FR"/>
              </w:rPr>
              <w:t>ul situaţiilor de insolvenţă al Administraţiei Judeţene a Finantelor Publice locale, alte documente specifice, după caz, fiecărei categorii de solicitanți.</w:t>
            </w:r>
          </w:p>
        </w:tc>
        <w:tc>
          <w:tcPr>
            <w:tcW w:w="5850" w:type="dxa"/>
            <w:shd w:val="clear" w:color="auto" w:fill="auto"/>
          </w:tcPr>
          <w:p w14:paraId="37D4D44E" w14:textId="2BBDCB18" w:rsidR="00C804C3" w:rsidRPr="007B3F2A" w:rsidRDefault="005C4C57" w:rsidP="005C4C57">
            <w:pPr>
              <w:pBdr>
                <w:left w:val="single" w:sz="8" w:space="0" w:color="auto"/>
              </w:pBdr>
              <w:spacing w:before="100" w:beforeAutospacing="1" w:after="0" w:afterAutospacing="1" w:line="240" w:lineRule="auto"/>
              <w:jc w:val="both"/>
              <w:rPr>
                <w:rFonts w:ascii="Trebuchet MS" w:eastAsia="Times New Roman" w:hAnsi="Trebuchet MS" w:cstheme="minorHAnsi"/>
                <w:lang w:val="ro-RO" w:eastAsia="fr-FR"/>
              </w:rPr>
            </w:pPr>
            <w:r w:rsidRPr="007B3F2A">
              <w:rPr>
                <w:rFonts w:ascii="Trebuchet MS" w:eastAsia="Times New Roman" w:hAnsi="Trebuchet MS" w:cstheme="minorHAnsi"/>
                <w:lang w:val="ro-RO" w:eastAsia="fr-FR"/>
              </w:rPr>
              <w:t>-</w:t>
            </w:r>
            <w:r w:rsidR="00C804C3" w:rsidRPr="007B3F2A">
              <w:rPr>
                <w:rFonts w:ascii="Trebuchet MS" w:eastAsia="Times New Roman" w:hAnsi="Trebuchet MS" w:cstheme="minorHAnsi"/>
                <w:lang w:val="ro-RO" w:eastAsia="fr-FR"/>
              </w:rPr>
              <w:t xml:space="preserve">Expertul verifică </w:t>
            </w:r>
            <w:r w:rsidR="00812189" w:rsidRPr="007B3F2A">
              <w:rPr>
                <w:rFonts w:ascii="Trebuchet MS" w:eastAsia="Times New Roman" w:hAnsi="Trebuchet MS" w:cstheme="minorHAnsi"/>
                <w:lang w:val="ro-RO" w:eastAsia="fr-FR"/>
              </w:rPr>
              <w:t xml:space="preserve">dacă solicitantul și-a asumat prin semnătură </w:t>
            </w:r>
            <w:r w:rsidR="00C804C3" w:rsidRPr="007B3F2A">
              <w:rPr>
                <w:rFonts w:ascii="Trebuchet MS" w:eastAsia="Times New Roman" w:hAnsi="Trebuchet MS" w:cstheme="minorHAnsi"/>
                <w:lang w:val="ro-RO" w:eastAsia="fr-FR"/>
              </w:rPr>
              <w:t>declaraţia</w:t>
            </w:r>
            <w:r w:rsidR="00812189" w:rsidRPr="007B3F2A">
              <w:rPr>
                <w:rFonts w:ascii="Trebuchet MS" w:eastAsia="Times New Roman" w:hAnsi="Trebuchet MS" w:cstheme="minorHAnsi"/>
                <w:lang w:val="ro-RO" w:eastAsia="fr-FR"/>
              </w:rPr>
              <w:t xml:space="preserve"> pe propria raspundere din secțiunea F din cererea de finananțare prin care acesta declară: </w:t>
            </w:r>
            <w:r w:rsidR="0063485C">
              <w:rPr>
                <w:rFonts w:ascii="Trebuchet MS" w:eastAsia="Times New Roman" w:hAnsi="Trebuchet MS" w:cstheme="minorHAnsi"/>
                <w:lang w:val="ro-RO" w:eastAsia="fr-FR"/>
              </w:rPr>
              <w:t>„</w:t>
            </w:r>
            <w:r w:rsidR="00812189" w:rsidRPr="00916E47">
              <w:rPr>
                <w:rFonts w:ascii="Trebuchet MS" w:hAnsi="Trebuchet MS" w:cs="Trebuchet MS"/>
                <w:b/>
                <w:bCs/>
                <w:lang w:val="ro-RO"/>
              </w:rPr>
              <w:t>Declar pe propria răspundere că nu sunt în insolvență sau incapacitate de plată</w:t>
            </w:r>
            <w:r w:rsidR="0063485C">
              <w:rPr>
                <w:rFonts w:ascii="Trebuchet MS" w:hAnsi="Trebuchet MS" w:cs="Trebuchet MS"/>
                <w:b/>
                <w:bCs/>
                <w:lang w:val="ro-RO"/>
              </w:rPr>
              <w:t>”</w:t>
            </w:r>
            <w:r w:rsidR="00812189" w:rsidRPr="00916E47">
              <w:rPr>
                <w:rFonts w:ascii="Trebuchet MS" w:hAnsi="Trebuchet MS" w:cs="Trebuchet MS"/>
                <w:b/>
                <w:bCs/>
                <w:lang w:val="ro-RO"/>
              </w:rPr>
              <w:t>.</w:t>
            </w:r>
          </w:p>
          <w:p w14:paraId="37EAFBA4" w14:textId="77777777" w:rsidR="00C804C3" w:rsidRPr="00D40FA6" w:rsidRDefault="00C804C3" w:rsidP="00E8223E">
            <w:pPr>
              <w:spacing w:after="0" w:line="240" w:lineRule="auto"/>
              <w:jc w:val="both"/>
              <w:rPr>
                <w:rFonts w:ascii="Trebuchet MS" w:eastAsia="Times New Roman" w:hAnsi="Trebuchet MS" w:cstheme="minorHAnsi"/>
                <w:lang w:val="ro-RO" w:eastAsia="fr-FR"/>
              </w:rPr>
            </w:pPr>
            <w:r w:rsidRPr="00D40FA6">
              <w:rPr>
                <w:rFonts w:ascii="Trebuchet MS" w:eastAsia="Times New Roman" w:hAnsi="Trebuchet MS" w:cstheme="minorHAnsi"/>
                <w:lang w:val="ro-RO" w:eastAsia="fr-FR"/>
              </w:rPr>
              <w:t>Expertul va verifică în Buletinul procedurilor de insolvenţă publicat pe site-ul Ministerului Justiţiei, Registrul situaţiilor de insolvenţă al Administraţiei Judeţene a Finantelor Publice locale, alte documente specifice, după caz, fiecărei categorii de solicitanți, dacă solicitantul este în situaţia deschiderii procedurii de insolvenţă.</w:t>
            </w:r>
          </w:p>
          <w:p w14:paraId="7AE18D0C" w14:textId="6B601E30" w:rsidR="00E8223E" w:rsidRPr="00812868" w:rsidRDefault="00E8223E" w:rsidP="00E8223E">
            <w:pPr>
              <w:spacing w:after="0" w:line="240" w:lineRule="auto"/>
              <w:jc w:val="both"/>
              <w:rPr>
                <w:rFonts w:ascii="Trebuchet MS" w:eastAsia="Times New Roman" w:hAnsi="Trebuchet MS" w:cstheme="minorHAnsi"/>
                <w:lang w:val="ro-RO" w:eastAsia="fr-FR"/>
              </w:rPr>
            </w:pPr>
          </w:p>
        </w:tc>
      </w:tr>
    </w:tbl>
    <w:p w14:paraId="555732EB" w14:textId="77777777" w:rsidR="00C804C3" w:rsidRPr="00635710" w:rsidRDefault="00C804C3" w:rsidP="00C804C3">
      <w:pPr>
        <w:spacing w:after="0" w:line="240" w:lineRule="auto"/>
        <w:ind w:left="-540" w:firstLine="540"/>
        <w:jc w:val="both"/>
        <w:rPr>
          <w:rFonts w:ascii="Trebuchet MS" w:eastAsia="Times New Roman" w:hAnsi="Trebuchet MS" w:cstheme="minorHAnsi"/>
          <w:b/>
          <w:lang w:val="ro-RO"/>
        </w:rPr>
      </w:pPr>
    </w:p>
    <w:p w14:paraId="0D495750" w14:textId="1679E841" w:rsidR="00C804C3" w:rsidRDefault="00C804C3" w:rsidP="00C804C3">
      <w:pPr>
        <w:spacing w:after="0" w:line="240" w:lineRule="auto"/>
        <w:jc w:val="both"/>
        <w:rPr>
          <w:rFonts w:ascii="Trebuchet MS" w:eastAsia="Times New Roman" w:hAnsi="Trebuchet MS" w:cstheme="minorHAnsi"/>
          <w:bCs/>
          <w:lang w:val="ro-RO"/>
        </w:rPr>
      </w:pPr>
      <w:r w:rsidRPr="00EC4A6E">
        <w:rPr>
          <w:rFonts w:ascii="Trebuchet MS" w:eastAsia="Times New Roman" w:hAnsi="Trebuchet MS" w:cstheme="minorHAnsi"/>
          <w:bCs/>
          <w:lang w:val="ro-RO"/>
        </w:rPr>
        <w:t xml:space="preserve">Dacă verificarea documentelor confirmă faptul solicitantul nu se </w:t>
      </w:r>
      <w:r w:rsidRPr="00FD30FC">
        <w:rPr>
          <w:rFonts w:ascii="Trebuchet MS" w:eastAsia="Times New Roman" w:hAnsi="Trebuchet MS" w:cstheme="minorHAnsi"/>
          <w:bCs/>
          <w:lang w:val="ro-RO"/>
        </w:rPr>
        <w:t xml:space="preserve">găseste în </w:t>
      </w:r>
      <w:r w:rsidRPr="00EC4A6E">
        <w:rPr>
          <w:rFonts w:ascii="Trebuchet MS" w:eastAsia="Times New Roman" w:hAnsi="Trebuchet MS" w:cstheme="minorHAnsi"/>
          <w:bCs/>
          <w:lang w:val="ro-RO"/>
        </w:rPr>
        <w:t>incapacitate de plată, expertul bifează casuţa din coloana DA din fişa de verificare. În caz contrar, expertul bifează casuţa din coloana NU şi motivează poziţia lui în rubrica „Observaţii” din fişa de evaluare generală a proiectului, criteriul de eligibilitate nefiind îndeplinit</w:t>
      </w:r>
      <w:r w:rsidR="00E8223E" w:rsidRPr="00EC4A6E">
        <w:rPr>
          <w:rFonts w:ascii="Trebuchet MS" w:eastAsia="Times New Roman" w:hAnsi="Trebuchet MS" w:cstheme="minorHAnsi"/>
          <w:bCs/>
          <w:lang w:val="ro-RO"/>
        </w:rPr>
        <w:t xml:space="preserve"> iar cererea de finanțare este neeligibilă</w:t>
      </w:r>
      <w:r w:rsidRPr="00D40FA6">
        <w:rPr>
          <w:rFonts w:ascii="Trebuchet MS" w:eastAsia="Times New Roman" w:hAnsi="Trebuchet MS" w:cstheme="minorHAnsi"/>
          <w:bCs/>
          <w:lang w:val="ro-RO"/>
        </w:rPr>
        <w:t>.</w:t>
      </w:r>
    </w:p>
    <w:p w14:paraId="1CCEC606" w14:textId="77777777" w:rsidR="00E8223E" w:rsidRPr="00635710" w:rsidRDefault="00E8223E" w:rsidP="00C804C3">
      <w:pPr>
        <w:spacing w:after="0" w:line="240" w:lineRule="auto"/>
        <w:jc w:val="both"/>
        <w:rPr>
          <w:rFonts w:ascii="Trebuchet MS" w:eastAsia="Times New Roman" w:hAnsi="Trebuchet MS" w:cstheme="minorHAnsi"/>
          <w:bCs/>
          <w:lang w:val="ro-RO"/>
        </w:rPr>
      </w:pPr>
    </w:p>
    <w:p w14:paraId="51A747CB" w14:textId="77777777" w:rsidR="00C804C3" w:rsidRPr="00635710" w:rsidRDefault="00C804C3" w:rsidP="00C804C3">
      <w:pPr>
        <w:widowControl w:val="0"/>
        <w:tabs>
          <w:tab w:val="left" w:pos="0"/>
          <w:tab w:val="left" w:pos="800"/>
        </w:tabs>
        <w:autoSpaceDE w:val="0"/>
        <w:autoSpaceDN w:val="0"/>
        <w:adjustRightInd w:val="0"/>
        <w:spacing w:after="0" w:line="240" w:lineRule="auto"/>
        <w:ind w:right="445"/>
        <w:rPr>
          <w:rFonts w:ascii="Trebuchet MS" w:eastAsia="Times New Roman" w:hAnsi="Trebuchet MS" w:cstheme="minorHAnsi"/>
          <w:b/>
          <w:lang w:val="ro-RO"/>
        </w:rPr>
      </w:pPr>
    </w:p>
    <w:p w14:paraId="55738B21" w14:textId="78189986" w:rsidR="00C804C3" w:rsidRPr="00635710" w:rsidRDefault="00C804C3" w:rsidP="00C804C3">
      <w:pPr>
        <w:widowControl w:val="0"/>
        <w:tabs>
          <w:tab w:val="left" w:pos="0"/>
          <w:tab w:val="left" w:pos="800"/>
        </w:tabs>
        <w:autoSpaceDE w:val="0"/>
        <w:autoSpaceDN w:val="0"/>
        <w:adjustRightInd w:val="0"/>
        <w:spacing w:after="0" w:line="240" w:lineRule="auto"/>
        <w:ind w:right="445"/>
        <w:rPr>
          <w:rFonts w:ascii="Trebuchet MS" w:eastAsia="Times New Roman" w:hAnsi="Trebuchet MS" w:cstheme="minorHAnsi"/>
          <w:b/>
          <w:i/>
          <w:color w:val="000000"/>
          <w:w w:val="102"/>
          <w:lang w:val="ro-RO"/>
        </w:rPr>
      </w:pPr>
      <w:r w:rsidRPr="00635710">
        <w:rPr>
          <w:rFonts w:ascii="Trebuchet MS" w:eastAsia="Times New Roman" w:hAnsi="Trebuchet MS" w:cstheme="minorHAnsi"/>
          <w:b/>
          <w:lang w:val="ro-RO"/>
        </w:rPr>
        <w:t>EG</w:t>
      </w:r>
      <w:r w:rsidR="00EA1406">
        <w:rPr>
          <w:rFonts w:ascii="Trebuchet MS" w:eastAsia="Times New Roman" w:hAnsi="Trebuchet MS" w:cstheme="minorHAnsi"/>
          <w:b/>
          <w:lang w:val="ro-RO"/>
        </w:rPr>
        <w:t>2</w:t>
      </w:r>
      <w:r w:rsidRPr="00635710">
        <w:rPr>
          <w:rFonts w:ascii="Trebuchet MS" w:eastAsia="Times New Roman" w:hAnsi="Trebuchet MS" w:cstheme="minorHAnsi"/>
          <w:b/>
          <w:lang w:val="ro-RO"/>
        </w:rPr>
        <w:t>.</w:t>
      </w:r>
      <w:r w:rsidRPr="00635710">
        <w:rPr>
          <w:rFonts w:ascii="Trebuchet MS" w:eastAsia="Times New Roman" w:hAnsi="Trebuchet MS" w:cstheme="minorHAnsi"/>
          <w:b/>
          <w:lang w:val="ro-RO"/>
        </w:rPr>
        <w:tab/>
      </w:r>
      <w:r w:rsidRPr="00635710">
        <w:rPr>
          <w:rFonts w:ascii="Trebuchet MS" w:eastAsia="Times New Roman" w:hAnsi="Trebuchet MS" w:cstheme="minorHAnsi"/>
          <w:b/>
          <w:lang w:val="ro-RO"/>
        </w:rPr>
        <w:tab/>
      </w:r>
      <w:r w:rsidRPr="00635710">
        <w:rPr>
          <w:rFonts w:ascii="Trebuchet MS" w:eastAsia="Times New Roman" w:hAnsi="Trebuchet MS" w:cstheme="minorHAnsi"/>
          <w:b/>
          <w:lang w:val="ro-RO"/>
        </w:rPr>
        <w:tab/>
        <w:t>Investiţia trebuie să se realizeze în spaţiul rural</w:t>
      </w:r>
    </w:p>
    <w:tbl>
      <w:tblPr>
        <w:tblpPr w:leftFromText="180" w:rightFromText="180" w:vertAnchor="text" w:horzAnchor="margin" w:tblpY="106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0"/>
        <w:gridCol w:w="6460"/>
      </w:tblGrid>
      <w:tr w:rsidR="00C804C3" w:rsidRPr="00553A25" w14:paraId="5821E6B4" w14:textId="77777777" w:rsidTr="00A86BBF">
        <w:tc>
          <w:tcPr>
            <w:tcW w:w="3600" w:type="dxa"/>
            <w:shd w:val="clear" w:color="auto" w:fill="C0C0C0"/>
          </w:tcPr>
          <w:p w14:paraId="4CAD4E33" w14:textId="4AA33900" w:rsidR="00C804C3" w:rsidRPr="00635710" w:rsidRDefault="00C804C3" w:rsidP="00A86BBF">
            <w:pPr>
              <w:keepNext/>
              <w:spacing w:after="0" w:line="240" w:lineRule="auto"/>
              <w:ind w:left="-540" w:firstLine="540"/>
              <w:jc w:val="both"/>
              <w:outlineLvl w:val="0"/>
              <w:rPr>
                <w:rFonts w:ascii="Trebuchet MS" w:eastAsia="Times New Roman" w:hAnsi="Trebuchet MS" w:cstheme="minorHAnsi"/>
                <w:b/>
                <w:bCs/>
                <w:lang w:val="ro-RO"/>
              </w:rPr>
            </w:pPr>
            <w:r w:rsidRPr="00635710">
              <w:rPr>
                <w:rFonts w:ascii="Trebuchet MS" w:eastAsia="Times New Roman" w:hAnsi="Trebuchet MS" w:cstheme="minorHAnsi"/>
                <w:b/>
                <w:bCs/>
                <w:lang w:val="ro-RO"/>
              </w:rPr>
              <w:t xml:space="preserve">DOCUMENTE PREZENTATE </w:t>
            </w:r>
          </w:p>
        </w:tc>
        <w:tc>
          <w:tcPr>
            <w:tcW w:w="6460" w:type="dxa"/>
            <w:shd w:val="clear" w:color="auto" w:fill="C0C0C0"/>
          </w:tcPr>
          <w:p w14:paraId="2F9DE9DF" w14:textId="77777777" w:rsidR="00C804C3" w:rsidRPr="00635710" w:rsidRDefault="00C804C3" w:rsidP="00A86BBF">
            <w:pPr>
              <w:spacing w:after="0" w:line="240" w:lineRule="auto"/>
              <w:ind w:firstLine="540"/>
              <w:jc w:val="both"/>
              <w:rPr>
                <w:rFonts w:ascii="Trebuchet MS" w:eastAsia="Times New Roman" w:hAnsi="Trebuchet MS" w:cstheme="minorHAnsi"/>
                <w:b/>
                <w:lang w:val="ro-RO" w:eastAsia="fr-FR"/>
              </w:rPr>
            </w:pPr>
            <w:r w:rsidRPr="00635710">
              <w:rPr>
                <w:rFonts w:ascii="Trebuchet MS" w:eastAsia="Times New Roman" w:hAnsi="Trebuchet MS" w:cstheme="minorHAnsi"/>
                <w:lang w:val="ro-RO" w:eastAsia="fr-FR"/>
              </w:rPr>
              <w:t>PUNCTE DE VERIFICAT ÎN CADRUL DOCUMENTELOR PREZENTATE</w:t>
            </w:r>
          </w:p>
        </w:tc>
      </w:tr>
      <w:tr w:rsidR="00C804C3" w:rsidRPr="00553A25" w14:paraId="77A327A6" w14:textId="77777777" w:rsidTr="00A86BBF">
        <w:tc>
          <w:tcPr>
            <w:tcW w:w="3600" w:type="dxa"/>
          </w:tcPr>
          <w:p w14:paraId="71AB0E5F" w14:textId="6FD03755" w:rsidR="00E8223E" w:rsidRDefault="00C804C3" w:rsidP="00A86BBF">
            <w:pPr>
              <w:spacing w:after="0" w:line="240" w:lineRule="auto"/>
              <w:jc w:val="both"/>
              <w:rPr>
                <w:rFonts w:ascii="Trebuchet MS" w:eastAsia="Times New Roman" w:hAnsi="Trebuchet MS" w:cstheme="minorHAnsi"/>
                <w:lang w:val="ro-RO" w:eastAsia="fr-FR"/>
              </w:rPr>
            </w:pPr>
            <w:r w:rsidRPr="00A76F70">
              <w:rPr>
                <w:rFonts w:ascii="Trebuchet MS" w:eastAsia="Times New Roman" w:hAnsi="Trebuchet MS" w:cstheme="minorHAnsi"/>
                <w:lang w:val="ro-RO" w:eastAsia="fr-FR"/>
              </w:rPr>
              <w:t>Studiul de Fezabilitate/Documenta</w:t>
            </w:r>
            <w:r w:rsidR="00EC4A6E">
              <w:rPr>
                <w:rFonts w:ascii="Trebuchet MS" w:eastAsia="Times New Roman" w:hAnsi="Trebuchet MS" w:cstheme="minorHAnsi"/>
                <w:lang w:val="ro-RO" w:eastAsia="fr-FR"/>
              </w:rPr>
              <w:t>ț</w:t>
            </w:r>
            <w:r w:rsidRPr="00A76F70">
              <w:rPr>
                <w:rFonts w:ascii="Trebuchet MS" w:eastAsia="Times New Roman" w:hAnsi="Trebuchet MS" w:cstheme="minorHAnsi"/>
                <w:lang w:val="ro-RO" w:eastAsia="fr-FR"/>
              </w:rPr>
              <w:t xml:space="preserve">ia de </w:t>
            </w:r>
            <w:r w:rsidR="00EC4A6E">
              <w:rPr>
                <w:rFonts w:ascii="Trebuchet MS" w:eastAsia="Times New Roman" w:hAnsi="Trebuchet MS" w:cstheme="minorHAnsi"/>
                <w:lang w:val="ro-RO" w:eastAsia="fr-FR"/>
              </w:rPr>
              <w:t>A</w:t>
            </w:r>
            <w:r w:rsidR="00EC4A6E" w:rsidRPr="00A76F70">
              <w:rPr>
                <w:rFonts w:ascii="Trebuchet MS" w:eastAsia="Times New Roman" w:hAnsi="Trebuchet MS" w:cstheme="minorHAnsi"/>
                <w:lang w:val="ro-RO" w:eastAsia="fr-FR"/>
              </w:rPr>
              <w:t xml:space="preserve">vizare </w:t>
            </w:r>
            <w:r w:rsidR="00E8223E">
              <w:rPr>
                <w:rFonts w:ascii="Trebuchet MS" w:eastAsia="Times New Roman" w:hAnsi="Trebuchet MS" w:cstheme="minorHAnsi"/>
                <w:lang w:val="ro-RO" w:eastAsia="fr-FR"/>
              </w:rPr>
              <w:t xml:space="preserve">a </w:t>
            </w:r>
            <w:r w:rsidRPr="00A76F70">
              <w:rPr>
                <w:rFonts w:ascii="Trebuchet MS" w:eastAsia="Times New Roman" w:hAnsi="Trebuchet MS" w:cstheme="minorHAnsi"/>
                <w:lang w:val="ro-RO" w:eastAsia="fr-FR"/>
              </w:rPr>
              <w:t>Lucr</w:t>
            </w:r>
            <w:r w:rsidR="00E8223E">
              <w:rPr>
                <w:rFonts w:ascii="Trebuchet MS" w:eastAsia="Times New Roman" w:hAnsi="Trebuchet MS" w:cstheme="minorHAnsi"/>
                <w:lang w:val="ro-RO" w:eastAsia="fr-FR"/>
              </w:rPr>
              <w:t>ă</w:t>
            </w:r>
            <w:r w:rsidRPr="00A76F70">
              <w:rPr>
                <w:rFonts w:ascii="Trebuchet MS" w:eastAsia="Times New Roman" w:hAnsi="Trebuchet MS" w:cstheme="minorHAnsi"/>
                <w:lang w:val="ro-RO" w:eastAsia="fr-FR"/>
              </w:rPr>
              <w:t>ri</w:t>
            </w:r>
            <w:r w:rsidR="00E8223E">
              <w:rPr>
                <w:rFonts w:ascii="Trebuchet MS" w:eastAsia="Times New Roman" w:hAnsi="Trebuchet MS" w:cstheme="minorHAnsi"/>
                <w:lang w:val="ro-RO" w:eastAsia="fr-FR"/>
              </w:rPr>
              <w:t>lor</w:t>
            </w:r>
            <w:r w:rsidRPr="00A76F70">
              <w:rPr>
                <w:rFonts w:ascii="Trebuchet MS" w:eastAsia="Times New Roman" w:hAnsi="Trebuchet MS" w:cstheme="minorHAnsi"/>
                <w:lang w:val="ro-RO" w:eastAsia="fr-FR"/>
              </w:rPr>
              <w:t xml:space="preserve"> de Interven</w:t>
            </w:r>
            <w:r w:rsidR="00EC4A6E">
              <w:rPr>
                <w:rFonts w:ascii="Trebuchet MS" w:eastAsia="Times New Roman" w:hAnsi="Trebuchet MS" w:cstheme="minorHAnsi"/>
                <w:lang w:val="ro-RO" w:eastAsia="fr-FR"/>
              </w:rPr>
              <w:t>ț</w:t>
            </w:r>
            <w:r w:rsidRPr="00A76F70">
              <w:rPr>
                <w:rFonts w:ascii="Trebuchet MS" w:eastAsia="Times New Roman" w:hAnsi="Trebuchet MS" w:cstheme="minorHAnsi"/>
                <w:lang w:val="ro-RO" w:eastAsia="fr-FR"/>
              </w:rPr>
              <w:t>ii</w:t>
            </w:r>
          </w:p>
          <w:p w14:paraId="366E1291" w14:textId="1A672272" w:rsidR="00EA1406" w:rsidRDefault="00EA1406" w:rsidP="00A86BBF">
            <w:pPr>
              <w:spacing w:after="0" w:line="240" w:lineRule="auto"/>
              <w:jc w:val="both"/>
              <w:rPr>
                <w:rFonts w:ascii="Trebuchet MS" w:eastAsia="Times New Roman" w:hAnsi="Trebuchet MS" w:cstheme="minorHAnsi"/>
                <w:lang w:val="ro-RO" w:eastAsia="fr-FR"/>
              </w:rPr>
            </w:pPr>
          </w:p>
          <w:p w14:paraId="464BCDF3" w14:textId="3627F851" w:rsidR="00E8223E" w:rsidRPr="00A76F70" w:rsidRDefault="00E8223E" w:rsidP="00A86BBF">
            <w:pPr>
              <w:spacing w:after="0" w:line="240" w:lineRule="auto"/>
              <w:jc w:val="both"/>
              <w:rPr>
                <w:rFonts w:ascii="Trebuchet MS" w:eastAsia="Times New Roman" w:hAnsi="Trebuchet MS" w:cstheme="minorHAnsi"/>
                <w:lang w:val="ro-RO" w:eastAsia="fr-FR"/>
              </w:rPr>
            </w:pPr>
            <w:r>
              <w:rPr>
                <w:rFonts w:ascii="Trebuchet MS" w:eastAsia="Times New Roman" w:hAnsi="Trebuchet MS" w:cstheme="minorHAnsi"/>
                <w:lang w:val="ro-RO" w:eastAsia="fr-FR"/>
              </w:rPr>
              <w:t>Certificatul de Urbanism</w:t>
            </w:r>
          </w:p>
          <w:p w14:paraId="3633BBA2" w14:textId="77777777" w:rsidR="00C804C3" w:rsidRPr="00A76F70" w:rsidRDefault="00C804C3" w:rsidP="00A86BBF">
            <w:pPr>
              <w:tabs>
                <w:tab w:val="left" w:pos="1440"/>
              </w:tabs>
              <w:spacing w:after="0" w:line="240" w:lineRule="auto"/>
              <w:jc w:val="both"/>
              <w:rPr>
                <w:rFonts w:ascii="Trebuchet MS" w:eastAsia="Times New Roman" w:hAnsi="Trebuchet MS" w:cs="Calibri"/>
                <w:noProof/>
                <w:lang w:val="ro-RO" w:eastAsia="ro-RO"/>
              </w:rPr>
            </w:pPr>
          </w:p>
          <w:p w14:paraId="79B1F457" w14:textId="706D1457" w:rsidR="00C804C3" w:rsidRPr="00A76F70" w:rsidRDefault="00EC4A6E" w:rsidP="00A86BBF">
            <w:pPr>
              <w:tabs>
                <w:tab w:val="left" w:pos="1440"/>
              </w:tabs>
              <w:spacing w:after="0" w:line="240" w:lineRule="auto"/>
              <w:jc w:val="both"/>
              <w:rPr>
                <w:rFonts w:ascii="Trebuchet MS" w:eastAsia="Times New Roman" w:hAnsi="Trebuchet MS" w:cstheme="minorHAnsi"/>
                <w:lang w:val="ro-RO" w:eastAsia="fr-FR"/>
              </w:rPr>
            </w:pPr>
            <w:r>
              <w:rPr>
                <w:rFonts w:ascii="Trebuchet MS" w:eastAsia="Times New Roman" w:hAnsi="Trebuchet MS" w:cstheme="minorHAnsi"/>
                <w:lang w:val="ro-RO" w:eastAsia="fr-FR"/>
              </w:rPr>
              <w:t>Certificat de înregistrare fiscală</w:t>
            </w:r>
          </w:p>
        </w:tc>
        <w:tc>
          <w:tcPr>
            <w:tcW w:w="6460" w:type="dxa"/>
          </w:tcPr>
          <w:p w14:paraId="3AF79A2D" w14:textId="6ADA61E2" w:rsidR="00C804C3" w:rsidRDefault="00C804C3" w:rsidP="00A86BBF">
            <w:pPr>
              <w:pBdr>
                <w:left w:val="single" w:sz="8" w:space="0" w:color="auto"/>
              </w:pBdr>
              <w:spacing w:before="20" w:beforeAutospacing="1" w:after="20" w:afterAutospacing="1" w:line="240" w:lineRule="auto"/>
              <w:jc w:val="both"/>
              <w:rPr>
                <w:rFonts w:ascii="Trebuchet MS" w:eastAsia="Times New Roman" w:hAnsi="Trebuchet MS" w:cs="Calibri"/>
                <w:lang w:val="ro-RO"/>
              </w:rPr>
            </w:pPr>
            <w:r w:rsidRPr="00917F28">
              <w:rPr>
                <w:rFonts w:ascii="Trebuchet MS" w:eastAsia="Times New Roman" w:hAnsi="Trebuchet MS" w:cs="Calibri"/>
                <w:lang w:val="ro-RO"/>
              </w:rPr>
              <w:t xml:space="preserve">Se va verifica </w:t>
            </w:r>
            <w:r w:rsidR="00E8223E" w:rsidRPr="00917F28">
              <w:rPr>
                <w:rFonts w:ascii="Trebuchet MS" w:eastAsia="Times New Roman" w:hAnsi="Trebuchet MS" w:cs="Calibri"/>
                <w:lang w:val="ro-RO"/>
              </w:rPr>
              <w:t xml:space="preserve"> </w:t>
            </w:r>
            <w:r w:rsidR="00E8223E">
              <w:rPr>
                <w:rFonts w:ascii="Trebuchet MS" w:eastAsia="Times New Roman" w:hAnsi="Trebuchet MS" w:cs="Calibri"/>
                <w:lang w:val="ro-RO"/>
              </w:rPr>
              <w:t>în SF/DALI și în Certificatul de Urbanism</w:t>
            </w:r>
            <w:r w:rsidR="00E8223E" w:rsidRPr="00917F28">
              <w:rPr>
                <w:rFonts w:ascii="Trebuchet MS" w:eastAsia="Times New Roman" w:hAnsi="Trebuchet MS" w:cs="Calibri"/>
                <w:lang w:val="ro-RO"/>
              </w:rPr>
              <w:t xml:space="preserve"> </w:t>
            </w:r>
            <w:r w:rsidRPr="00917F28">
              <w:rPr>
                <w:rFonts w:ascii="Trebuchet MS" w:eastAsia="Times New Roman" w:hAnsi="Trebuchet MS" w:cs="Calibri"/>
                <w:lang w:val="ro-RO"/>
              </w:rPr>
              <w:t>dacă investiția se realizeză la nivel de  comună</w:t>
            </w:r>
            <w:r w:rsidR="00E8223E">
              <w:rPr>
                <w:rFonts w:ascii="Trebuchet MS" w:eastAsia="Times New Roman" w:hAnsi="Trebuchet MS" w:cs="Calibri"/>
                <w:lang w:val="ro-RO"/>
              </w:rPr>
              <w:t>/</w:t>
            </w:r>
            <w:r w:rsidR="00EC4A6E" w:rsidRPr="00916E47">
              <w:rPr>
                <w:lang w:val="it-IT"/>
              </w:rPr>
              <w:t xml:space="preserve"> </w:t>
            </w:r>
            <w:r w:rsidR="00EC4A6E" w:rsidRPr="00EC4A6E">
              <w:rPr>
                <w:rFonts w:ascii="Trebuchet MS" w:eastAsia="Times New Roman" w:hAnsi="Trebuchet MS" w:cs="Calibri"/>
                <w:lang w:val="ro-RO"/>
              </w:rPr>
              <w:t>asociațiile acestora înființate conform legislației naționale în vigoare</w:t>
            </w:r>
            <w:r w:rsidRPr="00917F28">
              <w:rPr>
                <w:rFonts w:ascii="Trebuchet MS" w:eastAsia="Times New Roman" w:hAnsi="Trebuchet MS" w:cs="Calibri"/>
                <w:lang w:val="ro-RO"/>
              </w:rPr>
              <w:t>, respectiv în satele componente ale acesteia</w:t>
            </w:r>
            <w:r w:rsidR="00E8223E">
              <w:rPr>
                <w:rFonts w:ascii="Trebuchet MS" w:eastAsia="Times New Roman" w:hAnsi="Trebuchet MS" w:cs="Calibri"/>
                <w:lang w:val="ro-RO"/>
              </w:rPr>
              <w:t>/acestora</w:t>
            </w:r>
            <w:r w:rsidRPr="00917F28">
              <w:rPr>
                <w:rFonts w:ascii="Trebuchet MS" w:eastAsia="Times New Roman" w:hAnsi="Trebuchet MS" w:cs="Calibri"/>
                <w:lang w:val="ro-RO"/>
              </w:rPr>
              <w:t>.</w:t>
            </w:r>
          </w:p>
          <w:p w14:paraId="36FE46FB" w14:textId="036BF9B0" w:rsidR="00EA1406" w:rsidRPr="00EA1406" w:rsidRDefault="00EA1406" w:rsidP="00EA1406">
            <w:pPr>
              <w:pBdr>
                <w:left w:val="single" w:sz="8" w:space="0" w:color="auto"/>
              </w:pBdr>
              <w:spacing w:before="20" w:beforeAutospacing="1" w:after="20" w:afterAutospacing="1" w:line="240" w:lineRule="auto"/>
              <w:jc w:val="both"/>
              <w:rPr>
                <w:rFonts w:ascii="Trebuchet MS" w:eastAsia="Times New Roman" w:hAnsi="Trebuchet MS" w:cs="Calibri"/>
                <w:lang w:val="ro-RO"/>
              </w:rPr>
            </w:pPr>
            <w:r w:rsidRPr="00916E47">
              <w:rPr>
                <w:lang w:val="it-IT"/>
              </w:rPr>
              <w:t xml:space="preserve"> </w:t>
            </w:r>
            <w:r w:rsidRPr="00EA1406">
              <w:rPr>
                <w:rFonts w:ascii="Trebuchet MS" w:eastAsia="Times New Roman" w:hAnsi="Trebuchet MS" w:cs="Calibri"/>
                <w:lang w:val="ro-RO"/>
              </w:rPr>
              <w:t xml:space="preserve">Necesitatea şi oportunitatea proiectelor depuse </w:t>
            </w:r>
            <w:r w:rsidR="00F81ABC">
              <w:rPr>
                <w:rFonts w:ascii="Trebuchet MS" w:eastAsia="Times New Roman" w:hAnsi="Trebuchet MS" w:cs="Calibri"/>
                <w:lang w:val="ro-RO"/>
              </w:rPr>
              <w:t>de</w:t>
            </w:r>
            <w:r w:rsidR="00EC4A6E" w:rsidRPr="00916E47">
              <w:rPr>
                <w:lang w:val="it-IT"/>
              </w:rPr>
              <w:t xml:space="preserve"> </w:t>
            </w:r>
            <w:r w:rsidR="00EC4A6E" w:rsidRPr="00EC4A6E">
              <w:rPr>
                <w:rFonts w:ascii="Trebuchet MS" w:eastAsia="Times New Roman" w:hAnsi="Trebuchet MS" w:cs="Calibri"/>
                <w:lang w:val="ro-RO"/>
              </w:rPr>
              <w:t>asociațiile înființate conform legislației naționale în vigoare</w:t>
            </w:r>
            <w:r w:rsidR="00EC4A6E">
              <w:rPr>
                <w:rFonts w:ascii="Trebuchet MS" w:eastAsia="Times New Roman" w:hAnsi="Trebuchet MS" w:cs="Calibri"/>
                <w:lang w:val="ro-RO"/>
              </w:rPr>
              <w:t xml:space="preserve"> </w:t>
            </w:r>
            <w:r w:rsidRPr="00EA1406">
              <w:rPr>
                <w:rFonts w:ascii="Trebuchet MS" w:eastAsia="Times New Roman" w:hAnsi="Trebuchet MS" w:cs="Calibri"/>
                <w:lang w:val="ro-RO"/>
              </w:rPr>
              <w:t xml:space="preserve">se va demonstra prin realizarea scopului unitar al UAT-urilor componente, al obiectivului comun şi interdependent al acţiunii propuse. </w:t>
            </w:r>
          </w:p>
          <w:p w14:paraId="5B33BE0C" w14:textId="25468135" w:rsidR="00E8223E" w:rsidRPr="00917F28" w:rsidRDefault="00EA1406" w:rsidP="00EA1406">
            <w:pPr>
              <w:pBdr>
                <w:left w:val="single" w:sz="8" w:space="0" w:color="auto"/>
              </w:pBdr>
              <w:spacing w:before="20" w:beforeAutospacing="1" w:after="20" w:afterAutospacing="1" w:line="240" w:lineRule="auto"/>
              <w:jc w:val="both"/>
              <w:rPr>
                <w:rFonts w:ascii="Trebuchet MS" w:eastAsia="Times New Roman" w:hAnsi="Trebuchet MS" w:cs="Calibri"/>
                <w:lang w:val="ro-RO"/>
              </w:rPr>
            </w:pPr>
            <w:r w:rsidRPr="00EA1406">
              <w:rPr>
                <w:rFonts w:ascii="Trebuchet MS" w:eastAsia="Times New Roman" w:hAnsi="Trebuchet MS" w:cs="Calibri"/>
                <w:lang w:val="ro-RO"/>
              </w:rPr>
              <w:lastRenderedPageBreak/>
              <w:t xml:space="preserve">Sunt eligibile numai </w:t>
            </w:r>
            <w:r w:rsidR="00EC4A6E" w:rsidRPr="00916E47">
              <w:rPr>
                <w:lang w:val="ro-RO"/>
              </w:rPr>
              <w:t xml:space="preserve"> </w:t>
            </w:r>
            <w:r w:rsidR="00EC4A6E" w:rsidRPr="00EC4A6E">
              <w:rPr>
                <w:rFonts w:ascii="Trebuchet MS" w:eastAsia="Times New Roman" w:hAnsi="Trebuchet MS" w:cs="Calibri"/>
                <w:lang w:val="ro-RO"/>
              </w:rPr>
              <w:t>asociațiile înființate conform legislației naționale în vigoare</w:t>
            </w:r>
            <w:r w:rsidR="00EC4A6E" w:rsidRPr="00EC4A6E" w:rsidDel="00EC4A6E">
              <w:rPr>
                <w:rFonts w:ascii="Trebuchet MS" w:eastAsia="Times New Roman" w:hAnsi="Trebuchet MS" w:cs="Calibri"/>
                <w:lang w:val="ro-RO"/>
              </w:rPr>
              <w:t xml:space="preserve"> </w:t>
            </w:r>
            <w:r w:rsidRPr="00EA1406">
              <w:rPr>
                <w:rFonts w:ascii="Trebuchet MS" w:eastAsia="Times New Roman" w:hAnsi="Trebuchet MS" w:cs="Calibri"/>
                <w:lang w:val="ro-RO"/>
              </w:rPr>
              <w:t>care solicită finanţare pentru investiţia amplasată pe raza administrativă a acestora.</w:t>
            </w:r>
          </w:p>
          <w:p w14:paraId="47E291D4" w14:textId="77777777" w:rsidR="00C804C3" w:rsidRPr="00635710" w:rsidRDefault="00C804C3" w:rsidP="00A86BBF">
            <w:pPr>
              <w:pBdr>
                <w:left w:val="single" w:sz="8" w:space="0" w:color="auto"/>
              </w:pBdr>
              <w:spacing w:before="20" w:beforeAutospacing="1" w:after="20" w:afterAutospacing="1" w:line="240" w:lineRule="auto"/>
              <w:jc w:val="both"/>
              <w:rPr>
                <w:rFonts w:ascii="Trebuchet MS" w:eastAsia="Times New Roman" w:hAnsi="Trebuchet MS" w:cs="Calibri"/>
                <w:bCs/>
                <w:lang w:val="ro-RO"/>
              </w:rPr>
            </w:pPr>
          </w:p>
          <w:p w14:paraId="5A0157EB" w14:textId="21FA4601" w:rsidR="00C804C3" w:rsidRPr="00CF1B46" w:rsidRDefault="00C804C3" w:rsidP="00A86BBF">
            <w:pPr>
              <w:spacing w:before="20" w:after="20" w:line="240" w:lineRule="auto"/>
              <w:jc w:val="both"/>
              <w:rPr>
                <w:rFonts w:ascii="Trebuchet MS" w:eastAsia="Times New Roman" w:hAnsi="Trebuchet MS" w:cs="Calibri"/>
                <w:bCs/>
                <w:highlight w:val="yellow"/>
                <w:lang w:val="ro-RO"/>
              </w:rPr>
            </w:pPr>
          </w:p>
          <w:p w14:paraId="582752DF" w14:textId="205CB0F1" w:rsidR="00C804C3" w:rsidRPr="00635710" w:rsidRDefault="00C804C3" w:rsidP="00A86BBF">
            <w:pPr>
              <w:spacing w:before="20" w:after="20" w:line="240" w:lineRule="auto"/>
              <w:jc w:val="both"/>
              <w:rPr>
                <w:rFonts w:ascii="Trebuchet MS" w:eastAsia="Times New Roman" w:hAnsi="Trebuchet MS" w:cstheme="minorHAnsi"/>
                <w:lang w:val="ro-RO" w:eastAsia="fr-FR"/>
              </w:rPr>
            </w:pPr>
          </w:p>
        </w:tc>
      </w:tr>
    </w:tbl>
    <w:p w14:paraId="4935080F" w14:textId="3C8ED19F" w:rsidR="00C804C3" w:rsidRDefault="00C804C3" w:rsidP="00C804C3">
      <w:pPr>
        <w:spacing w:before="20" w:after="20" w:line="240" w:lineRule="auto"/>
        <w:ind w:left="-90" w:right="-90"/>
        <w:jc w:val="both"/>
        <w:rPr>
          <w:rFonts w:ascii="Trebuchet MS" w:eastAsia="Times New Roman" w:hAnsi="Trebuchet MS" w:cs="Calibri"/>
          <w:lang w:val="ro-RO" w:eastAsia="fr-FR"/>
        </w:rPr>
      </w:pPr>
      <w:r w:rsidRPr="00DC53B4">
        <w:rPr>
          <w:rFonts w:ascii="Trebuchet MS" w:eastAsia="Times New Roman" w:hAnsi="Trebuchet MS" w:cs="Calibri"/>
          <w:lang w:val="ro-RO" w:eastAsia="fr-FR"/>
        </w:rPr>
        <w:lastRenderedPageBreak/>
        <w:t>Dacă verificarea documentelor confirmă</w:t>
      </w:r>
      <w:r w:rsidRPr="00A55F28">
        <w:rPr>
          <w:rFonts w:ascii="Trebuchet MS" w:eastAsia="Times New Roman" w:hAnsi="Trebuchet MS" w:cs="Calibri"/>
          <w:lang w:val="ro-RO" w:eastAsia="fr-FR"/>
        </w:rPr>
        <w:t xml:space="preserve"> faptul c</w:t>
      </w:r>
      <w:r w:rsidRPr="00DF4D72">
        <w:rPr>
          <w:rFonts w:ascii="Trebuchet MS" w:eastAsia="Times New Roman" w:hAnsi="Trebuchet MS" w:cs="Calibri"/>
          <w:lang w:val="ro-RO" w:eastAsia="fr-FR"/>
        </w:rPr>
        <w:t>ă</w:t>
      </w:r>
      <w:r w:rsidRPr="00635710">
        <w:rPr>
          <w:rFonts w:ascii="Trebuchet MS" w:eastAsia="Times New Roman" w:hAnsi="Trebuchet MS" w:cs="Calibri"/>
          <w:lang w:val="ro-RO" w:eastAsia="fr-FR"/>
        </w:rPr>
        <w:t xml:space="preserve"> investiția se realizeză la nivel de comună</w:t>
      </w:r>
      <w:r w:rsidR="00EA1406">
        <w:rPr>
          <w:rFonts w:ascii="Trebuchet MS" w:eastAsia="Times New Roman" w:hAnsi="Trebuchet MS" w:cs="Calibri"/>
          <w:lang w:val="ro-RO" w:eastAsia="fr-FR"/>
        </w:rPr>
        <w:t>/</w:t>
      </w:r>
      <w:r w:rsidR="00EC4A6E" w:rsidRPr="00916E47">
        <w:rPr>
          <w:lang w:val="it-IT"/>
        </w:rPr>
        <w:t xml:space="preserve"> </w:t>
      </w:r>
      <w:r w:rsidR="00EC4A6E" w:rsidRPr="00EC4A6E">
        <w:rPr>
          <w:rFonts w:ascii="Trebuchet MS" w:eastAsia="Times New Roman" w:hAnsi="Trebuchet MS" w:cs="Calibri"/>
          <w:lang w:val="ro-RO" w:eastAsia="fr-FR"/>
        </w:rPr>
        <w:t>asociațiile înființate conform legislației naționale în vigoare</w:t>
      </w:r>
      <w:r w:rsidRPr="00635710">
        <w:rPr>
          <w:rFonts w:ascii="Trebuchet MS" w:eastAsia="Times New Roman" w:hAnsi="Trebuchet MS" w:cs="Calibri"/>
          <w:lang w:val="ro-RO" w:eastAsia="fr-FR"/>
        </w:rPr>
        <w:t>, respectiv în satele componente,  expertul bifează căsuţa din coloana DA din fişa de verificare.  În caz contrar,</w:t>
      </w:r>
      <w:r w:rsidRPr="00635710">
        <w:rPr>
          <w:rFonts w:ascii="Trebuchet MS" w:eastAsia="Times New Roman" w:hAnsi="Trebuchet MS" w:cs="Calibri"/>
          <w:b/>
          <w:lang w:val="ro-RO" w:eastAsia="fr-FR"/>
        </w:rPr>
        <w:t xml:space="preserve"> </w:t>
      </w:r>
      <w:r w:rsidRPr="00635710">
        <w:rPr>
          <w:rFonts w:ascii="Trebuchet MS" w:eastAsia="Times New Roman" w:hAnsi="Trebuchet MS" w:cs="Calibri"/>
          <w:lang w:val="ro-RO" w:eastAsia="fr-FR"/>
        </w:rPr>
        <w:t>expertul bifează căsuţa din coloana</w:t>
      </w:r>
      <w:r w:rsidRPr="00635710">
        <w:rPr>
          <w:rFonts w:ascii="Trebuchet MS" w:eastAsia="Times New Roman" w:hAnsi="Trebuchet MS" w:cs="Calibri"/>
          <w:b/>
          <w:lang w:val="ro-RO" w:eastAsia="fr-FR"/>
        </w:rPr>
        <w:t xml:space="preserve"> NU </w:t>
      </w:r>
      <w:r w:rsidRPr="00635710">
        <w:rPr>
          <w:rFonts w:ascii="Trebuchet MS" w:eastAsia="Times New Roman" w:hAnsi="Trebuchet MS" w:cs="Calibri"/>
          <w:lang w:val="ro-RO" w:eastAsia="fr-FR"/>
        </w:rPr>
        <w:t>şi motivează poziţia lui în rubrica „Observaţii” din fişa de evaluare generală a proiectului, proiectul fiind neeligibil.</w:t>
      </w:r>
    </w:p>
    <w:p w14:paraId="50C21014" w14:textId="77777777" w:rsidR="00147BD4" w:rsidRPr="00635710" w:rsidRDefault="00147BD4" w:rsidP="00C804C3">
      <w:pPr>
        <w:spacing w:before="20" w:after="20" w:line="240" w:lineRule="auto"/>
        <w:ind w:left="-90" w:right="-90"/>
        <w:jc w:val="both"/>
        <w:rPr>
          <w:rFonts w:ascii="Trebuchet MS" w:eastAsia="Times New Roman" w:hAnsi="Trebuchet MS" w:cs="Calibri"/>
          <w:lang w:val="ro-RO" w:eastAsia="fr-FR"/>
        </w:rPr>
      </w:pPr>
    </w:p>
    <w:p w14:paraId="35F252AE" w14:textId="20AC0ADA" w:rsidR="00C804C3" w:rsidRDefault="00C804C3" w:rsidP="00E32CAF">
      <w:pPr>
        <w:spacing w:after="0" w:line="240" w:lineRule="auto"/>
        <w:jc w:val="both"/>
        <w:rPr>
          <w:rFonts w:ascii="Trebuchet MS" w:eastAsia="Times New Roman" w:hAnsi="Trebuchet MS" w:cstheme="minorHAnsi"/>
          <w:b/>
          <w:lang w:val="ro-RO"/>
        </w:rPr>
      </w:pPr>
    </w:p>
    <w:p w14:paraId="192C0E92" w14:textId="5F860BAA" w:rsidR="00C804C3" w:rsidRPr="00635710" w:rsidRDefault="00C804C3" w:rsidP="00C804C3">
      <w:pPr>
        <w:widowControl w:val="0"/>
        <w:tabs>
          <w:tab w:val="left" w:pos="800"/>
        </w:tabs>
        <w:autoSpaceDE w:val="0"/>
        <w:autoSpaceDN w:val="0"/>
        <w:adjustRightInd w:val="0"/>
        <w:spacing w:after="0" w:line="240" w:lineRule="auto"/>
        <w:ind w:right="71"/>
        <w:jc w:val="both"/>
        <w:rPr>
          <w:rFonts w:ascii="Trebuchet MS" w:eastAsia="Times New Roman" w:hAnsi="Trebuchet MS" w:cstheme="minorHAnsi"/>
          <w:b/>
          <w:bCs/>
          <w:lang w:val="ro-RO"/>
        </w:rPr>
      </w:pPr>
      <w:r w:rsidRPr="00635710">
        <w:rPr>
          <w:rFonts w:ascii="Trebuchet MS" w:eastAsia="Times New Roman" w:hAnsi="Trebuchet MS" w:cstheme="minorHAnsi"/>
          <w:b/>
          <w:bCs/>
          <w:lang w:val="ro-RO"/>
        </w:rPr>
        <w:t>EG</w:t>
      </w:r>
      <w:r w:rsidR="00C54F22">
        <w:rPr>
          <w:rFonts w:ascii="Trebuchet MS" w:eastAsia="Times New Roman" w:hAnsi="Trebuchet MS" w:cstheme="minorHAnsi"/>
          <w:b/>
          <w:bCs/>
          <w:lang w:val="ro-RO"/>
        </w:rPr>
        <w:t>3</w:t>
      </w:r>
      <w:r w:rsidRPr="00635710">
        <w:rPr>
          <w:rFonts w:ascii="Trebuchet MS" w:eastAsia="Times New Roman" w:hAnsi="Trebuchet MS" w:cstheme="minorHAnsi"/>
          <w:b/>
          <w:bCs/>
          <w:lang w:val="ro-RO"/>
        </w:rPr>
        <w:t xml:space="preserve">.  </w:t>
      </w:r>
      <w:r w:rsidRPr="00627123">
        <w:rPr>
          <w:rFonts w:ascii="Trebuchet MS" w:eastAsia="Times New Roman" w:hAnsi="Trebuchet MS" w:cstheme="minorHAnsi"/>
          <w:b/>
          <w:bCs/>
          <w:lang w:val="ro-RO"/>
        </w:rPr>
        <w:t>Solicitantul trebuie să facă dovada proprietății/administrării terenului/bunului pe care se realizează investiția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75"/>
        <w:gridCol w:w="5182"/>
      </w:tblGrid>
      <w:tr w:rsidR="00C804C3" w:rsidRPr="00553A25" w14:paraId="3BBAC272" w14:textId="77777777" w:rsidTr="00A86BBF">
        <w:tc>
          <w:tcPr>
            <w:tcW w:w="4775" w:type="dxa"/>
            <w:shd w:val="clear" w:color="auto" w:fill="C0C0C0"/>
          </w:tcPr>
          <w:p w14:paraId="4A37B4D1" w14:textId="77777777" w:rsidR="00C804C3" w:rsidRPr="00635710" w:rsidRDefault="00C804C3" w:rsidP="00A86BBF">
            <w:pPr>
              <w:keepNext/>
              <w:spacing w:after="0" w:line="240" w:lineRule="auto"/>
              <w:ind w:left="-540" w:firstLine="540"/>
              <w:jc w:val="both"/>
              <w:outlineLvl w:val="0"/>
              <w:rPr>
                <w:rFonts w:ascii="Trebuchet MS" w:eastAsia="Times New Roman" w:hAnsi="Trebuchet MS" w:cstheme="minorHAnsi"/>
                <w:b/>
                <w:bCs/>
                <w:lang w:val="ro-RO"/>
              </w:rPr>
            </w:pPr>
            <w:r w:rsidRPr="00635710">
              <w:rPr>
                <w:rFonts w:ascii="Trebuchet MS" w:eastAsia="Times New Roman" w:hAnsi="Trebuchet MS" w:cstheme="minorHAnsi"/>
                <w:b/>
                <w:bCs/>
                <w:lang w:val="ro-RO"/>
              </w:rPr>
              <w:t xml:space="preserve">DOCUMENTE PREZENTATE </w:t>
            </w:r>
          </w:p>
        </w:tc>
        <w:tc>
          <w:tcPr>
            <w:tcW w:w="5182" w:type="dxa"/>
            <w:shd w:val="clear" w:color="auto" w:fill="C0C0C0"/>
          </w:tcPr>
          <w:p w14:paraId="562099D7" w14:textId="77777777" w:rsidR="00C804C3" w:rsidRPr="00635710" w:rsidRDefault="00C804C3" w:rsidP="00A86BBF">
            <w:pPr>
              <w:spacing w:after="0" w:line="240" w:lineRule="auto"/>
              <w:ind w:firstLine="540"/>
              <w:jc w:val="both"/>
              <w:rPr>
                <w:rFonts w:ascii="Trebuchet MS" w:eastAsia="Times New Roman" w:hAnsi="Trebuchet MS" w:cstheme="minorHAnsi"/>
                <w:b/>
                <w:lang w:val="ro-RO" w:eastAsia="fr-FR"/>
              </w:rPr>
            </w:pPr>
            <w:r w:rsidRPr="00635710">
              <w:rPr>
                <w:rFonts w:ascii="Trebuchet MS" w:eastAsia="Times New Roman" w:hAnsi="Trebuchet MS" w:cstheme="minorHAnsi"/>
                <w:lang w:val="ro-RO" w:eastAsia="fr-FR"/>
              </w:rPr>
              <w:t>PUNCTE DE VERIFICAT ÎN CADRUL DOCUMENTELOR PREZENTATE</w:t>
            </w:r>
          </w:p>
        </w:tc>
      </w:tr>
      <w:tr w:rsidR="00C804C3" w:rsidRPr="00553A25" w14:paraId="7389CCA5" w14:textId="77777777" w:rsidTr="00A86BBF">
        <w:tc>
          <w:tcPr>
            <w:tcW w:w="4775" w:type="dxa"/>
          </w:tcPr>
          <w:p w14:paraId="60619670" w14:textId="2F9C1999" w:rsidR="00C54F22" w:rsidRDefault="00C54F22" w:rsidP="00A86BBF">
            <w:pPr>
              <w:spacing w:after="0" w:line="240" w:lineRule="auto"/>
              <w:ind w:firstLine="20"/>
              <w:jc w:val="both"/>
              <w:rPr>
                <w:rFonts w:ascii="Trebuchet MS" w:hAnsi="Trebuchet MS"/>
                <w:lang w:val="ro-RO"/>
              </w:rPr>
            </w:pPr>
            <w:r>
              <w:rPr>
                <w:rFonts w:ascii="Trebuchet MS" w:hAnsi="Trebuchet MS"/>
                <w:lang w:val="ro-RO"/>
              </w:rPr>
              <w:t xml:space="preserve">Secțiunea A9 din Cererea de finanțare. </w:t>
            </w:r>
          </w:p>
          <w:p w14:paraId="63AA817E" w14:textId="77777777" w:rsidR="00563B8A" w:rsidRDefault="00563B8A" w:rsidP="00A86BBF">
            <w:pPr>
              <w:spacing w:after="0" w:line="240" w:lineRule="auto"/>
              <w:ind w:firstLine="20"/>
              <w:jc w:val="both"/>
              <w:rPr>
                <w:rFonts w:ascii="Trebuchet MS" w:hAnsi="Trebuchet MS"/>
                <w:lang w:val="ro-RO"/>
              </w:rPr>
            </w:pPr>
          </w:p>
          <w:p w14:paraId="06C25421" w14:textId="1F36AF9E" w:rsidR="00C804C3" w:rsidRPr="00627123" w:rsidRDefault="00563B8A" w:rsidP="00A86BBF">
            <w:pPr>
              <w:spacing w:after="0" w:line="240" w:lineRule="auto"/>
              <w:ind w:firstLine="20"/>
              <w:jc w:val="both"/>
              <w:rPr>
                <w:rFonts w:ascii="Trebuchet MS" w:hAnsi="Trebuchet MS"/>
                <w:lang w:val="ro-RO"/>
              </w:rPr>
            </w:pPr>
            <w:r>
              <w:rPr>
                <w:rFonts w:ascii="Trebuchet MS" w:hAnsi="Trebuchet MS"/>
                <w:lang w:val="ro-RO"/>
              </w:rPr>
              <w:t xml:space="preserve">3.1 </w:t>
            </w:r>
            <w:r w:rsidR="00C804C3" w:rsidRPr="00627123">
              <w:rPr>
                <w:rFonts w:ascii="Trebuchet MS" w:hAnsi="Trebuchet MS"/>
                <w:lang w:val="ro-RO"/>
              </w:rPr>
              <w:t xml:space="preserve">Extras de carte funciară din care să reiasă intabularea în domeniul public a dreptului de proprietate asupra bunului pentru unitatea administrativ teriorială (terenului pe care urmează a se realiza investiția) care face obiectul cererii de finanțare pentru unitatea administrativ-teritorială. </w:t>
            </w:r>
          </w:p>
          <w:p w14:paraId="682218C1" w14:textId="77777777" w:rsidR="00C804C3" w:rsidRPr="00627123" w:rsidRDefault="00C804C3" w:rsidP="00A86BBF">
            <w:pPr>
              <w:spacing w:after="0" w:line="240" w:lineRule="auto"/>
              <w:ind w:firstLine="20"/>
              <w:jc w:val="both"/>
              <w:rPr>
                <w:rFonts w:ascii="Trebuchet MS" w:hAnsi="Trebuchet MS"/>
                <w:lang w:val="ro-RO"/>
              </w:rPr>
            </w:pPr>
          </w:p>
          <w:p w14:paraId="7F1C88BD" w14:textId="347A4F73" w:rsidR="00C804C3" w:rsidRPr="00627123" w:rsidRDefault="005E6E2B" w:rsidP="00A86BBF">
            <w:pPr>
              <w:spacing w:after="0" w:line="240" w:lineRule="auto"/>
              <w:ind w:firstLine="20"/>
              <w:jc w:val="both"/>
              <w:rPr>
                <w:rFonts w:ascii="Trebuchet MS" w:hAnsi="Trebuchet MS"/>
                <w:lang w:val="ro-RO"/>
              </w:rPr>
            </w:pPr>
            <w:r>
              <w:rPr>
                <w:rFonts w:ascii="Trebuchet MS" w:hAnsi="Trebuchet MS"/>
                <w:lang w:val="ro-RO"/>
              </w:rPr>
              <w:t>s</w:t>
            </w:r>
            <w:r w:rsidR="00C804C3" w:rsidRPr="00627123">
              <w:rPr>
                <w:rFonts w:ascii="Trebuchet MS" w:hAnsi="Trebuchet MS"/>
                <w:lang w:val="ro-RO"/>
              </w:rPr>
              <w:t>au</w:t>
            </w:r>
          </w:p>
          <w:p w14:paraId="04B6B8B2" w14:textId="77777777" w:rsidR="00C804C3" w:rsidRPr="00627123" w:rsidRDefault="00C804C3" w:rsidP="00A86BBF">
            <w:pPr>
              <w:spacing w:after="0" w:line="240" w:lineRule="auto"/>
              <w:ind w:firstLine="20"/>
              <w:jc w:val="both"/>
              <w:rPr>
                <w:rFonts w:ascii="Trebuchet MS" w:hAnsi="Trebuchet MS"/>
                <w:lang w:val="ro-RO"/>
              </w:rPr>
            </w:pPr>
          </w:p>
          <w:p w14:paraId="70D825DB" w14:textId="26CDA8B0" w:rsidR="00C804C3" w:rsidRDefault="007D20A9" w:rsidP="00A86BBF">
            <w:pPr>
              <w:spacing w:after="0" w:line="240" w:lineRule="auto"/>
              <w:ind w:firstLine="20"/>
              <w:jc w:val="both"/>
              <w:rPr>
                <w:rFonts w:ascii="Trebuchet MS" w:hAnsi="Trebuchet MS"/>
                <w:lang w:val="ro-RO"/>
              </w:rPr>
            </w:pPr>
            <w:r>
              <w:rPr>
                <w:rFonts w:ascii="Trebuchet MS" w:hAnsi="Trebuchet MS"/>
                <w:lang w:val="ro-RO"/>
              </w:rPr>
              <w:t>3.</w:t>
            </w:r>
            <w:r w:rsidR="00563B8A">
              <w:rPr>
                <w:rFonts w:ascii="Trebuchet MS" w:hAnsi="Trebuchet MS"/>
                <w:lang w:val="ro-RO"/>
              </w:rPr>
              <w:t>2</w:t>
            </w:r>
            <w:r>
              <w:rPr>
                <w:rFonts w:ascii="Trebuchet MS" w:hAnsi="Trebuchet MS"/>
                <w:lang w:val="ro-RO"/>
              </w:rPr>
              <w:t xml:space="preserve"> </w:t>
            </w:r>
            <w:r w:rsidR="00C804C3" w:rsidRPr="00627123">
              <w:rPr>
                <w:rFonts w:ascii="Trebuchet MS" w:hAnsi="Trebuchet MS"/>
                <w:lang w:val="ro-RO"/>
              </w:rPr>
              <w:t>Inventarul bunurilor care aparțin domeniului public al UAT/UAT-urilor, atestat prin</w:t>
            </w:r>
            <w:r w:rsidR="00C54F22">
              <w:rPr>
                <w:rFonts w:ascii="Trebuchet MS" w:hAnsi="Trebuchet MS"/>
                <w:lang w:val="ro-RO"/>
              </w:rPr>
              <w:t>:</w:t>
            </w:r>
            <w:r w:rsidR="00C804C3" w:rsidRPr="00627123">
              <w:rPr>
                <w:rFonts w:ascii="Trebuchet MS" w:hAnsi="Trebuchet MS"/>
                <w:lang w:val="ro-RO"/>
              </w:rPr>
              <w:t xml:space="preserve"> HG  şi publicat în Monitorul Oficial al României (copie după Monitorul Oficial)</w:t>
            </w:r>
            <w:r w:rsidR="00C54F22">
              <w:rPr>
                <w:rFonts w:ascii="Trebuchet MS" w:hAnsi="Trebuchet MS"/>
                <w:lang w:val="ro-RO"/>
              </w:rPr>
              <w:t xml:space="preserve"> sau prin HCL</w:t>
            </w:r>
            <w:r w:rsidR="00C804C3" w:rsidRPr="00627123">
              <w:rPr>
                <w:rFonts w:ascii="Trebuchet MS" w:hAnsi="Trebuchet MS"/>
                <w:lang w:val="ro-RO"/>
              </w:rPr>
              <w:t>.</w:t>
            </w:r>
          </w:p>
          <w:p w14:paraId="2F312E4F" w14:textId="77777777" w:rsidR="00C804C3" w:rsidRDefault="00C804C3" w:rsidP="00A86BBF">
            <w:pPr>
              <w:spacing w:after="0" w:line="240" w:lineRule="auto"/>
              <w:ind w:firstLine="20"/>
              <w:jc w:val="both"/>
              <w:rPr>
                <w:rFonts w:ascii="Trebuchet MS" w:hAnsi="Trebuchet MS"/>
                <w:lang w:val="ro-RO"/>
              </w:rPr>
            </w:pPr>
          </w:p>
          <w:p w14:paraId="0CCA47F9" w14:textId="54DA5ED7" w:rsidR="00C804C3" w:rsidRPr="00CE47BA" w:rsidRDefault="00B6042B" w:rsidP="00A86BBF">
            <w:pPr>
              <w:spacing w:after="0" w:line="240" w:lineRule="auto"/>
              <w:ind w:firstLine="20"/>
              <w:jc w:val="both"/>
              <w:rPr>
                <w:rFonts w:ascii="Trebuchet MS" w:hAnsi="Trebuchet MS"/>
                <w:lang w:val="ro-RO"/>
              </w:rPr>
            </w:pPr>
            <w:r w:rsidRPr="00CE47BA">
              <w:rPr>
                <w:rFonts w:ascii="Trebuchet MS" w:hAnsi="Trebuchet MS"/>
                <w:lang w:val="ro-RO"/>
              </w:rPr>
              <w:t>și</w:t>
            </w:r>
            <w:r w:rsidR="009A39CF" w:rsidRPr="00CE47BA">
              <w:rPr>
                <w:rFonts w:ascii="Trebuchet MS" w:hAnsi="Trebuchet MS"/>
                <w:lang w:val="ro-RO"/>
              </w:rPr>
              <w:t xml:space="preserve"> dacă este cazul</w:t>
            </w:r>
          </w:p>
          <w:p w14:paraId="4737C292" w14:textId="77777777" w:rsidR="00C804C3" w:rsidRDefault="00C804C3" w:rsidP="00A86BBF">
            <w:pPr>
              <w:spacing w:after="0" w:line="240" w:lineRule="auto"/>
              <w:ind w:firstLine="20"/>
              <w:jc w:val="both"/>
              <w:rPr>
                <w:rFonts w:ascii="Trebuchet MS" w:hAnsi="Trebuchet MS"/>
                <w:lang w:val="ro-RO"/>
              </w:rPr>
            </w:pPr>
          </w:p>
          <w:p w14:paraId="61202ED3" w14:textId="4FB4F208" w:rsidR="00C804C3" w:rsidRDefault="007D20A9" w:rsidP="00A86BBF">
            <w:pPr>
              <w:spacing w:after="0" w:line="240" w:lineRule="auto"/>
              <w:ind w:firstLine="20"/>
              <w:jc w:val="both"/>
              <w:rPr>
                <w:rFonts w:ascii="Trebuchet MS" w:hAnsi="Trebuchet MS"/>
                <w:lang w:val="ro-RO"/>
              </w:rPr>
            </w:pPr>
            <w:r>
              <w:rPr>
                <w:rFonts w:ascii="Trebuchet MS" w:hAnsi="Trebuchet MS"/>
                <w:lang w:val="ro-RO"/>
              </w:rPr>
              <w:t>3.</w:t>
            </w:r>
            <w:r w:rsidR="00563B8A">
              <w:rPr>
                <w:rFonts w:ascii="Trebuchet MS" w:hAnsi="Trebuchet MS"/>
                <w:lang w:val="ro-RO"/>
              </w:rPr>
              <w:t>3</w:t>
            </w:r>
            <w:r>
              <w:rPr>
                <w:rFonts w:ascii="Trebuchet MS" w:hAnsi="Trebuchet MS"/>
                <w:lang w:val="ro-RO"/>
              </w:rPr>
              <w:t xml:space="preserve"> </w:t>
            </w:r>
            <w:r w:rsidR="00C804C3" w:rsidRPr="00627123">
              <w:rPr>
                <w:rFonts w:ascii="Trebuchet MS" w:hAnsi="Trebuchet MS"/>
                <w:lang w:val="ro-RO"/>
              </w:rPr>
              <w:t>Hotărârea Consiliului Local privind actualizarea inventarului bunurilor care alcătuiesc domeniul public al unității administrativ-teritoriale (modificării şi/sau completării acestuia), în care se regăsesc și drumul/drumurile propuse în proiect.</w:t>
            </w:r>
          </w:p>
          <w:p w14:paraId="55EB7E63" w14:textId="77777777" w:rsidR="00B708F2" w:rsidRDefault="00B708F2" w:rsidP="00A86BBF">
            <w:pPr>
              <w:spacing w:after="0" w:line="240" w:lineRule="auto"/>
              <w:ind w:firstLine="20"/>
              <w:jc w:val="both"/>
              <w:rPr>
                <w:rFonts w:ascii="Trebuchet MS" w:hAnsi="Trebuchet MS"/>
                <w:lang w:val="ro-RO"/>
              </w:rPr>
            </w:pPr>
          </w:p>
          <w:p w14:paraId="7A2B0A54" w14:textId="3F3D7370" w:rsidR="00B708F2" w:rsidRPr="00916E47" w:rsidRDefault="00B708F2" w:rsidP="00B708F2">
            <w:pPr>
              <w:jc w:val="both"/>
              <w:rPr>
                <w:rFonts w:ascii="Calibri" w:hAnsi="Calibri" w:cs="Calibri"/>
                <w:i/>
                <w:color w:val="000000"/>
                <w:spacing w:val="2"/>
                <w:lang w:val="it-IT"/>
              </w:rPr>
            </w:pPr>
            <w:r w:rsidRPr="00916E47">
              <w:rPr>
                <w:rFonts w:ascii="Calibri" w:hAnsi="Calibri" w:cs="Calibri"/>
                <w:i/>
                <w:color w:val="000000"/>
                <w:spacing w:val="2"/>
                <w:lang w:val="it-IT"/>
              </w:rPr>
              <w:t xml:space="preserve">Notă: HCL de modificare și/sau completare a inventarului bunurilor aparținând domeniului </w:t>
            </w:r>
            <w:r w:rsidRPr="00916E47">
              <w:rPr>
                <w:rFonts w:ascii="Calibri" w:hAnsi="Calibri" w:cs="Calibri"/>
                <w:i/>
                <w:color w:val="000000"/>
                <w:spacing w:val="2"/>
                <w:lang w:val="it-IT"/>
              </w:rPr>
              <w:lastRenderedPageBreak/>
              <w:t>public al UAT sunt valabile numai ca anexe la inventarul atestat în condiţiile legii.</w:t>
            </w:r>
          </w:p>
          <w:p w14:paraId="33826EA0" w14:textId="77777777" w:rsidR="009D72F5" w:rsidRPr="00916E47" w:rsidRDefault="009D72F5" w:rsidP="00B708F2">
            <w:pPr>
              <w:jc w:val="both"/>
              <w:rPr>
                <w:rFonts w:ascii="Calibri" w:hAnsi="Calibri" w:cs="Calibri"/>
                <w:i/>
                <w:color w:val="000000"/>
                <w:spacing w:val="2"/>
                <w:lang w:val="it-IT"/>
              </w:rPr>
            </w:pPr>
          </w:p>
          <w:p w14:paraId="41302DD6" w14:textId="17EF6467" w:rsidR="00B708F2" w:rsidRPr="00DC53B4" w:rsidRDefault="00B708F2" w:rsidP="00A86BBF">
            <w:pPr>
              <w:spacing w:after="0" w:line="240" w:lineRule="auto"/>
              <w:ind w:firstLine="20"/>
              <w:jc w:val="both"/>
              <w:rPr>
                <w:rFonts w:ascii="Trebuchet MS" w:eastAsia="Times New Roman" w:hAnsi="Trebuchet MS" w:cstheme="minorHAnsi"/>
                <w:lang w:val="ro-RO" w:eastAsia="fr-FR"/>
              </w:rPr>
            </w:pPr>
          </w:p>
        </w:tc>
        <w:tc>
          <w:tcPr>
            <w:tcW w:w="5182" w:type="dxa"/>
          </w:tcPr>
          <w:p w14:paraId="4551BF88" w14:textId="338347FD" w:rsidR="00C54F22" w:rsidRPr="00161F07" w:rsidRDefault="00C54F22" w:rsidP="00C54F22">
            <w:pPr>
              <w:autoSpaceDE w:val="0"/>
              <w:autoSpaceDN w:val="0"/>
              <w:adjustRightInd w:val="0"/>
              <w:spacing w:after="0" w:line="240" w:lineRule="auto"/>
              <w:jc w:val="both"/>
              <w:rPr>
                <w:rFonts w:ascii="Trebuchet MS" w:hAnsi="Trebuchet MS"/>
                <w:lang w:val="ro-RO"/>
              </w:rPr>
            </w:pPr>
            <w:r w:rsidRPr="00161F07">
              <w:rPr>
                <w:rFonts w:ascii="Trebuchet MS" w:hAnsi="Trebuchet MS"/>
                <w:lang w:val="ro-RO"/>
              </w:rPr>
              <w:lastRenderedPageBreak/>
              <w:t xml:space="preserve">Expertul verifică dacă solicitantul a completat secțiunea A9 din cererea de finanțare: </w:t>
            </w:r>
            <w:r w:rsidR="00E20CB5">
              <w:rPr>
                <w:rFonts w:ascii="Trebuchet MS" w:hAnsi="Trebuchet MS"/>
                <w:lang w:val="ro-RO"/>
              </w:rPr>
              <w:t>„</w:t>
            </w:r>
            <w:r w:rsidRPr="00CE47BA">
              <w:rPr>
                <w:rFonts w:ascii="Trebuchet MS" w:hAnsi="Trebuchet MS"/>
                <w:i/>
                <w:lang w:val="ro-RO"/>
              </w:rPr>
              <w:t>Date necesare obţinerii extrasului de carte funciară pentru imobilul (clădiri şi/sau terenuri) pe care sunt/vor fi realizate investiţiile, pentru Cererile de Finanţare care vizează investiţii în lucrări privind construcţii noi sau modernizări construcții.”</w:t>
            </w:r>
          </w:p>
          <w:p w14:paraId="74A0B5A1" w14:textId="50AB946B" w:rsidR="005E6E2B" w:rsidRPr="00161F07" w:rsidRDefault="005E6E2B" w:rsidP="005E6E2B">
            <w:pPr>
              <w:jc w:val="both"/>
              <w:rPr>
                <w:rFonts w:ascii="Trebuchet MS" w:hAnsi="Trebuchet MS"/>
                <w:lang w:val="ro-RO"/>
              </w:rPr>
            </w:pPr>
            <w:r w:rsidRPr="00161F07">
              <w:rPr>
                <w:rFonts w:ascii="Trebuchet MS" w:hAnsi="Trebuchet MS"/>
                <w:lang w:val="ro-RO"/>
              </w:rPr>
              <w:t xml:space="preserve">În cazul în care solicitantul </w:t>
            </w:r>
            <w:r>
              <w:rPr>
                <w:rFonts w:ascii="Trebuchet MS" w:hAnsi="Trebuchet MS"/>
                <w:lang w:val="ro-RO"/>
              </w:rPr>
              <w:t xml:space="preserve">a completat secțiunea A9 din cererea de finanțare </w:t>
            </w:r>
            <w:r w:rsidRPr="00161F07">
              <w:rPr>
                <w:rFonts w:ascii="Trebuchet MS" w:hAnsi="Trebuchet MS"/>
                <w:lang w:val="ro-RO"/>
              </w:rPr>
              <w:t xml:space="preserve">se verifică extrasul de carte funciară descărcat de expert pe baza datelor completate de solicitant în </w:t>
            </w:r>
            <w:r>
              <w:rPr>
                <w:rFonts w:ascii="Trebuchet MS" w:hAnsi="Trebuchet MS"/>
                <w:lang w:val="ro-RO"/>
              </w:rPr>
              <w:t>această secțiune</w:t>
            </w:r>
            <w:r w:rsidRPr="00161F07">
              <w:rPr>
                <w:rFonts w:ascii="Trebuchet MS" w:hAnsi="Trebuchet MS"/>
                <w:lang w:val="ro-RO"/>
              </w:rPr>
              <w:t>. Se verifică dacă din extras reiese intabularea dreptului de proprietate asupra bunului (terenului pe care urmează a se realiza investiția și/sau drumului</w:t>
            </w:r>
            <w:r>
              <w:rPr>
                <w:rFonts w:ascii="Trebuchet MS" w:hAnsi="Trebuchet MS"/>
                <w:lang w:val="ro-RO"/>
              </w:rPr>
              <w:t>/drumurilor</w:t>
            </w:r>
            <w:r w:rsidRPr="00161F07">
              <w:rPr>
                <w:rFonts w:ascii="Trebuchet MS" w:hAnsi="Trebuchet MS"/>
                <w:lang w:val="ro-RO"/>
              </w:rPr>
              <w:t xml:space="preserve"> de </w:t>
            </w:r>
            <w:r>
              <w:rPr>
                <w:rFonts w:ascii="Trebuchet MS" w:hAnsi="Trebuchet MS"/>
                <w:lang w:val="ro-RO"/>
              </w:rPr>
              <w:t>interes local</w:t>
            </w:r>
            <w:r w:rsidRPr="00161F07">
              <w:rPr>
                <w:rFonts w:ascii="Trebuchet MS" w:hAnsi="Trebuchet MS"/>
                <w:lang w:val="ro-RO"/>
              </w:rPr>
              <w:t xml:space="preserve">) care face obiectul cererii de finanțare pentru unitatea administrativ teritorială, dacă bunul respectiv face parte din domeniul public al UAT, dacă amplasamentul este același cu cel din SF/DALI precum și dacă din extras  rezultă că datele și caracteristicile bunului respectiv (referitoare la categoria de folosință, amplasament – extravilan/intravilan, suprafață, lungime, lățime, după caz) sunt în concordanță cu prevederile din SF/DALI și respectiv din certificatul de urbanism.  </w:t>
            </w:r>
            <w:r w:rsidRPr="00161F07">
              <w:rPr>
                <w:rFonts w:ascii="Trebuchet MS" w:hAnsi="Trebuchet MS"/>
                <w:lang w:val="ro-RO"/>
              </w:rPr>
              <w:lastRenderedPageBreak/>
              <w:t>Bunul care face obiectul investiţiei trebuie să fie  liber de sarcini.  Nu sunt eligibile investiţiile amplasate pe terenuri care fac obiectul reconstituirii dreptului de proprietate sau  unor litigii.</w:t>
            </w:r>
          </w:p>
          <w:p w14:paraId="5ACC712B" w14:textId="563E7C7F" w:rsidR="005E6E2B" w:rsidRDefault="005E6E2B" w:rsidP="005E6E2B">
            <w:pPr>
              <w:ind w:firstLine="706"/>
              <w:jc w:val="both"/>
              <w:rPr>
                <w:rFonts w:ascii="Trebuchet MS" w:hAnsi="Trebuchet MS"/>
                <w:lang w:val="ro-RO"/>
              </w:rPr>
            </w:pPr>
            <w:r w:rsidRPr="00161F07">
              <w:rPr>
                <w:rFonts w:ascii="Trebuchet MS" w:hAnsi="Trebuchet MS"/>
                <w:lang w:val="ro-RO"/>
              </w:rPr>
              <w:t xml:space="preserve">În cazul în care extrasul de carte funciară nu </w:t>
            </w:r>
            <w:r w:rsidR="00243C7F">
              <w:rPr>
                <w:rFonts w:ascii="Trebuchet MS" w:hAnsi="Trebuchet MS"/>
                <w:lang w:val="ro-RO"/>
              </w:rPr>
              <w:t>poate fi</w:t>
            </w:r>
            <w:r w:rsidR="00243C7F" w:rsidRPr="00161F07">
              <w:rPr>
                <w:rFonts w:ascii="Trebuchet MS" w:hAnsi="Trebuchet MS"/>
                <w:lang w:val="ro-RO"/>
              </w:rPr>
              <w:t xml:space="preserve"> </w:t>
            </w:r>
            <w:r w:rsidR="00243C7F">
              <w:rPr>
                <w:rFonts w:ascii="Trebuchet MS" w:hAnsi="Trebuchet MS"/>
                <w:lang w:val="ro-RO"/>
              </w:rPr>
              <w:t>des</w:t>
            </w:r>
            <w:r w:rsidRPr="00161F07">
              <w:rPr>
                <w:rFonts w:ascii="Trebuchet MS" w:hAnsi="Trebuchet MS"/>
                <w:lang w:val="ro-RO"/>
              </w:rPr>
              <w:t>cărcat în sistem de către expertul, se solicită UAT/</w:t>
            </w:r>
            <w:r w:rsidR="00B6042B" w:rsidRPr="00B6042B">
              <w:rPr>
                <w:rFonts w:ascii="Trebuchet MS" w:hAnsi="Trebuchet MS"/>
                <w:lang w:val="ro-RO"/>
              </w:rPr>
              <w:t>asociațiile înființate conform legislației naționale în vigoare</w:t>
            </w:r>
            <w:r w:rsidRPr="00161F07">
              <w:rPr>
                <w:rFonts w:ascii="Trebuchet MS" w:hAnsi="Trebuchet MS"/>
                <w:lang w:val="ro-RO"/>
              </w:rPr>
              <w:t xml:space="preserve"> documentul respect</w:t>
            </w:r>
            <w:r w:rsidRPr="00147BD4">
              <w:rPr>
                <w:rFonts w:ascii="Trebuchet MS" w:hAnsi="Trebuchet MS"/>
                <w:lang w:val="ro-RO"/>
              </w:rPr>
              <w:t xml:space="preserve">iv prin informații suplimentare și după primirea </w:t>
            </w:r>
            <w:r>
              <w:rPr>
                <w:rFonts w:ascii="Trebuchet MS" w:hAnsi="Trebuchet MS"/>
                <w:lang w:val="ro-RO"/>
              </w:rPr>
              <w:t xml:space="preserve">de la beneficiar a </w:t>
            </w:r>
            <w:r w:rsidRPr="00147BD4">
              <w:rPr>
                <w:rFonts w:ascii="Trebuchet MS" w:hAnsi="Trebuchet MS"/>
                <w:lang w:val="ro-RO"/>
              </w:rPr>
              <w:t>extraselor de carte funciară</w:t>
            </w:r>
            <w:r>
              <w:rPr>
                <w:rFonts w:ascii="Trebuchet MS" w:hAnsi="Trebuchet MS"/>
                <w:lang w:val="ro-RO"/>
              </w:rPr>
              <w:t xml:space="preserve"> solicitate se vor face verificările menționate mai sus.</w:t>
            </w:r>
          </w:p>
          <w:p w14:paraId="2C874A84" w14:textId="0F06978E" w:rsidR="005E6E2B" w:rsidRPr="00161F07" w:rsidRDefault="005E6E2B" w:rsidP="005E6E2B">
            <w:pPr>
              <w:ind w:firstLine="706"/>
              <w:jc w:val="both"/>
              <w:rPr>
                <w:rFonts w:ascii="Trebuchet MS" w:hAnsi="Trebuchet MS"/>
                <w:lang w:val="ro-RO"/>
              </w:rPr>
            </w:pPr>
            <w:r>
              <w:rPr>
                <w:rFonts w:ascii="Trebuchet MS" w:hAnsi="Trebuchet MS"/>
                <w:lang w:val="ro-RO"/>
              </w:rPr>
              <w:t xml:space="preserve">În cazul în care beneficiarul a atașat </w:t>
            </w:r>
            <w:r w:rsidR="007D20A9">
              <w:rPr>
                <w:rFonts w:ascii="Trebuchet MS" w:hAnsi="Trebuchet MS"/>
                <w:lang w:val="ro-RO"/>
              </w:rPr>
              <w:t xml:space="preserve">la dosarul cererii de finanțare </w:t>
            </w:r>
            <w:r>
              <w:rPr>
                <w:rFonts w:ascii="Trebuchet MS" w:hAnsi="Trebuchet MS"/>
                <w:lang w:val="ro-RO"/>
              </w:rPr>
              <w:t xml:space="preserve">inventarul bunurilor </w:t>
            </w:r>
            <w:r w:rsidR="007D20A9">
              <w:rPr>
                <w:rFonts w:ascii="Trebuchet MS" w:hAnsi="Trebuchet MS"/>
                <w:lang w:val="ro-RO"/>
              </w:rPr>
              <w:t>aparținând domeniului public al UAT atestat prin HG sau HCL în conformitate cu legislația aplicabil</w:t>
            </w:r>
            <w:r w:rsidR="00540FBD">
              <w:rPr>
                <w:rFonts w:ascii="Trebuchet MS" w:hAnsi="Trebuchet MS"/>
                <w:lang w:val="ro-RO"/>
              </w:rPr>
              <w:t>ă</w:t>
            </w:r>
            <w:r w:rsidR="007D20A9">
              <w:rPr>
                <w:rFonts w:ascii="Trebuchet MS" w:hAnsi="Trebuchet MS"/>
                <w:lang w:val="ro-RO"/>
              </w:rPr>
              <w:t xml:space="preserve"> la data emiterii respectivelor acte (HG sau HCL) </w:t>
            </w:r>
            <w:r w:rsidR="00540FBD">
              <w:rPr>
                <w:rFonts w:ascii="Trebuchet MS" w:hAnsi="Trebuchet MS"/>
                <w:lang w:val="ro-RO"/>
              </w:rPr>
              <w:t>e</w:t>
            </w:r>
            <w:r w:rsidRPr="00161F07">
              <w:rPr>
                <w:rFonts w:ascii="Trebuchet MS" w:hAnsi="Trebuchet MS"/>
                <w:lang w:val="ro-RO"/>
              </w:rPr>
              <w:t xml:space="preserve">xpertul verifică </w:t>
            </w:r>
            <w:r w:rsidR="007D20A9">
              <w:rPr>
                <w:rFonts w:ascii="Trebuchet MS" w:hAnsi="Trebuchet MS"/>
                <w:lang w:val="ro-RO"/>
              </w:rPr>
              <w:t>d</w:t>
            </w:r>
            <w:r w:rsidRPr="00161F07">
              <w:rPr>
                <w:rFonts w:ascii="Trebuchet MS" w:hAnsi="Trebuchet MS"/>
                <w:lang w:val="ro-RO"/>
              </w:rPr>
              <w:t xml:space="preserve">acă terenul pe care se amplasează proiectul (în cazul în care investiția vizează înființare/extindere de drum de </w:t>
            </w:r>
            <w:r w:rsidR="007D20A9">
              <w:rPr>
                <w:rFonts w:ascii="Trebuchet MS" w:hAnsi="Trebuchet MS"/>
                <w:lang w:val="ro-RO"/>
              </w:rPr>
              <w:t>interes local</w:t>
            </w:r>
            <w:r w:rsidRPr="00161F07">
              <w:rPr>
                <w:rFonts w:ascii="Trebuchet MS" w:hAnsi="Trebuchet MS"/>
                <w:lang w:val="ro-RO"/>
              </w:rPr>
              <w:t xml:space="preserve">) și/sau drumul/drumurile de </w:t>
            </w:r>
            <w:r w:rsidR="007D20A9">
              <w:rPr>
                <w:rFonts w:ascii="Trebuchet MS" w:hAnsi="Trebuchet MS"/>
                <w:lang w:val="ro-RO"/>
              </w:rPr>
              <w:t>interes local</w:t>
            </w:r>
            <w:r w:rsidRPr="00161F07">
              <w:rPr>
                <w:rFonts w:ascii="Trebuchet MS" w:hAnsi="Trebuchet MS"/>
                <w:lang w:val="ro-RO"/>
              </w:rPr>
              <w:t xml:space="preserve"> care se modernizează/extind este/sunt înregistrat/e în inventarul bunurilor care apațin domeniului public al UAT. În situaţia în care în inventarul publicat în Monitorul Oficial al României </w:t>
            </w:r>
            <w:r w:rsidR="00B708F2">
              <w:rPr>
                <w:rFonts w:ascii="Trebuchet MS" w:hAnsi="Trebuchet MS"/>
                <w:lang w:val="ro-RO"/>
              </w:rPr>
              <w:t xml:space="preserve">sau în cel atestat prin HCL </w:t>
            </w:r>
            <w:r w:rsidRPr="00161F07">
              <w:rPr>
                <w:rFonts w:ascii="Trebuchet MS" w:hAnsi="Trebuchet MS"/>
                <w:lang w:val="ro-RO"/>
              </w:rPr>
              <w:t xml:space="preserve">terenul/drumurile de </w:t>
            </w:r>
            <w:r w:rsidR="007D20A9">
              <w:rPr>
                <w:rFonts w:ascii="Trebuchet MS" w:hAnsi="Trebuchet MS"/>
                <w:lang w:val="ro-RO"/>
              </w:rPr>
              <w:t>interes local</w:t>
            </w:r>
            <w:r w:rsidRPr="00161F07">
              <w:rPr>
                <w:rFonts w:ascii="Trebuchet MS" w:hAnsi="Trebuchet MS"/>
                <w:lang w:val="ro-RO"/>
              </w:rPr>
              <w:t xml:space="preserve"> care fac obiectul proiectului nu sunt incluse în domeniul public, sunt incluse într-o poziţie globală, sau nu sunt clasificate, sau sunt clasificate ca alt tip de drum (de ex. drum de exploatare </w:t>
            </w:r>
            <w:r w:rsidR="007D20A9">
              <w:rPr>
                <w:rFonts w:ascii="Trebuchet MS" w:hAnsi="Trebuchet MS"/>
                <w:lang w:val="ro-RO"/>
              </w:rPr>
              <w:t>agricolă/</w:t>
            </w:r>
            <w:r w:rsidRPr="00161F07">
              <w:rPr>
                <w:rFonts w:ascii="Trebuchet MS" w:hAnsi="Trebuchet MS"/>
                <w:lang w:val="ro-RO"/>
              </w:rPr>
              <w:t>forestieră, etc) expertul verifică în documentul 3.</w:t>
            </w:r>
            <w:r w:rsidR="00540FBD">
              <w:rPr>
                <w:rFonts w:ascii="Trebuchet MS" w:hAnsi="Trebuchet MS"/>
                <w:lang w:val="ro-RO"/>
              </w:rPr>
              <w:t>3</w:t>
            </w:r>
            <w:r w:rsidRPr="00161F07">
              <w:rPr>
                <w:rFonts w:ascii="Trebuchet MS" w:hAnsi="Trebuchet MS"/>
                <w:lang w:val="ro-RO"/>
              </w:rPr>
              <w:t>. legalitatea modificărilor/completărilor efectuate şi dacă prin acestea se dovedeşte că terenul sau drumul/drumurile care fac obiectul proiectului aparţin domeniului public al UAT.</w:t>
            </w:r>
          </w:p>
          <w:p w14:paraId="5D427016" w14:textId="4475FD5A" w:rsidR="005E6E2B" w:rsidRPr="00161F07" w:rsidRDefault="005E6E2B" w:rsidP="005E6E2B">
            <w:pPr>
              <w:ind w:firstLine="706"/>
              <w:jc w:val="both"/>
              <w:rPr>
                <w:rFonts w:ascii="Trebuchet MS" w:hAnsi="Trebuchet MS"/>
                <w:lang w:val="ro-RO"/>
              </w:rPr>
            </w:pPr>
            <w:r w:rsidRPr="00161F07">
              <w:rPr>
                <w:rFonts w:ascii="Trebuchet MS" w:hAnsi="Trebuchet MS"/>
                <w:lang w:val="ro-RO"/>
              </w:rPr>
              <w:t xml:space="preserve">Modificarea și/sau completarea inventarului bunurilor care alcătuiesc domeniul public al unității administrativ-teritoriale se raportează la </w:t>
            </w:r>
            <w:r w:rsidRPr="00161F07">
              <w:rPr>
                <w:rFonts w:ascii="Trebuchet MS" w:hAnsi="Trebuchet MS"/>
                <w:lang w:val="ro-RO"/>
              </w:rPr>
              <w:lastRenderedPageBreak/>
              <w:t xml:space="preserve">inventarul atestat potrivit ultimei Hotărâri a Guvernului de atestare a inventarului bunurilor aparținând domeniului public al respectivei unități administrativ-teritoriale. Cazurile pentru care se actualizează (modifică și/sau completează) inventarul bunurilor aparținând domeniului public al UAT sunt prezentate la </w:t>
            </w:r>
            <w:r w:rsidR="00540FBD">
              <w:rPr>
                <w:rFonts w:ascii="Trebuchet MS" w:hAnsi="Trebuchet MS"/>
                <w:lang w:val="ro-RO"/>
              </w:rPr>
              <w:t>a</w:t>
            </w:r>
            <w:r w:rsidR="00540FBD" w:rsidRPr="00161F07">
              <w:rPr>
                <w:rFonts w:ascii="Trebuchet MS" w:hAnsi="Trebuchet MS"/>
                <w:lang w:val="ro-RO"/>
              </w:rPr>
              <w:t>rt</w:t>
            </w:r>
            <w:r w:rsidRPr="00161F07">
              <w:rPr>
                <w:rFonts w:ascii="Trebuchet MS" w:hAnsi="Trebuchet MS"/>
                <w:lang w:val="ro-RO"/>
              </w:rPr>
              <w:t xml:space="preserve">. 6 aliniatul (3) din </w:t>
            </w:r>
            <w:r w:rsidRPr="00161F07">
              <w:rPr>
                <w:rFonts w:ascii="Trebuchet MS" w:hAnsi="Trebuchet MS"/>
                <w:i/>
                <w:lang w:val="ro-RO"/>
              </w:rPr>
              <w:t>Normele tehnice pentru întocmirea inventarului bunurilor care alcătuiesc domeniul public și privat al comunelor, al orașelor, al municipiilor și al județelor</w:t>
            </w:r>
            <w:r w:rsidR="00540FBD" w:rsidRPr="00CE47BA">
              <w:rPr>
                <w:lang w:val="ro-RO"/>
              </w:rPr>
              <w:t xml:space="preserve"> </w:t>
            </w:r>
            <w:r w:rsidR="00540FBD" w:rsidRPr="00CE47BA">
              <w:rPr>
                <w:rFonts w:ascii="Trebuchet MS" w:hAnsi="Trebuchet MS"/>
                <w:lang w:val="ro-RO"/>
              </w:rPr>
              <w:t>aprobate prin H.G. nr. 392/2020, cu completările și modificările ulterioare</w:t>
            </w:r>
            <w:r w:rsidRPr="00161F07">
              <w:rPr>
                <w:rFonts w:ascii="Trebuchet MS" w:hAnsi="Trebuchet MS"/>
                <w:lang w:val="ro-RO"/>
              </w:rPr>
              <w:t>.</w:t>
            </w:r>
          </w:p>
          <w:p w14:paraId="58D2D66E" w14:textId="77777777" w:rsidR="005E6E2B" w:rsidRPr="00161F07" w:rsidRDefault="005E6E2B" w:rsidP="005E6E2B">
            <w:pPr>
              <w:ind w:firstLine="706"/>
              <w:jc w:val="both"/>
              <w:rPr>
                <w:rFonts w:ascii="Trebuchet MS" w:hAnsi="Trebuchet MS"/>
                <w:lang w:val="ro-RO"/>
              </w:rPr>
            </w:pPr>
            <w:r w:rsidRPr="00161F07">
              <w:rPr>
                <w:rFonts w:ascii="Trebuchet MS" w:hAnsi="Trebuchet MS"/>
                <w:lang w:val="ro-RO"/>
              </w:rPr>
              <w:t>Nu se vor lua în considerare modificările și/sau completările de inventar dacă respectivul inventar astfel modificat nu a fost atestat fie prin Hotărâre de Guvern (pentru situațiile de dinaintea intrării în vigoare a OUG 57/2019) fie prin HCL întocmită în condițiile prevăzute de OUG 57/2019 privind Codul administrativ.</w:t>
            </w:r>
          </w:p>
          <w:p w14:paraId="30DB9903" w14:textId="7351CECB" w:rsidR="00C54F22" w:rsidRPr="00161F07" w:rsidRDefault="005E6E2B" w:rsidP="00CE47BA">
            <w:pPr>
              <w:ind w:firstLine="706"/>
              <w:jc w:val="both"/>
              <w:rPr>
                <w:rFonts w:ascii="Trebuchet MS" w:hAnsi="Trebuchet MS"/>
                <w:lang w:val="ro-RO"/>
              </w:rPr>
            </w:pPr>
            <w:r w:rsidRPr="00161F07">
              <w:rPr>
                <w:rFonts w:ascii="Trebuchet MS" w:hAnsi="Trebuchet MS"/>
                <w:lang w:val="ro-RO"/>
              </w:rPr>
              <w:t>Dacă doc. 3.</w:t>
            </w:r>
            <w:r w:rsidR="009A39CF">
              <w:rPr>
                <w:rFonts w:ascii="Trebuchet MS" w:hAnsi="Trebuchet MS"/>
                <w:lang w:val="ro-RO"/>
              </w:rPr>
              <w:t>3</w:t>
            </w:r>
            <w:r w:rsidRPr="00161F07">
              <w:rPr>
                <w:rFonts w:ascii="Trebuchet MS" w:hAnsi="Trebuchet MS"/>
                <w:lang w:val="ro-RO"/>
              </w:rPr>
              <w:t xml:space="preserve">. include alte modificări decât cele acceptate, criteriul de eligibilitate nu este îndeplinit. </w:t>
            </w:r>
          </w:p>
        </w:tc>
      </w:tr>
    </w:tbl>
    <w:p w14:paraId="087CDDDD" w14:textId="2328F6EA" w:rsidR="00C804C3" w:rsidRDefault="00C804C3" w:rsidP="00C804C3">
      <w:pPr>
        <w:widowControl w:val="0"/>
        <w:tabs>
          <w:tab w:val="left" w:pos="800"/>
        </w:tabs>
        <w:autoSpaceDE w:val="0"/>
        <w:autoSpaceDN w:val="0"/>
        <w:adjustRightInd w:val="0"/>
        <w:spacing w:after="0" w:line="240" w:lineRule="auto"/>
        <w:ind w:right="71"/>
        <w:jc w:val="both"/>
        <w:rPr>
          <w:rFonts w:ascii="Trebuchet MS" w:eastAsia="Times New Roman" w:hAnsi="Trebuchet MS" w:cstheme="minorHAnsi"/>
          <w:bCs/>
          <w:lang w:val="ro-RO"/>
        </w:rPr>
      </w:pPr>
      <w:r w:rsidRPr="00DC53B4">
        <w:rPr>
          <w:rFonts w:ascii="Trebuchet MS" w:eastAsia="Times New Roman" w:hAnsi="Trebuchet MS" w:cstheme="minorHAnsi"/>
          <w:bCs/>
          <w:lang w:val="ro-RO"/>
        </w:rPr>
        <w:lastRenderedPageBreak/>
        <w:t xml:space="preserve">Dacă </w:t>
      </w:r>
      <w:r w:rsidR="00774C1B">
        <w:rPr>
          <w:rFonts w:ascii="Trebuchet MS" w:eastAsia="Times New Roman" w:hAnsi="Trebuchet MS" w:cstheme="minorHAnsi"/>
          <w:bCs/>
          <w:lang w:val="ro-RO"/>
        </w:rPr>
        <w:t xml:space="preserve">din </w:t>
      </w:r>
      <w:r w:rsidRPr="00DC53B4">
        <w:rPr>
          <w:rFonts w:ascii="Trebuchet MS" w:eastAsia="Times New Roman" w:hAnsi="Trebuchet MS" w:cstheme="minorHAnsi"/>
          <w:bCs/>
          <w:lang w:val="ro-RO"/>
        </w:rPr>
        <w:t xml:space="preserve">verificarea documentelor </w:t>
      </w:r>
      <w:r w:rsidR="00774C1B">
        <w:rPr>
          <w:rFonts w:ascii="Trebuchet MS" w:eastAsia="Times New Roman" w:hAnsi="Trebuchet MS" w:cstheme="minorHAnsi"/>
          <w:bCs/>
          <w:lang w:val="ro-RO"/>
        </w:rPr>
        <w:t xml:space="preserve">se </w:t>
      </w:r>
      <w:r>
        <w:rPr>
          <w:rFonts w:ascii="Trebuchet MS" w:eastAsia="Times New Roman" w:hAnsi="Trebuchet MS" w:cstheme="minorHAnsi"/>
          <w:bCs/>
          <w:lang w:val="ro-RO"/>
        </w:rPr>
        <w:t>fac</w:t>
      </w:r>
      <w:r w:rsidR="00774C1B">
        <w:rPr>
          <w:rFonts w:ascii="Trebuchet MS" w:eastAsia="Times New Roman" w:hAnsi="Trebuchet MS" w:cstheme="minorHAnsi"/>
          <w:bCs/>
          <w:lang w:val="ro-RO"/>
        </w:rPr>
        <w:t>e</w:t>
      </w:r>
      <w:r>
        <w:rPr>
          <w:rFonts w:ascii="Trebuchet MS" w:eastAsia="Times New Roman" w:hAnsi="Trebuchet MS" w:cstheme="minorHAnsi"/>
          <w:bCs/>
          <w:lang w:val="ro-RO"/>
        </w:rPr>
        <w:t xml:space="preserve"> dovada</w:t>
      </w:r>
      <w:r w:rsidRPr="00DC53B4">
        <w:rPr>
          <w:rFonts w:ascii="Trebuchet MS" w:eastAsia="Times New Roman" w:hAnsi="Trebuchet MS" w:cstheme="minorHAnsi"/>
          <w:bCs/>
          <w:lang w:val="ro-RO"/>
        </w:rPr>
        <w:t xml:space="preserve"> </w:t>
      </w:r>
      <w:r w:rsidRPr="00685504">
        <w:rPr>
          <w:rFonts w:ascii="Trebuchet MS" w:eastAsia="Calibri" w:hAnsi="Trebuchet MS" w:cstheme="minorHAnsi"/>
          <w:lang w:val="ro-RO"/>
        </w:rPr>
        <w:t xml:space="preserve">proprietății/administrării terenului/bunului </w:t>
      </w:r>
      <w:r w:rsidR="004B28C5">
        <w:rPr>
          <w:rFonts w:ascii="Trebuchet MS" w:eastAsia="Calibri" w:hAnsi="Trebuchet MS" w:cstheme="minorHAnsi"/>
          <w:lang w:val="ro-RO"/>
        </w:rPr>
        <w:t xml:space="preserve">din domeniul public </w:t>
      </w:r>
      <w:r w:rsidRPr="00685504">
        <w:rPr>
          <w:rFonts w:ascii="Trebuchet MS" w:eastAsia="Calibri" w:hAnsi="Trebuchet MS" w:cstheme="minorHAnsi"/>
          <w:lang w:val="ro-RO"/>
        </w:rPr>
        <w:t>pe care se realizează investiția</w:t>
      </w:r>
      <w:r w:rsidRPr="00635710">
        <w:rPr>
          <w:rFonts w:ascii="Trebuchet MS" w:eastAsia="Times New Roman" w:hAnsi="Trebuchet MS" w:cstheme="minorHAnsi"/>
          <w:bCs/>
          <w:lang w:val="ro-RO"/>
        </w:rPr>
        <w:t xml:space="preserve"> expertul bifează căsuţa din coloana DA din fişa de verificare. În caz contrar, expertul bifează căsuţa din coloana NU şi motivează poziţia lui în rubrica „Observaţii” din fişa de evaluare generală a proiectului, proiectul fiind neeligibil.</w:t>
      </w:r>
    </w:p>
    <w:p w14:paraId="167954A4" w14:textId="46260506" w:rsidR="009D72F5" w:rsidRDefault="009D72F5" w:rsidP="00C804C3">
      <w:pPr>
        <w:widowControl w:val="0"/>
        <w:tabs>
          <w:tab w:val="left" w:pos="800"/>
        </w:tabs>
        <w:autoSpaceDE w:val="0"/>
        <w:autoSpaceDN w:val="0"/>
        <w:adjustRightInd w:val="0"/>
        <w:spacing w:after="0" w:line="240" w:lineRule="auto"/>
        <w:ind w:right="71"/>
        <w:jc w:val="both"/>
        <w:rPr>
          <w:rFonts w:ascii="Trebuchet MS" w:eastAsia="Times New Roman" w:hAnsi="Trebuchet MS" w:cstheme="minorHAnsi"/>
          <w:bCs/>
          <w:lang w:val="ro-RO"/>
        </w:rPr>
      </w:pPr>
    </w:p>
    <w:p w14:paraId="3B9B8063" w14:textId="104E8BCA" w:rsidR="00147BD4" w:rsidRDefault="00147BD4" w:rsidP="00C804C3">
      <w:pPr>
        <w:widowControl w:val="0"/>
        <w:tabs>
          <w:tab w:val="left" w:pos="800"/>
        </w:tabs>
        <w:autoSpaceDE w:val="0"/>
        <w:autoSpaceDN w:val="0"/>
        <w:adjustRightInd w:val="0"/>
        <w:spacing w:after="0" w:line="240" w:lineRule="auto"/>
        <w:ind w:right="71"/>
        <w:jc w:val="both"/>
        <w:rPr>
          <w:rFonts w:ascii="Trebuchet MS" w:eastAsia="Times New Roman" w:hAnsi="Trebuchet MS" w:cstheme="minorHAnsi"/>
          <w:bCs/>
          <w:lang w:val="ro-RO"/>
        </w:rPr>
      </w:pPr>
    </w:p>
    <w:p w14:paraId="30557E27" w14:textId="600B9D0B" w:rsidR="00147BD4" w:rsidRDefault="00147BD4" w:rsidP="00C804C3">
      <w:pPr>
        <w:widowControl w:val="0"/>
        <w:tabs>
          <w:tab w:val="left" w:pos="800"/>
        </w:tabs>
        <w:autoSpaceDE w:val="0"/>
        <w:autoSpaceDN w:val="0"/>
        <w:adjustRightInd w:val="0"/>
        <w:spacing w:after="0" w:line="240" w:lineRule="auto"/>
        <w:ind w:right="71"/>
        <w:jc w:val="both"/>
        <w:rPr>
          <w:rFonts w:ascii="Trebuchet MS" w:eastAsia="Times New Roman" w:hAnsi="Trebuchet MS" w:cstheme="minorHAnsi"/>
          <w:bCs/>
          <w:lang w:val="ro-RO"/>
        </w:rPr>
      </w:pPr>
    </w:p>
    <w:p w14:paraId="389494C0" w14:textId="6D1D14A0" w:rsidR="00F6570D" w:rsidRDefault="00F6570D" w:rsidP="00C804C3">
      <w:pPr>
        <w:widowControl w:val="0"/>
        <w:tabs>
          <w:tab w:val="left" w:pos="800"/>
        </w:tabs>
        <w:autoSpaceDE w:val="0"/>
        <w:autoSpaceDN w:val="0"/>
        <w:adjustRightInd w:val="0"/>
        <w:spacing w:after="0" w:line="240" w:lineRule="auto"/>
        <w:ind w:right="71"/>
        <w:jc w:val="both"/>
        <w:rPr>
          <w:rFonts w:ascii="Trebuchet MS" w:eastAsia="Times New Roman" w:hAnsi="Trebuchet MS" w:cstheme="minorHAnsi"/>
          <w:bCs/>
          <w:lang w:val="ro-RO"/>
        </w:rPr>
      </w:pPr>
    </w:p>
    <w:p w14:paraId="0FAD3EA1" w14:textId="57AF6F0B" w:rsidR="00F6570D" w:rsidRDefault="00F6570D" w:rsidP="00C804C3">
      <w:pPr>
        <w:widowControl w:val="0"/>
        <w:tabs>
          <w:tab w:val="left" w:pos="800"/>
        </w:tabs>
        <w:autoSpaceDE w:val="0"/>
        <w:autoSpaceDN w:val="0"/>
        <w:adjustRightInd w:val="0"/>
        <w:spacing w:after="0" w:line="240" w:lineRule="auto"/>
        <w:ind w:right="71"/>
        <w:jc w:val="both"/>
        <w:rPr>
          <w:rFonts w:ascii="Trebuchet MS" w:eastAsia="Times New Roman" w:hAnsi="Trebuchet MS" w:cstheme="minorHAnsi"/>
          <w:bCs/>
          <w:lang w:val="ro-RO"/>
        </w:rPr>
      </w:pPr>
    </w:p>
    <w:p w14:paraId="0043D23D" w14:textId="1CDFF93A" w:rsidR="00F6570D" w:rsidRDefault="00F6570D" w:rsidP="00C804C3">
      <w:pPr>
        <w:widowControl w:val="0"/>
        <w:tabs>
          <w:tab w:val="left" w:pos="800"/>
        </w:tabs>
        <w:autoSpaceDE w:val="0"/>
        <w:autoSpaceDN w:val="0"/>
        <w:adjustRightInd w:val="0"/>
        <w:spacing w:after="0" w:line="240" w:lineRule="auto"/>
        <w:ind w:right="71"/>
        <w:jc w:val="both"/>
        <w:rPr>
          <w:rFonts w:ascii="Trebuchet MS" w:eastAsia="Times New Roman" w:hAnsi="Trebuchet MS" w:cstheme="minorHAnsi"/>
          <w:bCs/>
          <w:lang w:val="ro-RO"/>
        </w:rPr>
      </w:pPr>
    </w:p>
    <w:p w14:paraId="5768EBAD" w14:textId="399D67FA" w:rsidR="00F6570D" w:rsidRDefault="00F6570D" w:rsidP="00C804C3">
      <w:pPr>
        <w:widowControl w:val="0"/>
        <w:tabs>
          <w:tab w:val="left" w:pos="800"/>
        </w:tabs>
        <w:autoSpaceDE w:val="0"/>
        <w:autoSpaceDN w:val="0"/>
        <w:adjustRightInd w:val="0"/>
        <w:spacing w:after="0" w:line="240" w:lineRule="auto"/>
        <w:ind w:right="71"/>
        <w:jc w:val="both"/>
        <w:rPr>
          <w:rFonts w:ascii="Trebuchet MS" w:eastAsia="Times New Roman" w:hAnsi="Trebuchet MS" w:cstheme="minorHAnsi"/>
          <w:bCs/>
          <w:lang w:val="ro-RO"/>
        </w:rPr>
      </w:pPr>
    </w:p>
    <w:p w14:paraId="66AABF7B" w14:textId="50F6B92E" w:rsidR="00F6570D" w:rsidRDefault="00F6570D" w:rsidP="00C804C3">
      <w:pPr>
        <w:widowControl w:val="0"/>
        <w:tabs>
          <w:tab w:val="left" w:pos="800"/>
        </w:tabs>
        <w:autoSpaceDE w:val="0"/>
        <w:autoSpaceDN w:val="0"/>
        <w:adjustRightInd w:val="0"/>
        <w:spacing w:after="0" w:line="240" w:lineRule="auto"/>
        <w:ind w:right="71"/>
        <w:jc w:val="both"/>
        <w:rPr>
          <w:rFonts w:ascii="Trebuchet MS" w:eastAsia="Times New Roman" w:hAnsi="Trebuchet MS" w:cstheme="minorHAnsi"/>
          <w:bCs/>
          <w:lang w:val="ro-RO"/>
        </w:rPr>
      </w:pPr>
    </w:p>
    <w:p w14:paraId="242AEF48" w14:textId="6191716C" w:rsidR="00F6570D" w:rsidRDefault="00F6570D" w:rsidP="00C804C3">
      <w:pPr>
        <w:widowControl w:val="0"/>
        <w:tabs>
          <w:tab w:val="left" w:pos="800"/>
        </w:tabs>
        <w:autoSpaceDE w:val="0"/>
        <w:autoSpaceDN w:val="0"/>
        <w:adjustRightInd w:val="0"/>
        <w:spacing w:after="0" w:line="240" w:lineRule="auto"/>
        <w:ind w:right="71"/>
        <w:jc w:val="both"/>
        <w:rPr>
          <w:rFonts w:ascii="Trebuchet MS" w:eastAsia="Times New Roman" w:hAnsi="Trebuchet MS" w:cstheme="minorHAnsi"/>
          <w:bCs/>
          <w:lang w:val="ro-RO"/>
        </w:rPr>
      </w:pPr>
    </w:p>
    <w:p w14:paraId="23B93552" w14:textId="7218B91A" w:rsidR="00F6570D" w:rsidRDefault="00F6570D" w:rsidP="00C804C3">
      <w:pPr>
        <w:widowControl w:val="0"/>
        <w:tabs>
          <w:tab w:val="left" w:pos="800"/>
        </w:tabs>
        <w:autoSpaceDE w:val="0"/>
        <w:autoSpaceDN w:val="0"/>
        <w:adjustRightInd w:val="0"/>
        <w:spacing w:after="0" w:line="240" w:lineRule="auto"/>
        <w:ind w:right="71"/>
        <w:jc w:val="both"/>
        <w:rPr>
          <w:rFonts w:ascii="Trebuchet MS" w:eastAsia="Times New Roman" w:hAnsi="Trebuchet MS" w:cstheme="minorHAnsi"/>
          <w:bCs/>
          <w:lang w:val="ro-RO"/>
        </w:rPr>
      </w:pPr>
    </w:p>
    <w:p w14:paraId="39821D59" w14:textId="3D5F8EA5" w:rsidR="00F6570D" w:rsidRDefault="00F6570D" w:rsidP="00C804C3">
      <w:pPr>
        <w:widowControl w:val="0"/>
        <w:tabs>
          <w:tab w:val="left" w:pos="800"/>
        </w:tabs>
        <w:autoSpaceDE w:val="0"/>
        <w:autoSpaceDN w:val="0"/>
        <w:adjustRightInd w:val="0"/>
        <w:spacing w:after="0" w:line="240" w:lineRule="auto"/>
        <w:ind w:right="71"/>
        <w:jc w:val="both"/>
        <w:rPr>
          <w:rFonts w:ascii="Trebuchet MS" w:eastAsia="Times New Roman" w:hAnsi="Trebuchet MS" w:cstheme="minorHAnsi"/>
          <w:bCs/>
          <w:lang w:val="ro-RO"/>
        </w:rPr>
      </w:pPr>
    </w:p>
    <w:p w14:paraId="15F01BB2" w14:textId="515F51F4" w:rsidR="00F6570D" w:rsidRDefault="00F6570D" w:rsidP="00C804C3">
      <w:pPr>
        <w:widowControl w:val="0"/>
        <w:tabs>
          <w:tab w:val="left" w:pos="800"/>
        </w:tabs>
        <w:autoSpaceDE w:val="0"/>
        <w:autoSpaceDN w:val="0"/>
        <w:adjustRightInd w:val="0"/>
        <w:spacing w:after="0" w:line="240" w:lineRule="auto"/>
        <w:ind w:right="71"/>
        <w:jc w:val="both"/>
        <w:rPr>
          <w:rFonts w:ascii="Trebuchet MS" w:eastAsia="Times New Roman" w:hAnsi="Trebuchet MS" w:cstheme="minorHAnsi"/>
          <w:bCs/>
          <w:lang w:val="ro-RO"/>
        </w:rPr>
      </w:pPr>
    </w:p>
    <w:p w14:paraId="50D7E8B6" w14:textId="0ECEC9FE" w:rsidR="00F6570D" w:rsidRDefault="00F6570D" w:rsidP="00C804C3">
      <w:pPr>
        <w:widowControl w:val="0"/>
        <w:tabs>
          <w:tab w:val="left" w:pos="800"/>
        </w:tabs>
        <w:autoSpaceDE w:val="0"/>
        <w:autoSpaceDN w:val="0"/>
        <w:adjustRightInd w:val="0"/>
        <w:spacing w:after="0" w:line="240" w:lineRule="auto"/>
        <w:ind w:right="71"/>
        <w:jc w:val="both"/>
        <w:rPr>
          <w:rFonts w:ascii="Trebuchet MS" w:eastAsia="Times New Roman" w:hAnsi="Trebuchet MS" w:cstheme="minorHAnsi"/>
          <w:bCs/>
          <w:lang w:val="ro-RO"/>
        </w:rPr>
      </w:pPr>
    </w:p>
    <w:p w14:paraId="2E27D15E" w14:textId="1CD08EC8" w:rsidR="00F6570D" w:rsidRDefault="00F6570D" w:rsidP="00C804C3">
      <w:pPr>
        <w:widowControl w:val="0"/>
        <w:tabs>
          <w:tab w:val="left" w:pos="800"/>
        </w:tabs>
        <w:autoSpaceDE w:val="0"/>
        <w:autoSpaceDN w:val="0"/>
        <w:adjustRightInd w:val="0"/>
        <w:spacing w:after="0" w:line="240" w:lineRule="auto"/>
        <w:ind w:right="71"/>
        <w:jc w:val="both"/>
        <w:rPr>
          <w:rFonts w:ascii="Trebuchet MS" w:eastAsia="Times New Roman" w:hAnsi="Trebuchet MS" w:cstheme="minorHAnsi"/>
          <w:bCs/>
          <w:lang w:val="ro-RO"/>
        </w:rPr>
      </w:pPr>
    </w:p>
    <w:p w14:paraId="080240DD" w14:textId="29B02ACD" w:rsidR="00F6570D" w:rsidRDefault="00F6570D" w:rsidP="00C804C3">
      <w:pPr>
        <w:widowControl w:val="0"/>
        <w:tabs>
          <w:tab w:val="left" w:pos="800"/>
        </w:tabs>
        <w:autoSpaceDE w:val="0"/>
        <w:autoSpaceDN w:val="0"/>
        <w:adjustRightInd w:val="0"/>
        <w:spacing w:after="0" w:line="240" w:lineRule="auto"/>
        <w:ind w:right="71"/>
        <w:jc w:val="both"/>
        <w:rPr>
          <w:rFonts w:ascii="Trebuchet MS" w:eastAsia="Times New Roman" w:hAnsi="Trebuchet MS" w:cstheme="minorHAnsi"/>
          <w:bCs/>
          <w:lang w:val="ro-RO"/>
        </w:rPr>
      </w:pPr>
    </w:p>
    <w:p w14:paraId="6666CB9E" w14:textId="77777777" w:rsidR="00F6570D" w:rsidRDefault="00F6570D" w:rsidP="00C804C3">
      <w:pPr>
        <w:widowControl w:val="0"/>
        <w:tabs>
          <w:tab w:val="left" w:pos="800"/>
        </w:tabs>
        <w:autoSpaceDE w:val="0"/>
        <w:autoSpaceDN w:val="0"/>
        <w:adjustRightInd w:val="0"/>
        <w:spacing w:after="0" w:line="240" w:lineRule="auto"/>
        <w:ind w:right="71"/>
        <w:jc w:val="both"/>
        <w:rPr>
          <w:rFonts w:ascii="Trebuchet MS" w:eastAsia="Times New Roman" w:hAnsi="Trebuchet MS" w:cstheme="minorHAnsi"/>
          <w:bCs/>
          <w:lang w:val="ro-RO"/>
        </w:rPr>
      </w:pPr>
    </w:p>
    <w:p w14:paraId="0D2AA479" w14:textId="77777777" w:rsidR="009D72F5" w:rsidRPr="00635710" w:rsidRDefault="009D72F5" w:rsidP="00C804C3">
      <w:pPr>
        <w:widowControl w:val="0"/>
        <w:tabs>
          <w:tab w:val="left" w:pos="800"/>
        </w:tabs>
        <w:autoSpaceDE w:val="0"/>
        <w:autoSpaceDN w:val="0"/>
        <w:adjustRightInd w:val="0"/>
        <w:spacing w:after="0" w:line="240" w:lineRule="auto"/>
        <w:ind w:right="71"/>
        <w:jc w:val="both"/>
        <w:rPr>
          <w:rFonts w:ascii="Trebuchet MS" w:eastAsia="Times New Roman" w:hAnsi="Trebuchet MS" w:cstheme="minorHAnsi"/>
          <w:bCs/>
          <w:lang w:val="ro-RO"/>
        </w:rPr>
      </w:pPr>
    </w:p>
    <w:p w14:paraId="104107DD" w14:textId="639D1B23" w:rsidR="00C804C3" w:rsidRDefault="00C804C3" w:rsidP="00C804C3">
      <w:pPr>
        <w:widowControl w:val="0"/>
        <w:tabs>
          <w:tab w:val="left" w:pos="800"/>
        </w:tabs>
        <w:autoSpaceDE w:val="0"/>
        <w:autoSpaceDN w:val="0"/>
        <w:adjustRightInd w:val="0"/>
        <w:spacing w:after="0" w:line="240" w:lineRule="auto"/>
        <w:ind w:right="71"/>
        <w:jc w:val="both"/>
        <w:rPr>
          <w:rFonts w:ascii="Trebuchet MS" w:eastAsia="Times New Roman" w:hAnsi="Trebuchet MS" w:cstheme="minorHAnsi"/>
          <w:b/>
          <w:bCs/>
          <w:lang w:val="ro-RO"/>
        </w:rPr>
      </w:pPr>
      <w:r w:rsidRPr="00635710">
        <w:rPr>
          <w:rFonts w:ascii="Trebuchet MS" w:eastAsia="Times New Roman" w:hAnsi="Trebuchet MS" w:cstheme="minorHAnsi"/>
          <w:b/>
          <w:bCs/>
          <w:lang w:val="ro-RO"/>
        </w:rPr>
        <w:lastRenderedPageBreak/>
        <w:t>EG</w:t>
      </w:r>
      <w:r w:rsidR="00147BD4">
        <w:rPr>
          <w:rFonts w:ascii="Trebuchet MS" w:eastAsia="Times New Roman" w:hAnsi="Trebuchet MS" w:cstheme="minorHAnsi"/>
          <w:b/>
          <w:bCs/>
          <w:lang w:val="ro-RO"/>
        </w:rPr>
        <w:t>4</w:t>
      </w:r>
      <w:r w:rsidRPr="00635710">
        <w:rPr>
          <w:rFonts w:ascii="Trebuchet MS" w:eastAsia="Times New Roman" w:hAnsi="Trebuchet MS" w:cstheme="minorHAnsi"/>
          <w:b/>
          <w:bCs/>
          <w:lang w:val="ro-RO"/>
        </w:rPr>
        <w:t xml:space="preserve">. </w:t>
      </w:r>
      <w:r w:rsidRPr="00CC1775">
        <w:rPr>
          <w:rFonts w:ascii="Trebuchet MS" w:eastAsia="Times New Roman" w:hAnsi="Trebuchet MS" w:cstheme="minorHAnsi"/>
          <w:b/>
          <w:bCs/>
          <w:lang w:val="ro-RO"/>
        </w:rPr>
        <w:t xml:space="preserve">Investiția care poate avea efecte semnificative asupra mediului va fi precedată de o evaluare a impactului preconizat asupra mediului, în conformitate cu legislația în vigoare aplicabilă  </w:t>
      </w:r>
    </w:p>
    <w:p w14:paraId="29D75FE9" w14:textId="77777777" w:rsidR="00C804C3" w:rsidRPr="00635710" w:rsidRDefault="00C804C3" w:rsidP="00C804C3">
      <w:pPr>
        <w:widowControl w:val="0"/>
        <w:tabs>
          <w:tab w:val="left" w:pos="800"/>
        </w:tabs>
        <w:autoSpaceDE w:val="0"/>
        <w:autoSpaceDN w:val="0"/>
        <w:adjustRightInd w:val="0"/>
        <w:spacing w:after="0" w:line="240" w:lineRule="auto"/>
        <w:ind w:right="71"/>
        <w:jc w:val="both"/>
        <w:rPr>
          <w:rFonts w:ascii="Trebuchet MS" w:eastAsia="Times New Roman" w:hAnsi="Trebuchet MS" w:cstheme="minorHAnsi"/>
          <w:b/>
          <w:bCs/>
          <w:u w:val="single"/>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75"/>
        <w:gridCol w:w="5182"/>
      </w:tblGrid>
      <w:tr w:rsidR="00C804C3" w:rsidRPr="00553A25" w14:paraId="0B188BEE" w14:textId="77777777" w:rsidTr="00A86BBF">
        <w:tc>
          <w:tcPr>
            <w:tcW w:w="4775" w:type="dxa"/>
            <w:shd w:val="clear" w:color="auto" w:fill="C0C0C0"/>
          </w:tcPr>
          <w:p w14:paraId="46873114" w14:textId="77777777" w:rsidR="00C804C3" w:rsidRPr="00635710" w:rsidRDefault="00C804C3" w:rsidP="00A86BBF">
            <w:pPr>
              <w:keepNext/>
              <w:spacing w:after="0" w:line="240" w:lineRule="auto"/>
              <w:ind w:left="-540" w:firstLine="540"/>
              <w:jc w:val="both"/>
              <w:outlineLvl w:val="0"/>
              <w:rPr>
                <w:rFonts w:ascii="Trebuchet MS" w:eastAsia="Times New Roman" w:hAnsi="Trebuchet MS" w:cstheme="minorHAnsi"/>
                <w:b/>
                <w:bCs/>
                <w:lang w:val="ro-RO"/>
              </w:rPr>
            </w:pPr>
            <w:r w:rsidRPr="00635710">
              <w:rPr>
                <w:rFonts w:ascii="Trebuchet MS" w:eastAsia="Times New Roman" w:hAnsi="Trebuchet MS" w:cstheme="minorHAnsi"/>
                <w:b/>
                <w:bCs/>
                <w:lang w:val="ro-RO"/>
              </w:rPr>
              <w:t xml:space="preserve">DOCUMENTE PREZENTATE </w:t>
            </w:r>
          </w:p>
        </w:tc>
        <w:tc>
          <w:tcPr>
            <w:tcW w:w="5182" w:type="dxa"/>
            <w:shd w:val="clear" w:color="auto" w:fill="C0C0C0"/>
          </w:tcPr>
          <w:p w14:paraId="4B72B863" w14:textId="77777777" w:rsidR="00C804C3" w:rsidRPr="00635710" w:rsidRDefault="00C804C3" w:rsidP="00A86BBF">
            <w:pPr>
              <w:spacing w:after="0" w:line="240" w:lineRule="auto"/>
              <w:ind w:firstLine="540"/>
              <w:jc w:val="both"/>
              <w:rPr>
                <w:rFonts w:ascii="Trebuchet MS" w:eastAsia="Times New Roman" w:hAnsi="Trebuchet MS" w:cstheme="minorHAnsi"/>
                <w:b/>
                <w:lang w:val="ro-RO" w:eastAsia="fr-FR"/>
              </w:rPr>
            </w:pPr>
            <w:r w:rsidRPr="00635710">
              <w:rPr>
                <w:rFonts w:ascii="Trebuchet MS" w:eastAsia="Times New Roman" w:hAnsi="Trebuchet MS" w:cstheme="minorHAnsi"/>
                <w:lang w:val="ro-RO" w:eastAsia="fr-FR"/>
              </w:rPr>
              <w:t>PUNCTE DE VERIFICAT ÎN CADRUL DOCUMENTELOR PREZENTATE</w:t>
            </w:r>
          </w:p>
        </w:tc>
      </w:tr>
      <w:tr w:rsidR="00C804C3" w:rsidRPr="00553A25" w14:paraId="570AF3DB" w14:textId="77777777" w:rsidTr="00A86BBF">
        <w:trPr>
          <w:trHeight w:val="5386"/>
        </w:trPr>
        <w:tc>
          <w:tcPr>
            <w:tcW w:w="4775" w:type="dxa"/>
          </w:tcPr>
          <w:p w14:paraId="16512B04" w14:textId="69A49495" w:rsidR="00680C01" w:rsidRDefault="00680C01" w:rsidP="00680C01">
            <w:pPr>
              <w:spacing w:after="0" w:line="240" w:lineRule="auto"/>
              <w:ind w:firstLine="20"/>
              <w:jc w:val="both"/>
              <w:rPr>
                <w:rFonts w:ascii="Trebuchet MS" w:hAnsi="Trebuchet MS"/>
                <w:lang w:val="ro-RO"/>
              </w:rPr>
            </w:pPr>
            <w:r>
              <w:rPr>
                <w:rFonts w:ascii="Trebuchet MS" w:hAnsi="Trebuchet MS"/>
                <w:lang w:val="ro-RO"/>
              </w:rPr>
              <w:t>Declarația F din cererea de finanțare</w:t>
            </w:r>
          </w:p>
          <w:p w14:paraId="69E50659" w14:textId="39F74A60" w:rsidR="00680C01" w:rsidRDefault="00680C01" w:rsidP="00680C01">
            <w:pPr>
              <w:spacing w:after="0" w:line="240" w:lineRule="auto"/>
              <w:ind w:firstLine="20"/>
              <w:jc w:val="both"/>
              <w:rPr>
                <w:rFonts w:ascii="Trebuchet MS" w:hAnsi="Trebuchet MS"/>
                <w:lang w:val="ro-RO"/>
              </w:rPr>
            </w:pPr>
            <w:r>
              <w:rPr>
                <w:rFonts w:ascii="Trebuchet MS" w:hAnsi="Trebuchet MS"/>
                <w:lang w:val="ro-RO"/>
              </w:rPr>
              <w:t>sau</w:t>
            </w:r>
          </w:p>
          <w:p w14:paraId="47BCD465" w14:textId="0F06FAF0" w:rsidR="00C804C3" w:rsidRPr="00DF4D72" w:rsidRDefault="00D613CC" w:rsidP="00B359DB">
            <w:pPr>
              <w:spacing w:after="0" w:line="240" w:lineRule="auto"/>
              <w:ind w:firstLine="20"/>
              <w:jc w:val="both"/>
              <w:rPr>
                <w:rFonts w:ascii="Trebuchet MS" w:eastAsia="Times New Roman" w:hAnsi="Trebuchet MS" w:cstheme="minorHAnsi"/>
                <w:lang w:val="ro-RO" w:eastAsia="fr-FR"/>
              </w:rPr>
            </w:pPr>
            <w:r>
              <w:rPr>
                <w:rFonts w:ascii="Trebuchet MS" w:hAnsi="Trebuchet MS"/>
                <w:lang w:val="ro-RO"/>
              </w:rPr>
              <w:t xml:space="preserve">7. </w:t>
            </w:r>
            <w:r w:rsidR="00C804C3" w:rsidRPr="00CC1775">
              <w:rPr>
                <w:rFonts w:ascii="Trebuchet MS" w:hAnsi="Trebuchet MS"/>
                <w:lang w:val="ro-RO"/>
              </w:rPr>
              <w:t>Clasarea notificării</w:t>
            </w:r>
            <w:r w:rsidR="00680C01">
              <w:rPr>
                <w:rFonts w:ascii="Trebuchet MS" w:hAnsi="Trebuchet MS"/>
                <w:lang w:val="ro-RO"/>
              </w:rPr>
              <w:t>/</w:t>
            </w:r>
            <w:r w:rsidR="00C804C3" w:rsidRPr="00CC1775">
              <w:rPr>
                <w:rFonts w:ascii="Trebuchet MS" w:hAnsi="Trebuchet MS"/>
                <w:lang w:val="ro-RO"/>
              </w:rPr>
              <w:t>Decizia etapei de încadrare, ca document final/Acord de mediu, emis de autoritatea teritorială competentă de protecția mediului conform Legii nr. 292/2018, cu modificările și completările ulterioare</w:t>
            </w:r>
          </w:p>
        </w:tc>
        <w:tc>
          <w:tcPr>
            <w:tcW w:w="5182" w:type="dxa"/>
          </w:tcPr>
          <w:p w14:paraId="322D039B" w14:textId="4266D127" w:rsidR="00C804C3" w:rsidRPr="00CF1B46" w:rsidRDefault="00C804C3" w:rsidP="00A86BBF">
            <w:pPr>
              <w:pBdr>
                <w:left w:val="single" w:sz="8" w:space="0" w:color="auto"/>
              </w:pBdr>
              <w:spacing w:before="100" w:beforeAutospacing="1" w:after="0" w:afterAutospacing="1" w:line="240" w:lineRule="auto"/>
              <w:ind w:firstLine="20"/>
              <w:jc w:val="both"/>
              <w:rPr>
                <w:rFonts w:ascii="Trebuchet MS" w:eastAsia="Calibri" w:hAnsi="Trebuchet MS" w:cstheme="minorHAnsi"/>
                <w:lang w:val="ro-RO" w:eastAsia="fr-FR"/>
              </w:rPr>
            </w:pPr>
            <w:r w:rsidRPr="00635710">
              <w:rPr>
                <w:rFonts w:ascii="Trebuchet MS" w:eastAsia="Calibri" w:hAnsi="Trebuchet MS" w:cstheme="minorHAnsi"/>
                <w:b/>
                <w:lang w:val="ro-RO" w:eastAsia="fr-FR"/>
              </w:rPr>
              <w:t xml:space="preserve"> </w:t>
            </w:r>
            <w:r w:rsidRPr="00CF1B46">
              <w:rPr>
                <w:rFonts w:ascii="Trebuchet MS" w:eastAsia="Calibri" w:hAnsi="Trebuchet MS" w:cstheme="minorHAnsi"/>
                <w:lang w:val="ro-RO" w:eastAsia="fr-FR"/>
              </w:rPr>
              <w:t>În situația în care solicitantul la depunerea Cererii de Finanțare nu deține documentul final de mediu (Clasarea notificării</w:t>
            </w:r>
            <w:r w:rsidR="00680C01">
              <w:rPr>
                <w:rFonts w:ascii="Trebuchet MS" w:eastAsia="Calibri" w:hAnsi="Trebuchet MS" w:cstheme="minorHAnsi"/>
                <w:lang w:val="ro-RO" w:eastAsia="fr-FR"/>
              </w:rPr>
              <w:t>/</w:t>
            </w:r>
            <w:r w:rsidRPr="00CF1B46">
              <w:rPr>
                <w:rFonts w:ascii="Trebuchet MS" w:eastAsia="Calibri" w:hAnsi="Trebuchet MS" w:cstheme="minorHAnsi"/>
                <w:lang w:val="ro-RO" w:eastAsia="fr-FR"/>
              </w:rPr>
              <w:t>Decizia etapei de încadrare, ca document final/Acord de mediu, emis de autoritatea teritorială competentă de protecția mediului conform Legii nr. 292/2018, cu modificările și completările ulterioare), acesta trebuie prezentat la depunerea primei tranșe de plată, fără a se depăși termenul maxim prevă</w:t>
            </w:r>
            <w:r w:rsidRPr="00231DA1">
              <w:rPr>
                <w:rFonts w:ascii="Trebuchet MS" w:eastAsia="Calibri" w:hAnsi="Trebuchet MS" w:cstheme="minorHAnsi"/>
                <w:lang w:val="ro-RO" w:eastAsia="fr-FR"/>
              </w:rPr>
              <w:t>zut în contractul de finanțare.</w:t>
            </w:r>
          </w:p>
          <w:p w14:paraId="6F6A8520" w14:textId="42F47E80" w:rsidR="00C804C3" w:rsidRDefault="00C804C3" w:rsidP="00A86BBF">
            <w:pPr>
              <w:pBdr>
                <w:left w:val="single" w:sz="8" w:space="0" w:color="auto"/>
              </w:pBdr>
              <w:spacing w:before="100" w:beforeAutospacing="1" w:after="0" w:afterAutospacing="1" w:line="240" w:lineRule="auto"/>
              <w:ind w:firstLine="20"/>
              <w:jc w:val="both"/>
              <w:rPr>
                <w:rFonts w:ascii="Trebuchet MS" w:eastAsia="Calibri" w:hAnsi="Trebuchet MS" w:cstheme="minorHAnsi"/>
                <w:b/>
                <w:lang w:val="ro-RO" w:eastAsia="fr-FR"/>
              </w:rPr>
            </w:pPr>
            <w:r w:rsidRPr="00CF1B46">
              <w:rPr>
                <w:rFonts w:ascii="Trebuchet MS" w:eastAsia="Calibri" w:hAnsi="Trebuchet MS" w:cstheme="minorHAnsi"/>
                <w:lang w:val="ro-RO" w:eastAsia="fr-FR"/>
              </w:rPr>
              <w:t>La depunerea cererii de finanțare, în cazul în care solicitantul nu deține documentul final</w:t>
            </w:r>
            <w:r w:rsidR="00680C01">
              <w:rPr>
                <w:rFonts w:ascii="Trebuchet MS" w:eastAsia="Calibri" w:hAnsi="Trebuchet MS" w:cstheme="minorHAnsi"/>
                <w:lang w:val="ro-RO" w:eastAsia="fr-FR"/>
              </w:rPr>
              <w:t xml:space="preserve"> de mediu</w:t>
            </w:r>
            <w:r w:rsidRPr="00CF1B46">
              <w:rPr>
                <w:rFonts w:ascii="Trebuchet MS" w:eastAsia="Calibri" w:hAnsi="Trebuchet MS" w:cstheme="minorHAnsi"/>
                <w:lang w:val="ro-RO" w:eastAsia="fr-FR"/>
              </w:rPr>
              <w:t>, criteriul se consideră îndeplinit</w:t>
            </w:r>
            <w:r w:rsidR="00680C01">
              <w:rPr>
                <w:rFonts w:ascii="Trebuchet MS" w:eastAsia="Calibri" w:hAnsi="Trebuchet MS" w:cstheme="minorHAnsi"/>
                <w:lang w:val="ro-RO" w:eastAsia="fr-FR"/>
              </w:rPr>
              <w:t xml:space="preserve"> în etapa de evaluare</w:t>
            </w:r>
            <w:r w:rsidRPr="00CF1B46">
              <w:rPr>
                <w:rFonts w:ascii="Trebuchet MS" w:eastAsia="Calibri" w:hAnsi="Trebuchet MS" w:cstheme="minorHAnsi"/>
                <w:lang w:val="ro-RO" w:eastAsia="fr-FR"/>
              </w:rPr>
              <w:t xml:space="preserve">, prin verificarea însuşirii </w:t>
            </w:r>
            <w:r w:rsidR="00680C01">
              <w:rPr>
                <w:rFonts w:ascii="Trebuchet MS" w:eastAsia="Calibri" w:hAnsi="Trebuchet MS" w:cstheme="minorHAnsi"/>
                <w:lang w:val="ro-RO" w:eastAsia="fr-FR"/>
              </w:rPr>
              <w:t xml:space="preserve">prin semnătură a </w:t>
            </w:r>
            <w:r w:rsidRPr="00CF1B46">
              <w:rPr>
                <w:rFonts w:ascii="Trebuchet MS" w:eastAsia="Calibri" w:hAnsi="Trebuchet MS" w:cstheme="minorHAnsi"/>
                <w:lang w:val="ro-RO" w:eastAsia="fr-FR"/>
              </w:rPr>
              <w:t>Declaraţiei F din cererea de finanțare</w:t>
            </w:r>
            <w:r w:rsidRPr="00161F07">
              <w:rPr>
                <w:rFonts w:ascii="Trebuchet MS" w:eastAsia="Calibri" w:hAnsi="Trebuchet MS" w:cstheme="minorHAnsi"/>
                <w:lang w:val="ro-RO" w:eastAsia="fr-FR"/>
              </w:rPr>
              <w:t>.</w:t>
            </w:r>
            <w:r w:rsidR="00680C01" w:rsidRPr="00161F07">
              <w:rPr>
                <w:rFonts w:ascii="Trebuchet MS" w:eastAsia="Calibri" w:hAnsi="Trebuchet MS" w:cstheme="minorHAnsi"/>
                <w:lang w:val="ro-RO" w:eastAsia="fr-FR"/>
              </w:rPr>
              <w:t xml:space="preserve"> În această situație expertul va specifica la rubrica Observații că ben</w:t>
            </w:r>
            <w:r w:rsidR="00680C01">
              <w:rPr>
                <w:rFonts w:ascii="Trebuchet MS" w:eastAsia="Calibri" w:hAnsi="Trebuchet MS" w:cstheme="minorHAnsi"/>
                <w:lang w:val="ro-RO" w:eastAsia="fr-FR"/>
              </w:rPr>
              <w:t>e</w:t>
            </w:r>
            <w:r w:rsidR="00680C01" w:rsidRPr="00161F07">
              <w:rPr>
                <w:rFonts w:ascii="Trebuchet MS" w:eastAsia="Calibri" w:hAnsi="Trebuchet MS" w:cstheme="minorHAnsi"/>
                <w:lang w:val="ro-RO" w:eastAsia="fr-FR"/>
              </w:rPr>
              <w:t>ficiarul va trebui s</w:t>
            </w:r>
            <w:r w:rsidR="00680C01">
              <w:rPr>
                <w:rFonts w:ascii="Trebuchet MS" w:eastAsia="Calibri" w:hAnsi="Trebuchet MS" w:cstheme="minorHAnsi"/>
                <w:lang w:val="ro-RO" w:eastAsia="fr-FR"/>
              </w:rPr>
              <w:t>ă depună</w:t>
            </w:r>
            <w:r w:rsidR="00680C01" w:rsidRPr="00161F07">
              <w:rPr>
                <w:rFonts w:ascii="Trebuchet MS" w:eastAsia="Calibri" w:hAnsi="Trebuchet MS" w:cstheme="minorHAnsi"/>
                <w:lang w:val="ro-RO" w:eastAsia="fr-FR"/>
              </w:rPr>
              <w:t xml:space="preserve"> </w:t>
            </w:r>
            <w:r w:rsidR="00680C01">
              <w:rPr>
                <w:rFonts w:ascii="Trebuchet MS" w:eastAsia="Calibri" w:hAnsi="Trebuchet MS" w:cstheme="minorHAnsi"/>
                <w:lang w:val="ro-RO" w:eastAsia="fr-FR"/>
              </w:rPr>
              <w:t>documentul final de mediu în termenul specificat în contractul de finanțare.</w:t>
            </w:r>
          </w:p>
          <w:p w14:paraId="2754AA62" w14:textId="77777777" w:rsidR="006448B7" w:rsidRDefault="0078600B" w:rsidP="00CE47BA">
            <w:pPr>
              <w:tabs>
                <w:tab w:val="num" w:pos="0"/>
              </w:tabs>
              <w:jc w:val="both"/>
              <w:rPr>
                <w:rFonts w:ascii="Trebuchet MS" w:hAnsi="Trebuchet MS" w:cstheme="minorHAnsi"/>
                <w:lang w:val="it-IT"/>
              </w:rPr>
            </w:pPr>
            <w:r w:rsidRPr="00CE47BA">
              <w:rPr>
                <w:rFonts w:ascii="Trebuchet MS" w:hAnsi="Trebuchet MS" w:cstheme="minorHAnsi"/>
                <w:lang w:val="it-IT"/>
              </w:rPr>
              <w:t>În cazul în care solicitantul a atașat la dosarul cererii de finanțare documentul final de mediu se verifică dacă din acesta rezultă că solicitantul a depus la dosarul cererii de finanțare documentul emis pentru proiect de autoritatea teritorială competentă de protecția mediului conform Legii nr. 292/2018 cu modificările și completările ulterioare (Clasarea notificării / Decizia etapei de încadrare, ca document final/Acord de mediu), condiția de eligibilitate se consideră îndeplinită dacă informațiile din SF/DALI și Certificatul de Urbanism sunt corelate cu cele din documentul final de mediu atașat.</w:t>
            </w:r>
          </w:p>
          <w:p w14:paraId="6C42880F" w14:textId="77777777" w:rsidR="006448B7" w:rsidRPr="006448B7" w:rsidRDefault="006448B7" w:rsidP="006448B7">
            <w:pPr>
              <w:tabs>
                <w:tab w:val="num" w:pos="0"/>
              </w:tabs>
              <w:jc w:val="both"/>
              <w:rPr>
                <w:rFonts w:ascii="Trebuchet MS" w:hAnsi="Trebuchet MS" w:cstheme="minorHAnsi"/>
                <w:lang w:val="it-IT"/>
              </w:rPr>
            </w:pPr>
            <w:r w:rsidRPr="006448B7">
              <w:rPr>
                <w:rFonts w:ascii="Trebuchet MS" w:hAnsi="Trebuchet MS" w:cstheme="minorHAnsi"/>
                <w:lang w:val="it-IT"/>
              </w:rPr>
              <w:t xml:space="preserve">În cazul în care solicitantul a depus la dosarul cererii de finanțare unul din documentele precizate la pct.  7 ca document final, condiția de eligibilitate se consideră îndeplinită la evaluarea dosarului cererii de finanțare și nu va mai fi </w:t>
            </w:r>
            <w:r w:rsidRPr="006448B7">
              <w:rPr>
                <w:rFonts w:ascii="Trebuchet MS" w:hAnsi="Trebuchet MS" w:cstheme="minorHAnsi"/>
                <w:lang w:val="it-IT"/>
              </w:rPr>
              <w:lastRenderedPageBreak/>
              <w:t xml:space="preserve">solicitată și verificată la depunerea primei cereri de plată. </w:t>
            </w:r>
          </w:p>
          <w:p w14:paraId="50C95692" w14:textId="7C7B49DC" w:rsidR="00680C01" w:rsidRPr="00635710" w:rsidRDefault="006448B7" w:rsidP="00CE47BA">
            <w:pPr>
              <w:tabs>
                <w:tab w:val="num" w:pos="0"/>
              </w:tabs>
              <w:jc w:val="both"/>
              <w:rPr>
                <w:rFonts w:ascii="Trebuchet MS" w:eastAsia="Calibri" w:hAnsi="Trebuchet MS" w:cs="Calibri"/>
                <w:color w:val="000000"/>
                <w:lang w:val="ro-RO"/>
              </w:rPr>
            </w:pPr>
            <w:r w:rsidRPr="006448B7">
              <w:rPr>
                <w:rFonts w:ascii="Trebuchet MS" w:hAnsi="Trebuchet MS" w:cstheme="minorHAnsi"/>
                <w:lang w:val="it-IT"/>
              </w:rPr>
              <w:t>În această situație expertul va specifica la rubrica Observații că beneficiarul nu va mai trebui să depună documentul final de mediu după semnarea contractului de finanțare.</w:t>
            </w:r>
          </w:p>
        </w:tc>
      </w:tr>
    </w:tbl>
    <w:p w14:paraId="5A3A0A13" w14:textId="1F33F946" w:rsidR="00C804C3" w:rsidRPr="00635710" w:rsidRDefault="00C804C3" w:rsidP="00C804C3">
      <w:pPr>
        <w:widowControl w:val="0"/>
        <w:tabs>
          <w:tab w:val="left" w:pos="800"/>
        </w:tabs>
        <w:autoSpaceDE w:val="0"/>
        <w:autoSpaceDN w:val="0"/>
        <w:adjustRightInd w:val="0"/>
        <w:spacing w:after="0" w:line="240" w:lineRule="auto"/>
        <w:ind w:right="71"/>
        <w:jc w:val="both"/>
        <w:rPr>
          <w:rFonts w:ascii="Trebuchet MS" w:eastAsia="Times New Roman" w:hAnsi="Trebuchet MS" w:cstheme="minorHAnsi"/>
          <w:bCs/>
          <w:lang w:val="ro-RO"/>
        </w:rPr>
      </w:pPr>
      <w:r w:rsidRPr="00635710">
        <w:rPr>
          <w:rFonts w:ascii="Trebuchet MS" w:eastAsia="Times New Roman" w:hAnsi="Trebuchet MS" w:cstheme="minorHAnsi"/>
          <w:bCs/>
          <w:lang w:val="ro-RO"/>
        </w:rPr>
        <w:lastRenderedPageBreak/>
        <w:t xml:space="preserve">Dacă verificarea documentelor confirmă faptul ca </w:t>
      </w:r>
      <w:r>
        <w:rPr>
          <w:rFonts w:ascii="Trebuchet MS" w:eastAsia="Times New Roman" w:hAnsi="Trebuchet MS" w:cstheme="minorHAnsi"/>
          <w:bCs/>
          <w:lang w:val="ro-RO"/>
        </w:rPr>
        <w:t>beneficiarul deține documentul final de mediu sau și-a însuşit prin</w:t>
      </w:r>
      <w:r w:rsidRPr="00231DA1">
        <w:rPr>
          <w:rFonts w:ascii="Trebuchet MS" w:eastAsia="Times New Roman" w:hAnsi="Trebuchet MS" w:cstheme="minorHAnsi"/>
          <w:bCs/>
          <w:lang w:val="ro-RO"/>
        </w:rPr>
        <w:t xml:space="preserve"> </w:t>
      </w:r>
      <w:r w:rsidR="00680C01">
        <w:rPr>
          <w:rFonts w:ascii="Trebuchet MS" w:eastAsia="Times New Roman" w:hAnsi="Trebuchet MS" w:cstheme="minorHAnsi"/>
          <w:bCs/>
          <w:lang w:val="ro-RO"/>
        </w:rPr>
        <w:t xml:space="preserve">semnătură </w:t>
      </w:r>
      <w:r w:rsidRPr="00231DA1">
        <w:rPr>
          <w:rFonts w:ascii="Trebuchet MS" w:eastAsia="Times New Roman" w:hAnsi="Trebuchet MS" w:cstheme="minorHAnsi"/>
          <w:bCs/>
          <w:lang w:val="ro-RO"/>
        </w:rPr>
        <w:t>Declaraţi</w:t>
      </w:r>
      <w:r w:rsidR="00680C01">
        <w:rPr>
          <w:rFonts w:ascii="Trebuchet MS" w:eastAsia="Times New Roman" w:hAnsi="Trebuchet MS" w:cstheme="minorHAnsi"/>
          <w:bCs/>
          <w:lang w:val="ro-RO"/>
        </w:rPr>
        <w:t>a</w:t>
      </w:r>
      <w:r w:rsidRPr="00231DA1">
        <w:rPr>
          <w:rFonts w:ascii="Trebuchet MS" w:eastAsia="Times New Roman" w:hAnsi="Trebuchet MS" w:cstheme="minorHAnsi"/>
          <w:bCs/>
          <w:lang w:val="ro-RO"/>
        </w:rPr>
        <w:t xml:space="preserve"> F din cere</w:t>
      </w:r>
      <w:r>
        <w:rPr>
          <w:rFonts w:ascii="Trebuchet MS" w:eastAsia="Times New Roman" w:hAnsi="Trebuchet MS" w:cstheme="minorHAnsi"/>
          <w:bCs/>
          <w:lang w:val="ro-RO"/>
        </w:rPr>
        <w:t xml:space="preserve">rea de finanțare </w:t>
      </w:r>
      <w:r w:rsidR="00680C01">
        <w:rPr>
          <w:rFonts w:ascii="Trebuchet MS" w:eastAsia="Times New Roman" w:hAnsi="Trebuchet MS" w:cstheme="minorHAnsi"/>
          <w:bCs/>
          <w:lang w:val="ro-RO"/>
        </w:rPr>
        <w:t xml:space="preserve">prin care se angajează să </w:t>
      </w:r>
      <w:r>
        <w:rPr>
          <w:rFonts w:ascii="Trebuchet MS" w:eastAsia="Times New Roman" w:hAnsi="Trebuchet MS" w:cstheme="minorHAnsi"/>
          <w:bCs/>
          <w:lang w:val="ro-RO"/>
        </w:rPr>
        <w:t>depun</w:t>
      </w:r>
      <w:r w:rsidR="00680C01">
        <w:rPr>
          <w:rFonts w:ascii="Trebuchet MS" w:eastAsia="Times New Roman" w:hAnsi="Trebuchet MS" w:cstheme="minorHAnsi"/>
          <w:bCs/>
          <w:lang w:val="ro-RO"/>
        </w:rPr>
        <w:t>ă</w:t>
      </w:r>
      <w:r>
        <w:rPr>
          <w:rFonts w:ascii="Trebuchet MS" w:eastAsia="Times New Roman" w:hAnsi="Trebuchet MS" w:cstheme="minorHAnsi"/>
          <w:bCs/>
          <w:lang w:val="ro-RO"/>
        </w:rPr>
        <w:t xml:space="preserve"> documentul</w:t>
      </w:r>
      <w:r w:rsidR="00680C01">
        <w:rPr>
          <w:rFonts w:ascii="Trebuchet MS" w:eastAsia="Times New Roman" w:hAnsi="Trebuchet MS" w:cstheme="minorHAnsi"/>
          <w:bCs/>
          <w:lang w:val="ro-RO"/>
        </w:rPr>
        <w:t xml:space="preserve"> final de mediu</w:t>
      </w:r>
      <w:r>
        <w:rPr>
          <w:rFonts w:ascii="Trebuchet MS" w:eastAsia="Times New Roman" w:hAnsi="Trebuchet MS" w:cstheme="minorHAnsi"/>
          <w:bCs/>
          <w:lang w:val="ro-RO"/>
        </w:rPr>
        <w:t xml:space="preserve"> fără a</w:t>
      </w:r>
      <w:r w:rsidR="0099317E">
        <w:rPr>
          <w:rFonts w:ascii="Trebuchet MS" w:eastAsia="Times New Roman" w:hAnsi="Trebuchet MS" w:cstheme="minorHAnsi"/>
          <w:bCs/>
          <w:lang w:val="ro-RO"/>
        </w:rPr>
        <w:t xml:space="preserve"> </w:t>
      </w:r>
      <w:r w:rsidRPr="00231DA1">
        <w:rPr>
          <w:rFonts w:ascii="Trebuchet MS" w:eastAsia="Times New Roman" w:hAnsi="Trebuchet MS" w:cstheme="minorHAnsi"/>
          <w:bCs/>
          <w:lang w:val="ro-RO"/>
        </w:rPr>
        <w:t>se depăși termenul maxim prev</w:t>
      </w:r>
      <w:r>
        <w:rPr>
          <w:rFonts w:ascii="Trebuchet MS" w:eastAsia="Times New Roman" w:hAnsi="Trebuchet MS" w:cstheme="minorHAnsi"/>
          <w:bCs/>
          <w:lang w:val="ro-RO"/>
        </w:rPr>
        <w:t>ăzut în contractul de finanțare</w:t>
      </w:r>
      <w:r w:rsidRPr="00A55F28">
        <w:rPr>
          <w:rFonts w:ascii="Trebuchet MS" w:eastAsia="Times New Roman" w:hAnsi="Trebuchet MS" w:cstheme="minorHAnsi"/>
          <w:bCs/>
          <w:lang w:val="ro-RO"/>
        </w:rPr>
        <w:t xml:space="preserve">, expertul bifează căsuţa din coloana DA din fişa de verificare.  </w:t>
      </w:r>
      <w:r w:rsidRPr="00DF4D72">
        <w:rPr>
          <w:rFonts w:ascii="Trebuchet MS" w:eastAsia="Times New Roman" w:hAnsi="Trebuchet MS" w:cstheme="minorHAnsi"/>
          <w:bCs/>
          <w:lang w:val="ro-RO"/>
        </w:rPr>
        <w:t>În caz contrar, expertul bifează căsuţa din c</w:t>
      </w:r>
      <w:r w:rsidRPr="00635710">
        <w:rPr>
          <w:rFonts w:ascii="Trebuchet MS" w:eastAsia="Times New Roman" w:hAnsi="Trebuchet MS" w:cstheme="minorHAnsi"/>
          <w:bCs/>
          <w:lang w:val="ro-RO"/>
        </w:rPr>
        <w:t>oloana NU şi motivează poziţia lui în rubrica „Observaţii” din fişa de evaluare generală a proiectului, proiectul fiind neeligibil.</w:t>
      </w:r>
    </w:p>
    <w:p w14:paraId="320E5318" w14:textId="40039A0E" w:rsidR="00C804C3" w:rsidRDefault="00C804C3" w:rsidP="00E32CAF">
      <w:pPr>
        <w:spacing w:after="0" w:line="240" w:lineRule="auto"/>
        <w:jc w:val="both"/>
        <w:rPr>
          <w:rFonts w:ascii="Trebuchet MS" w:eastAsia="Times New Roman" w:hAnsi="Trebuchet MS" w:cstheme="minorHAnsi"/>
          <w:b/>
          <w:lang w:val="ro-RO"/>
        </w:rPr>
      </w:pPr>
    </w:p>
    <w:p w14:paraId="23DD5A53" w14:textId="09971434" w:rsidR="00C804C3" w:rsidRPr="00635710" w:rsidRDefault="00C804C3" w:rsidP="00E32CAF">
      <w:pPr>
        <w:spacing w:after="0" w:line="240" w:lineRule="auto"/>
        <w:jc w:val="both"/>
        <w:rPr>
          <w:rFonts w:ascii="Trebuchet MS" w:eastAsia="Times New Roman" w:hAnsi="Trebuchet MS" w:cstheme="minorHAnsi"/>
          <w:b/>
          <w:lang w:val="ro-RO"/>
        </w:rPr>
      </w:pPr>
    </w:p>
    <w:p w14:paraId="7E8743DF" w14:textId="7F0CC681" w:rsidR="0023508B" w:rsidRDefault="00C804C3" w:rsidP="0023508B">
      <w:pPr>
        <w:spacing w:after="0" w:line="240" w:lineRule="auto"/>
        <w:ind w:left="-270"/>
        <w:jc w:val="both"/>
        <w:rPr>
          <w:rFonts w:ascii="Trebuchet MS" w:eastAsia="Times New Roman" w:hAnsi="Trebuchet MS" w:cstheme="minorHAnsi"/>
          <w:b/>
          <w:lang w:val="ro-RO"/>
        </w:rPr>
      </w:pPr>
      <w:r w:rsidRPr="00635710">
        <w:rPr>
          <w:rFonts w:ascii="Trebuchet MS" w:eastAsia="Times New Roman" w:hAnsi="Trebuchet MS" w:cstheme="minorHAnsi"/>
          <w:b/>
          <w:lang w:val="ro-RO"/>
        </w:rPr>
        <w:t>EG</w:t>
      </w:r>
      <w:r w:rsidR="00680C01">
        <w:rPr>
          <w:rFonts w:ascii="Trebuchet MS" w:eastAsia="Times New Roman" w:hAnsi="Trebuchet MS" w:cstheme="minorHAnsi"/>
          <w:b/>
          <w:lang w:val="ro-RO"/>
        </w:rPr>
        <w:t>5</w:t>
      </w:r>
      <w:r w:rsidR="00B67D9D" w:rsidRPr="00635710">
        <w:rPr>
          <w:rFonts w:ascii="Trebuchet MS" w:eastAsia="Times New Roman" w:hAnsi="Trebuchet MS" w:cstheme="minorHAnsi"/>
          <w:b/>
          <w:lang w:val="ro-RO"/>
        </w:rPr>
        <w:t>.</w:t>
      </w:r>
      <w:r w:rsidR="0002577E" w:rsidRPr="00635710">
        <w:rPr>
          <w:rFonts w:ascii="Trebuchet MS" w:eastAsia="Times New Roman" w:hAnsi="Trebuchet MS" w:cstheme="minorHAnsi"/>
          <w:b/>
          <w:lang w:val="ro-RO"/>
        </w:rPr>
        <w:t xml:space="preserve"> </w:t>
      </w:r>
      <w:r w:rsidR="0023508B" w:rsidRPr="0023508B">
        <w:rPr>
          <w:rFonts w:ascii="Trebuchet MS" w:eastAsia="Times New Roman" w:hAnsi="Trebuchet MS" w:cstheme="minorHAnsi"/>
          <w:b/>
          <w:lang w:val="ro-RO"/>
        </w:rPr>
        <w:t>Solicitantul se angaje</w:t>
      </w:r>
      <w:r w:rsidR="00680C01">
        <w:rPr>
          <w:rFonts w:ascii="Trebuchet MS" w:eastAsia="Times New Roman" w:hAnsi="Trebuchet MS" w:cstheme="minorHAnsi"/>
          <w:b/>
          <w:lang w:val="ro-RO"/>
        </w:rPr>
        <w:t>a</w:t>
      </w:r>
      <w:r w:rsidR="0023508B" w:rsidRPr="0023508B">
        <w:rPr>
          <w:rFonts w:ascii="Trebuchet MS" w:eastAsia="Times New Roman" w:hAnsi="Trebuchet MS" w:cstheme="minorHAnsi"/>
          <w:b/>
          <w:lang w:val="ro-RO"/>
        </w:rPr>
        <w:t>z</w:t>
      </w:r>
      <w:r w:rsidR="00680C01">
        <w:rPr>
          <w:rFonts w:ascii="Trebuchet MS" w:eastAsia="Times New Roman" w:hAnsi="Trebuchet MS" w:cstheme="minorHAnsi"/>
          <w:b/>
          <w:lang w:val="ro-RO"/>
        </w:rPr>
        <w:t>ă</w:t>
      </w:r>
      <w:r w:rsidR="0023508B" w:rsidRPr="0023508B">
        <w:rPr>
          <w:rFonts w:ascii="Trebuchet MS" w:eastAsia="Times New Roman" w:hAnsi="Trebuchet MS" w:cstheme="minorHAnsi"/>
          <w:b/>
          <w:lang w:val="ro-RO"/>
        </w:rPr>
        <w:t xml:space="preserve"> ca activele corporale şi necorporale rezultate din implementarea proiectului să fie incluse în categoria activelor proprii ale beneficiarului şi să fie utilizate pentru activitatea care a beneficiat de finanţare nerambursabilă pentru minimum 5 ani de la data efectuării ultimei plăţi</w:t>
      </w:r>
    </w:p>
    <w:p w14:paraId="0DC6E907" w14:textId="77777777" w:rsidR="006D58BB" w:rsidRPr="00635710" w:rsidRDefault="006D58BB" w:rsidP="0023508B">
      <w:pPr>
        <w:spacing w:after="0" w:line="240" w:lineRule="auto"/>
        <w:ind w:left="-270"/>
        <w:jc w:val="both"/>
        <w:rPr>
          <w:rFonts w:ascii="Trebuchet MS" w:eastAsia="Times New Roman" w:hAnsi="Trebuchet MS" w:cstheme="minorHAnsi"/>
          <w:b/>
          <w:lang w:val="ro-RO"/>
        </w:rPr>
      </w:pPr>
    </w:p>
    <w:tbl>
      <w:tblPr>
        <w:tblW w:w="1008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0"/>
        <w:gridCol w:w="7110"/>
      </w:tblGrid>
      <w:tr w:rsidR="006D58BB" w:rsidRPr="00553A25" w14:paraId="6A6AB781" w14:textId="77777777" w:rsidTr="00C254D5">
        <w:tc>
          <w:tcPr>
            <w:tcW w:w="2970" w:type="dxa"/>
            <w:shd w:val="clear" w:color="auto" w:fill="C0C0C0"/>
          </w:tcPr>
          <w:p w14:paraId="22E66B64" w14:textId="77777777" w:rsidR="006D58BB" w:rsidRPr="00635710" w:rsidRDefault="006D58BB" w:rsidP="006D58BB">
            <w:pPr>
              <w:keepNext/>
              <w:spacing w:after="0" w:line="240" w:lineRule="auto"/>
              <w:ind w:left="-540" w:firstLine="540"/>
              <w:jc w:val="both"/>
              <w:outlineLvl w:val="0"/>
              <w:rPr>
                <w:rFonts w:ascii="Trebuchet MS" w:eastAsia="Times New Roman" w:hAnsi="Trebuchet MS" w:cstheme="minorHAnsi"/>
                <w:b/>
                <w:bCs/>
                <w:lang w:val="ro-RO"/>
              </w:rPr>
            </w:pPr>
            <w:r w:rsidRPr="00635710">
              <w:rPr>
                <w:rFonts w:ascii="Trebuchet MS" w:eastAsia="Times New Roman" w:hAnsi="Trebuchet MS" w:cstheme="minorHAnsi"/>
                <w:b/>
                <w:bCs/>
                <w:lang w:val="ro-RO"/>
              </w:rPr>
              <w:t>DOCUMENTE PREZENTATE</w:t>
            </w:r>
          </w:p>
        </w:tc>
        <w:tc>
          <w:tcPr>
            <w:tcW w:w="7110" w:type="dxa"/>
            <w:shd w:val="clear" w:color="auto" w:fill="C0C0C0"/>
          </w:tcPr>
          <w:p w14:paraId="7CB2977E" w14:textId="77777777" w:rsidR="006D58BB" w:rsidRPr="00635710" w:rsidRDefault="006D58BB" w:rsidP="006D58BB">
            <w:pPr>
              <w:spacing w:after="0" w:line="240" w:lineRule="auto"/>
              <w:ind w:firstLine="540"/>
              <w:jc w:val="both"/>
              <w:rPr>
                <w:rFonts w:ascii="Trebuchet MS" w:eastAsia="Times New Roman" w:hAnsi="Trebuchet MS" w:cstheme="minorHAnsi"/>
                <w:b/>
                <w:lang w:val="ro-RO" w:eastAsia="fr-FR"/>
              </w:rPr>
            </w:pPr>
            <w:r w:rsidRPr="00635710">
              <w:rPr>
                <w:rFonts w:ascii="Trebuchet MS" w:eastAsia="Times New Roman" w:hAnsi="Trebuchet MS" w:cstheme="minorHAnsi"/>
                <w:lang w:val="ro-RO" w:eastAsia="fr-FR"/>
              </w:rPr>
              <w:t>PUNCTE DE VERIFICAT ÎN CADRUL DOCUMENTELOR PREZENTATE</w:t>
            </w:r>
          </w:p>
        </w:tc>
      </w:tr>
      <w:tr w:rsidR="00031184" w:rsidRPr="00553A25" w14:paraId="1AB404D7" w14:textId="77777777" w:rsidTr="00C254D5">
        <w:trPr>
          <w:trHeight w:val="706"/>
        </w:trPr>
        <w:tc>
          <w:tcPr>
            <w:tcW w:w="2970" w:type="dxa"/>
          </w:tcPr>
          <w:p w14:paraId="1B0EBE16" w14:textId="021A8927" w:rsidR="00A9137F" w:rsidRPr="00161F07" w:rsidRDefault="006448B7" w:rsidP="00C72631">
            <w:pPr>
              <w:spacing w:after="0" w:line="240" w:lineRule="auto"/>
              <w:ind w:firstLine="20"/>
              <w:jc w:val="both"/>
              <w:rPr>
                <w:rFonts w:ascii="Trebuchet MS" w:hAnsi="Trebuchet MS" w:cs="Calibri"/>
                <w:lang w:val="ro-RO" w:eastAsia="fr-FR"/>
              </w:rPr>
            </w:pPr>
            <w:r>
              <w:rPr>
                <w:rFonts w:ascii="Trebuchet MS" w:eastAsia="Times New Roman" w:hAnsi="Trebuchet MS" w:cstheme="minorHAnsi"/>
                <w:lang w:val="ro-RO" w:eastAsia="fr-FR"/>
              </w:rPr>
              <w:t>4.</w:t>
            </w:r>
            <w:r w:rsidR="00C72631" w:rsidRPr="00DC53B4">
              <w:rPr>
                <w:rFonts w:ascii="Trebuchet MS" w:hAnsi="Trebuchet MS" w:cs="Calibri"/>
                <w:b/>
                <w:lang w:val="ro-RO" w:eastAsia="fr-FR"/>
              </w:rPr>
              <w:t xml:space="preserve"> </w:t>
            </w:r>
            <w:r w:rsidR="0023508B" w:rsidRPr="00161F07">
              <w:rPr>
                <w:rFonts w:ascii="Trebuchet MS" w:hAnsi="Trebuchet MS" w:cs="Calibri"/>
                <w:lang w:val="ro-RO" w:eastAsia="fr-FR"/>
              </w:rPr>
              <w:t xml:space="preserve">Hotărârea Consiliului  Local </w:t>
            </w:r>
            <w:r w:rsidR="00680C01" w:rsidRPr="00161F07">
              <w:rPr>
                <w:rFonts w:ascii="Trebuchet MS" w:hAnsi="Trebuchet MS" w:cs="Calibri"/>
                <w:lang w:val="ro-RO" w:eastAsia="fr-FR"/>
              </w:rPr>
              <w:t>al UAT /</w:t>
            </w:r>
            <w:r w:rsidR="0023508B" w:rsidRPr="00161F07">
              <w:rPr>
                <w:rFonts w:ascii="Trebuchet MS" w:hAnsi="Trebuchet MS" w:cs="Calibri"/>
                <w:lang w:val="ro-RO" w:eastAsia="fr-FR"/>
              </w:rPr>
              <w:t xml:space="preserve">Hotărârile Consiliilor locale </w:t>
            </w:r>
            <w:r w:rsidR="00680C01" w:rsidRPr="00161F07">
              <w:rPr>
                <w:rFonts w:ascii="Trebuchet MS" w:hAnsi="Trebuchet MS" w:cs="Calibri"/>
                <w:lang w:val="ro-RO" w:eastAsia="fr-FR"/>
              </w:rPr>
              <w:t xml:space="preserve">ale UAT-urilor </w:t>
            </w:r>
            <w:r w:rsidR="0023508B" w:rsidRPr="00161F07">
              <w:rPr>
                <w:rFonts w:ascii="Trebuchet MS" w:hAnsi="Trebuchet MS" w:cs="Calibri"/>
                <w:lang w:val="ro-RO" w:eastAsia="fr-FR"/>
              </w:rPr>
              <w:t>în cazul asociațiilor înființate conform legislației naționale</w:t>
            </w:r>
            <w:r w:rsidR="00680C01" w:rsidRPr="00161F07">
              <w:rPr>
                <w:rFonts w:ascii="Trebuchet MS" w:hAnsi="Trebuchet MS" w:cs="Calibri"/>
                <w:lang w:val="ro-RO" w:eastAsia="fr-FR"/>
              </w:rPr>
              <w:t>,</w:t>
            </w:r>
            <w:r w:rsidR="0023508B" w:rsidRPr="00161F07">
              <w:rPr>
                <w:rFonts w:ascii="Trebuchet MS" w:hAnsi="Trebuchet MS" w:cs="Calibri"/>
                <w:lang w:val="ro-RO" w:eastAsia="fr-FR"/>
              </w:rPr>
              <w:t xml:space="preserve"> </w:t>
            </w:r>
            <w:r w:rsidR="00C72631" w:rsidRPr="00161F07">
              <w:rPr>
                <w:rFonts w:ascii="Trebuchet MS" w:hAnsi="Trebuchet MS" w:cs="Calibri"/>
                <w:lang w:val="ro-RO" w:eastAsia="fr-FR"/>
              </w:rPr>
              <w:t>pentru i</w:t>
            </w:r>
            <w:r w:rsidR="00C7744B" w:rsidRPr="00161F07">
              <w:rPr>
                <w:rFonts w:ascii="Trebuchet MS" w:hAnsi="Trebuchet MS" w:cs="Calibri"/>
                <w:lang w:val="ro-RO" w:eastAsia="fr-FR"/>
              </w:rPr>
              <w:t>mplementarea</w:t>
            </w:r>
            <w:r w:rsidR="00C72631" w:rsidRPr="00161F07">
              <w:rPr>
                <w:rFonts w:ascii="Trebuchet MS" w:hAnsi="Trebuchet MS" w:cs="Calibri"/>
                <w:lang w:val="ro-RO" w:eastAsia="fr-FR"/>
              </w:rPr>
              <w:t xml:space="preserve"> proiectului</w:t>
            </w:r>
          </w:p>
          <w:p w14:paraId="18F91B05" w14:textId="5164CB72" w:rsidR="006D58BB" w:rsidRPr="00635710" w:rsidRDefault="00D346C5" w:rsidP="0023508B">
            <w:pPr>
              <w:spacing w:after="0" w:line="240" w:lineRule="auto"/>
              <w:ind w:firstLine="20"/>
              <w:jc w:val="both"/>
              <w:rPr>
                <w:rFonts w:ascii="Trebuchet MS" w:hAnsi="Trebuchet MS" w:cs="Calibri"/>
                <w:b/>
                <w:lang w:val="ro-RO" w:eastAsia="fr-FR"/>
              </w:rPr>
            </w:pPr>
            <w:r w:rsidRPr="00161F07">
              <w:rPr>
                <w:rFonts w:ascii="Trebuchet MS" w:hAnsi="Trebuchet MS" w:cs="Calibri"/>
                <w:lang w:val="ro-RO" w:eastAsia="fr-FR"/>
              </w:rPr>
              <w:t>•</w:t>
            </w:r>
            <w:r w:rsidR="0002577E" w:rsidRPr="00161F07">
              <w:rPr>
                <w:rFonts w:ascii="Trebuchet MS" w:hAnsi="Trebuchet MS" w:cs="Calibri"/>
                <w:lang w:val="ro-RO" w:eastAsia="fr-FR"/>
              </w:rPr>
              <w:t xml:space="preserve"> </w:t>
            </w:r>
            <w:r w:rsidRPr="00161F07">
              <w:rPr>
                <w:rFonts w:ascii="Trebuchet MS" w:hAnsi="Trebuchet MS" w:cs="Calibri"/>
                <w:lang w:val="ro-RO" w:eastAsia="fr-FR"/>
              </w:rPr>
              <w:tab/>
            </w:r>
            <w:r w:rsidR="0023508B" w:rsidRPr="00161F07">
              <w:rPr>
                <w:rFonts w:ascii="Trebuchet MS" w:hAnsi="Trebuchet MS" w:cs="Calibri"/>
                <w:lang w:val="ro-RO" w:eastAsia="fr-FR"/>
              </w:rPr>
              <w:t>angajamentul de a include în categoria activelor proprii activele corporale și</w:t>
            </w:r>
            <w:r w:rsidR="00005848" w:rsidRPr="00161F07">
              <w:rPr>
                <w:rFonts w:ascii="Trebuchet MS" w:hAnsi="Trebuchet MS" w:cs="Calibri"/>
                <w:lang w:val="ro-RO" w:eastAsia="fr-FR"/>
              </w:rPr>
              <w:t xml:space="preserve"> </w:t>
            </w:r>
            <w:r w:rsidR="0023508B" w:rsidRPr="00161F07">
              <w:rPr>
                <w:rFonts w:ascii="Trebuchet MS" w:hAnsi="Trebuchet MS" w:cs="Calibri"/>
                <w:lang w:val="ro-RO" w:eastAsia="fr-FR"/>
              </w:rPr>
              <w:t xml:space="preserve">necorporale rezultate din implementarea proiectului și de a le utiliza </w:t>
            </w:r>
            <w:r w:rsidR="000222A4" w:rsidRPr="000222A4">
              <w:rPr>
                <w:rFonts w:ascii="Trebuchet MS" w:hAnsi="Trebuchet MS" w:cs="Calibri"/>
                <w:lang w:val="ro-RO" w:eastAsia="fr-FR"/>
              </w:rPr>
              <w:t xml:space="preserve">pentru activitatea care a beneficiat </w:t>
            </w:r>
            <w:r w:rsidR="000222A4" w:rsidRPr="000222A4">
              <w:rPr>
                <w:rFonts w:ascii="Trebuchet MS" w:hAnsi="Trebuchet MS" w:cs="Calibri"/>
                <w:lang w:val="ro-RO" w:eastAsia="fr-FR"/>
              </w:rPr>
              <w:lastRenderedPageBreak/>
              <w:t>de finanțare nerambursabilă pentru minimum 5 ani de la data efectuării ultimei plăți.</w:t>
            </w:r>
          </w:p>
        </w:tc>
        <w:tc>
          <w:tcPr>
            <w:tcW w:w="7110" w:type="dxa"/>
          </w:tcPr>
          <w:p w14:paraId="278E5733" w14:textId="32220124" w:rsidR="006D58BB" w:rsidRPr="00031184" w:rsidRDefault="00C72631" w:rsidP="00ED5726">
            <w:pPr>
              <w:pBdr>
                <w:left w:val="single" w:sz="8" w:space="0" w:color="auto"/>
              </w:pBdr>
              <w:spacing w:before="100" w:beforeAutospacing="1" w:after="0" w:afterAutospacing="1" w:line="240" w:lineRule="auto"/>
              <w:ind w:firstLine="540"/>
              <w:jc w:val="both"/>
              <w:rPr>
                <w:rFonts w:ascii="Trebuchet MS" w:eastAsia="Times New Roman" w:hAnsi="Trebuchet MS" w:cstheme="minorHAnsi"/>
                <w:lang w:val="ro-RO" w:eastAsia="fr-FR"/>
              </w:rPr>
            </w:pPr>
            <w:r w:rsidRPr="00031184">
              <w:rPr>
                <w:rFonts w:ascii="Trebuchet MS" w:eastAsia="Times New Roman" w:hAnsi="Trebuchet MS" w:cstheme="minorHAnsi"/>
                <w:lang w:val="ro-RO" w:eastAsia="fr-FR"/>
              </w:rPr>
              <w:lastRenderedPageBreak/>
              <w:t>Expertul verific</w:t>
            </w:r>
            <w:r w:rsidR="00BD6279" w:rsidRPr="00031184">
              <w:rPr>
                <w:rFonts w:ascii="Trebuchet MS" w:eastAsia="Times New Roman" w:hAnsi="Trebuchet MS" w:cstheme="minorHAnsi"/>
                <w:lang w:val="ro-RO" w:eastAsia="fr-FR"/>
              </w:rPr>
              <w:t>ă</w:t>
            </w:r>
            <w:r w:rsidRPr="00031184">
              <w:rPr>
                <w:rFonts w:ascii="Trebuchet MS" w:eastAsia="Times New Roman" w:hAnsi="Trebuchet MS" w:cstheme="minorHAnsi"/>
                <w:lang w:val="ro-RO" w:eastAsia="fr-FR"/>
              </w:rPr>
              <w:t xml:space="preserve"> </w:t>
            </w:r>
            <w:r w:rsidR="00BD6279" w:rsidRPr="00031184">
              <w:rPr>
                <w:rFonts w:ascii="Trebuchet MS" w:eastAsia="Times New Roman" w:hAnsi="Trebuchet MS" w:cstheme="minorHAnsi"/>
                <w:lang w:val="ro-RO" w:eastAsia="fr-FR"/>
              </w:rPr>
              <w:t>în</w:t>
            </w:r>
            <w:r w:rsidR="006448B7">
              <w:rPr>
                <w:rFonts w:ascii="Trebuchet MS" w:eastAsia="Times New Roman" w:hAnsi="Trebuchet MS" w:cstheme="minorHAnsi"/>
                <w:lang w:val="ro-RO" w:eastAsia="fr-FR"/>
              </w:rPr>
              <w:t xml:space="preserve"> doc. 4</w:t>
            </w:r>
            <w:r w:rsidR="00BD6279" w:rsidRPr="00031184">
              <w:rPr>
                <w:rFonts w:ascii="Trebuchet MS" w:eastAsia="Times New Roman" w:hAnsi="Trebuchet MS" w:cstheme="minorHAnsi"/>
                <w:lang w:val="ro-RO" w:eastAsia="fr-FR"/>
              </w:rPr>
              <w:t xml:space="preserve"> </w:t>
            </w:r>
            <w:r w:rsidR="0023508B" w:rsidRPr="00031184">
              <w:rPr>
                <w:rFonts w:ascii="Trebuchet MS" w:eastAsia="Times New Roman" w:hAnsi="Trebuchet MS" w:cstheme="minorHAnsi"/>
                <w:lang w:val="ro-RO" w:eastAsia="fr-FR"/>
              </w:rPr>
              <w:t xml:space="preserve">Hotărârea Consiliului  Local </w:t>
            </w:r>
            <w:r w:rsidR="00FB6BD5" w:rsidRPr="00031184">
              <w:rPr>
                <w:rFonts w:ascii="Trebuchet MS" w:eastAsia="Times New Roman" w:hAnsi="Trebuchet MS" w:cstheme="minorHAnsi"/>
                <w:lang w:val="ro-RO" w:eastAsia="fr-FR"/>
              </w:rPr>
              <w:t>al UAT/</w:t>
            </w:r>
            <w:r w:rsidR="0023508B" w:rsidRPr="00031184">
              <w:rPr>
                <w:rFonts w:ascii="Trebuchet MS" w:eastAsia="Times New Roman" w:hAnsi="Trebuchet MS" w:cstheme="minorHAnsi"/>
                <w:lang w:val="ro-RO" w:eastAsia="fr-FR"/>
              </w:rPr>
              <w:t xml:space="preserve">Hotărârile Consiliilor locale </w:t>
            </w:r>
            <w:r w:rsidR="00FB6BD5" w:rsidRPr="00031184">
              <w:rPr>
                <w:rFonts w:ascii="Trebuchet MS" w:eastAsia="Times New Roman" w:hAnsi="Trebuchet MS" w:cstheme="minorHAnsi"/>
                <w:lang w:val="ro-RO" w:eastAsia="fr-FR"/>
              </w:rPr>
              <w:t>ale UAT-urilor</w:t>
            </w:r>
            <w:r w:rsidR="0023508B" w:rsidRPr="00031184">
              <w:rPr>
                <w:rFonts w:ascii="Trebuchet MS" w:eastAsia="Times New Roman" w:hAnsi="Trebuchet MS" w:cstheme="minorHAnsi"/>
                <w:lang w:val="ro-RO" w:eastAsia="fr-FR"/>
              </w:rPr>
              <w:t xml:space="preserve"> în cazul asociațiilor înființate conform legislației naționale</w:t>
            </w:r>
            <w:r w:rsidR="00FB6BD5" w:rsidRPr="00031184">
              <w:rPr>
                <w:rFonts w:ascii="Trebuchet MS" w:eastAsia="Times New Roman" w:hAnsi="Trebuchet MS" w:cstheme="minorHAnsi"/>
                <w:lang w:val="ro-RO" w:eastAsia="fr-FR"/>
              </w:rPr>
              <w:t>,</w:t>
            </w:r>
            <w:r w:rsidR="0023508B" w:rsidRPr="00031184">
              <w:rPr>
                <w:rFonts w:ascii="Trebuchet MS" w:eastAsia="Times New Roman" w:hAnsi="Trebuchet MS" w:cstheme="minorHAnsi"/>
                <w:lang w:val="ro-RO" w:eastAsia="fr-FR"/>
              </w:rPr>
              <w:t xml:space="preserve"> </w:t>
            </w:r>
            <w:r w:rsidR="00BD6279" w:rsidRPr="00031184">
              <w:rPr>
                <w:rFonts w:ascii="Trebuchet MS" w:hAnsi="Trebuchet MS" w:cs="Calibri"/>
                <w:lang w:val="ro-RO" w:eastAsia="fr-FR"/>
              </w:rPr>
              <w:t xml:space="preserve">pentru </w:t>
            </w:r>
            <w:r w:rsidR="00D37846" w:rsidRPr="00031184">
              <w:rPr>
                <w:rFonts w:ascii="Trebuchet MS" w:hAnsi="Trebuchet MS" w:cs="Calibri"/>
                <w:lang w:val="ro-RO" w:eastAsia="fr-FR"/>
              </w:rPr>
              <w:t>implementarea</w:t>
            </w:r>
            <w:r w:rsidR="00BD6279" w:rsidRPr="00031184">
              <w:rPr>
                <w:rFonts w:ascii="Trebuchet MS" w:hAnsi="Trebuchet MS" w:cs="Calibri"/>
                <w:lang w:val="ro-RO" w:eastAsia="fr-FR"/>
              </w:rPr>
              <w:t xml:space="preserve"> proiectului,</w:t>
            </w:r>
            <w:r w:rsidRPr="00031184">
              <w:rPr>
                <w:rFonts w:ascii="Trebuchet MS" w:eastAsia="Times New Roman" w:hAnsi="Trebuchet MS" w:cstheme="minorHAnsi"/>
                <w:lang w:val="ro-RO" w:eastAsia="fr-FR"/>
              </w:rPr>
              <w:t xml:space="preserve"> </w:t>
            </w:r>
            <w:r w:rsidR="00D346C5" w:rsidRPr="00031184">
              <w:rPr>
                <w:rFonts w:ascii="Trebuchet MS" w:hAnsi="Trebuchet MS" w:cs="Calibri"/>
                <w:lang w:val="ro-RO" w:eastAsia="fr-FR"/>
              </w:rPr>
              <w:tab/>
            </w:r>
            <w:r w:rsidR="006448B7" w:rsidRPr="006448B7">
              <w:rPr>
                <w:rFonts w:ascii="Trebuchet MS" w:eastAsia="Times New Roman" w:hAnsi="Trebuchet MS" w:cstheme="minorHAnsi"/>
                <w:lang w:val="ro-RO" w:eastAsia="fr-FR"/>
              </w:rPr>
              <w:t>însușirea/aprobarea</w:t>
            </w:r>
            <w:r w:rsidR="006448B7">
              <w:rPr>
                <w:rFonts w:ascii="Trebuchet MS" w:eastAsia="Times New Roman" w:hAnsi="Trebuchet MS" w:cstheme="minorHAnsi"/>
                <w:lang w:val="ro-RO" w:eastAsia="fr-FR"/>
              </w:rPr>
              <w:t xml:space="preserve"> punctului referitor</w:t>
            </w:r>
            <w:r w:rsidR="0023508B" w:rsidRPr="00031184">
              <w:rPr>
                <w:rFonts w:ascii="Trebuchet MS" w:eastAsia="Times New Roman" w:hAnsi="Trebuchet MS" w:cstheme="minorHAnsi"/>
                <w:lang w:val="ro-RO" w:eastAsia="fr-FR"/>
              </w:rPr>
              <w:t xml:space="preserve"> </w:t>
            </w:r>
            <w:r w:rsidR="006448B7">
              <w:rPr>
                <w:rFonts w:ascii="Trebuchet MS" w:eastAsia="Times New Roman" w:hAnsi="Trebuchet MS" w:cstheme="minorHAnsi"/>
                <w:lang w:val="ro-RO" w:eastAsia="fr-FR"/>
              </w:rPr>
              <w:t>l</w:t>
            </w:r>
            <w:r w:rsidR="0023508B" w:rsidRPr="00031184">
              <w:rPr>
                <w:rFonts w:ascii="Trebuchet MS" w:eastAsia="Times New Roman" w:hAnsi="Trebuchet MS" w:cstheme="minorHAnsi"/>
                <w:lang w:val="ro-RO" w:eastAsia="fr-FR"/>
              </w:rPr>
              <w:t>a include</w:t>
            </w:r>
            <w:r w:rsidR="006448B7">
              <w:rPr>
                <w:rFonts w:ascii="Trebuchet MS" w:eastAsia="Times New Roman" w:hAnsi="Trebuchet MS" w:cstheme="minorHAnsi"/>
                <w:lang w:val="ro-RO" w:eastAsia="fr-FR"/>
              </w:rPr>
              <w:t>rea</w:t>
            </w:r>
            <w:r w:rsidR="0023508B" w:rsidRPr="00031184">
              <w:rPr>
                <w:rFonts w:ascii="Trebuchet MS" w:eastAsia="Times New Roman" w:hAnsi="Trebuchet MS" w:cstheme="minorHAnsi"/>
                <w:lang w:val="ro-RO" w:eastAsia="fr-FR"/>
              </w:rPr>
              <w:t xml:space="preserve"> în categoria activelor proprii activele corporale și necorporale rezultate din implementarea proiectului și de a le utiliza </w:t>
            </w:r>
            <w:r w:rsidR="000222A4" w:rsidRPr="00031184">
              <w:rPr>
                <w:rFonts w:ascii="Trebuchet MS" w:eastAsia="Times New Roman" w:hAnsi="Trebuchet MS" w:cstheme="minorHAnsi"/>
                <w:lang w:val="ro-RO" w:eastAsia="fr-FR"/>
              </w:rPr>
              <w:t>pentru activitatea care a beneficiat de finanțare nerambursabilă pentru minimum 5 ani de la data efectuării ultimei plăți.</w:t>
            </w:r>
          </w:p>
        </w:tc>
      </w:tr>
    </w:tbl>
    <w:p w14:paraId="072A6042" w14:textId="0322E3E9" w:rsidR="00C254D5" w:rsidRPr="00635710" w:rsidRDefault="00C254D5" w:rsidP="00A76F70">
      <w:pPr>
        <w:spacing w:after="0" w:line="240" w:lineRule="auto"/>
        <w:jc w:val="both"/>
        <w:rPr>
          <w:rFonts w:ascii="Trebuchet MS" w:eastAsia="Times New Roman" w:hAnsi="Trebuchet MS" w:cstheme="minorHAnsi"/>
          <w:lang w:val="ro-RO"/>
        </w:rPr>
      </w:pPr>
      <w:r w:rsidRPr="00DC53B4">
        <w:rPr>
          <w:rFonts w:ascii="Trebuchet MS" w:eastAsia="Times New Roman" w:hAnsi="Trebuchet MS" w:cstheme="minorHAnsi"/>
          <w:lang w:val="ro-RO"/>
        </w:rPr>
        <w:t xml:space="preserve">Dacă verificarea documentelor confirmă faptul că proiectul are </w:t>
      </w:r>
      <w:r w:rsidR="0023508B" w:rsidRPr="0023508B">
        <w:rPr>
          <w:rFonts w:ascii="Trebuchet MS" w:eastAsia="Times New Roman" w:hAnsi="Trebuchet MS" w:cstheme="minorHAnsi"/>
          <w:lang w:val="ro-RO"/>
        </w:rPr>
        <w:t xml:space="preserve">Hotărârea Consiliului  Local </w:t>
      </w:r>
      <w:r w:rsidR="008B502A">
        <w:rPr>
          <w:rFonts w:ascii="Trebuchet MS" w:eastAsia="Times New Roman" w:hAnsi="Trebuchet MS" w:cstheme="minorHAnsi"/>
          <w:lang w:val="ro-RO"/>
        </w:rPr>
        <w:t xml:space="preserve">al UAT </w:t>
      </w:r>
      <w:r w:rsidR="0023508B" w:rsidRPr="0023508B">
        <w:rPr>
          <w:rFonts w:ascii="Trebuchet MS" w:eastAsia="Times New Roman" w:hAnsi="Trebuchet MS" w:cstheme="minorHAnsi"/>
          <w:lang w:val="ro-RO"/>
        </w:rPr>
        <w:t xml:space="preserve">(Hotărârile Consiliilor locale </w:t>
      </w:r>
      <w:r w:rsidR="008B502A">
        <w:rPr>
          <w:rFonts w:ascii="Trebuchet MS" w:eastAsia="Times New Roman" w:hAnsi="Trebuchet MS" w:cstheme="minorHAnsi"/>
          <w:lang w:val="ro-RO"/>
        </w:rPr>
        <w:t xml:space="preserve">ale UAT-urilor </w:t>
      </w:r>
      <w:r w:rsidR="0023508B" w:rsidRPr="0023508B">
        <w:rPr>
          <w:rFonts w:ascii="Trebuchet MS" w:eastAsia="Times New Roman" w:hAnsi="Trebuchet MS" w:cstheme="minorHAnsi"/>
          <w:lang w:val="ro-RO"/>
        </w:rPr>
        <w:t>în cazul asociațiilor înființate conform legislației naționale)</w:t>
      </w:r>
      <w:r w:rsidRPr="00635710">
        <w:rPr>
          <w:rFonts w:ascii="Trebuchet MS" w:eastAsia="Times New Roman" w:hAnsi="Trebuchet MS" w:cstheme="minorHAnsi"/>
          <w:lang w:val="ro-RO"/>
        </w:rPr>
        <w:t>, pentru realizarea investiţiei, cu referire la punct</w:t>
      </w:r>
      <w:r w:rsidR="008B502A">
        <w:rPr>
          <w:rFonts w:ascii="Trebuchet MS" w:eastAsia="Times New Roman" w:hAnsi="Trebuchet MS" w:cstheme="minorHAnsi"/>
          <w:lang w:val="ro-RO"/>
        </w:rPr>
        <w:t>u</w:t>
      </w:r>
      <w:r w:rsidRPr="00635710">
        <w:rPr>
          <w:rFonts w:ascii="Trebuchet MS" w:eastAsia="Times New Roman" w:hAnsi="Trebuchet MS" w:cstheme="minorHAnsi"/>
          <w:lang w:val="ro-RO"/>
        </w:rPr>
        <w:t>l obligatori</w:t>
      </w:r>
      <w:r w:rsidR="008B502A">
        <w:rPr>
          <w:rFonts w:ascii="Trebuchet MS" w:eastAsia="Times New Roman" w:hAnsi="Trebuchet MS" w:cstheme="minorHAnsi"/>
          <w:lang w:val="ro-RO"/>
        </w:rPr>
        <w:t>u</w:t>
      </w:r>
      <w:r w:rsidRPr="00635710">
        <w:rPr>
          <w:rFonts w:ascii="Trebuchet MS" w:eastAsia="Times New Roman" w:hAnsi="Trebuchet MS" w:cstheme="minorHAnsi"/>
          <w:lang w:val="ro-RO"/>
        </w:rPr>
        <w:t xml:space="preserve"> mentionat mai sus, expertul bifează casuţa din coloana DA din fişa de verificare. (În caz contrar, expertul bifează casuţa din coloana NU şi motivează poziţia lui în rubrica „Observaţii” din fişa de evaluare generală a proiectului, criteriul de eligibilitate nefiind îndeplinit.</w:t>
      </w:r>
    </w:p>
    <w:p w14:paraId="227FC29A" w14:textId="67FC2421" w:rsidR="00A9137F" w:rsidRPr="00635710" w:rsidRDefault="00A9137F" w:rsidP="0097364A">
      <w:pPr>
        <w:widowControl w:val="0"/>
        <w:tabs>
          <w:tab w:val="left" w:pos="0"/>
          <w:tab w:val="left" w:pos="800"/>
        </w:tabs>
        <w:autoSpaceDE w:val="0"/>
        <w:autoSpaceDN w:val="0"/>
        <w:adjustRightInd w:val="0"/>
        <w:spacing w:after="0" w:line="240" w:lineRule="auto"/>
        <w:ind w:right="445"/>
        <w:rPr>
          <w:rFonts w:ascii="Trebuchet MS" w:eastAsia="Times New Roman" w:hAnsi="Trebuchet MS" w:cstheme="minorHAnsi"/>
          <w:b/>
          <w:lang w:val="ro-RO"/>
        </w:rPr>
      </w:pPr>
    </w:p>
    <w:p w14:paraId="431AFA72" w14:textId="219BB3B6" w:rsidR="006D58BB" w:rsidRDefault="006D58BB" w:rsidP="006D58BB">
      <w:pPr>
        <w:spacing w:after="0" w:line="240" w:lineRule="auto"/>
        <w:ind w:left="-540" w:firstLine="540"/>
        <w:jc w:val="both"/>
        <w:rPr>
          <w:rFonts w:ascii="Trebuchet MS" w:eastAsia="Times New Roman" w:hAnsi="Trebuchet MS" w:cstheme="minorHAnsi"/>
          <w:b/>
          <w:bCs/>
          <w:u w:val="single"/>
          <w:lang w:val="ro-RO"/>
        </w:rPr>
      </w:pPr>
      <w:r w:rsidRPr="00635710">
        <w:rPr>
          <w:rFonts w:ascii="Trebuchet MS" w:eastAsia="Times New Roman" w:hAnsi="Trebuchet MS" w:cstheme="minorHAnsi"/>
          <w:b/>
          <w:bCs/>
          <w:u w:val="single"/>
          <w:lang w:val="ro-RO"/>
        </w:rPr>
        <w:t>3. Verificarea bugetului indicativ</w:t>
      </w:r>
    </w:p>
    <w:p w14:paraId="6D4A00E4" w14:textId="4737EB7D" w:rsidR="008C4E7C" w:rsidRPr="00635710" w:rsidRDefault="00F723E1" w:rsidP="006D58BB">
      <w:pPr>
        <w:spacing w:after="0" w:line="240" w:lineRule="auto"/>
        <w:ind w:left="-540" w:firstLine="540"/>
        <w:jc w:val="both"/>
        <w:rPr>
          <w:rFonts w:ascii="Trebuchet MS" w:eastAsia="Times New Roman" w:hAnsi="Trebuchet MS" w:cstheme="minorHAnsi"/>
          <w:b/>
          <w:bCs/>
          <w:u w:val="single"/>
          <w:lang w:val="ro-RO"/>
        </w:rPr>
      </w:pPr>
      <w:r>
        <w:rPr>
          <w:rFonts w:ascii="Trebuchet MS" w:eastAsia="Times New Roman" w:hAnsi="Trebuchet MS" w:cstheme="minorHAnsi"/>
          <w:b/>
          <w:bCs/>
          <w:u w:val="single"/>
          <w:lang w:val="ro-RO"/>
        </w:rPr>
        <w:t xml:space="preserve"> Buget indicativ </w:t>
      </w:r>
    </w:p>
    <w:p w14:paraId="7D06B9FB" w14:textId="77777777" w:rsidR="005B1155" w:rsidRDefault="005B1155" w:rsidP="006D58BB">
      <w:pPr>
        <w:spacing w:after="0" w:line="240" w:lineRule="auto"/>
        <w:ind w:left="-540" w:firstLine="540"/>
        <w:jc w:val="both"/>
        <w:rPr>
          <w:rFonts w:ascii="Trebuchet MS" w:eastAsia="Times New Roman" w:hAnsi="Trebuchet MS" w:cstheme="minorHAnsi"/>
          <w:lang w:val="ro-RO"/>
        </w:rPr>
      </w:pPr>
    </w:p>
    <w:p w14:paraId="14890AD2" w14:textId="77777777" w:rsidR="007A3634" w:rsidRPr="007A3634" w:rsidRDefault="007A3634" w:rsidP="007A3634">
      <w:pPr>
        <w:spacing w:after="0" w:line="240" w:lineRule="auto"/>
        <w:ind w:left="-540" w:firstLine="540"/>
        <w:jc w:val="both"/>
        <w:rPr>
          <w:rFonts w:ascii="Trebuchet MS" w:eastAsia="Times New Roman" w:hAnsi="Trebuchet MS" w:cstheme="minorHAnsi"/>
          <w:lang w:val="ro-RO"/>
        </w:rPr>
      </w:pPr>
      <w:r w:rsidRPr="007A3634">
        <w:rPr>
          <w:rFonts w:ascii="Trebuchet MS" w:eastAsia="Times New Roman" w:hAnsi="Trebuchet MS" w:cstheme="minorHAnsi"/>
          <w:lang w:val="ro-RO"/>
        </w:rPr>
        <w:t xml:space="preserve">Verificarea constă în asigurarea că toate costurile de investiţii propuse pentru finanţare sunt eligibile şi calculele sunt corecte iar Bugetul indicativ este structurat pe capitole şi subcapitole. </w:t>
      </w:r>
    </w:p>
    <w:p w14:paraId="1CD15D5A" w14:textId="6870D0D6" w:rsidR="007A3634" w:rsidRPr="00635710" w:rsidRDefault="007A3634" w:rsidP="007A3634">
      <w:pPr>
        <w:spacing w:after="0" w:line="240" w:lineRule="auto"/>
        <w:ind w:left="-540" w:firstLine="540"/>
        <w:jc w:val="both"/>
        <w:rPr>
          <w:rFonts w:ascii="Trebuchet MS" w:eastAsia="Times New Roman" w:hAnsi="Trebuchet MS" w:cstheme="minorHAnsi"/>
          <w:lang w:val="ro-RO"/>
        </w:rPr>
      </w:pPr>
      <w:r w:rsidRPr="007A3634">
        <w:rPr>
          <w:rFonts w:ascii="Trebuchet MS" w:eastAsia="Times New Roman" w:hAnsi="Trebuchet MS" w:cstheme="minorHAnsi"/>
          <w:lang w:val="ro-RO"/>
        </w:rPr>
        <w:t>Bugetul indicativ respectiv anexele A1, A2 și A3 la acesta completat de solicitant în cererea de finanțare trebuie să fie în corelare cu SF/DALI în ceea ce privește structura devizului general și a devizelor pe obiect prevăzute în actul normativ (HG nr. 907/2016, cu modificările și completările ulterioare) care a stat la baza întocmirii lor.</w:t>
      </w:r>
    </w:p>
    <w:tbl>
      <w:tblPr>
        <w:tblpPr w:leftFromText="180" w:rightFromText="180" w:vertAnchor="text" w:horzAnchor="margin" w:tblpXSpec="right" w:tblpY="149"/>
        <w:tblW w:w="10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0"/>
        <w:gridCol w:w="6860"/>
      </w:tblGrid>
      <w:tr w:rsidR="006D58BB" w:rsidRPr="00553A25" w14:paraId="22F54613" w14:textId="77777777" w:rsidTr="00CB2235">
        <w:tc>
          <w:tcPr>
            <w:tcW w:w="3330" w:type="dxa"/>
            <w:shd w:val="clear" w:color="auto" w:fill="C0C0C0"/>
          </w:tcPr>
          <w:p w14:paraId="0619D8D5" w14:textId="77777777" w:rsidR="006D58BB" w:rsidRPr="00635710" w:rsidRDefault="006D58BB" w:rsidP="006D58BB">
            <w:pPr>
              <w:spacing w:after="0" w:line="240" w:lineRule="auto"/>
              <w:ind w:firstLine="540"/>
              <w:jc w:val="both"/>
              <w:rPr>
                <w:rFonts w:ascii="Trebuchet MS" w:eastAsia="Times New Roman" w:hAnsi="Trebuchet MS" w:cstheme="minorHAnsi"/>
                <w:bCs/>
                <w:lang w:val="ro-RO"/>
              </w:rPr>
            </w:pPr>
            <w:r w:rsidRPr="00635710">
              <w:rPr>
                <w:rFonts w:ascii="Trebuchet MS" w:eastAsia="Times New Roman" w:hAnsi="Trebuchet MS" w:cstheme="minorHAnsi"/>
                <w:lang w:val="ro-RO" w:eastAsia="fr-FR"/>
              </w:rPr>
              <w:t>DOCUMENTE</w:t>
            </w:r>
            <w:r w:rsidRPr="00635710">
              <w:rPr>
                <w:rFonts w:ascii="Trebuchet MS" w:eastAsia="Times New Roman" w:hAnsi="Trebuchet MS" w:cstheme="minorHAnsi"/>
                <w:bCs/>
                <w:lang w:val="ro-RO"/>
              </w:rPr>
              <w:t xml:space="preserve"> PREZENTATE </w:t>
            </w:r>
          </w:p>
        </w:tc>
        <w:tc>
          <w:tcPr>
            <w:tcW w:w="6860" w:type="dxa"/>
            <w:shd w:val="clear" w:color="auto" w:fill="C0C0C0"/>
          </w:tcPr>
          <w:p w14:paraId="28A02697" w14:textId="77777777" w:rsidR="006D58BB" w:rsidRPr="00635710" w:rsidRDefault="006D58BB" w:rsidP="006D58BB">
            <w:pPr>
              <w:spacing w:after="0" w:line="240" w:lineRule="auto"/>
              <w:ind w:firstLine="540"/>
              <w:jc w:val="both"/>
              <w:rPr>
                <w:rFonts w:ascii="Trebuchet MS" w:eastAsia="Times New Roman" w:hAnsi="Trebuchet MS" w:cstheme="minorHAnsi"/>
                <w:lang w:val="ro-RO" w:eastAsia="fr-FR"/>
              </w:rPr>
            </w:pPr>
            <w:r w:rsidRPr="00635710">
              <w:rPr>
                <w:rFonts w:ascii="Trebuchet MS" w:eastAsia="Times New Roman" w:hAnsi="Trebuchet MS" w:cstheme="minorHAnsi"/>
                <w:lang w:val="ro-RO" w:eastAsia="fr-FR"/>
              </w:rPr>
              <w:t>PUNCTE DE VERIFICAT ÎN CADRUL DOCUMENTELOR PREZENTATE</w:t>
            </w:r>
          </w:p>
        </w:tc>
      </w:tr>
      <w:tr w:rsidR="006D58BB" w:rsidRPr="00553A25" w14:paraId="4134163D" w14:textId="77777777" w:rsidTr="00245808">
        <w:trPr>
          <w:trHeight w:val="697"/>
        </w:trPr>
        <w:tc>
          <w:tcPr>
            <w:tcW w:w="3330" w:type="dxa"/>
          </w:tcPr>
          <w:p w14:paraId="368E0ADD" w14:textId="7070FBA7" w:rsidR="006D58BB" w:rsidRPr="00635710" w:rsidRDefault="006D58BB" w:rsidP="006D58BB">
            <w:pPr>
              <w:spacing w:after="0" w:line="240" w:lineRule="auto"/>
              <w:ind w:firstLine="540"/>
              <w:jc w:val="both"/>
              <w:rPr>
                <w:rFonts w:ascii="Trebuchet MS" w:eastAsia="Times New Roman" w:hAnsi="Trebuchet MS" w:cstheme="minorHAnsi"/>
                <w:lang w:val="ro-RO" w:eastAsia="fr-FR"/>
              </w:rPr>
            </w:pPr>
          </w:p>
          <w:p w14:paraId="02439076" w14:textId="00AD65EF" w:rsidR="005425A6" w:rsidRPr="007B138C" w:rsidRDefault="006D58BB" w:rsidP="0098153F">
            <w:pPr>
              <w:spacing w:after="0" w:line="240" w:lineRule="auto"/>
              <w:jc w:val="both"/>
              <w:rPr>
                <w:rFonts w:ascii="Trebuchet MS" w:eastAsia="Times New Roman" w:hAnsi="Trebuchet MS" w:cstheme="minorHAnsi"/>
                <w:lang w:val="ro-RO" w:eastAsia="fr-FR"/>
              </w:rPr>
            </w:pPr>
            <w:r w:rsidRPr="007B138C">
              <w:rPr>
                <w:rFonts w:ascii="Trebuchet MS" w:eastAsia="Times New Roman" w:hAnsi="Trebuchet MS" w:cstheme="minorHAnsi"/>
                <w:lang w:val="ro-RO" w:eastAsia="fr-FR"/>
              </w:rPr>
              <w:t>1</w:t>
            </w:r>
            <w:r w:rsidR="00ED5726">
              <w:rPr>
                <w:rFonts w:ascii="Trebuchet MS" w:eastAsia="Times New Roman" w:hAnsi="Trebuchet MS" w:cstheme="minorHAnsi"/>
                <w:lang w:val="ro-RO" w:eastAsia="fr-FR"/>
              </w:rPr>
              <w:t>a</w:t>
            </w:r>
            <w:r w:rsidRPr="007B138C">
              <w:rPr>
                <w:rFonts w:ascii="Trebuchet MS" w:eastAsia="Times New Roman" w:hAnsi="Trebuchet MS" w:cstheme="minorHAnsi"/>
                <w:lang w:val="ro-RO" w:eastAsia="fr-FR"/>
              </w:rPr>
              <w:t>.Studiul de Fezabilitate</w:t>
            </w:r>
            <w:r w:rsidR="00B741F7" w:rsidRPr="007B138C">
              <w:rPr>
                <w:rFonts w:ascii="Trebuchet MS" w:eastAsia="Times New Roman" w:hAnsi="Trebuchet MS" w:cstheme="minorHAnsi"/>
                <w:lang w:val="ro-RO" w:eastAsia="fr-FR"/>
              </w:rPr>
              <w:t xml:space="preserve"> </w:t>
            </w:r>
            <w:r w:rsidRPr="00D40FA6">
              <w:rPr>
                <w:rFonts w:ascii="Trebuchet MS" w:eastAsia="Times New Roman" w:hAnsi="Trebuchet MS" w:cstheme="minorHAnsi"/>
                <w:lang w:val="ro-RO" w:eastAsia="fr-FR"/>
              </w:rPr>
              <w:t xml:space="preserve">/Documentaţia de Avizare </w:t>
            </w:r>
            <w:r w:rsidR="008E3033" w:rsidRPr="00D40FA6">
              <w:rPr>
                <w:rFonts w:ascii="Trebuchet MS" w:eastAsia="Times New Roman" w:hAnsi="Trebuchet MS" w:cstheme="minorHAnsi"/>
                <w:lang w:val="ro-RO" w:eastAsia="fr-FR"/>
              </w:rPr>
              <w:t>a</w:t>
            </w:r>
            <w:r w:rsidR="00B741F7" w:rsidRPr="00EB2748">
              <w:rPr>
                <w:rFonts w:ascii="Trebuchet MS" w:eastAsia="Times New Roman" w:hAnsi="Trebuchet MS" w:cstheme="minorHAnsi"/>
                <w:lang w:val="ro-RO" w:eastAsia="fr-FR"/>
              </w:rPr>
              <w:t xml:space="preserve"> </w:t>
            </w:r>
            <w:r w:rsidRPr="00812868">
              <w:rPr>
                <w:rFonts w:ascii="Trebuchet MS" w:eastAsia="Times New Roman" w:hAnsi="Trebuchet MS" w:cstheme="minorHAnsi"/>
                <w:lang w:val="ro-RO" w:eastAsia="fr-FR"/>
              </w:rPr>
              <w:t>Lucrări</w:t>
            </w:r>
            <w:r w:rsidR="008E3033" w:rsidRPr="007B138C">
              <w:rPr>
                <w:rFonts w:ascii="Trebuchet MS" w:eastAsia="Times New Roman" w:hAnsi="Trebuchet MS" w:cstheme="minorHAnsi"/>
                <w:lang w:val="ro-RO" w:eastAsia="fr-FR"/>
              </w:rPr>
              <w:t>lor</w:t>
            </w:r>
            <w:r w:rsidRPr="007B138C">
              <w:rPr>
                <w:rFonts w:ascii="Trebuchet MS" w:eastAsia="Times New Roman" w:hAnsi="Trebuchet MS" w:cstheme="minorHAnsi"/>
                <w:lang w:val="ro-RO" w:eastAsia="fr-FR"/>
              </w:rPr>
              <w:t xml:space="preserve"> de Intervenţ</w:t>
            </w:r>
            <w:r w:rsidR="005A3C6B" w:rsidRPr="007B138C">
              <w:rPr>
                <w:rFonts w:ascii="Trebuchet MS" w:eastAsia="Times New Roman" w:hAnsi="Trebuchet MS" w:cstheme="minorHAnsi"/>
                <w:lang w:val="ro-RO" w:eastAsia="fr-FR"/>
              </w:rPr>
              <w:t>i</w:t>
            </w:r>
            <w:r w:rsidRPr="007B138C">
              <w:rPr>
                <w:rFonts w:ascii="Trebuchet MS" w:eastAsia="Times New Roman" w:hAnsi="Trebuchet MS" w:cstheme="minorHAnsi"/>
                <w:lang w:val="ro-RO" w:eastAsia="fr-FR"/>
              </w:rPr>
              <w:t>i, întocmit</w:t>
            </w:r>
            <w:r w:rsidR="008E3033" w:rsidRPr="007B138C">
              <w:rPr>
                <w:rFonts w:ascii="Trebuchet MS" w:eastAsia="Times New Roman" w:hAnsi="Trebuchet MS" w:cstheme="minorHAnsi"/>
                <w:lang w:val="ro-RO" w:eastAsia="fr-FR"/>
              </w:rPr>
              <w:t>/ă</w:t>
            </w:r>
            <w:r w:rsidRPr="007B138C">
              <w:rPr>
                <w:rFonts w:ascii="Trebuchet MS" w:eastAsia="Times New Roman" w:hAnsi="Trebuchet MS" w:cstheme="minorHAnsi"/>
                <w:lang w:val="ro-RO" w:eastAsia="fr-FR"/>
              </w:rPr>
              <w:t xml:space="preserve"> conform legislaţiei în vigoare privind </w:t>
            </w:r>
            <w:r w:rsidR="008E3033" w:rsidRPr="00916E47">
              <w:rPr>
                <w:lang w:val="it-IT"/>
              </w:rPr>
              <w:t xml:space="preserve"> </w:t>
            </w:r>
            <w:r w:rsidR="008E3033" w:rsidRPr="007B138C">
              <w:rPr>
                <w:rFonts w:ascii="Trebuchet MS" w:eastAsia="Times New Roman" w:hAnsi="Trebuchet MS" w:cstheme="minorHAnsi"/>
                <w:lang w:val="ro-RO" w:eastAsia="fr-FR"/>
              </w:rPr>
              <w:t>etapele de elaborare şi conţinutul-cadru al documentaţiilor tehnico-economice aferente obiectivelor/proiectelor de investiţii finanţate din fonduri publice.</w:t>
            </w:r>
          </w:p>
          <w:p w14:paraId="7509BFFA" w14:textId="5C931820" w:rsidR="005425A6" w:rsidRPr="00FD30FC" w:rsidRDefault="005425A6" w:rsidP="005425A6">
            <w:pPr>
              <w:tabs>
                <w:tab w:val="left" w:pos="284"/>
              </w:tabs>
              <w:spacing w:before="120" w:after="0" w:line="240" w:lineRule="auto"/>
              <w:jc w:val="both"/>
              <w:rPr>
                <w:rFonts w:ascii="Trebuchet MS" w:eastAsia="Times New Roman" w:hAnsi="Trebuchet MS" w:cstheme="minorHAnsi"/>
                <w:noProof/>
                <w:lang w:val="ro-RO" w:eastAsia="ro-RO"/>
              </w:rPr>
            </w:pPr>
            <w:r w:rsidRPr="00FD30FC">
              <w:rPr>
                <w:rFonts w:ascii="Trebuchet MS" w:eastAsia="Times New Roman" w:hAnsi="Trebuchet MS" w:cstheme="minorHAnsi"/>
                <w:noProof/>
                <w:lang w:val="ro-RO" w:eastAsia="ro-RO"/>
              </w:rPr>
              <w:t>Pentru proiectele demarate din alte fonduri și nefinalizate, în completarea documentelor solicitate la punctul 1</w:t>
            </w:r>
            <w:r w:rsidR="00ED5726">
              <w:rPr>
                <w:rFonts w:ascii="Trebuchet MS" w:eastAsia="Times New Roman" w:hAnsi="Trebuchet MS" w:cstheme="minorHAnsi"/>
                <w:noProof/>
                <w:lang w:val="ro-RO" w:eastAsia="ro-RO"/>
              </w:rPr>
              <w:t>a</w:t>
            </w:r>
            <w:r w:rsidRPr="00FD30FC">
              <w:rPr>
                <w:rFonts w:ascii="Trebuchet MS" w:eastAsia="Times New Roman" w:hAnsi="Trebuchet MS" w:cstheme="minorHAnsi"/>
                <w:noProof/>
                <w:lang w:val="ro-RO" w:eastAsia="ro-RO"/>
              </w:rPr>
              <w:t>:</w:t>
            </w:r>
          </w:p>
          <w:p w14:paraId="1216D41C" w14:textId="7002B596" w:rsidR="005425A6" w:rsidRDefault="005425A6" w:rsidP="005425A6">
            <w:pPr>
              <w:tabs>
                <w:tab w:val="left" w:pos="284"/>
              </w:tabs>
              <w:spacing w:before="120" w:after="0" w:line="240" w:lineRule="auto"/>
              <w:jc w:val="both"/>
              <w:rPr>
                <w:rFonts w:ascii="Trebuchet MS" w:eastAsia="Times New Roman" w:hAnsi="Trebuchet MS" w:cstheme="minorHAnsi"/>
                <w:noProof/>
                <w:lang w:val="ro-RO" w:eastAsia="ro-RO"/>
              </w:rPr>
            </w:pPr>
            <w:r w:rsidRPr="00FD30FC">
              <w:rPr>
                <w:rFonts w:ascii="Trebuchet MS" w:eastAsia="Times New Roman" w:hAnsi="Trebuchet MS" w:cstheme="minorHAnsi"/>
                <w:noProof/>
                <w:lang w:val="ro-RO" w:eastAsia="ro-RO"/>
              </w:rPr>
              <w:t>- Raport de expertiza tehnico- economica din care sa reiasă stadiul investiției, indic</w:t>
            </w:r>
            <w:r w:rsidR="00E65178">
              <w:rPr>
                <w:rFonts w:ascii="Trebuchet MS" w:eastAsia="Times New Roman" w:hAnsi="Trebuchet MS" w:cstheme="minorHAnsi"/>
                <w:noProof/>
                <w:lang w:val="ro-RO" w:eastAsia="ro-RO"/>
              </w:rPr>
              <w:t>â</w:t>
            </w:r>
            <w:r w:rsidRPr="00FD30FC">
              <w:rPr>
                <w:rFonts w:ascii="Trebuchet MS" w:eastAsia="Times New Roman" w:hAnsi="Trebuchet MS" w:cstheme="minorHAnsi"/>
                <w:noProof/>
                <w:lang w:val="ro-RO" w:eastAsia="ro-RO"/>
              </w:rPr>
              <w:t>nd componentele din proiect deja realizate, componentele  pentru care nu mai există finanțare din alte surse, precum si devizele refăcute cu valorile ramase de finanțat.</w:t>
            </w:r>
          </w:p>
          <w:p w14:paraId="55D1FD8E" w14:textId="77777777" w:rsidR="00E65178" w:rsidRDefault="00E65178" w:rsidP="005425A6">
            <w:pPr>
              <w:tabs>
                <w:tab w:val="left" w:pos="284"/>
              </w:tabs>
              <w:spacing w:before="120" w:after="0" w:line="240" w:lineRule="auto"/>
              <w:jc w:val="both"/>
              <w:rPr>
                <w:rFonts w:ascii="Trebuchet MS" w:eastAsia="Times New Roman" w:hAnsi="Trebuchet MS" w:cstheme="minorHAnsi"/>
                <w:noProof/>
                <w:lang w:val="ro-RO" w:eastAsia="ro-RO"/>
              </w:rPr>
            </w:pPr>
          </w:p>
          <w:p w14:paraId="73F9028E" w14:textId="2AE29E24" w:rsidR="00E65178" w:rsidRPr="007B138C" w:rsidRDefault="00E65178" w:rsidP="005425A6">
            <w:pPr>
              <w:tabs>
                <w:tab w:val="left" w:pos="284"/>
              </w:tabs>
              <w:spacing w:before="120" w:after="0" w:line="240" w:lineRule="auto"/>
              <w:jc w:val="both"/>
              <w:rPr>
                <w:rFonts w:ascii="Trebuchet MS" w:eastAsia="Times New Roman" w:hAnsi="Trebuchet MS" w:cstheme="minorHAnsi"/>
                <w:noProof/>
                <w:lang w:val="ro-RO" w:eastAsia="ro-RO"/>
              </w:rPr>
            </w:pPr>
            <w:r w:rsidRPr="00E65178">
              <w:rPr>
                <w:rFonts w:ascii="Trebuchet MS" w:eastAsia="Times New Roman" w:hAnsi="Trebuchet MS" w:cstheme="minorHAnsi"/>
                <w:noProof/>
                <w:lang w:val="ro-RO" w:eastAsia="ro-RO"/>
              </w:rPr>
              <w:lastRenderedPageBreak/>
              <w:t>Cererea de finanțare. Bugetul indicativ și anexele A1, A2 și A3 la acesta.</w:t>
            </w:r>
          </w:p>
          <w:p w14:paraId="10D3EB26" w14:textId="77777777" w:rsidR="006D58BB" w:rsidRPr="00D40FA6" w:rsidRDefault="006D58BB" w:rsidP="0098153F">
            <w:pPr>
              <w:spacing w:after="0" w:line="240" w:lineRule="auto"/>
              <w:jc w:val="both"/>
              <w:rPr>
                <w:rFonts w:ascii="Trebuchet MS" w:eastAsia="Times New Roman" w:hAnsi="Trebuchet MS" w:cstheme="minorHAnsi"/>
                <w:lang w:val="ro-RO" w:eastAsia="fr-FR"/>
              </w:rPr>
            </w:pPr>
            <w:r w:rsidRPr="00D40FA6">
              <w:rPr>
                <w:rFonts w:ascii="Trebuchet MS" w:eastAsia="Times New Roman" w:hAnsi="Trebuchet MS" w:cstheme="minorHAnsi"/>
                <w:lang w:val="ro-RO" w:eastAsia="fr-FR"/>
              </w:rPr>
              <w:t xml:space="preserve"> </w:t>
            </w:r>
          </w:p>
        </w:tc>
        <w:tc>
          <w:tcPr>
            <w:tcW w:w="6860" w:type="dxa"/>
          </w:tcPr>
          <w:p w14:paraId="2CF0D464" w14:textId="1E3E23DF" w:rsidR="00CC20BD" w:rsidRPr="007B138C" w:rsidRDefault="006D58BB" w:rsidP="006D58BB">
            <w:pPr>
              <w:pBdr>
                <w:left w:val="single" w:sz="8" w:space="0" w:color="auto"/>
              </w:pBdr>
              <w:spacing w:before="100" w:beforeAutospacing="1" w:after="0" w:afterAutospacing="1" w:line="240" w:lineRule="auto"/>
              <w:ind w:firstLine="540"/>
              <w:jc w:val="both"/>
              <w:rPr>
                <w:rFonts w:ascii="Trebuchet MS" w:eastAsia="Times New Roman" w:hAnsi="Trebuchet MS" w:cstheme="minorHAnsi"/>
                <w:b/>
                <w:bCs/>
                <w:lang w:val="ro-RO" w:eastAsia="fr-FR"/>
              </w:rPr>
            </w:pPr>
            <w:r w:rsidRPr="00812868">
              <w:rPr>
                <w:rFonts w:ascii="Trebuchet MS" w:eastAsia="Times New Roman" w:hAnsi="Trebuchet MS" w:cstheme="minorHAnsi"/>
                <w:lang w:val="ro-RO" w:eastAsia="fr-FR"/>
              </w:rPr>
              <w:lastRenderedPageBreak/>
              <w:t>Se verifică Bugetul indicativ din cererea de finanţare prin corelarea informaţiilor menţionate de solicitant în liniile bugetare cu prevederile din</w:t>
            </w:r>
            <w:r w:rsidR="002967E7">
              <w:rPr>
                <w:rFonts w:ascii="Trebuchet MS" w:eastAsia="Times New Roman" w:hAnsi="Trebuchet MS" w:cstheme="minorHAnsi"/>
                <w:lang w:val="ro-RO" w:eastAsia="fr-FR"/>
              </w:rPr>
              <w:t xml:space="preserve"> fișa</w:t>
            </w:r>
            <w:r w:rsidR="00DC4E88" w:rsidRPr="007B138C">
              <w:rPr>
                <w:rFonts w:ascii="Trebuchet MS" w:eastAsia="Times New Roman" w:hAnsi="Trebuchet MS" w:cstheme="minorHAnsi"/>
                <w:lang w:val="ro-RO" w:eastAsia="fr-FR"/>
              </w:rPr>
              <w:t xml:space="preserve"> intervenție</w:t>
            </w:r>
            <w:r w:rsidR="002967E7">
              <w:rPr>
                <w:rFonts w:ascii="Trebuchet MS" w:eastAsia="Times New Roman" w:hAnsi="Trebuchet MS" w:cstheme="minorHAnsi"/>
                <w:lang w:val="ro-RO" w:eastAsia="fr-FR"/>
              </w:rPr>
              <w:t>i DR-28</w:t>
            </w:r>
            <w:r w:rsidRPr="007B138C">
              <w:rPr>
                <w:rFonts w:ascii="Trebuchet MS" w:eastAsia="Times New Roman" w:hAnsi="Trebuchet MS" w:cstheme="minorHAnsi"/>
                <w:lang w:val="ro-RO" w:eastAsia="fr-FR"/>
              </w:rPr>
              <w:t>.</w:t>
            </w:r>
          </w:p>
          <w:p w14:paraId="2E10D406" w14:textId="77777777" w:rsidR="006D58BB" w:rsidRPr="007B138C" w:rsidRDefault="006D58BB" w:rsidP="006D58BB">
            <w:pPr>
              <w:spacing w:after="0" w:line="240" w:lineRule="auto"/>
              <w:ind w:firstLine="540"/>
              <w:jc w:val="both"/>
              <w:rPr>
                <w:rFonts w:ascii="Trebuchet MS" w:eastAsia="Times New Roman" w:hAnsi="Trebuchet MS" w:cstheme="minorHAnsi"/>
                <w:lang w:val="ro-RO" w:eastAsia="fr-FR"/>
              </w:rPr>
            </w:pPr>
            <w:r w:rsidRPr="007B138C">
              <w:rPr>
                <w:rFonts w:ascii="Trebuchet MS" w:eastAsia="Times New Roman" w:hAnsi="Trebuchet MS" w:cstheme="minorHAnsi"/>
                <w:lang w:val="ro-RO" w:eastAsia="fr-FR"/>
              </w:rPr>
              <w:t xml:space="preserve">Se va verifica dacă tipurile de cheltuieli şi sumele înscrise sunt corecte şi corespund devizului general al investiţiei. </w:t>
            </w:r>
          </w:p>
          <w:p w14:paraId="56A2BFE6" w14:textId="77777777" w:rsidR="006D58BB" w:rsidRPr="007B138C" w:rsidRDefault="006D58BB" w:rsidP="006D58BB">
            <w:pPr>
              <w:spacing w:after="0" w:line="240" w:lineRule="auto"/>
              <w:ind w:firstLine="540"/>
              <w:jc w:val="both"/>
              <w:rPr>
                <w:rFonts w:ascii="Trebuchet MS" w:eastAsia="Times New Roman" w:hAnsi="Trebuchet MS" w:cstheme="minorHAnsi"/>
                <w:lang w:val="ro-RO" w:eastAsia="fr-FR"/>
              </w:rPr>
            </w:pPr>
            <w:r w:rsidRPr="007B138C">
              <w:rPr>
                <w:rFonts w:ascii="Trebuchet MS" w:eastAsia="Times New Roman" w:hAnsi="Trebuchet MS" w:cstheme="minorHAnsi"/>
                <w:lang w:val="ro-RO" w:eastAsia="fr-FR"/>
              </w:rPr>
              <w:t>Bugetul indicativ se verifică astfel:</w:t>
            </w:r>
          </w:p>
          <w:p w14:paraId="3CA8AC9A" w14:textId="77777777" w:rsidR="006D58BB" w:rsidRPr="007B138C" w:rsidRDefault="006D58BB" w:rsidP="006D58BB">
            <w:pPr>
              <w:spacing w:after="0" w:line="240" w:lineRule="auto"/>
              <w:ind w:firstLine="540"/>
              <w:jc w:val="both"/>
              <w:rPr>
                <w:rFonts w:ascii="Trebuchet MS" w:eastAsia="Times New Roman" w:hAnsi="Trebuchet MS" w:cstheme="minorHAnsi"/>
                <w:lang w:val="ro-RO" w:eastAsia="fr-FR"/>
              </w:rPr>
            </w:pPr>
            <w:r w:rsidRPr="007B138C">
              <w:rPr>
                <w:rFonts w:ascii="Trebuchet MS" w:eastAsia="Times New Roman" w:hAnsi="Trebuchet MS" w:cstheme="minorHAnsi"/>
                <w:lang w:val="ro-RO" w:eastAsia="fr-FR"/>
              </w:rPr>
              <w:t>-</w:t>
            </w:r>
            <w:r w:rsidRPr="007B138C">
              <w:rPr>
                <w:rFonts w:ascii="Trebuchet MS" w:eastAsia="Times New Roman" w:hAnsi="Trebuchet MS" w:cstheme="minorHAnsi"/>
                <w:lang w:val="ro-RO" w:eastAsia="fr-FR"/>
              </w:rPr>
              <w:tab/>
              <w:t>valoarea eligibilă pentru fiecare capitol să fie egală cu valoarea eligibilă din devize;</w:t>
            </w:r>
          </w:p>
          <w:p w14:paraId="2DF265D1" w14:textId="77777777" w:rsidR="006D58BB" w:rsidRPr="007B138C" w:rsidRDefault="006D58BB" w:rsidP="006D58BB">
            <w:pPr>
              <w:spacing w:after="0" w:line="240" w:lineRule="auto"/>
              <w:ind w:firstLine="540"/>
              <w:jc w:val="both"/>
              <w:rPr>
                <w:rFonts w:ascii="Trebuchet MS" w:eastAsia="Times New Roman" w:hAnsi="Trebuchet MS" w:cstheme="minorHAnsi"/>
                <w:lang w:val="ro-RO" w:eastAsia="fr-FR"/>
              </w:rPr>
            </w:pPr>
            <w:r w:rsidRPr="007B138C">
              <w:rPr>
                <w:rFonts w:ascii="Trebuchet MS" w:eastAsia="Times New Roman" w:hAnsi="Trebuchet MS" w:cstheme="minorHAnsi"/>
                <w:lang w:val="ro-RO" w:eastAsia="fr-FR"/>
              </w:rPr>
              <w:t>-</w:t>
            </w:r>
            <w:r w:rsidRPr="007B138C">
              <w:rPr>
                <w:rFonts w:ascii="Trebuchet MS" w:eastAsia="Times New Roman" w:hAnsi="Trebuchet MS" w:cstheme="minorHAnsi"/>
                <w:lang w:val="ro-RO" w:eastAsia="fr-FR"/>
              </w:rPr>
              <w:tab/>
              <w:t>valoarea pentru fiecare capitol sa fie egal</w:t>
            </w:r>
            <w:r w:rsidR="006D3AC1" w:rsidRPr="007B138C">
              <w:rPr>
                <w:rFonts w:ascii="Trebuchet MS" w:eastAsia="Times New Roman" w:hAnsi="Trebuchet MS" w:cstheme="minorHAnsi"/>
                <w:lang w:val="ro-RO" w:eastAsia="fr-FR"/>
              </w:rPr>
              <w:t>ă</w:t>
            </w:r>
            <w:r w:rsidRPr="007B138C">
              <w:rPr>
                <w:rFonts w:ascii="Trebuchet MS" w:eastAsia="Times New Roman" w:hAnsi="Trebuchet MS" w:cstheme="minorHAnsi"/>
                <w:lang w:val="ro-RO" w:eastAsia="fr-FR"/>
              </w:rPr>
              <w:t xml:space="preserve"> cu valoarea din devizul general, fara TVA;</w:t>
            </w:r>
          </w:p>
          <w:p w14:paraId="4738BC8C" w14:textId="77777777" w:rsidR="006D58BB" w:rsidRPr="007B138C" w:rsidRDefault="006D58BB" w:rsidP="006D58BB">
            <w:pPr>
              <w:spacing w:after="0" w:line="240" w:lineRule="auto"/>
              <w:ind w:firstLine="540"/>
              <w:jc w:val="both"/>
              <w:rPr>
                <w:rFonts w:ascii="Trebuchet MS" w:eastAsia="Times New Roman" w:hAnsi="Trebuchet MS" w:cstheme="minorHAnsi"/>
                <w:lang w:val="ro-RO" w:eastAsia="fr-FR"/>
              </w:rPr>
            </w:pPr>
            <w:r w:rsidRPr="007B138C">
              <w:rPr>
                <w:rFonts w:ascii="Trebuchet MS" w:eastAsia="Times New Roman" w:hAnsi="Trebuchet MS" w:cstheme="minorHAnsi"/>
                <w:lang w:val="ro-RO" w:eastAsia="fr-FR"/>
              </w:rPr>
              <w:t>-</w:t>
            </w:r>
            <w:r w:rsidRPr="007B138C">
              <w:rPr>
                <w:rFonts w:ascii="Trebuchet MS" w:eastAsia="Times New Roman" w:hAnsi="Trebuchet MS" w:cstheme="minorHAnsi"/>
                <w:lang w:val="ro-RO" w:eastAsia="fr-FR"/>
              </w:rPr>
              <w:tab/>
              <w:t>în matricea de verificare a bugetului indicativ se completeaza „Actualizarea” din bugetul indicativ al CF, care nu se regaseste in devizul general;</w:t>
            </w:r>
          </w:p>
          <w:p w14:paraId="66A6147C" w14:textId="77777777" w:rsidR="006D58BB" w:rsidRPr="007B138C" w:rsidRDefault="006D58BB" w:rsidP="006D58BB">
            <w:pPr>
              <w:spacing w:after="0" w:line="240" w:lineRule="auto"/>
              <w:ind w:firstLine="540"/>
              <w:jc w:val="both"/>
              <w:rPr>
                <w:rFonts w:ascii="Trebuchet MS" w:eastAsia="Times New Roman" w:hAnsi="Trebuchet MS" w:cstheme="minorHAnsi"/>
                <w:lang w:val="ro-RO" w:eastAsia="fr-FR"/>
              </w:rPr>
            </w:pPr>
            <w:r w:rsidRPr="007B138C">
              <w:rPr>
                <w:rFonts w:ascii="Trebuchet MS" w:eastAsia="Times New Roman" w:hAnsi="Trebuchet MS" w:cstheme="minorHAnsi"/>
                <w:lang w:val="ro-RO" w:eastAsia="fr-FR"/>
              </w:rPr>
              <w:t>-</w:t>
            </w:r>
            <w:r w:rsidRPr="007B138C">
              <w:rPr>
                <w:rFonts w:ascii="Trebuchet MS" w:eastAsia="Times New Roman" w:hAnsi="Trebuchet MS" w:cstheme="minorHAnsi"/>
                <w:lang w:val="ro-RO" w:eastAsia="fr-FR"/>
              </w:rPr>
              <w:tab/>
              <w:t>in bugetul indicativ valoarea TVA este egala cu valoarea TVA din devizul general.</w:t>
            </w:r>
          </w:p>
          <w:p w14:paraId="0C6CB9C8" w14:textId="77777777" w:rsidR="006D58BB" w:rsidRPr="007B138C" w:rsidRDefault="006D58BB" w:rsidP="006D58BB">
            <w:pPr>
              <w:spacing w:after="0" w:line="240" w:lineRule="auto"/>
              <w:ind w:firstLine="540"/>
              <w:jc w:val="both"/>
              <w:rPr>
                <w:rFonts w:ascii="Trebuchet MS" w:eastAsia="Times New Roman" w:hAnsi="Trebuchet MS" w:cstheme="minorHAnsi"/>
                <w:lang w:val="ro-RO" w:eastAsia="fr-FR"/>
              </w:rPr>
            </w:pPr>
            <w:r w:rsidRPr="007B138C">
              <w:rPr>
                <w:rFonts w:ascii="Trebuchet MS" w:eastAsia="Times New Roman" w:hAnsi="Trebuchet MS" w:cstheme="minorHAnsi"/>
                <w:lang w:val="ro-RO" w:eastAsia="fr-FR"/>
              </w:rPr>
              <w:t>Cheile de verificare sunt urmatoarele:</w:t>
            </w:r>
          </w:p>
          <w:p w14:paraId="421FF43D" w14:textId="41759DBF" w:rsidR="006D58BB" w:rsidRPr="007B138C" w:rsidRDefault="006D58BB" w:rsidP="006D58BB">
            <w:pPr>
              <w:spacing w:after="0" w:line="240" w:lineRule="auto"/>
              <w:ind w:firstLine="540"/>
              <w:jc w:val="both"/>
              <w:rPr>
                <w:rFonts w:ascii="Trebuchet MS" w:eastAsia="Times New Roman" w:hAnsi="Trebuchet MS" w:cstheme="minorHAnsi"/>
                <w:lang w:val="ro-RO" w:eastAsia="fr-FR"/>
              </w:rPr>
            </w:pPr>
            <w:r w:rsidRPr="007B138C">
              <w:rPr>
                <w:rFonts w:ascii="Trebuchet MS" w:eastAsia="Times New Roman" w:hAnsi="Trebuchet MS" w:cstheme="minorHAnsi"/>
                <w:lang w:val="ro-RO" w:eastAsia="fr-FR"/>
              </w:rPr>
              <w:t>-</w:t>
            </w:r>
            <w:r w:rsidRPr="007B138C">
              <w:rPr>
                <w:rFonts w:ascii="Trebuchet MS" w:eastAsia="Times New Roman" w:hAnsi="Trebuchet MS" w:cstheme="minorHAnsi"/>
                <w:lang w:val="ro-RO" w:eastAsia="fr-FR"/>
              </w:rPr>
              <w:tab/>
              <w:t xml:space="preserve">valoarea cheltuielilor eligibile de la Cap. 3 &lt;  10% din (cheltuieli eligibile de la Cap 1.2 + Cap. 1.3  + </w:t>
            </w:r>
            <w:r w:rsidR="001C3F6F" w:rsidRPr="007B138C">
              <w:rPr>
                <w:rFonts w:ascii="Trebuchet MS" w:eastAsia="Times New Roman" w:hAnsi="Trebuchet MS" w:cstheme="minorHAnsi"/>
                <w:lang w:val="ro-RO" w:eastAsia="fr-FR"/>
              </w:rPr>
              <w:t xml:space="preserve">Cap 1.4 + </w:t>
            </w:r>
            <w:r w:rsidRPr="007B138C">
              <w:rPr>
                <w:rFonts w:ascii="Trebuchet MS" w:eastAsia="Times New Roman" w:hAnsi="Trebuchet MS" w:cstheme="minorHAnsi"/>
                <w:lang w:val="ro-RO" w:eastAsia="fr-FR"/>
              </w:rPr>
              <w:t>Cap.2 +</w:t>
            </w:r>
            <w:r w:rsidR="001C3F6F" w:rsidRPr="007B138C">
              <w:rPr>
                <w:rFonts w:ascii="Trebuchet MS" w:eastAsia="Times New Roman" w:hAnsi="Trebuchet MS" w:cstheme="minorHAnsi"/>
                <w:lang w:val="ro-RO" w:eastAsia="fr-FR"/>
              </w:rPr>
              <w:t xml:space="preserve"> </w:t>
            </w:r>
            <w:r w:rsidRPr="007B138C">
              <w:rPr>
                <w:rFonts w:ascii="Trebuchet MS" w:eastAsia="Times New Roman" w:hAnsi="Trebuchet MS" w:cstheme="minorHAnsi"/>
                <w:lang w:val="ro-RO" w:eastAsia="fr-FR"/>
              </w:rPr>
              <w:t>Cap.4 );</w:t>
            </w:r>
          </w:p>
          <w:p w14:paraId="5EE9A60B" w14:textId="77777777" w:rsidR="006D58BB" w:rsidRPr="007B138C" w:rsidRDefault="006D58BB" w:rsidP="006D58BB">
            <w:pPr>
              <w:spacing w:after="0" w:line="240" w:lineRule="auto"/>
              <w:ind w:firstLine="540"/>
              <w:jc w:val="both"/>
              <w:rPr>
                <w:rFonts w:ascii="Trebuchet MS" w:eastAsia="Times New Roman" w:hAnsi="Trebuchet MS" w:cstheme="minorHAnsi"/>
                <w:lang w:val="ro-RO" w:eastAsia="fr-FR"/>
              </w:rPr>
            </w:pPr>
            <w:r w:rsidRPr="007B138C">
              <w:rPr>
                <w:rFonts w:ascii="Trebuchet MS" w:eastAsia="Times New Roman" w:hAnsi="Trebuchet MS" w:cstheme="minorHAnsi"/>
                <w:lang w:val="ro-RO" w:eastAsia="fr-FR"/>
              </w:rPr>
              <w:t xml:space="preserve">- cheltuieli diverse şi neprevăzute (Pct.5.3)  trebuie sa </w:t>
            </w:r>
            <w:r w:rsidR="00EC2AEE" w:rsidRPr="007B138C">
              <w:rPr>
                <w:rFonts w:ascii="Trebuchet MS" w:eastAsia="Times New Roman" w:hAnsi="Trebuchet MS" w:cstheme="minorHAnsi"/>
                <w:lang w:val="ro-RO" w:eastAsia="fr-FR"/>
              </w:rPr>
              <w:t xml:space="preserve">fie </w:t>
            </w:r>
            <w:r w:rsidR="004D2B00" w:rsidRPr="007B138C">
              <w:rPr>
                <w:rFonts w:ascii="Trebuchet MS" w:eastAsia="Times New Roman" w:hAnsi="Trebuchet MS" w:cstheme="minorHAnsi"/>
                <w:lang w:val="ro-RO" w:eastAsia="fr-FR"/>
              </w:rPr>
              <w:t>trecute in rubrica neeligibil</w:t>
            </w:r>
          </w:p>
          <w:p w14:paraId="4493E4B0" w14:textId="77777777" w:rsidR="006D58BB" w:rsidRPr="007B138C" w:rsidRDefault="006D58BB" w:rsidP="006D58BB">
            <w:pPr>
              <w:spacing w:after="0" w:line="240" w:lineRule="auto"/>
              <w:ind w:firstLine="540"/>
              <w:jc w:val="both"/>
              <w:rPr>
                <w:rFonts w:ascii="Trebuchet MS" w:eastAsia="Times New Roman" w:hAnsi="Trebuchet MS" w:cstheme="minorHAnsi"/>
                <w:lang w:val="ro-RO" w:eastAsia="fr-FR"/>
              </w:rPr>
            </w:pPr>
          </w:p>
          <w:p w14:paraId="78B914F7" w14:textId="77777777" w:rsidR="006D58BB" w:rsidRPr="007B138C" w:rsidRDefault="006D58BB" w:rsidP="006D58BB">
            <w:pPr>
              <w:spacing w:after="0" w:line="240" w:lineRule="auto"/>
              <w:jc w:val="both"/>
              <w:rPr>
                <w:rFonts w:ascii="Trebuchet MS" w:eastAsia="Times New Roman" w:hAnsi="Trebuchet MS" w:cstheme="minorHAnsi"/>
                <w:lang w:val="ro-RO" w:eastAsia="fr-FR"/>
              </w:rPr>
            </w:pPr>
            <w:r w:rsidRPr="007B138C">
              <w:rPr>
                <w:rFonts w:ascii="Trebuchet MS" w:eastAsia="Times New Roman" w:hAnsi="Trebuchet MS" w:cstheme="minorHAnsi"/>
                <w:lang w:val="ro-RO" w:eastAsia="fr-FR"/>
              </w:rPr>
              <w:t xml:space="preserve">   - actualizarea nu poate depăşi 5% din totalul  cheltuielilor  eligibile</w:t>
            </w:r>
          </w:p>
          <w:p w14:paraId="6F66508C" w14:textId="77777777" w:rsidR="006D58BB" w:rsidRPr="007B138C" w:rsidRDefault="006D58BB" w:rsidP="006D58BB">
            <w:pPr>
              <w:spacing w:after="0" w:line="240" w:lineRule="auto"/>
              <w:jc w:val="both"/>
              <w:rPr>
                <w:rFonts w:ascii="Trebuchet MS" w:eastAsia="Times New Roman" w:hAnsi="Trebuchet MS" w:cstheme="minorHAnsi"/>
                <w:lang w:val="ro-RO" w:eastAsia="fr-FR"/>
              </w:rPr>
            </w:pPr>
            <w:r w:rsidRPr="007B138C">
              <w:rPr>
                <w:rFonts w:ascii="Trebuchet MS" w:eastAsia="Times New Roman" w:hAnsi="Trebuchet MS" w:cstheme="minorHAnsi"/>
                <w:lang w:val="ro-RO" w:eastAsia="fr-FR"/>
              </w:rPr>
              <w:t xml:space="preserve">Se verifică corectitudinea calculului. </w:t>
            </w:r>
          </w:p>
          <w:p w14:paraId="432CFEC6" w14:textId="77777777" w:rsidR="006D58BB" w:rsidRPr="007B138C" w:rsidRDefault="006D58BB" w:rsidP="006D58BB">
            <w:pPr>
              <w:spacing w:after="0" w:line="240" w:lineRule="auto"/>
              <w:jc w:val="both"/>
              <w:rPr>
                <w:rFonts w:ascii="Trebuchet MS" w:eastAsia="Times New Roman" w:hAnsi="Trebuchet MS" w:cstheme="minorHAnsi"/>
                <w:lang w:val="ro-RO" w:eastAsia="fr-FR"/>
              </w:rPr>
            </w:pPr>
            <w:r w:rsidRPr="007B138C">
              <w:rPr>
                <w:rFonts w:ascii="Trebuchet MS" w:eastAsia="Times New Roman" w:hAnsi="Trebuchet MS" w:cstheme="minorHAnsi"/>
                <w:lang w:val="ro-RO" w:eastAsia="fr-FR"/>
              </w:rPr>
              <w:t>Se verifica corelarea datelor prezentate in Devizul general cu cele prezentate în studiul de fezabilitate.</w:t>
            </w:r>
          </w:p>
          <w:p w14:paraId="3036CBC5" w14:textId="1211633D" w:rsidR="00CC20BD" w:rsidRPr="007B138C" w:rsidRDefault="004231EF" w:rsidP="008F3439">
            <w:pPr>
              <w:pBdr>
                <w:left w:val="single" w:sz="8" w:space="0" w:color="auto"/>
              </w:pBdr>
              <w:tabs>
                <w:tab w:val="left" w:pos="284"/>
              </w:tabs>
              <w:spacing w:before="120" w:beforeAutospacing="1" w:after="0" w:afterAutospacing="1" w:line="240" w:lineRule="auto"/>
              <w:jc w:val="both"/>
              <w:rPr>
                <w:rFonts w:ascii="Trebuchet MS" w:eastAsia="Times New Roman" w:hAnsi="Trebuchet MS" w:cstheme="minorHAnsi"/>
                <w:lang w:val="ro-RO" w:eastAsia="fr-FR"/>
              </w:rPr>
            </w:pPr>
            <w:r w:rsidRPr="007B138C">
              <w:rPr>
                <w:rFonts w:ascii="Trebuchet MS" w:eastAsia="Times New Roman" w:hAnsi="Trebuchet MS" w:cstheme="minorHAnsi"/>
                <w:noProof/>
                <w:lang w:val="ro-RO" w:eastAsia="ro-RO"/>
              </w:rPr>
              <w:lastRenderedPageBreak/>
              <w:t>În cazul proiectelor demarate din alte fonduri și nefinalizate, expertul verifică, în completarea documentelor solicitate la punctul 1</w:t>
            </w:r>
            <w:r w:rsidR="00ED5726">
              <w:rPr>
                <w:rFonts w:ascii="Trebuchet MS" w:eastAsia="Times New Roman" w:hAnsi="Trebuchet MS" w:cstheme="minorHAnsi"/>
                <w:noProof/>
                <w:lang w:val="ro-RO" w:eastAsia="ro-RO"/>
              </w:rPr>
              <w:t>a</w:t>
            </w:r>
            <w:r w:rsidRPr="007B138C">
              <w:rPr>
                <w:rFonts w:ascii="Trebuchet MS" w:eastAsia="Times New Roman" w:hAnsi="Trebuchet MS" w:cstheme="minorHAnsi"/>
                <w:noProof/>
                <w:lang w:val="ro-RO" w:eastAsia="ro-RO"/>
              </w:rPr>
              <w:t xml:space="preserve"> și  Raportul de expertiza tehnico- economică din care să reiasă stadiul investiției, indicand componentele din proiect deja realizate, componentele pentru care nu mai există finanțare din alte surse, precum si devizele refăcute cu valorile ramase de finanțat.</w:t>
            </w:r>
          </w:p>
        </w:tc>
      </w:tr>
    </w:tbl>
    <w:p w14:paraId="0645FB8E" w14:textId="77777777" w:rsidR="006D58BB" w:rsidRPr="00DF4D72" w:rsidRDefault="00F677CB" w:rsidP="00E9653C">
      <w:pPr>
        <w:spacing w:after="0" w:line="240" w:lineRule="auto"/>
        <w:jc w:val="both"/>
        <w:rPr>
          <w:rFonts w:ascii="Trebuchet MS" w:eastAsia="Times New Roman" w:hAnsi="Trebuchet MS" w:cstheme="minorHAnsi"/>
          <w:lang w:val="ro-RO"/>
        </w:rPr>
      </w:pPr>
      <w:r w:rsidRPr="007B138C">
        <w:rPr>
          <w:rFonts w:ascii="Trebuchet MS" w:eastAsia="Times New Roman" w:hAnsi="Trebuchet MS" w:cstheme="minorHAnsi"/>
          <w:lang w:val="ro-RO"/>
        </w:rPr>
        <w:lastRenderedPageBreak/>
        <w:t>Verificarea constă în asigurarea</w:t>
      </w:r>
      <w:r w:rsidRPr="00DC53B4">
        <w:rPr>
          <w:rFonts w:ascii="Trebuchet MS" w:eastAsia="Times New Roman" w:hAnsi="Trebuchet MS" w:cstheme="minorHAnsi"/>
          <w:lang w:val="ro-RO"/>
        </w:rPr>
        <w:t xml:space="preserve"> că toate costurile de investiţii propuse pentru finanţare sunt</w:t>
      </w:r>
      <w:r w:rsidRPr="00A55F28">
        <w:rPr>
          <w:rFonts w:ascii="Trebuchet MS" w:eastAsia="Times New Roman" w:hAnsi="Trebuchet MS" w:cstheme="minorHAnsi"/>
          <w:lang w:val="ro-RO"/>
        </w:rPr>
        <w:t xml:space="preserve"> eligibile şi calculele sunt corecte iar Bugetul indicativ este structurat pe capitole şi subcapitole.</w:t>
      </w:r>
    </w:p>
    <w:p w14:paraId="45D01E73" w14:textId="0C4F32E7" w:rsidR="006D58BB" w:rsidRPr="00635710" w:rsidRDefault="006D58BB" w:rsidP="00E9653C">
      <w:pPr>
        <w:spacing w:after="0" w:line="240" w:lineRule="auto"/>
        <w:jc w:val="both"/>
        <w:rPr>
          <w:rFonts w:ascii="Trebuchet MS" w:eastAsia="Times New Roman" w:hAnsi="Trebuchet MS" w:cstheme="minorHAnsi"/>
          <w:lang w:val="ro-RO"/>
        </w:rPr>
      </w:pPr>
      <w:r w:rsidRPr="00635710">
        <w:rPr>
          <w:rFonts w:ascii="Trebuchet MS" w:eastAsia="Times New Roman" w:hAnsi="Trebuchet MS" w:cstheme="minorHAnsi"/>
          <w:lang w:val="ro-RO"/>
        </w:rPr>
        <w:t>Se completeaz</w:t>
      </w:r>
      <w:r w:rsidR="006D3AC1" w:rsidRPr="00635710">
        <w:rPr>
          <w:rFonts w:ascii="Trebuchet MS" w:eastAsia="Times New Roman" w:hAnsi="Trebuchet MS" w:cstheme="minorHAnsi"/>
          <w:lang w:val="ro-RO"/>
        </w:rPr>
        <w:t>ă</w:t>
      </w:r>
      <w:r w:rsidRPr="00635710">
        <w:rPr>
          <w:rFonts w:ascii="Trebuchet MS" w:eastAsia="Times New Roman" w:hAnsi="Trebuchet MS" w:cstheme="minorHAnsi"/>
          <w:lang w:val="ro-RO"/>
        </w:rPr>
        <w:t xml:space="preserve"> matricea de verificare a Bugetului indicativ </w:t>
      </w:r>
      <w:r w:rsidR="006D3AC1" w:rsidRPr="00635710">
        <w:rPr>
          <w:rFonts w:ascii="Trebuchet MS" w:eastAsia="Times New Roman" w:hAnsi="Trebuchet MS" w:cstheme="minorHAnsi"/>
          <w:lang w:val="ro-RO"/>
        </w:rPr>
        <w:t>î</w:t>
      </w:r>
      <w:r w:rsidRPr="00635710">
        <w:rPr>
          <w:rFonts w:ascii="Trebuchet MS" w:eastAsia="Times New Roman" w:hAnsi="Trebuchet MS" w:cstheme="minorHAnsi"/>
          <w:lang w:val="ro-RO"/>
        </w:rPr>
        <w:t>n format electronic, se printeaz</w:t>
      </w:r>
      <w:r w:rsidR="006D3AC1" w:rsidRPr="00635710">
        <w:rPr>
          <w:rFonts w:ascii="Trebuchet MS" w:eastAsia="Times New Roman" w:hAnsi="Trebuchet MS" w:cstheme="minorHAnsi"/>
          <w:lang w:val="ro-RO"/>
        </w:rPr>
        <w:t>ă</w:t>
      </w:r>
      <w:r w:rsidRPr="00635710">
        <w:rPr>
          <w:rFonts w:ascii="Trebuchet MS" w:eastAsia="Times New Roman" w:hAnsi="Trebuchet MS" w:cstheme="minorHAnsi"/>
          <w:lang w:val="ro-RO"/>
        </w:rPr>
        <w:t xml:space="preserve"> şi se ata</w:t>
      </w:r>
      <w:r w:rsidR="006D3AC1" w:rsidRPr="00635710">
        <w:rPr>
          <w:rFonts w:ascii="Trebuchet MS" w:eastAsia="Times New Roman" w:hAnsi="Trebuchet MS" w:cstheme="minorHAnsi"/>
          <w:lang w:val="ro-RO"/>
        </w:rPr>
        <w:t>ș</w:t>
      </w:r>
      <w:r w:rsidRPr="00635710">
        <w:rPr>
          <w:rFonts w:ascii="Trebuchet MS" w:eastAsia="Times New Roman" w:hAnsi="Trebuchet MS" w:cstheme="minorHAnsi"/>
          <w:lang w:val="ro-RO"/>
        </w:rPr>
        <w:t>eaz</w:t>
      </w:r>
      <w:r w:rsidR="006D3AC1" w:rsidRPr="00635710">
        <w:rPr>
          <w:rFonts w:ascii="Trebuchet MS" w:eastAsia="Times New Roman" w:hAnsi="Trebuchet MS" w:cstheme="minorHAnsi"/>
          <w:lang w:val="ro-RO"/>
        </w:rPr>
        <w:t>ă</w:t>
      </w:r>
      <w:r w:rsidRPr="00635710">
        <w:rPr>
          <w:rFonts w:ascii="Trebuchet MS" w:eastAsia="Times New Roman" w:hAnsi="Trebuchet MS" w:cstheme="minorHAnsi"/>
          <w:lang w:val="ro-RO"/>
        </w:rPr>
        <w:t xml:space="preserve"> la E 1.2 FIȘA DE EVALUARE  GENERALĂ A PROIECTULUI</w:t>
      </w:r>
    </w:p>
    <w:p w14:paraId="4015FE7C" w14:textId="77777777" w:rsidR="006D58BB" w:rsidRPr="00635710" w:rsidRDefault="006D58BB" w:rsidP="00E9653C">
      <w:pPr>
        <w:spacing w:after="0" w:line="240" w:lineRule="auto"/>
        <w:jc w:val="both"/>
        <w:rPr>
          <w:rFonts w:ascii="Trebuchet MS" w:eastAsia="Times New Roman" w:hAnsi="Trebuchet MS" w:cstheme="minorHAnsi"/>
          <w:lang w:val="ro-RO"/>
        </w:rPr>
      </w:pPr>
    </w:p>
    <w:p w14:paraId="5F4D2139" w14:textId="77777777" w:rsidR="001C3F6F" w:rsidRDefault="001C3F6F" w:rsidP="00E9653C">
      <w:pPr>
        <w:spacing w:after="0" w:line="240" w:lineRule="auto"/>
        <w:jc w:val="both"/>
        <w:rPr>
          <w:rFonts w:ascii="Trebuchet MS" w:eastAsia="Times New Roman" w:hAnsi="Trebuchet MS" w:cstheme="minorHAnsi"/>
          <w:b/>
          <w:u w:val="single"/>
          <w:lang w:val="ro-RO"/>
        </w:rPr>
      </w:pPr>
    </w:p>
    <w:p w14:paraId="64A3E1CF" w14:textId="1B697CBD" w:rsidR="001C3F6F" w:rsidRDefault="001C3F6F" w:rsidP="00E9653C">
      <w:pPr>
        <w:spacing w:after="0" w:line="240" w:lineRule="auto"/>
        <w:jc w:val="both"/>
        <w:rPr>
          <w:rFonts w:ascii="Trebuchet MS" w:eastAsia="Times New Roman" w:hAnsi="Trebuchet MS" w:cstheme="minorHAnsi"/>
          <w:b/>
          <w:u w:val="single"/>
          <w:lang w:val="ro-RO"/>
        </w:rPr>
      </w:pPr>
      <w:r w:rsidRPr="00161F07">
        <w:rPr>
          <w:rFonts w:ascii="Trebuchet MS" w:eastAsia="Times New Roman" w:hAnsi="Trebuchet MS" w:cstheme="minorHAnsi"/>
          <w:b/>
          <w:u w:val="single"/>
          <w:lang w:val="ro-RO"/>
        </w:rPr>
        <w:t>3.</w:t>
      </w:r>
      <w:r w:rsidR="003136EE">
        <w:rPr>
          <w:rFonts w:ascii="Trebuchet MS" w:eastAsia="Times New Roman" w:hAnsi="Trebuchet MS" w:cstheme="minorHAnsi"/>
          <w:b/>
          <w:u w:val="single"/>
          <w:lang w:val="ro-RO"/>
        </w:rPr>
        <w:t>1</w:t>
      </w:r>
      <w:r w:rsidRPr="00161F07">
        <w:rPr>
          <w:rFonts w:ascii="Trebuchet MS" w:eastAsia="Times New Roman" w:hAnsi="Trebuchet MS" w:cstheme="minorHAnsi"/>
          <w:b/>
          <w:u w:val="single"/>
          <w:lang w:val="ro-RO"/>
        </w:rPr>
        <w:t>.</w:t>
      </w:r>
      <w:r w:rsidR="00B67385">
        <w:rPr>
          <w:rFonts w:ascii="Trebuchet MS" w:eastAsia="Times New Roman" w:hAnsi="Trebuchet MS" w:cstheme="minorHAnsi"/>
          <w:b/>
          <w:u w:val="single"/>
          <w:lang w:val="ro-RO"/>
        </w:rPr>
        <w:t xml:space="preserve"> </w:t>
      </w:r>
      <w:r w:rsidRPr="00161F07">
        <w:rPr>
          <w:rFonts w:ascii="Trebuchet MS" w:eastAsia="Times New Roman" w:hAnsi="Trebuchet MS" w:cstheme="minorHAnsi"/>
          <w:b/>
          <w:u w:val="single"/>
          <w:lang w:val="ro-RO"/>
        </w:rPr>
        <w:t>Studiul de Fezabilitate/Documentația de Avizare a Lucrărilor de Intervenții a fost întocmit/ă conform legislației în vigoare aplicabile (HG nr. 907/2016 cu modificările și completările ulterioare) ?</w:t>
      </w: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70"/>
        <w:gridCol w:w="5075"/>
      </w:tblGrid>
      <w:tr w:rsidR="001C3F6F" w:rsidRPr="00553A25" w14:paraId="0566B9DC" w14:textId="77777777" w:rsidTr="00DB0211">
        <w:trPr>
          <w:trHeight w:val="570"/>
        </w:trPr>
        <w:tc>
          <w:tcPr>
            <w:tcW w:w="4770" w:type="dxa"/>
            <w:shd w:val="clear" w:color="auto" w:fill="C0C0C0"/>
          </w:tcPr>
          <w:p w14:paraId="1B473724" w14:textId="77777777" w:rsidR="001C3F6F" w:rsidRPr="001C3F6F" w:rsidRDefault="001C3F6F" w:rsidP="001C3F6F">
            <w:pPr>
              <w:keepNext/>
              <w:spacing w:after="0" w:line="240" w:lineRule="auto"/>
              <w:ind w:left="-540" w:firstLine="540"/>
              <w:jc w:val="both"/>
              <w:outlineLvl w:val="0"/>
              <w:rPr>
                <w:rFonts w:ascii="Calibri" w:eastAsia="Times New Roman" w:hAnsi="Calibri" w:cs="Calibri"/>
                <w:b/>
                <w:bCs/>
                <w:sz w:val="24"/>
                <w:szCs w:val="24"/>
                <w:lang w:val="ro-RO"/>
              </w:rPr>
            </w:pPr>
            <w:r w:rsidRPr="001C3F6F">
              <w:rPr>
                <w:rFonts w:ascii="Calibri" w:eastAsia="Times New Roman" w:hAnsi="Calibri" w:cs="Calibri"/>
                <w:b/>
                <w:bCs/>
                <w:sz w:val="24"/>
                <w:szCs w:val="24"/>
                <w:lang w:val="ro-RO"/>
              </w:rPr>
              <w:t>DOCUMENTE PREZENTATE</w:t>
            </w:r>
          </w:p>
        </w:tc>
        <w:tc>
          <w:tcPr>
            <w:tcW w:w="5075" w:type="dxa"/>
            <w:shd w:val="clear" w:color="auto" w:fill="C0C0C0"/>
          </w:tcPr>
          <w:p w14:paraId="161B1A13" w14:textId="77777777" w:rsidR="001C3F6F" w:rsidRPr="001C3F6F" w:rsidRDefault="001C3F6F" w:rsidP="001C3F6F">
            <w:pPr>
              <w:keepNext/>
              <w:spacing w:after="0" w:line="240" w:lineRule="auto"/>
              <w:ind w:left="-540" w:firstLine="540"/>
              <w:jc w:val="both"/>
              <w:outlineLvl w:val="0"/>
              <w:rPr>
                <w:rFonts w:ascii="Calibri" w:eastAsia="Times New Roman" w:hAnsi="Calibri" w:cs="Calibri"/>
                <w:b/>
                <w:bCs/>
                <w:sz w:val="24"/>
                <w:szCs w:val="24"/>
                <w:lang w:val="ro-RO"/>
              </w:rPr>
            </w:pPr>
            <w:r w:rsidRPr="001C3F6F">
              <w:rPr>
                <w:rFonts w:ascii="Calibri" w:eastAsia="Times New Roman" w:hAnsi="Calibri" w:cs="Calibri"/>
                <w:b/>
                <w:bCs/>
                <w:sz w:val="24"/>
                <w:szCs w:val="24"/>
                <w:lang w:val="ro-RO"/>
              </w:rPr>
              <w:t>PUNCTE DE VERIFICAT ÎN CADRUL</w:t>
            </w:r>
          </w:p>
          <w:p w14:paraId="28C41502" w14:textId="77777777" w:rsidR="001C3F6F" w:rsidRPr="001C3F6F" w:rsidRDefault="001C3F6F" w:rsidP="001C3F6F">
            <w:pPr>
              <w:keepNext/>
              <w:spacing w:after="0" w:line="240" w:lineRule="auto"/>
              <w:ind w:left="-540" w:firstLine="540"/>
              <w:jc w:val="both"/>
              <w:outlineLvl w:val="0"/>
              <w:rPr>
                <w:rFonts w:ascii="Calibri" w:eastAsia="Times New Roman" w:hAnsi="Calibri" w:cs="Calibri"/>
                <w:bCs/>
                <w:sz w:val="24"/>
                <w:szCs w:val="24"/>
                <w:lang w:val="pt-BR"/>
              </w:rPr>
            </w:pPr>
            <w:r w:rsidRPr="001C3F6F">
              <w:rPr>
                <w:rFonts w:ascii="Calibri" w:eastAsia="Times New Roman" w:hAnsi="Calibri" w:cs="Calibri"/>
                <w:b/>
                <w:bCs/>
                <w:sz w:val="24"/>
                <w:szCs w:val="24"/>
                <w:lang w:val="ro-RO"/>
              </w:rPr>
              <w:t xml:space="preserve"> DOCUMENTELOR PREZENTATE</w:t>
            </w:r>
          </w:p>
        </w:tc>
      </w:tr>
      <w:tr w:rsidR="001C3F6F" w:rsidRPr="00553A25" w14:paraId="1E1F188D" w14:textId="77777777" w:rsidTr="00DB0211">
        <w:trPr>
          <w:trHeight w:val="874"/>
        </w:trPr>
        <w:tc>
          <w:tcPr>
            <w:tcW w:w="4770" w:type="dxa"/>
          </w:tcPr>
          <w:p w14:paraId="50F4CF03" w14:textId="7E70D394" w:rsidR="001C3F6F" w:rsidRPr="00FD30FC" w:rsidRDefault="001C3F6F" w:rsidP="001C3F6F">
            <w:pPr>
              <w:tabs>
                <w:tab w:val="left" w:pos="360"/>
              </w:tabs>
              <w:contextualSpacing/>
              <w:jc w:val="both"/>
              <w:rPr>
                <w:rFonts w:ascii="Trebuchet MS" w:eastAsia="Times New Roman" w:hAnsi="Trebuchet MS" w:cstheme="minorHAnsi"/>
                <w:lang w:val="ro-RO"/>
              </w:rPr>
            </w:pPr>
            <w:r w:rsidRPr="00FD30FC">
              <w:rPr>
                <w:rFonts w:ascii="Trebuchet MS" w:eastAsia="Times New Roman" w:hAnsi="Trebuchet MS" w:cstheme="minorHAnsi"/>
                <w:lang w:val="ro-RO"/>
              </w:rPr>
              <w:t>1a. Studiul de Fezabilitate/Documentatia de Avizare a Lucrarilor de Interventii, întocmit/ă conform legislaţiei în vigoare privind etapele de elaborare şi conţinutul-cadru al documentaţiilor tehnico-economice aferente obiectivelor/</w:t>
            </w:r>
            <w:r w:rsidR="001E26F1" w:rsidRPr="00FD30FC">
              <w:rPr>
                <w:rFonts w:ascii="Trebuchet MS" w:eastAsia="Times New Roman" w:hAnsi="Trebuchet MS" w:cstheme="minorHAnsi"/>
                <w:lang w:val="ro-RO"/>
              </w:rPr>
              <w:t xml:space="preserve"> </w:t>
            </w:r>
            <w:r w:rsidRPr="00FD30FC">
              <w:rPr>
                <w:rFonts w:ascii="Trebuchet MS" w:eastAsia="Times New Roman" w:hAnsi="Trebuchet MS" w:cstheme="minorHAnsi"/>
                <w:lang w:val="ro-RO"/>
              </w:rPr>
              <w:t xml:space="preserve">proiectelor de investiţii finanţate din fonduri publice, </w:t>
            </w:r>
          </w:p>
          <w:p w14:paraId="6A83FED5" w14:textId="38E58CF7" w:rsidR="001C3F6F" w:rsidRPr="00FD30FC" w:rsidRDefault="001C3F6F" w:rsidP="001C3F6F">
            <w:pPr>
              <w:tabs>
                <w:tab w:val="left" w:pos="360"/>
              </w:tabs>
              <w:contextualSpacing/>
              <w:jc w:val="both"/>
              <w:rPr>
                <w:rFonts w:ascii="Trebuchet MS" w:eastAsia="Times New Roman" w:hAnsi="Trebuchet MS" w:cstheme="minorHAnsi"/>
                <w:lang w:val="ro-RO"/>
              </w:rPr>
            </w:pPr>
            <w:r w:rsidRPr="00FD30FC">
              <w:rPr>
                <w:rFonts w:ascii="Trebuchet MS" w:eastAsia="Times New Roman" w:hAnsi="Trebuchet MS" w:cstheme="minorHAnsi"/>
                <w:lang w:val="ro-RO"/>
              </w:rPr>
              <w:t>În cazul DALI :</w:t>
            </w:r>
          </w:p>
          <w:p w14:paraId="5AB698BB" w14:textId="00FA8E10" w:rsidR="001C3F6F" w:rsidRPr="00FD30FC" w:rsidRDefault="001C3F6F" w:rsidP="001C3F6F">
            <w:pPr>
              <w:tabs>
                <w:tab w:val="left" w:pos="360"/>
              </w:tabs>
              <w:contextualSpacing/>
              <w:jc w:val="both"/>
              <w:rPr>
                <w:rFonts w:ascii="Trebuchet MS" w:eastAsia="Times New Roman" w:hAnsi="Trebuchet MS" w:cstheme="minorHAnsi"/>
                <w:lang w:val="ro-RO"/>
              </w:rPr>
            </w:pPr>
            <w:r w:rsidRPr="00FD30FC">
              <w:rPr>
                <w:rFonts w:ascii="Trebuchet MS" w:eastAsia="Times New Roman" w:hAnsi="Trebuchet MS" w:cstheme="minorHAnsi"/>
                <w:lang w:val="ro-RO"/>
              </w:rPr>
              <w:t>-Atestatul verificatorului de proiect și respectiv certificatul de atestare a expertului tehnic.</w:t>
            </w:r>
          </w:p>
          <w:p w14:paraId="792E9E8C" w14:textId="77B59306" w:rsidR="001C3F6F" w:rsidRPr="00FD30FC" w:rsidRDefault="001C3F6F" w:rsidP="001C3F6F">
            <w:pPr>
              <w:tabs>
                <w:tab w:val="left" w:pos="360"/>
              </w:tabs>
              <w:contextualSpacing/>
              <w:jc w:val="both"/>
              <w:rPr>
                <w:rFonts w:ascii="Trebuchet MS" w:eastAsia="Times New Roman" w:hAnsi="Trebuchet MS" w:cstheme="minorHAnsi"/>
                <w:lang w:val="ro-RO"/>
              </w:rPr>
            </w:pPr>
            <w:r w:rsidRPr="00FD30FC">
              <w:rPr>
                <w:rFonts w:ascii="Trebuchet MS" w:eastAsia="Times New Roman" w:hAnsi="Trebuchet MS" w:cstheme="minorHAnsi"/>
                <w:lang w:val="ro-RO"/>
              </w:rPr>
              <w:t>-Referatul/ele de verificare tehnică a Documentaţiei de avizare a lucrărilor de intervenţii  întocmit/e de către verificator/ verificatori de proiecte atestat/ți conform legii pentru verificarea proiectelor în ceea ce priveşte respectarea reglementărilor tehnice şi cerinţelor fundamentale aplicabile, inclusiv copie după certificatul de atestare al verificatorului/verificatorilor de proiect, în vigoare la data ștampilării DALI.</w:t>
            </w:r>
          </w:p>
          <w:p w14:paraId="0C855E5E" w14:textId="77777777" w:rsidR="001C3F6F" w:rsidRPr="00FD30FC" w:rsidRDefault="001C3F6F" w:rsidP="001C3F6F">
            <w:pPr>
              <w:tabs>
                <w:tab w:val="left" w:pos="360"/>
              </w:tabs>
              <w:contextualSpacing/>
              <w:jc w:val="both"/>
              <w:rPr>
                <w:rFonts w:ascii="Trebuchet MS" w:eastAsia="Times New Roman" w:hAnsi="Trebuchet MS" w:cstheme="minorHAnsi"/>
                <w:lang w:val="ro-RO"/>
              </w:rPr>
            </w:pPr>
          </w:p>
          <w:p w14:paraId="4EEB1946" w14:textId="77777777" w:rsidR="001C3F6F" w:rsidRDefault="001C3F6F" w:rsidP="001C3F6F">
            <w:pPr>
              <w:tabs>
                <w:tab w:val="left" w:pos="360"/>
              </w:tabs>
              <w:contextualSpacing/>
              <w:jc w:val="both"/>
              <w:rPr>
                <w:rFonts w:ascii="Trebuchet MS" w:eastAsia="Times New Roman" w:hAnsi="Trebuchet MS" w:cstheme="minorHAnsi"/>
                <w:lang w:val="ro-RO"/>
              </w:rPr>
            </w:pPr>
            <w:r w:rsidRPr="00FD30FC">
              <w:rPr>
                <w:rFonts w:ascii="Trebuchet MS" w:eastAsia="Times New Roman" w:hAnsi="Trebuchet MS" w:cstheme="minorHAnsi"/>
                <w:lang w:val="ro-RO"/>
              </w:rPr>
              <w:t xml:space="preserve">-Expertiza tehnică/Raportul de expertiză tehnică  la care s-a atașat atestatul expertului tehnic care a întocmit Expertiza tehnică pentru acest proiect faza DALI. </w:t>
            </w:r>
          </w:p>
          <w:p w14:paraId="0057C3A8" w14:textId="13CC6B41" w:rsidR="00A26D1A" w:rsidRPr="00FD30FC" w:rsidRDefault="00A26D1A" w:rsidP="001C3F6F">
            <w:pPr>
              <w:tabs>
                <w:tab w:val="left" w:pos="360"/>
              </w:tabs>
              <w:contextualSpacing/>
              <w:jc w:val="both"/>
              <w:rPr>
                <w:rFonts w:ascii="Trebuchet MS" w:eastAsia="Times New Roman" w:hAnsi="Trebuchet MS" w:cstheme="minorHAnsi"/>
                <w:lang w:val="ro-RO"/>
              </w:rPr>
            </w:pPr>
            <w:r w:rsidRPr="00CE47BA">
              <w:rPr>
                <w:rFonts w:ascii="Trebuchet MS" w:eastAsia="Times New Roman" w:hAnsi="Trebuchet MS" w:cstheme="minorHAnsi"/>
                <w:lang w:val="ro-RO"/>
              </w:rPr>
              <w:lastRenderedPageBreak/>
              <w:t>2. Certificatul de Urbanism.</w:t>
            </w:r>
          </w:p>
        </w:tc>
        <w:tc>
          <w:tcPr>
            <w:tcW w:w="5075" w:type="dxa"/>
          </w:tcPr>
          <w:p w14:paraId="03AFA2C1" w14:textId="77777777" w:rsidR="001C3F6F" w:rsidRPr="00FD30FC" w:rsidRDefault="001C3F6F" w:rsidP="00CE47BA">
            <w:pPr>
              <w:tabs>
                <w:tab w:val="left" w:pos="360"/>
              </w:tabs>
              <w:contextualSpacing/>
              <w:jc w:val="both"/>
              <w:rPr>
                <w:rFonts w:ascii="Trebuchet MS" w:eastAsia="Times New Roman" w:hAnsi="Trebuchet MS" w:cstheme="minorHAnsi"/>
                <w:lang w:val="ro-RO"/>
              </w:rPr>
            </w:pPr>
            <w:r w:rsidRPr="00FD30FC">
              <w:rPr>
                <w:rFonts w:ascii="Trebuchet MS" w:eastAsia="Times New Roman" w:hAnsi="Trebuchet MS" w:cstheme="minorHAnsi"/>
                <w:lang w:val="ro-RO"/>
              </w:rPr>
              <w:lastRenderedPageBreak/>
              <w:t>Expertul verifică dacă SF/DALI este întocmit/ă conform HG nr. 907/2016 cu modificările și completările ulterioare.</w:t>
            </w:r>
          </w:p>
          <w:p w14:paraId="0788C21C" w14:textId="5EE6BF24" w:rsidR="001C3F6F" w:rsidRPr="00FD30FC" w:rsidRDefault="001C3F6F" w:rsidP="00CE47BA">
            <w:pPr>
              <w:tabs>
                <w:tab w:val="left" w:pos="360"/>
              </w:tabs>
              <w:contextualSpacing/>
              <w:jc w:val="both"/>
              <w:rPr>
                <w:rFonts w:ascii="Trebuchet MS" w:eastAsia="Times New Roman" w:hAnsi="Trebuchet MS" w:cstheme="minorHAnsi"/>
                <w:lang w:val="ro-RO"/>
              </w:rPr>
            </w:pPr>
            <w:r w:rsidRPr="00FD30FC">
              <w:rPr>
                <w:rFonts w:ascii="Trebuchet MS" w:eastAsia="Times New Roman" w:hAnsi="Trebuchet MS" w:cstheme="minorHAnsi"/>
                <w:lang w:val="ro-RO"/>
              </w:rPr>
              <w:t>În cazul în care solicitantul a depus DALI sau în cazul proiectelor mixte care cuprind atât lucrări de înființare drumuri de interes local cât și lucrări de modernizare</w:t>
            </w:r>
            <w:r w:rsidR="001E26F1" w:rsidRPr="00FD30FC">
              <w:rPr>
                <w:rFonts w:ascii="Trebuchet MS" w:eastAsia="Times New Roman" w:hAnsi="Trebuchet MS" w:cstheme="minorHAnsi"/>
                <w:lang w:val="ro-RO"/>
              </w:rPr>
              <w:t>/extindere</w:t>
            </w:r>
            <w:r w:rsidRPr="00FD30FC">
              <w:rPr>
                <w:rFonts w:ascii="Trebuchet MS" w:eastAsia="Times New Roman" w:hAnsi="Trebuchet MS" w:cstheme="minorHAnsi"/>
                <w:lang w:val="ro-RO"/>
              </w:rPr>
              <w:t xml:space="preserve"> drumuri de interes local și pentru care solicitantul a întocmit SF </w:t>
            </w:r>
            <w:r w:rsidR="001E26F1" w:rsidRPr="00FD30FC">
              <w:rPr>
                <w:rFonts w:ascii="Trebuchet MS" w:eastAsia="Times New Roman" w:hAnsi="Trebuchet MS" w:cstheme="minorHAnsi"/>
                <w:lang w:val="ro-RO"/>
              </w:rPr>
              <w:t>va trebui să existe atașat la documentația tehnico-economică</w:t>
            </w:r>
            <w:r w:rsidRPr="00FD30FC">
              <w:rPr>
                <w:rFonts w:ascii="Trebuchet MS" w:eastAsia="Times New Roman" w:hAnsi="Trebuchet MS" w:cstheme="minorHAnsi"/>
                <w:lang w:val="ro-RO"/>
              </w:rPr>
              <w:t xml:space="preserve"> </w:t>
            </w:r>
            <w:r w:rsidR="001E26F1" w:rsidRPr="00FD30FC">
              <w:rPr>
                <w:rFonts w:ascii="Trebuchet MS" w:eastAsia="Times New Roman" w:hAnsi="Trebuchet MS" w:cstheme="minorHAnsi"/>
                <w:lang w:val="ro-RO"/>
              </w:rPr>
              <w:t>și Expertiza tehnică / raportul de expertiză tehnică pentru obiectivele supuse modernizării/extinderii prin proiect.</w:t>
            </w:r>
            <w:r w:rsidRPr="00FD30FC">
              <w:rPr>
                <w:rFonts w:ascii="Trebuchet MS" w:eastAsia="Times New Roman" w:hAnsi="Trebuchet MS" w:cstheme="minorHAnsi"/>
                <w:lang w:val="ro-RO"/>
              </w:rPr>
              <w:t xml:space="preserve"> </w:t>
            </w:r>
          </w:p>
          <w:p w14:paraId="25CAD357" w14:textId="08D454AE" w:rsidR="001C3F6F" w:rsidRPr="00FD30FC" w:rsidRDefault="001C3F6F" w:rsidP="00CE47BA">
            <w:pPr>
              <w:tabs>
                <w:tab w:val="left" w:pos="360"/>
              </w:tabs>
              <w:contextualSpacing/>
              <w:jc w:val="both"/>
              <w:rPr>
                <w:rFonts w:ascii="Trebuchet MS" w:eastAsia="Times New Roman" w:hAnsi="Trebuchet MS" w:cstheme="minorHAnsi"/>
                <w:lang w:val="ro-RO"/>
              </w:rPr>
            </w:pPr>
            <w:r w:rsidRPr="00FD30FC">
              <w:rPr>
                <w:rFonts w:ascii="Trebuchet MS" w:eastAsia="Times New Roman" w:hAnsi="Trebuchet MS" w:cstheme="minorHAnsi"/>
                <w:lang w:val="ro-RO"/>
              </w:rPr>
              <w:t xml:space="preserve">Atașat la DALI trebuie să existe atestatul expertului tehnic care a întocmit Expertiza tehnică pentru acest proiect. </w:t>
            </w:r>
          </w:p>
          <w:p w14:paraId="131F80E7" w14:textId="77777777" w:rsidR="001C3F6F" w:rsidRDefault="001C3F6F" w:rsidP="00CE47BA">
            <w:pPr>
              <w:tabs>
                <w:tab w:val="left" w:pos="360"/>
              </w:tabs>
              <w:contextualSpacing/>
              <w:jc w:val="both"/>
              <w:rPr>
                <w:rFonts w:ascii="Trebuchet MS" w:eastAsia="Times New Roman" w:hAnsi="Trebuchet MS" w:cstheme="minorHAnsi"/>
                <w:lang w:val="ro-RO"/>
              </w:rPr>
            </w:pPr>
            <w:r w:rsidRPr="00FD30FC">
              <w:rPr>
                <w:rFonts w:ascii="Trebuchet MS" w:eastAsia="Times New Roman" w:hAnsi="Trebuchet MS" w:cstheme="minorHAnsi"/>
                <w:lang w:val="ro-RO"/>
              </w:rPr>
              <w:t xml:space="preserve">Expertul verifică în cazul lucrărilor de modernizare propuse prin Documentaţia de avizare a lucrărilor de intervenţii încărcată de solicitant în sistem dacă această documentație a fost ștampilată de verificator de proiect atestat  conform legii pentru verificarea proiectelor în ceea ce priveşte respectarea reglementărilor tehnice şi cerinţelor fundamentale aplicabile și dacă la DALI </w:t>
            </w:r>
            <w:r w:rsidR="001E26F1" w:rsidRPr="00FD30FC">
              <w:rPr>
                <w:rFonts w:ascii="Trebuchet MS" w:eastAsia="Times New Roman" w:hAnsi="Trebuchet MS" w:cstheme="minorHAnsi"/>
                <w:lang w:val="ro-RO"/>
              </w:rPr>
              <w:t>este</w:t>
            </w:r>
            <w:r w:rsidRPr="00FD30FC">
              <w:rPr>
                <w:rFonts w:ascii="Trebuchet MS" w:eastAsia="Times New Roman" w:hAnsi="Trebuchet MS" w:cstheme="minorHAnsi"/>
                <w:lang w:val="ro-RO"/>
              </w:rPr>
              <w:t xml:space="preserve"> anexat referatul de verificare tehnică pentru  lucrările de modernizare </w:t>
            </w:r>
            <w:r w:rsidRPr="00FD30FC">
              <w:rPr>
                <w:rFonts w:ascii="Trebuchet MS" w:eastAsia="Times New Roman" w:hAnsi="Trebuchet MS" w:cstheme="minorHAnsi"/>
                <w:lang w:val="ro-RO"/>
              </w:rPr>
              <w:lastRenderedPageBreak/>
              <w:t>prevăzute. Se verifică la acesta data, semnătura, ștampila și dacă are o concluzie favorabilă.</w:t>
            </w:r>
          </w:p>
          <w:p w14:paraId="0B477516" w14:textId="77777777" w:rsidR="00A26D1A" w:rsidRDefault="00A26D1A" w:rsidP="00CE47BA">
            <w:pPr>
              <w:tabs>
                <w:tab w:val="left" w:pos="360"/>
              </w:tabs>
              <w:contextualSpacing/>
              <w:jc w:val="both"/>
              <w:rPr>
                <w:rFonts w:ascii="Trebuchet MS" w:eastAsia="Times New Roman" w:hAnsi="Trebuchet MS" w:cstheme="minorHAnsi"/>
                <w:lang w:val="ro-RO"/>
              </w:rPr>
            </w:pPr>
          </w:p>
          <w:p w14:paraId="196260B4" w14:textId="77777777" w:rsidR="00A26D1A" w:rsidRDefault="00A26D1A" w:rsidP="00CE47BA">
            <w:pPr>
              <w:tabs>
                <w:tab w:val="left" w:pos="360"/>
              </w:tabs>
              <w:contextualSpacing/>
              <w:jc w:val="both"/>
              <w:rPr>
                <w:rFonts w:ascii="Trebuchet MS" w:eastAsia="Times New Roman" w:hAnsi="Trebuchet MS" w:cstheme="minorHAnsi"/>
                <w:lang w:val="ro-RO"/>
              </w:rPr>
            </w:pPr>
          </w:p>
          <w:p w14:paraId="52FEC15A" w14:textId="77777777" w:rsidR="00A26D1A" w:rsidRDefault="00A26D1A" w:rsidP="00CE47BA">
            <w:pPr>
              <w:tabs>
                <w:tab w:val="left" w:pos="360"/>
              </w:tabs>
              <w:contextualSpacing/>
              <w:jc w:val="both"/>
              <w:rPr>
                <w:rFonts w:ascii="Trebuchet MS" w:eastAsia="Times New Roman" w:hAnsi="Trebuchet MS" w:cstheme="minorHAnsi"/>
                <w:lang w:val="ro-RO"/>
              </w:rPr>
            </w:pPr>
          </w:p>
          <w:p w14:paraId="6944DB1C" w14:textId="77777777" w:rsidR="00A26D1A" w:rsidRPr="00A26D1A" w:rsidRDefault="00A26D1A" w:rsidP="00CE47BA">
            <w:pPr>
              <w:tabs>
                <w:tab w:val="left" w:pos="360"/>
              </w:tabs>
              <w:ind w:firstLine="706"/>
              <w:contextualSpacing/>
              <w:jc w:val="both"/>
              <w:rPr>
                <w:rFonts w:ascii="Trebuchet MS" w:eastAsia="Times New Roman" w:hAnsi="Trebuchet MS" w:cstheme="minorHAnsi"/>
                <w:lang w:val="ro-RO"/>
              </w:rPr>
            </w:pPr>
            <w:r w:rsidRPr="00A26D1A">
              <w:rPr>
                <w:rFonts w:ascii="Trebuchet MS" w:eastAsia="Times New Roman" w:hAnsi="Trebuchet MS" w:cstheme="minorHAnsi"/>
                <w:lang w:val="ro-RO"/>
              </w:rPr>
              <w:t>Se verifică dacă documentul 2. este eliberat pentru investiţia propusă prin proiect, dacă este valabil la data depunerii Cererii de finanţare, dacă sunt completate elementele privind tipul şi numărul documentului de urbanism în baza căruia s-a eliberat.</w:t>
            </w:r>
          </w:p>
          <w:p w14:paraId="1196BB62" w14:textId="77777777" w:rsidR="00A26D1A" w:rsidRPr="00A26D1A" w:rsidRDefault="00A26D1A" w:rsidP="00CE47BA">
            <w:pPr>
              <w:tabs>
                <w:tab w:val="left" w:pos="360"/>
                <w:tab w:val="left" w:pos="720"/>
                <w:tab w:val="center" w:pos="4536"/>
                <w:tab w:val="right" w:pos="9072"/>
              </w:tabs>
              <w:ind w:left="-25"/>
              <w:contextualSpacing/>
              <w:jc w:val="both"/>
              <w:rPr>
                <w:rFonts w:ascii="Trebuchet MS" w:eastAsia="Times New Roman" w:hAnsi="Trebuchet MS" w:cstheme="minorHAnsi"/>
                <w:lang w:val="ro-RO"/>
              </w:rPr>
            </w:pPr>
            <w:r w:rsidRPr="00A26D1A">
              <w:rPr>
                <w:rFonts w:ascii="Trebuchet MS" w:eastAsia="Times New Roman" w:hAnsi="Trebuchet MS" w:cstheme="minorHAnsi"/>
                <w:lang w:val="ro-RO"/>
              </w:rPr>
              <w:t>Atenție! În cazul în care Certificatul de urbanism s-a emis în format digital iar la dosarul cererii de finanțare este încărcat fișierul în format pdf semnat digital de către emitent se va verifica și existența semnăturilor electronice calificate/avansate.</w:t>
            </w:r>
          </w:p>
          <w:p w14:paraId="711A6EF1" w14:textId="5E9F675B" w:rsidR="00A26D1A" w:rsidRPr="00FD30FC" w:rsidRDefault="00A26D1A" w:rsidP="00CE47BA">
            <w:pPr>
              <w:tabs>
                <w:tab w:val="left" w:pos="360"/>
              </w:tabs>
              <w:contextualSpacing/>
              <w:jc w:val="both"/>
              <w:rPr>
                <w:rFonts w:ascii="Trebuchet MS" w:eastAsia="Times New Roman" w:hAnsi="Trebuchet MS" w:cstheme="minorHAnsi"/>
                <w:lang w:val="ro-RO"/>
              </w:rPr>
            </w:pPr>
            <w:r w:rsidRPr="00CE47BA">
              <w:rPr>
                <w:rFonts w:ascii="Trebuchet MS" w:eastAsia="Times New Roman" w:hAnsi="Trebuchet MS" w:cstheme="minorHAnsi"/>
                <w:lang w:val="ro-RO"/>
              </w:rPr>
              <w:t>Dacă verificarea documentului 2. (inclusiv a anexei/anexelor la acesta) confirmă faptul că proiectul se încadrează în priorităţile propuse prin documentaţia de urbanism (PUG/PUZ/PUD/PATJ), adică este completat corect, expertul bifează casuţa din coloana DA din fişa de verificare.  În caz contrar, expertul bifează casuţa din coloana NU şi motivează poziţia lui în rubrica „Observaţii”, condiția de eligibilitate nefiind îndeplinită</w:t>
            </w:r>
          </w:p>
        </w:tc>
      </w:tr>
    </w:tbl>
    <w:p w14:paraId="56DACCD1" w14:textId="10EF49A1" w:rsidR="001E26F1" w:rsidRPr="00161F07" w:rsidRDefault="001E26F1" w:rsidP="001E26F1">
      <w:pPr>
        <w:spacing w:before="240"/>
        <w:jc w:val="both"/>
        <w:rPr>
          <w:rFonts w:ascii="Trebuchet MS" w:eastAsia="Calibri" w:hAnsi="Trebuchet MS" w:cs="Calibri"/>
          <w:lang w:val="ro-RO"/>
        </w:rPr>
      </w:pPr>
      <w:r w:rsidRPr="00161F07">
        <w:rPr>
          <w:rFonts w:ascii="Trebuchet MS" w:eastAsia="Calibri" w:hAnsi="Trebuchet MS" w:cs="Calibri"/>
          <w:lang w:val="ro-RO"/>
        </w:rPr>
        <w:lastRenderedPageBreak/>
        <w:t xml:space="preserve">Dacă în urma verificării </w:t>
      </w:r>
      <w:r>
        <w:rPr>
          <w:rFonts w:ascii="Trebuchet MS" w:eastAsia="Calibri" w:hAnsi="Trebuchet MS" w:cs="Calibri"/>
          <w:lang w:val="ro-RO"/>
        </w:rPr>
        <w:t>SF/</w:t>
      </w:r>
      <w:r w:rsidRPr="00161F07">
        <w:rPr>
          <w:rFonts w:ascii="Trebuchet MS" w:eastAsia="Calibri" w:hAnsi="Trebuchet MS" w:cs="Calibri"/>
          <w:lang w:val="ro-RO"/>
        </w:rPr>
        <w:t xml:space="preserve">DALI reiese faptul că </w:t>
      </w:r>
      <w:r>
        <w:rPr>
          <w:rFonts w:ascii="Trebuchet MS" w:eastAsia="Calibri" w:hAnsi="Trebuchet MS" w:cs="Calibri"/>
          <w:lang w:val="ro-RO"/>
        </w:rPr>
        <w:t>SF/</w:t>
      </w:r>
      <w:r w:rsidRPr="00161F07">
        <w:rPr>
          <w:rFonts w:ascii="Trebuchet MS" w:eastAsia="Calibri" w:hAnsi="Trebuchet MS" w:cs="Calibri"/>
          <w:lang w:val="ro-RO"/>
        </w:rPr>
        <w:t xml:space="preserve">DALI a fost întocmit conform legislației în vigoare expertul va bifa DA și condiția se consideră îndeplinită. </w:t>
      </w:r>
      <w:r w:rsidR="00AD43DD" w:rsidRPr="00AD43DD">
        <w:rPr>
          <w:rFonts w:ascii="Trebuchet MS" w:eastAsia="Calibri" w:hAnsi="Trebuchet MS" w:cs="Calibri"/>
          <w:lang w:val="ro-RO"/>
        </w:rPr>
        <w:t>În caz contrar, expertul bifează casuţa din coloana NU şi motivează poziţia lui în rubrica „Observaţii” din fişa de evaluare generală a proiectului, condiția de eligibilitate nefiind îndeplinită.</w:t>
      </w:r>
    </w:p>
    <w:p w14:paraId="5AD95075" w14:textId="77777777" w:rsidR="001C3F6F" w:rsidRDefault="001C3F6F" w:rsidP="00E9653C">
      <w:pPr>
        <w:spacing w:after="0" w:line="240" w:lineRule="auto"/>
        <w:jc w:val="both"/>
        <w:rPr>
          <w:rFonts w:ascii="Trebuchet MS" w:eastAsia="Times New Roman" w:hAnsi="Trebuchet MS" w:cstheme="minorHAnsi"/>
          <w:b/>
          <w:u w:val="single"/>
          <w:lang w:val="ro-RO"/>
        </w:rPr>
      </w:pPr>
    </w:p>
    <w:p w14:paraId="26D0AF91" w14:textId="4A51320F" w:rsidR="006D58BB" w:rsidRPr="00635710" w:rsidRDefault="007705BD" w:rsidP="00E9653C">
      <w:pPr>
        <w:spacing w:after="0" w:line="240" w:lineRule="auto"/>
        <w:jc w:val="both"/>
        <w:rPr>
          <w:rFonts w:ascii="Trebuchet MS" w:eastAsia="Times New Roman" w:hAnsi="Trebuchet MS" w:cstheme="minorHAnsi"/>
          <w:u w:val="single"/>
          <w:lang w:val="ro-RO"/>
        </w:rPr>
      </w:pPr>
      <w:r w:rsidRPr="00635710">
        <w:rPr>
          <w:rFonts w:ascii="Trebuchet MS" w:eastAsia="Times New Roman" w:hAnsi="Trebuchet MS" w:cstheme="minorHAnsi"/>
          <w:b/>
          <w:u w:val="single"/>
          <w:lang w:val="ro-RO"/>
        </w:rPr>
        <w:t>3.</w:t>
      </w:r>
      <w:r w:rsidR="003136EE">
        <w:rPr>
          <w:rFonts w:ascii="Trebuchet MS" w:eastAsia="Times New Roman" w:hAnsi="Trebuchet MS" w:cstheme="minorHAnsi"/>
          <w:b/>
          <w:u w:val="single"/>
          <w:lang w:val="ro-RO"/>
        </w:rPr>
        <w:t>2</w:t>
      </w:r>
      <w:r w:rsidR="006D58BB" w:rsidRPr="00635710">
        <w:rPr>
          <w:rFonts w:ascii="Trebuchet MS" w:eastAsia="Times New Roman" w:hAnsi="Trebuchet MS" w:cstheme="minorHAnsi"/>
          <w:u w:val="single"/>
          <w:lang w:val="ro-RO"/>
        </w:rPr>
        <w:t xml:space="preserve"> </w:t>
      </w:r>
      <w:r w:rsidR="006D58BB" w:rsidRPr="00635710">
        <w:rPr>
          <w:rFonts w:ascii="Trebuchet MS" w:eastAsia="Times New Roman" w:hAnsi="Trebuchet MS" w:cstheme="minorHAnsi"/>
          <w:b/>
          <w:u w:val="single"/>
          <w:lang w:val="ro-RO"/>
        </w:rPr>
        <w:t xml:space="preserve">Informaţiile furnizate în cadrul bugetului indicativ din cererea de finanţare sunt corecte şi sunt în conformitate cu devizul general devizele pe obiect precizate în </w:t>
      </w:r>
      <w:r w:rsidR="00B741F7" w:rsidRPr="00635710">
        <w:rPr>
          <w:rFonts w:ascii="Trebuchet MS" w:eastAsia="Times New Roman" w:hAnsi="Trebuchet MS" w:cstheme="minorHAnsi"/>
          <w:b/>
          <w:u w:val="single"/>
          <w:lang w:val="ro-RO" w:eastAsia="fr-FR"/>
        </w:rPr>
        <w:t xml:space="preserve">Studiul de Fezabilitate /Documentaţia de Avizare </w:t>
      </w:r>
      <w:r w:rsidR="001E26F1">
        <w:rPr>
          <w:rFonts w:ascii="Trebuchet MS" w:eastAsia="Times New Roman" w:hAnsi="Trebuchet MS" w:cstheme="minorHAnsi"/>
          <w:b/>
          <w:u w:val="single"/>
          <w:lang w:val="ro-RO" w:eastAsia="fr-FR"/>
        </w:rPr>
        <w:t>a</w:t>
      </w:r>
      <w:r w:rsidR="00B741F7" w:rsidRPr="00635710">
        <w:rPr>
          <w:rFonts w:ascii="Trebuchet MS" w:eastAsia="Times New Roman" w:hAnsi="Trebuchet MS" w:cstheme="minorHAnsi"/>
          <w:b/>
          <w:u w:val="single"/>
          <w:lang w:val="ro-RO" w:eastAsia="fr-FR"/>
        </w:rPr>
        <w:t xml:space="preserve"> Lucrări</w:t>
      </w:r>
      <w:r w:rsidR="001E26F1">
        <w:rPr>
          <w:rFonts w:ascii="Trebuchet MS" w:eastAsia="Times New Roman" w:hAnsi="Trebuchet MS" w:cstheme="minorHAnsi"/>
          <w:b/>
          <w:u w:val="single"/>
          <w:lang w:val="ro-RO" w:eastAsia="fr-FR"/>
        </w:rPr>
        <w:t>lor</w:t>
      </w:r>
      <w:r w:rsidR="00B741F7" w:rsidRPr="00635710">
        <w:rPr>
          <w:rFonts w:ascii="Trebuchet MS" w:eastAsia="Times New Roman" w:hAnsi="Trebuchet MS" w:cstheme="minorHAnsi"/>
          <w:b/>
          <w:u w:val="single"/>
          <w:lang w:val="ro-RO" w:eastAsia="fr-FR"/>
        </w:rPr>
        <w:t xml:space="preserve"> de Intervenţii</w:t>
      </w:r>
      <w:r w:rsidR="0058323C" w:rsidRPr="00635710">
        <w:rPr>
          <w:rFonts w:ascii="Trebuchet MS" w:eastAsia="Times New Roman" w:hAnsi="Trebuchet MS" w:cstheme="minorHAnsi"/>
          <w:b/>
          <w:u w:val="single"/>
          <w:lang w:val="ro-RO" w:eastAsia="fr-FR"/>
        </w:rPr>
        <w:t xml:space="preserve"> </w:t>
      </w:r>
      <w:r w:rsidR="006D58BB" w:rsidRPr="00635710">
        <w:rPr>
          <w:rFonts w:ascii="Trebuchet MS" w:hAnsi="Trebuchet MS" w:cstheme="minorHAnsi"/>
          <w:b/>
          <w:u w:val="single"/>
          <w:lang w:val="ro-RO"/>
        </w:rPr>
        <w:t xml:space="preserve"> </w:t>
      </w:r>
      <w:r w:rsidR="006D58BB" w:rsidRPr="00635710">
        <w:rPr>
          <w:rFonts w:ascii="Trebuchet MS" w:eastAsia="Times New Roman" w:hAnsi="Trebuchet MS" w:cstheme="minorHAnsi"/>
          <w:b/>
          <w:u w:val="single"/>
          <w:lang w:val="ro-RO"/>
        </w:rPr>
        <w:t>?</w:t>
      </w:r>
    </w:p>
    <w:p w14:paraId="2EEC2352" w14:textId="77777777" w:rsidR="006D58BB" w:rsidRPr="00635710" w:rsidRDefault="006D58BB" w:rsidP="00E9653C">
      <w:pPr>
        <w:spacing w:after="0" w:line="240" w:lineRule="auto"/>
        <w:jc w:val="both"/>
        <w:rPr>
          <w:rFonts w:ascii="Trebuchet MS" w:eastAsia="Times New Roman" w:hAnsi="Trebuchet MS" w:cstheme="minorHAnsi"/>
          <w:b/>
          <w:i/>
          <w:lang w:val="ro-RO"/>
        </w:rPr>
      </w:pPr>
    </w:p>
    <w:p w14:paraId="3413CBDE" w14:textId="140D99A5" w:rsidR="007705BD" w:rsidRDefault="007705BD" w:rsidP="007705BD">
      <w:pPr>
        <w:spacing w:after="0" w:line="240" w:lineRule="auto"/>
        <w:ind w:firstLine="540"/>
        <w:jc w:val="both"/>
        <w:rPr>
          <w:rFonts w:ascii="Trebuchet MS" w:eastAsia="Calibri" w:hAnsi="Trebuchet MS" w:cs="Calibri"/>
          <w:lang w:val="ro-RO"/>
        </w:rPr>
      </w:pPr>
      <w:r w:rsidRPr="00635710">
        <w:rPr>
          <w:rFonts w:ascii="Trebuchet MS" w:eastAsia="Calibri" w:hAnsi="Trebuchet MS" w:cs="Calibri"/>
          <w:lang w:val="ro-RO"/>
        </w:rPr>
        <w:t>După completarea matricei de verificare a Bugetului indicativ, dac</w:t>
      </w:r>
      <w:r w:rsidR="006D3AC1" w:rsidRPr="00635710">
        <w:rPr>
          <w:rFonts w:ascii="Trebuchet MS" w:eastAsia="Calibri" w:hAnsi="Trebuchet MS" w:cs="Calibri"/>
          <w:lang w:val="ro-RO"/>
        </w:rPr>
        <w:t>ă</w:t>
      </w:r>
      <w:r w:rsidRPr="00635710">
        <w:rPr>
          <w:rFonts w:ascii="Trebuchet MS" w:eastAsia="Calibri" w:hAnsi="Trebuchet MS" w:cs="Calibri"/>
          <w:lang w:val="ro-RO"/>
        </w:rPr>
        <w:t xml:space="preserve"> cheltuielile din cererea de finanţare corespund cu cele din devizul general şi devizele pe obiect, neexistand diferente, expertul bifează caseta corespunzatoare DA. </w:t>
      </w:r>
    </w:p>
    <w:p w14:paraId="7680DDA2" w14:textId="77777777" w:rsidR="007705BD" w:rsidRPr="00635710" w:rsidRDefault="007705BD" w:rsidP="007705BD">
      <w:pPr>
        <w:spacing w:after="0" w:line="240" w:lineRule="auto"/>
        <w:ind w:firstLine="540"/>
        <w:jc w:val="both"/>
        <w:rPr>
          <w:rFonts w:ascii="Trebuchet MS" w:eastAsia="Calibri" w:hAnsi="Trebuchet MS" w:cs="Calibri"/>
          <w:lang w:val="ro-RO"/>
        </w:rPr>
      </w:pPr>
    </w:p>
    <w:p w14:paraId="48C395D3" w14:textId="77777777" w:rsidR="007705BD" w:rsidRPr="00635710" w:rsidRDefault="007705BD" w:rsidP="007705BD">
      <w:pPr>
        <w:spacing w:after="0" w:line="240" w:lineRule="auto"/>
        <w:ind w:firstLine="540"/>
        <w:jc w:val="both"/>
        <w:rPr>
          <w:rFonts w:ascii="Trebuchet MS" w:eastAsia="Calibri" w:hAnsi="Trebuchet MS" w:cs="Calibri"/>
          <w:lang w:val="ro-RO"/>
        </w:rPr>
      </w:pPr>
      <w:r w:rsidRPr="00635710">
        <w:rPr>
          <w:rFonts w:ascii="Trebuchet MS" w:eastAsia="Calibri" w:hAnsi="Trebuchet MS" w:cs="Calibri"/>
          <w:lang w:val="ro-RO"/>
        </w:rPr>
        <w:t>Observa</w:t>
      </w:r>
      <w:r w:rsidR="006D3AC1" w:rsidRPr="00635710">
        <w:rPr>
          <w:rFonts w:ascii="Trebuchet MS" w:eastAsia="Calibri" w:hAnsi="Trebuchet MS" w:cs="Calibri"/>
          <w:lang w:val="ro-RO"/>
        </w:rPr>
        <w:t>ț</w:t>
      </w:r>
      <w:r w:rsidRPr="00635710">
        <w:rPr>
          <w:rFonts w:ascii="Trebuchet MS" w:eastAsia="Calibri" w:hAnsi="Trebuchet MS" w:cs="Calibri"/>
          <w:lang w:val="ro-RO"/>
        </w:rPr>
        <w:t>ie:</w:t>
      </w:r>
    </w:p>
    <w:p w14:paraId="125790CE" w14:textId="600FDAF8" w:rsidR="007705BD" w:rsidRPr="00CA2D09" w:rsidRDefault="00790713" w:rsidP="007705BD">
      <w:pPr>
        <w:spacing w:after="0" w:line="240" w:lineRule="auto"/>
        <w:jc w:val="both"/>
        <w:rPr>
          <w:rFonts w:ascii="Trebuchet MS" w:eastAsia="Calibri" w:hAnsi="Trebuchet MS" w:cs="Calibri"/>
          <w:lang w:val="ro-RO"/>
        </w:rPr>
      </w:pPr>
      <w:r>
        <w:rPr>
          <w:rFonts w:ascii="Trebuchet MS" w:eastAsia="Calibri" w:hAnsi="Trebuchet MS" w:cs="Calibri"/>
          <w:lang w:val="ro-RO"/>
        </w:rPr>
        <w:t xml:space="preserve">a) </w:t>
      </w:r>
      <w:r w:rsidR="007705BD" w:rsidRPr="00635710">
        <w:rPr>
          <w:rFonts w:ascii="Trebuchet MS" w:eastAsia="Calibri" w:hAnsi="Trebuchet MS" w:cs="Calibri"/>
          <w:lang w:val="ro-RO"/>
        </w:rPr>
        <w:t>Dac</w:t>
      </w:r>
      <w:r w:rsidR="006D3AC1" w:rsidRPr="00635710">
        <w:rPr>
          <w:rFonts w:ascii="Trebuchet MS" w:eastAsia="Calibri" w:hAnsi="Trebuchet MS" w:cs="Calibri"/>
          <w:lang w:val="ro-RO"/>
        </w:rPr>
        <w:t>ă</w:t>
      </w:r>
      <w:r w:rsidR="007705BD" w:rsidRPr="00635710">
        <w:rPr>
          <w:rFonts w:ascii="Trebuchet MS" w:eastAsia="Calibri" w:hAnsi="Trebuchet MS" w:cs="Calibri"/>
          <w:lang w:val="ro-RO"/>
        </w:rPr>
        <w:t xml:space="preserve"> exist</w:t>
      </w:r>
      <w:r w:rsidR="006D3AC1" w:rsidRPr="00635710">
        <w:rPr>
          <w:rFonts w:ascii="Trebuchet MS" w:eastAsia="Calibri" w:hAnsi="Trebuchet MS" w:cs="Calibri"/>
          <w:lang w:val="ro-RO"/>
        </w:rPr>
        <w:t>ă</w:t>
      </w:r>
      <w:r w:rsidR="007705BD" w:rsidRPr="00635710">
        <w:rPr>
          <w:rFonts w:ascii="Trebuchet MS" w:eastAsia="Calibri" w:hAnsi="Trebuchet MS" w:cs="Calibri"/>
          <w:lang w:val="ro-RO"/>
        </w:rPr>
        <w:t xml:space="preserve"> diferen</w:t>
      </w:r>
      <w:r w:rsidR="006D3AC1" w:rsidRPr="00635710">
        <w:rPr>
          <w:rFonts w:ascii="Trebuchet MS" w:eastAsia="Calibri" w:hAnsi="Trebuchet MS" w:cs="Calibri"/>
          <w:lang w:val="ro-RO"/>
        </w:rPr>
        <w:t>ț</w:t>
      </w:r>
      <w:r w:rsidR="007705BD" w:rsidRPr="00635710">
        <w:rPr>
          <w:rFonts w:ascii="Trebuchet MS" w:eastAsia="Calibri" w:hAnsi="Trebuchet MS" w:cs="Calibri"/>
          <w:lang w:val="ro-RO"/>
        </w:rPr>
        <w:t xml:space="preserve">e de </w:t>
      </w:r>
      <w:r w:rsidR="006D3AC1" w:rsidRPr="00635710">
        <w:rPr>
          <w:rFonts w:ascii="Trebuchet MS" w:eastAsia="Calibri" w:hAnsi="Trebuchet MS" w:cs="Calibri"/>
          <w:lang w:val="ro-RO"/>
        </w:rPr>
        <w:t>î</w:t>
      </w:r>
      <w:r w:rsidR="007705BD" w:rsidRPr="00635710">
        <w:rPr>
          <w:rFonts w:ascii="Trebuchet MS" w:eastAsia="Calibri" w:hAnsi="Trebuchet MS" w:cs="Calibri"/>
          <w:lang w:val="ro-RO"/>
        </w:rPr>
        <w:t xml:space="preserve">ncadrare, </w:t>
      </w:r>
      <w:r w:rsidR="006D3AC1" w:rsidRPr="00635710">
        <w:rPr>
          <w:rFonts w:ascii="Trebuchet MS" w:eastAsia="Calibri" w:hAnsi="Trebuchet MS" w:cs="Calibri"/>
          <w:lang w:val="ro-RO"/>
        </w:rPr>
        <w:t>î</w:t>
      </w:r>
      <w:r w:rsidR="007705BD" w:rsidRPr="00635710">
        <w:rPr>
          <w:rFonts w:ascii="Trebuchet MS" w:eastAsia="Calibri" w:hAnsi="Trebuchet MS" w:cs="Calibri"/>
          <w:lang w:val="ro-RO"/>
        </w:rPr>
        <w:t>n sensul c</w:t>
      </w:r>
      <w:r w:rsidR="006D3AC1" w:rsidRPr="00635710">
        <w:rPr>
          <w:rFonts w:ascii="Trebuchet MS" w:eastAsia="Calibri" w:hAnsi="Trebuchet MS" w:cs="Calibri"/>
          <w:lang w:val="ro-RO"/>
        </w:rPr>
        <w:t>ă</w:t>
      </w:r>
      <w:r w:rsidR="007705BD" w:rsidRPr="00635710">
        <w:rPr>
          <w:rFonts w:ascii="Trebuchet MS" w:eastAsia="Calibri" w:hAnsi="Trebuchet MS" w:cs="Calibri"/>
          <w:lang w:val="ro-RO"/>
        </w:rPr>
        <w:t xml:space="preserve"> unele cheltuieli neeligibile sunt trecute </w:t>
      </w:r>
      <w:r w:rsidR="006D3AC1" w:rsidRPr="00635710">
        <w:rPr>
          <w:rFonts w:ascii="Trebuchet MS" w:eastAsia="Calibri" w:hAnsi="Trebuchet MS" w:cs="Calibri"/>
          <w:lang w:val="ro-RO"/>
        </w:rPr>
        <w:t>î</w:t>
      </w:r>
      <w:r w:rsidR="007705BD" w:rsidRPr="00635710">
        <w:rPr>
          <w:rFonts w:ascii="Trebuchet MS" w:eastAsia="Calibri" w:hAnsi="Trebuchet MS" w:cs="Calibri"/>
          <w:lang w:val="ro-RO"/>
        </w:rPr>
        <w:t>n categoria cheltuielilor eligibile, bugetul este retransmis solicitantului pentru recalculare, prin Fi</w:t>
      </w:r>
      <w:r w:rsidR="006D3AC1" w:rsidRPr="00635710">
        <w:rPr>
          <w:rFonts w:ascii="Trebuchet MS" w:eastAsia="Calibri" w:hAnsi="Trebuchet MS" w:cs="Calibri"/>
          <w:lang w:val="ro-RO"/>
        </w:rPr>
        <w:t>ș</w:t>
      </w:r>
      <w:r w:rsidR="007705BD" w:rsidRPr="00635710">
        <w:rPr>
          <w:rFonts w:ascii="Trebuchet MS" w:eastAsia="Calibri" w:hAnsi="Trebuchet MS" w:cs="Calibri"/>
          <w:lang w:val="ro-RO"/>
        </w:rPr>
        <w:t xml:space="preserve">a de solicitare a </w:t>
      </w:r>
      <w:r w:rsidR="007705BD" w:rsidRPr="00FD30FC">
        <w:rPr>
          <w:rFonts w:ascii="Trebuchet MS" w:eastAsia="Calibri" w:hAnsi="Trebuchet MS" w:cs="Calibri"/>
          <w:lang w:val="ro-RO"/>
        </w:rPr>
        <w:t>informaţiilor suplimentare.</w:t>
      </w:r>
    </w:p>
    <w:p w14:paraId="445AD772" w14:textId="7695A6C7" w:rsidR="007705BD" w:rsidRPr="00CA2D09" w:rsidRDefault="007705BD" w:rsidP="007705BD">
      <w:pPr>
        <w:spacing w:after="0" w:line="240" w:lineRule="auto"/>
        <w:ind w:firstLine="540"/>
        <w:jc w:val="both"/>
        <w:rPr>
          <w:rFonts w:ascii="Trebuchet MS" w:eastAsia="Calibri" w:hAnsi="Trebuchet MS" w:cs="Calibri"/>
          <w:lang w:val="ro-RO"/>
        </w:rPr>
      </w:pPr>
      <w:r w:rsidRPr="00CA2D09">
        <w:rPr>
          <w:rFonts w:ascii="Trebuchet MS" w:eastAsia="Calibri" w:hAnsi="Trebuchet MS" w:cs="Calibri"/>
          <w:lang w:val="ro-RO"/>
        </w:rPr>
        <w:lastRenderedPageBreak/>
        <w:t xml:space="preserve">Prin transmiterea </w:t>
      </w:r>
      <w:r w:rsidRPr="00FD30FC">
        <w:rPr>
          <w:rFonts w:ascii="Trebuchet MS" w:eastAsia="Calibri" w:hAnsi="Trebuchet MS" w:cs="Calibri"/>
          <w:lang w:val="ro-RO"/>
        </w:rPr>
        <w:t xml:space="preserve">formularului </w:t>
      </w:r>
      <w:r w:rsidR="003B1B28" w:rsidRPr="00FD30FC">
        <w:rPr>
          <w:rFonts w:ascii="Trebuchet MS" w:eastAsia="Calibri" w:hAnsi="Trebuchet MS" w:cs="Calibri"/>
          <w:lang w:val="ro-RO"/>
        </w:rPr>
        <w:t xml:space="preserve">de solicitare a informațiilor suplimentare </w:t>
      </w:r>
      <w:r w:rsidRPr="00CA2D09">
        <w:rPr>
          <w:rFonts w:ascii="Trebuchet MS" w:eastAsia="Calibri" w:hAnsi="Trebuchet MS" w:cs="Calibri"/>
          <w:lang w:val="ro-RO"/>
        </w:rPr>
        <w:t xml:space="preserve">de catre solicitant cu bugetul corectat, expertul va completa bugetul </w:t>
      </w:r>
      <w:r w:rsidR="006D3AC1" w:rsidRPr="00CA2D09">
        <w:rPr>
          <w:rFonts w:ascii="Trebuchet MS" w:eastAsia="Calibri" w:hAnsi="Trebuchet MS" w:cs="Calibri"/>
          <w:lang w:val="ro-RO"/>
        </w:rPr>
        <w:t>î</w:t>
      </w:r>
      <w:r w:rsidRPr="00CA2D09">
        <w:rPr>
          <w:rFonts w:ascii="Trebuchet MS" w:eastAsia="Calibri" w:hAnsi="Trebuchet MS" w:cs="Calibri"/>
          <w:lang w:val="ro-RO"/>
        </w:rPr>
        <w:t>n Fi</w:t>
      </w:r>
      <w:r w:rsidR="006D3AC1" w:rsidRPr="00CA2D09">
        <w:rPr>
          <w:rFonts w:ascii="Trebuchet MS" w:eastAsia="Calibri" w:hAnsi="Trebuchet MS" w:cs="Calibri"/>
          <w:lang w:val="ro-RO"/>
        </w:rPr>
        <w:t>ș</w:t>
      </w:r>
      <w:r w:rsidRPr="00CA2D09">
        <w:rPr>
          <w:rFonts w:ascii="Trebuchet MS" w:eastAsia="Calibri" w:hAnsi="Trebuchet MS" w:cs="Calibri"/>
          <w:lang w:val="ro-RO"/>
        </w:rPr>
        <w:t xml:space="preserve">a E1.2 </w:t>
      </w:r>
      <w:r w:rsidR="006D3AC1" w:rsidRPr="00CA2D09">
        <w:rPr>
          <w:rFonts w:ascii="Trebuchet MS" w:eastAsia="Calibri" w:hAnsi="Trebuchet MS" w:cs="Calibri"/>
          <w:lang w:val="ro-RO"/>
        </w:rPr>
        <w:t>ș</w:t>
      </w:r>
      <w:r w:rsidRPr="00CA2D09">
        <w:rPr>
          <w:rFonts w:ascii="Trebuchet MS" w:eastAsia="Calibri" w:hAnsi="Trebuchet MS" w:cs="Calibri"/>
          <w:lang w:val="ro-RO"/>
        </w:rPr>
        <w:t>i bifeaz</w:t>
      </w:r>
      <w:r w:rsidR="006D3AC1" w:rsidRPr="00CA2D09">
        <w:rPr>
          <w:rFonts w:ascii="Trebuchet MS" w:eastAsia="Calibri" w:hAnsi="Trebuchet MS" w:cs="Calibri"/>
          <w:lang w:val="ro-RO"/>
        </w:rPr>
        <w:t>ă</w:t>
      </w:r>
      <w:r w:rsidRPr="00CA2D09">
        <w:rPr>
          <w:rFonts w:ascii="Trebuchet MS" w:eastAsia="Calibri" w:hAnsi="Trebuchet MS" w:cs="Calibri"/>
          <w:lang w:val="ro-RO"/>
        </w:rPr>
        <w:t xml:space="preserve"> </w:t>
      </w:r>
      <w:r w:rsidRPr="00CA2D09">
        <w:rPr>
          <w:rFonts w:ascii="Trebuchet MS" w:eastAsia="Calibri" w:hAnsi="Trebuchet MS" w:cs="Calibri"/>
          <w:i/>
          <w:lang w:val="ro-RO"/>
        </w:rPr>
        <w:t>DA cu diferen</w:t>
      </w:r>
      <w:r w:rsidR="006D3AC1" w:rsidRPr="00CA2D09">
        <w:rPr>
          <w:rFonts w:ascii="Trebuchet MS" w:eastAsia="Calibri" w:hAnsi="Trebuchet MS" w:cs="Calibri"/>
          <w:i/>
          <w:lang w:val="ro-RO"/>
        </w:rPr>
        <w:t>ț</w:t>
      </w:r>
      <w:r w:rsidRPr="00D40FA6">
        <w:rPr>
          <w:rFonts w:ascii="Trebuchet MS" w:eastAsia="Calibri" w:hAnsi="Trebuchet MS" w:cs="Calibri"/>
          <w:i/>
          <w:lang w:val="ro-RO"/>
        </w:rPr>
        <w:t>e</w:t>
      </w:r>
      <w:r w:rsidRPr="00D40FA6">
        <w:rPr>
          <w:rFonts w:ascii="Trebuchet MS" w:eastAsia="Calibri" w:hAnsi="Trebuchet MS" w:cs="Calibri"/>
          <w:lang w:val="ro-RO"/>
        </w:rPr>
        <w:t>, motivandu-</w:t>
      </w:r>
      <w:r w:rsidR="006D3AC1" w:rsidRPr="00D40FA6">
        <w:rPr>
          <w:rFonts w:ascii="Trebuchet MS" w:eastAsia="Calibri" w:hAnsi="Trebuchet MS" w:cs="Calibri"/>
          <w:lang w:val="ro-RO"/>
        </w:rPr>
        <w:t>ș</w:t>
      </w:r>
      <w:r w:rsidRPr="00D40FA6">
        <w:rPr>
          <w:rFonts w:ascii="Trebuchet MS" w:eastAsia="Calibri" w:hAnsi="Trebuchet MS" w:cs="Calibri"/>
          <w:lang w:val="ro-RO"/>
        </w:rPr>
        <w:t>i poziţia în linia prevăzută în acest scop la rubrica Observa</w:t>
      </w:r>
      <w:r w:rsidR="006D3AC1" w:rsidRPr="00812868">
        <w:rPr>
          <w:rFonts w:ascii="Trebuchet MS" w:eastAsia="Calibri" w:hAnsi="Trebuchet MS" w:cs="Calibri"/>
          <w:lang w:val="ro-RO"/>
        </w:rPr>
        <w:t>ț</w:t>
      </w:r>
      <w:r w:rsidRPr="00CA2D09">
        <w:rPr>
          <w:rFonts w:ascii="Trebuchet MS" w:eastAsia="Calibri" w:hAnsi="Trebuchet MS" w:cs="Calibri"/>
          <w:lang w:val="ro-RO"/>
        </w:rPr>
        <w:t>ii.</w:t>
      </w:r>
    </w:p>
    <w:p w14:paraId="6C081B7C" w14:textId="0580F45B" w:rsidR="007705BD" w:rsidRPr="00635710" w:rsidRDefault="006D3AC1" w:rsidP="007705BD">
      <w:pPr>
        <w:spacing w:after="0" w:line="240" w:lineRule="auto"/>
        <w:ind w:firstLine="540"/>
        <w:jc w:val="both"/>
        <w:rPr>
          <w:rFonts w:ascii="Trebuchet MS" w:eastAsia="Calibri" w:hAnsi="Trebuchet MS" w:cs="Calibri"/>
          <w:lang w:val="ro-RO"/>
        </w:rPr>
      </w:pPr>
      <w:r w:rsidRPr="00CA2D09">
        <w:rPr>
          <w:rFonts w:ascii="Trebuchet MS" w:eastAsia="Calibri" w:hAnsi="Trebuchet MS" w:cs="Calibri"/>
          <w:lang w:val="ro-RO"/>
        </w:rPr>
        <w:t>Î</w:t>
      </w:r>
      <w:r w:rsidR="007705BD" w:rsidRPr="00CA2D09">
        <w:rPr>
          <w:rFonts w:ascii="Trebuchet MS" w:eastAsia="Calibri" w:hAnsi="Trebuchet MS" w:cs="Calibri"/>
          <w:lang w:val="ro-RO"/>
        </w:rPr>
        <w:t xml:space="preserve">n cazul </w:t>
      </w:r>
      <w:r w:rsidRPr="00CA2D09">
        <w:rPr>
          <w:rFonts w:ascii="Trebuchet MS" w:eastAsia="Calibri" w:hAnsi="Trebuchet MS" w:cs="Calibri"/>
          <w:lang w:val="ro-RO"/>
        </w:rPr>
        <w:t>î</w:t>
      </w:r>
      <w:r w:rsidR="007705BD" w:rsidRPr="00CA2D09">
        <w:rPr>
          <w:rFonts w:ascii="Trebuchet MS" w:eastAsia="Calibri" w:hAnsi="Trebuchet MS" w:cs="Calibri"/>
          <w:lang w:val="ro-RO"/>
        </w:rPr>
        <w:t>n care nu se efectueaz</w:t>
      </w:r>
      <w:r w:rsidRPr="00CA2D09">
        <w:rPr>
          <w:rFonts w:ascii="Trebuchet MS" w:eastAsia="Calibri" w:hAnsi="Trebuchet MS" w:cs="Calibri"/>
          <w:lang w:val="ro-RO"/>
        </w:rPr>
        <w:t>ă</w:t>
      </w:r>
      <w:r w:rsidR="007705BD" w:rsidRPr="00CA2D09">
        <w:rPr>
          <w:rFonts w:ascii="Trebuchet MS" w:eastAsia="Calibri" w:hAnsi="Trebuchet MS" w:cs="Calibri"/>
          <w:lang w:val="ro-RO"/>
        </w:rPr>
        <w:t xml:space="preserve"> corectura de catre solicitant, expertul bifeaza NU </w:t>
      </w:r>
      <w:r w:rsidRPr="00CA2D09">
        <w:rPr>
          <w:rFonts w:ascii="Trebuchet MS" w:eastAsia="Calibri" w:hAnsi="Trebuchet MS" w:cs="Calibri"/>
          <w:lang w:val="ro-RO"/>
        </w:rPr>
        <w:t>ș</w:t>
      </w:r>
      <w:r w:rsidR="007705BD" w:rsidRPr="00CA2D09">
        <w:rPr>
          <w:rFonts w:ascii="Trebuchet MS" w:eastAsia="Calibri" w:hAnsi="Trebuchet MS" w:cs="Calibri"/>
          <w:lang w:val="ro-RO"/>
        </w:rPr>
        <w:t>i îşi motivează poziţia în linia prevăzută în acest scop la rubrica Observa</w:t>
      </w:r>
      <w:r w:rsidRPr="00CA2D09">
        <w:rPr>
          <w:rFonts w:ascii="Trebuchet MS" w:eastAsia="Calibri" w:hAnsi="Trebuchet MS" w:cs="Calibri"/>
          <w:lang w:val="ro-RO"/>
        </w:rPr>
        <w:t>ț</w:t>
      </w:r>
      <w:r w:rsidR="007705BD" w:rsidRPr="00CA2D09">
        <w:rPr>
          <w:rFonts w:ascii="Trebuchet MS" w:eastAsia="Calibri" w:hAnsi="Trebuchet MS" w:cs="Calibri"/>
          <w:lang w:val="ro-RO"/>
        </w:rPr>
        <w:t>ii.</w:t>
      </w:r>
      <w:r w:rsidR="007705BD" w:rsidRPr="00635710">
        <w:rPr>
          <w:rFonts w:ascii="Trebuchet MS" w:eastAsia="Calibri" w:hAnsi="Trebuchet MS" w:cs="Calibri"/>
          <w:lang w:val="ro-RO"/>
        </w:rPr>
        <w:t xml:space="preserve"> </w:t>
      </w:r>
    </w:p>
    <w:p w14:paraId="0E13538B" w14:textId="77777777" w:rsidR="007705BD" w:rsidRPr="00635710" w:rsidRDefault="007705BD" w:rsidP="007705BD">
      <w:pPr>
        <w:spacing w:after="0" w:line="240" w:lineRule="auto"/>
        <w:jc w:val="both"/>
        <w:rPr>
          <w:rFonts w:ascii="Trebuchet MS" w:eastAsia="Calibri" w:hAnsi="Trebuchet MS" w:cs="Calibri"/>
          <w:lang w:val="ro-RO"/>
        </w:rPr>
      </w:pPr>
    </w:p>
    <w:p w14:paraId="1678B9C4" w14:textId="6CC0A39F" w:rsidR="007705BD" w:rsidRPr="00EB2748" w:rsidRDefault="00790713" w:rsidP="007705BD">
      <w:pPr>
        <w:spacing w:after="0" w:line="240" w:lineRule="auto"/>
        <w:jc w:val="both"/>
        <w:rPr>
          <w:rFonts w:ascii="Trebuchet MS" w:eastAsia="Calibri" w:hAnsi="Trebuchet MS" w:cs="Calibri"/>
          <w:lang w:val="ro-RO"/>
        </w:rPr>
      </w:pPr>
      <w:r>
        <w:rPr>
          <w:rFonts w:ascii="Trebuchet MS" w:eastAsia="Calibri" w:hAnsi="Trebuchet MS" w:cs="Calibri"/>
          <w:lang w:val="ro-RO"/>
        </w:rPr>
        <w:t xml:space="preserve">b) </w:t>
      </w:r>
      <w:r w:rsidR="007705BD" w:rsidRPr="00635710">
        <w:rPr>
          <w:rFonts w:ascii="Trebuchet MS" w:eastAsia="Calibri" w:hAnsi="Trebuchet MS" w:cs="Calibri"/>
          <w:lang w:val="ro-RO"/>
        </w:rPr>
        <w:t>Dac</w:t>
      </w:r>
      <w:r w:rsidR="006D3AC1" w:rsidRPr="00635710">
        <w:rPr>
          <w:rFonts w:ascii="Trebuchet MS" w:eastAsia="Calibri" w:hAnsi="Trebuchet MS" w:cs="Calibri"/>
          <w:lang w:val="ro-RO"/>
        </w:rPr>
        <w:t>ă</w:t>
      </w:r>
      <w:r w:rsidR="007705BD" w:rsidRPr="00635710">
        <w:rPr>
          <w:rFonts w:ascii="Trebuchet MS" w:eastAsia="Calibri" w:hAnsi="Trebuchet MS" w:cs="Calibri"/>
          <w:lang w:val="ro-RO"/>
        </w:rPr>
        <w:t xml:space="preserve"> exist</w:t>
      </w:r>
      <w:r w:rsidR="006D3AC1" w:rsidRPr="00635710">
        <w:rPr>
          <w:rFonts w:ascii="Trebuchet MS" w:eastAsia="Calibri" w:hAnsi="Trebuchet MS" w:cs="Calibri"/>
          <w:lang w:val="ro-RO"/>
        </w:rPr>
        <w:t>ă</w:t>
      </w:r>
      <w:r w:rsidR="007705BD" w:rsidRPr="00635710">
        <w:rPr>
          <w:rFonts w:ascii="Trebuchet MS" w:eastAsia="Calibri" w:hAnsi="Trebuchet MS" w:cs="Calibri"/>
          <w:lang w:val="ro-RO"/>
        </w:rPr>
        <w:t xml:space="preserve"> mici diferen</w:t>
      </w:r>
      <w:r w:rsidR="006D3AC1" w:rsidRPr="00635710">
        <w:rPr>
          <w:rFonts w:ascii="Trebuchet MS" w:eastAsia="Calibri" w:hAnsi="Trebuchet MS" w:cs="Calibri"/>
          <w:lang w:val="ro-RO"/>
        </w:rPr>
        <w:t>ț</w:t>
      </w:r>
      <w:r w:rsidR="007705BD" w:rsidRPr="00635710">
        <w:rPr>
          <w:rFonts w:ascii="Trebuchet MS" w:eastAsia="Calibri" w:hAnsi="Trebuchet MS" w:cs="Calibri"/>
          <w:lang w:val="ro-RO"/>
        </w:rPr>
        <w:t xml:space="preserve">e de calcul </w:t>
      </w:r>
      <w:r w:rsidR="006D3AC1" w:rsidRPr="00635710">
        <w:rPr>
          <w:rFonts w:ascii="Trebuchet MS" w:eastAsia="Calibri" w:hAnsi="Trebuchet MS" w:cs="Calibri"/>
          <w:lang w:val="ro-RO"/>
        </w:rPr>
        <w:t>î</w:t>
      </w:r>
      <w:r w:rsidR="007705BD" w:rsidRPr="00635710">
        <w:rPr>
          <w:rFonts w:ascii="Trebuchet MS" w:eastAsia="Calibri" w:hAnsi="Trebuchet MS" w:cs="Calibri"/>
          <w:lang w:val="ro-RO"/>
        </w:rPr>
        <w:t>n cererea de finanţare fa</w:t>
      </w:r>
      <w:r w:rsidR="006D3AC1" w:rsidRPr="00635710">
        <w:rPr>
          <w:rFonts w:ascii="Trebuchet MS" w:eastAsia="Calibri" w:hAnsi="Trebuchet MS" w:cs="Calibri"/>
          <w:lang w:val="ro-RO"/>
        </w:rPr>
        <w:t>ță</w:t>
      </w:r>
      <w:r w:rsidR="007705BD" w:rsidRPr="00635710">
        <w:rPr>
          <w:rFonts w:ascii="Trebuchet MS" w:eastAsia="Calibri" w:hAnsi="Trebuchet MS" w:cs="Calibri"/>
          <w:lang w:val="ro-RO"/>
        </w:rPr>
        <w:t xml:space="preserve"> de devizul general şi devizele pe obiect, expertul efectueaza modificarile </w:t>
      </w:r>
      <w:r w:rsidR="006D3AC1" w:rsidRPr="00635710">
        <w:rPr>
          <w:rFonts w:ascii="Trebuchet MS" w:eastAsia="Calibri" w:hAnsi="Trebuchet MS" w:cs="Calibri"/>
          <w:lang w:val="ro-RO"/>
        </w:rPr>
        <w:t>î</w:t>
      </w:r>
      <w:r w:rsidR="007705BD" w:rsidRPr="00635710">
        <w:rPr>
          <w:rFonts w:ascii="Trebuchet MS" w:eastAsia="Calibri" w:hAnsi="Trebuchet MS" w:cs="Calibri"/>
          <w:lang w:val="ro-RO"/>
        </w:rPr>
        <w:t xml:space="preserve">n buget şi </w:t>
      </w:r>
      <w:r w:rsidR="006D3AC1" w:rsidRPr="00635710">
        <w:rPr>
          <w:rFonts w:ascii="Trebuchet MS" w:eastAsia="Calibri" w:hAnsi="Trebuchet MS" w:cs="Calibri"/>
          <w:lang w:val="ro-RO"/>
        </w:rPr>
        <w:t>î</w:t>
      </w:r>
      <w:r w:rsidR="007705BD" w:rsidRPr="00635710">
        <w:rPr>
          <w:rFonts w:ascii="Trebuchet MS" w:eastAsia="Calibri" w:hAnsi="Trebuchet MS" w:cs="Calibri"/>
          <w:lang w:val="ro-RO"/>
        </w:rPr>
        <w:t>n matricea de verificare a Bugetului indicativ din fi</w:t>
      </w:r>
      <w:r w:rsidR="006D3AC1" w:rsidRPr="00635710">
        <w:rPr>
          <w:rFonts w:ascii="Trebuchet MS" w:eastAsia="Calibri" w:hAnsi="Trebuchet MS" w:cs="Calibri"/>
          <w:lang w:val="ro-RO"/>
        </w:rPr>
        <w:t>ș</w:t>
      </w:r>
      <w:r w:rsidR="007705BD" w:rsidRPr="00635710">
        <w:rPr>
          <w:rFonts w:ascii="Trebuchet MS" w:eastAsia="Calibri" w:hAnsi="Trebuchet MS" w:cs="Calibri"/>
          <w:lang w:val="ro-RO"/>
        </w:rPr>
        <w:t>a E1.2 (</w:t>
      </w:r>
      <w:r w:rsidR="006D3AC1" w:rsidRPr="00635710">
        <w:rPr>
          <w:rFonts w:ascii="Trebuchet MS" w:eastAsia="Calibri" w:hAnsi="Trebuchet MS" w:cs="Calibri"/>
          <w:lang w:val="ro-RO"/>
        </w:rPr>
        <w:t>î</w:t>
      </w:r>
      <w:r w:rsidR="007705BD" w:rsidRPr="00635710">
        <w:rPr>
          <w:rFonts w:ascii="Trebuchet MS" w:eastAsia="Calibri" w:hAnsi="Trebuchet MS" w:cs="Calibri"/>
          <w:lang w:val="ro-RO"/>
        </w:rPr>
        <w:t>n baza informa</w:t>
      </w:r>
      <w:r w:rsidR="006D3AC1" w:rsidRPr="00635710">
        <w:rPr>
          <w:rFonts w:ascii="Trebuchet MS" w:eastAsia="Calibri" w:hAnsi="Trebuchet MS" w:cs="Calibri"/>
          <w:lang w:val="ro-RO"/>
        </w:rPr>
        <w:t>ț</w:t>
      </w:r>
      <w:r w:rsidR="007705BD" w:rsidRPr="00635710">
        <w:rPr>
          <w:rFonts w:ascii="Trebuchet MS" w:eastAsia="Calibri" w:hAnsi="Trebuchet MS" w:cs="Calibri"/>
          <w:lang w:val="ro-RO"/>
        </w:rPr>
        <w:t xml:space="preserve">iilor din </w:t>
      </w:r>
      <w:r w:rsidR="007705BD" w:rsidRPr="00FD30FC">
        <w:rPr>
          <w:rFonts w:ascii="Trebuchet MS" w:eastAsia="Calibri" w:hAnsi="Trebuchet MS" w:cs="Calibri"/>
          <w:lang w:val="ro-RO"/>
        </w:rPr>
        <w:t xml:space="preserve">formularul </w:t>
      </w:r>
      <w:r w:rsidR="00BE0C87" w:rsidRPr="00FD30FC">
        <w:rPr>
          <w:rFonts w:ascii="Trebuchet MS" w:eastAsia="Calibri" w:hAnsi="Trebuchet MS" w:cs="Calibri"/>
          <w:lang w:val="ro-RO"/>
        </w:rPr>
        <w:t xml:space="preserve">de solicitare a informațiilor suplimentare </w:t>
      </w:r>
      <w:r w:rsidR="007705BD" w:rsidRPr="00CA2D09">
        <w:rPr>
          <w:rFonts w:ascii="Trebuchet MS" w:eastAsia="Calibri" w:hAnsi="Trebuchet MS" w:cs="Calibri"/>
          <w:lang w:val="ro-RO"/>
        </w:rPr>
        <w:t>trimis de c</w:t>
      </w:r>
      <w:r w:rsidR="006D3AC1" w:rsidRPr="00CA2D09">
        <w:rPr>
          <w:rFonts w:ascii="Trebuchet MS" w:eastAsia="Calibri" w:hAnsi="Trebuchet MS" w:cs="Calibri"/>
          <w:lang w:val="ro-RO"/>
        </w:rPr>
        <w:t>ă</w:t>
      </w:r>
      <w:r w:rsidR="007705BD" w:rsidRPr="00CA2D09">
        <w:rPr>
          <w:rFonts w:ascii="Trebuchet MS" w:eastAsia="Calibri" w:hAnsi="Trebuchet MS" w:cs="Calibri"/>
          <w:lang w:val="ro-RO"/>
        </w:rPr>
        <w:t>tre solicitan</w:t>
      </w:r>
      <w:r w:rsidR="007705BD" w:rsidRPr="00D40FA6">
        <w:rPr>
          <w:rFonts w:ascii="Trebuchet MS" w:eastAsia="Calibri" w:hAnsi="Trebuchet MS" w:cs="Calibri"/>
          <w:lang w:val="ro-RO"/>
        </w:rPr>
        <w:t>t referitoare la diferen</w:t>
      </w:r>
      <w:r w:rsidR="006D3AC1" w:rsidRPr="00D40FA6">
        <w:rPr>
          <w:rFonts w:ascii="Trebuchet MS" w:eastAsia="Calibri" w:hAnsi="Trebuchet MS" w:cs="Calibri"/>
          <w:lang w:val="ro-RO"/>
        </w:rPr>
        <w:t>ț</w:t>
      </w:r>
      <w:r w:rsidR="007705BD" w:rsidRPr="00D40FA6">
        <w:rPr>
          <w:rFonts w:ascii="Trebuchet MS" w:eastAsia="Calibri" w:hAnsi="Trebuchet MS" w:cs="Calibri"/>
          <w:lang w:val="ro-RO"/>
        </w:rPr>
        <w:t xml:space="preserve">ele de calcul), </w:t>
      </w:r>
      <w:r w:rsidR="006D3AC1" w:rsidRPr="00D40FA6">
        <w:rPr>
          <w:rFonts w:ascii="Trebuchet MS" w:eastAsia="Calibri" w:hAnsi="Trebuchet MS" w:cs="Calibri"/>
          <w:lang w:val="ro-RO"/>
        </w:rPr>
        <w:t>ș</w:t>
      </w:r>
      <w:r w:rsidR="007705BD" w:rsidRPr="00D40FA6">
        <w:rPr>
          <w:rFonts w:ascii="Trebuchet MS" w:eastAsia="Calibri" w:hAnsi="Trebuchet MS" w:cs="Calibri"/>
          <w:lang w:val="ro-RO"/>
        </w:rPr>
        <w:t xml:space="preserve">i bifează caseta corespunzatoare </w:t>
      </w:r>
      <w:r w:rsidR="007705BD" w:rsidRPr="00D40FA6">
        <w:rPr>
          <w:rFonts w:ascii="Trebuchet MS" w:eastAsia="Calibri" w:hAnsi="Trebuchet MS" w:cs="Calibri"/>
          <w:i/>
          <w:lang w:val="ro-RO"/>
        </w:rPr>
        <w:t>DA cu diferen</w:t>
      </w:r>
      <w:r w:rsidR="006D3AC1" w:rsidRPr="00D40FA6">
        <w:rPr>
          <w:rFonts w:ascii="Trebuchet MS" w:eastAsia="Calibri" w:hAnsi="Trebuchet MS" w:cs="Calibri"/>
          <w:i/>
          <w:lang w:val="ro-RO"/>
        </w:rPr>
        <w:t>ț</w:t>
      </w:r>
      <w:r w:rsidR="007705BD" w:rsidRPr="00EB2748">
        <w:rPr>
          <w:rFonts w:ascii="Trebuchet MS" w:eastAsia="Calibri" w:hAnsi="Trebuchet MS" w:cs="Calibri"/>
          <w:i/>
          <w:lang w:val="ro-RO"/>
        </w:rPr>
        <w:t>e</w:t>
      </w:r>
      <w:r w:rsidR="007705BD" w:rsidRPr="00EB2748">
        <w:rPr>
          <w:rFonts w:ascii="Trebuchet MS" w:eastAsia="Calibri" w:hAnsi="Trebuchet MS" w:cs="Calibri"/>
          <w:lang w:val="ro-RO"/>
        </w:rPr>
        <w:t xml:space="preserve">. În acest caz se vor oferi explicaţii în rubrica Observaţii. </w:t>
      </w:r>
    </w:p>
    <w:p w14:paraId="307B4582" w14:textId="35520DE3" w:rsidR="007705BD" w:rsidRPr="00635710" w:rsidRDefault="006D3AC1" w:rsidP="007705BD">
      <w:pPr>
        <w:spacing w:after="0" w:line="240" w:lineRule="auto"/>
        <w:ind w:firstLine="540"/>
        <w:jc w:val="both"/>
        <w:rPr>
          <w:rFonts w:ascii="Trebuchet MS" w:eastAsia="Calibri" w:hAnsi="Trebuchet MS" w:cs="Calibri"/>
          <w:lang w:val="ro-RO"/>
        </w:rPr>
      </w:pPr>
      <w:r w:rsidRPr="00EB2748">
        <w:rPr>
          <w:rFonts w:ascii="Trebuchet MS" w:eastAsia="Calibri" w:hAnsi="Trebuchet MS" w:cs="Calibri"/>
          <w:lang w:val="ro-RO"/>
        </w:rPr>
        <w:t>Î</w:t>
      </w:r>
      <w:r w:rsidR="007705BD" w:rsidRPr="00EB2748">
        <w:rPr>
          <w:rFonts w:ascii="Trebuchet MS" w:eastAsia="Calibri" w:hAnsi="Trebuchet MS" w:cs="Calibri"/>
          <w:lang w:val="ro-RO"/>
        </w:rPr>
        <w:t xml:space="preserve">n cazul </w:t>
      </w:r>
      <w:r w:rsidRPr="00EB2748">
        <w:rPr>
          <w:rFonts w:ascii="Trebuchet MS" w:eastAsia="Calibri" w:hAnsi="Trebuchet MS" w:cs="Calibri"/>
          <w:lang w:val="ro-RO"/>
        </w:rPr>
        <w:t>î</w:t>
      </w:r>
      <w:r w:rsidR="007705BD" w:rsidRPr="00EB2748">
        <w:rPr>
          <w:rFonts w:ascii="Trebuchet MS" w:eastAsia="Calibri" w:hAnsi="Trebuchet MS" w:cs="Calibri"/>
          <w:lang w:val="ro-RO"/>
        </w:rPr>
        <w:t>n care nu se efectueaz</w:t>
      </w:r>
      <w:r w:rsidRPr="00EB2748">
        <w:rPr>
          <w:rFonts w:ascii="Trebuchet MS" w:eastAsia="Calibri" w:hAnsi="Trebuchet MS" w:cs="Calibri"/>
          <w:lang w:val="ro-RO"/>
        </w:rPr>
        <w:t>ă</w:t>
      </w:r>
      <w:r w:rsidR="007705BD" w:rsidRPr="00EB2748">
        <w:rPr>
          <w:rFonts w:ascii="Trebuchet MS" w:eastAsia="Calibri" w:hAnsi="Trebuchet MS" w:cs="Calibri"/>
          <w:lang w:val="ro-RO"/>
        </w:rPr>
        <w:t xml:space="preserve"> corectura de catre solicitant prin </w:t>
      </w:r>
      <w:r w:rsidR="007705BD" w:rsidRPr="00FD30FC">
        <w:rPr>
          <w:rFonts w:ascii="Trebuchet MS" w:eastAsia="Calibri" w:hAnsi="Trebuchet MS" w:cs="Calibri"/>
          <w:lang w:val="ro-RO"/>
        </w:rPr>
        <w:t xml:space="preserve">formularul </w:t>
      </w:r>
      <w:r w:rsidR="00BE0C87" w:rsidRPr="00FD30FC">
        <w:rPr>
          <w:rFonts w:ascii="Trebuchet MS" w:eastAsia="Calibri" w:hAnsi="Trebuchet MS" w:cs="Calibri"/>
          <w:lang w:val="ro-RO"/>
        </w:rPr>
        <w:t>de solicitare a informațiilor suplimentare</w:t>
      </w:r>
      <w:r w:rsidR="007705BD" w:rsidRPr="00FD30FC">
        <w:rPr>
          <w:rFonts w:ascii="Trebuchet MS" w:eastAsia="Calibri" w:hAnsi="Trebuchet MS" w:cs="Calibri"/>
          <w:lang w:val="ro-RO"/>
        </w:rPr>
        <w:t>,</w:t>
      </w:r>
      <w:r w:rsidR="007705BD" w:rsidRPr="00CA2D09">
        <w:rPr>
          <w:rFonts w:ascii="Trebuchet MS" w:eastAsia="Calibri" w:hAnsi="Trebuchet MS" w:cs="Calibri"/>
          <w:lang w:val="ro-RO"/>
        </w:rPr>
        <w:t xml:space="preserve"> expertul bifeaza NU </w:t>
      </w:r>
      <w:r w:rsidRPr="00CA2D09">
        <w:rPr>
          <w:rFonts w:ascii="Trebuchet MS" w:eastAsia="Calibri" w:hAnsi="Trebuchet MS" w:cs="Calibri"/>
          <w:lang w:val="ro-RO"/>
        </w:rPr>
        <w:t>ș</w:t>
      </w:r>
      <w:r w:rsidR="007705BD" w:rsidRPr="00CA2D09">
        <w:rPr>
          <w:rFonts w:ascii="Trebuchet MS" w:eastAsia="Calibri" w:hAnsi="Trebuchet MS" w:cs="Calibri"/>
          <w:lang w:val="ro-RO"/>
        </w:rPr>
        <w:t>i îşi motivează poziţia în linia prevăzută în acest scop la rubrica Observa</w:t>
      </w:r>
      <w:r w:rsidRPr="00D40FA6">
        <w:rPr>
          <w:rFonts w:ascii="Trebuchet MS" w:eastAsia="Calibri" w:hAnsi="Trebuchet MS" w:cs="Calibri"/>
          <w:lang w:val="ro-RO"/>
        </w:rPr>
        <w:t>ț</w:t>
      </w:r>
      <w:r w:rsidR="007705BD" w:rsidRPr="00D40FA6">
        <w:rPr>
          <w:rFonts w:ascii="Trebuchet MS" w:eastAsia="Calibri" w:hAnsi="Trebuchet MS" w:cs="Calibri"/>
          <w:lang w:val="ro-RO"/>
        </w:rPr>
        <w:t>ii.</w:t>
      </w:r>
      <w:r w:rsidR="007705BD" w:rsidRPr="00635710">
        <w:rPr>
          <w:rFonts w:ascii="Trebuchet MS" w:eastAsia="Calibri" w:hAnsi="Trebuchet MS" w:cs="Calibri"/>
          <w:lang w:val="ro-RO"/>
        </w:rPr>
        <w:t xml:space="preserve"> </w:t>
      </w:r>
    </w:p>
    <w:p w14:paraId="042653A3" w14:textId="77777777" w:rsidR="007705BD" w:rsidRPr="00635710" w:rsidRDefault="007705BD" w:rsidP="007705BD">
      <w:pPr>
        <w:spacing w:after="0" w:line="240" w:lineRule="auto"/>
        <w:jc w:val="both"/>
        <w:rPr>
          <w:rFonts w:ascii="Trebuchet MS" w:eastAsia="Calibri" w:hAnsi="Trebuchet MS" w:cs="Calibri"/>
          <w:lang w:val="ro-RO"/>
        </w:rPr>
      </w:pPr>
    </w:p>
    <w:p w14:paraId="4D634BA9" w14:textId="32850C3F" w:rsidR="007705BD" w:rsidRDefault="007705BD" w:rsidP="007705BD">
      <w:pPr>
        <w:spacing w:after="120" w:line="240" w:lineRule="auto"/>
        <w:jc w:val="both"/>
        <w:rPr>
          <w:rFonts w:ascii="Trebuchet MS" w:eastAsia="Calibri" w:hAnsi="Trebuchet MS" w:cs="Calibri"/>
          <w:lang w:val="ro-RO"/>
        </w:rPr>
      </w:pPr>
      <w:r w:rsidRPr="00635710">
        <w:rPr>
          <w:rFonts w:ascii="Trebuchet MS" w:eastAsia="Calibri" w:hAnsi="Trebuchet MS" w:cs="Calibri"/>
          <w:lang w:val="ro-RO"/>
        </w:rPr>
        <w:t>Cererea de finanţare este declarată eligibilă prin bifarea casu</w:t>
      </w:r>
      <w:r w:rsidR="006D3AC1" w:rsidRPr="00635710">
        <w:rPr>
          <w:rFonts w:ascii="Trebuchet MS" w:eastAsia="Calibri" w:hAnsi="Trebuchet MS" w:cs="Calibri"/>
          <w:lang w:val="ro-RO"/>
        </w:rPr>
        <w:t>ț</w:t>
      </w:r>
      <w:r w:rsidRPr="00635710">
        <w:rPr>
          <w:rFonts w:ascii="Trebuchet MS" w:eastAsia="Calibri" w:hAnsi="Trebuchet MS" w:cs="Calibri"/>
          <w:lang w:val="ro-RO"/>
        </w:rPr>
        <w:t>ei corespunzatoare DA/DA cu diferen</w:t>
      </w:r>
      <w:r w:rsidR="006D3AC1" w:rsidRPr="00635710">
        <w:rPr>
          <w:rFonts w:ascii="Trebuchet MS" w:eastAsia="Calibri" w:hAnsi="Trebuchet MS" w:cs="Calibri"/>
          <w:lang w:val="ro-RO"/>
        </w:rPr>
        <w:t>ț</w:t>
      </w:r>
      <w:r w:rsidRPr="00635710">
        <w:rPr>
          <w:rFonts w:ascii="Trebuchet MS" w:eastAsia="Calibri" w:hAnsi="Trebuchet MS" w:cs="Calibri"/>
          <w:lang w:val="ro-RO"/>
        </w:rPr>
        <w:t>e.</w:t>
      </w:r>
    </w:p>
    <w:p w14:paraId="0CD0297A" w14:textId="3DEC6CD7" w:rsidR="00790713" w:rsidRPr="00FD30FC" w:rsidRDefault="00790713" w:rsidP="00161F07">
      <w:pPr>
        <w:jc w:val="both"/>
        <w:rPr>
          <w:rFonts w:ascii="Trebuchet MS" w:eastAsia="Calibri" w:hAnsi="Trebuchet MS" w:cs="Calibri"/>
          <w:lang w:val="ro-RO"/>
        </w:rPr>
      </w:pPr>
      <w:r w:rsidRPr="00FD30FC">
        <w:rPr>
          <w:rFonts w:ascii="Trebuchet MS" w:eastAsia="Calibri" w:hAnsi="Trebuchet MS" w:cs="Calibri"/>
          <w:lang w:val="ro-RO"/>
        </w:rPr>
        <w:t>c) În cazul în care o parte din investiţie nu respectă criteriile de eligibilitate se va solicita prin  Fişa de solicitare a informațiilor suplimentare corectarea bugetului. Dacă solicitantul renunţă la acea parte de investiţie şi funcţionalitatea nu este asigurată, atunci proiectul este neeligibil în întregul lui.</w:t>
      </w:r>
    </w:p>
    <w:p w14:paraId="4F4937FD" w14:textId="3218469A" w:rsidR="00790713" w:rsidRPr="00FD30FC" w:rsidRDefault="00790713" w:rsidP="00161F07">
      <w:pPr>
        <w:jc w:val="both"/>
        <w:rPr>
          <w:rFonts w:ascii="Trebuchet MS" w:eastAsia="Calibri" w:hAnsi="Trebuchet MS" w:cs="Calibri"/>
          <w:lang w:val="ro-RO"/>
        </w:rPr>
      </w:pPr>
      <w:r w:rsidRPr="00FD30FC">
        <w:rPr>
          <w:rFonts w:ascii="Trebuchet MS" w:eastAsia="Calibri" w:hAnsi="Trebuchet MS" w:cs="Calibri"/>
          <w:lang w:val="ro-RO"/>
        </w:rPr>
        <w:t xml:space="preserve">d) Pentru tronsoanele de drum de interes local care la verificarea pe teren nu s-au identificat ca eligibile, se va solicita, prin  Fişa de solicitare a informațiilor suplimentare, corectarea bugetului indicativ cu trecerea cheltuielilor aferente acestora în coloana cheltuielilor neeligibile. Dacă nu se poate recalcula din informaţiile prezentate în proiect, odată cu solicitarea corectării bugetului, se solicită şi clarificări privind suprafaţa deservită de tronsonul/tronsoanele neeligibil/e. </w:t>
      </w:r>
    </w:p>
    <w:p w14:paraId="46F5D753" w14:textId="77777777" w:rsidR="00790713" w:rsidRPr="00FD30FC" w:rsidRDefault="00790713" w:rsidP="00790713">
      <w:pPr>
        <w:ind w:firstLine="706"/>
        <w:jc w:val="both"/>
        <w:rPr>
          <w:rFonts w:ascii="Trebuchet MS" w:eastAsia="Calibri" w:hAnsi="Trebuchet MS" w:cs="Calibri"/>
          <w:lang w:val="ro-RO"/>
        </w:rPr>
      </w:pPr>
      <w:r w:rsidRPr="00FD30FC">
        <w:rPr>
          <w:rFonts w:ascii="Trebuchet MS" w:eastAsia="Calibri" w:hAnsi="Trebuchet MS" w:cs="Calibri"/>
          <w:lang w:val="ro-RO"/>
        </w:rPr>
        <w:t>Dacă solicitantul renunţă la acea parte de investiţie şi funcţionalitatea nu este asigurată, atunci proiectul este neeligibil în întregul lui.</w:t>
      </w:r>
    </w:p>
    <w:p w14:paraId="697EE205" w14:textId="77777777" w:rsidR="00790713" w:rsidRPr="00635710" w:rsidRDefault="00790713" w:rsidP="007705BD">
      <w:pPr>
        <w:spacing w:after="120" w:line="240" w:lineRule="auto"/>
        <w:jc w:val="both"/>
        <w:rPr>
          <w:rFonts w:ascii="Trebuchet MS" w:eastAsia="Calibri" w:hAnsi="Trebuchet MS" w:cs="Calibri"/>
          <w:lang w:val="ro-RO"/>
        </w:rPr>
      </w:pPr>
    </w:p>
    <w:p w14:paraId="2B58700E" w14:textId="0BC4800F" w:rsidR="006D58BB" w:rsidRPr="00635710" w:rsidRDefault="007705BD" w:rsidP="00E9653C">
      <w:pPr>
        <w:spacing w:after="0" w:line="240" w:lineRule="auto"/>
        <w:jc w:val="both"/>
        <w:rPr>
          <w:rFonts w:ascii="Trebuchet MS" w:eastAsia="Times New Roman" w:hAnsi="Trebuchet MS" w:cstheme="minorHAnsi"/>
          <w:b/>
          <w:u w:val="single"/>
          <w:lang w:val="ro-RO"/>
        </w:rPr>
      </w:pPr>
      <w:r w:rsidRPr="00635710">
        <w:rPr>
          <w:rFonts w:ascii="Trebuchet MS" w:eastAsia="Times New Roman" w:hAnsi="Trebuchet MS" w:cstheme="minorHAnsi"/>
          <w:b/>
          <w:u w:val="single"/>
          <w:lang w:val="ro-RO"/>
        </w:rPr>
        <w:t>3.</w:t>
      </w:r>
      <w:r w:rsidR="003136EE">
        <w:rPr>
          <w:rFonts w:ascii="Trebuchet MS" w:eastAsia="Times New Roman" w:hAnsi="Trebuchet MS" w:cstheme="minorHAnsi"/>
          <w:b/>
          <w:u w:val="single"/>
          <w:lang w:val="ro-RO"/>
        </w:rPr>
        <w:t>3</w:t>
      </w:r>
      <w:r w:rsidR="006D58BB" w:rsidRPr="00635710">
        <w:rPr>
          <w:rFonts w:ascii="Trebuchet MS" w:eastAsia="Times New Roman" w:hAnsi="Trebuchet MS" w:cstheme="minorHAnsi"/>
          <w:b/>
          <w:u w:val="single"/>
          <w:lang w:val="ro-RO"/>
        </w:rPr>
        <w:t xml:space="preserve"> Verificarea corectitudinii ratei de schimb. Rata de conversie </w:t>
      </w:r>
      <w:r w:rsidR="006D3AC1" w:rsidRPr="00635710">
        <w:rPr>
          <w:rFonts w:ascii="Trebuchet MS" w:eastAsia="Times New Roman" w:hAnsi="Trebuchet MS" w:cstheme="minorHAnsi"/>
          <w:b/>
          <w:u w:val="single"/>
          <w:lang w:val="ro-RO"/>
        </w:rPr>
        <w:t>î</w:t>
      </w:r>
      <w:r w:rsidR="006D58BB" w:rsidRPr="00635710">
        <w:rPr>
          <w:rFonts w:ascii="Trebuchet MS" w:eastAsia="Times New Roman" w:hAnsi="Trebuchet MS" w:cstheme="minorHAnsi"/>
          <w:b/>
          <w:u w:val="single"/>
          <w:lang w:val="ro-RO"/>
        </w:rPr>
        <w:t>ntre Euro şi moneda naţională pentru Romania este cea publicată de Banca Central Europeana pe Internet la adresa: &lt;</w:t>
      </w:r>
      <w:r w:rsidR="00EB2748" w:rsidRPr="00916E47">
        <w:rPr>
          <w:lang w:val="it-IT"/>
        </w:rPr>
        <w:t xml:space="preserve"> </w:t>
      </w:r>
      <w:r w:rsidR="00EB2748" w:rsidRPr="00EB2748">
        <w:rPr>
          <w:rFonts w:ascii="Trebuchet MS" w:eastAsia="Times New Roman" w:hAnsi="Trebuchet MS" w:cstheme="minorHAnsi"/>
          <w:b/>
          <w:u w:val="single"/>
          <w:lang w:val="ro-RO"/>
        </w:rPr>
        <w:t xml:space="preserve">https://eidas.ec.europa.eu/efda/tl-browser/#/screen/home </w:t>
      </w:r>
      <w:r w:rsidR="006D58BB" w:rsidRPr="00635710">
        <w:rPr>
          <w:rFonts w:ascii="Trebuchet MS" w:eastAsia="Times New Roman" w:hAnsi="Trebuchet MS" w:cstheme="minorHAnsi"/>
          <w:b/>
          <w:u w:val="single"/>
          <w:lang w:val="ro-RO"/>
        </w:rPr>
        <w:t>(se anexează pagina conţinând cursul BCE din data întocmirii  Studiului de fezabilitate/</w:t>
      </w:r>
      <w:r w:rsidR="006D58BB" w:rsidRPr="00635710">
        <w:rPr>
          <w:rFonts w:ascii="Trebuchet MS" w:hAnsi="Trebuchet MS" w:cstheme="minorHAnsi"/>
          <w:b/>
          <w:lang w:val="ro-RO"/>
        </w:rPr>
        <w:t xml:space="preserve"> </w:t>
      </w:r>
      <w:r w:rsidR="006D58BB" w:rsidRPr="00635710">
        <w:rPr>
          <w:rFonts w:ascii="Trebuchet MS" w:eastAsia="Times New Roman" w:hAnsi="Trebuchet MS" w:cstheme="minorHAnsi"/>
          <w:b/>
          <w:u w:val="single"/>
          <w:lang w:val="ro-RO"/>
        </w:rPr>
        <w:t>Documentația de Avizare a Lucrărilor de Intervenții):</w:t>
      </w:r>
    </w:p>
    <w:p w14:paraId="7ACF84F3" w14:textId="77777777" w:rsidR="006D58BB" w:rsidRPr="00635710" w:rsidRDefault="006D58BB" w:rsidP="00E9653C">
      <w:pPr>
        <w:spacing w:after="0" w:line="240" w:lineRule="auto"/>
        <w:jc w:val="both"/>
        <w:rPr>
          <w:rFonts w:ascii="Trebuchet MS" w:eastAsia="Times New Roman" w:hAnsi="Trebuchet MS" w:cstheme="minorHAnsi"/>
          <w:lang w:val="ro-RO"/>
        </w:rPr>
      </w:pPr>
    </w:p>
    <w:p w14:paraId="062C6381" w14:textId="2BC2DCC5" w:rsidR="006D58BB" w:rsidRPr="00635710" w:rsidRDefault="006D58BB" w:rsidP="00E9653C">
      <w:pPr>
        <w:spacing w:after="0" w:line="240" w:lineRule="auto"/>
        <w:jc w:val="both"/>
        <w:rPr>
          <w:rFonts w:ascii="Trebuchet MS" w:eastAsia="Times New Roman" w:hAnsi="Trebuchet MS" w:cstheme="minorHAnsi"/>
          <w:lang w:val="ro-RO"/>
        </w:rPr>
      </w:pPr>
      <w:r w:rsidRPr="00635710">
        <w:rPr>
          <w:rFonts w:ascii="Trebuchet MS" w:eastAsia="Times New Roman" w:hAnsi="Trebuchet MS" w:cstheme="minorHAnsi"/>
          <w:lang w:val="ro-RO"/>
        </w:rPr>
        <w:t>Expertul verifica dac</w:t>
      </w:r>
      <w:r w:rsidR="005028B5" w:rsidRPr="00635710">
        <w:rPr>
          <w:rFonts w:ascii="Trebuchet MS" w:eastAsia="Times New Roman" w:hAnsi="Trebuchet MS" w:cstheme="minorHAnsi"/>
          <w:lang w:val="ro-RO"/>
        </w:rPr>
        <w:t>ă</w:t>
      </w:r>
      <w:r w:rsidRPr="00635710">
        <w:rPr>
          <w:rFonts w:ascii="Trebuchet MS" w:eastAsia="Times New Roman" w:hAnsi="Trebuchet MS" w:cstheme="minorHAnsi"/>
          <w:lang w:val="ro-RO"/>
        </w:rPr>
        <w:t xml:space="preserve"> data şi rata de schimb din cererea de finanţare şi cea utilizat</w:t>
      </w:r>
      <w:r w:rsidR="00790713">
        <w:rPr>
          <w:rFonts w:ascii="Trebuchet MS" w:eastAsia="Times New Roman" w:hAnsi="Trebuchet MS" w:cstheme="minorHAnsi"/>
          <w:lang w:val="ro-RO"/>
        </w:rPr>
        <w:t>ă</w:t>
      </w:r>
      <w:r w:rsidRPr="00635710">
        <w:rPr>
          <w:rFonts w:ascii="Trebuchet MS" w:eastAsia="Times New Roman" w:hAnsi="Trebuchet MS" w:cstheme="minorHAnsi"/>
          <w:lang w:val="ro-RO"/>
        </w:rPr>
        <w:t xml:space="preserve"> </w:t>
      </w:r>
      <w:r w:rsidR="00790713">
        <w:rPr>
          <w:rFonts w:ascii="Trebuchet MS" w:eastAsia="Times New Roman" w:hAnsi="Trebuchet MS" w:cstheme="minorHAnsi"/>
          <w:lang w:val="ro-RO"/>
        </w:rPr>
        <w:t>î</w:t>
      </w:r>
      <w:r w:rsidRPr="00635710">
        <w:rPr>
          <w:rFonts w:ascii="Trebuchet MS" w:eastAsia="Times New Roman" w:hAnsi="Trebuchet MS" w:cstheme="minorHAnsi"/>
          <w:lang w:val="ro-RO"/>
        </w:rPr>
        <w:t xml:space="preserve">n devizul general din </w:t>
      </w:r>
      <w:r w:rsidR="00790713">
        <w:rPr>
          <w:rFonts w:ascii="Trebuchet MS" w:eastAsia="Times New Roman" w:hAnsi="Trebuchet MS" w:cstheme="minorHAnsi"/>
          <w:lang w:val="ro-RO"/>
        </w:rPr>
        <w:t>S</w:t>
      </w:r>
      <w:r w:rsidRPr="00635710">
        <w:rPr>
          <w:rFonts w:ascii="Trebuchet MS" w:eastAsia="Times New Roman" w:hAnsi="Trebuchet MS" w:cstheme="minorHAnsi"/>
          <w:lang w:val="ro-RO"/>
        </w:rPr>
        <w:t>tudiul de fezabilitate/</w:t>
      </w:r>
      <w:r w:rsidR="005A3C6B" w:rsidRPr="00635710">
        <w:rPr>
          <w:rFonts w:ascii="Trebuchet MS" w:hAnsi="Trebuchet MS"/>
          <w:lang w:val="ro-RO"/>
        </w:rPr>
        <w:t xml:space="preserve"> </w:t>
      </w:r>
      <w:r w:rsidR="005A3C6B" w:rsidRPr="00635710">
        <w:rPr>
          <w:rFonts w:ascii="Trebuchet MS" w:eastAsia="Times New Roman" w:hAnsi="Trebuchet MS" w:cstheme="minorHAnsi"/>
          <w:lang w:val="ro-RO"/>
        </w:rPr>
        <w:t xml:space="preserve">Documentaţia de Avizare </w:t>
      </w:r>
      <w:r w:rsidR="00790713">
        <w:rPr>
          <w:rFonts w:ascii="Trebuchet MS" w:eastAsia="Times New Roman" w:hAnsi="Trebuchet MS" w:cstheme="minorHAnsi"/>
          <w:lang w:val="ro-RO"/>
        </w:rPr>
        <w:t>a</w:t>
      </w:r>
      <w:r w:rsidR="005A3C6B" w:rsidRPr="00635710">
        <w:rPr>
          <w:rFonts w:ascii="Trebuchet MS" w:eastAsia="Times New Roman" w:hAnsi="Trebuchet MS" w:cstheme="minorHAnsi"/>
          <w:lang w:val="ro-RO"/>
        </w:rPr>
        <w:t xml:space="preserve"> Lucrări</w:t>
      </w:r>
      <w:r w:rsidR="00790713">
        <w:rPr>
          <w:rFonts w:ascii="Trebuchet MS" w:eastAsia="Times New Roman" w:hAnsi="Trebuchet MS" w:cstheme="minorHAnsi"/>
          <w:lang w:val="ro-RO"/>
        </w:rPr>
        <w:t>lor</w:t>
      </w:r>
      <w:r w:rsidR="005A3C6B" w:rsidRPr="00635710">
        <w:rPr>
          <w:rFonts w:ascii="Trebuchet MS" w:eastAsia="Times New Roman" w:hAnsi="Trebuchet MS" w:cstheme="minorHAnsi"/>
          <w:lang w:val="ro-RO"/>
        </w:rPr>
        <w:t xml:space="preserve"> de Intervenţii</w:t>
      </w:r>
      <w:r w:rsidR="005A3C6B" w:rsidRPr="00635710" w:rsidDel="005A3C6B">
        <w:rPr>
          <w:rFonts w:ascii="Trebuchet MS" w:eastAsia="Times New Roman" w:hAnsi="Trebuchet MS" w:cstheme="minorHAnsi"/>
          <w:lang w:val="ro-RO"/>
        </w:rPr>
        <w:t xml:space="preserve"> </w:t>
      </w:r>
      <w:r w:rsidR="0031290D">
        <w:rPr>
          <w:rFonts w:ascii="Trebuchet MS" w:eastAsia="Times New Roman" w:hAnsi="Trebuchet MS" w:cstheme="minorHAnsi"/>
          <w:lang w:val="ro-RO"/>
        </w:rPr>
        <w:t>(</w:t>
      </w:r>
      <w:r w:rsidRPr="00635710">
        <w:rPr>
          <w:rFonts w:ascii="Trebuchet MS" w:eastAsia="Times New Roman" w:hAnsi="Trebuchet MS" w:cstheme="minorHAnsi"/>
          <w:lang w:val="ro-RO"/>
        </w:rPr>
        <w:t xml:space="preserve">shett-ul) corespund cu cea </w:t>
      </w:r>
      <w:r w:rsidRPr="00635710">
        <w:rPr>
          <w:rFonts w:ascii="Trebuchet MS" w:eastAsia="Times New Roman" w:hAnsi="Trebuchet MS" w:cstheme="minorHAnsi"/>
          <w:u w:val="single"/>
          <w:lang w:val="ro-RO"/>
        </w:rPr>
        <w:t>publicată de Banca Central Europeana pe Internet la adresa : &lt;</w:t>
      </w:r>
      <w:r w:rsidR="00EB2748" w:rsidRPr="00916E47">
        <w:rPr>
          <w:lang w:val="it-IT"/>
        </w:rPr>
        <w:t xml:space="preserve"> </w:t>
      </w:r>
      <w:r w:rsidR="00EB2748" w:rsidRPr="00EB2748">
        <w:rPr>
          <w:rFonts w:ascii="Trebuchet MS" w:eastAsia="Times New Roman" w:hAnsi="Trebuchet MS" w:cstheme="minorHAnsi"/>
          <w:u w:val="single"/>
          <w:lang w:val="ro-RO"/>
        </w:rPr>
        <w:t xml:space="preserve">https://eidas.ec.europa.eu/efda/tl-browser/#/screen/home </w:t>
      </w:r>
      <w:r w:rsidRPr="00635710">
        <w:rPr>
          <w:rFonts w:ascii="Trebuchet MS" w:eastAsia="Times New Roman" w:hAnsi="Trebuchet MS" w:cstheme="minorHAnsi"/>
          <w:u w:val="single"/>
          <w:lang w:val="ro-RO"/>
        </w:rPr>
        <w:t>&gt;</w:t>
      </w:r>
      <w:r w:rsidRPr="00635710">
        <w:rPr>
          <w:rFonts w:ascii="Trebuchet MS" w:eastAsia="Times New Roman" w:hAnsi="Trebuchet MS" w:cstheme="minorHAnsi"/>
          <w:lang w:val="ro-RO"/>
        </w:rPr>
        <w:t>. Expertul va atasa pagina conţinând cursul BCE din data întocmirii Studiului de fezabilitate/</w:t>
      </w:r>
      <w:r w:rsidRPr="00635710">
        <w:rPr>
          <w:rFonts w:ascii="Trebuchet MS" w:hAnsi="Trebuchet MS" w:cstheme="minorHAnsi"/>
          <w:lang w:val="ro-RO"/>
        </w:rPr>
        <w:t xml:space="preserve"> Documentația de Avizare a Lucrărilor de Intervenții</w:t>
      </w:r>
      <w:r w:rsidRPr="00635710">
        <w:rPr>
          <w:rFonts w:ascii="Trebuchet MS" w:eastAsia="Times New Roman" w:hAnsi="Trebuchet MS" w:cstheme="minorHAnsi"/>
          <w:lang w:val="ro-RO"/>
        </w:rPr>
        <w:t>.</w:t>
      </w:r>
    </w:p>
    <w:p w14:paraId="6FF1FDD6" w14:textId="2DB5E8F3" w:rsidR="006D58BB" w:rsidRPr="00635710" w:rsidRDefault="006D58BB" w:rsidP="00E9653C">
      <w:pPr>
        <w:spacing w:after="0" w:line="240" w:lineRule="auto"/>
        <w:jc w:val="both"/>
        <w:rPr>
          <w:rFonts w:ascii="Trebuchet MS" w:eastAsia="Times New Roman" w:hAnsi="Trebuchet MS" w:cstheme="minorHAnsi"/>
          <w:lang w:val="ro-RO"/>
        </w:rPr>
      </w:pPr>
      <w:r w:rsidRPr="00635710">
        <w:rPr>
          <w:rFonts w:ascii="Trebuchet MS" w:eastAsia="Times New Roman" w:hAnsi="Trebuchet MS" w:cstheme="minorHAnsi"/>
          <w:lang w:val="ro-RO"/>
        </w:rPr>
        <w:t>Daca in urma verificarii se constata c</w:t>
      </w:r>
      <w:r w:rsidR="0031290D">
        <w:rPr>
          <w:rFonts w:ascii="Trebuchet MS" w:eastAsia="Times New Roman" w:hAnsi="Trebuchet MS" w:cstheme="minorHAnsi"/>
          <w:lang w:val="ro-RO"/>
        </w:rPr>
        <w:t>ă</w:t>
      </w:r>
      <w:r w:rsidRPr="00635710">
        <w:rPr>
          <w:rFonts w:ascii="Trebuchet MS" w:eastAsia="Times New Roman" w:hAnsi="Trebuchet MS" w:cstheme="minorHAnsi"/>
          <w:lang w:val="ro-RO"/>
        </w:rPr>
        <w:t xml:space="preserve"> aceasta corespunde, expertul bifează caseta corespunz</w:t>
      </w:r>
      <w:r w:rsidR="00DF727E">
        <w:rPr>
          <w:rFonts w:ascii="Trebuchet MS" w:eastAsia="Times New Roman" w:hAnsi="Trebuchet MS" w:cstheme="minorHAnsi"/>
          <w:lang w:val="ro-RO"/>
        </w:rPr>
        <w:t>ă</w:t>
      </w:r>
      <w:r w:rsidRPr="00635710">
        <w:rPr>
          <w:rFonts w:ascii="Trebuchet MS" w:eastAsia="Times New Roman" w:hAnsi="Trebuchet MS" w:cstheme="minorHAnsi"/>
          <w:lang w:val="ro-RO"/>
        </w:rPr>
        <w:t xml:space="preserve">toare DA. Daca aceasta nu corespunde, expertul bifează caseta corespunzatoare NU şi înştiinţează solicitantul in vederea clarificarii prin Fisa de solicitare a informaţiilor suplimentare. </w:t>
      </w:r>
    </w:p>
    <w:p w14:paraId="31A400DD" w14:textId="77777777" w:rsidR="00E32CAF" w:rsidRPr="00635710" w:rsidRDefault="00E32CAF" w:rsidP="00EB2748">
      <w:pPr>
        <w:spacing w:after="0" w:line="240" w:lineRule="auto"/>
        <w:ind w:left="-540" w:firstLine="540"/>
        <w:jc w:val="both"/>
        <w:rPr>
          <w:rFonts w:ascii="Trebuchet MS" w:eastAsia="Times New Roman" w:hAnsi="Trebuchet MS" w:cstheme="minorHAnsi"/>
          <w:lang w:val="ro-RO"/>
        </w:rPr>
      </w:pPr>
    </w:p>
    <w:p w14:paraId="7BC1FD84" w14:textId="13D4C5E3" w:rsidR="006D58BB" w:rsidRPr="00635710" w:rsidRDefault="007705BD" w:rsidP="00EB2748">
      <w:pPr>
        <w:spacing w:after="0" w:line="240" w:lineRule="auto"/>
        <w:jc w:val="both"/>
        <w:rPr>
          <w:rFonts w:ascii="Trebuchet MS" w:eastAsia="Times New Roman" w:hAnsi="Trebuchet MS" w:cstheme="minorHAnsi"/>
          <w:b/>
          <w:u w:val="single"/>
          <w:lang w:val="ro-RO"/>
        </w:rPr>
      </w:pPr>
      <w:r w:rsidRPr="00635710">
        <w:rPr>
          <w:rFonts w:ascii="Trebuchet MS" w:eastAsia="Times New Roman" w:hAnsi="Trebuchet MS" w:cstheme="minorHAnsi"/>
          <w:b/>
          <w:u w:val="single"/>
          <w:lang w:val="ro-RO"/>
        </w:rPr>
        <w:t>3.</w:t>
      </w:r>
      <w:r w:rsidR="003136EE">
        <w:rPr>
          <w:rFonts w:ascii="Trebuchet MS" w:eastAsia="Times New Roman" w:hAnsi="Trebuchet MS" w:cstheme="minorHAnsi"/>
          <w:b/>
          <w:u w:val="single"/>
          <w:lang w:val="ro-RO"/>
        </w:rPr>
        <w:t>4</w:t>
      </w:r>
      <w:r w:rsidR="008C4E7C">
        <w:rPr>
          <w:rFonts w:ascii="Trebuchet MS" w:eastAsia="Times New Roman" w:hAnsi="Trebuchet MS" w:cstheme="minorHAnsi"/>
          <w:b/>
          <w:u w:val="single"/>
          <w:lang w:val="ro-RO"/>
        </w:rPr>
        <w:t xml:space="preserve"> </w:t>
      </w:r>
      <w:r w:rsidR="006D58BB" w:rsidRPr="00635710">
        <w:rPr>
          <w:rFonts w:ascii="Trebuchet MS" w:eastAsia="Times New Roman" w:hAnsi="Trebuchet MS" w:cstheme="minorHAnsi"/>
          <w:b/>
          <w:u w:val="single"/>
          <w:lang w:val="ro-RO"/>
        </w:rPr>
        <w:t>Sunt investiţiile eligibile în conformitate cu specifica</w:t>
      </w:r>
      <w:r w:rsidR="002161BA">
        <w:rPr>
          <w:rFonts w:ascii="Trebuchet MS" w:eastAsia="Times New Roman" w:hAnsi="Trebuchet MS" w:cstheme="minorHAnsi"/>
          <w:b/>
          <w:u w:val="single"/>
          <w:lang w:val="ro-RO"/>
        </w:rPr>
        <w:t>ț</w:t>
      </w:r>
      <w:r w:rsidR="006D58BB" w:rsidRPr="00635710">
        <w:rPr>
          <w:rFonts w:ascii="Trebuchet MS" w:eastAsia="Times New Roman" w:hAnsi="Trebuchet MS" w:cstheme="minorHAnsi"/>
          <w:b/>
          <w:u w:val="single"/>
          <w:lang w:val="ro-RO"/>
        </w:rPr>
        <w:t xml:space="preserve">iile </w:t>
      </w:r>
      <w:r w:rsidR="002161BA">
        <w:rPr>
          <w:rFonts w:ascii="Trebuchet MS" w:eastAsia="Times New Roman" w:hAnsi="Trebuchet MS" w:cstheme="minorHAnsi"/>
          <w:b/>
          <w:u w:val="single"/>
          <w:lang w:val="ro-RO"/>
        </w:rPr>
        <w:t>intervenției</w:t>
      </w:r>
      <w:r w:rsidR="00EB2748">
        <w:rPr>
          <w:rFonts w:ascii="Trebuchet MS" w:eastAsia="Times New Roman" w:hAnsi="Trebuchet MS" w:cstheme="minorHAnsi"/>
          <w:b/>
          <w:u w:val="single"/>
          <w:lang w:val="ro-RO"/>
        </w:rPr>
        <w:t xml:space="preserve"> DR 28 din cadrul PS </w:t>
      </w:r>
      <w:r w:rsidR="00EB2748">
        <w:rPr>
          <w:rFonts w:ascii="Trebuchet MS" w:eastAsia="Times New Roman" w:hAnsi="Trebuchet MS" w:cstheme="minorHAnsi"/>
          <w:b/>
          <w:u w:val="single"/>
          <w:lang w:val="ro-RO"/>
        </w:rPr>
        <w:tab/>
      </w:r>
      <w:r w:rsidR="00EB2748">
        <w:rPr>
          <w:rFonts w:ascii="Trebuchet MS" w:eastAsia="Times New Roman" w:hAnsi="Trebuchet MS" w:cstheme="minorHAnsi"/>
          <w:b/>
          <w:u w:val="single"/>
          <w:lang w:val="ro-RO"/>
        </w:rPr>
        <w:tab/>
        <w:t>2023-2027</w:t>
      </w:r>
      <w:r w:rsidR="006D58BB" w:rsidRPr="00635710">
        <w:rPr>
          <w:rFonts w:ascii="Trebuchet MS" w:eastAsia="Times New Roman" w:hAnsi="Trebuchet MS" w:cstheme="minorHAnsi"/>
          <w:b/>
          <w:u w:val="single"/>
          <w:lang w:val="ro-RO"/>
        </w:rPr>
        <w:t>?</w:t>
      </w:r>
    </w:p>
    <w:p w14:paraId="5C27ABFC" w14:textId="07BFB74E" w:rsidR="006D58BB" w:rsidRPr="00635710" w:rsidRDefault="006D58BB" w:rsidP="00E9653C">
      <w:pPr>
        <w:jc w:val="both"/>
        <w:rPr>
          <w:rFonts w:ascii="Trebuchet MS" w:eastAsia="Times New Roman" w:hAnsi="Trebuchet MS" w:cstheme="minorHAnsi"/>
          <w:lang w:val="ro-RO"/>
        </w:rPr>
      </w:pPr>
      <w:r w:rsidRPr="00635710">
        <w:rPr>
          <w:rFonts w:ascii="Trebuchet MS" w:eastAsia="Times New Roman" w:hAnsi="Trebuchet MS" w:cstheme="minorHAnsi"/>
          <w:lang w:val="ro-RO"/>
        </w:rPr>
        <w:lastRenderedPageBreak/>
        <w:t>Se verific</w:t>
      </w:r>
      <w:r w:rsidR="005028B5" w:rsidRPr="00635710">
        <w:rPr>
          <w:rFonts w:ascii="Trebuchet MS" w:eastAsia="Times New Roman" w:hAnsi="Trebuchet MS" w:cstheme="minorHAnsi"/>
          <w:lang w:val="ro-RO"/>
        </w:rPr>
        <w:t>ă</w:t>
      </w:r>
      <w:r w:rsidRPr="00635710">
        <w:rPr>
          <w:rFonts w:ascii="Trebuchet MS" w:eastAsia="Times New Roman" w:hAnsi="Trebuchet MS" w:cstheme="minorHAnsi"/>
          <w:lang w:val="ro-RO"/>
        </w:rPr>
        <w:t xml:space="preserve"> dac</w:t>
      </w:r>
      <w:r w:rsidR="005028B5" w:rsidRPr="00635710">
        <w:rPr>
          <w:rFonts w:ascii="Trebuchet MS" w:eastAsia="Times New Roman" w:hAnsi="Trebuchet MS" w:cstheme="minorHAnsi"/>
          <w:lang w:val="ro-RO"/>
        </w:rPr>
        <w:t>ă</w:t>
      </w:r>
      <w:r w:rsidRPr="00635710">
        <w:rPr>
          <w:rFonts w:ascii="Trebuchet MS" w:eastAsia="Times New Roman" w:hAnsi="Trebuchet MS" w:cstheme="minorHAnsi"/>
          <w:lang w:val="ro-RO"/>
        </w:rPr>
        <w:t xml:space="preserve"> cheltuielile neeligibile din fişa </w:t>
      </w:r>
      <w:r w:rsidR="002161BA">
        <w:rPr>
          <w:rFonts w:ascii="Trebuchet MS" w:eastAsia="Times New Roman" w:hAnsi="Trebuchet MS" w:cstheme="minorHAnsi"/>
          <w:lang w:val="ro-RO"/>
        </w:rPr>
        <w:t>intervenției</w:t>
      </w:r>
      <w:r w:rsidRPr="00635710">
        <w:rPr>
          <w:rFonts w:ascii="Trebuchet MS" w:eastAsia="Times New Roman" w:hAnsi="Trebuchet MS" w:cstheme="minorHAnsi"/>
          <w:lang w:val="ro-RO"/>
        </w:rPr>
        <w:t xml:space="preserve">  sunt incluse </w:t>
      </w:r>
      <w:r w:rsidR="001235DC" w:rsidRPr="00635710">
        <w:rPr>
          <w:rFonts w:ascii="Trebuchet MS" w:eastAsia="Times New Roman" w:hAnsi="Trebuchet MS" w:cstheme="minorHAnsi"/>
          <w:lang w:val="ro-RO"/>
        </w:rPr>
        <w:t>î</w:t>
      </w:r>
      <w:r w:rsidRPr="00635710">
        <w:rPr>
          <w:rFonts w:ascii="Trebuchet MS" w:eastAsia="Times New Roman" w:hAnsi="Trebuchet MS" w:cstheme="minorHAnsi"/>
          <w:lang w:val="ro-RO"/>
        </w:rPr>
        <w:t>n devizele pe obiecte si bugetul indicativ.</w:t>
      </w:r>
    </w:p>
    <w:p w14:paraId="78FDC646" w14:textId="4C2F7E29" w:rsidR="006D58BB" w:rsidRPr="00635710" w:rsidRDefault="006D58BB" w:rsidP="00E9653C">
      <w:pPr>
        <w:jc w:val="both"/>
        <w:rPr>
          <w:rFonts w:ascii="Trebuchet MS" w:eastAsia="Times New Roman" w:hAnsi="Trebuchet MS" w:cstheme="minorHAnsi"/>
          <w:lang w:val="ro-RO"/>
        </w:rPr>
      </w:pPr>
      <w:r w:rsidRPr="00635710">
        <w:rPr>
          <w:rFonts w:ascii="Trebuchet MS" w:eastAsia="Times New Roman" w:hAnsi="Trebuchet MS" w:cstheme="minorHAnsi"/>
          <w:lang w:val="ro-RO"/>
        </w:rPr>
        <w:t xml:space="preserve">Se verifica lista investiţiilor şi costurilor neeligibile şi cu prevederile Hotărârii de Guvern nr. </w:t>
      </w:r>
      <w:r w:rsidR="002161BA">
        <w:rPr>
          <w:rFonts w:ascii="Trebuchet MS" w:eastAsia="Times New Roman" w:hAnsi="Trebuchet MS" w:cstheme="minorHAnsi"/>
          <w:lang w:val="ro-RO"/>
        </w:rPr>
        <w:t>1570</w:t>
      </w:r>
      <w:r w:rsidRPr="00635710">
        <w:rPr>
          <w:rFonts w:ascii="Trebuchet MS" w:eastAsia="Times New Roman" w:hAnsi="Trebuchet MS" w:cstheme="minorHAnsi"/>
          <w:lang w:val="ro-RO"/>
        </w:rPr>
        <w:t>/</w:t>
      </w:r>
      <w:r w:rsidR="002161BA" w:rsidRPr="00635710">
        <w:rPr>
          <w:rFonts w:ascii="Trebuchet MS" w:eastAsia="Times New Roman" w:hAnsi="Trebuchet MS" w:cstheme="minorHAnsi"/>
          <w:lang w:val="ro-RO"/>
        </w:rPr>
        <w:t>20</w:t>
      </w:r>
      <w:r w:rsidR="002161BA">
        <w:rPr>
          <w:rFonts w:ascii="Trebuchet MS" w:eastAsia="Times New Roman" w:hAnsi="Trebuchet MS" w:cstheme="minorHAnsi"/>
          <w:lang w:val="ro-RO"/>
        </w:rPr>
        <w:t>22</w:t>
      </w:r>
      <w:r w:rsidR="002161BA" w:rsidRPr="00635710">
        <w:rPr>
          <w:rFonts w:ascii="Trebuchet MS" w:eastAsia="Times New Roman" w:hAnsi="Trebuchet MS" w:cstheme="minorHAnsi"/>
          <w:lang w:val="ro-RO"/>
        </w:rPr>
        <w:t xml:space="preserve"> </w:t>
      </w:r>
      <w:r w:rsidR="002161BA" w:rsidRPr="002161BA">
        <w:rPr>
          <w:rFonts w:ascii="Trebuchet MS" w:eastAsia="Times New Roman" w:hAnsi="Trebuchet MS" w:cstheme="minorHAnsi"/>
          <w:lang w:val="ro-RO"/>
        </w:rPr>
        <w:t>privind stabilirea cadrului general de implementare a intervenţiilor specifice dezvoltării rurale cuprinse în Planul strategic PAC 2023-2027</w:t>
      </w:r>
      <w:r w:rsidRPr="00635710">
        <w:rPr>
          <w:rFonts w:ascii="Trebuchet MS" w:eastAsia="Times New Roman" w:hAnsi="Trebuchet MS" w:cstheme="minorHAnsi"/>
          <w:lang w:val="ro-RO"/>
        </w:rPr>
        <w:t>, cu modificările şi completările ulterioare.</w:t>
      </w:r>
    </w:p>
    <w:p w14:paraId="3AAC6291" w14:textId="57FFB069" w:rsidR="006D58BB" w:rsidRPr="00635710" w:rsidRDefault="006D58BB" w:rsidP="00E9653C">
      <w:pPr>
        <w:spacing w:before="250" w:after="0" w:line="240" w:lineRule="auto"/>
        <w:rPr>
          <w:rFonts w:ascii="Trebuchet MS" w:eastAsia="Times New Roman" w:hAnsi="Trebuchet MS" w:cstheme="minorHAnsi"/>
          <w:color w:val="000000"/>
          <w:lang w:val="ro-RO"/>
        </w:rPr>
      </w:pPr>
      <w:r w:rsidRPr="00635710">
        <w:rPr>
          <w:rFonts w:ascii="Trebuchet MS" w:eastAsia="Times New Roman" w:hAnsi="Trebuchet MS" w:cstheme="minorHAnsi"/>
          <w:b/>
          <w:bCs/>
          <w:color w:val="000000"/>
          <w:lang w:val="ro-RO"/>
        </w:rPr>
        <w:t xml:space="preserve">     Investi</w:t>
      </w:r>
      <w:r w:rsidR="001235DC" w:rsidRPr="00635710">
        <w:rPr>
          <w:rFonts w:ascii="Trebuchet MS" w:eastAsia="Times New Roman" w:hAnsi="Trebuchet MS" w:cstheme="minorHAnsi"/>
          <w:b/>
          <w:bCs/>
          <w:color w:val="000000"/>
          <w:lang w:val="ro-RO"/>
        </w:rPr>
        <w:t>ț</w:t>
      </w:r>
      <w:r w:rsidRPr="00635710">
        <w:rPr>
          <w:rFonts w:ascii="Trebuchet MS" w:eastAsia="Times New Roman" w:hAnsi="Trebuchet MS" w:cstheme="minorHAnsi"/>
          <w:b/>
          <w:bCs/>
          <w:color w:val="000000"/>
          <w:lang w:val="ro-RO"/>
        </w:rPr>
        <w:t xml:space="preserve">iile </w:t>
      </w:r>
      <w:r w:rsidR="001235DC" w:rsidRPr="00635710">
        <w:rPr>
          <w:rFonts w:ascii="Trebuchet MS" w:eastAsia="Times New Roman" w:hAnsi="Trebuchet MS" w:cstheme="minorHAnsi"/>
          <w:b/>
          <w:bCs/>
          <w:color w:val="000000"/>
          <w:lang w:val="ro-RO"/>
        </w:rPr>
        <w:t>ș</w:t>
      </w:r>
      <w:r w:rsidRPr="00635710">
        <w:rPr>
          <w:rFonts w:ascii="Trebuchet MS" w:eastAsia="Times New Roman" w:hAnsi="Trebuchet MS" w:cstheme="minorHAnsi"/>
          <w:b/>
          <w:bCs/>
          <w:color w:val="000000"/>
          <w:lang w:val="ro-RO"/>
        </w:rPr>
        <w:t>i cheltuielile neeligibile conform fi</w:t>
      </w:r>
      <w:r w:rsidR="001235DC" w:rsidRPr="00635710">
        <w:rPr>
          <w:rFonts w:ascii="Trebuchet MS" w:eastAsia="Times New Roman" w:hAnsi="Trebuchet MS" w:cstheme="minorHAnsi"/>
          <w:b/>
          <w:bCs/>
          <w:color w:val="000000"/>
          <w:lang w:val="ro-RO"/>
        </w:rPr>
        <w:t>ș</w:t>
      </w:r>
      <w:r w:rsidRPr="00635710">
        <w:rPr>
          <w:rFonts w:ascii="Trebuchet MS" w:eastAsia="Times New Roman" w:hAnsi="Trebuchet MS" w:cstheme="minorHAnsi"/>
          <w:b/>
          <w:bCs/>
          <w:color w:val="000000"/>
          <w:lang w:val="ro-RO"/>
        </w:rPr>
        <w:t xml:space="preserve">ei </w:t>
      </w:r>
      <w:r w:rsidR="002161BA">
        <w:rPr>
          <w:rFonts w:ascii="Trebuchet MS" w:eastAsia="Times New Roman" w:hAnsi="Trebuchet MS" w:cstheme="minorHAnsi"/>
          <w:b/>
          <w:bCs/>
          <w:color w:val="000000"/>
          <w:lang w:val="ro-RO"/>
        </w:rPr>
        <w:t>intervenției</w:t>
      </w:r>
      <w:r w:rsidRPr="00635710">
        <w:rPr>
          <w:rFonts w:ascii="Trebuchet MS" w:eastAsia="Times New Roman" w:hAnsi="Trebuchet MS" w:cstheme="minorHAnsi"/>
          <w:b/>
          <w:bCs/>
          <w:color w:val="000000"/>
          <w:lang w:val="ro-RO"/>
        </w:rPr>
        <w:t xml:space="preserve"> </w:t>
      </w:r>
      <w:r w:rsidR="002161BA">
        <w:rPr>
          <w:rFonts w:ascii="Trebuchet MS" w:eastAsia="Times New Roman" w:hAnsi="Trebuchet MS" w:cstheme="minorHAnsi"/>
          <w:b/>
          <w:bCs/>
          <w:color w:val="000000"/>
          <w:lang w:val="ro-RO"/>
        </w:rPr>
        <w:t>DR</w:t>
      </w:r>
      <w:r w:rsidR="004371F6">
        <w:rPr>
          <w:rFonts w:ascii="Trebuchet MS" w:eastAsia="Times New Roman" w:hAnsi="Trebuchet MS" w:cstheme="minorHAnsi"/>
          <w:b/>
          <w:bCs/>
          <w:color w:val="000000"/>
          <w:lang w:val="ro-RO"/>
        </w:rPr>
        <w:t>-</w:t>
      </w:r>
      <w:r w:rsidR="002161BA">
        <w:rPr>
          <w:rFonts w:ascii="Trebuchet MS" w:eastAsia="Times New Roman" w:hAnsi="Trebuchet MS" w:cstheme="minorHAnsi"/>
          <w:b/>
          <w:bCs/>
          <w:color w:val="000000"/>
          <w:lang w:val="ro-RO"/>
        </w:rPr>
        <w:t>28</w:t>
      </w:r>
      <w:r w:rsidRPr="00635710">
        <w:rPr>
          <w:rFonts w:ascii="Trebuchet MS" w:eastAsia="Times New Roman" w:hAnsi="Trebuchet MS" w:cstheme="minorHAnsi"/>
          <w:b/>
          <w:bCs/>
          <w:color w:val="000000"/>
          <w:lang w:val="ro-RO"/>
        </w:rPr>
        <w:t xml:space="preserve"> </w:t>
      </w:r>
      <w:r w:rsidRPr="00635710">
        <w:rPr>
          <w:rFonts w:ascii="Trebuchet MS" w:eastAsia="Times New Roman" w:hAnsi="Trebuchet MS" w:cstheme="minorHAnsi"/>
          <w:color w:val="000000"/>
          <w:lang w:val="ro-RO"/>
        </w:rPr>
        <w:t>sunt:</w:t>
      </w:r>
    </w:p>
    <w:p w14:paraId="024E2753" w14:textId="77777777" w:rsidR="002161BA" w:rsidRPr="002161BA" w:rsidRDefault="002161BA" w:rsidP="002161BA">
      <w:pPr>
        <w:spacing w:before="250" w:after="0" w:line="240" w:lineRule="auto"/>
        <w:rPr>
          <w:rFonts w:ascii="Trebuchet MS" w:eastAsia="Times New Roman" w:hAnsi="Trebuchet MS" w:cstheme="minorHAnsi"/>
          <w:lang w:val="ro-RO"/>
        </w:rPr>
      </w:pPr>
      <w:bookmarkStart w:id="1" w:name="do|caII|si1|ar8|al1|lia|pa1"/>
      <w:bookmarkStart w:id="2" w:name="do|caII|si1|ar8|al1|lia|pa2"/>
      <w:bookmarkStart w:id="3" w:name="do|caII|si1|ar8|al1|lia|pa3"/>
      <w:bookmarkStart w:id="4" w:name="do|caII|si1|ar8|al1|lia|pa4"/>
      <w:bookmarkStart w:id="5" w:name="do|caII|si1|ar8|al1|lib"/>
      <w:bookmarkStart w:id="6" w:name="do|caII|si1|ar8|al1|lic"/>
      <w:bookmarkStart w:id="7" w:name="do|caII|si1|ar8|al1|lid"/>
      <w:bookmarkEnd w:id="1"/>
      <w:bookmarkEnd w:id="2"/>
      <w:bookmarkEnd w:id="3"/>
      <w:bookmarkEnd w:id="4"/>
      <w:bookmarkEnd w:id="5"/>
      <w:bookmarkEnd w:id="6"/>
      <w:bookmarkEnd w:id="7"/>
      <w:r w:rsidRPr="002161BA">
        <w:rPr>
          <w:rFonts w:ascii="Trebuchet MS" w:eastAsia="Times New Roman" w:hAnsi="Trebuchet MS" w:cstheme="minorHAnsi"/>
          <w:lang w:val="ro-RO"/>
        </w:rPr>
        <w:t>a) achiziţia de drepturi de producţie agricolă;</w:t>
      </w:r>
    </w:p>
    <w:p w14:paraId="0B475C0B" w14:textId="77777777" w:rsidR="002161BA" w:rsidRPr="002161BA" w:rsidRDefault="002161BA" w:rsidP="002161BA">
      <w:pPr>
        <w:spacing w:before="250" w:after="0" w:line="240" w:lineRule="auto"/>
        <w:rPr>
          <w:rFonts w:ascii="Trebuchet MS" w:eastAsia="Times New Roman" w:hAnsi="Trebuchet MS" w:cstheme="minorHAnsi"/>
          <w:lang w:val="ro-RO"/>
        </w:rPr>
      </w:pPr>
      <w:r w:rsidRPr="002161BA">
        <w:rPr>
          <w:rFonts w:ascii="Trebuchet MS" w:eastAsia="Times New Roman" w:hAnsi="Trebuchet MS" w:cstheme="minorHAnsi"/>
          <w:lang w:val="ro-RO"/>
        </w:rPr>
        <w:t>b) achiziţia de drepturi la plată;</w:t>
      </w:r>
    </w:p>
    <w:p w14:paraId="4BA2D103" w14:textId="5D41AD13" w:rsidR="002161BA" w:rsidRPr="002161BA" w:rsidRDefault="002161BA" w:rsidP="00161F07">
      <w:pPr>
        <w:spacing w:before="250" w:after="0" w:line="240" w:lineRule="auto"/>
        <w:jc w:val="both"/>
        <w:rPr>
          <w:rFonts w:ascii="Trebuchet MS" w:eastAsia="Times New Roman" w:hAnsi="Trebuchet MS" w:cstheme="minorHAnsi"/>
          <w:lang w:val="ro-RO"/>
        </w:rPr>
      </w:pPr>
      <w:r w:rsidRPr="002161BA">
        <w:rPr>
          <w:rFonts w:ascii="Trebuchet MS" w:eastAsia="Times New Roman" w:hAnsi="Trebuchet MS" w:cstheme="minorHAnsi"/>
          <w:lang w:val="ro-RO"/>
        </w:rPr>
        <w:t>c) achiziţia de terenuri cu un cuantum mai mare de 10% din cheltuielile totale eligibile ale operaţiunii în cauză, cu excepţia achiziţionării de terenuri în scopul conservării mediului şi al conservării solului bogat în carbon sau a achiziţionării de terenuri de către tinerii fermieri prin utilizarea instrumentelor financiare; în cazul instrumentelor financiare, plafonul respectiv se aplică cheltuielilor publice eligibile plătite destinatarului final, iar în cazul garanţiilor, plafonul respectiv se aplică cuantumului împrumutului suport;</w:t>
      </w:r>
    </w:p>
    <w:p w14:paraId="403947B5" w14:textId="77777777" w:rsidR="002161BA" w:rsidRPr="002161BA" w:rsidRDefault="002161BA" w:rsidP="002161BA">
      <w:pPr>
        <w:spacing w:before="250" w:after="0" w:line="240" w:lineRule="auto"/>
        <w:rPr>
          <w:rFonts w:ascii="Trebuchet MS" w:eastAsia="Times New Roman" w:hAnsi="Trebuchet MS" w:cstheme="minorHAnsi"/>
          <w:lang w:val="ro-RO"/>
        </w:rPr>
      </w:pPr>
      <w:r w:rsidRPr="002161BA">
        <w:rPr>
          <w:rFonts w:ascii="Trebuchet MS" w:eastAsia="Times New Roman" w:hAnsi="Trebuchet MS" w:cstheme="minorHAnsi"/>
          <w:lang w:val="ro-RO"/>
        </w:rPr>
        <w:t>d) achiziţia de animale, achiziţia de plante anuale şi plantarea acestora în alte scopuri decât:</w:t>
      </w:r>
    </w:p>
    <w:p w14:paraId="7080BD52" w14:textId="77777777" w:rsidR="002161BA" w:rsidRPr="002161BA" w:rsidRDefault="002161BA" w:rsidP="002161BA">
      <w:pPr>
        <w:spacing w:before="250" w:after="0" w:line="240" w:lineRule="auto"/>
        <w:rPr>
          <w:rFonts w:ascii="Trebuchet MS" w:eastAsia="Times New Roman" w:hAnsi="Trebuchet MS" w:cstheme="minorHAnsi"/>
          <w:lang w:val="ro-RO"/>
        </w:rPr>
      </w:pPr>
      <w:r w:rsidRPr="002161BA">
        <w:rPr>
          <w:rFonts w:ascii="Trebuchet MS" w:eastAsia="Times New Roman" w:hAnsi="Trebuchet MS" w:cstheme="minorHAnsi"/>
          <w:lang w:val="ro-RO"/>
        </w:rPr>
        <w:t xml:space="preserve"> </w:t>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t xml:space="preserve"> </w:t>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t xml:space="preserve">            (i) cel al refacerii potenţialului agricol sau forestier în urma unor dezastre naturale, a unor fenomene climatice nefavorabile sau a unui eveniment catastrofal</w:t>
      </w:r>
    </w:p>
    <w:p w14:paraId="15EBF970" w14:textId="77777777" w:rsidR="002161BA" w:rsidRPr="002161BA" w:rsidRDefault="002161BA" w:rsidP="002161BA">
      <w:pPr>
        <w:spacing w:before="250" w:after="0" w:line="240" w:lineRule="auto"/>
        <w:rPr>
          <w:rFonts w:ascii="Trebuchet MS" w:eastAsia="Times New Roman" w:hAnsi="Trebuchet MS" w:cstheme="minorHAnsi"/>
          <w:lang w:val="ro-RO"/>
        </w:rPr>
      </w:pP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t xml:space="preserve"> </w:t>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t xml:space="preserve">            </w:t>
      </w:r>
      <w:r w:rsidRPr="002161BA">
        <w:rPr>
          <w:rFonts w:ascii="Trebuchet MS" w:eastAsia="Times New Roman" w:hAnsi="Trebuchet MS" w:cstheme="minorHAnsi"/>
          <w:lang w:val="ro-RO"/>
        </w:rPr>
        <w:tab/>
        <w:t>(ii) cel al protejării efectivelor de animale de prădătorii mari sau cel al utilizării animalelor în silvicultură în locul utilajelor</w:t>
      </w:r>
    </w:p>
    <w:p w14:paraId="18CD00E7" w14:textId="77777777" w:rsidR="002161BA" w:rsidRPr="002161BA" w:rsidRDefault="002161BA" w:rsidP="002161BA">
      <w:pPr>
        <w:spacing w:before="250" w:after="0" w:line="240" w:lineRule="auto"/>
        <w:rPr>
          <w:rFonts w:ascii="Trebuchet MS" w:eastAsia="Times New Roman" w:hAnsi="Trebuchet MS" w:cstheme="minorHAnsi"/>
          <w:lang w:val="ro-RO"/>
        </w:rPr>
      </w:pP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t xml:space="preserve"> </w:t>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t xml:space="preserve">            (iii) cel al creşterii raselor pe cale de dispariţie, astfel cum sunt definite la articolul 2 punctul 24 din Regulamentul (UE) 2016/1012 al Parlamentului European şi al Consiliului, în cadrul angajamentelor menţionate la articolul 70 sau</w:t>
      </w:r>
    </w:p>
    <w:p w14:paraId="0BA84EC6" w14:textId="77777777" w:rsidR="002161BA" w:rsidRPr="002161BA" w:rsidRDefault="002161BA" w:rsidP="002161BA">
      <w:pPr>
        <w:spacing w:before="250" w:after="0" w:line="240" w:lineRule="auto"/>
        <w:rPr>
          <w:rFonts w:ascii="Trebuchet MS" w:eastAsia="Times New Roman" w:hAnsi="Trebuchet MS" w:cstheme="minorHAnsi"/>
          <w:lang w:val="ro-RO"/>
        </w:rPr>
      </w:pPr>
      <w:r w:rsidRPr="002161BA">
        <w:rPr>
          <w:rFonts w:ascii="Trebuchet MS" w:eastAsia="Times New Roman" w:hAnsi="Trebuchet MS" w:cstheme="minorHAnsi"/>
          <w:lang w:val="ro-RO"/>
        </w:rPr>
        <w:t xml:space="preserve"> </w:t>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t xml:space="preserve"> </w:t>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r>
      <w:r w:rsidRPr="002161BA">
        <w:rPr>
          <w:rFonts w:ascii="Trebuchet MS" w:eastAsia="Times New Roman" w:hAnsi="Trebuchet MS" w:cstheme="minorHAnsi"/>
          <w:lang w:val="ro-RO"/>
        </w:rPr>
        <w:tab/>
        <w:t xml:space="preserve">           (iv) cel al conservării soiurilor de plante aflate în pericol de eroziune genetică în temeiul angajamentelor menţionate la articolul 70</w:t>
      </w:r>
    </w:p>
    <w:p w14:paraId="52E2C5E4" w14:textId="77777777" w:rsidR="002161BA" w:rsidRPr="002161BA" w:rsidRDefault="002161BA" w:rsidP="002161BA">
      <w:pPr>
        <w:spacing w:before="250" w:after="0" w:line="240" w:lineRule="auto"/>
        <w:rPr>
          <w:rFonts w:ascii="Trebuchet MS" w:eastAsia="Times New Roman" w:hAnsi="Trebuchet MS" w:cstheme="minorHAnsi"/>
          <w:lang w:val="ro-RO"/>
        </w:rPr>
      </w:pPr>
      <w:r w:rsidRPr="002161BA">
        <w:rPr>
          <w:rFonts w:ascii="Trebuchet MS" w:eastAsia="Times New Roman" w:hAnsi="Trebuchet MS" w:cstheme="minorHAnsi"/>
          <w:lang w:val="ro-RO"/>
        </w:rPr>
        <w:t>e) rata dobânzii debitoare, cu excepţia celei referitoare la granturi acordate sub forma unei subvenţii pentru rata dobânzii sau a unei subvenţii pentru comisioanele de garantare;</w:t>
      </w:r>
    </w:p>
    <w:p w14:paraId="60CE8C00" w14:textId="77777777" w:rsidR="002161BA" w:rsidRPr="002161BA" w:rsidRDefault="002161BA" w:rsidP="002161BA">
      <w:pPr>
        <w:spacing w:before="250" w:after="0" w:line="240" w:lineRule="auto"/>
        <w:rPr>
          <w:rFonts w:ascii="Trebuchet MS" w:eastAsia="Times New Roman" w:hAnsi="Trebuchet MS" w:cstheme="minorHAnsi"/>
          <w:lang w:val="ro-RO"/>
        </w:rPr>
      </w:pPr>
      <w:r w:rsidRPr="002161BA">
        <w:rPr>
          <w:rFonts w:ascii="Trebuchet MS" w:eastAsia="Times New Roman" w:hAnsi="Trebuchet MS" w:cstheme="minorHAnsi"/>
          <w:lang w:val="ro-RO"/>
        </w:rPr>
        <w:t>f) investiţiile în infrastructuri de mare amploare, astfel cum sunt stabilite de statele membre în planurile lor strategice PAC, care nu fac parte din strategiile de dezvoltare locală plasate sub responsabilitatea comunităţii prevăzute la articolul 32 din Regulamentul (UE) 2021/1060, cu excepţia investiţiilor în banda largă şi în măsuri preventive de protecţie costieră şi împotriva inundaţiilor destinate să reducă efectele dezastrelor naturale, ale fenomenelor climatice nefavorabile şi ale evenimentelor catastrofale probabile;</w:t>
      </w:r>
    </w:p>
    <w:p w14:paraId="6EDDC379" w14:textId="77777777" w:rsidR="002161BA" w:rsidRPr="002161BA" w:rsidRDefault="002161BA" w:rsidP="002161BA">
      <w:pPr>
        <w:spacing w:before="250" w:after="0" w:line="240" w:lineRule="auto"/>
        <w:rPr>
          <w:rFonts w:ascii="Trebuchet MS" w:eastAsia="Times New Roman" w:hAnsi="Trebuchet MS" w:cstheme="minorHAnsi"/>
          <w:lang w:val="ro-RO"/>
        </w:rPr>
      </w:pPr>
      <w:r w:rsidRPr="002161BA">
        <w:rPr>
          <w:rFonts w:ascii="Trebuchet MS" w:eastAsia="Times New Roman" w:hAnsi="Trebuchet MS" w:cstheme="minorHAnsi"/>
          <w:lang w:val="ro-RO"/>
        </w:rPr>
        <w:t>g) investiţiile în împădurire care nu sunt coerente cu obiectivele în materie de mediu și de climă conforme cu principiile gestionării durabile a pădurilor, dezvoltate în Orientările paneuropene privind împădurirea și reîmpădurirea.</w:t>
      </w:r>
    </w:p>
    <w:p w14:paraId="79FCC205" w14:textId="77777777" w:rsidR="00F677CB" w:rsidRPr="00635710" w:rsidRDefault="00F677CB" w:rsidP="00E9653C">
      <w:pPr>
        <w:spacing w:after="0" w:line="240" w:lineRule="auto"/>
        <w:jc w:val="both"/>
        <w:rPr>
          <w:rFonts w:ascii="Trebuchet MS" w:eastAsia="Times New Roman" w:hAnsi="Trebuchet MS" w:cstheme="minorHAnsi"/>
          <w:lang w:val="ro-RO"/>
        </w:rPr>
      </w:pPr>
    </w:p>
    <w:p w14:paraId="70AC2D5A" w14:textId="77777777" w:rsidR="002161BA" w:rsidRPr="002161BA" w:rsidRDefault="002161BA" w:rsidP="002161BA">
      <w:pPr>
        <w:spacing w:after="0" w:line="240" w:lineRule="auto"/>
        <w:jc w:val="both"/>
        <w:rPr>
          <w:rFonts w:ascii="Trebuchet MS" w:eastAsia="Times New Roman" w:hAnsi="Trebuchet MS" w:cstheme="minorHAnsi"/>
          <w:lang w:val="ro-RO"/>
        </w:rPr>
      </w:pPr>
      <w:r w:rsidRPr="002161BA">
        <w:rPr>
          <w:rFonts w:ascii="Trebuchet MS" w:eastAsia="Times New Roman" w:hAnsi="Trebuchet MS" w:cstheme="minorHAnsi"/>
          <w:lang w:val="ro-RO"/>
        </w:rPr>
        <w:lastRenderedPageBreak/>
        <w:t xml:space="preserve">Cheltuielile neeligibile adiționale sunt următoarele: </w:t>
      </w:r>
    </w:p>
    <w:p w14:paraId="1854D97F" w14:textId="77777777" w:rsidR="002161BA" w:rsidRPr="002161BA" w:rsidRDefault="002161BA" w:rsidP="002161BA">
      <w:pPr>
        <w:spacing w:after="0" w:line="240" w:lineRule="auto"/>
        <w:jc w:val="both"/>
        <w:rPr>
          <w:rFonts w:ascii="Trebuchet MS" w:eastAsia="Times New Roman" w:hAnsi="Trebuchet MS" w:cstheme="minorHAnsi"/>
          <w:lang w:val="ro-RO"/>
        </w:rPr>
      </w:pPr>
      <w:r w:rsidRPr="002161BA">
        <w:rPr>
          <w:rFonts w:ascii="Trebuchet MS" w:eastAsia="Times New Roman" w:hAnsi="Trebuchet MS" w:cstheme="minorHAnsi"/>
          <w:lang w:val="ro-RO"/>
        </w:rPr>
        <w:t>- cheltuielile cu achiziționarea de bunuri și echipamente „second hand”</w:t>
      </w:r>
    </w:p>
    <w:p w14:paraId="0A28A419" w14:textId="77777777" w:rsidR="002161BA" w:rsidRPr="002161BA" w:rsidRDefault="002161BA" w:rsidP="002161BA">
      <w:pPr>
        <w:spacing w:after="0" w:line="240" w:lineRule="auto"/>
        <w:jc w:val="both"/>
        <w:rPr>
          <w:rFonts w:ascii="Trebuchet MS" w:eastAsia="Times New Roman" w:hAnsi="Trebuchet MS" w:cstheme="minorHAnsi"/>
          <w:lang w:val="ro-RO"/>
        </w:rPr>
      </w:pPr>
      <w:r w:rsidRPr="002161BA">
        <w:rPr>
          <w:rFonts w:ascii="Trebuchet MS" w:eastAsia="Times New Roman" w:hAnsi="Trebuchet MS" w:cstheme="minorHAnsi"/>
          <w:lang w:val="ro-RO"/>
        </w:rPr>
        <w:t xml:space="preserve">- cheltuielile efectuate înainte de depunerea solicitării de sprijin și înainte de semnarea contractului de finanțare a proiectului, cu excepția: </w:t>
      </w:r>
    </w:p>
    <w:p w14:paraId="542C0715" w14:textId="3CD1BFF5" w:rsidR="002161BA" w:rsidRPr="002161BA" w:rsidRDefault="002161BA" w:rsidP="002161BA">
      <w:pPr>
        <w:spacing w:after="0" w:line="240" w:lineRule="auto"/>
        <w:jc w:val="both"/>
        <w:rPr>
          <w:rFonts w:ascii="Trebuchet MS" w:eastAsia="Times New Roman" w:hAnsi="Trebuchet MS" w:cstheme="minorHAnsi"/>
          <w:lang w:val="ro-RO"/>
        </w:rPr>
      </w:pPr>
      <w:r w:rsidRPr="002161BA">
        <w:rPr>
          <w:rFonts w:ascii="Trebuchet MS" w:eastAsia="Times New Roman" w:hAnsi="Trebuchet MS" w:cstheme="minorHAnsi"/>
          <w:lang w:val="ro-RO"/>
        </w:rPr>
        <w:t>•</w:t>
      </w:r>
      <w:r w:rsidR="004371F6">
        <w:rPr>
          <w:rFonts w:ascii="Trebuchet MS" w:eastAsia="Times New Roman" w:hAnsi="Trebuchet MS" w:cstheme="minorHAnsi"/>
          <w:lang w:val="ro-RO"/>
        </w:rPr>
        <w:t xml:space="preserve"> </w:t>
      </w:r>
      <w:r w:rsidRPr="002161BA">
        <w:rPr>
          <w:rFonts w:ascii="Trebuchet MS" w:eastAsia="Times New Roman" w:hAnsi="Trebuchet MS" w:cstheme="minorHAnsi"/>
          <w:lang w:val="ro-RO"/>
        </w:rPr>
        <w:tab/>
        <w:t xml:space="preserve">cheltuielilor cu întocmirea și depunerea proiectelor </w:t>
      </w:r>
    </w:p>
    <w:p w14:paraId="38188CB7" w14:textId="77777777" w:rsidR="002161BA" w:rsidRPr="002161BA" w:rsidRDefault="002161BA" w:rsidP="002161BA">
      <w:pPr>
        <w:spacing w:after="0" w:line="240" w:lineRule="auto"/>
        <w:jc w:val="both"/>
        <w:rPr>
          <w:rFonts w:ascii="Trebuchet MS" w:eastAsia="Times New Roman" w:hAnsi="Trebuchet MS" w:cstheme="minorHAnsi"/>
          <w:lang w:val="ro-RO"/>
        </w:rPr>
      </w:pPr>
      <w:r w:rsidRPr="002161BA">
        <w:rPr>
          <w:rFonts w:ascii="Trebuchet MS" w:eastAsia="Times New Roman" w:hAnsi="Trebuchet MS" w:cstheme="minorHAnsi"/>
          <w:lang w:val="ro-RO"/>
        </w:rPr>
        <w:t>•</w:t>
      </w:r>
      <w:r w:rsidRPr="002161BA">
        <w:rPr>
          <w:rFonts w:ascii="Trebuchet MS" w:eastAsia="Times New Roman" w:hAnsi="Trebuchet MS" w:cstheme="minorHAnsi"/>
          <w:lang w:val="ro-RO"/>
        </w:rPr>
        <w:tab/>
        <w:t xml:space="preserve"> cheltuielilor necesare implementării proiectelor care presupun înființare/reconversie plantații pomicole, plantații de struguri de masă, hamei și înființare perdele de protecție, în cadrul intervențiilor a cărei arie de eligibilitate permite aceste culturi, pot fi realizate după depunerea cererii de finanțare</w:t>
      </w:r>
    </w:p>
    <w:p w14:paraId="20DB2B63" w14:textId="77777777" w:rsidR="002161BA" w:rsidRPr="002161BA" w:rsidRDefault="002161BA" w:rsidP="002161BA">
      <w:pPr>
        <w:spacing w:after="0" w:line="240" w:lineRule="auto"/>
        <w:jc w:val="both"/>
        <w:rPr>
          <w:rFonts w:ascii="Trebuchet MS" w:eastAsia="Times New Roman" w:hAnsi="Trebuchet MS" w:cstheme="minorHAnsi"/>
          <w:lang w:val="ro-RO"/>
        </w:rPr>
      </w:pPr>
      <w:r w:rsidRPr="002161BA">
        <w:rPr>
          <w:rFonts w:ascii="Trebuchet MS" w:eastAsia="Times New Roman" w:hAnsi="Trebuchet MS" w:cstheme="minorHAnsi"/>
          <w:lang w:val="ro-RO"/>
        </w:rPr>
        <w:t>•</w:t>
      </w:r>
      <w:r w:rsidRPr="002161BA">
        <w:rPr>
          <w:rFonts w:ascii="Trebuchet MS" w:eastAsia="Times New Roman" w:hAnsi="Trebuchet MS" w:cstheme="minorHAnsi"/>
          <w:lang w:val="ro-RO"/>
        </w:rPr>
        <w:tab/>
        <w:t xml:space="preserve"> cheltuielilor cu activitățile pregătitoare pentru înființarea și funcționarea Grupurilor Operaționale PEI, a căror eligibilitate poate fi realizată după depunerea cererii de finanțare; </w:t>
      </w:r>
    </w:p>
    <w:p w14:paraId="131C45D1" w14:textId="77777777" w:rsidR="002161BA" w:rsidRPr="002161BA" w:rsidRDefault="002161BA" w:rsidP="002161BA">
      <w:pPr>
        <w:spacing w:after="0" w:line="240" w:lineRule="auto"/>
        <w:jc w:val="both"/>
        <w:rPr>
          <w:rFonts w:ascii="Trebuchet MS" w:eastAsia="Times New Roman" w:hAnsi="Trebuchet MS" w:cstheme="minorHAnsi"/>
          <w:lang w:val="ro-RO"/>
        </w:rPr>
      </w:pPr>
      <w:r w:rsidRPr="002161BA">
        <w:rPr>
          <w:rFonts w:ascii="Trebuchet MS" w:eastAsia="Times New Roman" w:hAnsi="Trebuchet MS" w:cstheme="minorHAnsi"/>
          <w:lang w:val="ro-RO"/>
        </w:rPr>
        <w:t>- cheltuielile cu achiziția mijloacelor de transport pentru uz personal și pentru transport persoane, exceptând mijloacele de transport utilizate de echipa GAL, precum și a celor menționate în capitolul asistență tehnică</w:t>
      </w:r>
    </w:p>
    <w:p w14:paraId="3EAF1607" w14:textId="77777777" w:rsidR="002161BA" w:rsidRPr="002161BA" w:rsidRDefault="002161BA" w:rsidP="002161BA">
      <w:pPr>
        <w:spacing w:after="0" w:line="240" w:lineRule="auto"/>
        <w:jc w:val="both"/>
        <w:rPr>
          <w:rFonts w:ascii="Trebuchet MS" w:eastAsia="Times New Roman" w:hAnsi="Trebuchet MS" w:cstheme="minorHAnsi"/>
          <w:lang w:val="ro-RO"/>
        </w:rPr>
      </w:pPr>
      <w:r w:rsidRPr="002161BA">
        <w:rPr>
          <w:rFonts w:ascii="Trebuchet MS" w:eastAsia="Times New Roman" w:hAnsi="Trebuchet MS" w:cstheme="minorHAnsi"/>
          <w:lang w:val="ro-RO"/>
        </w:rPr>
        <w:t>- cheltuielile cu investițiile ce fac obiectul dublei finanțări care vizează aceleași costuri eligibile</w:t>
      </w:r>
    </w:p>
    <w:p w14:paraId="5DECDFBC" w14:textId="77777777" w:rsidR="002161BA" w:rsidRPr="002161BA" w:rsidRDefault="002161BA" w:rsidP="002161BA">
      <w:pPr>
        <w:spacing w:after="0" w:line="240" w:lineRule="auto"/>
        <w:jc w:val="both"/>
        <w:rPr>
          <w:rFonts w:ascii="Trebuchet MS" w:eastAsia="Times New Roman" w:hAnsi="Trebuchet MS" w:cstheme="minorHAnsi"/>
          <w:lang w:val="ro-RO"/>
        </w:rPr>
      </w:pPr>
      <w:r w:rsidRPr="002161BA">
        <w:rPr>
          <w:rFonts w:ascii="Trebuchet MS" w:eastAsia="Times New Roman" w:hAnsi="Trebuchet MS" w:cstheme="minorHAnsi"/>
          <w:lang w:val="ro-RO"/>
        </w:rPr>
        <w:t>- taxa pe valoarea adăugată, cu excepția cazului în care aceasta nu se poate recupera în temeiul legislației naționale privind TVA-ul sau eligibilă conform prevederilor specifice pentru instrumente financiare</w:t>
      </w:r>
    </w:p>
    <w:p w14:paraId="63501D4A" w14:textId="77777777" w:rsidR="002161BA" w:rsidRPr="002161BA" w:rsidRDefault="002161BA" w:rsidP="002161BA">
      <w:pPr>
        <w:spacing w:after="0" w:line="240" w:lineRule="auto"/>
        <w:jc w:val="both"/>
        <w:rPr>
          <w:rFonts w:ascii="Trebuchet MS" w:eastAsia="Times New Roman" w:hAnsi="Trebuchet MS" w:cstheme="minorHAnsi"/>
          <w:lang w:val="ro-RO"/>
        </w:rPr>
      </w:pPr>
      <w:r w:rsidRPr="002161BA">
        <w:rPr>
          <w:rFonts w:ascii="Trebuchet MS" w:eastAsia="Times New Roman" w:hAnsi="Trebuchet MS" w:cstheme="minorHAnsi"/>
          <w:lang w:val="ro-RO"/>
        </w:rPr>
        <w:t>- în cazul contractelor de leasing, celelalte costuri legate de contractele de leasing, cum ar fi marja locatorului, costurile de refinanțare a dobânzilor, cheltuielile generale și cheltuielile de asigurare</w:t>
      </w:r>
    </w:p>
    <w:p w14:paraId="1380929A" w14:textId="77777777" w:rsidR="002161BA" w:rsidRDefault="002161BA" w:rsidP="00E9653C">
      <w:pPr>
        <w:spacing w:after="0" w:line="240" w:lineRule="auto"/>
        <w:jc w:val="both"/>
        <w:rPr>
          <w:rFonts w:ascii="Trebuchet MS" w:eastAsia="Times New Roman" w:hAnsi="Trebuchet MS" w:cstheme="minorHAnsi"/>
          <w:lang w:val="ro-RO"/>
        </w:rPr>
      </w:pPr>
    </w:p>
    <w:p w14:paraId="74335A12" w14:textId="40A52FAB" w:rsidR="00F677CB" w:rsidRPr="00635710" w:rsidRDefault="00F677CB" w:rsidP="00E9653C">
      <w:pPr>
        <w:spacing w:after="0" w:line="240" w:lineRule="auto"/>
        <w:jc w:val="both"/>
        <w:rPr>
          <w:rFonts w:ascii="Trebuchet MS" w:eastAsia="Times New Roman" w:hAnsi="Trebuchet MS" w:cstheme="minorHAnsi"/>
          <w:lang w:val="ro-RO"/>
        </w:rPr>
      </w:pPr>
      <w:r w:rsidRPr="00635710">
        <w:rPr>
          <w:rFonts w:ascii="Trebuchet MS" w:eastAsia="Times New Roman" w:hAnsi="Trebuchet MS" w:cstheme="minorHAnsi"/>
          <w:lang w:val="ro-RO"/>
        </w:rPr>
        <w:t xml:space="preserve">Lista investiţiilor şi costurilor neeligibile se completează cu prevederile Hotărârii de Guvern Nr. </w:t>
      </w:r>
      <w:r w:rsidR="002161BA">
        <w:rPr>
          <w:rFonts w:ascii="Trebuchet MS" w:eastAsia="Times New Roman" w:hAnsi="Trebuchet MS" w:cstheme="minorHAnsi"/>
          <w:lang w:val="ro-RO"/>
        </w:rPr>
        <w:t>1570</w:t>
      </w:r>
      <w:r w:rsidR="002161BA" w:rsidRPr="00635710">
        <w:rPr>
          <w:rFonts w:ascii="Trebuchet MS" w:eastAsia="Times New Roman" w:hAnsi="Trebuchet MS" w:cstheme="minorHAnsi"/>
          <w:lang w:val="ro-RO"/>
        </w:rPr>
        <w:t xml:space="preserve"> </w:t>
      </w:r>
      <w:r w:rsidRPr="00635710">
        <w:rPr>
          <w:rFonts w:ascii="Trebuchet MS" w:eastAsia="Times New Roman" w:hAnsi="Trebuchet MS" w:cstheme="minorHAnsi"/>
          <w:lang w:val="ro-RO"/>
        </w:rPr>
        <w:t xml:space="preserve">/ </w:t>
      </w:r>
      <w:r w:rsidR="002161BA">
        <w:rPr>
          <w:rFonts w:ascii="Trebuchet MS" w:eastAsia="Times New Roman" w:hAnsi="Trebuchet MS" w:cstheme="minorHAnsi"/>
          <w:lang w:val="ro-RO"/>
        </w:rPr>
        <w:t>2022</w:t>
      </w:r>
      <w:r w:rsidRPr="00635710">
        <w:rPr>
          <w:rFonts w:ascii="Trebuchet MS" w:eastAsia="Times New Roman" w:hAnsi="Trebuchet MS" w:cstheme="minorHAnsi"/>
          <w:lang w:val="ro-RO"/>
        </w:rPr>
        <w:t xml:space="preserve"> privind </w:t>
      </w:r>
      <w:r w:rsidR="002161BA" w:rsidRPr="002161BA">
        <w:rPr>
          <w:rFonts w:ascii="Trebuchet MS" w:eastAsia="Times New Roman" w:hAnsi="Trebuchet MS" w:cstheme="minorHAnsi"/>
          <w:lang w:val="ro-RO"/>
        </w:rPr>
        <w:t>privind stabilirea cadrului general de implementare a intervenţiilor specifice dezvoltării rurale cuprinse în Planul strategic PAC 2023-2027</w:t>
      </w:r>
      <w:r w:rsidR="008076B0">
        <w:rPr>
          <w:rFonts w:ascii="Trebuchet MS" w:eastAsia="Times New Roman" w:hAnsi="Trebuchet MS" w:cstheme="minorHAnsi"/>
          <w:lang w:val="ro-RO"/>
        </w:rPr>
        <w:t>,</w:t>
      </w:r>
      <w:r w:rsidR="008266C9">
        <w:rPr>
          <w:rFonts w:ascii="Trebuchet MS" w:eastAsia="Times New Roman" w:hAnsi="Trebuchet MS" w:cstheme="minorHAnsi"/>
          <w:lang w:val="ro-RO"/>
        </w:rPr>
        <w:t xml:space="preserve"> </w:t>
      </w:r>
      <w:r w:rsidR="00343CAD" w:rsidRPr="00343CAD">
        <w:rPr>
          <w:rFonts w:ascii="Trebuchet MS" w:eastAsia="Times New Roman" w:hAnsi="Trebuchet MS" w:cstheme="minorHAnsi"/>
          <w:lang w:val="ro-RO"/>
        </w:rPr>
        <w:t>cu modificările şi completările ulterioare</w:t>
      </w:r>
      <w:r w:rsidRPr="00635710">
        <w:rPr>
          <w:rFonts w:ascii="Trebuchet MS" w:eastAsia="Times New Roman" w:hAnsi="Trebuchet MS" w:cstheme="minorHAnsi"/>
          <w:lang w:val="ro-RO"/>
        </w:rPr>
        <w:t>.</w:t>
      </w:r>
    </w:p>
    <w:p w14:paraId="711366D6" w14:textId="77777777" w:rsidR="00F677CB" w:rsidRPr="00635710" w:rsidRDefault="00F677CB" w:rsidP="00E9653C">
      <w:pPr>
        <w:spacing w:after="0" w:line="240" w:lineRule="auto"/>
        <w:jc w:val="both"/>
        <w:rPr>
          <w:rFonts w:ascii="Trebuchet MS" w:eastAsia="Times New Roman" w:hAnsi="Trebuchet MS" w:cstheme="minorHAnsi"/>
          <w:lang w:val="ro-RO"/>
        </w:rPr>
      </w:pPr>
      <w:r w:rsidRPr="00635710">
        <w:rPr>
          <w:rFonts w:ascii="Trebuchet MS" w:eastAsia="Times New Roman" w:hAnsi="Trebuchet MS" w:cstheme="minorHAnsi"/>
          <w:lang w:val="ro-RO"/>
        </w:rPr>
        <w:t>Cheltuielile neeligibile specifice sunt:</w:t>
      </w:r>
    </w:p>
    <w:p w14:paraId="105D1B27" w14:textId="77777777" w:rsidR="00F677CB" w:rsidRPr="00635710" w:rsidRDefault="00F677CB" w:rsidP="00E9653C">
      <w:pPr>
        <w:spacing w:after="0" w:line="240" w:lineRule="auto"/>
        <w:jc w:val="both"/>
        <w:rPr>
          <w:rFonts w:ascii="Trebuchet MS" w:eastAsia="Times New Roman" w:hAnsi="Trebuchet MS" w:cstheme="minorHAnsi"/>
          <w:lang w:val="ro-RO"/>
        </w:rPr>
      </w:pPr>
      <w:r w:rsidRPr="00635710">
        <w:rPr>
          <w:rFonts w:ascii="Trebuchet MS" w:eastAsia="Times New Roman" w:hAnsi="Trebuchet MS" w:cstheme="minorHAnsi"/>
          <w:lang w:val="ro-RO"/>
        </w:rPr>
        <w:t>•</w:t>
      </w:r>
      <w:r w:rsidRPr="00635710">
        <w:rPr>
          <w:rFonts w:ascii="Trebuchet MS" w:eastAsia="Times New Roman" w:hAnsi="Trebuchet MS" w:cstheme="minorHAnsi"/>
          <w:lang w:val="ro-RO"/>
        </w:rPr>
        <w:tab/>
        <w:t>Contribuția în natură;</w:t>
      </w:r>
    </w:p>
    <w:p w14:paraId="5EE760F0" w14:textId="77777777" w:rsidR="00F677CB" w:rsidRPr="00635710" w:rsidRDefault="00F677CB" w:rsidP="00E9653C">
      <w:pPr>
        <w:spacing w:after="0" w:line="240" w:lineRule="auto"/>
        <w:jc w:val="both"/>
        <w:rPr>
          <w:rFonts w:ascii="Trebuchet MS" w:eastAsia="Times New Roman" w:hAnsi="Trebuchet MS" w:cstheme="minorHAnsi"/>
          <w:lang w:val="ro-RO"/>
        </w:rPr>
      </w:pPr>
      <w:r w:rsidRPr="00635710">
        <w:rPr>
          <w:rFonts w:ascii="Trebuchet MS" w:eastAsia="Times New Roman" w:hAnsi="Trebuchet MS" w:cstheme="minorHAnsi"/>
          <w:lang w:val="ro-RO"/>
        </w:rPr>
        <w:t>•</w:t>
      </w:r>
      <w:r w:rsidRPr="00635710">
        <w:rPr>
          <w:rFonts w:ascii="Trebuchet MS" w:eastAsia="Times New Roman" w:hAnsi="Trebuchet MS" w:cstheme="minorHAnsi"/>
          <w:lang w:val="ro-RO"/>
        </w:rPr>
        <w:tab/>
        <w:t>Costuri privind închirierea de mașini, utilaje, instalații și echipamente;</w:t>
      </w:r>
    </w:p>
    <w:p w14:paraId="6D7EB2BF" w14:textId="77777777" w:rsidR="006D58BB" w:rsidRPr="00635710" w:rsidRDefault="00F677CB" w:rsidP="00E9653C">
      <w:pPr>
        <w:spacing w:after="0" w:line="240" w:lineRule="auto"/>
        <w:jc w:val="both"/>
        <w:rPr>
          <w:rFonts w:ascii="Trebuchet MS" w:eastAsia="Calibri" w:hAnsi="Trebuchet MS" w:cstheme="minorHAnsi"/>
          <w:b/>
          <w:lang w:val="ro-RO"/>
        </w:rPr>
      </w:pPr>
      <w:r w:rsidRPr="00635710">
        <w:rPr>
          <w:rFonts w:ascii="Trebuchet MS" w:eastAsia="Times New Roman" w:hAnsi="Trebuchet MS" w:cstheme="minorHAnsi"/>
          <w:lang w:val="ro-RO"/>
        </w:rPr>
        <w:t>•</w:t>
      </w:r>
      <w:r w:rsidRPr="00635710">
        <w:rPr>
          <w:rFonts w:ascii="Trebuchet MS" w:eastAsia="Times New Roman" w:hAnsi="Trebuchet MS" w:cstheme="minorHAnsi"/>
          <w:lang w:val="ro-RO"/>
        </w:rPr>
        <w:tab/>
        <w:t>Costuri operaționale inclusiv costuri de întreținere și chirie.</w:t>
      </w:r>
    </w:p>
    <w:p w14:paraId="309C483E" w14:textId="77777777" w:rsidR="00F677CB" w:rsidRPr="00635710" w:rsidRDefault="00F677CB" w:rsidP="00E9653C">
      <w:pPr>
        <w:spacing w:after="0" w:line="240" w:lineRule="auto"/>
        <w:jc w:val="both"/>
        <w:rPr>
          <w:rFonts w:ascii="Trebuchet MS" w:eastAsia="Calibri" w:hAnsi="Trebuchet MS" w:cstheme="minorHAnsi"/>
          <w:b/>
          <w:lang w:val="ro-RO"/>
        </w:rPr>
      </w:pPr>
    </w:p>
    <w:p w14:paraId="7C973D45" w14:textId="1834ECEA" w:rsidR="002161BA" w:rsidRPr="00866830" w:rsidRDefault="006D58BB">
      <w:pPr>
        <w:spacing w:after="0" w:line="240" w:lineRule="auto"/>
        <w:jc w:val="both"/>
        <w:rPr>
          <w:rFonts w:ascii="Trebuchet MS" w:eastAsia="Calibri" w:hAnsi="Trebuchet MS" w:cstheme="minorHAnsi"/>
          <w:lang w:val="ro-RO"/>
        </w:rPr>
      </w:pPr>
      <w:r w:rsidRPr="00635710">
        <w:rPr>
          <w:rFonts w:ascii="Trebuchet MS" w:eastAsia="Calibri" w:hAnsi="Trebuchet MS" w:cstheme="minorHAnsi"/>
          <w:b/>
          <w:lang w:val="ro-RO"/>
        </w:rPr>
        <w:t>Cheltuielile eligibile pentru sprijinul FEADR</w:t>
      </w:r>
      <w:r w:rsidR="004371F6">
        <w:rPr>
          <w:rFonts w:ascii="Trebuchet MS" w:eastAsia="Calibri" w:hAnsi="Trebuchet MS" w:cstheme="minorHAnsi"/>
          <w:lang w:val="ro-RO"/>
        </w:rPr>
        <w:t xml:space="preserve"> </w:t>
      </w:r>
      <w:r w:rsidR="002161BA" w:rsidRPr="00CE47BA">
        <w:rPr>
          <w:rFonts w:ascii="Trebuchet MS" w:eastAsia="Calibri" w:hAnsi="Trebuchet MS" w:cstheme="minorHAnsi"/>
          <w:b/>
          <w:lang w:val="ro-RO"/>
        </w:rPr>
        <w:t>sunt limitate la cheltuieli pentru construcţia, extinderea și/sau modernizarea rețelei de drumuri de interes local</w:t>
      </w:r>
      <w:r w:rsidR="002161BA" w:rsidRPr="00866830">
        <w:rPr>
          <w:rFonts w:ascii="Trebuchet MS" w:eastAsia="Calibri" w:hAnsi="Trebuchet MS" w:cstheme="minorHAnsi"/>
          <w:lang w:val="ro-RO"/>
        </w:rPr>
        <w:t>.</w:t>
      </w:r>
    </w:p>
    <w:p w14:paraId="2627E4A9" w14:textId="77777777" w:rsidR="0085206F" w:rsidRPr="00161F07" w:rsidRDefault="0085206F" w:rsidP="00161F07">
      <w:pPr>
        <w:tabs>
          <w:tab w:val="left" w:pos="284"/>
          <w:tab w:val="left" w:pos="360"/>
          <w:tab w:val="left" w:pos="1440"/>
          <w:tab w:val="left" w:pos="9360"/>
        </w:tabs>
        <w:contextualSpacing/>
        <w:jc w:val="both"/>
        <w:rPr>
          <w:rFonts w:ascii="Trebuchet MS" w:eastAsia="Calibri" w:hAnsi="Trebuchet MS" w:cstheme="minorHAnsi"/>
          <w:lang w:val="ro-RO"/>
        </w:rPr>
      </w:pPr>
      <w:r w:rsidRPr="00161F07">
        <w:rPr>
          <w:rFonts w:ascii="Trebuchet MS" w:eastAsia="Calibri" w:hAnsi="Trebuchet MS" w:cstheme="minorHAnsi"/>
          <w:lang w:val="ro-RO"/>
        </w:rPr>
        <w:t>Drumuri de interes local – drumuri care aparțin proprietății publice a unității administrative pe teritoriul căreia se află și pot fi clasificate ca:</w:t>
      </w:r>
    </w:p>
    <w:p w14:paraId="637BF073" w14:textId="77777777" w:rsidR="0085206F" w:rsidRPr="00161F07" w:rsidRDefault="0085206F" w:rsidP="00161F07">
      <w:pPr>
        <w:tabs>
          <w:tab w:val="left" w:pos="284"/>
          <w:tab w:val="left" w:pos="360"/>
          <w:tab w:val="left" w:pos="1440"/>
          <w:tab w:val="left" w:pos="9360"/>
        </w:tabs>
        <w:contextualSpacing/>
        <w:jc w:val="both"/>
        <w:rPr>
          <w:rFonts w:ascii="Trebuchet MS" w:eastAsia="Calibri" w:hAnsi="Trebuchet MS" w:cstheme="minorHAnsi"/>
          <w:lang w:val="ro-RO"/>
        </w:rPr>
      </w:pPr>
      <w:r w:rsidRPr="00161F07">
        <w:rPr>
          <w:rFonts w:ascii="Trebuchet MS" w:eastAsia="Calibri" w:hAnsi="Trebuchet MS" w:cstheme="minorHAnsi"/>
          <w:lang w:val="ro-RO"/>
        </w:rPr>
        <w:t>a) drumuri comunale, care asigură legăturile:</w:t>
      </w:r>
    </w:p>
    <w:p w14:paraId="24C44971" w14:textId="77777777" w:rsidR="0085206F" w:rsidRPr="00161F07" w:rsidRDefault="0085206F" w:rsidP="00161F07">
      <w:pPr>
        <w:tabs>
          <w:tab w:val="left" w:pos="284"/>
          <w:tab w:val="left" w:pos="360"/>
          <w:tab w:val="left" w:pos="1440"/>
          <w:tab w:val="left" w:pos="9360"/>
        </w:tabs>
        <w:contextualSpacing/>
        <w:jc w:val="both"/>
        <w:rPr>
          <w:rFonts w:ascii="Trebuchet MS" w:eastAsia="Calibri" w:hAnsi="Trebuchet MS" w:cstheme="minorHAnsi"/>
          <w:lang w:val="ro-RO"/>
        </w:rPr>
      </w:pPr>
      <w:r w:rsidRPr="00161F07">
        <w:rPr>
          <w:rFonts w:ascii="Trebuchet MS" w:eastAsia="Calibri" w:hAnsi="Trebuchet MS" w:cstheme="minorHAnsi"/>
          <w:lang w:val="ro-RO"/>
        </w:rPr>
        <w:tab/>
        <w:t>(i) între reședința de comună și satele componente sau cu alte sate;</w:t>
      </w:r>
    </w:p>
    <w:p w14:paraId="1942297A" w14:textId="77777777" w:rsidR="0085206F" w:rsidRPr="00161F07" w:rsidRDefault="0085206F" w:rsidP="00161F07">
      <w:pPr>
        <w:tabs>
          <w:tab w:val="left" w:pos="284"/>
          <w:tab w:val="left" w:pos="360"/>
          <w:tab w:val="left" w:pos="1440"/>
          <w:tab w:val="left" w:pos="9360"/>
        </w:tabs>
        <w:contextualSpacing/>
        <w:jc w:val="both"/>
        <w:rPr>
          <w:rFonts w:ascii="Trebuchet MS" w:eastAsia="Calibri" w:hAnsi="Trebuchet MS" w:cstheme="minorHAnsi"/>
          <w:lang w:val="ro-RO"/>
        </w:rPr>
      </w:pPr>
      <w:r w:rsidRPr="00161F07">
        <w:rPr>
          <w:rFonts w:ascii="Trebuchet MS" w:eastAsia="Calibri" w:hAnsi="Trebuchet MS" w:cstheme="minorHAnsi"/>
          <w:lang w:val="ro-RO"/>
        </w:rPr>
        <w:tab/>
        <w:t>(ii) între oraș și satele care îi aparțin, precum și cu alte sate;</w:t>
      </w:r>
    </w:p>
    <w:p w14:paraId="1A3DF45B" w14:textId="77777777" w:rsidR="0085206F" w:rsidRPr="00161F07" w:rsidRDefault="0085206F" w:rsidP="00161F07">
      <w:pPr>
        <w:tabs>
          <w:tab w:val="left" w:pos="284"/>
          <w:tab w:val="left" w:pos="360"/>
          <w:tab w:val="left" w:pos="1440"/>
          <w:tab w:val="left" w:pos="9360"/>
        </w:tabs>
        <w:contextualSpacing/>
        <w:jc w:val="both"/>
        <w:rPr>
          <w:rFonts w:ascii="Trebuchet MS" w:eastAsia="Calibri" w:hAnsi="Trebuchet MS" w:cstheme="minorHAnsi"/>
          <w:lang w:val="ro-RO"/>
        </w:rPr>
      </w:pPr>
      <w:r w:rsidRPr="00161F07">
        <w:rPr>
          <w:rFonts w:ascii="Trebuchet MS" w:eastAsia="Calibri" w:hAnsi="Trebuchet MS" w:cstheme="minorHAnsi"/>
          <w:lang w:val="ro-RO"/>
        </w:rPr>
        <w:tab/>
        <w:t>(iii) între sate;</w:t>
      </w:r>
    </w:p>
    <w:p w14:paraId="55D40207" w14:textId="77777777" w:rsidR="0085206F" w:rsidRPr="00161F07" w:rsidRDefault="0085206F" w:rsidP="00161F07">
      <w:pPr>
        <w:tabs>
          <w:tab w:val="left" w:pos="284"/>
          <w:tab w:val="left" w:pos="360"/>
          <w:tab w:val="left" w:pos="1440"/>
          <w:tab w:val="left" w:pos="9360"/>
        </w:tabs>
        <w:contextualSpacing/>
        <w:jc w:val="both"/>
        <w:rPr>
          <w:rFonts w:ascii="Trebuchet MS" w:eastAsia="Calibri" w:hAnsi="Trebuchet MS" w:cstheme="minorHAnsi"/>
          <w:lang w:val="ro-RO"/>
        </w:rPr>
      </w:pPr>
      <w:r w:rsidRPr="00161F07">
        <w:rPr>
          <w:rFonts w:ascii="Trebuchet MS" w:eastAsia="Calibri" w:hAnsi="Trebuchet MS" w:cstheme="minorHAnsi"/>
          <w:lang w:val="ro-RO"/>
        </w:rPr>
        <w:t>b) drumuri vicinale - drumuri ce deservesc mai multe proprietăți, fiind situate la limitele acestora;</w:t>
      </w:r>
    </w:p>
    <w:p w14:paraId="415E9E82" w14:textId="77777777" w:rsidR="0085206F" w:rsidRPr="00161F07" w:rsidRDefault="0085206F" w:rsidP="00161F07">
      <w:pPr>
        <w:tabs>
          <w:tab w:val="left" w:pos="284"/>
          <w:tab w:val="left" w:pos="360"/>
          <w:tab w:val="left" w:pos="1440"/>
          <w:tab w:val="left" w:pos="9360"/>
        </w:tabs>
        <w:contextualSpacing/>
        <w:jc w:val="both"/>
        <w:rPr>
          <w:rFonts w:ascii="Trebuchet MS" w:eastAsia="Calibri" w:hAnsi="Trebuchet MS" w:cstheme="minorHAnsi"/>
          <w:lang w:val="ro-RO"/>
        </w:rPr>
      </w:pPr>
      <w:r w:rsidRPr="00161F07">
        <w:rPr>
          <w:rFonts w:ascii="Trebuchet MS" w:eastAsia="Calibri" w:hAnsi="Trebuchet MS" w:cstheme="minorHAnsi"/>
          <w:lang w:val="ro-RO"/>
        </w:rPr>
        <w:t>c) străzi - drumuri publice din interiorul localităților, indiferent de denumire: stradă, bulevard, cale, chei, splai, șosea, alee, fundătura, uliță etc.</w:t>
      </w:r>
    </w:p>
    <w:p w14:paraId="63E54F9C" w14:textId="257B26E5" w:rsidR="002161BA" w:rsidRPr="00866830" w:rsidRDefault="002161BA" w:rsidP="002161BA">
      <w:pPr>
        <w:spacing w:after="0" w:line="240" w:lineRule="auto"/>
        <w:jc w:val="both"/>
        <w:rPr>
          <w:rFonts w:ascii="Trebuchet MS" w:eastAsia="Calibri" w:hAnsi="Trebuchet MS" w:cstheme="minorHAnsi"/>
          <w:lang w:val="ro-RO"/>
        </w:rPr>
      </w:pPr>
      <w:r w:rsidRPr="00866830">
        <w:rPr>
          <w:rFonts w:ascii="Trebuchet MS" w:eastAsia="Calibri" w:hAnsi="Trebuchet MS" w:cstheme="minorHAnsi"/>
          <w:lang w:val="ro-RO"/>
        </w:rPr>
        <w:t xml:space="preserve">În cadrul unui proiect cheltuielile pot fi eligibile şi neeligibile. </w:t>
      </w:r>
    </w:p>
    <w:p w14:paraId="6F2BFCB8" w14:textId="77777777" w:rsidR="002161BA" w:rsidRPr="00866830" w:rsidRDefault="002161BA" w:rsidP="002161BA">
      <w:pPr>
        <w:spacing w:after="0" w:line="240" w:lineRule="auto"/>
        <w:jc w:val="both"/>
        <w:rPr>
          <w:rFonts w:ascii="Trebuchet MS" w:eastAsia="Calibri" w:hAnsi="Trebuchet MS" w:cstheme="minorHAnsi"/>
          <w:lang w:val="ro-RO"/>
        </w:rPr>
      </w:pPr>
    </w:p>
    <w:p w14:paraId="709EF68F" w14:textId="0C108A30" w:rsidR="00FD18E3" w:rsidRPr="00FD18E3" w:rsidRDefault="00FD18E3" w:rsidP="002161BA">
      <w:pPr>
        <w:spacing w:after="0" w:line="240" w:lineRule="auto"/>
        <w:jc w:val="both"/>
        <w:rPr>
          <w:rFonts w:ascii="Trebuchet MS" w:eastAsia="Calibri" w:hAnsi="Trebuchet MS" w:cstheme="minorHAnsi"/>
          <w:lang w:val="ro-RO"/>
        </w:rPr>
      </w:pPr>
      <w:r w:rsidRPr="00CE47BA">
        <w:rPr>
          <w:rFonts w:ascii="Trebuchet MS" w:eastAsia="Calibri" w:hAnsi="Trebuchet MS" w:cstheme="minorHAnsi"/>
          <w:b/>
          <w:i/>
          <w:lang w:val="ro-RO"/>
        </w:rPr>
        <w:t>În cadrul unui proiect cheltuielile pot fi eligibile şi neeligibile</w:t>
      </w:r>
      <w:r>
        <w:rPr>
          <w:rFonts w:ascii="Trebuchet MS" w:eastAsia="Calibri" w:hAnsi="Trebuchet MS" w:cstheme="minorHAnsi"/>
          <w:lang w:val="ro-RO"/>
        </w:rPr>
        <w:t>.</w:t>
      </w:r>
    </w:p>
    <w:p w14:paraId="1D65C1E4" w14:textId="77777777" w:rsidR="00FD18E3" w:rsidRDefault="00FD18E3" w:rsidP="002161BA">
      <w:pPr>
        <w:spacing w:after="0" w:line="240" w:lineRule="auto"/>
        <w:jc w:val="both"/>
        <w:rPr>
          <w:rFonts w:ascii="Trebuchet MS" w:eastAsia="Calibri" w:hAnsi="Trebuchet MS" w:cstheme="minorHAnsi"/>
          <w:lang w:val="ro-RO"/>
        </w:rPr>
      </w:pPr>
    </w:p>
    <w:p w14:paraId="058B1203" w14:textId="22258998" w:rsidR="002161BA" w:rsidRPr="00866830" w:rsidRDefault="00981F82" w:rsidP="002161BA">
      <w:pPr>
        <w:spacing w:after="0" w:line="240" w:lineRule="auto"/>
        <w:jc w:val="both"/>
        <w:rPr>
          <w:rFonts w:ascii="Trebuchet MS" w:eastAsia="Calibri" w:hAnsi="Trebuchet MS" w:cstheme="minorHAnsi"/>
          <w:lang w:val="ro-RO"/>
        </w:rPr>
      </w:pPr>
      <w:r w:rsidRPr="00981F82">
        <w:rPr>
          <w:rFonts w:ascii="Trebuchet MS" w:eastAsia="Calibri" w:hAnsi="Trebuchet MS" w:cstheme="minorHAnsi"/>
          <w:lang w:val="ro-RO"/>
        </w:rPr>
        <w:t xml:space="preserve">Fondurile nerambursabile </w:t>
      </w:r>
      <w:r w:rsidR="002161BA" w:rsidRPr="00866830">
        <w:rPr>
          <w:rFonts w:ascii="Trebuchet MS" w:eastAsia="Calibri" w:hAnsi="Trebuchet MS" w:cstheme="minorHAnsi"/>
          <w:lang w:val="ro-RO"/>
        </w:rPr>
        <w:t>v</w:t>
      </w:r>
      <w:r>
        <w:rPr>
          <w:rFonts w:ascii="Trebuchet MS" w:eastAsia="Calibri" w:hAnsi="Trebuchet MS" w:cstheme="minorHAnsi"/>
          <w:lang w:val="ro-RO"/>
        </w:rPr>
        <w:t>or</w:t>
      </w:r>
      <w:r w:rsidR="002161BA" w:rsidRPr="00866830">
        <w:rPr>
          <w:rFonts w:ascii="Trebuchet MS" w:eastAsia="Calibri" w:hAnsi="Trebuchet MS" w:cstheme="minorHAnsi"/>
          <w:lang w:val="ro-RO"/>
        </w:rPr>
        <w:t xml:space="preserve"> fi acordat</w:t>
      </w:r>
      <w:r>
        <w:rPr>
          <w:rFonts w:ascii="Trebuchet MS" w:eastAsia="Calibri" w:hAnsi="Trebuchet MS" w:cstheme="minorHAnsi"/>
          <w:lang w:val="ro-RO"/>
        </w:rPr>
        <w:t>e</w:t>
      </w:r>
      <w:r w:rsidR="002161BA" w:rsidRPr="00866830">
        <w:rPr>
          <w:rFonts w:ascii="Trebuchet MS" w:eastAsia="Calibri" w:hAnsi="Trebuchet MS" w:cstheme="minorHAnsi"/>
          <w:lang w:val="ro-RO"/>
        </w:rPr>
        <w:t xml:space="preserve"> doar pentru rambursarea cheltuielilor eligibile, cu o intensitate a sprijinului în conformitate cu Fişa I</w:t>
      </w:r>
      <w:r w:rsidRPr="00866830">
        <w:rPr>
          <w:rFonts w:ascii="Trebuchet MS" w:eastAsia="Calibri" w:hAnsi="Trebuchet MS" w:cstheme="minorHAnsi"/>
          <w:lang w:val="ro-RO"/>
        </w:rPr>
        <w:t>ntervenției</w:t>
      </w:r>
      <w:r w:rsidR="002161BA" w:rsidRPr="00866830">
        <w:rPr>
          <w:rFonts w:ascii="Trebuchet MS" w:eastAsia="Calibri" w:hAnsi="Trebuchet MS" w:cstheme="minorHAnsi"/>
          <w:lang w:val="ro-RO"/>
        </w:rPr>
        <w:t xml:space="preserve"> </w:t>
      </w:r>
      <w:r w:rsidR="00FD18E3">
        <w:rPr>
          <w:rFonts w:ascii="Trebuchet MS" w:eastAsia="Calibri" w:hAnsi="Trebuchet MS" w:cstheme="minorHAnsi"/>
          <w:lang w:val="ro-RO"/>
        </w:rPr>
        <w:t>–</w:t>
      </w:r>
      <w:r w:rsidR="002161BA" w:rsidRPr="00866830">
        <w:rPr>
          <w:rFonts w:ascii="Trebuchet MS" w:eastAsia="Calibri" w:hAnsi="Trebuchet MS" w:cstheme="minorHAnsi"/>
          <w:lang w:val="ro-RO"/>
        </w:rPr>
        <w:t xml:space="preserve"> DR</w:t>
      </w:r>
      <w:r w:rsidR="00FD18E3">
        <w:rPr>
          <w:rFonts w:ascii="Trebuchet MS" w:eastAsia="Calibri" w:hAnsi="Trebuchet MS" w:cstheme="minorHAnsi"/>
          <w:lang w:val="ro-RO"/>
        </w:rPr>
        <w:t>-</w:t>
      </w:r>
      <w:r w:rsidR="002161BA" w:rsidRPr="00866830">
        <w:rPr>
          <w:rFonts w:ascii="Trebuchet MS" w:eastAsia="Calibri" w:hAnsi="Trebuchet MS" w:cstheme="minorHAnsi"/>
          <w:lang w:val="ro-RO"/>
        </w:rPr>
        <w:t>28 – „Crearea/modernizarea infrastructurii rutiere de bază din spațiul rural”, în limita valorii maxime a sprijinului.</w:t>
      </w:r>
    </w:p>
    <w:p w14:paraId="433EB79C" w14:textId="77777777" w:rsidR="002161BA" w:rsidRPr="00866830" w:rsidRDefault="002161BA" w:rsidP="002161BA">
      <w:pPr>
        <w:spacing w:after="0" w:line="240" w:lineRule="auto"/>
        <w:jc w:val="both"/>
        <w:rPr>
          <w:rFonts w:ascii="Trebuchet MS" w:eastAsia="Calibri" w:hAnsi="Trebuchet MS" w:cstheme="minorHAnsi"/>
          <w:lang w:val="ro-RO"/>
        </w:rPr>
      </w:pPr>
    </w:p>
    <w:p w14:paraId="5816B031" w14:textId="77777777" w:rsidR="002161BA" w:rsidRPr="00866830" w:rsidRDefault="002161BA" w:rsidP="002161BA">
      <w:pPr>
        <w:spacing w:after="0" w:line="240" w:lineRule="auto"/>
        <w:jc w:val="both"/>
        <w:rPr>
          <w:rFonts w:ascii="Trebuchet MS" w:eastAsia="Calibri" w:hAnsi="Trebuchet MS" w:cstheme="minorHAnsi"/>
          <w:lang w:val="ro-RO"/>
        </w:rPr>
      </w:pPr>
      <w:r w:rsidRPr="00866830">
        <w:rPr>
          <w:rFonts w:ascii="Trebuchet MS" w:eastAsia="Calibri" w:hAnsi="Trebuchet MS" w:cstheme="minorHAnsi"/>
          <w:lang w:val="ro-RO"/>
        </w:rPr>
        <w:t>Cheltuielile neeligibile vor fi suportate integral de către beneficiarul finanţării.</w:t>
      </w:r>
    </w:p>
    <w:p w14:paraId="79721D71" w14:textId="77777777" w:rsidR="002161BA" w:rsidRPr="00866830" w:rsidRDefault="002161BA" w:rsidP="002161BA">
      <w:pPr>
        <w:spacing w:after="0" w:line="240" w:lineRule="auto"/>
        <w:jc w:val="both"/>
        <w:rPr>
          <w:rFonts w:ascii="Trebuchet MS" w:eastAsia="Calibri" w:hAnsi="Trebuchet MS" w:cstheme="minorHAnsi"/>
          <w:lang w:val="ro-RO"/>
        </w:rPr>
      </w:pPr>
    </w:p>
    <w:p w14:paraId="29E0697E" w14:textId="77777777" w:rsidR="002161BA" w:rsidRPr="00866830" w:rsidRDefault="002161BA" w:rsidP="002161BA">
      <w:pPr>
        <w:spacing w:after="0" w:line="240" w:lineRule="auto"/>
        <w:jc w:val="both"/>
        <w:rPr>
          <w:rFonts w:ascii="Trebuchet MS" w:eastAsia="Calibri" w:hAnsi="Trebuchet MS" w:cstheme="minorHAnsi"/>
          <w:lang w:val="ro-RO"/>
        </w:rPr>
      </w:pPr>
      <w:r w:rsidRPr="00866830">
        <w:rPr>
          <w:rFonts w:ascii="Trebuchet MS" w:eastAsia="Calibri" w:hAnsi="Trebuchet MS" w:cstheme="minorHAnsi"/>
          <w:lang w:val="ro-RO"/>
        </w:rPr>
        <w:t>Fondurile nerambursabile vor fi acordate beneficiarilor eligibili pentru investiții corporale și/sau  necorporale, conform următoarelor aspecte:</w:t>
      </w:r>
    </w:p>
    <w:p w14:paraId="213BE0EA" w14:textId="77777777" w:rsidR="002161BA" w:rsidRPr="00866830" w:rsidRDefault="002161BA" w:rsidP="002161BA">
      <w:pPr>
        <w:spacing w:after="0" w:line="240" w:lineRule="auto"/>
        <w:jc w:val="both"/>
        <w:rPr>
          <w:rFonts w:ascii="Trebuchet MS" w:eastAsia="Calibri" w:hAnsi="Trebuchet MS" w:cstheme="minorHAnsi"/>
          <w:lang w:val="ro-RO"/>
        </w:rPr>
      </w:pPr>
    </w:p>
    <w:p w14:paraId="11303831" w14:textId="77777777" w:rsidR="002161BA" w:rsidRPr="00866830" w:rsidRDefault="002161BA" w:rsidP="002161BA">
      <w:pPr>
        <w:spacing w:after="0" w:line="240" w:lineRule="auto"/>
        <w:jc w:val="both"/>
        <w:rPr>
          <w:rFonts w:ascii="Trebuchet MS" w:eastAsia="Calibri" w:hAnsi="Trebuchet MS" w:cstheme="minorHAnsi"/>
          <w:lang w:val="ro-RO"/>
        </w:rPr>
      </w:pPr>
      <w:r w:rsidRPr="00866830">
        <w:rPr>
          <w:rFonts w:ascii="Trebuchet MS" w:eastAsia="Calibri" w:hAnsi="Trebuchet MS" w:cstheme="minorHAnsi"/>
          <w:lang w:val="ro-RO"/>
        </w:rPr>
        <w:t>Investiții în active corporale:</w:t>
      </w:r>
    </w:p>
    <w:p w14:paraId="01E878B6" w14:textId="77777777" w:rsidR="002161BA" w:rsidRPr="00866830" w:rsidRDefault="002161BA" w:rsidP="002161BA">
      <w:pPr>
        <w:spacing w:after="0" w:line="240" w:lineRule="auto"/>
        <w:jc w:val="both"/>
        <w:rPr>
          <w:rFonts w:ascii="Trebuchet MS" w:eastAsia="Calibri" w:hAnsi="Trebuchet MS" w:cstheme="minorHAnsi"/>
          <w:lang w:val="ro-RO"/>
        </w:rPr>
      </w:pPr>
      <w:r w:rsidRPr="00866830">
        <w:rPr>
          <w:rFonts w:ascii="Trebuchet MS" w:eastAsia="Calibri" w:hAnsi="Trebuchet MS" w:cstheme="minorHAnsi"/>
          <w:lang w:val="ro-RO"/>
        </w:rPr>
        <w:t>Construcția, extinderea și/sau modernizarea rețelei de drumuri de interes local.</w:t>
      </w:r>
    </w:p>
    <w:p w14:paraId="4E6B877A" w14:textId="77777777" w:rsidR="002161BA" w:rsidRPr="00866830" w:rsidRDefault="002161BA" w:rsidP="002161BA">
      <w:pPr>
        <w:spacing w:after="0" w:line="240" w:lineRule="auto"/>
        <w:jc w:val="both"/>
        <w:rPr>
          <w:rFonts w:ascii="Trebuchet MS" w:eastAsia="Calibri" w:hAnsi="Trebuchet MS" w:cstheme="minorHAnsi"/>
          <w:lang w:val="ro-RO"/>
        </w:rPr>
      </w:pPr>
    </w:p>
    <w:p w14:paraId="0E39375B" w14:textId="77777777" w:rsidR="002161BA" w:rsidRPr="00866830" w:rsidRDefault="002161BA" w:rsidP="002161BA">
      <w:pPr>
        <w:spacing w:after="0" w:line="240" w:lineRule="auto"/>
        <w:jc w:val="both"/>
        <w:rPr>
          <w:rFonts w:ascii="Trebuchet MS" w:eastAsia="Calibri" w:hAnsi="Trebuchet MS" w:cstheme="minorHAnsi"/>
          <w:lang w:val="ro-RO"/>
        </w:rPr>
      </w:pPr>
      <w:r w:rsidRPr="00866830">
        <w:rPr>
          <w:rFonts w:ascii="Trebuchet MS" w:eastAsia="Calibri" w:hAnsi="Trebuchet MS" w:cstheme="minorHAnsi"/>
          <w:lang w:val="ro-RO"/>
        </w:rPr>
        <w:t>Investiții în active necorporale:</w:t>
      </w:r>
    </w:p>
    <w:p w14:paraId="440D54FB" w14:textId="77777777" w:rsidR="002161BA" w:rsidRPr="00866830" w:rsidRDefault="002161BA" w:rsidP="002161BA">
      <w:pPr>
        <w:spacing w:after="0" w:line="240" w:lineRule="auto"/>
        <w:jc w:val="both"/>
        <w:rPr>
          <w:rFonts w:ascii="Trebuchet MS" w:eastAsia="Calibri" w:hAnsi="Trebuchet MS" w:cstheme="minorHAnsi"/>
          <w:lang w:val="ro-RO"/>
        </w:rPr>
      </w:pPr>
      <w:r w:rsidRPr="00866830">
        <w:rPr>
          <w:rFonts w:ascii="Trebuchet MS" w:eastAsia="Calibri" w:hAnsi="Trebuchet MS" w:cstheme="minorHAnsi"/>
          <w:lang w:val="ro-RO"/>
        </w:rPr>
        <w:t>Legat de investițiile propuse prin proiect sunt eligibile costurile generale direct legate de acestea, după caz, menționate în secțiunea 4.7 "</w:t>
      </w:r>
      <w:r w:rsidRPr="00CE47BA">
        <w:rPr>
          <w:rFonts w:ascii="Trebuchet MS" w:eastAsia="Calibri" w:hAnsi="Trebuchet MS" w:cstheme="minorHAnsi"/>
          <w:i/>
          <w:lang w:val="ro-RO"/>
        </w:rPr>
        <w:t>Elemente comune pentru tipurile de intervenții pentru dezvoltarea rurală</w:t>
      </w:r>
      <w:r w:rsidRPr="00866830">
        <w:rPr>
          <w:rFonts w:ascii="Trebuchet MS" w:eastAsia="Calibri" w:hAnsi="Trebuchet MS" w:cstheme="minorHAnsi"/>
          <w:lang w:val="ro-RO"/>
        </w:rPr>
        <w:t xml:space="preserve">" din Programul Strategic 2023-2027, respectiv: </w:t>
      </w:r>
    </w:p>
    <w:p w14:paraId="4E82007E" w14:textId="77777777" w:rsidR="002161BA" w:rsidRPr="00866830" w:rsidRDefault="002161BA" w:rsidP="002161BA">
      <w:pPr>
        <w:spacing w:after="0" w:line="240" w:lineRule="auto"/>
        <w:jc w:val="both"/>
        <w:rPr>
          <w:rFonts w:ascii="Trebuchet MS" w:eastAsia="Calibri" w:hAnsi="Trebuchet MS" w:cstheme="minorHAnsi"/>
          <w:lang w:val="ro-RO"/>
        </w:rPr>
      </w:pPr>
    </w:p>
    <w:p w14:paraId="6C59BD69" w14:textId="77777777" w:rsidR="002161BA" w:rsidRPr="00866830" w:rsidRDefault="002161BA" w:rsidP="002161BA">
      <w:pPr>
        <w:spacing w:after="0" w:line="240" w:lineRule="auto"/>
        <w:jc w:val="both"/>
        <w:rPr>
          <w:rFonts w:ascii="Trebuchet MS" w:eastAsia="Calibri" w:hAnsi="Trebuchet MS" w:cstheme="minorHAnsi"/>
          <w:lang w:val="ro-RO"/>
        </w:rPr>
      </w:pPr>
      <w:r w:rsidRPr="00866830">
        <w:rPr>
          <w:rFonts w:ascii="Trebuchet MS" w:eastAsia="Calibri" w:hAnsi="Trebuchet MS" w:cstheme="minorHAnsi"/>
          <w:lang w:val="ro-RO"/>
        </w:rPr>
        <w:t>1. Costurile generale ocazionate de cheltuielile cu construcția sau renovarea de bunuri imobile precum onorariile pentru arhitecți, ingineri și consultanți, onorariile pentru consiliere privind durabilitatea economică și de mediu, pentru obținerea avizelor și autorizațiilor necesare, inclusiv studiile de fezabilitate.</w:t>
      </w:r>
    </w:p>
    <w:p w14:paraId="49C4449A" w14:textId="77777777" w:rsidR="002161BA" w:rsidRPr="00866830" w:rsidRDefault="002161BA" w:rsidP="002161BA">
      <w:pPr>
        <w:spacing w:after="0" w:line="240" w:lineRule="auto"/>
        <w:jc w:val="both"/>
        <w:rPr>
          <w:rFonts w:ascii="Trebuchet MS" w:eastAsia="Calibri" w:hAnsi="Trebuchet MS" w:cstheme="minorHAnsi"/>
          <w:lang w:val="ro-RO"/>
        </w:rPr>
      </w:pPr>
      <w:r w:rsidRPr="00866830">
        <w:rPr>
          <w:rFonts w:ascii="Trebuchet MS" w:eastAsia="Calibri" w:hAnsi="Trebuchet MS" w:cstheme="minorHAnsi"/>
          <w:lang w:val="ro-RO"/>
        </w:rPr>
        <w:t>2. Cheltuieli cu achiziționarea sau dezvoltarea de software și achiziționarea de brevete, licențe, drepturi de autor, mărci, etc.</w:t>
      </w:r>
    </w:p>
    <w:p w14:paraId="0988B1AC" w14:textId="77777777" w:rsidR="002161BA" w:rsidRPr="00866830" w:rsidRDefault="002161BA" w:rsidP="002161BA">
      <w:pPr>
        <w:spacing w:after="0" w:line="240" w:lineRule="auto"/>
        <w:jc w:val="both"/>
        <w:rPr>
          <w:rFonts w:ascii="Trebuchet MS" w:eastAsia="Calibri" w:hAnsi="Trebuchet MS" w:cstheme="minorHAnsi"/>
          <w:lang w:val="ro-RO"/>
        </w:rPr>
      </w:pPr>
    </w:p>
    <w:p w14:paraId="5C14D246" w14:textId="77777777" w:rsidR="002161BA" w:rsidRPr="00866830" w:rsidRDefault="002161BA" w:rsidP="002161BA">
      <w:pPr>
        <w:spacing w:after="0" w:line="240" w:lineRule="auto"/>
        <w:jc w:val="both"/>
        <w:rPr>
          <w:rFonts w:ascii="Trebuchet MS" w:eastAsia="Calibri" w:hAnsi="Trebuchet MS" w:cstheme="minorHAnsi"/>
          <w:lang w:val="ro-RO"/>
        </w:rPr>
      </w:pPr>
      <w:r w:rsidRPr="00866830">
        <w:rPr>
          <w:rFonts w:ascii="Trebuchet MS" w:eastAsia="Calibri" w:hAnsi="Trebuchet MS" w:cstheme="minorHAnsi"/>
          <w:lang w:val="ro-RO"/>
        </w:rPr>
        <w:t>Cheltuielile privind costurile generale ale proiectului pentru consultanță, proiectare, monitorizare și management, inclusiv onorariile pentru consiliere privind durabilitatea economică și de mediu, taxele pentru eliberarea certificatelor, precum şi cele privind obţinerea avizelor, acordurilor şi autorizaţiilor necesare implementării proiectelor, prevăzute în legislaţia naţională.</w:t>
      </w:r>
    </w:p>
    <w:p w14:paraId="25D3A983" w14:textId="77777777" w:rsidR="002161BA" w:rsidRPr="00866830" w:rsidRDefault="002161BA" w:rsidP="002161BA">
      <w:pPr>
        <w:spacing w:after="0" w:line="240" w:lineRule="auto"/>
        <w:jc w:val="both"/>
        <w:rPr>
          <w:rFonts w:ascii="Trebuchet MS" w:eastAsia="Calibri" w:hAnsi="Trebuchet MS" w:cstheme="minorHAnsi"/>
          <w:lang w:val="ro-RO"/>
        </w:rPr>
      </w:pPr>
    </w:p>
    <w:p w14:paraId="441AD783" w14:textId="77777777" w:rsidR="002161BA" w:rsidRPr="00866830" w:rsidRDefault="002161BA" w:rsidP="002161BA">
      <w:pPr>
        <w:spacing w:after="0" w:line="240" w:lineRule="auto"/>
        <w:jc w:val="both"/>
        <w:rPr>
          <w:rFonts w:ascii="Trebuchet MS" w:eastAsia="Calibri" w:hAnsi="Trebuchet MS" w:cstheme="minorHAnsi"/>
          <w:lang w:val="ro-RO"/>
        </w:rPr>
      </w:pPr>
      <w:r w:rsidRPr="00866830">
        <w:rPr>
          <w:rFonts w:ascii="Trebuchet MS" w:eastAsia="Calibri" w:hAnsi="Trebuchet MS" w:cstheme="minorHAnsi"/>
          <w:lang w:val="ro-RO"/>
        </w:rPr>
        <w:t>Cheltuielile privind costurile generale ale proiectului, inclusiv cele care sunt efectuate înaintea aprobării finanțării, sunt eligibile dacă respectă prevederile art. 18, alin. (1) din  Hotărârea nr. 1570/2022 şi îndeplinesc următoarele condiții:</w:t>
      </w:r>
    </w:p>
    <w:p w14:paraId="54CA9D06" w14:textId="77777777" w:rsidR="002161BA" w:rsidRPr="00866830" w:rsidRDefault="002161BA" w:rsidP="002161BA">
      <w:pPr>
        <w:spacing w:after="0" w:line="240" w:lineRule="auto"/>
        <w:jc w:val="both"/>
        <w:rPr>
          <w:rFonts w:ascii="Trebuchet MS" w:eastAsia="Calibri" w:hAnsi="Trebuchet MS" w:cstheme="minorHAnsi"/>
          <w:lang w:val="ro-RO"/>
        </w:rPr>
      </w:pPr>
    </w:p>
    <w:p w14:paraId="7BF6C040" w14:textId="77777777" w:rsidR="002161BA" w:rsidRPr="00866830" w:rsidRDefault="002161BA" w:rsidP="002161BA">
      <w:pPr>
        <w:spacing w:after="0" w:line="240" w:lineRule="auto"/>
        <w:jc w:val="both"/>
        <w:rPr>
          <w:rFonts w:ascii="Trebuchet MS" w:eastAsia="Calibri" w:hAnsi="Trebuchet MS" w:cstheme="minorHAnsi"/>
          <w:lang w:val="ro-RO"/>
        </w:rPr>
      </w:pPr>
      <w:r w:rsidRPr="00866830">
        <w:rPr>
          <w:rFonts w:ascii="Trebuchet MS" w:eastAsia="Calibri" w:hAnsi="Trebuchet MS" w:cstheme="minorHAnsi"/>
          <w:lang w:val="ro-RO"/>
        </w:rPr>
        <w:t>a) respectă prevederile cap 4.7.3 din PS 2023-2027;</w:t>
      </w:r>
    </w:p>
    <w:p w14:paraId="443A459F" w14:textId="77777777" w:rsidR="002161BA" w:rsidRPr="00866830" w:rsidRDefault="002161BA" w:rsidP="002161BA">
      <w:pPr>
        <w:spacing w:after="0" w:line="240" w:lineRule="auto"/>
        <w:jc w:val="both"/>
        <w:rPr>
          <w:rFonts w:ascii="Trebuchet MS" w:eastAsia="Calibri" w:hAnsi="Trebuchet MS" w:cstheme="minorHAnsi"/>
          <w:lang w:val="ro-RO"/>
        </w:rPr>
      </w:pPr>
      <w:r w:rsidRPr="00866830">
        <w:rPr>
          <w:rFonts w:ascii="Trebuchet MS" w:eastAsia="Calibri" w:hAnsi="Trebuchet MS" w:cstheme="minorHAnsi"/>
          <w:lang w:val="ro-RO"/>
        </w:rPr>
        <w:t>b) sunt prevăzute sau rezultă din aplicarea legislaţiei în vederea obţinerii de avize, acorduri şi autorizaţii necesare implementării activităţilor eligibile ale operaţiunii ori din cerinţele minime impuse de PS 2023-2027;</w:t>
      </w:r>
    </w:p>
    <w:p w14:paraId="0A8DADAC" w14:textId="77777777" w:rsidR="002161BA" w:rsidRPr="00866830" w:rsidRDefault="002161BA" w:rsidP="002161BA">
      <w:pPr>
        <w:spacing w:after="0" w:line="240" w:lineRule="auto"/>
        <w:jc w:val="both"/>
        <w:rPr>
          <w:rFonts w:ascii="Trebuchet MS" w:eastAsia="Calibri" w:hAnsi="Trebuchet MS" w:cstheme="minorHAnsi"/>
          <w:lang w:val="ro-RO"/>
        </w:rPr>
      </w:pPr>
      <w:r w:rsidRPr="00866830">
        <w:rPr>
          <w:rFonts w:ascii="Trebuchet MS" w:eastAsia="Calibri" w:hAnsi="Trebuchet MS" w:cstheme="minorHAnsi"/>
          <w:lang w:val="ro-RO"/>
        </w:rPr>
        <w:t>c) sunt aferente, după caz: unor studii şi/sau analize privind durabilitatea economică şi de mediu, studiu de fezabilitate, proiect tehnic, document de avizare a lucrărilor de intervenţie, întocmite în conformitate cu prevederile legislaţiei în vigoare;</w:t>
      </w:r>
    </w:p>
    <w:p w14:paraId="784C48D7" w14:textId="77777777" w:rsidR="002161BA" w:rsidRPr="00866830" w:rsidRDefault="002161BA" w:rsidP="002161BA">
      <w:pPr>
        <w:spacing w:after="0" w:line="240" w:lineRule="auto"/>
        <w:jc w:val="both"/>
        <w:rPr>
          <w:rFonts w:ascii="Trebuchet MS" w:eastAsia="Calibri" w:hAnsi="Trebuchet MS" w:cstheme="minorHAnsi"/>
          <w:lang w:val="ro-RO"/>
        </w:rPr>
      </w:pPr>
      <w:r w:rsidRPr="00866830">
        <w:rPr>
          <w:rFonts w:ascii="Trebuchet MS" w:eastAsia="Calibri" w:hAnsi="Trebuchet MS" w:cstheme="minorHAnsi"/>
          <w:lang w:val="ro-RO"/>
        </w:rPr>
        <w:t>d) sunt necesare în procesul de achiziţii publice pentru activităţile eligibile ale operaţiunii;</w:t>
      </w:r>
    </w:p>
    <w:p w14:paraId="21936A80" w14:textId="77777777" w:rsidR="002161BA" w:rsidRPr="00866830" w:rsidRDefault="002161BA" w:rsidP="002161BA">
      <w:pPr>
        <w:spacing w:after="0" w:line="240" w:lineRule="auto"/>
        <w:jc w:val="both"/>
        <w:rPr>
          <w:rFonts w:ascii="Trebuchet MS" w:eastAsia="Calibri" w:hAnsi="Trebuchet MS" w:cstheme="minorHAnsi"/>
          <w:lang w:val="ro-RO"/>
        </w:rPr>
      </w:pPr>
      <w:r w:rsidRPr="00866830">
        <w:rPr>
          <w:rFonts w:ascii="Trebuchet MS" w:eastAsia="Calibri" w:hAnsi="Trebuchet MS" w:cstheme="minorHAnsi"/>
          <w:lang w:val="ro-RO"/>
        </w:rPr>
        <w:t>e) sunt aferente activităţilor de coordonare şi supervizare a execuţiei şi recepţiei lucrărilor de construcţii-montaj.”</w:t>
      </w:r>
    </w:p>
    <w:p w14:paraId="2F6976DC" w14:textId="77777777" w:rsidR="002161BA" w:rsidRPr="00866830" w:rsidRDefault="002161BA" w:rsidP="002161BA">
      <w:pPr>
        <w:spacing w:after="0" w:line="240" w:lineRule="auto"/>
        <w:jc w:val="both"/>
        <w:rPr>
          <w:rFonts w:ascii="Trebuchet MS" w:eastAsia="Calibri" w:hAnsi="Trebuchet MS" w:cstheme="minorHAnsi"/>
          <w:lang w:val="ro-RO"/>
        </w:rPr>
      </w:pPr>
    </w:p>
    <w:p w14:paraId="7C019EE6" w14:textId="77777777" w:rsidR="002161BA" w:rsidRPr="00866830" w:rsidRDefault="002161BA" w:rsidP="002161BA">
      <w:pPr>
        <w:spacing w:after="0" w:line="240" w:lineRule="auto"/>
        <w:jc w:val="both"/>
        <w:rPr>
          <w:rFonts w:ascii="Trebuchet MS" w:eastAsia="Calibri" w:hAnsi="Trebuchet MS" w:cstheme="minorHAnsi"/>
          <w:lang w:val="ro-RO"/>
        </w:rPr>
      </w:pPr>
      <w:r w:rsidRPr="00866830">
        <w:rPr>
          <w:rFonts w:ascii="Trebuchet MS" w:eastAsia="Calibri" w:hAnsi="Trebuchet MS" w:cstheme="minorHAnsi"/>
          <w:lang w:val="ro-RO"/>
        </w:rPr>
        <w:t>Cheltuielile de consultanță şi pentru managementul proiectului sunt eligibile dacă respectă condițiile anterior menționate şi se vor deconta proporțional cu valoarea fiecărei tranşe de plată aferente proiectului. Excepție fac cheltuielile de consultanță pentru întocmirea dosarului Cererii de Finanţare, care se pot deconta integral în cadrul primei tranşe de plată.</w:t>
      </w:r>
    </w:p>
    <w:p w14:paraId="6539DA9C" w14:textId="77777777" w:rsidR="002161BA" w:rsidRPr="00866830" w:rsidRDefault="002161BA" w:rsidP="002161BA">
      <w:pPr>
        <w:spacing w:after="0" w:line="240" w:lineRule="auto"/>
        <w:jc w:val="both"/>
        <w:rPr>
          <w:rFonts w:ascii="Trebuchet MS" w:eastAsia="Calibri" w:hAnsi="Trebuchet MS" w:cstheme="minorHAnsi"/>
          <w:lang w:val="ro-RO"/>
        </w:rPr>
      </w:pPr>
    </w:p>
    <w:p w14:paraId="778472A7" w14:textId="1C2295A8" w:rsidR="002161BA" w:rsidRPr="00866830" w:rsidRDefault="002161BA" w:rsidP="002161BA">
      <w:pPr>
        <w:spacing w:after="0" w:line="240" w:lineRule="auto"/>
        <w:jc w:val="both"/>
        <w:rPr>
          <w:rFonts w:ascii="Trebuchet MS" w:eastAsia="Calibri" w:hAnsi="Trebuchet MS" w:cstheme="minorHAnsi"/>
          <w:lang w:val="ro-RO"/>
        </w:rPr>
      </w:pPr>
      <w:r w:rsidRPr="00866830">
        <w:rPr>
          <w:rFonts w:ascii="Trebuchet MS" w:eastAsia="Calibri" w:hAnsi="Trebuchet MS" w:cstheme="minorHAnsi"/>
          <w:lang w:val="ro-RO"/>
        </w:rPr>
        <w:t xml:space="preserve">Costurile generale ale proiectului la care se referă art. 18, alin. (1) din  Hotărârea nr. 1570/2022 se defalcă pe subcapitole bugetare în cadrul bugetului indicativ al proiectului şi trebuie să se încadreze în maximum 10% din totalul cheltuielilor eligibile pentru proiectele care prevăd construcţii-montaj. </w:t>
      </w:r>
    </w:p>
    <w:p w14:paraId="2F2F64A9" w14:textId="77777777" w:rsidR="002161BA" w:rsidRPr="00866830" w:rsidRDefault="002161BA" w:rsidP="002161BA">
      <w:pPr>
        <w:spacing w:after="0" w:line="240" w:lineRule="auto"/>
        <w:jc w:val="both"/>
        <w:rPr>
          <w:rFonts w:ascii="Trebuchet MS" w:eastAsia="Calibri" w:hAnsi="Trebuchet MS" w:cstheme="minorHAnsi"/>
          <w:lang w:val="ro-RO"/>
        </w:rPr>
      </w:pPr>
    </w:p>
    <w:p w14:paraId="483561C3" w14:textId="77777777" w:rsidR="002161BA" w:rsidRPr="00866830" w:rsidRDefault="002161BA" w:rsidP="002161BA">
      <w:pPr>
        <w:spacing w:after="0" w:line="240" w:lineRule="auto"/>
        <w:jc w:val="both"/>
        <w:rPr>
          <w:rFonts w:ascii="Trebuchet MS" w:eastAsia="Calibri" w:hAnsi="Trebuchet MS" w:cstheme="minorHAnsi"/>
          <w:lang w:val="ro-RO"/>
        </w:rPr>
      </w:pPr>
      <w:r w:rsidRPr="00866830">
        <w:rPr>
          <w:rFonts w:ascii="Trebuchet MS" w:eastAsia="Calibri" w:hAnsi="Trebuchet MS" w:cstheme="minorHAnsi"/>
          <w:lang w:val="ro-RO"/>
        </w:rPr>
        <w:lastRenderedPageBreak/>
        <w:t>Studiile de fezabilitate, proiectele tehnice şi/sau documentaţiile de avizare a lucrărilor de intervenţie, aferente cererilor de finanţare depuse de solicitanţii pe intervenţiile din PS 2023-2027, trebuie întocmite potrivit prevederilor Hotărârii Guvernului nr. 907/2016 privind etapele de elaborare şi conţinutul-cadru al documentaţiilor tehnico-economice aferente obiectivelor/proiectelor de investiţii finanţate din fonduri publice, cu modificările şi completările ulterioare, şi trebuie să conţină informaţii tehnice, economice, detaliate şi relevante în raport cu proiectul propus.</w:t>
      </w:r>
    </w:p>
    <w:p w14:paraId="42F462C9" w14:textId="77777777" w:rsidR="002161BA" w:rsidRPr="00866830" w:rsidRDefault="002161BA" w:rsidP="002161BA">
      <w:pPr>
        <w:spacing w:after="0" w:line="240" w:lineRule="auto"/>
        <w:jc w:val="both"/>
        <w:rPr>
          <w:rFonts w:ascii="Trebuchet MS" w:eastAsia="Calibri" w:hAnsi="Trebuchet MS" w:cstheme="minorHAnsi"/>
          <w:lang w:val="ro-RO"/>
        </w:rPr>
      </w:pPr>
    </w:p>
    <w:p w14:paraId="4A2C599E" w14:textId="78653212" w:rsidR="001C0731" w:rsidRPr="001C0731" w:rsidRDefault="001C0731" w:rsidP="002161BA">
      <w:pPr>
        <w:spacing w:after="0" w:line="240" w:lineRule="auto"/>
        <w:jc w:val="both"/>
        <w:rPr>
          <w:rFonts w:ascii="Trebuchet MS" w:eastAsia="Calibri" w:hAnsi="Trebuchet MS" w:cstheme="minorHAnsi"/>
          <w:lang w:val="ro-RO"/>
        </w:rPr>
      </w:pPr>
      <w:r w:rsidRPr="00CE47BA">
        <w:rPr>
          <w:rFonts w:ascii="Trebuchet MS" w:hAnsi="Trebuchet MS" w:cstheme="minorHAnsi"/>
          <w:lang w:val="ro-RO"/>
        </w:rPr>
        <w:t xml:space="preserve">Dată fiind complexitatea și volumul de muncă necesar serviciilor de proiectare pentru întocmirea SF/DALI respectiv PT, </w:t>
      </w:r>
      <w:r w:rsidRPr="00CE47BA">
        <w:rPr>
          <w:rFonts w:ascii="Trebuchet MS" w:hAnsi="Trebuchet MS" w:cstheme="minorHAnsi"/>
          <w:b/>
          <w:i/>
          <w:lang w:val="ro-RO"/>
        </w:rPr>
        <w:t>se</w:t>
      </w:r>
      <w:r w:rsidRPr="00CE47BA">
        <w:rPr>
          <w:rFonts w:ascii="Trebuchet MS" w:hAnsi="Trebuchet MS" w:cstheme="minorHAnsi"/>
          <w:lang w:val="ro-RO"/>
        </w:rPr>
        <w:t xml:space="preserve"> </w:t>
      </w:r>
      <w:r w:rsidRPr="00CE47BA">
        <w:rPr>
          <w:rFonts w:ascii="Trebuchet MS" w:hAnsi="Trebuchet MS" w:cstheme="minorHAnsi"/>
          <w:b/>
          <w:i/>
          <w:lang w:val="ro-RO"/>
        </w:rPr>
        <w:t>recomandă</w:t>
      </w:r>
      <w:r w:rsidRPr="00CE47BA">
        <w:rPr>
          <w:rFonts w:ascii="Trebuchet MS" w:hAnsi="Trebuchet MS" w:cstheme="minorHAnsi"/>
          <w:lang w:val="ro-RO"/>
        </w:rPr>
        <w:t xml:space="preserve"> ca valoarea alocată serviciilor de întocmire SF/DALI să nu depășească valoarea serviciilor de întocmire a proiectului tehnic (PT).</w:t>
      </w:r>
    </w:p>
    <w:p w14:paraId="4325B644" w14:textId="77777777" w:rsidR="001C0731" w:rsidRDefault="001C0731" w:rsidP="002161BA">
      <w:pPr>
        <w:spacing w:after="0" w:line="240" w:lineRule="auto"/>
        <w:jc w:val="both"/>
        <w:rPr>
          <w:rFonts w:ascii="Trebuchet MS" w:eastAsia="Calibri" w:hAnsi="Trebuchet MS" w:cstheme="minorHAnsi"/>
          <w:lang w:val="ro-RO"/>
        </w:rPr>
      </w:pPr>
    </w:p>
    <w:p w14:paraId="2276D067" w14:textId="77777777" w:rsidR="001C0731" w:rsidRDefault="001C0731" w:rsidP="002161BA">
      <w:pPr>
        <w:spacing w:after="0" w:line="240" w:lineRule="auto"/>
        <w:jc w:val="both"/>
        <w:rPr>
          <w:rFonts w:ascii="Trebuchet MS" w:eastAsia="Calibri" w:hAnsi="Trebuchet MS" w:cstheme="minorHAnsi"/>
          <w:lang w:val="ro-RO"/>
        </w:rPr>
      </w:pPr>
    </w:p>
    <w:p w14:paraId="347E96E8" w14:textId="77777777" w:rsidR="002161BA" w:rsidRPr="00866830" w:rsidRDefault="002161BA" w:rsidP="002161BA">
      <w:pPr>
        <w:spacing w:after="0" w:line="240" w:lineRule="auto"/>
        <w:jc w:val="both"/>
        <w:rPr>
          <w:rFonts w:ascii="Trebuchet MS" w:eastAsia="Calibri" w:hAnsi="Trebuchet MS" w:cstheme="minorHAnsi"/>
          <w:lang w:val="ro-RO"/>
        </w:rPr>
      </w:pPr>
      <w:r w:rsidRPr="00866830">
        <w:rPr>
          <w:rFonts w:ascii="Trebuchet MS" w:eastAsia="Calibri" w:hAnsi="Trebuchet MS" w:cstheme="minorHAnsi"/>
          <w:lang w:val="ro-RO"/>
        </w:rPr>
        <w:t>Cheltuielile necesare pentru implementarea proiectului sunt eligibile dacă:</w:t>
      </w:r>
    </w:p>
    <w:p w14:paraId="77700C9B" w14:textId="77777777" w:rsidR="002161BA" w:rsidRPr="00866830" w:rsidRDefault="002161BA" w:rsidP="002161BA">
      <w:pPr>
        <w:spacing w:after="0" w:line="240" w:lineRule="auto"/>
        <w:jc w:val="both"/>
        <w:rPr>
          <w:rFonts w:ascii="Trebuchet MS" w:eastAsia="Calibri" w:hAnsi="Trebuchet MS" w:cstheme="minorHAnsi"/>
          <w:lang w:val="ro-RO"/>
        </w:rPr>
      </w:pPr>
    </w:p>
    <w:p w14:paraId="20A09DB5" w14:textId="77777777" w:rsidR="002161BA" w:rsidRPr="00866830" w:rsidRDefault="002161BA" w:rsidP="002161BA">
      <w:pPr>
        <w:spacing w:after="0" w:line="240" w:lineRule="auto"/>
        <w:jc w:val="both"/>
        <w:rPr>
          <w:rFonts w:ascii="Trebuchet MS" w:eastAsia="Calibri" w:hAnsi="Trebuchet MS" w:cstheme="minorHAnsi"/>
          <w:lang w:val="ro-RO"/>
        </w:rPr>
      </w:pPr>
      <w:r w:rsidRPr="00866830">
        <w:rPr>
          <w:rFonts w:ascii="Trebuchet MS" w:eastAsia="Calibri" w:hAnsi="Trebuchet MS" w:cstheme="minorHAnsi"/>
          <w:lang w:val="ro-RO"/>
        </w:rPr>
        <w:t>a) sunt realizate efectiv după data semnării contractului de finanţare cu agenţia de plată şi sunt în legătură cu îndeplinirea obiectivelor fiecărei intervenţii, cu excepţia cheltuielilor cu întocmirea şi depunerea proiectelor care pot fi realizate înainte de depunerea cererii de finanţare;</w:t>
      </w:r>
    </w:p>
    <w:p w14:paraId="4CCEE4EC" w14:textId="77777777" w:rsidR="002161BA" w:rsidRPr="00866830" w:rsidRDefault="002161BA" w:rsidP="002161BA">
      <w:pPr>
        <w:spacing w:after="0" w:line="240" w:lineRule="auto"/>
        <w:jc w:val="both"/>
        <w:rPr>
          <w:rFonts w:ascii="Trebuchet MS" w:eastAsia="Calibri" w:hAnsi="Trebuchet MS" w:cstheme="minorHAnsi"/>
          <w:lang w:val="ro-RO"/>
        </w:rPr>
      </w:pPr>
      <w:r w:rsidRPr="00866830">
        <w:rPr>
          <w:rFonts w:ascii="Trebuchet MS" w:eastAsia="Calibri" w:hAnsi="Trebuchet MS" w:cstheme="minorHAnsi"/>
          <w:lang w:val="ro-RO"/>
        </w:rPr>
        <w:t>b) sunt efectuate pentru realizarea investiţiei cu respectarea rezonabilităţii costurilor;</w:t>
      </w:r>
    </w:p>
    <w:p w14:paraId="3831061B" w14:textId="77777777" w:rsidR="002161BA" w:rsidRPr="00866830" w:rsidRDefault="002161BA" w:rsidP="002161BA">
      <w:pPr>
        <w:spacing w:after="0" w:line="240" w:lineRule="auto"/>
        <w:jc w:val="both"/>
        <w:rPr>
          <w:rFonts w:ascii="Trebuchet MS" w:eastAsia="Calibri" w:hAnsi="Trebuchet MS" w:cstheme="minorHAnsi"/>
          <w:lang w:val="ro-RO"/>
        </w:rPr>
      </w:pPr>
      <w:r w:rsidRPr="00866830">
        <w:rPr>
          <w:rFonts w:ascii="Trebuchet MS" w:eastAsia="Calibri" w:hAnsi="Trebuchet MS" w:cstheme="minorHAnsi"/>
          <w:lang w:val="ro-RO"/>
        </w:rPr>
        <w:t>c) sunt efectuate cu respectarea prevederilor contractului de finanţare semnat cu agenția responsabilă de implementare;</w:t>
      </w:r>
    </w:p>
    <w:p w14:paraId="4BC40184" w14:textId="77777777" w:rsidR="002161BA" w:rsidRPr="00866830" w:rsidRDefault="002161BA" w:rsidP="002161BA">
      <w:pPr>
        <w:spacing w:after="0" w:line="240" w:lineRule="auto"/>
        <w:jc w:val="both"/>
        <w:rPr>
          <w:rFonts w:ascii="Trebuchet MS" w:eastAsia="Calibri" w:hAnsi="Trebuchet MS" w:cstheme="minorHAnsi"/>
          <w:lang w:val="ro-RO"/>
        </w:rPr>
      </w:pPr>
      <w:r w:rsidRPr="00866830">
        <w:rPr>
          <w:rFonts w:ascii="Trebuchet MS" w:eastAsia="Calibri" w:hAnsi="Trebuchet MS" w:cstheme="minorHAnsi"/>
          <w:lang w:val="ro-RO"/>
        </w:rPr>
        <w:t>d) sunt înregistrate în evidenţele contabile ale beneficiarului, sunt identificabile, verificabile şi sunt susţinute de originalele documentelor justificative, în condiţiile legii.</w:t>
      </w:r>
    </w:p>
    <w:p w14:paraId="397AF846" w14:textId="77777777" w:rsidR="002161BA" w:rsidRPr="00866830" w:rsidRDefault="002161BA" w:rsidP="002161BA">
      <w:pPr>
        <w:spacing w:after="0" w:line="240" w:lineRule="auto"/>
        <w:jc w:val="both"/>
        <w:rPr>
          <w:rFonts w:ascii="Trebuchet MS" w:eastAsia="Calibri" w:hAnsi="Trebuchet MS" w:cstheme="minorHAnsi"/>
          <w:lang w:val="ro-RO"/>
        </w:rPr>
      </w:pPr>
    </w:p>
    <w:p w14:paraId="3D936EAB" w14:textId="77777777" w:rsidR="002161BA" w:rsidRPr="00CE47BA" w:rsidRDefault="002161BA" w:rsidP="002161BA">
      <w:pPr>
        <w:spacing w:after="0" w:line="240" w:lineRule="auto"/>
        <w:jc w:val="both"/>
        <w:rPr>
          <w:rFonts w:ascii="Trebuchet MS" w:eastAsia="Calibri" w:hAnsi="Trebuchet MS" w:cstheme="minorHAnsi"/>
          <w:b/>
          <w:lang w:val="ro-RO"/>
        </w:rPr>
      </w:pPr>
      <w:r w:rsidRPr="00CE47BA">
        <w:rPr>
          <w:rFonts w:ascii="Trebuchet MS" w:eastAsia="Calibri" w:hAnsi="Trebuchet MS" w:cstheme="minorHAnsi"/>
          <w:b/>
          <w:lang w:val="ro-RO"/>
        </w:rPr>
        <w:t xml:space="preserve">Atenție! </w:t>
      </w:r>
    </w:p>
    <w:p w14:paraId="5C097CC5" w14:textId="34079858" w:rsidR="002161BA" w:rsidRPr="00866830" w:rsidRDefault="002161BA" w:rsidP="002161BA">
      <w:pPr>
        <w:spacing w:after="0" w:line="240" w:lineRule="auto"/>
        <w:jc w:val="both"/>
        <w:rPr>
          <w:rFonts w:ascii="Trebuchet MS" w:eastAsia="Calibri" w:hAnsi="Trebuchet MS" w:cstheme="minorHAnsi"/>
          <w:lang w:val="ro-RO"/>
        </w:rPr>
      </w:pPr>
      <w:r w:rsidRPr="00866830">
        <w:rPr>
          <w:rFonts w:ascii="Trebuchet MS" w:eastAsia="Calibri" w:hAnsi="Trebuchet MS" w:cstheme="minorHAnsi"/>
          <w:lang w:val="ro-RO"/>
        </w:rPr>
        <w:t>În cazul proiectelor care prevăd construcția/modernizarea</w:t>
      </w:r>
      <w:r w:rsidR="00C57288">
        <w:rPr>
          <w:rFonts w:ascii="Trebuchet MS" w:eastAsia="Calibri" w:hAnsi="Trebuchet MS" w:cstheme="minorHAnsi"/>
          <w:lang w:val="ro-RO"/>
        </w:rPr>
        <w:t>/extinderea</w:t>
      </w:r>
      <w:r w:rsidRPr="00866830">
        <w:rPr>
          <w:rFonts w:ascii="Trebuchet MS" w:eastAsia="Calibri" w:hAnsi="Trebuchet MS" w:cstheme="minorHAnsi"/>
          <w:lang w:val="ro-RO"/>
        </w:rPr>
        <w:t xml:space="preserve"> în cadrul aceluiași proiect a mai multor drumuri de interes local care au categorii și/sau tipuri diferite de sisteme rutiere, se va prezenta câte un deviz pe obiect pentru fiecare astfel de drum, precum și devizul pe obiect centralizator.</w:t>
      </w:r>
    </w:p>
    <w:p w14:paraId="73048BEC" w14:textId="77777777" w:rsidR="002161BA" w:rsidRPr="00866830" w:rsidRDefault="002161BA" w:rsidP="002161BA">
      <w:pPr>
        <w:spacing w:after="0" w:line="240" w:lineRule="auto"/>
        <w:jc w:val="both"/>
        <w:rPr>
          <w:rFonts w:ascii="Trebuchet MS" w:eastAsia="Calibri" w:hAnsi="Trebuchet MS" w:cstheme="minorHAnsi"/>
          <w:lang w:val="ro-RO"/>
        </w:rPr>
      </w:pPr>
    </w:p>
    <w:p w14:paraId="479F8734" w14:textId="77777777" w:rsidR="00BA0C97" w:rsidRDefault="00BA0C97" w:rsidP="00A903E4">
      <w:pPr>
        <w:spacing w:after="0" w:line="240" w:lineRule="auto"/>
        <w:jc w:val="both"/>
        <w:rPr>
          <w:rFonts w:ascii="Trebuchet MS" w:eastAsia="Times New Roman" w:hAnsi="Trebuchet MS" w:cstheme="minorHAnsi"/>
          <w:lang w:val="ro-RO"/>
        </w:rPr>
      </w:pPr>
    </w:p>
    <w:p w14:paraId="4E12B2BA" w14:textId="4329C7C8" w:rsidR="00BA0C97" w:rsidRDefault="00BA0C97" w:rsidP="00A903E4">
      <w:pPr>
        <w:spacing w:after="0" w:line="240" w:lineRule="auto"/>
        <w:jc w:val="both"/>
        <w:rPr>
          <w:rFonts w:ascii="Trebuchet MS" w:eastAsia="Times New Roman" w:hAnsi="Trebuchet MS" w:cstheme="minorHAnsi"/>
          <w:lang w:val="ro-RO"/>
        </w:rPr>
      </w:pPr>
      <w:r w:rsidRPr="00BA0C97">
        <w:rPr>
          <w:rFonts w:ascii="Trebuchet MS" w:eastAsia="Times New Roman" w:hAnsi="Trebuchet MS" w:cstheme="minorHAnsi"/>
          <w:lang w:val="ro-RO"/>
        </w:rPr>
        <w:t>Valoarea estimată a fiecărui serviciu (de ex. servicii de proiectare/consultanță/expertizare/asistență tehnică) inclus la capitolul 3 din devizul general/bugetul indicativ care depășește pragul valoric de  140.000 lei fără TVA se va stabili pe baza a minim trei oferte de preț pentru fiecare serviciu, oferte care se vor atașa la cererea de finanțare. În cazul în care valoarea estimată a serviciului nu depășește pragul valoric de 140.000 lei fără TVA atunci solicitantul va atașa la cererea de finanțare minim o ofertă în baza căreia a fost stabilită această valoare.</w:t>
      </w:r>
    </w:p>
    <w:p w14:paraId="34E21F25" w14:textId="77777777" w:rsidR="00BA0C97" w:rsidRDefault="00BA0C97" w:rsidP="00A903E4">
      <w:pPr>
        <w:spacing w:after="0" w:line="240" w:lineRule="auto"/>
        <w:jc w:val="both"/>
        <w:rPr>
          <w:rFonts w:ascii="Trebuchet MS" w:eastAsia="Times New Roman" w:hAnsi="Trebuchet MS" w:cstheme="minorHAnsi"/>
          <w:lang w:val="ro-RO"/>
        </w:rPr>
      </w:pPr>
    </w:p>
    <w:p w14:paraId="0DC0806A" w14:textId="667A9B11" w:rsidR="006D58BB" w:rsidRPr="00635710" w:rsidRDefault="006D58BB" w:rsidP="00A903E4">
      <w:pPr>
        <w:spacing w:after="0" w:line="240" w:lineRule="auto"/>
        <w:jc w:val="both"/>
        <w:rPr>
          <w:rFonts w:ascii="Trebuchet MS" w:eastAsia="Times New Roman" w:hAnsi="Trebuchet MS" w:cstheme="minorHAnsi"/>
          <w:lang w:val="ro-RO"/>
        </w:rPr>
      </w:pPr>
      <w:r w:rsidRPr="00635710">
        <w:rPr>
          <w:rFonts w:ascii="Trebuchet MS" w:eastAsia="Times New Roman" w:hAnsi="Trebuchet MS" w:cstheme="minorHAnsi"/>
          <w:lang w:val="ro-RO"/>
        </w:rPr>
        <w:t xml:space="preserve">Pentru  </w:t>
      </w:r>
      <w:r w:rsidRPr="00635710">
        <w:rPr>
          <w:rFonts w:ascii="Trebuchet MS" w:eastAsia="Times New Roman" w:hAnsi="Trebuchet MS" w:cstheme="minorHAnsi"/>
          <w:b/>
          <w:lang w:val="ro-RO"/>
        </w:rPr>
        <w:t>costurile</w:t>
      </w:r>
      <w:r w:rsidR="00DE2FFE">
        <w:rPr>
          <w:rFonts w:ascii="Trebuchet MS" w:eastAsia="Times New Roman" w:hAnsi="Trebuchet MS" w:cstheme="minorHAnsi"/>
          <w:b/>
          <w:lang w:val="ro-RO"/>
        </w:rPr>
        <w:t xml:space="preserve"> eligibile și</w:t>
      </w:r>
      <w:r w:rsidRPr="00635710">
        <w:rPr>
          <w:rFonts w:ascii="Trebuchet MS" w:eastAsia="Times New Roman" w:hAnsi="Trebuchet MS" w:cstheme="minorHAnsi"/>
          <w:b/>
          <w:lang w:val="ro-RO"/>
        </w:rPr>
        <w:t xml:space="preserve"> neeligibile</w:t>
      </w:r>
      <w:r w:rsidRPr="00635710">
        <w:rPr>
          <w:rFonts w:ascii="Trebuchet MS" w:eastAsia="Times New Roman" w:hAnsi="Trebuchet MS" w:cstheme="minorHAnsi"/>
          <w:lang w:val="ro-RO"/>
        </w:rPr>
        <w:t>, expertul verifica daca costurile</w:t>
      </w:r>
      <w:r w:rsidR="00DE2FFE">
        <w:rPr>
          <w:rFonts w:ascii="Trebuchet MS" w:eastAsia="Times New Roman" w:hAnsi="Trebuchet MS" w:cstheme="minorHAnsi"/>
          <w:lang w:val="ro-RO"/>
        </w:rPr>
        <w:t xml:space="preserve"> eligibile și</w:t>
      </w:r>
      <w:r w:rsidRPr="00635710">
        <w:rPr>
          <w:rFonts w:ascii="Trebuchet MS" w:eastAsia="Times New Roman" w:hAnsi="Trebuchet MS" w:cstheme="minorHAnsi"/>
          <w:lang w:val="ro-RO"/>
        </w:rPr>
        <w:t xml:space="preserve"> neeligibile prezentate mai sus se regasesc in bugetul indicativ. Daca aceste costuri se regasesc in bugetul indicativ, se bifeaza casuta corespunzatoare din dreptul fiecarei cheltuieli</w:t>
      </w:r>
      <w:r w:rsidR="00DE2FFE">
        <w:rPr>
          <w:rFonts w:ascii="Trebuchet MS" w:eastAsia="Times New Roman" w:hAnsi="Trebuchet MS" w:cstheme="minorHAnsi"/>
          <w:lang w:val="ro-RO"/>
        </w:rPr>
        <w:t xml:space="preserve"> eligibile și</w:t>
      </w:r>
      <w:r w:rsidRPr="00635710">
        <w:rPr>
          <w:rFonts w:ascii="Trebuchet MS" w:eastAsia="Times New Roman" w:hAnsi="Trebuchet MS" w:cstheme="minorHAnsi"/>
          <w:lang w:val="ro-RO"/>
        </w:rPr>
        <w:t xml:space="preserve"> neeligibile si se verifica daca aceste costuri se regasesc in coloana de cheltuieli </w:t>
      </w:r>
      <w:r w:rsidR="00DE2FFE">
        <w:rPr>
          <w:rFonts w:ascii="Trebuchet MS" w:eastAsia="Times New Roman" w:hAnsi="Trebuchet MS" w:cstheme="minorHAnsi"/>
          <w:lang w:val="ro-RO"/>
        </w:rPr>
        <w:t>aferentă</w:t>
      </w:r>
      <w:r w:rsidRPr="00635710">
        <w:rPr>
          <w:rFonts w:ascii="Trebuchet MS" w:eastAsia="Times New Roman" w:hAnsi="Trebuchet MS" w:cstheme="minorHAnsi"/>
          <w:lang w:val="ro-RO"/>
        </w:rPr>
        <w:t xml:space="preserve">. </w:t>
      </w:r>
    </w:p>
    <w:p w14:paraId="2D0B0BB8" w14:textId="77777777" w:rsidR="006D58BB" w:rsidRPr="00635710" w:rsidRDefault="006D58BB" w:rsidP="006D58BB">
      <w:pPr>
        <w:spacing w:after="0" w:line="240" w:lineRule="auto"/>
        <w:ind w:left="-540"/>
        <w:jc w:val="both"/>
        <w:rPr>
          <w:rFonts w:ascii="Trebuchet MS" w:eastAsia="Times New Roman" w:hAnsi="Trebuchet MS" w:cstheme="minorHAnsi"/>
          <w:lang w:val="ro-RO"/>
        </w:rPr>
      </w:pPr>
    </w:p>
    <w:p w14:paraId="1BCD67F0" w14:textId="77777777" w:rsidR="006D58BB" w:rsidRPr="00635710" w:rsidRDefault="006D58BB" w:rsidP="00A903E4">
      <w:pPr>
        <w:spacing w:after="0" w:line="240" w:lineRule="auto"/>
        <w:jc w:val="both"/>
        <w:rPr>
          <w:rFonts w:ascii="Trebuchet MS" w:eastAsia="Times New Roman" w:hAnsi="Trebuchet MS" w:cstheme="minorHAnsi"/>
          <w:lang w:val="ro-RO"/>
        </w:rPr>
      </w:pPr>
      <w:r w:rsidRPr="00635710">
        <w:rPr>
          <w:rFonts w:ascii="Trebuchet MS" w:eastAsia="Times New Roman" w:hAnsi="Trebuchet MS" w:cstheme="minorHAnsi"/>
          <w:lang w:val="ro-RO"/>
        </w:rPr>
        <w:t>Daca in urma verificarii se constata ca cheltuielile eligibile si neeligibile sunt trecute in coloanele corespunzatoare acestora,  expertul bifeaza DA in casuta corespunzatoare, in caz contrar bifeaza NU si îşi motivează poziţia în linia prevăzută în acest scop la rubrica Observatii, aceste cheltuieli fiind neeligibile.</w:t>
      </w:r>
    </w:p>
    <w:p w14:paraId="321930B7" w14:textId="77777777" w:rsidR="006D58BB" w:rsidRPr="00635710" w:rsidRDefault="006D58BB" w:rsidP="006D58BB">
      <w:pPr>
        <w:spacing w:after="0" w:line="240" w:lineRule="auto"/>
        <w:jc w:val="both"/>
        <w:rPr>
          <w:rFonts w:ascii="Trebuchet MS" w:eastAsia="Times New Roman" w:hAnsi="Trebuchet MS" w:cstheme="minorHAnsi"/>
          <w:b/>
          <w:i/>
          <w:lang w:val="ro-RO"/>
        </w:rPr>
      </w:pPr>
    </w:p>
    <w:p w14:paraId="08D3E73C" w14:textId="79ADD6C7" w:rsidR="008C4E7C" w:rsidRDefault="007705BD" w:rsidP="008C4E7C">
      <w:pPr>
        <w:spacing w:after="0" w:line="240" w:lineRule="auto"/>
        <w:jc w:val="both"/>
        <w:rPr>
          <w:rFonts w:ascii="Trebuchet MS" w:eastAsia="Times New Roman" w:hAnsi="Trebuchet MS" w:cstheme="minorHAnsi"/>
          <w:b/>
          <w:noProof/>
          <w:u w:val="single"/>
          <w:lang w:val="ro-RO" w:bidi="ar-BH"/>
        </w:rPr>
      </w:pPr>
      <w:r w:rsidRPr="00635710">
        <w:rPr>
          <w:rFonts w:ascii="Trebuchet MS" w:eastAsia="Times New Roman" w:hAnsi="Trebuchet MS" w:cstheme="minorHAnsi"/>
          <w:b/>
          <w:noProof/>
          <w:u w:val="single"/>
          <w:lang w:val="ro-RO" w:bidi="ar-BH"/>
        </w:rPr>
        <w:t>3.</w:t>
      </w:r>
      <w:r w:rsidR="003136EE">
        <w:rPr>
          <w:rFonts w:ascii="Trebuchet MS" w:eastAsia="Times New Roman" w:hAnsi="Trebuchet MS" w:cstheme="minorHAnsi"/>
          <w:b/>
          <w:noProof/>
          <w:u w:val="single"/>
          <w:lang w:val="ro-RO" w:bidi="ar-BH"/>
        </w:rPr>
        <w:t>5</w:t>
      </w:r>
      <w:r w:rsidR="006D58BB" w:rsidRPr="00635710">
        <w:rPr>
          <w:rFonts w:ascii="Trebuchet MS" w:eastAsia="Times New Roman" w:hAnsi="Trebuchet MS" w:cstheme="minorHAnsi"/>
          <w:b/>
          <w:noProof/>
          <w:u w:val="single"/>
          <w:lang w:val="ro-RO" w:bidi="ar-BH"/>
        </w:rPr>
        <w:t xml:space="preserve">. </w:t>
      </w:r>
      <w:r w:rsidR="008C4E7C" w:rsidRPr="008C4E7C">
        <w:rPr>
          <w:rFonts w:ascii="Trebuchet MS" w:eastAsia="Times New Roman" w:hAnsi="Trebuchet MS" w:cstheme="minorHAnsi"/>
          <w:b/>
          <w:noProof/>
          <w:u w:val="single"/>
          <w:lang w:val="ro-RO" w:bidi="ar-BH"/>
        </w:rPr>
        <w:t>Costurile generale ale proiectului la care se referă art. 18, alin. (1) din Hotărârea nr. 1570/2022 sunt defalcate pe subcapitole bugetare în cadrul bugetului indicativ al proiectului şi se încadreze în maximum 10% din totalul cheltuielilor eligibile pentru proiectele care prevăd construcţii-montaj?</w:t>
      </w:r>
    </w:p>
    <w:p w14:paraId="2DA663E2" w14:textId="77777777" w:rsidR="006D58BB" w:rsidRPr="00A55F28" w:rsidRDefault="006D58BB" w:rsidP="008C4E7C">
      <w:pPr>
        <w:spacing w:after="0" w:line="240" w:lineRule="auto"/>
        <w:jc w:val="both"/>
        <w:rPr>
          <w:rFonts w:ascii="Trebuchet MS" w:eastAsia="Times New Roman" w:hAnsi="Trebuchet MS" w:cstheme="minorHAnsi"/>
          <w:b/>
          <w:i/>
          <w:lang w:val="ro-RO"/>
        </w:rPr>
      </w:pPr>
    </w:p>
    <w:p w14:paraId="6352911E" w14:textId="31873A45" w:rsidR="007705BD" w:rsidRPr="00635710" w:rsidRDefault="007705BD" w:rsidP="007705BD">
      <w:pPr>
        <w:spacing w:after="0" w:line="240" w:lineRule="auto"/>
        <w:ind w:firstLine="540"/>
        <w:jc w:val="both"/>
        <w:rPr>
          <w:rFonts w:ascii="Trebuchet MS" w:eastAsia="Calibri" w:hAnsi="Trebuchet MS" w:cs="Calibri"/>
          <w:lang w:val="ro-RO" w:eastAsia="fr-FR"/>
        </w:rPr>
      </w:pPr>
      <w:r w:rsidRPr="00DF4D72">
        <w:rPr>
          <w:rFonts w:ascii="Trebuchet MS" w:eastAsia="Calibri" w:hAnsi="Trebuchet MS" w:cs="Calibri"/>
          <w:lang w:val="ro-RO"/>
        </w:rPr>
        <w:t>Expertul verifica in bugetul indicativ daca valoarea cheltuielilor eligibile de la Cap. 3 &lt;</w:t>
      </w:r>
      <w:r w:rsidRPr="00635710">
        <w:rPr>
          <w:rFonts w:ascii="Trebuchet MS" w:eastAsia="Calibri" w:hAnsi="Trebuchet MS" w:cs="Calibri"/>
          <w:b/>
          <w:bCs/>
          <w:lang w:val="ro-RO"/>
        </w:rPr>
        <w:t>10%</w:t>
      </w:r>
      <w:r w:rsidRPr="00635710">
        <w:rPr>
          <w:rFonts w:ascii="Trebuchet MS" w:eastAsia="Calibri" w:hAnsi="Trebuchet MS" w:cs="Calibri"/>
          <w:lang w:val="ro-RO"/>
        </w:rPr>
        <w:t xml:space="preserve"> din (cheltuieli eligibile de la subcap 1.2 + subcap. 1.3 + </w:t>
      </w:r>
      <w:r w:rsidR="00C57288">
        <w:rPr>
          <w:rFonts w:ascii="Trebuchet MS" w:eastAsia="Calibri" w:hAnsi="Trebuchet MS" w:cs="Calibri"/>
          <w:lang w:val="ro-RO"/>
        </w:rPr>
        <w:t xml:space="preserve">subCap. 1.4 + </w:t>
      </w:r>
      <w:r w:rsidRPr="00635710">
        <w:rPr>
          <w:rFonts w:ascii="Trebuchet MS" w:eastAsia="Calibri" w:hAnsi="Trebuchet MS" w:cs="Calibri"/>
          <w:lang w:val="ro-RO"/>
        </w:rPr>
        <w:t>subcap.2.+Cap.4)</w:t>
      </w:r>
      <w:r w:rsidR="00C57288">
        <w:rPr>
          <w:rFonts w:ascii="Trebuchet MS" w:eastAsia="Calibri" w:hAnsi="Trebuchet MS" w:cs="Calibri"/>
          <w:lang w:val="ro-RO"/>
        </w:rPr>
        <w:t>.</w:t>
      </w:r>
    </w:p>
    <w:p w14:paraId="719618B1" w14:textId="77777777" w:rsidR="007705BD" w:rsidRPr="00635710" w:rsidRDefault="007705BD" w:rsidP="007705BD">
      <w:pPr>
        <w:spacing w:after="0" w:line="240" w:lineRule="auto"/>
        <w:ind w:firstLine="540"/>
        <w:jc w:val="both"/>
        <w:rPr>
          <w:rFonts w:ascii="Trebuchet MS" w:eastAsia="Calibri" w:hAnsi="Trebuchet MS" w:cs="Calibri"/>
          <w:lang w:val="ro-RO"/>
        </w:rPr>
      </w:pPr>
    </w:p>
    <w:p w14:paraId="263E349D" w14:textId="301213B5" w:rsidR="007705BD" w:rsidRPr="00635710" w:rsidRDefault="007705BD" w:rsidP="007705BD">
      <w:pPr>
        <w:spacing w:after="0" w:line="240" w:lineRule="auto"/>
        <w:ind w:firstLine="540"/>
        <w:jc w:val="both"/>
        <w:rPr>
          <w:rFonts w:ascii="Trebuchet MS" w:eastAsia="Calibri" w:hAnsi="Trebuchet MS" w:cs="Calibri"/>
          <w:lang w:val="ro-RO"/>
        </w:rPr>
      </w:pPr>
      <w:r w:rsidRPr="00635710">
        <w:rPr>
          <w:rFonts w:ascii="Trebuchet MS" w:eastAsia="Calibri" w:hAnsi="Trebuchet MS" w:cs="Calibri"/>
          <w:lang w:val="ro-RO"/>
        </w:rPr>
        <w:t xml:space="preserve">Daca aceste costuri se incadreaza in procentele specificate mai sus, expertul bifează DA in caseta corespunzatoare, in caz contrar solicita </w:t>
      </w:r>
      <w:r w:rsidRPr="005F24A6">
        <w:rPr>
          <w:rFonts w:ascii="Trebuchet MS" w:eastAsia="Calibri" w:hAnsi="Trebuchet MS" w:cs="Calibri"/>
          <w:lang w:val="ro-RO"/>
        </w:rPr>
        <w:t xml:space="preserve">corectarea bugetului indicativ prin </w:t>
      </w:r>
      <w:r w:rsidRPr="00FD30FC">
        <w:rPr>
          <w:rFonts w:ascii="Trebuchet MS" w:eastAsia="Calibri" w:hAnsi="Trebuchet MS" w:cs="Calibri"/>
          <w:lang w:val="ro-RO"/>
        </w:rPr>
        <w:t>formularul</w:t>
      </w:r>
      <w:r w:rsidR="00D80C56" w:rsidRPr="00FD30FC">
        <w:rPr>
          <w:rFonts w:ascii="Trebuchet MS" w:eastAsia="Calibri" w:hAnsi="Trebuchet MS" w:cs="Calibri"/>
          <w:lang w:val="ro-RO"/>
        </w:rPr>
        <w:t xml:space="preserve"> de solicitare informații suplimentare</w:t>
      </w:r>
      <w:r w:rsidRPr="005F24A6">
        <w:rPr>
          <w:rFonts w:ascii="Trebuchet MS" w:eastAsia="Calibri" w:hAnsi="Trebuchet MS" w:cs="Calibri"/>
          <w:lang w:val="ro-RO"/>
        </w:rPr>
        <w:t>.</w:t>
      </w:r>
      <w:r w:rsidRPr="00635710">
        <w:rPr>
          <w:rFonts w:ascii="Trebuchet MS" w:eastAsia="Calibri" w:hAnsi="Trebuchet MS" w:cs="Calibri"/>
          <w:lang w:val="ro-RO"/>
        </w:rPr>
        <w:t xml:space="preserve"> </w:t>
      </w:r>
    </w:p>
    <w:p w14:paraId="3B753DAF" w14:textId="6E318C53" w:rsidR="007705BD" w:rsidRPr="00635710" w:rsidRDefault="007705BD" w:rsidP="007705BD">
      <w:pPr>
        <w:spacing w:after="0" w:line="240" w:lineRule="auto"/>
        <w:ind w:firstLine="540"/>
        <w:jc w:val="both"/>
        <w:rPr>
          <w:rFonts w:ascii="Trebuchet MS" w:eastAsia="Calibri" w:hAnsi="Trebuchet MS" w:cs="Calibri"/>
          <w:lang w:val="ro-RO"/>
        </w:rPr>
      </w:pPr>
      <w:r w:rsidRPr="005F24A6">
        <w:rPr>
          <w:rFonts w:ascii="Trebuchet MS" w:eastAsia="Calibri" w:hAnsi="Trebuchet MS" w:cs="Calibri"/>
          <w:lang w:val="ro-RO"/>
        </w:rPr>
        <w:t xml:space="preserve">Prin transmiterea </w:t>
      </w:r>
      <w:r w:rsidRPr="00FD30FC">
        <w:rPr>
          <w:rFonts w:ascii="Trebuchet MS" w:eastAsia="Calibri" w:hAnsi="Trebuchet MS" w:cs="Calibri"/>
          <w:lang w:val="ro-RO"/>
        </w:rPr>
        <w:t xml:space="preserve">formularului </w:t>
      </w:r>
      <w:r w:rsidR="00D80C56" w:rsidRPr="00FD30FC">
        <w:rPr>
          <w:rFonts w:ascii="Trebuchet MS" w:eastAsia="Calibri" w:hAnsi="Trebuchet MS" w:cs="Calibri"/>
          <w:lang w:val="ro-RO"/>
        </w:rPr>
        <w:t>de solicitare informații suplimentare</w:t>
      </w:r>
      <w:r w:rsidRPr="005F24A6">
        <w:rPr>
          <w:rFonts w:ascii="Trebuchet MS" w:eastAsia="Calibri" w:hAnsi="Trebuchet MS" w:cs="Calibri"/>
          <w:lang w:val="ro-RO"/>
        </w:rPr>
        <w:t xml:space="preserve"> de catre solicitant cu bugetul corectat, expertul completeaza</w:t>
      </w:r>
      <w:r w:rsidRPr="00635710">
        <w:rPr>
          <w:rFonts w:ascii="Trebuchet MS" w:eastAsia="Calibri" w:hAnsi="Trebuchet MS" w:cs="Calibri"/>
          <w:lang w:val="ro-RO"/>
        </w:rPr>
        <w:t xml:space="preserve"> bugetul din fisa E1.2 si bifeaza DA cu diferente si îşi motivează poziţia în linia prevăzută în acest scop la rubrica Observatii.</w:t>
      </w:r>
    </w:p>
    <w:p w14:paraId="1BCC2377" w14:textId="45AD7623" w:rsidR="007705BD" w:rsidRPr="00635710" w:rsidRDefault="001235DC" w:rsidP="007705BD">
      <w:pPr>
        <w:spacing w:after="0" w:line="240" w:lineRule="auto"/>
        <w:ind w:firstLine="540"/>
        <w:jc w:val="both"/>
        <w:rPr>
          <w:rFonts w:ascii="Trebuchet MS" w:eastAsia="Calibri" w:hAnsi="Trebuchet MS" w:cs="Calibri"/>
          <w:lang w:val="ro-RO"/>
        </w:rPr>
      </w:pPr>
      <w:r w:rsidRPr="00635710">
        <w:rPr>
          <w:rFonts w:ascii="Trebuchet MS" w:eastAsia="Calibri" w:hAnsi="Trebuchet MS" w:cs="Calibri"/>
          <w:lang w:val="ro-RO"/>
        </w:rPr>
        <w:t>Î</w:t>
      </w:r>
      <w:r w:rsidR="007705BD" w:rsidRPr="00635710">
        <w:rPr>
          <w:rFonts w:ascii="Trebuchet MS" w:eastAsia="Calibri" w:hAnsi="Trebuchet MS" w:cs="Calibri"/>
          <w:lang w:val="ro-RO"/>
        </w:rPr>
        <w:t xml:space="preserve">n cazul </w:t>
      </w:r>
      <w:r w:rsidRPr="00635710">
        <w:rPr>
          <w:rFonts w:ascii="Trebuchet MS" w:eastAsia="Calibri" w:hAnsi="Trebuchet MS" w:cs="Calibri"/>
          <w:lang w:val="ro-RO"/>
        </w:rPr>
        <w:t>î</w:t>
      </w:r>
      <w:r w:rsidR="007705BD" w:rsidRPr="00635710">
        <w:rPr>
          <w:rFonts w:ascii="Trebuchet MS" w:eastAsia="Calibri" w:hAnsi="Trebuchet MS" w:cs="Calibri"/>
          <w:lang w:val="ro-RO"/>
        </w:rPr>
        <w:t>n care nu se efectueaz</w:t>
      </w:r>
      <w:r w:rsidRPr="00635710">
        <w:rPr>
          <w:rFonts w:ascii="Trebuchet MS" w:eastAsia="Calibri" w:hAnsi="Trebuchet MS" w:cs="Calibri"/>
          <w:lang w:val="ro-RO"/>
        </w:rPr>
        <w:t>ă</w:t>
      </w:r>
      <w:r w:rsidR="007705BD" w:rsidRPr="00635710">
        <w:rPr>
          <w:rFonts w:ascii="Trebuchet MS" w:eastAsia="Calibri" w:hAnsi="Trebuchet MS" w:cs="Calibri"/>
          <w:lang w:val="ro-RO"/>
        </w:rPr>
        <w:t xml:space="preserve"> corectura de catre solicitant,</w:t>
      </w:r>
      <w:r w:rsidR="00791431">
        <w:rPr>
          <w:rFonts w:ascii="Trebuchet MS" w:eastAsia="Calibri" w:hAnsi="Trebuchet MS" w:cs="Calibri"/>
          <w:lang w:val="ro-RO"/>
        </w:rPr>
        <w:t xml:space="preserve"> </w:t>
      </w:r>
      <w:r w:rsidR="007705BD" w:rsidRPr="00635710">
        <w:rPr>
          <w:rFonts w:ascii="Trebuchet MS" w:eastAsia="Calibri" w:hAnsi="Trebuchet MS" w:cs="Calibri"/>
          <w:lang w:val="ro-RO"/>
        </w:rPr>
        <w:t xml:space="preserve">expertul bifeaza NU </w:t>
      </w:r>
      <w:r w:rsidRPr="00635710">
        <w:rPr>
          <w:rFonts w:ascii="Trebuchet MS" w:eastAsia="Calibri" w:hAnsi="Trebuchet MS" w:cs="Calibri"/>
          <w:lang w:val="ro-RO"/>
        </w:rPr>
        <w:t>ș</w:t>
      </w:r>
      <w:r w:rsidR="007705BD" w:rsidRPr="00635710">
        <w:rPr>
          <w:rFonts w:ascii="Trebuchet MS" w:eastAsia="Calibri" w:hAnsi="Trebuchet MS" w:cs="Calibri"/>
          <w:lang w:val="ro-RO"/>
        </w:rPr>
        <w:t xml:space="preserve">i îşi motivează poziţia în linia prevăzută în acest scop la rubrica Observatii. </w:t>
      </w:r>
    </w:p>
    <w:p w14:paraId="01794B40" w14:textId="192F8842" w:rsidR="007705BD" w:rsidRDefault="007705BD" w:rsidP="007705BD">
      <w:pPr>
        <w:spacing w:after="0" w:line="240" w:lineRule="auto"/>
        <w:ind w:firstLine="540"/>
        <w:jc w:val="both"/>
        <w:rPr>
          <w:rFonts w:ascii="Trebuchet MS" w:eastAsia="Calibri" w:hAnsi="Trebuchet MS" w:cs="Calibri"/>
          <w:lang w:val="ro-RO"/>
        </w:rPr>
      </w:pPr>
      <w:r w:rsidRPr="00635710">
        <w:rPr>
          <w:rFonts w:ascii="Trebuchet MS" w:eastAsia="Calibri" w:hAnsi="Trebuchet MS" w:cs="Calibri"/>
          <w:lang w:val="ro-RO"/>
        </w:rPr>
        <w:t>Cererea de finanţare este declarată eligibilă prin bifarea casutei corespunzatoare DA/DA cu diferente.</w:t>
      </w:r>
    </w:p>
    <w:p w14:paraId="26CB7A51" w14:textId="05CDB631" w:rsidR="00C57288" w:rsidRPr="00161F07" w:rsidRDefault="00C57288" w:rsidP="00161F07">
      <w:pPr>
        <w:spacing w:after="0" w:line="240" w:lineRule="auto"/>
        <w:ind w:firstLine="540"/>
        <w:rPr>
          <w:rFonts w:ascii="Trebuchet MS" w:eastAsia="Calibri" w:hAnsi="Trebuchet MS" w:cs="Calibri"/>
          <w:lang w:val="ro-RO"/>
        </w:rPr>
      </w:pPr>
      <w:r w:rsidRPr="00161F07">
        <w:rPr>
          <w:rFonts w:ascii="Trebuchet MS" w:eastAsia="Calibri" w:hAnsi="Trebuchet MS" w:cs="Calibri"/>
          <w:lang w:val="ro-RO"/>
        </w:rPr>
        <w:t xml:space="preserve">Netransmiterea formularului </w:t>
      </w:r>
      <w:r>
        <w:rPr>
          <w:rFonts w:ascii="Trebuchet MS" w:eastAsia="Calibri" w:hAnsi="Trebuchet MS" w:cs="Calibri"/>
          <w:lang w:val="ro-RO"/>
        </w:rPr>
        <w:t>de răspuns la solicitarea de informații suplimentare a AFIR/CRFIR</w:t>
      </w:r>
      <w:r w:rsidRPr="00161F07">
        <w:rPr>
          <w:rFonts w:ascii="Trebuchet MS" w:eastAsia="Calibri" w:hAnsi="Trebuchet MS" w:cs="Calibri"/>
          <w:lang w:val="ro-RO"/>
        </w:rPr>
        <w:t xml:space="preserve"> de către solicitant în timpul procedural atrage după sine neeligibilitatea proiectului.</w:t>
      </w:r>
    </w:p>
    <w:p w14:paraId="4F8B0A64" w14:textId="77777777" w:rsidR="00C57288" w:rsidRPr="00635710" w:rsidRDefault="00C57288" w:rsidP="007705BD">
      <w:pPr>
        <w:spacing w:after="0" w:line="240" w:lineRule="auto"/>
        <w:ind w:firstLine="540"/>
        <w:jc w:val="both"/>
        <w:rPr>
          <w:rFonts w:ascii="Trebuchet MS" w:eastAsia="Calibri" w:hAnsi="Trebuchet MS" w:cs="Calibri"/>
          <w:lang w:val="ro-RO"/>
        </w:rPr>
      </w:pPr>
    </w:p>
    <w:p w14:paraId="25488083" w14:textId="77777777" w:rsidR="003035A2" w:rsidRPr="00635710" w:rsidRDefault="003035A2" w:rsidP="007705BD">
      <w:pPr>
        <w:spacing w:after="0" w:line="240" w:lineRule="auto"/>
        <w:ind w:firstLine="540"/>
        <w:jc w:val="both"/>
        <w:rPr>
          <w:rFonts w:ascii="Trebuchet MS" w:eastAsia="Calibri" w:hAnsi="Trebuchet MS" w:cs="Calibri"/>
          <w:lang w:val="ro-RO"/>
        </w:rPr>
      </w:pPr>
    </w:p>
    <w:p w14:paraId="1D5B672E" w14:textId="268DFFEC" w:rsidR="00F46B56" w:rsidRPr="00161F07" w:rsidRDefault="00F46B56" w:rsidP="00F46B56">
      <w:pPr>
        <w:jc w:val="both"/>
        <w:rPr>
          <w:rFonts w:ascii="Trebuchet MS" w:eastAsia="Times New Roman" w:hAnsi="Trebuchet MS" w:cstheme="minorHAnsi"/>
          <w:b/>
          <w:u w:val="single"/>
          <w:lang w:val="ro-RO"/>
        </w:rPr>
      </w:pPr>
      <w:r w:rsidRPr="00161F07">
        <w:rPr>
          <w:rFonts w:ascii="Trebuchet MS" w:eastAsia="Times New Roman" w:hAnsi="Trebuchet MS" w:cstheme="minorHAnsi"/>
          <w:b/>
          <w:u w:val="single"/>
          <w:lang w:val="ro-RO"/>
        </w:rPr>
        <w:t>3.</w:t>
      </w:r>
      <w:r w:rsidR="003136EE">
        <w:rPr>
          <w:rFonts w:ascii="Trebuchet MS" w:eastAsia="Times New Roman" w:hAnsi="Trebuchet MS" w:cstheme="minorHAnsi"/>
          <w:b/>
          <w:u w:val="single"/>
          <w:lang w:val="ro-RO"/>
        </w:rPr>
        <w:t>6</w:t>
      </w:r>
      <w:r w:rsidRPr="00161F07">
        <w:rPr>
          <w:rFonts w:ascii="Trebuchet MS" w:eastAsia="Times New Roman" w:hAnsi="Trebuchet MS" w:cstheme="minorHAnsi"/>
          <w:b/>
          <w:u w:val="single"/>
          <w:lang w:val="ro-RO"/>
        </w:rPr>
        <w:t xml:space="preserve"> Cheltuielile diverse şi neprevăzute (Cap. 5.3) din Bugetul indicativ sunt încadrate în rubrica neeligibil ?</w:t>
      </w:r>
    </w:p>
    <w:p w14:paraId="3C1DC843" w14:textId="77777777" w:rsidR="00F46B56" w:rsidRPr="00161F07" w:rsidRDefault="00F46B56" w:rsidP="00F46B56">
      <w:pPr>
        <w:jc w:val="both"/>
        <w:rPr>
          <w:rFonts w:ascii="Trebuchet MS" w:eastAsia="Calibri" w:hAnsi="Trebuchet MS" w:cs="Calibri"/>
          <w:lang w:val="ro-RO"/>
        </w:rPr>
      </w:pPr>
      <w:r w:rsidRPr="00161F07">
        <w:rPr>
          <w:rFonts w:ascii="Trebuchet MS" w:eastAsia="Calibri" w:hAnsi="Trebuchet MS" w:cs="Calibri"/>
          <w:lang w:val="ro-RO"/>
        </w:rPr>
        <w:t>Expertul verifică în bugetul indicativ dacă valoarea cheltuielilor diverse şi neprevăzute este trecută la rubrica cheltuieli neeligibile.</w:t>
      </w:r>
    </w:p>
    <w:p w14:paraId="5D989279" w14:textId="782E3E8B" w:rsidR="00F46B56" w:rsidRPr="00161F07" w:rsidRDefault="00F46B56" w:rsidP="00F46B56">
      <w:pPr>
        <w:jc w:val="both"/>
        <w:rPr>
          <w:rFonts w:ascii="Trebuchet MS" w:eastAsia="Calibri" w:hAnsi="Trebuchet MS" w:cs="Calibri"/>
          <w:lang w:val="ro-RO"/>
        </w:rPr>
      </w:pPr>
      <w:r w:rsidRPr="00161F07">
        <w:rPr>
          <w:rFonts w:ascii="Trebuchet MS" w:eastAsia="Calibri" w:hAnsi="Trebuchet MS" w:cs="Calibri"/>
          <w:lang w:val="ro-RO"/>
        </w:rPr>
        <w:t>Dacă aceste costuri se încadrează la rubrica neeligibile, expertul bifează DA în caseta corespunzătoare, în caz contrar solicită corectarea bugetulu</w:t>
      </w:r>
      <w:r w:rsidR="00D844B5" w:rsidRPr="00D844B5">
        <w:rPr>
          <w:rFonts w:ascii="Trebuchet MS" w:eastAsia="Calibri" w:hAnsi="Trebuchet MS" w:cs="Calibri"/>
          <w:lang w:val="ro-RO"/>
        </w:rPr>
        <w:t>i indicativ prin fișa de informații suplimentare</w:t>
      </w:r>
      <w:r w:rsidRPr="00161F07">
        <w:rPr>
          <w:rFonts w:ascii="Trebuchet MS" w:eastAsia="Calibri" w:hAnsi="Trebuchet MS" w:cs="Calibri"/>
          <w:lang w:val="ro-RO"/>
        </w:rPr>
        <w:t xml:space="preserve">. </w:t>
      </w:r>
    </w:p>
    <w:p w14:paraId="41380785" w14:textId="48B708A2" w:rsidR="00F46B56" w:rsidRPr="00161F07" w:rsidRDefault="00F46B56" w:rsidP="00F46B56">
      <w:pPr>
        <w:jc w:val="both"/>
        <w:rPr>
          <w:rFonts w:ascii="Trebuchet MS" w:eastAsia="Calibri" w:hAnsi="Trebuchet MS" w:cs="Calibri"/>
          <w:lang w:val="ro-RO"/>
        </w:rPr>
      </w:pPr>
      <w:r w:rsidRPr="00161F07">
        <w:rPr>
          <w:rFonts w:ascii="Trebuchet MS" w:eastAsia="Calibri" w:hAnsi="Trebuchet MS" w:cs="Calibri"/>
          <w:lang w:val="ro-RO"/>
        </w:rPr>
        <w:t xml:space="preserve">Prin transmiterea de către solicitant </w:t>
      </w:r>
      <w:r w:rsidR="00D844B5">
        <w:rPr>
          <w:rFonts w:ascii="Trebuchet MS" w:eastAsia="Calibri" w:hAnsi="Trebuchet MS" w:cs="Calibri"/>
          <w:lang w:val="ro-RO"/>
        </w:rPr>
        <w:t xml:space="preserve">a răspunsului </w:t>
      </w:r>
      <w:r w:rsidRPr="00161F07">
        <w:rPr>
          <w:rFonts w:ascii="Trebuchet MS" w:eastAsia="Calibri" w:hAnsi="Trebuchet MS" w:cs="Calibri"/>
          <w:lang w:val="ro-RO"/>
        </w:rPr>
        <w:t xml:space="preserve">cu bugetul corectat, expertul completează bugetul din fișa E1.2 și bifează </w:t>
      </w:r>
      <w:r w:rsidRPr="00161F07">
        <w:rPr>
          <w:rFonts w:ascii="Trebuchet MS" w:eastAsia="Calibri" w:hAnsi="Trebuchet MS" w:cs="Calibri"/>
          <w:i/>
          <w:lang w:val="ro-RO"/>
        </w:rPr>
        <w:t>DA cu diferențe</w:t>
      </w:r>
      <w:r w:rsidRPr="00161F07">
        <w:rPr>
          <w:rFonts w:ascii="Trebuchet MS" w:eastAsia="Calibri" w:hAnsi="Trebuchet MS" w:cs="Calibri"/>
          <w:lang w:val="ro-RO"/>
        </w:rPr>
        <w:t xml:space="preserve"> și îşi motivează poziţia în linia prevăzută în acest scop la rubrica Observații.</w:t>
      </w:r>
    </w:p>
    <w:p w14:paraId="1D8551CF" w14:textId="12D3B0E6" w:rsidR="00F46B56" w:rsidRPr="00161F07" w:rsidRDefault="00F46B56" w:rsidP="00F46B56">
      <w:pPr>
        <w:jc w:val="both"/>
        <w:rPr>
          <w:rFonts w:ascii="Trebuchet MS" w:eastAsia="Calibri" w:hAnsi="Trebuchet MS" w:cs="Calibri"/>
          <w:lang w:val="ro-RO"/>
        </w:rPr>
      </w:pPr>
      <w:r w:rsidRPr="00161F07">
        <w:rPr>
          <w:rFonts w:ascii="Trebuchet MS" w:eastAsia="Calibri" w:hAnsi="Trebuchet MS" w:cs="Calibri"/>
          <w:lang w:val="ro-RO"/>
        </w:rPr>
        <w:t xml:space="preserve">În cazul în care solicitantul nu transmite </w:t>
      </w:r>
      <w:r w:rsidR="00D844B5">
        <w:rPr>
          <w:rFonts w:ascii="Trebuchet MS" w:eastAsia="Calibri" w:hAnsi="Trebuchet MS" w:cs="Calibri"/>
          <w:lang w:val="ro-RO"/>
        </w:rPr>
        <w:t xml:space="preserve">răspunsul </w:t>
      </w:r>
      <w:r w:rsidRPr="00161F07">
        <w:rPr>
          <w:rFonts w:ascii="Trebuchet MS" w:eastAsia="Calibri" w:hAnsi="Trebuchet MS" w:cs="Calibri"/>
          <w:lang w:val="ro-RO"/>
        </w:rPr>
        <w:t xml:space="preserve">cu bugetul corectat, expertul bifează  NU și îşi motivează poziţia în linia prevăzută în acest scop la rubrica Observții. </w:t>
      </w:r>
    </w:p>
    <w:p w14:paraId="1EA03989" w14:textId="77777777" w:rsidR="00F46B56" w:rsidRPr="00161F07" w:rsidRDefault="00F46B56" w:rsidP="00F46B56">
      <w:pPr>
        <w:jc w:val="both"/>
        <w:rPr>
          <w:rFonts w:ascii="Trebuchet MS" w:eastAsia="Calibri" w:hAnsi="Trebuchet MS" w:cs="Calibri"/>
          <w:lang w:val="ro-RO"/>
        </w:rPr>
      </w:pPr>
      <w:r w:rsidRPr="00161F07">
        <w:rPr>
          <w:rFonts w:ascii="Trebuchet MS" w:eastAsia="Calibri" w:hAnsi="Trebuchet MS" w:cs="Calibri"/>
          <w:lang w:val="ro-RO"/>
        </w:rPr>
        <w:t>Cererea de finanţare este declarată eligibilă prin bifarea căsuței corespunzătoare DA/DA cu diferențe.</w:t>
      </w:r>
    </w:p>
    <w:p w14:paraId="22839296" w14:textId="421FB950" w:rsidR="00F46B56" w:rsidRDefault="00F46B56" w:rsidP="006D58BB">
      <w:pPr>
        <w:spacing w:after="0" w:line="240" w:lineRule="auto"/>
        <w:ind w:left="-540" w:firstLine="540"/>
        <w:jc w:val="both"/>
        <w:rPr>
          <w:rFonts w:ascii="Trebuchet MS" w:eastAsia="Times New Roman" w:hAnsi="Trebuchet MS" w:cstheme="minorHAnsi"/>
          <w:b/>
          <w:u w:val="single"/>
          <w:lang w:val="ro-RO"/>
        </w:rPr>
      </w:pPr>
    </w:p>
    <w:p w14:paraId="56151B69" w14:textId="76FA2C95" w:rsidR="00F46B56" w:rsidRDefault="00F46B56" w:rsidP="006D58BB">
      <w:pPr>
        <w:spacing w:after="0" w:line="240" w:lineRule="auto"/>
        <w:ind w:left="-540" w:firstLine="540"/>
        <w:jc w:val="both"/>
        <w:rPr>
          <w:rFonts w:ascii="Trebuchet MS" w:eastAsia="Times New Roman" w:hAnsi="Trebuchet MS" w:cstheme="minorHAnsi"/>
          <w:b/>
          <w:u w:val="single"/>
          <w:lang w:val="ro-RO"/>
        </w:rPr>
      </w:pPr>
    </w:p>
    <w:p w14:paraId="768D51D4" w14:textId="77777777" w:rsidR="00D844B5" w:rsidRDefault="00D844B5" w:rsidP="006D58BB">
      <w:pPr>
        <w:spacing w:after="0" w:line="240" w:lineRule="auto"/>
        <w:ind w:left="-540" w:firstLine="540"/>
        <w:jc w:val="both"/>
        <w:rPr>
          <w:rFonts w:ascii="Trebuchet MS" w:eastAsia="Times New Roman" w:hAnsi="Trebuchet MS" w:cstheme="minorHAnsi"/>
          <w:b/>
          <w:u w:val="single"/>
          <w:lang w:val="ro-RO"/>
        </w:rPr>
      </w:pPr>
    </w:p>
    <w:p w14:paraId="5E8E95A3" w14:textId="63A846BD" w:rsidR="006D58BB" w:rsidRPr="00635710" w:rsidRDefault="007705BD" w:rsidP="006D58BB">
      <w:pPr>
        <w:spacing w:after="0" w:line="240" w:lineRule="auto"/>
        <w:ind w:left="-540" w:firstLine="540"/>
        <w:jc w:val="both"/>
        <w:rPr>
          <w:rFonts w:ascii="Trebuchet MS" w:eastAsia="Times New Roman" w:hAnsi="Trebuchet MS" w:cstheme="minorHAnsi"/>
          <w:b/>
          <w:u w:val="single"/>
          <w:lang w:val="ro-RO"/>
        </w:rPr>
      </w:pPr>
      <w:r w:rsidRPr="00635710">
        <w:rPr>
          <w:rFonts w:ascii="Trebuchet MS" w:eastAsia="Times New Roman" w:hAnsi="Trebuchet MS" w:cstheme="minorHAnsi"/>
          <w:b/>
          <w:u w:val="single"/>
          <w:lang w:val="ro-RO"/>
        </w:rPr>
        <w:t>3.</w:t>
      </w:r>
      <w:r w:rsidR="003136EE">
        <w:rPr>
          <w:rFonts w:ascii="Trebuchet MS" w:eastAsia="Times New Roman" w:hAnsi="Trebuchet MS" w:cstheme="minorHAnsi"/>
          <w:b/>
          <w:u w:val="single"/>
          <w:lang w:val="ro-RO"/>
        </w:rPr>
        <w:t>7</w:t>
      </w:r>
      <w:r w:rsidR="006D58BB" w:rsidRPr="00635710">
        <w:rPr>
          <w:rFonts w:ascii="Trebuchet MS" w:eastAsia="Times New Roman" w:hAnsi="Trebuchet MS" w:cstheme="minorHAnsi"/>
          <w:b/>
          <w:u w:val="single"/>
          <w:lang w:val="ro-RO"/>
        </w:rPr>
        <w:t xml:space="preserve"> TVA este</w:t>
      </w:r>
      <w:r w:rsidR="00145F6A" w:rsidRPr="00635710">
        <w:rPr>
          <w:rFonts w:ascii="Trebuchet MS" w:eastAsia="Times New Roman" w:hAnsi="Trebuchet MS" w:cstheme="minorHAnsi"/>
          <w:b/>
          <w:u w:val="single"/>
          <w:lang w:val="ro-RO"/>
        </w:rPr>
        <w:t xml:space="preserve"> corect încadrat </w:t>
      </w:r>
      <w:r w:rsidR="006D58BB" w:rsidRPr="00635710">
        <w:rPr>
          <w:rFonts w:ascii="Trebuchet MS" w:eastAsia="Times New Roman" w:hAnsi="Trebuchet MS" w:cstheme="minorHAnsi"/>
          <w:b/>
          <w:u w:val="single"/>
          <w:lang w:val="ro-RO"/>
        </w:rPr>
        <w:t>în coloana cheltuielilor neeligibile</w:t>
      </w:r>
      <w:r w:rsidR="00145F6A" w:rsidRPr="00635710">
        <w:rPr>
          <w:rFonts w:ascii="Trebuchet MS" w:eastAsia="Times New Roman" w:hAnsi="Trebuchet MS" w:cstheme="minorHAnsi"/>
          <w:b/>
          <w:u w:val="single"/>
          <w:lang w:val="ro-RO"/>
        </w:rPr>
        <w:t>/eligibile</w:t>
      </w:r>
      <w:r w:rsidR="006D58BB" w:rsidRPr="00635710">
        <w:rPr>
          <w:rFonts w:ascii="Trebuchet MS" w:eastAsia="Times New Roman" w:hAnsi="Trebuchet MS" w:cstheme="minorHAnsi"/>
          <w:b/>
          <w:u w:val="single"/>
          <w:lang w:val="ro-RO"/>
        </w:rPr>
        <w:t xml:space="preserve">? </w:t>
      </w:r>
    </w:p>
    <w:p w14:paraId="1F0F8607" w14:textId="77777777" w:rsidR="0070572E" w:rsidRPr="00635710" w:rsidRDefault="0070572E" w:rsidP="00B815C4">
      <w:pPr>
        <w:spacing w:after="0" w:line="240" w:lineRule="auto"/>
        <w:jc w:val="both"/>
        <w:rPr>
          <w:rFonts w:ascii="Trebuchet MS" w:eastAsia="Times New Roman" w:hAnsi="Trebuchet MS" w:cstheme="minorHAnsi"/>
          <w:lang w:val="ro-RO"/>
        </w:rPr>
      </w:pPr>
    </w:p>
    <w:p w14:paraId="587C90DE" w14:textId="77777777" w:rsidR="00D844B5" w:rsidRPr="00161F07" w:rsidRDefault="00D844B5" w:rsidP="00D844B5">
      <w:pPr>
        <w:jc w:val="both"/>
        <w:rPr>
          <w:rFonts w:ascii="Trebuchet MS" w:eastAsia="Times New Roman" w:hAnsi="Trebuchet MS" w:cstheme="minorHAnsi"/>
          <w:i/>
          <w:lang w:val="ro-RO"/>
        </w:rPr>
      </w:pPr>
      <w:r w:rsidRPr="00161F07">
        <w:rPr>
          <w:rFonts w:ascii="Trebuchet MS" w:eastAsia="Times New Roman" w:hAnsi="Trebuchet MS" w:cstheme="minorHAnsi"/>
          <w:i/>
          <w:lang w:val="ro-RO"/>
        </w:rPr>
        <w:t>Taxa pe valoarea adăugată este cheltuială neeligibilă, cu excepţia cazului în care aceasta nu se poate recupera în temeiul legislaţiei naţionale privind TVA-ul și a prevederilor specifice pentru instrumente financiare.</w:t>
      </w:r>
    </w:p>
    <w:p w14:paraId="0BDDCECE" w14:textId="77777777" w:rsidR="00D844B5" w:rsidRDefault="00D844B5" w:rsidP="00236612">
      <w:pPr>
        <w:spacing w:after="0" w:line="240" w:lineRule="auto"/>
        <w:jc w:val="both"/>
        <w:rPr>
          <w:rFonts w:ascii="Trebuchet MS" w:eastAsia="Times New Roman" w:hAnsi="Trebuchet MS" w:cstheme="minorHAnsi"/>
          <w:lang w:val="ro-RO"/>
        </w:rPr>
      </w:pPr>
    </w:p>
    <w:p w14:paraId="31957F07" w14:textId="2FFCAF4C" w:rsidR="00B815C4" w:rsidRPr="00635710" w:rsidRDefault="00B815C4" w:rsidP="00236612">
      <w:pPr>
        <w:spacing w:after="0" w:line="240" w:lineRule="auto"/>
        <w:jc w:val="both"/>
        <w:rPr>
          <w:rFonts w:ascii="Trebuchet MS" w:eastAsia="Times New Roman" w:hAnsi="Trebuchet MS" w:cstheme="minorHAnsi"/>
          <w:lang w:val="ro-RO"/>
        </w:rPr>
      </w:pPr>
      <w:r w:rsidRPr="00635710">
        <w:rPr>
          <w:rFonts w:ascii="Trebuchet MS" w:eastAsia="Times New Roman" w:hAnsi="Trebuchet MS" w:cstheme="minorHAnsi"/>
          <w:lang w:val="ro-RO"/>
        </w:rPr>
        <w:t>Expertul verifică dacă solicitantul a bifat căsuţa corespunzătoare în declaraţia F.</w:t>
      </w:r>
    </w:p>
    <w:p w14:paraId="4F370A21" w14:textId="77777777" w:rsidR="00236612" w:rsidRPr="00635710" w:rsidRDefault="00236612" w:rsidP="00236612">
      <w:pPr>
        <w:spacing w:after="0" w:line="240" w:lineRule="auto"/>
        <w:jc w:val="both"/>
        <w:rPr>
          <w:rFonts w:ascii="Trebuchet MS" w:eastAsia="Times New Roman" w:hAnsi="Trebuchet MS" w:cstheme="minorHAnsi"/>
          <w:lang w:val="ro-RO"/>
        </w:rPr>
      </w:pPr>
    </w:p>
    <w:p w14:paraId="0D8C84FC" w14:textId="77777777" w:rsidR="00E72308" w:rsidRPr="00635710" w:rsidRDefault="00B815C4" w:rsidP="00B815C4">
      <w:pPr>
        <w:spacing w:after="0" w:line="240" w:lineRule="auto"/>
        <w:jc w:val="both"/>
        <w:rPr>
          <w:rFonts w:ascii="Trebuchet MS" w:eastAsia="Times New Roman" w:hAnsi="Trebuchet MS" w:cstheme="minorHAnsi"/>
          <w:lang w:val="ro-RO"/>
        </w:rPr>
      </w:pPr>
      <w:r w:rsidRPr="00635710">
        <w:rPr>
          <w:rFonts w:ascii="Trebuchet MS" w:eastAsia="Times New Roman" w:hAnsi="Trebuchet MS" w:cstheme="minorHAnsi"/>
          <w:lang w:val="ro-RO"/>
        </w:rPr>
        <w:lastRenderedPageBreak/>
        <w:t>Dacă solicitantul este plătitor de TVA, valoarea TVA</w:t>
      </w:r>
      <w:r w:rsidR="009203A6" w:rsidRPr="00635710">
        <w:rPr>
          <w:rFonts w:ascii="Trebuchet MS" w:eastAsia="Times New Roman" w:hAnsi="Trebuchet MS" w:cstheme="minorHAnsi"/>
          <w:lang w:val="ro-RO"/>
        </w:rPr>
        <w:t xml:space="preserve"> aferent cheltuielilor eligibile purtătoare de TVA</w:t>
      </w:r>
      <w:r w:rsidR="00DE5CDE" w:rsidRPr="00635710">
        <w:rPr>
          <w:rFonts w:ascii="Trebuchet MS" w:eastAsia="Times New Roman" w:hAnsi="Trebuchet MS" w:cstheme="minorHAnsi"/>
          <w:lang w:val="ro-RO"/>
        </w:rPr>
        <w:t>,</w:t>
      </w:r>
      <w:r w:rsidR="000A01E9" w:rsidRPr="00635710">
        <w:rPr>
          <w:rFonts w:ascii="Trebuchet MS" w:eastAsia="Times New Roman" w:hAnsi="Trebuchet MS" w:cstheme="minorHAnsi"/>
          <w:lang w:val="ro-RO"/>
        </w:rPr>
        <w:t xml:space="preserve"> </w:t>
      </w:r>
      <w:r w:rsidRPr="00635710">
        <w:rPr>
          <w:rFonts w:ascii="Trebuchet MS" w:eastAsia="Times New Roman" w:hAnsi="Trebuchet MS" w:cstheme="minorHAnsi"/>
          <w:lang w:val="ro-RO"/>
        </w:rPr>
        <w:t xml:space="preserve"> este trecută în coloana cheltuielilor neeligibile?</w:t>
      </w:r>
    </w:p>
    <w:p w14:paraId="62D667B9" w14:textId="77777777" w:rsidR="00B815C4" w:rsidRPr="00635710" w:rsidRDefault="00B815C4" w:rsidP="00B815C4">
      <w:pPr>
        <w:spacing w:after="0" w:line="240" w:lineRule="auto"/>
        <w:jc w:val="both"/>
        <w:rPr>
          <w:rFonts w:ascii="Trebuchet MS" w:eastAsia="Times New Roman" w:hAnsi="Trebuchet MS" w:cstheme="minorHAnsi"/>
          <w:lang w:val="ro-RO"/>
        </w:rPr>
      </w:pPr>
      <w:r w:rsidRPr="00635710">
        <w:rPr>
          <w:rFonts w:ascii="Trebuchet MS" w:eastAsia="Times New Roman" w:hAnsi="Trebuchet MS" w:cstheme="minorHAnsi"/>
          <w:lang w:val="ro-RO"/>
        </w:rPr>
        <w:t xml:space="preserve"> </w:t>
      </w:r>
    </w:p>
    <w:p w14:paraId="56561C8A" w14:textId="77777777" w:rsidR="00B815C4" w:rsidRPr="00635710" w:rsidRDefault="00B815C4" w:rsidP="00A903E4">
      <w:pPr>
        <w:spacing w:after="0" w:line="240" w:lineRule="auto"/>
        <w:jc w:val="both"/>
        <w:rPr>
          <w:rFonts w:ascii="Trebuchet MS" w:eastAsia="Times New Roman" w:hAnsi="Trebuchet MS" w:cstheme="minorHAnsi"/>
          <w:lang w:val="ro-RO"/>
        </w:rPr>
      </w:pPr>
      <w:r w:rsidRPr="00635710">
        <w:rPr>
          <w:rFonts w:ascii="Trebuchet MS" w:eastAsia="Times New Roman" w:hAnsi="Trebuchet MS" w:cstheme="minorHAnsi"/>
          <w:lang w:val="ro-RO"/>
        </w:rPr>
        <w:t>Expertul verifică dacă valoare TVA este trecută în coloana cheltuielilor neeligibile, în cazul în care solicitantul a declarat că este plătitor de TVA, şi bifează DA în căsuţa corespunzătoare.</w:t>
      </w:r>
      <w:r w:rsidR="00F57D06" w:rsidRPr="00635710">
        <w:rPr>
          <w:rFonts w:ascii="Trebuchet MS" w:eastAsia="Times New Roman" w:hAnsi="Trebuchet MS" w:cstheme="minorHAnsi"/>
          <w:lang w:val="ro-RO"/>
        </w:rPr>
        <w:t xml:space="preserve"> </w:t>
      </w:r>
    </w:p>
    <w:p w14:paraId="4091CF65" w14:textId="77777777" w:rsidR="00B815C4" w:rsidRPr="00635710" w:rsidRDefault="00B815C4" w:rsidP="00246965">
      <w:pPr>
        <w:spacing w:after="0" w:line="240" w:lineRule="auto"/>
        <w:jc w:val="both"/>
        <w:rPr>
          <w:rFonts w:ascii="Trebuchet MS" w:eastAsia="Times New Roman" w:hAnsi="Trebuchet MS" w:cstheme="minorHAnsi"/>
          <w:lang w:val="ro-RO"/>
        </w:rPr>
      </w:pPr>
      <w:r w:rsidRPr="00635710">
        <w:rPr>
          <w:rFonts w:ascii="Trebuchet MS" w:eastAsia="Times New Roman" w:hAnsi="Trebuchet MS" w:cstheme="minorHAnsi"/>
          <w:lang w:val="ro-RO"/>
        </w:rPr>
        <w:t xml:space="preserve">Expertul va bifa căsuţa NU în cazul în care solicitantul este plătitor de TVA şi valoarea TVA este trecută în coloana cheltuielilor eligibile şi va </w:t>
      </w:r>
      <w:r w:rsidR="00E72308" w:rsidRPr="00635710">
        <w:rPr>
          <w:rFonts w:ascii="Trebuchet MS" w:eastAsia="Times New Roman" w:hAnsi="Trebuchet MS" w:cstheme="minorHAnsi"/>
          <w:lang w:val="ro-RO"/>
        </w:rPr>
        <w:t>opera modific</w:t>
      </w:r>
      <w:r w:rsidR="002F1CE4" w:rsidRPr="00635710">
        <w:rPr>
          <w:rFonts w:ascii="Trebuchet MS" w:eastAsia="Times New Roman" w:hAnsi="Trebuchet MS" w:cstheme="minorHAnsi"/>
          <w:lang w:val="ro-RO"/>
        </w:rPr>
        <w:t>ă</w:t>
      </w:r>
      <w:r w:rsidR="00E72308" w:rsidRPr="00635710">
        <w:rPr>
          <w:rFonts w:ascii="Trebuchet MS" w:eastAsia="Times New Roman" w:hAnsi="Trebuchet MS" w:cstheme="minorHAnsi"/>
          <w:lang w:val="ro-RO"/>
        </w:rPr>
        <w:t xml:space="preserve">rile </w:t>
      </w:r>
      <w:r w:rsidR="002F1CE4" w:rsidRPr="00635710">
        <w:rPr>
          <w:rFonts w:ascii="Trebuchet MS" w:eastAsia="Times New Roman" w:hAnsi="Trebuchet MS" w:cstheme="minorHAnsi"/>
          <w:lang w:val="ro-RO"/>
        </w:rPr>
        <w:t>î</w:t>
      </w:r>
      <w:r w:rsidR="00E72308" w:rsidRPr="00635710">
        <w:rPr>
          <w:rFonts w:ascii="Trebuchet MS" w:eastAsia="Times New Roman" w:hAnsi="Trebuchet MS" w:cstheme="minorHAnsi"/>
          <w:lang w:val="ro-RO"/>
        </w:rPr>
        <w:t>n bugetul indicativ</w:t>
      </w:r>
      <w:r w:rsidR="00B63D5B" w:rsidRPr="00635710">
        <w:rPr>
          <w:rFonts w:ascii="Trebuchet MS" w:eastAsia="Times New Roman" w:hAnsi="Trebuchet MS" w:cstheme="minorHAnsi"/>
          <w:lang w:val="ro-RO"/>
        </w:rPr>
        <w:t>, motiv</w:t>
      </w:r>
      <w:r w:rsidR="002F1CE4" w:rsidRPr="00635710">
        <w:rPr>
          <w:rFonts w:ascii="Trebuchet MS" w:eastAsia="Times New Roman" w:hAnsi="Trebuchet MS" w:cstheme="minorHAnsi"/>
          <w:lang w:val="ro-RO"/>
        </w:rPr>
        <w:t>â</w:t>
      </w:r>
      <w:r w:rsidR="00B63D5B" w:rsidRPr="00635710">
        <w:rPr>
          <w:rFonts w:ascii="Trebuchet MS" w:eastAsia="Times New Roman" w:hAnsi="Trebuchet MS" w:cstheme="minorHAnsi"/>
          <w:lang w:val="ro-RO"/>
        </w:rPr>
        <w:t>ndu-</w:t>
      </w:r>
      <w:r w:rsidR="002F1CE4" w:rsidRPr="00635710">
        <w:rPr>
          <w:rFonts w:ascii="Trebuchet MS" w:eastAsia="Times New Roman" w:hAnsi="Trebuchet MS" w:cstheme="minorHAnsi"/>
          <w:lang w:val="ro-RO"/>
        </w:rPr>
        <w:t>ş</w:t>
      </w:r>
      <w:r w:rsidR="00B63D5B" w:rsidRPr="00635710">
        <w:rPr>
          <w:rFonts w:ascii="Trebuchet MS" w:eastAsia="Times New Roman" w:hAnsi="Trebuchet MS" w:cstheme="minorHAnsi"/>
          <w:lang w:val="ro-RO"/>
        </w:rPr>
        <w:t xml:space="preserve">i </w:t>
      </w:r>
      <w:r w:rsidR="006F1E68" w:rsidRPr="00635710">
        <w:rPr>
          <w:rFonts w:ascii="Trebuchet MS" w:eastAsia="Times New Roman" w:hAnsi="Trebuchet MS" w:cstheme="minorHAnsi"/>
          <w:lang w:val="ro-RO"/>
        </w:rPr>
        <w:t xml:space="preserve">decizia </w:t>
      </w:r>
      <w:r w:rsidR="00FE7B38" w:rsidRPr="00635710">
        <w:rPr>
          <w:rFonts w:ascii="Trebuchet MS" w:eastAsia="Times New Roman" w:hAnsi="Trebuchet MS" w:cstheme="minorHAnsi"/>
          <w:lang w:val="ro-RO"/>
        </w:rPr>
        <w:t>la rubrica Observa</w:t>
      </w:r>
      <w:r w:rsidR="002F1CE4" w:rsidRPr="00635710">
        <w:rPr>
          <w:rFonts w:ascii="Trebuchet MS" w:eastAsia="Times New Roman" w:hAnsi="Trebuchet MS" w:cstheme="minorHAnsi"/>
          <w:lang w:val="ro-RO"/>
        </w:rPr>
        <w:t>ţ</w:t>
      </w:r>
      <w:r w:rsidR="00FE7B38" w:rsidRPr="00635710">
        <w:rPr>
          <w:rFonts w:ascii="Trebuchet MS" w:eastAsia="Times New Roman" w:hAnsi="Trebuchet MS" w:cstheme="minorHAnsi"/>
          <w:lang w:val="ro-RO"/>
        </w:rPr>
        <w:t>ii</w:t>
      </w:r>
      <w:r w:rsidR="00E27C63" w:rsidRPr="00635710">
        <w:rPr>
          <w:rFonts w:ascii="Trebuchet MS" w:eastAsia="Times New Roman" w:hAnsi="Trebuchet MS" w:cstheme="minorHAnsi"/>
          <w:lang w:val="ro-RO"/>
        </w:rPr>
        <w:t>.</w:t>
      </w:r>
    </w:p>
    <w:p w14:paraId="34CE39CC" w14:textId="77777777" w:rsidR="00B815C4" w:rsidRPr="00635710" w:rsidRDefault="00B815C4" w:rsidP="00B815C4">
      <w:pPr>
        <w:spacing w:after="0" w:line="240" w:lineRule="auto"/>
        <w:jc w:val="both"/>
        <w:rPr>
          <w:rFonts w:ascii="Trebuchet MS" w:eastAsia="Times New Roman" w:hAnsi="Trebuchet MS" w:cstheme="minorHAnsi"/>
          <w:lang w:val="ro-RO"/>
        </w:rPr>
      </w:pPr>
    </w:p>
    <w:p w14:paraId="668C145C" w14:textId="77777777" w:rsidR="00B815C4" w:rsidRPr="00635710" w:rsidRDefault="00230198" w:rsidP="00B815C4">
      <w:pPr>
        <w:spacing w:after="0" w:line="240" w:lineRule="auto"/>
        <w:jc w:val="both"/>
        <w:rPr>
          <w:rFonts w:ascii="Trebuchet MS" w:eastAsia="Times New Roman" w:hAnsi="Trebuchet MS" w:cstheme="minorHAnsi"/>
          <w:lang w:val="ro-RO"/>
        </w:rPr>
      </w:pPr>
      <w:r w:rsidRPr="00635710">
        <w:rPr>
          <w:rFonts w:ascii="Trebuchet MS" w:eastAsia="Times New Roman" w:hAnsi="Trebuchet MS" w:cstheme="minorHAnsi"/>
          <w:lang w:val="ro-RO"/>
        </w:rPr>
        <w:t>Dac</w:t>
      </w:r>
      <w:r w:rsidR="002F1CE4" w:rsidRPr="00635710">
        <w:rPr>
          <w:rFonts w:ascii="Trebuchet MS" w:eastAsia="Times New Roman" w:hAnsi="Trebuchet MS" w:cstheme="minorHAnsi"/>
          <w:lang w:val="ro-RO"/>
        </w:rPr>
        <w:t>ă</w:t>
      </w:r>
      <w:r w:rsidRPr="00635710">
        <w:rPr>
          <w:rFonts w:ascii="Trebuchet MS" w:eastAsia="Times New Roman" w:hAnsi="Trebuchet MS" w:cstheme="minorHAnsi"/>
          <w:lang w:val="ro-RO"/>
        </w:rPr>
        <w:t xml:space="preserve"> solicitantul este</w:t>
      </w:r>
      <w:r w:rsidR="00B815C4" w:rsidRPr="00635710">
        <w:rPr>
          <w:rFonts w:ascii="Trebuchet MS" w:eastAsia="Times New Roman" w:hAnsi="Trebuchet MS" w:cstheme="minorHAnsi"/>
          <w:lang w:val="ro-RO"/>
        </w:rPr>
        <w:t xml:space="preserve"> neplătitor de TVA, valoarea TVA aferent cheltuielilor eligibile purtătoare de TVA, poate fi trecută în coloana cheltuielilor eligibile sau neeligibile.</w:t>
      </w:r>
    </w:p>
    <w:p w14:paraId="26F5F1AE" w14:textId="77777777" w:rsidR="00416742" w:rsidRPr="00635710" w:rsidRDefault="00230198" w:rsidP="00A903E4">
      <w:pPr>
        <w:spacing w:after="0" w:line="240" w:lineRule="auto"/>
        <w:jc w:val="both"/>
        <w:rPr>
          <w:rFonts w:ascii="Trebuchet MS" w:eastAsia="Times New Roman" w:hAnsi="Trebuchet MS" w:cstheme="minorHAnsi"/>
          <w:lang w:val="ro-RO"/>
        </w:rPr>
      </w:pPr>
      <w:r w:rsidRPr="00635710">
        <w:rPr>
          <w:rFonts w:ascii="Trebuchet MS" w:eastAsia="Times New Roman" w:hAnsi="Trebuchet MS" w:cstheme="minorHAnsi"/>
          <w:lang w:val="ro-RO"/>
        </w:rPr>
        <w:t>Expertul va bifa</w:t>
      </w:r>
      <w:r w:rsidR="00B64F67" w:rsidRPr="00635710">
        <w:rPr>
          <w:rFonts w:ascii="Trebuchet MS" w:eastAsia="Times New Roman" w:hAnsi="Trebuchet MS" w:cstheme="minorHAnsi"/>
          <w:lang w:val="ro-RO"/>
        </w:rPr>
        <w:t xml:space="preserve"> DA </w:t>
      </w:r>
      <w:r w:rsidR="002F1CE4" w:rsidRPr="00635710">
        <w:rPr>
          <w:rFonts w:ascii="Trebuchet MS" w:eastAsia="Times New Roman" w:hAnsi="Trebuchet MS" w:cstheme="minorHAnsi"/>
          <w:lang w:val="ro-RO"/>
        </w:rPr>
        <w:t>î</w:t>
      </w:r>
      <w:r w:rsidR="00B64F67" w:rsidRPr="00635710">
        <w:rPr>
          <w:rFonts w:ascii="Trebuchet MS" w:eastAsia="Times New Roman" w:hAnsi="Trebuchet MS" w:cstheme="minorHAnsi"/>
          <w:lang w:val="ro-RO"/>
        </w:rPr>
        <w:t>n c</w:t>
      </w:r>
      <w:r w:rsidR="002F1CE4" w:rsidRPr="00635710">
        <w:rPr>
          <w:rFonts w:ascii="Trebuchet MS" w:eastAsia="Times New Roman" w:hAnsi="Trebuchet MS" w:cstheme="minorHAnsi"/>
          <w:lang w:val="ro-RO"/>
        </w:rPr>
        <w:t>ă</w:t>
      </w:r>
      <w:r w:rsidR="00B64F67" w:rsidRPr="00635710">
        <w:rPr>
          <w:rFonts w:ascii="Trebuchet MS" w:eastAsia="Times New Roman" w:hAnsi="Trebuchet MS" w:cstheme="minorHAnsi"/>
          <w:lang w:val="ro-RO"/>
        </w:rPr>
        <w:t>su</w:t>
      </w:r>
      <w:r w:rsidR="002F1CE4" w:rsidRPr="00635710">
        <w:rPr>
          <w:rFonts w:ascii="Trebuchet MS" w:eastAsia="Times New Roman" w:hAnsi="Trebuchet MS" w:cstheme="minorHAnsi"/>
          <w:lang w:val="ro-RO"/>
        </w:rPr>
        <w:t>ţ</w:t>
      </w:r>
      <w:r w:rsidR="00B64F67" w:rsidRPr="00635710">
        <w:rPr>
          <w:rFonts w:ascii="Trebuchet MS" w:eastAsia="Times New Roman" w:hAnsi="Trebuchet MS" w:cstheme="minorHAnsi"/>
          <w:lang w:val="ro-RO"/>
        </w:rPr>
        <w:t>a corespunz</w:t>
      </w:r>
      <w:r w:rsidR="002F1CE4" w:rsidRPr="00635710">
        <w:rPr>
          <w:rFonts w:ascii="Trebuchet MS" w:eastAsia="Times New Roman" w:hAnsi="Trebuchet MS" w:cstheme="minorHAnsi"/>
          <w:lang w:val="ro-RO"/>
        </w:rPr>
        <w:t>ă</w:t>
      </w:r>
      <w:r w:rsidR="00B64F67" w:rsidRPr="00635710">
        <w:rPr>
          <w:rFonts w:ascii="Trebuchet MS" w:eastAsia="Times New Roman" w:hAnsi="Trebuchet MS" w:cstheme="minorHAnsi"/>
          <w:lang w:val="ro-RO"/>
        </w:rPr>
        <w:t>toare dac</w:t>
      </w:r>
      <w:r w:rsidR="002F1CE4" w:rsidRPr="00635710">
        <w:rPr>
          <w:rFonts w:ascii="Trebuchet MS" w:eastAsia="Times New Roman" w:hAnsi="Trebuchet MS" w:cstheme="minorHAnsi"/>
          <w:lang w:val="ro-RO"/>
        </w:rPr>
        <w:t>ă</w:t>
      </w:r>
      <w:r w:rsidR="00B64F67" w:rsidRPr="00635710">
        <w:rPr>
          <w:rFonts w:ascii="Trebuchet MS" w:eastAsia="Times New Roman" w:hAnsi="Trebuchet MS" w:cstheme="minorHAnsi"/>
          <w:lang w:val="ro-RO"/>
        </w:rPr>
        <w:t xml:space="preserve"> TVA este trecut în coloana cheltuielilor eligibile</w:t>
      </w:r>
      <w:r w:rsidR="00B63D5B" w:rsidRPr="00635710">
        <w:rPr>
          <w:rFonts w:ascii="Trebuchet MS" w:eastAsia="Times New Roman" w:hAnsi="Trebuchet MS" w:cstheme="minorHAnsi"/>
          <w:lang w:val="ro-RO"/>
        </w:rPr>
        <w:t xml:space="preserve"> si verifică dacă valoarea TVA se referă numai la valoarea cheltuielilor eligibile purtătoare de TVA. </w:t>
      </w:r>
    </w:p>
    <w:p w14:paraId="44455509" w14:textId="77777777" w:rsidR="00FE7B38" w:rsidRPr="00635710" w:rsidRDefault="00B63D5B" w:rsidP="00A903E4">
      <w:pPr>
        <w:spacing w:after="0" w:line="240" w:lineRule="auto"/>
        <w:jc w:val="both"/>
        <w:rPr>
          <w:rFonts w:ascii="Trebuchet MS" w:eastAsia="Times New Roman" w:hAnsi="Trebuchet MS" w:cstheme="minorHAnsi"/>
          <w:i/>
          <w:lang w:val="ro-RO"/>
        </w:rPr>
      </w:pPr>
      <w:r w:rsidRPr="00635710">
        <w:rPr>
          <w:rFonts w:ascii="Trebuchet MS" w:eastAsia="Times New Roman" w:hAnsi="Trebuchet MS" w:cstheme="minorHAnsi"/>
          <w:i/>
          <w:lang w:val="ro-RO"/>
        </w:rPr>
        <w:t xml:space="preserve"> În cazul identificării unor diferenţe, expertul verifică corectitudinea valorii TVA şi bifează DA cu diferenţe şi va opera modific</w:t>
      </w:r>
      <w:r w:rsidR="002F1CE4" w:rsidRPr="00635710">
        <w:rPr>
          <w:rFonts w:ascii="Trebuchet MS" w:eastAsia="Times New Roman" w:hAnsi="Trebuchet MS" w:cstheme="minorHAnsi"/>
          <w:i/>
          <w:lang w:val="ro-RO"/>
        </w:rPr>
        <w:t>ă</w:t>
      </w:r>
      <w:r w:rsidRPr="00635710">
        <w:rPr>
          <w:rFonts w:ascii="Trebuchet MS" w:eastAsia="Times New Roman" w:hAnsi="Trebuchet MS" w:cstheme="minorHAnsi"/>
          <w:i/>
          <w:lang w:val="ro-RO"/>
        </w:rPr>
        <w:t xml:space="preserve">rile </w:t>
      </w:r>
      <w:r w:rsidR="002F1CE4" w:rsidRPr="00635710">
        <w:rPr>
          <w:rFonts w:ascii="Trebuchet MS" w:eastAsia="Times New Roman" w:hAnsi="Trebuchet MS" w:cstheme="minorHAnsi"/>
          <w:i/>
          <w:lang w:val="ro-RO"/>
        </w:rPr>
        <w:t>î</w:t>
      </w:r>
      <w:r w:rsidRPr="00635710">
        <w:rPr>
          <w:rFonts w:ascii="Trebuchet MS" w:eastAsia="Times New Roman" w:hAnsi="Trebuchet MS" w:cstheme="minorHAnsi"/>
          <w:i/>
          <w:lang w:val="ro-RO"/>
        </w:rPr>
        <w:t>n bugetul indicativ</w:t>
      </w:r>
      <w:r w:rsidR="00FE7B38" w:rsidRPr="00635710">
        <w:rPr>
          <w:rFonts w:ascii="Trebuchet MS" w:eastAsia="Times New Roman" w:hAnsi="Trebuchet MS" w:cstheme="minorHAnsi"/>
          <w:i/>
          <w:lang w:val="ro-RO"/>
        </w:rPr>
        <w:t>, motiv</w:t>
      </w:r>
      <w:r w:rsidR="002F1CE4" w:rsidRPr="00635710">
        <w:rPr>
          <w:rFonts w:ascii="Trebuchet MS" w:eastAsia="Times New Roman" w:hAnsi="Trebuchet MS" w:cstheme="minorHAnsi"/>
          <w:i/>
          <w:lang w:val="ro-RO"/>
        </w:rPr>
        <w:t>â</w:t>
      </w:r>
      <w:r w:rsidR="00FE7B38" w:rsidRPr="00635710">
        <w:rPr>
          <w:rFonts w:ascii="Trebuchet MS" w:eastAsia="Times New Roman" w:hAnsi="Trebuchet MS" w:cstheme="minorHAnsi"/>
          <w:i/>
          <w:lang w:val="ro-RO"/>
        </w:rPr>
        <w:t>ndu-</w:t>
      </w:r>
      <w:r w:rsidR="002F1CE4" w:rsidRPr="00635710">
        <w:rPr>
          <w:rFonts w:ascii="Trebuchet MS" w:eastAsia="Times New Roman" w:hAnsi="Trebuchet MS" w:cstheme="minorHAnsi"/>
          <w:i/>
          <w:lang w:val="ro-RO"/>
        </w:rPr>
        <w:t>ş</w:t>
      </w:r>
      <w:r w:rsidR="00FE7B38" w:rsidRPr="00635710">
        <w:rPr>
          <w:rFonts w:ascii="Trebuchet MS" w:eastAsia="Times New Roman" w:hAnsi="Trebuchet MS" w:cstheme="minorHAnsi"/>
          <w:i/>
          <w:lang w:val="ro-RO"/>
        </w:rPr>
        <w:t xml:space="preserve">i </w:t>
      </w:r>
      <w:r w:rsidR="00416742" w:rsidRPr="00635710">
        <w:rPr>
          <w:rFonts w:ascii="Trebuchet MS" w:eastAsia="Times New Roman" w:hAnsi="Trebuchet MS" w:cstheme="minorHAnsi"/>
          <w:i/>
          <w:lang w:val="ro-RO"/>
        </w:rPr>
        <w:t>decizia</w:t>
      </w:r>
      <w:r w:rsidR="00FE7B38" w:rsidRPr="00635710">
        <w:rPr>
          <w:rFonts w:ascii="Trebuchet MS" w:eastAsia="Times New Roman" w:hAnsi="Trebuchet MS" w:cstheme="minorHAnsi"/>
          <w:i/>
          <w:lang w:val="ro-RO"/>
        </w:rPr>
        <w:t xml:space="preserve"> la rubrica Observatii.</w:t>
      </w:r>
    </w:p>
    <w:p w14:paraId="32DC1648" w14:textId="77777777" w:rsidR="00B815C4" w:rsidRPr="00635710" w:rsidRDefault="00B815C4" w:rsidP="00B815C4">
      <w:pPr>
        <w:spacing w:after="0" w:line="240" w:lineRule="auto"/>
        <w:ind w:left="-540" w:firstLine="540"/>
        <w:jc w:val="both"/>
        <w:rPr>
          <w:rFonts w:ascii="Trebuchet MS" w:eastAsia="Times New Roman" w:hAnsi="Trebuchet MS" w:cstheme="minorHAnsi"/>
          <w:lang w:val="ro-RO"/>
        </w:rPr>
      </w:pPr>
    </w:p>
    <w:p w14:paraId="6F701885" w14:textId="3D77C9C9" w:rsidR="008033C4" w:rsidRDefault="008033C4" w:rsidP="00A903E4">
      <w:pPr>
        <w:spacing w:after="0" w:line="240" w:lineRule="auto"/>
        <w:jc w:val="both"/>
        <w:rPr>
          <w:rFonts w:ascii="Trebuchet MS" w:eastAsia="Times New Roman" w:hAnsi="Trebuchet MS" w:cstheme="minorHAnsi"/>
          <w:b/>
          <w:highlight w:val="yellow"/>
          <w:u w:val="single"/>
          <w:lang w:val="ro-RO"/>
        </w:rPr>
      </w:pPr>
    </w:p>
    <w:p w14:paraId="282AEE2A" w14:textId="77777777" w:rsidR="00D844B5" w:rsidRPr="00161F07" w:rsidRDefault="00D844B5" w:rsidP="00161F07">
      <w:pPr>
        <w:keepNext/>
        <w:keepLines/>
        <w:spacing w:before="200" w:after="0" w:line="240" w:lineRule="auto"/>
        <w:jc w:val="both"/>
        <w:outlineLvl w:val="1"/>
        <w:rPr>
          <w:rFonts w:ascii="Trebuchet MS" w:eastAsia="SimSun" w:hAnsi="Trebuchet MS" w:cstheme="minorHAnsi"/>
          <w:b/>
          <w:bCs/>
          <w:u w:val="single"/>
          <w:lang w:val="ro-RO" w:eastAsia="fr-FR"/>
        </w:rPr>
      </w:pPr>
      <w:r w:rsidRPr="00161F07">
        <w:rPr>
          <w:rFonts w:ascii="Trebuchet MS" w:eastAsia="SimSun" w:hAnsi="Trebuchet MS" w:cstheme="minorHAnsi"/>
          <w:b/>
          <w:bCs/>
          <w:u w:val="single"/>
          <w:lang w:val="ro-RO" w:eastAsia="fr-FR"/>
        </w:rPr>
        <w:t xml:space="preserve">4. Verificarea rezonabilităţii preţurilor. </w:t>
      </w:r>
    </w:p>
    <w:p w14:paraId="3A69A3F9" w14:textId="3AB2CEED" w:rsidR="008033C4" w:rsidRDefault="008033C4" w:rsidP="00A903E4">
      <w:pPr>
        <w:spacing w:after="0" w:line="240" w:lineRule="auto"/>
        <w:jc w:val="both"/>
        <w:rPr>
          <w:rFonts w:ascii="Trebuchet MS" w:eastAsia="Times New Roman" w:hAnsi="Trebuchet MS" w:cstheme="minorHAnsi"/>
          <w:b/>
          <w:highlight w:val="yellow"/>
          <w:u w:val="single"/>
          <w:lang w:val="ro-RO"/>
        </w:rPr>
      </w:pPr>
    </w:p>
    <w:p w14:paraId="311D15C3" w14:textId="0936218E" w:rsidR="009129B7" w:rsidRPr="00031184" w:rsidRDefault="009129B7" w:rsidP="009129B7">
      <w:pPr>
        <w:jc w:val="both"/>
        <w:rPr>
          <w:rFonts w:ascii="Trebuchet MS" w:eastAsia="Times New Roman" w:hAnsi="Trebuchet MS" w:cstheme="minorHAnsi"/>
          <w:b/>
          <w:u w:val="single"/>
          <w:lang w:val="ro-RO"/>
        </w:rPr>
      </w:pPr>
      <w:r w:rsidRPr="00161F07">
        <w:rPr>
          <w:rFonts w:ascii="Trebuchet MS" w:eastAsia="Times New Roman" w:hAnsi="Trebuchet MS" w:cstheme="minorHAnsi"/>
          <w:b/>
          <w:u w:val="single"/>
          <w:lang w:val="ro-RO"/>
        </w:rPr>
        <w:t xml:space="preserve">4.1 Valoarea aferentă cheltuielilor totale eligibile din bugetul proiectului/km de drum aferent </w:t>
      </w:r>
      <w:r w:rsidRPr="00031184">
        <w:rPr>
          <w:rFonts w:ascii="Trebuchet MS" w:eastAsia="Times New Roman" w:hAnsi="Trebuchet MS" w:cstheme="minorHAnsi"/>
          <w:b/>
          <w:u w:val="single"/>
          <w:lang w:val="ro-RO"/>
        </w:rPr>
        <w:t>investiției se încadrează în costurile totale medii pe km de drum din Anexa 4 ?</w:t>
      </w:r>
    </w:p>
    <w:p w14:paraId="0DBB0B71" w14:textId="6D8EC19F" w:rsidR="00BF0F92" w:rsidRPr="00031184" w:rsidRDefault="00BF0F92" w:rsidP="00BF0F92">
      <w:pPr>
        <w:pStyle w:val="ListParagraph"/>
        <w:spacing w:before="120" w:after="160" w:line="259" w:lineRule="auto"/>
        <w:ind w:left="0"/>
        <w:jc w:val="both"/>
        <w:rPr>
          <w:rFonts w:ascii="Trebuchet MS" w:eastAsia="Times New Roman" w:hAnsi="Trebuchet MS" w:cstheme="minorHAnsi"/>
          <w:lang w:val="ro-RO"/>
        </w:rPr>
      </w:pPr>
      <w:r w:rsidRPr="00031184">
        <w:rPr>
          <w:rFonts w:ascii="Trebuchet MS" w:eastAsia="Times New Roman" w:hAnsi="Trebuchet MS" w:cstheme="minorHAnsi"/>
          <w:lang w:val="ro-RO"/>
        </w:rPr>
        <w:t>În cazul în care în urma analizei efectuate expertul constată că valoarea aferentă cheltuielilor totale eligibile din bugetul proiectului/km de drum aferent investiției se încadrează în costurile totale medii pe km de drum (fără TVA) din Anexa 4 la ghid fiind respectată rezonabilitatea prețurilor din metodologie se va bifa DA și va justifica în fișa de evaluare la rubrica observații decizia luată.</w:t>
      </w:r>
    </w:p>
    <w:p w14:paraId="4E3C0794" w14:textId="191B0F7D" w:rsidR="002E297D" w:rsidRPr="00031184" w:rsidRDefault="00BF0F92" w:rsidP="00161F07">
      <w:pPr>
        <w:pStyle w:val="ListParagraph"/>
        <w:spacing w:before="120" w:after="160" w:line="259" w:lineRule="auto"/>
        <w:ind w:left="0"/>
        <w:jc w:val="both"/>
        <w:rPr>
          <w:rFonts w:ascii="Trebuchet MS" w:eastAsia="Times New Roman" w:hAnsi="Trebuchet MS" w:cstheme="minorHAnsi"/>
          <w:lang w:val="ro-RO"/>
        </w:rPr>
      </w:pPr>
      <w:r w:rsidRPr="00031184">
        <w:rPr>
          <w:rFonts w:ascii="Trebuchet MS" w:eastAsia="Times New Roman" w:hAnsi="Trebuchet MS" w:cstheme="minorHAnsi"/>
          <w:lang w:val="ro-RO"/>
        </w:rPr>
        <w:t xml:space="preserve">În cazul în care drumurile de interes local au caracteristici tehnice diferite față de cele specificate în Anexa 4 la ghid încadrarea în costurile totale medii pe km de drum din Anexa 4 va trebui justificată </w:t>
      </w:r>
      <w:r w:rsidR="000B75CE" w:rsidRPr="00031184">
        <w:rPr>
          <w:rFonts w:ascii="Trebuchet MS" w:eastAsia="Times New Roman" w:hAnsi="Trebuchet MS" w:cstheme="minorHAnsi"/>
          <w:lang w:val="ro-RO"/>
        </w:rPr>
        <w:t>în cadrul SF/DALI din punct de vedere tehnic și financiar.</w:t>
      </w:r>
    </w:p>
    <w:p w14:paraId="3E2DDD8A" w14:textId="77777777" w:rsidR="000B75CE" w:rsidRPr="00161F07" w:rsidRDefault="000B75CE" w:rsidP="00161F07">
      <w:pPr>
        <w:pStyle w:val="ListParagraph"/>
        <w:spacing w:before="120" w:after="160" w:line="259" w:lineRule="auto"/>
        <w:ind w:left="0"/>
        <w:jc w:val="both"/>
        <w:rPr>
          <w:rFonts w:ascii="Trebuchet MS" w:eastAsia="Times New Roman" w:hAnsi="Trebuchet MS" w:cstheme="minorHAnsi"/>
          <w:b/>
          <w:u w:val="single"/>
          <w:lang w:val="ro-RO"/>
        </w:rPr>
      </w:pPr>
    </w:p>
    <w:p w14:paraId="78B91BBB" w14:textId="0DF27F61" w:rsidR="00D844B5" w:rsidRPr="00161F07" w:rsidRDefault="00F132DE" w:rsidP="00A903E4">
      <w:pPr>
        <w:spacing w:after="0" w:line="240" w:lineRule="auto"/>
        <w:jc w:val="both"/>
        <w:rPr>
          <w:rFonts w:ascii="Trebuchet MS" w:eastAsia="Times New Roman" w:hAnsi="Trebuchet MS" w:cstheme="minorHAnsi"/>
          <w:b/>
          <w:u w:val="single"/>
          <w:lang w:val="ro-RO"/>
        </w:rPr>
      </w:pPr>
      <w:r w:rsidRPr="00161F07">
        <w:rPr>
          <w:rFonts w:ascii="Trebuchet MS" w:eastAsia="Times New Roman" w:hAnsi="Trebuchet MS" w:cstheme="minorHAnsi"/>
          <w:b/>
          <w:u w:val="single"/>
          <w:lang w:val="ro-RO"/>
        </w:rPr>
        <w:t>4.2 Pentru serviciile (de ex. pentru servicii de proiectare/consultanță/expertizare/asistență tehnică incluse la capitolul 3 din devizul general) solicitantul a prezentat trei oferte de preț în cazul în care acestea depășesc pragul valoric de 140.000 lei, fără TVA şi o ofertă pentru serviciile a căror valoare  este mai mică  sau egală decâat pragul valoric de 140.000 lei fără TVA?</w:t>
      </w:r>
    </w:p>
    <w:p w14:paraId="3779F0B8" w14:textId="77777777" w:rsidR="00F132DE" w:rsidRDefault="00F132DE" w:rsidP="00161F07">
      <w:pPr>
        <w:spacing w:after="0" w:line="240" w:lineRule="auto"/>
        <w:jc w:val="both"/>
        <w:rPr>
          <w:rFonts w:ascii="Trebuchet MS" w:eastAsia="Times New Roman" w:hAnsi="Trebuchet MS" w:cstheme="minorHAnsi"/>
          <w:lang w:val="ro-RO"/>
        </w:rPr>
      </w:pPr>
    </w:p>
    <w:p w14:paraId="56DFA4FE" w14:textId="52879C09" w:rsidR="00F132DE" w:rsidRPr="00161F07" w:rsidRDefault="00F132DE" w:rsidP="00161F07">
      <w:pPr>
        <w:spacing w:after="0" w:line="240" w:lineRule="auto"/>
        <w:jc w:val="both"/>
        <w:rPr>
          <w:rFonts w:ascii="Trebuchet MS" w:eastAsia="Times New Roman" w:hAnsi="Trebuchet MS" w:cstheme="minorHAnsi"/>
          <w:lang w:val="ro-RO"/>
        </w:rPr>
      </w:pPr>
      <w:r w:rsidRPr="00161F07">
        <w:rPr>
          <w:rFonts w:ascii="Trebuchet MS" w:eastAsia="Times New Roman" w:hAnsi="Trebuchet MS" w:cstheme="minorHAnsi"/>
          <w:lang w:val="ro-RO"/>
        </w:rPr>
        <w:t>Expertul verifică dacă solicitantul a prezentat pentru servicii trei oferte în cazul în care acestea depășesc pragul valoric de 140.000 lei fără TVA şi o ofertă pentru serviciile a căror valoare este mai mică  sau egală cu pragul valoric de 140.000 lei fără TVA.</w:t>
      </w:r>
    </w:p>
    <w:p w14:paraId="3BCF2F7D" w14:textId="1832FDC5" w:rsidR="00F132DE" w:rsidRPr="00161F07" w:rsidRDefault="00F132DE" w:rsidP="00F132DE">
      <w:pPr>
        <w:jc w:val="both"/>
        <w:rPr>
          <w:rFonts w:ascii="Trebuchet MS" w:eastAsia="Times New Roman" w:hAnsi="Trebuchet MS" w:cstheme="minorHAnsi"/>
          <w:lang w:val="ro-RO"/>
        </w:rPr>
      </w:pPr>
      <w:r w:rsidRPr="00161F07">
        <w:rPr>
          <w:rFonts w:ascii="Trebuchet MS" w:eastAsia="Times New Roman" w:hAnsi="Trebuchet MS" w:cstheme="minorHAnsi"/>
          <w:lang w:val="ro-RO"/>
        </w:rPr>
        <w:t>Totodată expertul va compara valorile din bugetul indicativ pentru servicii cu  prețurile unor servicii de același tip disponibile pe Internet/S</w:t>
      </w:r>
      <w:r w:rsidR="00FD4A05">
        <w:rPr>
          <w:rFonts w:ascii="Trebuchet MS" w:eastAsia="Times New Roman" w:hAnsi="Trebuchet MS" w:cstheme="minorHAnsi"/>
          <w:lang w:val="ro-RO"/>
        </w:rPr>
        <w:t>IC</w:t>
      </w:r>
      <w:r w:rsidRPr="00161F07">
        <w:rPr>
          <w:rFonts w:ascii="Trebuchet MS" w:eastAsia="Times New Roman" w:hAnsi="Trebuchet MS" w:cstheme="minorHAnsi"/>
          <w:lang w:val="ro-RO"/>
        </w:rPr>
        <w:t>AP cu ofertele prezentate.</w:t>
      </w:r>
    </w:p>
    <w:p w14:paraId="165DA0FC" w14:textId="22CA1C3A" w:rsidR="00F132DE" w:rsidRPr="00FD30FC" w:rsidRDefault="00F132DE" w:rsidP="00F132DE">
      <w:pPr>
        <w:jc w:val="both"/>
        <w:rPr>
          <w:rFonts w:ascii="Trebuchet MS" w:eastAsia="Times New Roman" w:hAnsi="Trebuchet MS" w:cstheme="minorHAnsi"/>
          <w:lang w:val="ro-RO"/>
        </w:rPr>
      </w:pPr>
      <w:r w:rsidRPr="00FD30FC">
        <w:rPr>
          <w:rFonts w:ascii="Trebuchet MS" w:eastAsia="Times New Roman" w:hAnsi="Trebuchet MS" w:cstheme="minorHAnsi"/>
          <w:lang w:val="ro-RO"/>
        </w:rPr>
        <w:t>Solicitantul poate alege să prezinte în locul ofertei/ofertelor pentru servicii print screen din catalogul electronic pus la dispoziție de S</w:t>
      </w:r>
      <w:r w:rsidR="00FD4A05">
        <w:rPr>
          <w:rFonts w:ascii="Trebuchet MS" w:eastAsia="Times New Roman" w:hAnsi="Trebuchet MS" w:cstheme="minorHAnsi"/>
          <w:lang w:val="ro-RO"/>
        </w:rPr>
        <w:t>IC</w:t>
      </w:r>
      <w:r w:rsidRPr="00FD30FC">
        <w:rPr>
          <w:rFonts w:ascii="Trebuchet MS" w:eastAsia="Times New Roman" w:hAnsi="Trebuchet MS" w:cstheme="minorHAnsi"/>
          <w:lang w:val="ro-RO"/>
        </w:rPr>
        <w:t>AP.</w:t>
      </w:r>
    </w:p>
    <w:p w14:paraId="20F59D78" w14:textId="080648C6" w:rsidR="00F132DE" w:rsidRPr="00161F07" w:rsidRDefault="00F132DE" w:rsidP="00F132DE">
      <w:pPr>
        <w:jc w:val="both"/>
        <w:rPr>
          <w:rFonts w:ascii="Trebuchet MS" w:eastAsia="Times New Roman" w:hAnsi="Trebuchet MS" w:cstheme="minorHAnsi"/>
          <w:lang w:val="ro-RO"/>
        </w:rPr>
      </w:pPr>
      <w:r w:rsidRPr="00161F07">
        <w:rPr>
          <w:rFonts w:ascii="Trebuchet MS" w:eastAsia="Times New Roman" w:hAnsi="Trebuchet MS" w:cstheme="minorHAnsi"/>
          <w:lang w:val="ro-RO"/>
        </w:rPr>
        <w:t xml:space="preserve">Dacă valorile ofertelor şi a celor regăsite pe internet/SICAP, dacă este cazul, corespund, expertul bifează caseta corespunzătoare DA, iar preţurile acceptate vor fi cele din oferta pentru situația </w:t>
      </w:r>
      <w:r w:rsidRPr="00161F07">
        <w:rPr>
          <w:rFonts w:ascii="Trebuchet MS" w:eastAsia="Times New Roman" w:hAnsi="Trebuchet MS" w:cstheme="minorHAnsi"/>
          <w:lang w:val="ro-RO"/>
        </w:rPr>
        <w:lastRenderedPageBreak/>
        <w:t xml:space="preserve">serviciilor a căror valoare este mai mică  decât pragul de 140.000 lei fără TVA, respectiv unul din preţurile incluse în cele trei oferte prezentate pentru serviciile a căror valoare este mai mare decât pragul de 140.000 lei fără TVA. </w:t>
      </w:r>
    </w:p>
    <w:p w14:paraId="09A6C7BC" w14:textId="0E12E9A5" w:rsidR="00F132DE" w:rsidRPr="00161F07" w:rsidRDefault="00F132DE" w:rsidP="00F132DE">
      <w:pPr>
        <w:jc w:val="both"/>
        <w:rPr>
          <w:rFonts w:ascii="Trebuchet MS" w:eastAsia="Times New Roman" w:hAnsi="Trebuchet MS" w:cstheme="minorHAnsi"/>
          <w:lang w:val="ro-RO"/>
        </w:rPr>
      </w:pPr>
      <w:r w:rsidRPr="00161F07">
        <w:rPr>
          <w:rFonts w:ascii="Trebuchet MS" w:eastAsia="Times New Roman" w:hAnsi="Trebuchet MS" w:cstheme="minorHAnsi"/>
          <w:lang w:val="ro-RO"/>
        </w:rPr>
        <w:t>Dacă solicitantul nu a respectat prevederile de la punctul 4.</w:t>
      </w:r>
      <w:r w:rsidR="002E297D">
        <w:rPr>
          <w:rFonts w:ascii="Trebuchet MS" w:eastAsia="Times New Roman" w:hAnsi="Trebuchet MS" w:cstheme="minorHAnsi"/>
          <w:lang w:val="ro-RO"/>
        </w:rPr>
        <w:t>2</w:t>
      </w:r>
      <w:r w:rsidRPr="00161F07">
        <w:rPr>
          <w:rFonts w:ascii="Trebuchet MS" w:eastAsia="Times New Roman" w:hAnsi="Trebuchet MS" w:cstheme="minorHAnsi"/>
          <w:lang w:val="ro-RO"/>
        </w:rPr>
        <w:t>, expertul înştiinţează solicitantul prin f</w:t>
      </w:r>
      <w:r w:rsidR="002E297D">
        <w:rPr>
          <w:rFonts w:ascii="Trebuchet MS" w:eastAsia="Times New Roman" w:hAnsi="Trebuchet MS" w:cstheme="minorHAnsi"/>
          <w:lang w:val="ro-RO"/>
        </w:rPr>
        <w:t>ișa de informații suplimentare</w:t>
      </w:r>
      <w:r w:rsidRPr="00161F07">
        <w:rPr>
          <w:rFonts w:ascii="Trebuchet MS" w:eastAsia="Times New Roman" w:hAnsi="Trebuchet MS" w:cstheme="minorHAnsi"/>
          <w:lang w:val="ro-RO"/>
        </w:rPr>
        <w:t xml:space="preserve"> pentru trimiterea ofertei/ofertelor, menţionând că, dacă acestea nu sunt transmise, cheltuielile devin neeligibile. După primirea ofertei/ofertelor, expertul procedează ca mai sus. Dacă în urma solicitării de informaţii suplimentare solicitantul nu furnizează oferta/ofertele, cheltuielile corespunzătoare devin neeligibile şi expertul modifică bugetul indicativ în sensul micșorării acestuia cu costurile corespunzătoare. </w:t>
      </w:r>
    </w:p>
    <w:p w14:paraId="368AD028" w14:textId="77777777" w:rsidR="00F132DE" w:rsidRPr="00161F07" w:rsidRDefault="00F132DE" w:rsidP="00161F07">
      <w:pPr>
        <w:contextualSpacing/>
        <w:jc w:val="both"/>
        <w:rPr>
          <w:rFonts w:ascii="Trebuchet MS" w:eastAsia="Times New Roman" w:hAnsi="Trebuchet MS" w:cstheme="minorHAnsi"/>
          <w:lang w:val="ro-RO"/>
        </w:rPr>
      </w:pPr>
      <w:r w:rsidRPr="00161F07">
        <w:rPr>
          <w:rFonts w:ascii="Trebuchet MS" w:eastAsia="Times New Roman" w:hAnsi="Trebuchet MS" w:cstheme="minorHAnsi"/>
          <w:lang w:val="ro-RO"/>
        </w:rPr>
        <w:t>Ofertele sunt documente obligatorii care trebuie avute în vedere la stabilirea rezonabilității preţurilor şi trebuie să aibă cel puțin următoarele caracteristici:</w:t>
      </w:r>
    </w:p>
    <w:p w14:paraId="06605E55" w14:textId="77777777" w:rsidR="00F132DE" w:rsidRPr="00161F07" w:rsidRDefault="00F132DE" w:rsidP="00161F07">
      <w:pPr>
        <w:ind w:left="-539" w:firstLine="539"/>
        <w:contextualSpacing/>
        <w:jc w:val="both"/>
        <w:rPr>
          <w:rFonts w:ascii="Trebuchet MS" w:eastAsia="Times New Roman" w:hAnsi="Trebuchet MS" w:cstheme="minorHAnsi"/>
          <w:lang w:val="ro-RO"/>
        </w:rPr>
      </w:pPr>
      <w:r w:rsidRPr="00161F07">
        <w:rPr>
          <w:rFonts w:ascii="Trebuchet MS" w:eastAsia="Times New Roman" w:hAnsi="Trebuchet MS" w:cstheme="minorHAnsi"/>
          <w:lang w:val="ro-RO"/>
        </w:rPr>
        <w:t>- să fie datate, personalizate şi semnate;</w:t>
      </w:r>
    </w:p>
    <w:p w14:paraId="3A0FA784" w14:textId="77777777" w:rsidR="00F132DE" w:rsidRPr="00161F07" w:rsidRDefault="00F132DE" w:rsidP="00161F07">
      <w:pPr>
        <w:contextualSpacing/>
        <w:jc w:val="both"/>
        <w:rPr>
          <w:rFonts w:ascii="Trebuchet MS" w:eastAsia="Times New Roman" w:hAnsi="Trebuchet MS" w:cstheme="minorHAnsi"/>
          <w:lang w:val="ro-RO"/>
        </w:rPr>
      </w:pPr>
      <w:r w:rsidRPr="00161F07">
        <w:rPr>
          <w:rFonts w:ascii="Trebuchet MS" w:eastAsia="Times New Roman" w:hAnsi="Trebuchet MS" w:cstheme="minorHAnsi"/>
          <w:lang w:val="ro-RO"/>
        </w:rPr>
        <w:t>- să conțină detalierea unor specificații tehnice minimale, comparabile cu cele prevazute prin DALI;</w:t>
      </w:r>
    </w:p>
    <w:p w14:paraId="059A351E" w14:textId="77777777" w:rsidR="00F132DE" w:rsidRPr="00161F07" w:rsidRDefault="00F132DE" w:rsidP="00F132DE">
      <w:pPr>
        <w:ind w:left="-540" w:firstLine="540"/>
        <w:jc w:val="both"/>
        <w:rPr>
          <w:rFonts w:ascii="Trebuchet MS" w:eastAsia="Times New Roman" w:hAnsi="Trebuchet MS" w:cstheme="minorHAnsi"/>
          <w:lang w:val="ro-RO"/>
        </w:rPr>
      </w:pPr>
      <w:r w:rsidRPr="00161F07">
        <w:rPr>
          <w:rFonts w:ascii="Trebuchet MS" w:eastAsia="Times New Roman" w:hAnsi="Trebuchet MS" w:cstheme="minorHAnsi"/>
          <w:lang w:val="ro-RO"/>
        </w:rPr>
        <w:t>- să conţină preţul de achiziţie pentru serviciile respective.</w:t>
      </w:r>
    </w:p>
    <w:p w14:paraId="07F4824A" w14:textId="77777777" w:rsidR="00F132DE" w:rsidRPr="00161F07" w:rsidRDefault="00F132DE" w:rsidP="00F132DE">
      <w:pPr>
        <w:jc w:val="both"/>
        <w:rPr>
          <w:rFonts w:ascii="Trebuchet MS" w:eastAsia="Times New Roman" w:hAnsi="Trebuchet MS" w:cstheme="minorHAnsi"/>
          <w:lang w:val="ro-RO"/>
        </w:rPr>
      </w:pPr>
      <w:r w:rsidRPr="00161F07">
        <w:rPr>
          <w:rFonts w:ascii="Trebuchet MS" w:eastAsia="Times New Roman" w:hAnsi="Trebuchet MS" w:cstheme="minorHAnsi"/>
          <w:lang w:val="ro-RO"/>
        </w:rPr>
        <w:t>În același timp cu verificarea prețurilor, expertul evaluator trebuie să verifice în baza de date a ONRC codul CAEN al ofertantului, dacă acesta este în concordanță cu servicile pe care le va furniza.</w:t>
      </w:r>
    </w:p>
    <w:p w14:paraId="4A3701D0" w14:textId="77777777" w:rsidR="00F132DE" w:rsidRPr="00161F07" w:rsidRDefault="00F132DE" w:rsidP="00F132DE">
      <w:pPr>
        <w:jc w:val="both"/>
        <w:rPr>
          <w:rFonts w:ascii="Trebuchet MS" w:eastAsia="Times New Roman" w:hAnsi="Trebuchet MS" w:cstheme="minorHAnsi"/>
          <w:lang w:val="ro-RO"/>
        </w:rPr>
      </w:pPr>
      <w:r w:rsidRPr="00161F07">
        <w:rPr>
          <w:rFonts w:ascii="Trebuchet MS" w:eastAsia="Times New Roman" w:hAnsi="Trebuchet MS" w:cstheme="minorHAnsi"/>
          <w:lang w:val="ro-RO"/>
        </w:rPr>
        <w:t>Astfel, prețurile din oferte vor fi acceptate numai în situația în care activitatea ofertantului demonstrată prin cod CAEN este în concordanță cu servicile pe care le va furniza.</w:t>
      </w:r>
    </w:p>
    <w:p w14:paraId="2088D4D4" w14:textId="77777777" w:rsidR="00F132DE" w:rsidRPr="00161F07" w:rsidRDefault="00F132DE" w:rsidP="00F132DE">
      <w:pPr>
        <w:jc w:val="both"/>
        <w:rPr>
          <w:rFonts w:ascii="Trebuchet MS" w:eastAsia="Times New Roman" w:hAnsi="Trebuchet MS" w:cstheme="minorHAnsi"/>
          <w:lang w:val="ro-RO"/>
        </w:rPr>
      </w:pPr>
      <w:r w:rsidRPr="00161F07">
        <w:rPr>
          <w:rFonts w:ascii="Trebuchet MS" w:eastAsia="Times New Roman" w:hAnsi="Trebuchet MS" w:cstheme="minorHAnsi"/>
          <w:lang w:val="ro-RO"/>
        </w:rPr>
        <w:t>Observație:</w:t>
      </w:r>
    </w:p>
    <w:p w14:paraId="3C598A81" w14:textId="64ECE04F" w:rsidR="00F132DE" w:rsidRDefault="00F132DE" w:rsidP="00F132DE">
      <w:pPr>
        <w:jc w:val="both"/>
        <w:rPr>
          <w:rFonts w:ascii="Trebuchet MS" w:eastAsia="Times New Roman" w:hAnsi="Trebuchet MS" w:cstheme="minorHAnsi"/>
          <w:lang w:val="ro-RO"/>
        </w:rPr>
      </w:pPr>
      <w:r w:rsidRPr="00161F07">
        <w:rPr>
          <w:rFonts w:ascii="Trebuchet MS" w:eastAsia="Times New Roman" w:hAnsi="Trebuchet MS" w:cstheme="minorHAnsi"/>
          <w:lang w:val="ro-RO"/>
        </w:rPr>
        <w:t xml:space="preserve">Preţurile prezentate în oferte la faza depunerii </w:t>
      </w:r>
      <w:r w:rsidR="002E297D">
        <w:rPr>
          <w:rFonts w:ascii="Trebuchet MS" w:eastAsia="Times New Roman" w:hAnsi="Trebuchet MS" w:cstheme="minorHAnsi"/>
          <w:lang w:val="ro-RO"/>
        </w:rPr>
        <w:t>SF/</w:t>
      </w:r>
      <w:r w:rsidRPr="00161F07">
        <w:rPr>
          <w:rFonts w:ascii="Trebuchet MS" w:eastAsia="Times New Roman" w:hAnsi="Trebuchet MS" w:cstheme="minorHAnsi"/>
          <w:lang w:val="ro-RO"/>
        </w:rPr>
        <w:t>DALI sunt orientative. Expertul verifică dacă valoarea inclusă în deviz se încadrează între nivelul minim şi maxim al ofertelor prezentate şi solicitantul a justificat alegerea.</w:t>
      </w:r>
    </w:p>
    <w:p w14:paraId="6E66219F" w14:textId="0EF23524" w:rsidR="00392F0A" w:rsidRDefault="00392F0A" w:rsidP="00F132DE">
      <w:pPr>
        <w:jc w:val="both"/>
        <w:rPr>
          <w:rFonts w:ascii="Trebuchet MS" w:eastAsia="Times New Roman" w:hAnsi="Trebuchet MS" w:cstheme="minorHAnsi"/>
          <w:lang w:val="ro-RO"/>
        </w:rPr>
      </w:pPr>
    </w:p>
    <w:p w14:paraId="2EE2E217" w14:textId="219BF1A8" w:rsidR="00392F0A" w:rsidRPr="00161F07" w:rsidRDefault="00392F0A" w:rsidP="00392F0A">
      <w:pPr>
        <w:jc w:val="both"/>
        <w:rPr>
          <w:rFonts w:ascii="Trebuchet MS" w:eastAsia="Times New Roman" w:hAnsi="Trebuchet MS" w:cstheme="minorHAnsi"/>
          <w:b/>
          <w:u w:val="single"/>
          <w:lang w:val="ro-RO"/>
        </w:rPr>
      </w:pPr>
      <w:r w:rsidRPr="00161F07">
        <w:rPr>
          <w:rFonts w:ascii="Trebuchet MS" w:eastAsia="Times New Roman" w:hAnsi="Trebuchet MS" w:cstheme="minorHAnsi"/>
          <w:b/>
          <w:u w:val="single"/>
          <w:lang w:val="ro-RO"/>
        </w:rPr>
        <w:t>4.</w:t>
      </w:r>
      <w:r>
        <w:rPr>
          <w:rFonts w:ascii="Trebuchet MS" w:eastAsia="Times New Roman" w:hAnsi="Trebuchet MS" w:cstheme="minorHAnsi"/>
          <w:b/>
          <w:u w:val="single"/>
          <w:lang w:val="ro-RO"/>
        </w:rPr>
        <w:t>3</w:t>
      </w:r>
      <w:r w:rsidRPr="00161F07">
        <w:rPr>
          <w:rFonts w:ascii="Trebuchet MS" w:eastAsia="Times New Roman" w:hAnsi="Trebuchet MS" w:cstheme="minorHAnsi"/>
          <w:b/>
          <w:u w:val="single"/>
          <w:lang w:val="ro-RO"/>
        </w:rPr>
        <w:t xml:space="preserve">. Pentru lucrări există în </w:t>
      </w:r>
      <w:r>
        <w:rPr>
          <w:rFonts w:ascii="Trebuchet MS" w:eastAsia="Times New Roman" w:hAnsi="Trebuchet MS" w:cstheme="minorHAnsi"/>
          <w:b/>
          <w:u w:val="single"/>
          <w:lang w:val="ro-RO"/>
        </w:rPr>
        <w:t>SF/</w:t>
      </w:r>
      <w:r w:rsidRPr="00161F07">
        <w:rPr>
          <w:rFonts w:ascii="Trebuchet MS" w:eastAsia="Times New Roman" w:hAnsi="Trebuchet MS" w:cstheme="minorHAnsi"/>
          <w:b/>
          <w:u w:val="single"/>
          <w:lang w:val="ro-RO"/>
        </w:rPr>
        <w:t>DALI declaraţia proiectantului semnată şi ştampilată privind sursa de preţuri ?</w:t>
      </w:r>
    </w:p>
    <w:p w14:paraId="4A4B2BF7" w14:textId="7FB689F2" w:rsidR="00392F0A" w:rsidRPr="00161F07" w:rsidRDefault="00392F0A" w:rsidP="00392F0A">
      <w:pPr>
        <w:jc w:val="both"/>
        <w:rPr>
          <w:rFonts w:ascii="Trebuchet MS" w:eastAsia="Times New Roman" w:hAnsi="Trebuchet MS" w:cstheme="minorHAnsi"/>
          <w:lang w:val="ro-RO"/>
        </w:rPr>
      </w:pPr>
      <w:r>
        <w:rPr>
          <w:rFonts w:cstheme="minorHAnsi"/>
          <w:lang w:val="ro-RO"/>
        </w:rPr>
        <w:t xml:space="preserve">      </w:t>
      </w:r>
      <w:r w:rsidRPr="00161F07">
        <w:rPr>
          <w:rFonts w:ascii="Trebuchet MS" w:eastAsia="Times New Roman" w:hAnsi="Trebuchet MS" w:cstheme="minorHAnsi"/>
          <w:lang w:val="ro-RO"/>
        </w:rPr>
        <w:t xml:space="preserve">     Expertul verifică existența precizărilor proiectantului privind  sursa de preţuri din </w:t>
      </w:r>
      <w:r>
        <w:rPr>
          <w:rFonts w:ascii="Trebuchet MS" w:eastAsia="Times New Roman" w:hAnsi="Trebuchet MS" w:cstheme="minorHAnsi"/>
          <w:lang w:val="ro-RO"/>
        </w:rPr>
        <w:t>SF/</w:t>
      </w:r>
      <w:r w:rsidRPr="00161F07">
        <w:rPr>
          <w:rFonts w:ascii="Trebuchet MS" w:eastAsia="Times New Roman" w:hAnsi="Trebuchet MS" w:cstheme="minorHAnsi"/>
          <w:lang w:val="ro-RO"/>
        </w:rPr>
        <w:t xml:space="preserve">DALI, dacă declaraţia este semnată şi ştampilată şi  bifează în caseta corespunzătoare DA sau NU.  </w:t>
      </w:r>
    </w:p>
    <w:p w14:paraId="40E26F15" w14:textId="04F49E9C" w:rsidR="00392F0A" w:rsidRPr="00161F07" w:rsidRDefault="00392F0A" w:rsidP="00392F0A">
      <w:pPr>
        <w:jc w:val="both"/>
        <w:rPr>
          <w:rFonts w:ascii="Trebuchet MS" w:eastAsia="Times New Roman" w:hAnsi="Trebuchet MS" w:cstheme="minorHAnsi"/>
          <w:lang w:val="ro-RO"/>
        </w:rPr>
      </w:pPr>
      <w:r w:rsidRPr="00161F07">
        <w:rPr>
          <w:rFonts w:ascii="Trebuchet MS" w:eastAsia="Times New Roman" w:hAnsi="Trebuchet MS" w:cstheme="minorHAnsi"/>
          <w:lang w:val="ro-RO"/>
        </w:rPr>
        <w:t>Dacă proiectantul nu a indicat sursa de preţuri pentru lucrări, expertul înştiinţează solicitantul prin f</w:t>
      </w:r>
      <w:r>
        <w:rPr>
          <w:rFonts w:ascii="Trebuchet MS" w:eastAsia="Times New Roman" w:hAnsi="Trebuchet MS" w:cstheme="minorHAnsi"/>
          <w:lang w:val="ro-RO"/>
        </w:rPr>
        <w:t>ișa de informații suplimentare</w:t>
      </w:r>
      <w:r w:rsidRPr="00161F07">
        <w:rPr>
          <w:rFonts w:ascii="Trebuchet MS" w:eastAsia="Times New Roman" w:hAnsi="Trebuchet MS" w:cstheme="minorHAnsi"/>
          <w:lang w:val="ro-RO"/>
        </w:rPr>
        <w:t xml:space="preserve"> pentru trimiterea declarației proiectantului privind sursa de preţuri, menţionând că dacă aceasta nu este transmisă, cheltuielile devin neeligibile. După primirea declarației proiectantului privind sursa de preţuri, expertul bifează DA. Dacă în urma solicitării de informaţii, solicitantul nu furnizează declaraţia proiectantului privind sursa de preţuri, cheltuielile corespunzătoare devin neeligibile şi expertul modifică bugetul indicativ respectiv valoarea totală eligibilă proiectului, în sensul diminuării acestuia cu  costurile corespunzătoare. </w:t>
      </w:r>
    </w:p>
    <w:p w14:paraId="7CED5B80" w14:textId="77777777" w:rsidR="00392F0A" w:rsidRDefault="00392F0A" w:rsidP="00F132DE">
      <w:pPr>
        <w:jc w:val="both"/>
        <w:rPr>
          <w:rFonts w:ascii="Trebuchet MS" w:eastAsia="Times New Roman" w:hAnsi="Trebuchet MS" w:cstheme="minorHAnsi"/>
          <w:lang w:val="ro-RO"/>
        </w:rPr>
      </w:pPr>
    </w:p>
    <w:p w14:paraId="3812260F" w14:textId="77777777" w:rsidR="00392F0A" w:rsidRPr="00161F07" w:rsidRDefault="00392F0A" w:rsidP="00F132DE">
      <w:pPr>
        <w:jc w:val="both"/>
        <w:rPr>
          <w:rFonts w:ascii="Trebuchet MS" w:eastAsia="Times New Roman" w:hAnsi="Trebuchet MS" w:cstheme="minorHAnsi"/>
          <w:lang w:val="ro-RO"/>
        </w:rPr>
      </w:pPr>
    </w:p>
    <w:p w14:paraId="60AD0BDC" w14:textId="77777777" w:rsidR="0099317E" w:rsidRPr="00866830" w:rsidRDefault="0099317E" w:rsidP="00866830">
      <w:pPr>
        <w:keepNext/>
        <w:keepLines/>
        <w:spacing w:before="200" w:after="0" w:line="240" w:lineRule="auto"/>
        <w:jc w:val="both"/>
        <w:outlineLvl w:val="1"/>
        <w:rPr>
          <w:rFonts w:ascii="Trebuchet MS" w:hAnsi="Trebuchet MS" w:cs="Arial"/>
          <w:lang w:val="fr-FR"/>
        </w:rPr>
      </w:pPr>
    </w:p>
    <w:p w14:paraId="169656AA" w14:textId="569BE35A" w:rsidR="009E3E95" w:rsidRDefault="00426A84" w:rsidP="009E3E95">
      <w:pPr>
        <w:jc w:val="both"/>
        <w:rPr>
          <w:rFonts w:ascii="Trebuchet MS" w:eastAsia="SimSun" w:hAnsi="Trebuchet MS" w:cstheme="minorHAnsi"/>
          <w:b/>
          <w:bCs/>
          <w:u w:val="single"/>
          <w:lang w:val="ro-RO" w:eastAsia="fr-FR"/>
        </w:rPr>
      </w:pPr>
      <w:r>
        <w:rPr>
          <w:rFonts w:ascii="Trebuchet MS" w:eastAsia="SimSun" w:hAnsi="Trebuchet MS" w:cstheme="minorHAnsi"/>
          <w:b/>
          <w:bCs/>
          <w:u w:val="single"/>
          <w:lang w:val="ro-RO" w:eastAsia="fr-FR"/>
        </w:rPr>
        <w:t>5</w:t>
      </w:r>
      <w:r w:rsidR="009E3E95" w:rsidRPr="00635710">
        <w:rPr>
          <w:rFonts w:ascii="Trebuchet MS" w:eastAsia="SimSun" w:hAnsi="Trebuchet MS" w:cstheme="minorHAnsi"/>
          <w:b/>
          <w:bCs/>
          <w:u w:val="single"/>
          <w:lang w:val="ro-RO" w:eastAsia="fr-FR"/>
        </w:rPr>
        <w:t>. Verificarea Planului Financiar</w:t>
      </w:r>
    </w:p>
    <w:tbl>
      <w:tblPr>
        <w:tblpPr w:leftFromText="180" w:rightFromText="180" w:vertAnchor="text" w:horzAnchor="margin" w:tblpY="120"/>
        <w:tblOverlap w:val="never"/>
        <w:tblW w:w="9227" w:type="dxa"/>
        <w:tblLayout w:type="fixed"/>
        <w:tblCellMar>
          <w:left w:w="30" w:type="dxa"/>
          <w:right w:w="30" w:type="dxa"/>
        </w:tblCellMar>
        <w:tblLook w:val="0000" w:firstRow="0" w:lastRow="0" w:firstColumn="0" w:lastColumn="0" w:noHBand="0" w:noVBand="0"/>
      </w:tblPr>
      <w:tblGrid>
        <w:gridCol w:w="3117"/>
        <w:gridCol w:w="2008"/>
        <w:gridCol w:w="1993"/>
        <w:gridCol w:w="2109"/>
      </w:tblGrid>
      <w:tr w:rsidR="009E3E95" w:rsidRPr="009E3E95" w14:paraId="0945EAA6" w14:textId="77777777" w:rsidTr="00866830">
        <w:trPr>
          <w:cantSplit/>
          <w:trHeight w:val="562"/>
        </w:trPr>
        <w:tc>
          <w:tcPr>
            <w:tcW w:w="9227" w:type="dxa"/>
            <w:gridSpan w:val="4"/>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20877FFE" w14:textId="1820DA9F" w:rsidR="009E3E95" w:rsidRPr="009E3E95" w:rsidRDefault="009E3E95" w:rsidP="00866830">
            <w:pPr>
              <w:keepNext/>
              <w:spacing w:after="0" w:line="240" w:lineRule="auto"/>
              <w:ind w:left="-540" w:firstLine="540"/>
              <w:jc w:val="center"/>
              <w:outlineLvl w:val="0"/>
              <w:rPr>
                <w:rFonts w:ascii="Trebuchet MS" w:eastAsia="Times New Roman" w:hAnsi="Trebuchet MS" w:cstheme="minorHAnsi"/>
                <w:b/>
                <w:bCs/>
                <w:sz w:val="20"/>
                <w:szCs w:val="20"/>
                <w:lang w:val="ro-RO"/>
              </w:rPr>
            </w:pPr>
            <w:r w:rsidRPr="009E3E95">
              <w:rPr>
                <w:rFonts w:ascii="Trebuchet MS" w:eastAsia="Times New Roman" w:hAnsi="Trebuchet MS" w:cstheme="minorHAnsi"/>
                <w:b/>
                <w:bCs/>
                <w:sz w:val="20"/>
                <w:szCs w:val="20"/>
                <w:lang w:val="ro-RO"/>
              </w:rPr>
              <w:t xml:space="preserve">Plan Financiar Totalizator </w:t>
            </w:r>
            <w:r w:rsidR="00853B8C">
              <w:rPr>
                <w:rFonts w:ascii="Trebuchet MS" w:eastAsia="Times New Roman" w:hAnsi="Trebuchet MS" w:cstheme="minorHAnsi"/>
                <w:b/>
                <w:bCs/>
                <w:sz w:val="20"/>
                <w:szCs w:val="20"/>
                <w:lang w:val="ro-RO"/>
              </w:rPr>
              <w:t>DR</w:t>
            </w:r>
            <w:r w:rsidR="00B85B11">
              <w:rPr>
                <w:rFonts w:ascii="Trebuchet MS" w:eastAsia="Times New Roman" w:hAnsi="Trebuchet MS" w:cstheme="minorHAnsi"/>
                <w:b/>
                <w:bCs/>
                <w:sz w:val="20"/>
                <w:szCs w:val="20"/>
                <w:lang w:val="ro-RO"/>
              </w:rPr>
              <w:t>-</w:t>
            </w:r>
            <w:r w:rsidR="00853B8C">
              <w:rPr>
                <w:rFonts w:ascii="Trebuchet MS" w:eastAsia="Times New Roman" w:hAnsi="Trebuchet MS" w:cstheme="minorHAnsi"/>
                <w:b/>
                <w:bCs/>
                <w:sz w:val="20"/>
                <w:szCs w:val="20"/>
                <w:lang w:val="ro-RO"/>
              </w:rPr>
              <w:t>28</w:t>
            </w:r>
          </w:p>
        </w:tc>
      </w:tr>
      <w:tr w:rsidR="009E3E95" w:rsidRPr="009E3E95" w14:paraId="13CD2BF8" w14:textId="77777777" w:rsidTr="00866830">
        <w:trPr>
          <w:trHeight w:val="135"/>
        </w:trPr>
        <w:tc>
          <w:tcPr>
            <w:tcW w:w="311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A479EB2" w14:textId="77777777" w:rsidR="009E3E95" w:rsidRPr="009E3E95" w:rsidRDefault="009E3E95" w:rsidP="00866830">
            <w:pPr>
              <w:spacing w:after="0" w:line="240" w:lineRule="auto"/>
              <w:ind w:left="-540" w:firstLine="540"/>
              <w:jc w:val="center"/>
              <w:rPr>
                <w:rFonts w:ascii="Trebuchet MS" w:eastAsia="Times New Roman" w:hAnsi="Trebuchet MS" w:cstheme="minorHAnsi"/>
                <w:snapToGrid w:val="0"/>
                <w:sz w:val="20"/>
                <w:szCs w:val="20"/>
                <w:lang w:val="ro-RO"/>
              </w:rPr>
            </w:pPr>
          </w:p>
        </w:tc>
        <w:tc>
          <w:tcPr>
            <w:tcW w:w="2008"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089FFBF1" w14:textId="77777777" w:rsidR="009E3E95" w:rsidRPr="009E3E95" w:rsidRDefault="009E3E95" w:rsidP="00853B8C">
            <w:pPr>
              <w:pBdr>
                <w:left w:val="single" w:sz="8" w:space="0" w:color="auto"/>
              </w:pBdr>
              <w:spacing w:before="100" w:beforeAutospacing="1" w:after="0" w:afterAutospacing="1" w:line="240" w:lineRule="auto"/>
              <w:ind w:left="-540" w:firstLine="540"/>
              <w:jc w:val="center"/>
              <w:rPr>
                <w:rFonts w:ascii="Trebuchet MS" w:eastAsia="Times New Roman" w:hAnsi="Trebuchet MS" w:cstheme="minorHAnsi"/>
                <w:b/>
                <w:snapToGrid w:val="0"/>
                <w:sz w:val="20"/>
                <w:szCs w:val="20"/>
                <w:lang w:val="ro-RO"/>
              </w:rPr>
            </w:pPr>
            <w:r w:rsidRPr="009E3E95">
              <w:rPr>
                <w:rFonts w:ascii="Trebuchet MS" w:eastAsia="Times New Roman" w:hAnsi="Trebuchet MS" w:cstheme="minorHAnsi"/>
                <w:b/>
                <w:snapToGrid w:val="0"/>
                <w:sz w:val="20"/>
                <w:szCs w:val="20"/>
                <w:lang w:val="ro-RO"/>
              </w:rPr>
              <w:t>Cheltuieli eligibile</w:t>
            </w:r>
          </w:p>
        </w:tc>
        <w:tc>
          <w:tcPr>
            <w:tcW w:w="199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C9107E4" w14:textId="77777777" w:rsidR="009E3E95" w:rsidRPr="009E3E95" w:rsidRDefault="009E3E95" w:rsidP="00EE3C13">
            <w:pPr>
              <w:spacing w:after="0" w:line="240" w:lineRule="auto"/>
              <w:ind w:left="-540" w:firstLine="540"/>
              <w:jc w:val="center"/>
              <w:rPr>
                <w:rFonts w:ascii="Trebuchet MS" w:eastAsia="Times New Roman" w:hAnsi="Trebuchet MS" w:cstheme="minorHAnsi"/>
                <w:b/>
                <w:snapToGrid w:val="0"/>
                <w:sz w:val="20"/>
                <w:szCs w:val="20"/>
                <w:lang w:val="ro-RO"/>
              </w:rPr>
            </w:pPr>
            <w:r w:rsidRPr="009E3E95">
              <w:rPr>
                <w:rFonts w:ascii="Trebuchet MS" w:eastAsia="Times New Roman" w:hAnsi="Trebuchet MS" w:cstheme="minorHAnsi"/>
                <w:b/>
                <w:snapToGrid w:val="0"/>
                <w:sz w:val="20"/>
                <w:szCs w:val="20"/>
                <w:lang w:val="ro-RO"/>
              </w:rPr>
              <w:t>Cheltuieli neeligibile</w:t>
            </w:r>
          </w:p>
        </w:tc>
        <w:tc>
          <w:tcPr>
            <w:tcW w:w="2109"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E8B0A2" w14:textId="77777777" w:rsidR="009E3E95" w:rsidRPr="009E3E95" w:rsidRDefault="009E3E95" w:rsidP="0019751E">
            <w:pPr>
              <w:spacing w:after="0" w:line="240" w:lineRule="auto"/>
              <w:ind w:left="-540" w:firstLine="540"/>
              <w:jc w:val="center"/>
              <w:rPr>
                <w:rFonts w:ascii="Trebuchet MS" w:eastAsia="Times New Roman" w:hAnsi="Trebuchet MS" w:cstheme="minorHAnsi"/>
                <w:b/>
                <w:snapToGrid w:val="0"/>
                <w:sz w:val="20"/>
                <w:szCs w:val="20"/>
                <w:lang w:val="ro-RO"/>
              </w:rPr>
            </w:pPr>
            <w:r w:rsidRPr="009E3E95">
              <w:rPr>
                <w:rFonts w:ascii="Trebuchet MS" w:eastAsia="Times New Roman" w:hAnsi="Trebuchet MS" w:cstheme="minorHAnsi"/>
                <w:b/>
                <w:snapToGrid w:val="0"/>
                <w:sz w:val="20"/>
                <w:szCs w:val="20"/>
                <w:lang w:val="ro-RO"/>
              </w:rPr>
              <w:t>Total proiect</w:t>
            </w:r>
          </w:p>
        </w:tc>
      </w:tr>
      <w:tr w:rsidR="009E3E95" w:rsidRPr="009E3E95" w14:paraId="052B86D1" w14:textId="77777777" w:rsidTr="00866830">
        <w:trPr>
          <w:trHeight w:val="135"/>
        </w:trPr>
        <w:tc>
          <w:tcPr>
            <w:tcW w:w="311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11C78E6" w14:textId="77777777" w:rsidR="009E3E95" w:rsidRPr="009E3E95" w:rsidRDefault="009E3E95" w:rsidP="00853B8C">
            <w:pPr>
              <w:spacing w:after="0" w:line="240" w:lineRule="auto"/>
              <w:ind w:left="-540" w:firstLine="540"/>
              <w:jc w:val="center"/>
              <w:rPr>
                <w:rFonts w:ascii="Trebuchet MS" w:eastAsia="Times New Roman" w:hAnsi="Trebuchet MS" w:cstheme="minorHAnsi"/>
                <w:snapToGrid w:val="0"/>
                <w:sz w:val="20"/>
                <w:szCs w:val="20"/>
                <w:lang w:val="ro-RO"/>
              </w:rPr>
            </w:pPr>
            <w:r w:rsidRPr="009E3E95">
              <w:rPr>
                <w:rFonts w:ascii="Trebuchet MS" w:eastAsia="Times New Roman" w:hAnsi="Trebuchet MS" w:cstheme="minorHAnsi"/>
                <w:snapToGrid w:val="0"/>
                <w:sz w:val="20"/>
                <w:szCs w:val="20"/>
                <w:lang w:val="ro-RO"/>
              </w:rPr>
              <w:t>0</w:t>
            </w:r>
          </w:p>
        </w:tc>
        <w:tc>
          <w:tcPr>
            <w:tcW w:w="2008"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C56E50B" w14:textId="77777777" w:rsidR="009E3E95" w:rsidRPr="009E3E95" w:rsidRDefault="009E3E95" w:rsidP="00EE3C13">
            <w:pPr>
              <w:pBdr>
                <w:left w:val="single" w:sz="8" w:space="0" w:color="auto"/>
              </w:pBdr>
              <w:spacing w:before="100" w:beforeAutospacing="1" w:after="0" w:afterAutospacing="1" w:line="240" w:lineRule="auto"/>
              <w:ind w:left="-540" w:firstLine="540"/>
              <w:jc w:val="center"/>
              <w:rPr>
                <w:rFonts w:ascii="Trebuchet MS" w:eastAsia="Times New Roman" w:hAnsi="Trebuchet MS" w:cstheme="minorHAnsi"/>
                <w:b/>
                <w:snapToGrid w:val="0"/>
                <w:sz w:val="20"/>
                <w:szCs w:val="20"/>
                <w:lang w:val="ro-RO"/>
              </w:rPr>
            </w:pPr>
            <w:r w:rsidRPr="009E3E95">
              <w:rPr>
                <w:rFonts w:ascii="Trebuchet MS" w:eastAsia="Times New Roman" w:hAnsi="Trebuchet MS" w:cstheme="minorHAnsi"/>
                <w:b/>
                <w:snapToGrid w:val="0"/>
                <w:sz w:val="20"/>
                <w:szCs w:val="20"/>
                <w:lang w:val="ro-RO"/>
              </w:rPr>
              <w:t>1</w:t>
            </w:r>
          </w:p>
        </w:tc>
        <w:tc>
          <w:tcPr>
            <w:tcW w:w="199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C9DE0DE" w14:textId="77777777" w:rsidR="009E3E95" w:rsidRPr="009E3E95" w:rsidRDefault="009E3E95" w:rsidP="0019751E">
            <w:pPr>
              <w:pBdr>
                <w:left w:val="single" w:sz="8" w:space="0" w:color="auto"/>
              </w:pBdr>
              <w:spacing w:before="100" w:beforeAutospacing="1" w:after="0" w:afterAutospacing="1" w:line="240" w:lineRule="auto"/>
              <w:ind w:left="-540" w:firstLine="540"/>
              <w:jc w:val="center"/>
              <w:rPr>
                <w:rFonts w:ascii="Trebuchet MS" w:eastAsia="Times New Roman" w:hAnsi="Trebuchet MS" w:cstheme="minorHAnsi"/>
                <w:b/>
                <w:snapToGrid w:val="0"/>
                <w:sz w:val="20"/>
                <w:szCs w:val="20"/>
                <w:lang w:val="ro-RO"/>
              </w:rPr>
            </w:pPr>
            <w:r w:rsidRPr="009E3E95">
              <w:rPr>
                <w:rFonts w:ascii="Trebuchet MS" w:eastAsia="Times New Roman" w:hAnsi="Trebuchet MS" w:cstheme="minorHAnsi"/>
                <w:b/>
                <w:snapToGrid w:val="0"/>
                <w:sz w:val="20"/>
                <w:szCs w:val="20"/>
                <w:lang w:val="ro-RO"/>
              </w:rPr>
              <w:t>2</w:t>
            </w:r>
          </w:p>
        </w:tc>
        <w:tc>
          <w:tcPr>
            <w:tcW w:w="2109"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FC86084" w14:textId="77777777" w:rsidR="009E3E95" w:rsidRPr="009E3E95" w:rsidRDefault="009E3E95" w:rsidP="00D84876">
            <w:pPr>
              <w:pBdr>
                <w:left w:val="single" w:sz="8" w:space="0" w:color="auto"/>
              </w:pBdr>
              <w:spacing w:before="100" w:beforeAutospacing="1" w:after="0" w:afterAutospacing="1" w:line="240" w:lineRule="auto"/>
              <w:ind w:left="-540" w:firstLine="540"/>
              <w:jc w:val="center"/>
              <w:rPr>
                <w:rFonts w:ascii="Trebuchet MS" w:eastAsia="Times New Roman" w:hAnsi="Trebuchet MS" w:cstheme="minorHAnsi"/>
                <w:b/>
                <w:snapToGrid w:val="0"/>
                <w:sz w:val="20"/>
                <w:szCs w:val="20"/>
                <w:lang w:val="ro-RO"/>
              </w:rPr>
            </w:pPr>
            <w:r w:rsidRPr="009E3E95">
              <w:rPr>
                <w:rFonts w:ascii="Trebuchet MS" w:eastAsia="Times New Roman" w:hAnsi="Trebuchet MS" w:cstheme="minorHAnsi"/>
                <w:b/>
                <w:snapToGrid w:val="0"/>
                <w:sz w:val="20"/>
                <w:szCs w:val="20"/>
                <w:lang w:val="ro-RO"/>
              </w:rPr>
              <w:t>3</w:t>
            </w:r>
          </w:p>
        </w:tc>
      </w:tr>
      <w:tr w:rsidR="009E3E95" w:rsidRPr="009E3E95" w14:paraId="4FB1B4AB" w14:textId="77777777" w:rsidTr="00866830">
        <w:trPr>
          <w:trHeight w:val="135"/>
        </w:trPr>
        <w:tc>
          <w:tcPr>
            <w:tcW w:w="311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1DFB1C0" w14:textId="77777777" w:rsidR="009E3E95" w:rsidRPr="009E3E95" w:rsidRDefault="009E3E95" w:rsidP="00866830">
            <w:pPr>
              <w:spacing w:after="0" w:line="240" w:lineRule="auto"/>
              <w:ind w:left="-540" w:firstLine="540"/>
              <w:jc w:val="center"/>
              <w:rPr>
                <w:rFonts w:ascii="Trebuchet MS" w:eastAsia="Times New Roman" w:hAnsi="Trebuchet MS" w:cstheme="minorHAnsi"/>
                <w:snapToGrid w:val="0"/>
                <w:sz w:val="20"/>
                <w:szCs w:val="20"/>
                <w:lang w:val="ro-RO"/>
              </w:rPr>
            </w:pPr>
          </w:p>
        </w:tc>
        <w:tc>
          <w:tcPr>
            <w:tcW w:w="2008"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DB30AF0" w14:textId="77777777" w:rsidR="009E3E95" w:rsidRPr="009E3E95" w:rsidRDefault="009E3E95" w:rsidP="00853B8C">
            <w:pPr>
              <w:pBdr>
                <w:left w:val="single" w:sz="8" w:space="0" w:color="auto"/>
              </w:pBdr>
              <w:spacing w:before="100" w:beforeAutospacing="1" w:after="0" w:afterAutospacing="1" w:line="240" w:lineRule="auto"/>
              <w:ind w:left="-540" w:firstLine="540"/>
              <w:jc w:val="center"/>
              <w:rPr>
                <w:rFonts w:ascii="Trebuchet MS" w:eastAsia="Times New Roman" w:hAnsi="Trebuchet MS" w:cstheme="minorHAnsi"/>
                <w:b/>
                <w:snapToGrid w:val="0"/>
                <w:sz w:val="20"/>
                <w:szCs w:val="20"/>
                <w:lang w:val="ro-RO"/>
              </w:rPr>
            </w:pPr>
            <w:r w:rsidRPr="009E3E95">
              <w:rPr>
                <w:rFonts w:ascii="Trebuchet MS" w:eastAsia="Times New Roman" w:hAnsi="Trebuchet MS" w:cstheme="minorHAnsi"/>
                <w:b/>
                <w:snapToGrid w:val="0"/>
                <w:sz w:val="20"/>
                <w:szCs w:val="20"/>
                <w:lang w:val="ro-RO"/>
              </w:rPr>
              <w:t>Euro</w:t>
            </w:r>
          </w:p>
        </w:tc>
        <w:tc>
          <w:tcPr>
            <w:tcW w:w="199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8B75A26" w14:textId="77777777" w:rsidR="009E3E95" w:rsidRPr="009E3E95" w:rsidRDefault="009E3E95" w:rsidP="00EE3C13">
            <w:pPr>
              <w:pBdr>
                <w:left w:val="single" w:sz="8" w:space="0" w:color="auto"/>
              </w:pBdr>
              <w:spacing w:before="100" w:beforeAutospacing="1" w:after="0" w:afterAutospacing="1" w:line="240" w:lineRule="auto"/>
              <w:ind w:left="-540" w:firstLine="540"/>
              <w:jc w:val="center"/>
              <w:rPr>
                <w:rFonts w:ascii="Trebuchet MS" w:eastAsia="Times New Roman" w:hAnsi="Trebuchet MS" w:cstheme="minorHAnsi"/>
                <w:b/>
                <w:snapToGrid w:val="0"/>
                <w:sz w:val="20"/>
                <w:szCs w:val="20"/>
                <w:lang w:val="ro-RO"/>
              </w:rPr>
            </w:pPr>
            <w:r w:rsidRPr="009E3E95">
              <w:rPr>
                <w:rFonts w:ascii="Trebuchet MS" w:eastAsia="Times New Roman" w:hAnsi="Trebuchet MS" w:cstheme="minorHAnsi"/>
                <w:b/>
                <w:snapToGrid w:val="0"/>
                <w:sz w:val="20"/>
                <w:szCs w:val="20"/>
                <w:lang w:val="ro-RO"/>
              </w:rPr>
              <w:t>Euro</w:t>
            </w:r>
          </w:p>
        </w:tc>
        <w:tc>
          <w:tcPr>
            <w:tcW w:w="2109"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D0A5027" w14:textId="77777777" w:rsidR="009E3E95" w:rsidRPr="009E3E95" w:rsidRDefault="009E3E95" w:rsidP="0019751E">
            <w:pPr>
              <w:pBdr>
                <w:left w:val="single" w:sz="8" w:space="0" w:color="auto"/>
              </w:pBdr>
              <w:spacing w:before="100" w:beforeAutospacing="1" w:after="0" w:afterAutospacing="1" w:line="240" w:lineRule="auto"/>
              <w:ind w:left="-540" w:firstLine="540"/>
              <w:jc w:val="center"/>
              <w:rPr>
                <w:rFonts w:ascii="Trebuchet MS" w:eastAsia="Times New Roman" w:hAnsi="Trebuchet MS" w:cstheme="minorHAnsi"/>
                <w:b/>
                <w:snapToGrid w:val="0"/>
                <w:sz w:val="20"/>
                <w:szCs w:val="20"/>
                <w:lang w:val="ro-RO"/>
              </w:rPr>
            </w:pPr>
            <w:r w:rsidRPr="009E3E95">
              <w:rPr>
                <w:rFonts w:ascii="Trebuchet MS" w:eastAsia="Times New Roman" w:hAnsi="Trebuchet MS" w:cstheme="minorHAnsi"/>
                <w:b/>
                <w:snapToGrid w:val="0"/>
                <w:sz w:val="20"/>
                <w:szCs w:val="20"/>
                <w:lang w:val="ro-RO"/>
              </w:rPr>
              <w:t>Euro</w:t>
            </w:r>
          </w:p>
        </w:tc>
      </w:tr>
      <w:tr w:rsidR="009E3E95" w:rsidRPr="009E3E95" w14:paraId="25EDED8D" w14:textId="77777777" w:rsidTr="00866830">
        <w:trPr>
          <w:trHeight w:val="135"/>
        </w:trPr>
        <w:tc>
          <w:tcPr>
            <w:tcW w:w="3117" w:type="dxa"/>
            <w:tcBorders>
              <w:top w:val="single" w:sz="4" w:space="0" w:color="auto"/>
              <w:left w:val="single" w:sz="6" w:space="0" w:color="008080"/>
              <w:bottom w:val="single" w:sz="6" w:space="0" w:color="008080"/>
              <w:right w:val="single" w:sz="6" w:space="0" w:color="008080"/>
            </w:tcBorders>
            <w:shd w:val="solid" w:color="FFFFFF" w:fill="auto"/>
          </w:tcPr>
          <w:p w14:paraId="6F6CEF6A" w14:textId="77777777" w:rsidR="009E3E95" w:rsidRPr="009E3E95" w:rsidRDefault="009E3E95" w:rsidP="009E3E95">
            <w:pPr>
              <w:pBdr>
                <w:left w:val="single" w:sz="8" w:space="0" w:color="auto"/>
              </w:pBdr>
              <w:spacing w:before="100" w:beforeAutospacing="1" w:after="0" w:afterAutospacing="1" w:line="240" w:lineRule="auto"/>
              <w:ind w:left="-540" w:firstLine="540"/>
              <w:jc w:val="both"/>
              <w:rPr>
                <w:rFonts w:ascii="Trebuchet MS" w:eastAsia="Times New Roman" w:hAnsi="Trebuchet MS" w:cstheme="minorHAnsi"/>
                <w:b/>
                <w:snapToGrid w:val="0"/>
                <w:sz w:val="20"/>
                <w:szCs w:val="20"/>
                <w:lang w:val="ro-RO"/>
              </w:rPr>
            </w:pPr>
            <w:r w:rsidRPr="009E3E95">
              <w:rPr>
                <w:rFonts w:ascii="Trebuchet MS" w:hAnsi="Trebuchet MS" w:cstheme="minorHAnsi"/>
                <w:b/>
                <w:snapToGrid w:val="0"/>
                <w:sz w:val="20"/>
                <w:szCs w:val="20"/>
                <w:lang w:val="ro-RO"/>
              </w:rPr>
              <w:t>1. Ajutor public nerambursabil</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14:paraId="4129B9E8" w14:textId="77777777" w:rsidR="009E3E95" w:rsidRPr="009E3E95" w:rsidRDefault="009E3E95" w:rsidP="009E3E95">
            <w:pPr>
              <w:spacing w:after="0" w:line="240" w:lineRule="auto"/>
              <w:ind w:left="-540" w:firstLine="540"/>
              <w:jc w:val="both"/>
              <w:rPr>
                <w:rFonts w:ascii="Trebuchet MS" w:eastAsia="Times New Roman" w:hAnsi="Trebuchet MS" w:cstheme="minorHAnsi"/>
                <w:b/>
                <w:snapToGrid w:val="0"/>
                <w:sz w:val="20"/>
                <w:szCs w:val="20"/>
                <w:lang w:val="ro-RO"/>
              </w:rPr>
            </w:pPr>
          </w:p>
        </w:tc>
        <w:tc>
          <w:tcPr>
            <w:tcW w:w="199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8CDD19E" w14:textId="77777777" w:rsidR="009E3E95" w:rsidRPr="009E3E95" w:rsidRDefault="009E3E95" w:rsidP="009E3E95">
            <w:pPr>
              <w:spacing w:after="0" w:line="240" w:lineRule="auto"/>
              <w:ind w:left="-540" w:firstLine="540"/>
              <w:jc w:val="both"/>
              <w:rPr>
                <w:rFonts w:ascii="Trebuchet MS" w:eastAsia="Times New Roman" w:hAnsi="Trebuchet MS" w:cstheme="minorHAnsi"/>
                <w:b/>
                <w:snapToGrid w:val="0"/>
                <w:sz w:val="20"/>
                <w:szCs w:val="20"/>
                <w:lang w:val="ro-RO"/>
              </w:rPr>
            </w:pPr>
          </w:p>
        </w:tc>
        <w:tc>
          <w:tcPr>
            <w:tcW w:w="2109" w:type="dxa"/>
            <w:tcBorders>
              <w:top w:val="single" w:sz="4" w:space="0" w:color="auto"/>
              <w:left w:val="single" w:sz="4" w:space="0" w:color="auto"/>
              <w:bottom w:val="single" w:sz="4" w:space="0" w:color="auto"/>
            </w:tcBorders>
            <w:shd w:val="solid" w:color="C0C0C0" w:fill="auto"/>
          </w:tcPr>
          <w:p w14:paraId="0AEFA086" w14:textId="77777777" w:rsidR="009E3E95" w:rsidRPr="009E3E95" w:rsidRDefault="009E3E95" w:rsidP="009E3E95">
            <w:pPr>
              <w:spacing w:after="0" w:line="240" w:lineRule="auto"/>
              <w:ind w:left="-540" w:firstLine="540"/>
              <w:jc w:val="both"/>
              <w:rPr>
                <w:rFonts w:ascii="Trebuchet MS" w:eastAsia="Times New Roman" w:hAnsi="Trebuchet MS" w:cstheme="minorHAnsi"/>
                <w:b/>
                <w:snapToGrid w:val="0"/>
                <w:sz w:val="20"/>
                <w:szCs w:val="20"/>
                <w:lang w:val="ro-RO"/>
              </w:rPr>
            </w:pPr>
          </w:p>
        </w:tc>
      </w:tr>
      <w:tr w:rsidR="009E3E95" w:rsidRPr="009E3E95" w14:paraId="010C134E" w14:textId="77777777" w:rsidTr="009E3E95">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14:paraId="33BF0EE5" w14:textId="77777777" w:rsidR="009E3E95" w:rsidRPr="009E3E95" w:rsidRDefault="009E3E95" w:rsidP="009E3E95">
            <w:pPr>
              <w:pBdr>
                <w:left w:val="single" w:sz="8" w:space="0" w:color="auto"/>
              </w:pBdr>
              <w:spacing w:before="100" w:beforeAutospacing="1" w:after="0" w:afterAutospacing="1" w:line="240" w:lineRule="auto"/>
              <w:ind w:left="-540" w:firstLine="540"/>
              <w:jc w:val="both"/>
              <w:rPr>
                <w:rFonts w:ascii="Trebuchet MS" w:eastAsia="Times New Roman" w:hAnsi="Trebuchet MS" w:cstheme="minorHAnsi"/>
                <w:b/>
                <w:snapToGrid w:val="0"/>
                <w:sz w:val="20"/>
                <w:szCs w:val="20"/>
                <w:lang w:val="ro-RO"/>
              </w:rPr>
            </w:pPr>
            <w:r w:rsidRPr="009E3E95">
              <w:rPr>
                <w:rFonts w:ascii="Trebuchet MS" w:hAnsi="Trebuchet MS" w:cstheme="minorHAnsi"/>
                <w:b/>
                <w:snapToGrid w:val="0"/>
                <w:sz w:val="20"/>
                <w:szCs w:val="20"/>
                <w:lang w:val="ro-RO"/>
              </w:rPr>
              <w:t>2. Cofinanţare privată, din care:</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14:paraId="43AB2468" w14:textId="77777777" w:rsidR="009E3E95" w:rsidRPr="009E3E95" w:rsidRDefault="009E3E95" w:rsidP="009E3E95">
            <w:pPr>
              <w:spacing w:after="0" w:line="240" w:lineRule="auto"/>
              <w:ind w:left="-540" w:firstLine="540"/>
              <w:jc w:val="both"/>
              <w:rPr>
                <w:rFonts w:ascii="Trebuchet MS" w:eastAsia="Times New Roman" w:hAnsi="Trebuchet MS" w:cstheme="minorHAnsi"/>
                <w:b/>
                <w:snapToGrid w:val="0"/>
                <w:sz w:val="20"/>
                <w:szCs w:val="20"/>
                <w:lang w:val="ro-RO"/>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14:paraId="17A092FC" w14:textId="77777777" w:rsidR="009E3E95" w:rsidRPr="009E3E95" w:rsidRDefault="009E3E95" w:rsidP="009E3E95">
            <w:pPr>
              <w:spacing w:after="0" w:line="240" w:lineRule="auto"/>
              <w:ind w:left="-540" w:firstLine="540"/>
              <w:jc w:val="both"/>
              <w:rPr>
                <w:rFonts w:ascii="Trebuchet MS" w:eastAsia="Times New Roman" w:hAnsi="Trebuchet MS" w:cstheme="minorHAnsi"/>
                <w:b/>
                <w:snapToGrid w:val="0"/>
                <w:sz w:val="20"/>
                <w:szCs w:val="20"/>
                <w:lang w:val="ro-RO"/>
              </w:rPr>
            </w:pPr>
          </w:p>
        </w:tc>
        <w:tc>
          <w:tcPr>
            <w:tcW w:w="2109" w:type="dxa"/>
            <w:tcBorders>
              <w:top w:val="single" w:sz="4" w:space="0" w:color="auto"/>
              <w:left w:val="single" w:sz="4" w:space="0" w:color="auto"/>
              <w:bottom w:val="single" w:sz="4" w:space="0" w:color="auto"/>
            </w:tcBorders>
            <w:shd w:val="solid" w:color="C0C0C0" w:fill="auto"/>
          </w:tcPr>
          <w:p w14:paraId="063381ED" w14:textId="77777777" w:rsidR="009E3E95" w:rsidRPr="009E3E95" w:rsidRDefault="009E3E95" w:rsidP="009E3E95">
            <w:pPr>
              <w:spacing w:after="0" w:line="240" w:lineRule="auto"/>
              <w:ind w:left="-540" w:firstLine="540"/>
              <w:jc w:val="both"/>
              <w:rPr>
                <w:rFonts w:ascii="Trebuchet MS" w:eastAsia="Times New Roman" w:hAnsi="Trebuchet MS" w:cstheme="minorHAnsi"/>
                <w:b/>
                <w:snapToGrid w:val="0"/>
                <w:sz w:val="20"/>
                <w:szCs w:val="20"/>
                <w:lang w:val="ro-RO"/>
              </w:rPr>
            </w:pPr>
          </w:p>
        </w:tc>
      </w:tr>
      <w:tr w:rsidR="009E3E95" w:rsidRPr="009E3E95" w14:paraId="1CDBCD09" w14:textId="77777777" w:rsidTr="009E3E95">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14:paraId="474D3F46" w14:textId="77777777" w:rsidR="009E3E95" w:rsidRPr="009E3E95" w:rsidRDefault="009E3E95" w:rsidP="009E3E95">
            <w:pPr>
              <w:pBdr>
                <w:left w:val="single" w:sz="8" w:space="0" w:color="auto"/>
              </w:pBdr>
              <w:spacing w:before="100" w:beforeAutospacing="1" w:after="0" w:afterAutospacing="1" w:line="240" w:lineRule="auto"/>
              <w:ind w:left="-540" w:firstLine="540"/>
              <w:jc w:val="both"/>
              <w:rPr>
                <w:rFonts w:ascii="Trebuchet MS" w:eastAsia="Times New Roman" w:hAnsi="Trebuchet MS" w:cstheme="minorHAnsi"/>
                <w:snapToGrid w:val="0"/>
                <w:sz w:val="20"/>
                <w:szCs w:val="20"/>
                <w:lang w:val="ro-RO"/>
              </w:rPr>
            </w:pPr>
            <w:r w:rsidRPr="009E3E95">
              <w:rPr>
                <w:rFonts w:ascii="Trebuchet MS" w:hAnsi="Trebuchet MS" w:cstheme="minorHAnsi"/>
                <w:snapToGrid w:val="0"/>
                <w:sz w:val="20"/>
                <w:szCs w:val="20"/>
                <w:lang w:val="ro-RO"/>
              </w:rPr>
              <w:t xml:space="preserve">    2.1  - autofinanţare</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14:paraId="79813326" w14:textId="77777777" w:rsidR="009E3E95" w:rsidRPr="009E3E95" w:rsidRDefault="009E3E95" w:rsidP="009E3E95">
            <w:pPr>
              <w:spacing w:after="0" w:line="240" w:lineRule="auto"/>
              <w:ind w:left="-540" w:firstLine="540"/>
              <w:jc w:val="both"/>
              <w:rPr>
                <w:rFonts w:ascii="Trebuchet MS" w:eastAsia="Times New Roman" w:hAnsi="Trebuchet MS" w:cstheme="minorHAnsi"/>
                <w:b/>
                <w:snapToGrid w:val="0"/>
                <w:sz w:val="20"/>
                <w:szCs w:val="20"/>
                <w:lang w:val="ro-RO"/>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14:paraId="6C94327C" w14:textId="77777777" w:rsidR="009E3E95" w:rsidRPr="009E3E95" w:rsidRDefault="009E3E95" w:rsidP="009E3E95">
            <w:pPr>
              <w:spacing w:after="0" w:line="240" w:lineRule="auto"/>
              <w:ind w:left="-540" w:firstLine="540"/>
              <w:jc w:val="both"/>
              <w:rPr>
                <w:rFonts w:ascii="Trebuchet MS" w:eastAsia="Times New Roman" w:hAnsi="Trebuchet MS" w:cstheme="minorHAnsi"/>
                <w:b/>
                <w:snapToGrid w:val="0"/>
                <w:sz w:val="20"/>
                <w:szCs w:val="20"/>
                <w:lang w:val="ro-RO"/>
              </w:rPr>
            </w:pPr>
          </w:p>
        </w:tc>
        <w:tc>
          <w:tcPr>
            <w:tcW w:w="2109" w:type="dxa"/>
            <w:tcBorders>
              <w:top w:val="single" w:sz="4" w:space="0" w:color="auto"/>
              <w:left w:val="single" w:sz="4" w:space="0" w:color="auto"/>
              <w:bottom w:val="single" w:sz="4" w:space="0" w:color="auto"/>
            </w:tcBorders>
            <w:shd w:val="solid" w:color="C0C0C0" w:fill="auto"/>
          </w:tcPr>
          <w:p w14:paraId="0C61BEA7" w14:textId="77777777" w:rsidR="009E3E95" w:rsidRPr="009E3E95" w:rsidRDefault="009E3E95" w:rsidP="009E3E95">
            <w:pPr>
              <w:spacing w:after="0" w:line="240" w:lineRule="auto"/>
              <w:ind w:left="-540" w:firstLine="540"/>
              <w:jc w:val="both"/>
              <w:rPr>
                <w:rFonts w:ascii="Trebuchet MS" w:eastAsia="Times New Roman" w:hAnsi="Trebuchet MS" w:cstheme="minorHAnsi"/>
                <w:b/>
                <w:snapToGrid w:val="0"/>
                <w:sz w:val="20"/>
                <w:szCs w:val="20"/>
                <w:lang w:val="ro-RO"/>
              </w:rPr>
            </w:pPr>
          </w:p>
        </w:tc>
      </w:tr>
      <w:tr w:rsidR="009E3E95" w:rsidRPr="009E3E95" w14:paraId="18C2F72B" w14:textId="77777777" w:rsidTr="009E3E95">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14:paraId="375586DF" w14:textId="77777777" w:rsidR="009E3E95" w:rsidRPr="009E3E95" w:rsidRDefault="009E3E95" w:rsidP="009E3E95">
            <w:pPr>
              <w:pBdr>
                <w:left w:val="single" w:sz="8" w:space="0" w:color="auto"/>
              </w:pBdr>
              <w:spacing w:before="100" w:beforeAutospacing="1" w:after="0" w:afterAutospacing="1" w:line="240" w:lineRule="auto"/>
              <w:ind w:left="-540" w:firstLine="540"/>
              <w:jc w:val="both"/>
              <w:rPr>
                <w:rFonts w:ascii="Trebuchet MS" w:eastAsia="Times New Roman" w:hAnsi="Trebuchet MS" w:cstheme="minorHAnsi"/>
                <w:snapToGrid w:val="0"/>
                <w:sz w:val="20"/>
                <w:szCs w:val="20"/>
                <w:lang w:val="ro-RO"/>
              </w:rPr>
            </w:pPr>
            <w:r w:rsidRPr="009E3E95">
              <w:rPr>
                <w:rFonts w:ascii="Trebuchet MS" w:hAnsi="Trebuchet MS" w:cstheme="minorHAnsi"/>
                <w:snapToGrid w:val="0"/>
                <w:sz w:val="20"/>
                <w:szCs w:val="20"/>
                <w:lang w:val="ro-RO"/>
              </w:rPr>
              <w:t xml:space="preserve">    2.2  - împrumuturi</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14:paraId="6723E01E" w14:textId="77777777" w:rsidR="009E3E95" w:rsidRPr="009E3E95" w:rsidRDefault="009E3E95" w:rsidP="009E3E95">
            <w:pPr>
              <w:spacing w:after="0" w:line="240" w:lineRule="auto"/>
              <w:ind w:left="-540" w:firstLine="540"/>
              <w:jc w:val="both"/>
              <w:rPr>
                <w:rFonts w:ascii="Trebuchet MS" w:eastAsia="Times New Roman" w:hAnsi="Trebuchet MS" w:cstheme="minorHAnsi"/>
                <w:b/>
                <w:snapToGrid w:val="0"/>
                <w:sz w:val="20"/>
                <w:szCs w:val="20"/>
                <w:lang w:val="ro-RO"/>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14:paraId="6659C732" w14:textId="77777777" w:rsidR="009E3E95" w:rsidRPr="009E3E95" w:rsidRDefault="009E3E95" w:rsidP="009E3E95">
            <w:pPr>
              <w:spacing w:after="0" w:line="240" w:lineRule="auto"/>
              <w:ind w:left="-540" w:firstLine="540"/>
              <w:jc w:val="both"/>
              <w:rPr>
                <w:rFonts w:ascii="Trebuchet MS" w:eastAsia="Times New Roman" w:hAnsi="Trebuchet MS" w:cstheme="minorHAnsi"/>
                <w:b/>
                <w:snapToGrid w:val="0"/>
                <w:sz w:val="20"/>
                <w:szCs w:val="20"/>
                <w:lang w:val="ro-RO"/>
              </w:rPr>
            </w:pPr>
          </w:p>
        </w:tc>
        <w:tc>
          <w:tcPr>
            <w:tcW w:w="2109" w:type="dxa"/>
            <w:tcBorders>
              <w:top w:val="single" w:sz="4" w:space="0" w:color="auto"/>
              <w:left w:val="single" w:sz="4" w:space="0" w:color="auto"/>
              <w:bottom w:val="single" w:sz="4" w:space="0" w:color="auto"/>
            </w:tcBorders>
            <w:shd w:val="solid" w:color="C0C0C0" w:fill="auto"/>
          </w:tcPr>
          <w:p w14:paraId="1D3BC360" w14:textId="77777777" w:rsidR="009E3E95" w:rsidRPr="009E3E95" w:rsidRDefault="009E3E95" w:rsidP="009E3E95">
            <w:pPr>
              <w:spacing w:after="0" w:line="240" w:lineRule="auto"/>
              <w:ind w:left="-540" w:firstLine="540"/>
              <w:jc w:val="both"/>
              <w:rPr>
                <w:rFonts w:ascii="Trebuchet MS" w:eastAsia="Times New Roman" w:hAnsi="Trebuchet MS" w:cstheme="minorHAnsi"/>
                <w:b/>
                <w:snapToGrid w:val="0"/>
                <w:sz w:val="20"/>
                <w:szCs w:val="20"/>
                <w:lang w:val="ro-RO"/>
              </w:rPr>
            </w:pPr>
          </w:p>
        </w:tc>
      </w:tr>
      <w:tr w:rsidR="009E3E95" w:rsidRPr="009E3E95" w14:paraId="29A2E5F1" w14:textId="77777777" w:rsidTr="009E3E95">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14:paraId="0A90F66E" w14:textId="77777777" w:rsidR="009E3E95" w:rsidRPr="009E3E95" w:rsidRDefault="009E3E95" w:rsidP="009E3E95">
            <w:pPr>
              <w:pBdr>
                <w:left w:val="single" w:sz="8" w:space="0" w:color="auto"/>
              </w:pBdr>
              <w:spacing w:before="100" w:beforeAutospacing="1" w:after="0" w:afterAutospacing="1" w:line="240" w:lineRule="auto"/>
              <w:ind w:left="-540" w:firstLine="540"/>
              <w:jc w:val="both"/>
              <w:rPr>
                <w:rFonts w:ascii="Trebuchet MS" w:eastAsia="Times New Roman" w:hAnsi="Trebuchet MS" w:cstheme="minorHAnsi"/>
                <w:b/>
                <w:snapToGrid w:val="0"/>
                <w:sz w:val="20"/>
                <w:szCs w:val="20"/>
                <w:lang w:val="ro-RO"/>
              </w:rPr>
            </w:pPr>
            <w:r w:rsidRPr="009E3E95">
              <w:rPr>
                <w:rFonts w:ascii="Trebuchet MS" w:eastAsia="Times New Roman" w:hAnsi="Trebuchet MS" w:cstheme="minorHAnsi"/>
                <w:b/>
                <w:snapToGrid w:val="0"/>
                <w:sz w:val="20"/>
                <w:szCs w:val="20"/>
                <w:lang w:val="ro-RO"/>
              </w:rPr>
              <w:t>3.Buget Local</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14:paraId="764A8A36" w14:textId="77777777" w:rsidR="009E3E95" w:rsidRPr="009E3E95" w:rsidRDefault="009E3E95" w:rsidP="009E3E95">
            <w:pPr>
              <w:spacing w:after="0" w:line="240" w:lineRule="auto"/>
              <w:ind w:left="-540" w:firstLine="540"/>
              <w:jc w:val="both"/>
              <w:rPr>
                <w:rFonts w:ascii="Trebuchet MS" w:eastAsia="Times New Roman" w:hAnsi="Trebuchet MS" w:cstheme="minorHAnsi"/>
                <w:b/>
                <w:snapToGrid w:val="0"/>
                <w:sz w:val="20"/>
                <w:szCs w:val="20"/>
                <w:lang w:val="ro-RO"/>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14:paraId="24A538EC" w14:textId="77777777" w:rsidR="009E3E95" w:rsidRPr="009E3E95" w:rsidRDefault="009E3E95" w:rsidP="009E3E95">
            <w:pPr>
              <w:spacing w:after="0" w:line="240" w:lineRule="auto"/>
              <w:ind w:left="-540" w:firstLine="540"/>
              <w:jc w:val="both"/>
              <w:rPr>
                <w:rFonts w:ascii="Trebuchet MS" w:eastAsia="Times New Roman" w:hAnsi="Trebuchet MS" w:cstheme="minorHAnsi"/>
                <w:b/>
                <w:snapToGrid w:val="0"/>
                <w:sz w:val="20"/>
                <w:szCs w:val="20"/>
                <w:lang w:val="ro-RO"/>
              </w:rPr>
            </w:pPr>
          </w:p>
        </w:tc>
        <w:tc>
          <w:tcPr>
            <w:tcW w:w="2109" w:type="dxa"/>
            <w:tcBorders>
              <w:top w:val="single" w:sz="4" w:space="0" w:color="auto"/>
              <w:left w:val="single" w:sz="4" w:space="0" w:color="auto"/>
              <w:bottom w:val="single" w:sz="4" w:space="0" w:color="auto"/>
            </w:tcBorders>
            <w:shd w:val="solid" w:color="C0C0C0" w:fill="auto"/>
          </w:tcPr>
          <w:p w14:paraId="71858096" w14:textId="77777777" w:rsidR="009E3E95" w:rsidRPr="009E3E95" w:rsidRDefault="009E3E95" w:rsidP="009E3E95">
            <w:pPr>
              <w:spacing w:after="0" w:line="240" w:lineRule="auto"/>
              <w:ind w:left="-540" w:firstLine="540"/>
              <w:jc w:val="both"/>
              <w:rPr>
                <w:rFonts w:ascii="Trebuchet MS" w:eastAsia="Times New Roman" w:hAnsi="Trebuchet MS" w:cstheme="minorHAnsi"/>
                <w:b/>
                <w:snapToGrid w:val="0"/>
                <w:sz w:val="20"/>
                <w:szCs w:val="20"/>
                <w:lang w:val="ro-RO"/>
              </w:rPr>
            </w:pPr>
          </w:p>
        </w:tc>
      </w:tr>
      <w:tr w:rsidR="009E3E95" w:rsidRPr="009E3E95" w14:paraId="66F00D72" w14:textId="77777777" w:rsidTr="009E3E95">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14:paraId="695C144F" w14:textId="77777777" w:rsidR="009E3E95" w:rsidRPr="009E3E95" w:rsidRDefault="009E3E95" w:rsidP="009E3E95">
            <w:pPr>
              <w:pBdr>
                <w:left w:val="single" w:sz="8" w:space="0" w:color="auto"/>
              </w:pBdr>
              <w:spacing w:before="100" w:beforeAutospacing="1" w:after="0" w:afterAutospacing="1" w:line="240" w:lineRule="auto"/>
              <w:ind w:left="-540" w:firstLine="540"/>
              <w:jc w:val="both"/>
              <w:rPr>
                <w:rFonts w:ascii="Trebuchet MS" w:eastAsia="Times New Roman" w:hAnsi="Trebuchet MS" w:cstheme="minorHAnsi"/>
                <w:snapToGrid w:val="0"/>
                <w:sz w:val="20"/>
                <w:szCs w:val="20"/>
                <w:lang w:val="ro-RO"/>
              </w:rPr>
            </w:pPr>
            <w:r w:rsidRPr="009E3E95">
              <w:rPr>
                <w:rFonts w:ascii="Trebuchet MS" w:eastAsia="Times New Roman" w:hAnsi="Trebuchet MS" w:cstheme="minorHAnsi"/>
                <w:b/>
                <w:snapToGrid w:val="0"/>
                <w:sz w:val="20"/>
                <w:szCs w:val="20"/>
                <w:lang w:val="ro-RO"/>
              </w:rPr>
              <w:t>4. TOTAL PROIECT</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14:paraId="0C83F8AA" w14:textId="77777777" w:rsidR="009E3E95" w:rsidRPr="009E3E95" w:rsidRDefault="009E3E95" w:rsidP="009E3E95">
            <w:pPr>
              <w:spacing w:after="0" w:line="240" w:lineRule="auto"/>
              <w:ind w:left="-540" w:firstLine="540"/>
              <w:jc w:val="both"/>
              <w:rPr>
                <w:rFonts w:ascii="Trebuchet MS" w:eastAsia="Times New Roman" w:hAnsi="Trebuchet MS" w:cstheme="minorHAnsi"/>
                <w:b/>
                <w:snapToGrid w:val="0"/>
                <w:sz w:val="20"/>
                <w:szCs w:val="20"/>
                <w:lang w:val="ro-RO"/>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14:paraId="3DE73CB1" w14:textId="77777777" w:rsidR="009E3E95" w:rsidRPr="009E3E95" w:rsidRDefault="009E3E95" w:rsidP="009E3E95">
            <w:pPr>
              <w:spacing w:after="0" w:line="240" w:lineRule="auto"/>
              <w:ind w:left="-540" w:firstLine="540"/>
              <w:jc w:val="both"/>
              <w:rPr>
                <w:rFonts w:ascii="Trebuchet MS" w:eastAsia="Times New Roman" w:hAnsi="Trebuchet MS" w:cstheme="minorHAnsi"/>
                <w:b/>
                <w:snapToGrid w:val="0"/>
                <w:sz w:val="20"/>
                <w:szCs w:val="20"/>
                <w:lang w:val="ro-RO"/>
              </w:rPr>
            </w:pPr>
          </w:p>
        </w:tc>
        <w:tc>
          <w:tcPr>
            <w:tcW w:w="2109" w:type="dxa"/>
            <w:tcBorders>
              <w:top w:val="single" w:sz="4" w:space="0" w:color="auto"/>
              <w:left w:val="single" w:sz="4" w:space="0" w:color="auto"/>
              <w:bottom w:val="single" w:sz="4" w:space="0" w:color="auto"/>
            </w:tcBorders>
            <w:shd w:val="solid" w:color="C0C0C0" w:fill="auto"/>
          </w:tcPr>
          <w:p w14:paraId="6B102F36" w14:textId="77777777" w:rsidR="009E3E95" w:rsidRPr="009E3E95" w:rsidRDefault="009E3E95" w:rsidP="009E3E95">
            <w:pPr>
              <w:spacing w:after="0" w:line="240" w:lineRule="auto"/>
              <w:ind w:left="-540" w:firstLine="540"/>
              <w:jc w:val="both"/>
              <w:rPr>
                <w:rFonts w:ascii="Trebuchet MS" w:eastAsia="Times New Roman" w:hAnsi="Trebuchet MS" w:cstheme="minorHAnsi"/>
                <w:b/>
                <w:snapToGrid w:val="0"/>
                <w:sz w:val="20"/>
                <w:szCs w:val="20"/>
                <w:lang w:val="ro-RO"/>
              </w:rPr>
            </w:pPr>
          </w:p>
        </w:tc>
      </w:tr>
      <w:tr w:rsidR="009E3E95" w:rsidRPr="009E3E95" w14:paraId="1FEC3577" w14:textId="77777777" w:rsidTr="009E3E95">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14:paraId="2240BEBC" w14:textId="77777777" w:rsidR="009E3E95" w:rsidRPr="009E3E95" w:rsidRDefault="009E3E95" w:rsidP="009E3E95">
            <w:pPr>
              <w:pBdr>
                <w:left w:val="single" w:sz="8" w:space="0" w:color="auto"/>
              </w:pBdr>
              <w:spacing w:before="100" w:beforeAutospacing="1" w:after="0" w:afterAutospacing="1" w:line="240" w:lineRule="auto"/>
              <w:ind w:left="-540" w:firstLine="540"/>
              <w:jc w:val="both"/>
              <w:rPr>
                <w:rFonts w:ascii="Trebuchet MS" w:eastAsia="Times New Roman" w:hAnsi="Trebuchet MS" w:cstheme="minorHAnsi"/>
                <w:snapToGrid w:val="0"/>
                <w:sz w:val="20"/>
                <w:szCs w:val="20"/>
                <w:lang w:val="ro-RO"/>
              </w:rPr>
            </w:pPr>
            <w:r w:rsidRPr="009E3E95">
              <w:rPr>
                <w:rFonts w:ascii="Trebuchet MS" w:eastAsia="Times New Roman" w:hAnsi="Trebuchet MS" w:cstheme="minorHAnsi"/>
                <w:snapToGrid w:val="0"/>
                <w:sz w:val="20"/>
                <w:szCs w:val="20"/>
                <w:lang w:val="ro-RO"/>
              </w:rPr>
              <w:t>Procent contribuţie publică</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14:paraId="28E1F07D" w14:textId="77777777" w:rsidR="009E3E95" w:rsidRPr="009E3E95" w:rsidRDefault="009E3E95" w:rsidP="009E3E95">
            <w:pPr>
              <w:spacing w:after="0" w:line="240" w:lineRule="auto"/>
              <w:ind w:left="-540" w:firstLine="540"/>
              <w:jc w:val="both"/>
              <w:rPr>
                <w:rFonts w:ascii="Trebuchet MS" w:eastAsia="Times New Roman" w:hAnsi="Trebuchet MS" w:cstheme="minorHAnsi"/>
                <w:b/>
                <w:snapToGrid w:val="0"/>
                <w:sz w:val="20"/>
                <w:szCs w:val="20"/>
                <w:lang w:val="ro-RO"/>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14:paraId="7ED3BC1B" w14:textId="77777777" w:rsidR="009E3E95" w:rsidRPr="009E3E95" w:rsidRDefault="009E3E95" w:rsidP="009E3E95">
            <w:pPr>
              <w:spacing w:after="0" w:line="240" w:lineRule="auto"/>
              <w:ind w:left="-540" w:firstLine="540"/>
              <w:jc w:val="both"/>
              <w:rPr>
                <w:rFonts w:ascii="Trebuchet MS" w:eastAsia="Times New Roman" w:hAnsi="Trebuchet MS" w:cstheme="minorHAnsi"/>
                <w:b/>
                <w:snapToGrid w:val="0"/>
                <w:sz w:val="20"/>
                <w:szCs w:val="20"/>
                <w:lang w:val="ro-RO"/>
              </w:rPr>
            </w:pPr>
          </w:p>
        </w:tc>
        <w:tc>
          <w:tcPr>
            <w:tcW w:w="2109" w:type="dxa"/>
            <w:tcBorders>
              <w:top w:val="single" w:sz="4" w:space="0" w:color="auto"/>
              <w:left w:val="single" w:sz="4" w:space="0" w:color="auto"/>
              <w:bottom w:val="single" w:sz="4" w:space="0" w:color="auto"/>
            </w:tcBorders>
            <w:shd w:val="solid" w:color="C0C0C0" w:fill="auto"/>
          </w:tcPr>
          <w:p w14:paraId="1BE449B4" w14:textId="77777777" w:rsidR="009E3E95" w:rsidRPr="009E3E95" w:rsidRDefault="009E3E95" w:rsidP="009E3E95">
            <w:pPr>
              <w:spacing w:after="0" w:line="240" w:lineRule="auto"/>
              <w:ind w:left="-540" w:firstLine="540"/>
              <w:jc w:val="both"/>
              <w:rPr>
                <w:rFonts w:ascii="Trebuchet MS" w:eastAsia="Times New Roman" w:hAnsi="Trebuchet MS" w:cstheme="minorHAnsi"/>
                <w:b/>
                <w:snapToGrid w:val="0"/>
                <w:sz w:val="20"/>
                <w:szCs w:val="20"/>
                <w:lang w:val="ro-RO"/>
              </w:rPr>
            </w:pPr>
          </w:p>
        </w:tc>
      </w:tr>
      <w:tr w:rsidR="009E3E95" w:rsidRPr="009E3E95" w14:paraId="35B5B30A" w14:textId="77777777" w:rsidTr="009E3E95">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14:paraId="43CBDD1D" w14:textId="77777777" w:rsidR="009E3E95" w:rsidRPr="009E3E95" w:rsidRDefault="009E3E95" w:rsidP="009E3E95">
            <w:pPr>
              <w:pBdr>
                <w:left w:val="single" w:sz="8" w:space="0" w:color="auto"/>
              </w:pBdr>
              <w:spacing w:before="100" w:beforeAutospacing="1" w:after="0" w:afterAutospacing="1" w:line="240" w:lineRule="auto"/>
              <w:ind w:left="-540" w:firstLine="540"/>
              <w:jc w:val="both"/>
              <w:rPr>
                <w:rFonts w:ascii="Trebuchet MS" w:eastAsia="Times New Roman" w:hAnsi="Trebuchet MS" w:cstheme="minorHAnsi"/>
                <w:snapToGrid w:val="0"/>
                <w:sz w:val="20"/>
                <w:szCs w:val="20"/>
                <w:lang w:val="ro-RO"/>
              </w:rPr>
            </w:pPr>
            <w:r w:rsidRPr="009E3E95">
              <w:rPr>
                <w:rFonts w:ascii="Trebuchet MS" w:eastAsia="Times New Roman" w:hAnsi="Trebuchet MS" w:cstheme="minorHAnsi"/>
                <w:snapToGrid w:val="0"/>
                <w:sz w:val="20"/>
                <w:szCs w:val="20"/>
                <w:lang w:val="ro-RO"/>
              </w:rPr>
              <w:t>Avans solicitat</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14:paraId="7EEE74ED" w14:textId="77777777" w:rsidR="009E3E95" w:rsidRPr="009E3E95" w:rsidRDefault="009E3E95" w:rsidP="009E3E95">
            <w:pPr>
              <w:spacing w:after="0" w:line="240" w:lineRule="auto"/>
              <w:ind w:left="-540" w:firstLine="540"/>
              <w:jc w:val="both"/>
              <w:rPr>
                <w:rFonts w:ascii="Trebuchet MS" w:eastAsia="Times New Roman" w:hAnsi="Trebuchet MS" w:cstheme="minorHAnsi"/>
                <w:b/>
                <w:snapToGrid w:val="0"/>
                <w:sz w:val="20"/>
                <w:szCs w:val="20"/>
                <w:lang w:val="ro-RO"/>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14:paraId="1D08AEAC" w14:textId="77777777" w:rsidR="009E3E95" w:rsidRPr="009E3E95" w:rsidRDefault="009E3E95" w:rsidP="009E3E95">
            <w:pPr>
              <w:spacing w:after="0" w:line="240" w:lineRule="auto"/>
              <w:ind w:left="-540" w:firstLine="540"/>
              <w:jc w:val="both"/>
              <w:rPr>
                <w:rFonts w:ascii="Trebuchet MS" w:eastAsia="Times New Roman" w:hAnsi="Trebuchet MS" w:cstheme="minorHAnsi"/>
                <w:b/>
                <w:snapToGrid w:val="0"/>
                <w:sz w:val="20"/>
                <w:szCs w:val="20"/>
                <w:lang w:val="ro-RO"/>
              </w:rPr>
            </w:pPr>
          </w:p>
        </w:tc>
        <w:tc>
          <w:tcPr>
            <w:tcW w:w="2109" w:type="dxa"/>
            <w:tcBorders>
              <w:top w:val="single" w:sz="4" w:space="0" w:color="auto"/>
              <w:left w:val="single" w:sz="4" w:space="0" w:color="auto"/>
              <w:bottom w:val="single" w:sz="4" w:space="0" w:color="auto"/>
            </w:tcBorders>
            <w:shd w:val="solid" w:color="C0C0C0" w:fill="auto"/>
          </w:tcPr>
          <w:p w14:paraId="7121B8A6" w14:textId="77777777" w:rsidR="009E3E95" w:rsidRPr="009E3E95" w:rsidRDefault="009E3E95" w:rsidP="009E3E95">
            <w:pPr>
              <w:spacing w:after="0" w:line="240" w:lineRule="auto"/>
              <w:ind w:left="-540" w:firstLine="540"/>
              <w:jc w:val="both"/>
              <w:rPr>
                <w:rFonts w:ascii="Trebuchet MS" w:eastAsia="Times New Roman" w:hAnsi="Trebuchet MS" w:cstheme="minorHAnsi"/>
                <w:b/>
                <w:snapToGrid w:val="0"/>
                <w:sz w:val="20"/>
                <w:szCs w:val="20"/>
                <w:lang w:val="ro-RO"/>
              </w:rPr>
            </w:pPr>
          </w:p>
        </w:tc>
      </w:tr>
      <w:tr w:rsidR="009E3E95" w:rsidRPr="009E3E95" w14:paraId="5C8EB7DE" w14:textId="77777777" w:rsidTr="009E3E95">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14:paraId="16A24E7E" w14:textId="77777777" w:rsidR="009E3E95" w:rsidRPr="009E3E95" w:rsidRDefault="009E3E95" w:rsidP="009E3E95">
            <w:pPr>
              <w:pBdr>
                <w:left w:val="single" w:sz="8" w:space="0" w:color="auto"/>
              </w:pBdr>
              <w:spacing w:before="100" w:beforeAutospacing="1" w:after="0" w:afterAutospacing="1" w:line="240" w:lineRule="auto"/>
              <w:ind w:left="-540" w:firstLine="540"/>
              <w:jc w:val="both"/>
              <w:rPr>
                <w:rFonts w:ascii="Trebuchet MS" w:eastAsia="Times New Roman" w:hAnsi="Trebuchet MS" w:cstheme="minorHAnsi"/>
                <w:snapToGrid w:val="0"/>
                <w:sz w:val="20"/>
                <w:szCs w:val="20"/>
                <w:lang w:val="ro-RO"/>
              </w:rPr>
            </w:pPr>
            <w:r w:rsidRPr="009E3E95">
              <w:rPr>
                <w:rFonts w:ascii="Trebuchet MS" w:eastAsia="Times New Roman" w:hAnsi="Trebuchet MS" w:cstheme="minorHAnsi"/>
                <w:snapToGrid w:val="0"/>
                <w:sz w:val="20"/>
                <w:szCs w:val="20"/>
                <w:lang w:val="ro-RO"/>
              </w:rPr>
              <w:t>Procent avans</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14:paraId="6BA9F2AA" w14:textId="77777777" w:rsidR="009E3E95" w:rsidRPr="009E3E95" w:rsidRDefault="009E3E95" w:rsidP="009E3E95">
            <w:pPr>
              <w:spacing w:after="0" w:line="240" w:lineRule="auto"/>
              <w:ind w:left="-540" w:firstLine="540"/>
              <w:jc w:val="both"/>
              <w:rPr>
                <w:rFonts w:ascii="Trebuchet MS" w:eastAsia="Times New Roman" w:hAnsi="Trebuchet MS" w:cstheme="minorHAnsi"/>
                <w:b/>
                <w:snapToGrid w:val="0"/>
                <w:sz w:val="20"/>
                <w:szCs w:val="20"/>
                <w:lang w:val="ro-RO"/>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14:paraId="71CF5B1E" w14:textId="77777777" w:rsidR="009E3E95" w:rsidRPr="009E3E95" w:rsidRDefault="009E3E95" w:rsidP="009E3E95">
            <w:pPr>
              <w:spacing w:after="0" w:line="240" w:lineRule="auto"/>
              <w:ind w:left="-540" w:firstLine="540"/>
              <w:jc w:val="both"/>
              <w:rPr>
                <w:rFonts w:ascii="Trebuchet MS" w:eastAsia="Times New Roman" w:hAnsi="Trebuchet MS" w:cstheme="minorHAnsi"/>
                <w:b/>
                <w:snapToGrid w:val="0"/>
                <w:sz w:val="20"/>
                <w:szCs w:val="20"/>
                <w:lang w:val="ro-RO"/>
              </w:rPr>
            </w:pPr>
          </w:p>
        </w:tc>
        <w:tc>
          <w:tcPr>
            <w:tcW w:w="2109" w:type="dxa"/>
            <w:tcBorders>
              <w:top w:val="single" w:sz="4" w:space="0" w:color="auto"/>
              <w:left w:val="single" w:sz="4" w:space="0" w:color="auto"/>
              <w:bottom w:val="single" w:sz="4" w:space="0" w:color="auto"/>
            </w:tcBorders>
            <w:shd w:val="solid" w:color="C0C0C0" w:fill="auto"/>
          </w:tcPr>
          <w:p w14:paraId="3AE77560" w14:textId="77777777" w:rsidR="009E3E95" w:rsidRPr="009E3E95" w:rsidRDefault="009E3E95" w:rsidP="009E3E95">
            <w:pPr>
              <w:spacing w:after="0" w:line="240" w:lineRule="auto"/>
              <w:ind w:left="-540" w:firstLine="540"/>
              <w:jc w:val="both"/>
              <w:rPr>
                <w:rFonts w:ascii="Trebuchet MS" w:eastAsia="Times New Roman" w:hAnsi="Trebuchet MS" w:cstheme="minorHAnsi"/>
                <w:b/>
                <w:snapToGrid w:val="0"/>
                <w:sz w:val="20"/>
                <w:szCs w:val="20"/>
                <w:lang w:val="ro-RO"/>
              </w:rPr>
            </w:pPr>
          </w:p>
        </w:tc>
      </w:tr>
    </w:tbl>
    <w:p w14:paraId="6A30B13D" w14:textId="77777777" w:rsidR="00DF151D" w:rsidRPr="00635710" w:rsidRDefault="00DF151D" w:rsidP="00DF151D">
      <w:pPr>
        <w:jc w:val="both"/>
        <w:rPr>
          <w:rFonts w:ascii="Trebuchet MS" w:eastAsia="SimSun" w:hAnsi="Trebuchet MS" w:cstheme="minorHAnsi"/>
          <w:b/>
          <w:bCs/>
          <w:u w:val="single"/>
          <w:lang w:val="ro-RO" w:eastAsia="fr-FR"/>
        </w:rPr>
      </w:pPr>
    </w:p>
    <w:tbl>
      <w:tblPr>
        <w:tblW w:w="47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5"/>
      </w:tblGrid>
      <w:tr w:rsidR="006D58BB" w:rsidRPr="000B191A" w14:paraId="49EA866A" w14:textId="77777777" w:rsidTr="009E3E95">
        <w:trPr>
          <w:trHeight w:val="1927"/>
        </w:trPr>
        <w:tc>
          <w:tcPr>
            <w:tcW w:w="5000" w:type="pct"/>
            <w:tcBorders>
              <w:top w:val="single" w:sz="4" w:space="0" w:color="auto"/>
              <w:left w:val="nil"/>
              <w:bottom w:val="nil"/>
              <w:right w:val="nil"/>
            </w:tcBorders>
            <w:shd w:val="clear" w:color="auto" w:fill="auto"/>
          </w:tcPr>
          <w:p w14:paraId="690C5915" w14:textId="77777777" w:rsidR="006D58BB" w:rsidRPr="00635710" w:rsidRDefault="006D58BB" w:rsidP="006D58BB">
            <w:pPr>
              <w:keepNext/>
              <w:spacing w:after="0" w:line="240" w:lineRule="auto"/>
              <w:ind w:left="-540" w:firstLine="540"/>
              <w:jc w:val="both"/>
              <w:outlineLvl w:val="8"/>
              <w:rPr>
                <w:rFonts w:ascii="Trebuchet MS" w:eastAsia="SimSun" w:hAnsi="Trebuchet MS" w:cstheme="minorHAnsi"/>
                <w:color w:val="000000"/>
                <w:lang w:val="ro-RO" w:eastAsia="fr-FR"/>
              </w:rPr>
            </w:pPr>
          </w:p>
          <w:p w14:paraId="19C2785C" w14:textId="77777777" w:rsidR="006D58BB" w:rsidRPr="00A55F28" w:rsidRDefault="006D58BB" w:rsidP="006D58BB">
            <w:pPr>
              <w:numPr>
                <w:ilvl w:val="12"/>
                <w:numId w:val="0"/>
              </w:numPr>
              <w:tabs>
                <w:tab w:val="right" w:pos="10207"/>
              </w:tabs>
              <w:spacing w:after="0" w:line="240" w:lineRule="atLeast"/>
              <w:ind w:right="-2"/>
              <w:rPr>
                <w:rFonts w:ascii="Trebuchet MS" w:eastAsia="Times New Roman" w:hAnsi="Trebuchet MS" w:cstheme="minorHAnsi"/>
                <w:b/>
                <w:bCs/>
                <w:lang w:val="ro-RO" w:eastAsia="fr-FR"/>
              </w:rPr>
            </w:pPr>
            <w:r w:rsidRPr="00DC53B4">
              <w:rPr>
                <w:rFonts w:ascii="Trebuchet MS" w:eastAsia="Times New Roman" w:hAnsi="Trebuchet MS" w:cstheme="minorHAnsi"/>
                <w:b/>
                <w:bCs/>
                <w:lang w:val="ro-RO"/>
              </w:rPr>
              <w:t>Formule de calcul:                                               Restricţii</w:t>
            </w:r>
          </w:p>
          <w:p w14:paraId="54903351" w14:textId="77777777" w:rsidR="006D58BB" w:rsidRPr="00635710" w:rsidRDefault="006D58BB" w:rsidP="006D58BB">
            <w:pPr>
              <w:numPr>
                <w:ilvl w:val="12"/>
                <w:numId w:val="0"/>
              </w:numPr>
              <w:tabs>
                <w:tab w:val="right" w:pos="10207"/>
              </w:tabs>
              <w:spacing w:after="0" w:line="240" w:lineRule="atLeast"/>
              <w:ind w:right="-2"/>
              <w:rPr>
                <w:rFonts w:ascii="Trebuchet MS" w:eastAsia="Times New Roman" w:hAnsi="Trebuchet MS" w:cstheme="minorHAnsi"/>
                <w:lang w:val="ro-RO" w:eastAsia="fr-FR"/>
              </w:rPr>
            </w:pPr>
            <w:r w:rsidRPr="00DF4D72">
              <w:rPr>
                <w:rFonts w:ascii="Trebuchet MS" w:eastAsia="Times New Roman" w:hAnsi="Trebuchet MS" w:cstheme="minorHAnsi"/>
                <w:lang w:val="ro-RO"/>
              </w:rPr>
              <w:t xml:space="preserve">Col.3 = col.1 + col.2                 R.1, col.1= </w:t>
            </w:r>
            <w:r w:rsidR="002F124B" w:rsidRPr="00635710">
              <w:rPr>
                <w:rFonts w:ascii="Trebuchet MS" w:eastAsia="Times New Roman" w:hAnsi="Trebuchet MS" w:cstheme="minorHAnsi"/>
                <w:lang w:val="ro-RO"/>
              </w:rPr>
              <w:t>Procent contribuţie publică</w:t>
            </w:r>
            <w:r w:rsidR="002F124B" w:rsidRPr="00635710" w:rsidDel="002F124B">
              <w:rPr>
                <w:rFonts w:ascii="Trebuchet MS" w:eastAsia="Times New Roman" w:hAnsi="Trebuchet MS" w:cstheme="minorHAnsi"/>
                <w:lang w:val="ro-RO"/>
              </w:rPr>
              <w:t xml:space="preserve"> </w:t>
            </w:r>
            <w:r w:rsidRPr="00635710">
              <w:rPr>
                <w:rFonts w:ascii="Trebuchet MS" w:eastAsia="Times New Roman" w:hAnsi="Trebuchet MS" w:cstheme="minorHAnsi"/>
                <w:lang w:val="ro-RO"/>
              </w:rPr>
              <w:t>x R. 4, col.1</w:t>
            </w:r>
          </w:p>
          <w:p w14:paraId="3B0D98B9" w14:textId="77777777" w:rsidR="006D58BB" w:rsidRPr="00635710" w:rsidRDefault="006D58BB" w:rsidP="006D58BB">
            <w:pPr>
              <w:numPr>
                <w:ilvl w:val="12"/>
                <w:numId w:val="0"/>
              </w:numPr>
              <w:tabs>
                <w:tab w:val="right" w:pos="10207"/>
              </w:tabs>
              <w:spacing w:after="0" w:line="240" w:lineRule="atLeast"/>
              <w:ind w:right="-2"/>
              <w:rPr>
                <w:rFonts w:ascii="Trebuchet MS" w:eastAsia="Times New Roman" w:hAnsi="Trebuchet MS" w:cstheme="minorHAnsi"/>
                <w:lang w:val="ro-RO" w:eastAsia="fr-FR"/>
              </w:rPr>
            </w:pPr>
            <w:r w:rsidRPr="00635710">
              <w:rPr>
                <w:rFonts w:ascii="Trebuchet MS" w:eastAsia="Times New Roman" w:hAnsi="Trebuchet MS" w:cstheme="minorHAnsi"/>
                <w:lang w:val="ro-RO"/>
              </w:rPr>
              <w:t xml:space="preserve"> R.4  = R.1 + R.2 + R.3                                               </w:t>
            </w:r>
          </w:p>
          <w:p w14:paraId="13A8B312" w14:textId="77777777" w:rsidR="006D58BB" w:rsidRPr="00635710" w:rsidRDefault="006D58BB" w:rsidP="006D58BB">
            <w:pPr>
              <w:overflowPunct w:val="0"/>
              <w:autoSpaceDE w:val="0"/>
              <w:autoSpaceDN w:val="0"/>
              <w:adjustRightInd w:val="0"/>
              <w:spacing w:after="0" w:line="240" w:lineRule="auto"/>
              <w:ind w:left="-540" w:firstLine="540"/>
              <w:jc w:val="center"/>
              <w:textAlignment w:val="baseline"/>
              <w:rPr>
                <w:rFonts w:ascii="Trebuchet MS" w:eastAsia="Times New Roman" w:hAnsi="Trebuchet MS" w:cstheme="minorHAnsi"/>
                <w:bCs/>
                <w:lang w:val="ro-RO" w:eastAsia="fr-FR"/>
              </w:rPr>
            </w:pPr>
            <w:r w:rsidRPr="00635710">
              <w:rPr>
                <w:rFonts w:ascii="Trebuchet MS" w:eastAsia="Times New Roman" w:hAnsi="Trebuchet MS" w:cstheme="minorHAnsi"/>
                <w:lang w:val="ro-RO"/>
              </w:rPr>
              <w:t xml:space="preserve">R.2 = R.2.1 + R.2.2           </w:t>
            </w:r>
            <w:r w:rsidRPr="00635710">
              <w:rPr>
                <w:rFonts w:ascii="Trebuchet MS" w:eastAsia="Times New Roman" w:hAnsi="Trebuchet MS" w:cstheme="minorHAnsi"/>
                <w:i/>
                <w:lang w:val="ro-RO"/>
              </w:rPr>
              <w:t>Procent avans = Avans solicitat / Ajutor public nerambursabil*100</w:t>
            </w:r>
          </w:p>
        </w:tc>
      </w:tr>
    </w:tbl>
    <w:p w14:paraId="45337849" w14:textId="50395507" w:rsidR="006D58BB" w:rsidRPr="00DC53B4" w:rsidRDefault="00426A84" w:rsidP="006D58BB">
      <w:pPr>
        <w:spacing w:after="0" w:line="240" w:lineRule="auto"/>
        <w:ind w:left="-540" w:firstLine="540"/>
        <w:jc w:val="both"/>
        <w:rPr>
          <w:rFonts w:ascii="Trebuchet MS" w:eastAsia="Times New Roman" w:hAnsi="Trebuchet MS" w:cstheme="minorHAnsi"/>
          <w:b/>
          <w:u w:val="single"/>
          <w:lang w:val="ro-RO"/>
        </w:rPr>
      </w:pPr>
      <w:r>
        <w:rPr>
          <w:rFonts w:ascii="Trebuchet MS" w:eastAsia="Times New Roman" w:hAnsi="Trebuchet MS" w:cstheme="minorHAnsi"/>
          <w:b/>
          <w:u w:val="single"/>
          <w:lang w:val="ro-RO"/>
        </w:rPr>
        <w:t>5</w:t>
      </w:r>
      <w:r w:rsidR="006D58BB" w:rsidRPr="00DC53B4">
        <w:rPr>
          <w:rFonts w:ascii="Trebuchet MS" w:eastAsia="Times New Roman" w:hAnsi="Trebuchet MS" w:cstheme="minorHAnsi"/>
          <w:b/>
          <w:u w:val="single"/>
          <w:lang w:val="ro-RO"/>
        </w:rPr>
        <w:t xml:space="preserve">.1 Planul financiar este corect completat şi respectă gradul de intervenţie publică? </w:t>
      </w:r>
    </w:p>
    <w:p w14:paraId="629A51F3" w14:textId="77777777" w:rsidR="00522E27" w:rsidRDefault="00522E27" w:rsidP="0036355F">
      <w:pPr>
        <w:spacing w:before="240" w:after="240" w:line="240" w:lineRule="auto"/>
        <w:jc w:val="both"/>
        <w:rPr>
          <w:rFonts w:ascii="Trebuchet MS" w:eastAsia="Times New Roman" w:hAnsi="Trebuchet MS" w:cstheme="minorHAnsi"/>
          <w:lang w:val="ro-RO"/>
        </w:rPr>
      </w:pPr>
      <w:r w:rsidRPr="00A55F28">
        <w:rPr>
          <w:rFonts w:ascii="Trebuchet MS" w:eastAsia="Times New Roman" w:hAnsi="Trebuchet MS" w:cstheme="minorHAnsi"/>
          <w:lang w:val="ro-RO"/>
        </w:rPr>
        <w:t>Expertul verifică dacă:</w:t>
      </w:r>
    </w:p>
    <w:p w14:paraId="74C7A769" w14:textId="41FFB8F8" w:rsidR="00F104B5" w:rsidRPr="00CE47BA" w:rsidRDefault="00F104B5" w:rsidP="00CE47BA">
      <w:pPr>
        <w:pStyle w:val="ListParagraph"/>
        <w:numPr>
          <w:ilvl w:val="0"/>
          <w:numId w:val="86"/>
        </w:numPr>
        <w:spacing w:before="240" w:after="240" w:line="240" w:lineRule="auto"/>
        <w:jc w:val="both"/>
        <w:rPr>
          <w:rFonts w:ascii="Trebuchet MS" w:eastAsia="Times New Roman" w:hAnsi="Trebuchet MS" w:cstheme="minorHAnsi"/>
          <w:lang w:val="ro-RO"/>
        </w:rPr>
      </w:pPr>
      <w:r w:rsidRPr="00CE47BA">
        <w:rPr>
          <w:rFonts w:ascii="Trebuchet MS" w:eastAsia="Times New Roman" w:hAnsi="Trebuchet MS" w:cstheme="minorHAnsi"/>
          <w:lang w:val="ro-RO"/>
        </w:rPr>
        <w:t>gradul de intervenție este de max. 100 % din totalul cheltuielilor eligibile şi nu va depăşi:</w:t>
      </w:r>
      <w:r w:rsidRPr="00CE47BA">
        <w:rPr>
          <w:rFonts w:ascii="Trebuchet MS" w:eastAsia="Times New Roman" w:hAnsi="Trebuchet MS" w:cstheme="minorHAnsi"/>
          <w:lang w:val="ro-RO"/>
        </w:rPr>
        <w:tab/>
        <w:t>1.000.000 Euro/beneficiar</w:t>
      </w:r>
    </w:p>
    <w:p w14:paraId="5546B16A" w14:textId="77777777" w:rsidR="00B81D7B" w:rsidRPr="00DF4D72" w:rsidRDefault="00B81D7B" w:rsidP="0036355F">
      <w:pPr>
        <w:pStyle w:val="ListParagraph"/>
        <w:numPr>
          <w:ilvl w:val="0"/>
          <w:numId w:val="55"/>
        </w:numPr>
        <w:spacing w:before="240" w:after="240" w:line="240" w:lineRule="auto"/>
        <w:jc w:val="both"/>
        <w:rPr>
          <w:rFonts w:ascii="Trebuchet MS" w:eastAsia="Times New Roman" w:hAnsi="Trebuchet MS" w:cstheme="minorHAnsi"/>
          <w:lang w:val="ro-RO"/>
        </w:rPr>
      </w:pPr>
      <w:r w:rsidRPr="00DF4D72">
        <w:rPr>
          <w:rFonts w:ascii="Trebuchet MS" w:eastAsia="Times New Roman" w:hAnsi="Trebuchet MS" w:cstheme="minorHAnsi"/>
          <w:lang w:val="ro-RO"/>
        </w:rPr>
        <w:t>Planul financiar este completat corect.</w:t>
      </w:r>
    </w:p>
    <w:p w14:paraId="5BDD0167" w14:textId="77777777" w:rsidR="00E77252" w:rsidRPr="00635710" w:rsidRDefault="00E77252" w:rsidP="00E77252">
      <w:pPr>
        <w:tabs>
          <w:tab w:val="left" w:pos="-540"/>
        </w:tabs>
        <w:spacing w:after="0"/>
        <w:jc w:val="both"/>
        <w:rPr>
          <w:rFonts w:ascii="Trebuchet MS" w:eastAsia="Times New Roman" w:hAnsi="Trebuchet MS" w:cstheme="minorHAnsi"/>
          <w:i/>
          <w:lang w:val="ro-RO"/>
        </w:rPr>
      </w:pPr>
    </w:p>
    <w:p w14:paraId="7B05D239" w14:textId="77777777" w:rsidR="003E118E" w:rsidRPr="00CE30C0" w:rsidRDefault="003E118E" w:rsidP="00866830">
      <w:pPr>
        <w:tabs>
          <w:tab w:val="left" w:pos="-540"/>
        </w:tabs>
        <w:spacing w:after="0"/>
        <w:ind w:left="536"/>
        <w:jc w:val="both"/>
        <w:rPr>
          <w:rFonts w:ascii="Trebuchet MS" w:eastAsia="Times New Roman" w:hAnsi="Trebuchet MS" w:cstheme="minorHAnsi"/>
          <w:b/>
          <w:lang w:val="ro-RO"/>
        </w:rPr>
      </w:pPr>
    </w:p>
    <w:p w14:paraId="295ECE2B" w14:textId="77777777" w:rsidR="008D2609" w:rsidRPr="00635710" w:rsidRDefault="008D2609" w:rsidP="00DE480D">
      <w:pPr>
        <w:tabs>
          <w:tab w:val="left" w:pos="-540"/>
        </w:tabs>
        <w:spacing w:after="0"/>
        <w:jc w:val="both"/>
        <w:rPr>
          <w:rFonts w:ascii="Trebuchet MS" w:eastAsia="Times New Roman" w:hAnsi="Trebuchet MS" w:cstheme="minorHAnsi"/>
          <w:lang w:val="ro-RO"/>
        </w:rPr>
      </w:pPr>
      <w:r w:rsidRPr="00635710">
        <w:rPr>
          <w:rFonts w:ascii="Trebuchet MS" w:eastAsia="Times New Roman" w:hAnsi="Trebuchet MS" w:cstheme="minorHAnsi"/>
          <w:lang w:val="ro-RO"/>
        </w:rPr>
        <w:t xml:space="preserve">În situația în care </w:t>
      </w:r>
      <w:r w:rsidR="00702A1C" w:rsidRPr="00635710">
        <w:rPr>
          <w:rFonts w:ascii="Trebuchet MS" w:eastAsia="Times New Roman" w:hAnsi="Trebuchet MS" w:cstheme="minorHAnsi"/>
          <w:lang w:val="ro-RO"/>
        </w:rPr>
        <w:t>proiectul îndeplinește condiț</w:t>
      </w:r>
      <w:r w:rsidRPr="00635710">
        <w:rPr>
          <w:rFonts w:ascii="Trebuchet MS" w:eastAsia="Times New Roman" w:hAnsi="Trebuchet MS" w:cstheme="minorHAnsi"/>
          <w:lang w:val="ro-RO"/>
        </w:rPr>
        <w:t>iile</w:t>
      </w:r>
      <w:r w:rsidR="00702A1C" w:rsidRPr="00635710">
        <w:rPr>
          <w:rFonts w:ascii="Trebuchet MS" w:eastAsia="Times New Roman" w:hAnsi="Trebuchet MS" w:cstheme="minorHAnsi"/>
          <w:lang w:val="ro-RO"/>
        </w:rPr>
        <w:t xml:space="preserve"> de mai sus</w:t>
      </w:r>
      <w:r w:rsidRPr="00635710">
        <w:rPr>
          <w:rFonts w:ascii="Trebuchet MS" w:eastAsia="Times New Roman" w:hAnsi="Trebuchet MS" w:cstheme="minorHAnsi"/>
          <w:lang w:val="ro-RO"/>
        </w:rPr>
        <w:t xml:space="preserve"> expertul bifează în caseta corespunzatoare DA, în caz contrar expertul bifează in caseta corespunzatoare NU şi îşi motivează poziţia în linia prevăzută în acest scop la rubrica Observaţii.</w:t>
      </w:r>
    </w:p>
    <w:p w14:paraId="35180C08" w14:textId="77777777" w:rsidR="006D58BB" w:rsidRPr="00635710" w:rsidRDefault="006D58BB" w:rsidP="00DE480D">
      <w:pPr>
        <w:spacing w:after="0" w:line="240" w:lineRule="auto"/>
        <w:ind w:firstLine="540"/>
        <w:jc w:val="both"/>
        <w:rPr>
          <w:rFonts w:ascii="Trebuchet MS" w:eastAsia="Times New Roman" w:hAnsi="Trebuchet MS" w:cstheme="minorHAnsi"/>
          <w:b/>
          <w:lang w:val="ro-RO"/>
        </w:rPr>
      </w:pPr>
    </w:p>
    <w:p w14:paraId="76926286" w14:textId="3BDA0339" w:rsidR="006D58BB" w:rsidRPr="00635710" w:rsidRDefault="00426A84" w:rsidP="00426A84">
      <w:pPr>
        <w:spacing w:after="0" w:line="240" w:lineRule="auto"/>
        <w:jc w:val="both"/>
        <w:rPr>
          <w:rFonts w:ascii="Trebuchet MS" w:eastAsia="Times New Roman" w:hAnsi="Trebuchet MS" w:cstheme="minorHAnsi"/>
          <w:b/>
          <w:u w:val="single"/>
          <w:lang w:val="ro-RO"/>
        </w:rPr>
      </w:pPr>
      <w:r>
        <w:rPr>
          <w:rFonts w:ascii="Trebuchet MS" w:eastAsia="Times New Roman" w:hAnsi="Trebuchet MS" w:cstheme="minorHAnsi"/>
          <w:b/>
          <w:u w:val="single"/>
          <w:lang w:val="ro-RO"/>
        </w:rPr>
        <w:t>5</w:t>
      </w:r>
      <w:r w:rsidR="006D58BB" w:rsidRPr="00635710">
        <w:rPr>
          <w:rFonts w:ascii="Trebuchet MS" w:eastAsia="Times New Roman" w:hAnsi="Trebuchet MS" w:cstheme="minorHAnsi"/>
          <w:b/>
          <w:u w:val="single"/>
          <w:lang w:val="ro-RO"/>
        </w:rPr>
        <w:t>.2 Proiectul se încadreaza în plafonul maxim al sprijinului public nerambursabil?</w:t>
      </w:r>
    </w:p>
    <w:p w14:paraId="68DAA3CA" w14:textId="77777777" w:rsidR="006D58BB" w:rsidRPr="00635710" w:rsidRDefault="006D58BB" w:rsidP="00DE480D">
      <w:pPr>
        <w:spacing w:after="0" w:line="240" w:lineRule="auto"/>
        <w:ind w:firstLine="540"/>
        <w:jc w:val="both"/>
        <w:rPr>
          <w:rFonts w:ascii="Trebuchet MS" w:eastAsia="Times New Roman" w:hAnsi="Trebuchet MS" w:cstheme="minorHAnsi"/>
          <w:lang w:val="ro-RO"/>
        </w:rPr>
      </w:pPr>
    </w:p>
    <w:p w14:paraId="26CA78FE" w14:textId="1EB6381A" w:rsidR="00B81D7B" w:rsidRPr="00635710" w:rsidRDefault="006D58BB" w:rsidP="00DE480D">
      <w:pPr>
        <w:spacing w:after="0" w:line="240" w:lineRule="auto"/>
        <w:ind w:firstLine="540"/>
        <w:jc w:val="both"/>
        <w:rPr>
          <w:rFonts w:ascii="Trebuchet MS" w:eastAsia="Times New Roman" w:hAnsi="Trebuchet MS" w:cstheme="minorHAnsi"/>
          <w:lang w:val="ro-RO"/>
        </w:rPr>
      </w:pPr>
      <w:r w:rsidRPr="00635710">
        <w:rPr>
          <w:rFonts w:ascii="Trebuchet MS" w:eastAsia="Times New Roman" w:hAnsi="Trebuchet MS" w:cstheme="minorHAnsi"/>
          <w:lang w:val="ro-RO"/>
        </w:rPr>
        <w:t xml:space="preserve">Expertul verifica </w:t>
      </w:r>
      <w:r w:rsidR="00DC4459" w:rsidRPr="00635710">
        <w:rPr>
          <w:rFonts w:ascii="Trebuchet MS" w:eastAsia="Times New Roman" w:hAnsi="Trebuchet MS" w:cstheme="minorHAnsi"/>
          <w:lang w:val="ro-RO"/>
        </w:rPr>
        <w:t>î</w:t>
      </w:r>
      <w:r w:rsidRPr="00635710">
        <w:rPr>
          <w:rFonts w:ascii="Trebuchet MS" w:eastAsia="Times New Roman" w:hAnsi="Trebuchet MS" w:cstheme="minorHAnsi"/>
          <w:lang w:val="ro-RO"/>
        </w:rPr>
        <w:t>n Planul financiar, r</w:t>
      </w:r>
      <w:r w:rsidR="00DC4459" w:rsidRPr="00635710">
        <w:rPr>
          <w:rFonts w:ascii="Trebuchet MS" w:eastAsia="Times New Roman" w:hAnsi="Trebuchet MS" w:cstheme="minorHAnsi"/>
          <w:lang w:val="ro-RO"/>
        </w:rPr>
        <w:t>â</w:t>
      </w:r>
      <w:r w:rsidRPr="00635710">
        <w:rPr>
          <w:rFonts w:ascii="Trebuchet MS" w:eastAsia="Times New Roman" w:hAnsi="Trebuchet MS" w:cstheme="minorHAnsi"/>
          <w:lang w:val="ro-RO"/>
        </w:rPr>
        <w:t>ndul „Ajutor public nerambursabil”, coloana 1, dac</w:t>
      </w:r>
      <w:r w:rsidR="00DC4459" w:rsidRPr="00635710">
        <w:rPr>
          <w:rFonts w:ascii="Trebuchet MS" w:eastAsia="Times New Roman" w:hAnsi="Trebuchet MS" w:cstheme="minorHAnsi"/>
          <w:lang w:val="ro-RO"/>
        </w:rPr>
        <w:t>ă</w:t>
      </w:r>
      <w:r w:rsidRPr="00635710">
        <w:rPr>
          <w:rFonts w:ascii="Trebuchet MS" w:eastAsia="Times New Roman" w:hAnsi="Trebuchet MS" w:cstheme="minorHAnsi"/>
          <w:lang w:val="ro-RO"/>
        </w:rPr>
        <w:t xml:space="preserve"> cheltuielile eligibile corespund cu plafonul maxim precizat </w:t>
      </w:r>
      <w:r w:rsidR="00DC4459" w:rsidRPr="00635710">
        <w:rPr>
          <w:rFonts w:ascii="Trebuchet MS" w:eastAsia="Times New Roman" w:hAnsi="Trebuchet MS" w:cstheme="minorHAnsi"/>
          <w:lang w:val="ro-RO"/>
        </w:rPr>
        <w:t>î</w:t>
      </w:r>
      <w:r w:rsidRPr="00635710">
        <w:rPr>
          <w:rFonts w:ascii="Trebuchet MS" w:eastAsia="Times New Roman" w:hAnsi="Trebuchet MS" w:cstheme="minorHAnsi"/>
          <w:lang w:val="ro-RO"/>
        </w:rPr>
        <w:t>n fi</w:t>
      </w:r>
      <w:r w:rsidR="00DC4459" w:rsidRPr="00635710">
        <w:rPr>
          <w:rFonts w:ascii="Trebuchet MS" w:eastAsia="Times New Roman" w:hAnsi="Trebuchet MS" w:cstheme="minorHAnsi"/>
          <w:lang w:val="ro-RO"/>
        </w:rPr>
        <w:t>ș</w:t>
      </w:r>
      <w:r w:rsidRPr="00635710">
        <w:rPr>
          <w:rFonts w:ascii="Trebuchet MS" w:eastAsia="Times New Roman" w:hAnsi="Trebuchet MS" w:cstheme="minorHAnsi"/>
          <w:lang w:val="ro-RO"/>
        </w:rPr>
        <w:t xml:space="preserve">a </w:t>
      </w:r>
      <w:r w:rsidR="00A61928">
        <w:rPr>
          <w:rFonts w:ascii="Trebuchet MS" w:eastAsia="Times New Roman" w:hAnsi="Trebuchet MS" w:cstheme="minorHAnsi"/>
          <w:lang w:val="ro-RO"/>
        </w:rPr>
        <w:t>intrevenției</w:t>
      </w:r>
      <w:r w:rsidRPr="00635710">
        <w:rPr>
          <w:rFonts w:ascii="Trebuchet MS" w:eastAsia="Times New Roman" w:hAnsi="Trebuchet MS" w:cstheme="minorHAnsi"/>
          <w:lang w:val="ro-RO"/>
        </w:rPr>
        <w:t xml:space="preserve"> şi sunt </w:t>
      </w:r>
      <w:r w:rsidR="00DC4459" w:rsidRPr="00635710">
        <w:rPr>
          <w:rFonts w:ascii="Trebuchet MS" w:eastAsia="Times New Roman" w:hAnsi="Trebuchet MS" w:cstheme="minorHAnsi"/>
          <w:lang w:val="ro-RO"/>
        </w:rPr>
        <w:t>î</w:t>
      </w:r>
      <w:r w:rsidRPr="00635710">
        <w:rPr>
          <w:rFonts w:ascii="Trebuchet MS" w:eastAsia="Times New Roman" w:hAnsi="Trebuchet MS" w:cstheme="minorHAnsi"/>
          <w:lang w:val="ro-RO"/>
        </w:rPr>
        <w:t>n conformitate cu condi</w:t>
      </w:r>
      <w:r w:rsidR="00DC4459" w:rsidRPr="00635710">
        <w:rPr>
          <w:rFonts w:ascii="Trebuchet MS" w:eastAsia="Times New Roman" w:hAnsi="Trebuchet MS" w:cstheme="minorHAnsi"/>
          <w:lang w:val="ro-RO"/>
        </w:rPr>
        <w:t>ț</w:t>
      </w:r>
      <w:r w:rsidRPr="00635710">
        <w:rPr>
          <w:rFonts w:ascii="Trebuchet MS" w:eastAsia="Times New Roman" w:hAnsi="Trebuchet MS" w:cstheme="minorHAnsi"/>
          <w:lang w:val="ro-RO"/>
        </w:rPr>
        <w:t>iile precizate</w:t>
      </w:r>
      <w:r w:rsidR="00F104B5">
        <w:rPr>
          <w:rFonts w:ascii="Trebuchet MS" w:eastAsia="Times New Roman" w:hAnsi="Trebuchet MS" w:cstheme="minorHAnsi"/>
          <w:lang w:val="ro-RO"/>
        </w:rPr>
        <w:t>.</w:t>
      </w:r>
    </w:p>
    <w:p w14:paraId="25831C74" w14:textId="1B359BAF" w:rsidR="006D58BB" w:rsidRPr="00635710" w:rsidRDefault="006D58BB" w:rsidP="00691F0D">
      <w:pPr>
        <w:spacing w:after="0" w:line="240" w:lineRule="auto"/>
        <w:ind w:firstLine="540"/>
        <w:jc w:val="both"/>
        <w:rPr>
          <w:rFonts w:ascii="Trebuchet MS" w:eastAsia="Times New Roman" w:hAnsi="Trebuchet MS" w:cstheme="minorHAnsi"/>
          <w:lang w:val="ro-RO"/>
        </w:rPr>
      </w:pPr>
      <w:r w:rsidRPr="00635710">
        <w:rPr>
          <w:rFonts w:ascii="Trebuchet MS" w:eastAsia="Times New Roman" w:hAnsi="Trebuchet MS" w:cstheme="minorHAnsi"/>
          <w:lang w:val="ro-RO"/>
        </w:rPr>
        <w:t>Dac</w:t>
      </w:r>
      <w:r w:rsidR="00DC4459" w:rsidRPr="00635710">
        <w:rPr>
          <w:rFonts w:ascii="Trebuchet MS" w:eastAsia="Times New Roman" w:hAnsi="Trebuchet MS" w:cstheme="minorHAnsi"/>
          <w:lang w:val="ro-RO"/>
        </w:rPr>
        <w:t>ă</w:t>
      </w:r>
      <w:r w:rsidRPr="00635710">
        <w:rPr>
          <w:rFonts w:ascii="Trebuchet MS" w:eastAsia="Times New Roman" w:hAnsi="Trebuchet MS" w:cstheme="minorHAnsi"/>
          <w:lang w:val="ro-RO"/>
        </w:rPr>
        <w:t xml:space="preserve"> valoarea eligibil</w:t>
      </w:r>
      <w:r w:rsidR="00DC4459" w:rsidRPr="00635710">
        <w:rPr>
          <w:rFonts w:ascii="Trebuchet MS" w:eastAsia="Times New Roman" w:hAnsi="Trebuchet MS" w:cstheme="minorHAnsi"/>
          <w:lang w:val="ro-RO"/>
        </w:rPr>
        <w:t>ă</w:t>
      </w:r>
      <w:r w:rsidRPr="00635710">
        <w:rPr>
          <w:rFonts w:ascii="Trebuchet MS" w:eastAsia="Times New Roman" w:hAnsi="Trebuchet MS" w:cstheme="minorHAnsi"/>
          <w:lang w:val="ro-RO"/>
        </w:rPr>
        <w:t xml:space="preserve"> a proiectului se </w:t>
      </w:r>
      <w:r w:rsidR="00DC4459" w:rsidRPr="00635710">
        <w:rPr>
          <w:rFonts w:ascii="Trebuchet MS" w:eastAsia="Times New Roman" w:hAnsi="Trebuchet MS" w:cstheme="minorHAnsi"/>
          <w:lang w:val="ro-RO"/>
        </w:rPr>
        <w:t>î</w:t>
      </w:r>
      <w:r w:rsidRPr="00635710">
        <w:rPr>
          <w:rFonts w:ascii="Trebuchet MS" w:eastAsia="Times New Roman" w:hAnsi="Trebuchet MS" w:cstheme="minorHAnsi"/>
          <w:lang w:val="ro-RO"/>
        </w:rPr>
        <w:t>ncadreaz</w:t>
      </w:r>
      <w:r w:rsidR="00DC4459" w:rsidRPr="00635710">
        <w:rPr>
          <w:rFonts w:ascii="Trebuchet MS" w:eastAsia="Times New Roman" w:hAnsi="Trebuchet MS" w:cstheme="minorHAnsi"/>
          <w:lang w:val="ro-RO"/>
        </w:rPr>
        <w:t>ă</w:t>
      </w:r>
      <w:r w:rsidRPr="00635710">
        <w:rPr>
          <w:rFonts w:ascii="Trebuchet MS" w:eastAsia="Times New Roman" w:hAnsi="Trebuchet MS" w:cstheme="minorHAnsi"/>
          <w:lang w:val="ro-RO"/>
        </w:rPr>
        <w:t xml:space="preserve"> </w:t>
      </w:r>
      <w:r w:rsidR="00DC4459" w:rsidRPr="00635710">
        <w:rPr>
          <w:rFonts w:ascii="Trebuchet MS" w:eastAsia="Times New Roman" w:hAnsi="Trebuchet MS" w:cstheme="minorHAnsi"/>
          <w:lang w:val="ro-RO"/>
        </w:rPr>
        <w:t>î</w:t>
      </w:r>
      <w:r w:rsidRPr="00635710">
        <w:rPr>
          <w:rFonts w:ascii="Trebuchet MS" w:eastAsia="Times New Roman" w:hAnsi="Trebuchet MS" w:cstheme="minorHAnsi"/>
          <w:lang w:val="ro-RO"/>
        </w:rPr>
        <w:t xml:space="preserve">n plafonul maxim al sprijinului public nerambursabil, expertul bifează </w:t>
      </w:r>
      <w:r w:rsidR="00DC4459" w:rsidRPr="00635710">
        <w:rPr>
          <w:rFonts w:ascii="Trebuchet MS" w:eastAsia="Times New Roman" w:hAnsi="Trebuchet MS" w:cstheme="minorHAnsi"/>
          <w:lang w:val="ro-RO"/>
        </w:rPr>
        <w:t>î</w:t>
      </w:r>
      <w:r w:rsidRPr="00635710">
        <w:rPr>
          <w:rFonts w:ascii="Trebuchet MS" w:eastAsia="Times New Roman" w:hAnsi="Trebuchet MS" w:cstheme="minorHAnsi"/>
          <w:lang w:val="ro-RO"/>
        </w:rPr>
        <w:t>n caseta corespunzatoare DA.</w:t>
      </w:r>
    </w:p>
    <w:p w14:paraId="31E746CA" w14:textId="77777777" w:rsidR="006D58BB" w:rsidRPr="00635710" w:rsidRDefault="006D58BB" w:rsidP="00DE480D">
      <w:pPr>
        <w:tabs>
          <w:tab w:val="left" w:pos="-540"/>
        </w:tabs>
        <w:spacing w:after="0"/>
        <w:jc w:val="both"/>
        <w:rPr>
          <w:rFonts w:ascii="Trebuchet MS" w:eastAsia="Times New Roman" w:hAnsi="Trebuchet MS" w:cstheme="minorHAnsi"/>
          <w:lang w:val="ro-RO"/>
        </w:rPr>
      </w:pPr>
      <w:r w:rsidRPr="00635710">
        <w:rPr>
          <w:rFonts w:ascii="Trebuchet MS" w:eastAsia="Times New Roman" w:hAnsi="Trebuchet MS" w:cstheme="minorHAnsi"/>
          <w:lang w:val="ro-RO"/>
        </w:rPr>
        <w:lastRenderedPageBreak/>
        <w:t>Dac</w:t>
      </w:r>
      <w:r w:rsidR="00DC4459" w:rsidRPr="00635710">
        <w:rPr>
          <w:rFonts w:ascii="Trebuchet MS" w:eastAsia="Times New Roman" w:hAnsi="Trebuchet MS" w:cstheme="minorHAnsi"/>
          <w:lang w:val="ro-RO"/>
        </w:rPr>
        <w:t>ă</w:t>
      </w:r>
      <w:r w:rsidRPr="00635710">
        <w:rPr>
          <w:rFonts w:ascii="Trebuchet MS" w:eastAsia="Times New Roman" w:hAnsi="Trebuchet MS" w:cstheme="minorHAnsi"/>
          <w:lang w:val="ro-RO"/>
        </w:rPr>
        <w:t xml:space="preserve"> valoarea eligibil</w:t>
      </w:r>
      <w:r w:rsidR="00DC4459" w:rsidRPr="00635710">
        <w:rPr>
          <w:rFonts w:ascii="Trebuchet MS" w:eastAsia="Times New Roman" w:hAnsi="Trebuchet MS" w:cstheme="minorHAnsi"/>
          <w:lang w:val="ro-RO"/>
        </w:rPr>
        <w:t>ă</w:t>
      </w:r>
      <w:r w:rsidRPr="00635710">
        <w:rPr>
          <w:rFonts w:ascii="Trebuchet MS" w:eastAsia="Times New Roman" w:hAnsi="Trebuchet MS" w:cstheme="minorHAnsi"/>
          <w:lang w:val="ro-RO"/>
        </w:rPr>
        <w:t xml:space="preserve"> a proiectului depase</w:t>
      </w:r>
      <w:r w:rsidR="00DC4459" w:rsidRPr="00635710">
        <w:rPr>
          <w:rFonts w:ascii="Trebuchet MS" w:eastAsia="Times New Roman" w:hAnsi="Trebuchet MS" w:cstheme="minorHAnsi"/>
          <w:lang w:val="ro-RO"/>
        </w:rPr>
        <w:t>ș</w:t>
      </w:r>
      <w:r w:rsidRPr="00635710">
        <w:rPr>
          <w:rFonts w:ascii="Trebuchet MS" w:eastAsia="Times New Roman" w:hAnsi="Trebuchet MS" w:cstheme="minorHAnsi"/>
          <w:lang w:val="ro-RO"/>
        </w:rPr>
        <w:t>te plafonul maxim al sprijinului public nerambursabil, expertul bifează in caseta corespunzatoare NU şi îşi motivează poziţia în linia prevăzută în acest scop la rubrica Observaţii.</w:t>
      </w:r>
    </w:p>
    <w:p w14:paraId="10937326" w14:textId="77777777" w:rsidR="006D58BB" w:rsidRPr="00635710" w:rsidRDefault="006D58BB" w:rsidP="00DE480D">
      <w:pPr>
        <w:tabs>
          <w:tab w:val="left" w:pos="0"/>
        </w:tabs>
        <w:spacing w:after="0" w:line="240" w:lineRule="auto"/>
        <w:ind w:firstLine="540"/>
        <w:jc w:val="both"/>
        <w:rPr>
          <w:rFonts w:ascii="Trebuchet MS" w:eastAsia="Times New Roman" w:hAnsi="Trebuchet MS" w:cstheme="minorHAnsi"/>
          <w:lang w:val="ro-RO"/>
        </w:rPr>
      </w:pPr>
    </w:p>
    <w:p w14:paraId="03B54263" w14:textId="76A5CE2E" w:rsidR="006D58BB" w:rsidRPr="00635710" w:rsidRDefault="00426A84" w:rsidP="00B45D4C">
      <w:pPr>
        <w:tabs>
          <w:tab w:val="left" w:pos="0"/>
        </w:tabs>
        <w:spacing w:after="0" w:line="240" w:lineRule="auto"/>
        <w:jc w:val="both"/>
        <w:rPr>
          <w:rFonts w:ascii="Trebuchet MS" w:eastAsia="Times New Roman" w:hAnsi="Trebuchet MS" w:cstheme="minorHAnsi"/>
          <w:b/>
          <w:u w:val="single"/>
          <w:lang w:val="ro-RO"/>
        </w:rPr>
      </w:pPr>
      <w:r>
        <w:rPr>
          <w:rFonts w:ascii="Trebuchet MS" w:eastAsia="Times New Roman" w:hAnsi="Trebuchet MS" w:cstheme="minorHAnsi"/>
          <w:b/>
          <w:u w:val="single"/>
          <w:lang w:val="ro-RO"/>
        </w:rPr>
        <w:t>5</w:t>
      </w:r>
      <w:r w:rsidR="006D58BB" w:rsidRPr="00635710">
        <w:rPr>
          <w:rFonts w:ascii="Trebuchet MS" w:eastAsia="Times New Roman" w:hAnsi="Trebuchet MS" w:cstheme="minorHAnsi"/>
          <w:b/>
          <w:u w:val="single"/>
          <w:lang w:val="ro-RO"/>
        </w:rPr>
        <w:t>.3 Avansul solicitat se încadreaz</w:t>
      </w:r>
      <w:r w:rsidR="00DC4459" w:rsidRPr="00635710">
        <w:rPr>
          <w:rFonts w:ascii="Trebuchet MS" w:eastAsia="Times New Roman" w:hAnsi="Trebuchet MS" w:cstheme="minorHAnsi"/>
          <w:b/>
          <w:u w:val="single"/>
          <w:lang w:val="ro-RO"/>
        </w:rPr>
        <w:t>ă</w:t>
      </w:r>
      <w:r w:rsidR="006D58BB" w:rsidRPr="00635710">
        <w:rPr>
          <w:rFonts w:ascii="Trebuchet MS" w:eastAsia="Times New Roman" w:hAnsi="Trebuchet MS" w:cstheme="minorHAnsi"/>
          <w:b/>
          <w:u w:val="single"/>
          <w:lang w:val="ro-RO"/>
        </w:rPr>
        <w:t xml:space="preserve"> într-un cuantum de până la </w:t>
      </w:r>
      <w:r w:rsidR="009B4F7B">
        <w:rPr>
          <w:rFonts w:ascii="Trebuchet MS" w:eastAsia="Times New Roman" w:hAnsi="Trebuchet MS" w:cstheme="minorHAnsi"/>
          <w:b/>
          <w:u w:val="single"/>
          <w:lang w:val="ro-RO"/>
        </w:rPr>
        <w:t>5</w:t>
      </w:r>
      <w:r w:rsidR="009B4F7B" w:rsidRPr="00635710">
        <w:rPr>
          <w:rFonts w:ascii="Trebuchet MS" w:eastAsia="Times New Roman" w:hAnsi="Trebuchet MS" w:cstheme="minorHAnsi"/>
          <w:b/>
          <w:u w:val="single"/>
          <w:lang w:val="ro-RO"/>
        </w:rPr>
        <w:t>0</w:t>
      </w:r>
      <w:r w:rsidR="006D58BB" w:rsidRPr="00635710">
        <w:rPr>
          <w:rFonts w:ascii="Trebuchet MS" w:eastAsia="Times New Roman" w:hAnsi="Trebuchet MS" w:cstheme="minorHAnsi"/>
          <w:b/>
          <w:u w:val="single"/>
          <w:lang w:val="ro-RO"/>
        </w:rPr>
        <w:t>% din ajutorul public nerambursabil?</w:t>
      </w:r>
    </w:p>
    <w:p w14:paraId="5BC091AD" w14:textId="0E41BC7D" w:rsidR="00AD624D" w:rsidRPr="00635710" w:rsidRDefault="00AD624D" w:rsidP="00B45D4C">
      <w:pPr>
        <w:spacing w:after="0" w:line="240" w:lineRule="auto"/>
        <w:jc w:val="both"/>
        <w:rPr>
          <w:rFonts w:ascii="Trebuchet MS" w:eastAsia="Calibri" w:hAnsi="Trebuchet MS" w:cs="Calibri"/>
          <w:lang w:val="ro-RO"/>
        </w:rPr>
      </w:pPr>
      <w:r w:rsidRPr="00635710">
        <w:rPr>
          <w:rFonts w:ascii="Trebuchet MS" w:eastAsia="Calibri" w:hAnsi="Trebuchet MS" w:cs="Calibri"/>
          <w:lang w:val="ro-RO"/>
        </w:rPr>
        <w:t>Expertul verific</w:t>
      </w:r>
      <w:r w:rsidR="00DC4459" w:rsidRPr="00635710">
        <w:rPr>
          <w:rFonts w:ascii="Trebuchet MS" w:eastAsia="Calibri" w:hAnsi="Trebuchet MS" w:cs="Calibri"/>
          <w:lang w:val="ro-RO"/>
        </w:rPr>
        <w:t>ă</w:t>
      </w:r>
      <w:r w:rsidRPr="00635710">
        <w:rPr>
          <w:rFonts w:ascii="Trebuchet MS" w:eastAsia="Calibri" w:hAnsi="Trebuchet MS" w:cs="Calibri"/>
          <w:lang w:val="ro-RO"/>
        </w:rPr>
        <w:t xml:space="preserve"> daca avansul cerut de catre solicitant reprezint</w:t>
      </w:r>
      <w:r w:rsidR="00DC4459" w:rsidRPr="00635710">
        <w:rPr>
          <w:rFonts w:ascii="Trebuchet MS" w:eastAsia="Calibri" w:hAnsi="Trebuchet MS" w:cs="Calibri"/>
          <w:lang w:val="ro-RO"/>
        </w:rPr>
        <w:t>ă</w:t>
      </w:r>
      <w:r w:rsidRPr="00635710">
        <w:rPr>
          <w:rFonts w:ascii="Trebuchet MS" w:eastAsia="Calibri" w:hAnsi="Trebuchet MS" w:cs="Calibri"/>
          <w:lang w:val="ro-RO"/>
        </w:rPr>
        <w:t xml:space="preserve"> cel mult </w:t>
      </w:r>
      <w:r w:rsidR="009B4F7B">
        <w:rPr>
          <w:rFonts w:ascii="Trebuchet MS" w:eastAsia="Calibri" w:hAnsi="Trebuchet MS" w:cs="Calibri"/>
          <w:lang w:val="ro-RO"/>
        </w:rPr>
        <w:t>5</w:t>
      </w:r>
      <w:r w:rsidR="009B4F7B" w:rsidRPr="00635710">
        <w:rPr>
          <w:rFonts w:ascii="Trebuchet MS" w:eastAsia="Calibri" w:hAnsi="Trebuchet MS" w:cs="Calibri"/>
          <w:lang w:val="ro-RO"/>
        </w:rPr>
        <w:t>0</w:t>
      </w:r>
      <w:r w:rsidRPr="00635710">
        <w:rPr>
          <w:rFonts w:ascii="Trebuchet MS" w:eastAsia="Calibri" w:hAnsi="Trebuchet MS" w:cs="Calibri"/>
          <w:lang w:val="ro-RO"/>
        </w:rPr>
        <w:t>% din ajutorul public pentru investiţii. Dac</w:t>
      </w:r>
      <w:r w:rsidR="00DC4459" w:rsidRPr="00635710">
        <w:rPr>
          <w:rFonts w:ascii="Trebuchet MS" w:eastAsia="Calibri" w:hAnsi="Trebuchet MS" w:cs="Calibri"/>
          <w:lang w:val="ro-RO"/>
        </w:rPr>
        <w:t>ă</w:t>
      </w:r>
      <w:r w:rsidRPr="00635710">
        <w:rPr>
          <w:rFonts w:ascii="Trebuchet MS" w:eastAsia="Calibri" w:hAnsi="Trebuchet MS" w:cs="Calibri"/>
          <w:lang w:val="ro-RO"/>
        </w:rPr>
        <w:t xml:space="preserve"> da, expertul </w:t>
      </w:r>
      <w:r w:rsidR="00DC4459" w:rsidRPr="00635710">
        <w:rPr>
          <w:rFonts w:ascii="Trebuchet MS" w:eastAsia="Calibri" w:hAnsi="Trebuchet MS" w:cs="Calibri"/>
          <w:lang w:val="ro-RO"/>
        </w:rPr>
        <w:t>î</w:t>
      </w:r>
      <w:r w:rsidRPr="00635710">
        <w:rPr>
          <w:rFonts w:ascii="Trebuchet MS" w:eastAsia="Calibri" w:hAnsi="Trebuchet MS" w:cs="Calibri"/>
          <w:lang w:val="ro-RO"/>
        </w:rPr>
        <w:t xml:space="preserve">nscrie valoarea </w:t>
      </w:r>
      <w:r w:rsidR="00DC4459" w:rsidRPr="00635710">
        <w:rPr>
          <w:rFonts w:ascii="Trebuchet MS" w:eastAsia="Calibri" w:hAnsi="Trebuchet MS" w:cs="Calibri"/>
          <w:lang w:val="ro-RO"/>
        </w:rPr>
        <w:t>î</w:t>
      </w:r>
      <w:r w:rsidRPr="00635710">
        <w:rPr>
          <w:rFonts w:ascii="Trebuchet MS" w:eastAsia="Calibri" w:hAnsi="Trebuchet MS" w:cs="Calibri"/>
          <w:lang w:val="ro-RO"/>
        </w:rPr>
        <w:t xml:space="preserve">n Planul financiar şi bifează caseta DA, </w:t>
      </w:r>
      <w:r w:rsidR="00DC4459" w:rsidRPr="00635710">
        <w:rPr>
          <w:rFonts w:ascii="Trebuchet MS" w:eastAsia="Calibri" w:hAnsi="Trebuchet MS" w:cs="Calibri"/>
          <w:lang w:val="ro-RO"/>
        </w:rPr>
        <w:t>î</w:t>
      </w:r>
      <w:r w:rsidRPr="00635710">
        <w:rPr>
          <w:rFonts w:ascii="Trebuchet MS" w:eastAsia="Calibri" w:hAnsi="Trebuchet MS" w:cs="Calibri"/>
          <w:lang w:val="ro-RO"/>
        </w:rPr>
        <w:t xml:space="preserve">n caz contrar solicita corectarea bugetului indicativ prin </w:t>
      </w:r>
      <w:r w:rsidRPr="00FD30FC">
        <w:rPr>
          <w:rFonts w:ascii="Trebuchet MS" w:eastAsia="Calibri" w:hAnsi="Trebuchet MS" w:cs="Calibri"/>
          <w:lang w:val="ro-RO"/>
        </w:rPr>
        <w:t xml:space="preserve">formularul </w:t>
      </w:r>
      <w:r w:rsidR="006E7B15" w:rsidRPr="00FD30FC">
        <w:rPr>
          <w:rFonts w:ascii="Trebuchet MS" w:eastAsia="Calibri" w:hAnsi="Trebuchet MS" w:cs="Calibri"/>
          <w:lang w:val="ro-RO"/>
        </w:rPr>
        <w:t>de solicitare informații suplimentare</w:t>
      </w:r>
      <w:r w:rsidRPr="00FD30FC">
        <w:rPr>
          <w:rFonts w:ascii="Trebuchet MS" w:eastAsia="Calibri" w:hAnsi="Trebuchet MS" w:cs="Calibri"/>
          <w:lang w:val="ro-RO"/>
        </w:rPr>
        <w:t>.</w:t>
      </w:r>
      <w:r w:rsidRPr="00635710">
        <w:rPr>
          <w:rFonts w:ascii="Trebuchet MS" w:eastAsia="Calibri" w:hAnsi="Trebuchet MS" w:cs="Calibri"/>
          <w:lang w:val="ro-RO"/>
        </w:rPr>
        <w:t xml:space="preserve"> </w:t>
      </w:r>
    </w:p>
    <w:p w14:paraId="05A17F28" w14:textId="34BA0DF2" w:rsidR="00AD624D" w:rsidRPr="00635710" w:rsidRDefault="00AD624D" w:rsidP="00B45D4C">
      <w:pPr>
        <w:spacing w:after="0" w:line="240" w:lineRule="auto"/>
        <w:jc w:val="both"/>
        <w:rPr>
          <w:rFonts w:ascii="Trebuchet MS" w:eastAsia="Calibri" w:hAnsi="Trebuchet MS" w:cs="Calibri"/>
          <w:lang w:val="ro-RO"/>
        </w:rPr>
      </w:pPr>
      <w:r w:rsidRPr="00635710">
        <w:rPr>
          <w:rFonts w:ascii="Trebuchet MS" w:eastAsia="Calibri" w:hAnsi="Trebuchet MS" w:cs="Calibri"/>
          <w:lang w:val="ro-RO"/>
        </w:rPr>
        <w:t xml:space="preserve">Prin </w:t>
      </w:r>
      <w:r w:rsidRPr="00A8408E">
        <w:rPr>
          <w:rFonts w:ascii="Trebuchet MS" w:eastAsia="Calibri" w:hAnsi="Trebuchet MS" w:cs="Calibri"/>
          <w:lang w:val="ro-RO"/>
        </w:rPr>
        <w:t xml:space="preserve">transmiterea </w:t>
      </w:r>
      <w:r w:rsidRPr="00FD30FC">
        <w:rPr>
          <w:rFonts w:ascii="Trebuchet MS" w:eastAsia="Calibri" w:hAnsi="Trebuchet MS" w:cs="Calibri"/>
          <w:lang w:val="ro-RO"/>
        </w:rPr>
        <w:t xml:space="preserve">formularului </w:t>
      </w:r>
      <w:r w:rsidR="006E7B15" w:rsidRPr="00FD30FC">
        <w:rPr>
          <w:rFonts w:ascii="Trebuchet MS" w:eastAsia="Calibri" w:hAnsi="Trebuchet MS" w:cs="Calibri"/>
          <w:lang w:val="ro-RO"/>
        </w:rPr>
        <w:t xml:space="preserve">de solicitare informații suplimentare </w:t>
      </w:r>
      <w:r w:rsidRPr="00A8408E">
        <w:rPr>
          <w:rFonts w:ascii="Trebuchet MS" w:eastAsia="Calibri" w:hAnsi="Trebuchet MS" w:cs="Calibri"/>
          <w:lang w:val="ro-RO"/>
        </w:rPr>
        <w:t xml:space="preserve">de catre solicitant cu bugetul corectat, expertul </w:t>
      </w:r>
      <w:r w:rsidR="00DC4459" w:rsidRPr="00A8408E">
        <w:rPr>
          <w:rFonts w:ascii="Trebuchet MS" w:eastAsia="Calibri" w:hAnsi="Trebuchet MS" w:cs="Calibri"/>
          <w:lang w:val="ro-RO"/>
        </w:rPr>
        <w:t>î</w:t>
      </w:r>
      <w:r w:rsidRPr="00A8408E">
        <w:rPr>
          <w:rFonts w:ascii="Trebuchet MS" w:eastAsia="Calibri" w:hAnsi="Trebuchet MS" w:cs="Calibri"/>
          <w:lang w:val="ro-RO"/>
        </w:rPr>
        <w:t xml:space="preserve">nscrie valoarea </w:t>
      </w:r>
      <w:r w:rsidR="00DC4459" w:rsidRPr="00D75D35">
        <w:rPr>
          <w:rFonts w:ascii="Trebuchet MS" w:eastAsia="Calibri" w:hAnsi="Trebuchet MS" w:cs="Calibri"/>
          <w:lang w:val="ro-RO"/>
        </w:rPr>
        <w:t>î</w:t>
      </w:r>
      <w:r w:rsidRPr="00D75D35">
        <w:rPr>
          <w:rFonts w:ascii="Trebuchet MS" w:eastAsia="Calibri" w:hAnsi="Trebuchet MS" w:cs="Calibri"/>
          <w:lang w:val="ro-RO"/>
        </w:rPr>
        <w:t xml:space="preserve">n Planul financiar </w:t>
      </w:r>
      <w:r w:rsidR="00DC4459" w:rsidRPr="00D75D35">
        <w:rPr>
          <w:rFonts w:ascii="Trebuchet MS" w:eastAsia="Calibri" w:hAnsi="Trebuchet MS" w:cs="Calibri"/>
          <w:lang w:val="ro-RO"/>
        </w:rPr>
        <w:t>ș</w:t>
      </w:r>
      <w:r w:rsidRPr="00D75D35">
        <w:rPr>
          <w:rFonts w:ascii="Trebuchet MS" w:eastAsia="Calibri" w:hAnsi="Trebuchet MS" w:cs="Calibri"/>
          <w:lang w:val="ro-RO"/>
        </w:rPr>
        <w:t>i bifeaz</w:t>
      </w:r>
      <w:r w:rsidR="00DC4459" w:rsidRPr="00D75D35">
        <w:rPr>
          <w:rFonts w:ascii="Trebuchet MS" w:eastAsia="Calibri" w:hAnsi="Trebuchet MS" w:cs="Calibri"/>
          <w:lang w:val="ro-RO"/>
        </w:rPr>
        <w:t>ă</w:t>
      </w:r>
      <w:r w:rsidRPr="00D75D35">
        <w:rPr>
          <w:rFonts w:ascii="Trebuchet MS" w:eastAsia="Calibri" w:hAnsi="Trebuchet MS" w:cs="Calibri"/>
          <w:lang w:val="ro-RO"/>
        </w:rPr>
        <w:t xml:space="preserve"> DA cu diferen</w:t>
      </w:r>
      <w:r w:rsidR="00DC4459" w:rsidRPr="00D75D35">
        <w:rPr>
          <w:rFonts w:ascii="Trebuchet MS" w:eastAsia="Calibri" w:hAnsi="Trebuchet MS" w:cs="Calibri"/>
          <w:lang w:val="ro-RO"/>
        </w:rPr>
        <w:t>ț</w:t>
      </w:r>
      <w:r w:rsidRPr="00D75D35">
        <w:rPr>
          <w:rFonts w:ascii="Trebuchet MS" w:eastAsia="Calibri" w:hAnsi="Trebuchet MS" w:cs="Calibri"/>
          <w:lang w:val="ro-RO"/>
        </w:rPr>
        <w:t xml:space="preserve">e </w:t>
      </w:r>
      <w:r w:rsidR="00DC4459" w:rsidRPr="00D75D35">
        <w:rPr>
          <w:rFonts w:ascii="Trebuchet MS" w:eastAsia="Calibri" w:hAnsi="Trebuchet MS" w:cs="Calibri"/>
          <w:lang w:val="ro-RO"/>
        </w:rPr>
        <w:t>ș</w:t>
      </w:r>
      <w:r w:rsidRPr="00D75D35">
        <w:rPr>
          <w:rFonts w:ascii="Trebuchet MS" w:eastAsia="Calibri" w:hAnsi="Trebuchet MS" w:cs="Calibri"/>
          <w:lang w:val="ro-RO"/>
        </w:rPr>
        <w:t>i îşi</w:t>
      </w:r>
      <w:r w:rsidRPr="00635710">
        <w:rPr>
          <w:rFonts w:ascii="Trebuchet MS" w:eastAsia="Calibri" w:hAnsi="Trebuchet MS" w:cs="Calibri"/>
          <w:lang w:val="ro-RO"/>
        </w:rPr>
        <w:t xml:space="preserve"> motivează poziţia în linia prevăzută în acest scop la rubrica Observatii.</w:t>
      </w:r>
    </w:p>
    <w:p w14:paraId="1F97C4D3" w14:textId="77777777" w:rsidR="00AD624D" w:rsidRPr="00635710" w:rsidRDefault="00DC4459" w:rsidP="00B45D4C">
      <w:pPr>
        <w:spacing w:after="0" w:line="240" w:lineRule="auto"/>
        <w:jc w:val="both"/>
        <w:rPr>
          <w:rFonts w:ascii="Trebuchet MS" w:eastAsia="Calibri" w:hAnsi="Trebuchet MS" w:cs="Calibri"/>
          <w:lang w:val="ro-RO"/>
        </w:rPr>
      </w:pPr>
      <w:r w:rsidRPr="00635710">
        <w:rPr>
          <w:rFonts w:ascii="Trebuchet MS" w:eastAsia="Calibri" w:hAnsi="Trebuchet MS" w:cs="Calibri"/>
          <w:lang w:val="ro-RO"/>
        </w:rPr>
        <w:t>Î</w:t>
      </w:r>
      <w:r w:rsidR="00AD624D" w:rsidRPr="00635710">
        <w:rPr>
          <w:rFonts w:ascii="Trebuchet MS" w:eastAsia="Calibri" w:hAnsi="Trebuchet MS" w:cs="Calibri"/>
          <w:lang w:val="ro-RO"/>
        </w:rPr>
        <w:t xml:space="preserve">n cazul </w:t>
      </w:r>
      <w:r w:rsidRPr="00635710">
        <w:rPr>
          <w:rFonts w:ascii="Trebuchet MS" w:eastAsia="Calibri" w:hAnsi="Trebuchet MS" w:cs="Calibri"/>
          <w:lang w:val="ro-RO"/>
        </w:rPr>
        <w:t>î</w:t>
      </w:r>
      <w:r w:rsidR="00AD624D" w:rsidRPr="00635710">
        <w:rPr>
          <w:rFonts w:ascii="Trebuchet MS" w:eastAsia="Calibri" w:hAnsi="Trebuchet MS" w:cs="Calibri"/>
          <w:lang w:val="ro-RO"/>
        </w:rPr>
        <w:t>n care nu se efectueaz</w:t>
      </w:r>
      <w:r w:rsidRPr="00635710">
        <w:rPr>
          <w:rFonts w:ascii="Trebuchet MS" w:eastAsia="Calibri" w:hAnsi="Trebuchet MS" w:cs="Calibri"/>
          <w:lang w:val="ro-RO"/>
        </w:rPr>
        <w:t>ă</w:t>
      </w:r>
      <w:r w:rsidR="00AD624D" w:rsidRPr="00635710">
        <w:rPr>
          <w:rFonts w:ascii="Trebuchet MS" w:eastAsia="Calibri" w:hAnsi="Trebuchet MS" w:cs="Calibri"/>
          <w:lang w:val="ro-RO"/>
        </w:rPr>
        <w:t xml:space="preserve"> corectura de catre solicitant, expertul bifeaza NU </w:t>
      </w:r>
      <w:r w:rsidRPr="00635710">
        <w:rPr>
          <w:rFonts w:ascii="Trebuchet MS" w:eastAsia="Calibri" w:hAnsi="Trebuchet MS" w:cs="Calibri"/>
          <w:lang w:val="ro-RO"/>
        </w:rPr>
        <w:t>ș</w:t>
      </w:r>
      <w:r w:rsidR="00AD624D" w:rsidRPr="00635710">
        <w:rPr>
          <w:rFonts w:ascii="Trebuchet MS" w:eastAsia="Calibri" w:hAnsi="Trebuchet MS" w:cs="Calibri"/>
          <w:lang w:val="ro-RO"/>
        </w:rPr>
        <w:t>i îşi motivează poziţia în linia prevăzută în acest scop la rubrica Observatii.</w:t>
      </w:r>
    </w:p>
    <w:p w14:paraId="1C669B56" w14:textId="77777777" w:rsidR="00AD624D" w:rsidRPr="00635710" w:rsidRDefault="00AD624D" w:rsidP="00867761">
      <w:pPr>
        <w:spacing w:after="0" w:line="240" w:lineRule="auto"/>
        <w:ind w:left="180"/>
        <w:jc w:val="both"/>
        <w:rPr>
          <w:rFonts w:ascii="Trebuchet MS" w:eastAsia="Calibri" w:hAnsi="Trebuchet MS" w:cs="Calibri"/>
          <w:lang w:val="ro-RO"/>
        </w:rPr>
      </w:pPr>
    </w:p>
    <w:p w14:paraId="2761ED10" w14:textId="7F8181DF" w:rsidR="00AD624D" w:rsidRDefault="00DC4459" w:rsidP="00B45D4C">
      <w:pPr>
        <w:spacing w:after="0" w:line="240" w:lineRule="auto"/>
        <w:jc w:val="both"/>
        <w:rPr>
          <w:rFonts w:ascii="Trebuchet MS" w:eastAsia="Calibri" w:hAnsi="Trebuchet MS" w:cs="Calibri"/>
          <w:lang w:val="ro-RO"/>
        </w:rPr>
      </w:pPr>
      <w:r w:rsidRPr="00635710">
        <w:rPr>
          <w:rFonts w:ascii="Trebuchet MS" w:eastAsia="Calibri" w:hAnsi="Trebuchet MS" w:cs="Calibri"/>
          <w:lang w:val="ro-RO"/>
        </w:rPr>
        <w:t>Î</w:t>
      </w:r>
      <w:r w:rsidR="00AD624D" w:rsidRPr="00635710">
        <w:rPr>
          <w:rFonts w:ascii="Trebuchet MS" w:eastAsia="Calibri" w:hAnsi="Trebuchet MS" w:cs="Calibri"/>
          <w:lang w:val="ro-RO"/>
        </w:rPr>
        <w:t xml:space="preserve">n cazul </w:t>
      </w:r>
      <w:r w:rsidRPr="00635710">
        <w:rPr>
          <w:rFonts w:ascii="Trebuchet MS" w:eastAsia="Calibri" w:hAnsi="Trebuchet MS" w:cs="Calibri"/>
          <w:lang w:val="ro-RO"/>
        </w:rPr>
        <w:t>î</w:t>
      </w:r>
      <w:r w:rsidR="00AD624D" w:rsidRPr="00635710">
        <w:rPr>
          <w:rFonts w:ascii="Trebuchet MS" w:eastAsia="Calibri" w:hAnsi="Trebuchet MS" w:cs="Calibri"/>
          <w:lang w:val="ro-RO"/>
        </w:rPr>
        <w:t>n care poten</w:t>
      </w:r>
      <w:r w:rsidRPr="00635710">
        <w:rPr>
          <w:rFonts w:ascii="Trebuchet MS" w:eastAsia="Calibri" w:hAnsi="Trebuchet MS" w:cs="Calibri"/>
          <w:lang w:val="ro-RO"/>
        </w:rPr>
        <w:t>ț</w:t>
      </w:r>
      <w:r w:rsidR="00AD624D" w:rsidRPr="00635710">
        <w:rPr>
          <w:rFonts w:ascii="Trebuchet MS" w:eastAsia="Calibri" w:hAnsi="Trebuchet MS" w:cs="Calibri"/>
          <w:lang w:val="ro-RO"/>
        </w:rPr>
        <w:t>ialul beneficiar nu a solicitat avans, expertul bifează caseta Nu este cazul.</w:t>
      </w:r>
    </w:p>
    <w:p w14:paraId="5C0857A5" w14:textId="77777777" w:rsidR="008761F6" w:rsidRPr="008761F6" w:rsidRDefault="008761F6" w:rsidP="008761F6">
      <w:pPr>
        <w:spacing w:after="0" w:line="240" w:lineRule="auto"/>
        <w:jc w:val="both"/>
        <w:rPr>
          <w:rFonts w:ascii="Trebuchet MS" w:eastAsia="Calibri" w:hAnsi="Trebuchet MS" w:cs="Calibri"/>
          <w:lang w:val="ro-RO"/>
        </w:rPr>
      </w:pPr>
      <w:r w:rsidRPr="008761F6">
        <w:rPr>
          <w:rFonts w:ascii="Trebuchet MS" w:eastAsia="Calibri" w:hAnsi="Trebuchet MS" w:cs="Calibri"/>
          <w:lang w:val="ro-RO"/>
        </w:rPr>
        <w:t>Obs.: acordarea avansului va putea fi realizată în două variante, respectiv:</w:t>
      </w:r>
    </w:p>
    <w:p w14:paraId="47174DF3" w14:textId="22B95A08" w:rsidR="008761F6" w:rsidRPr="00CE47BA" w:rsidRDefault="008761F6" w:rsidP="00CE47BA">
      <w:pPr>
        <w:pStyle w:val="ListParagraph"/>
        <w:numPr>
          <w:ilvl w:val="0"/>
          <w:numId w:val="87"/>
        </w:numPr>
        <w:spacing w:after="0" w:line="240" w:lineRule="auto"/>
        <w:jc w:val="both"/>
        <w:rPr>
          <w:rFonts w:ascii="Trebuchet MS" w:eastAsia="Calibri" w:hAnsi="Trebuchet MS" w:cs="Calibri"/>
          <w:lang w:val="ro-RO"/>
        </w:rPr>
      </w:pPr>
      <w:r w:rsidRPr="00CE47BA">
        <w:rPr>
          <w:rFonts w:ascii="Trebuchet MS" w:eastAsia="Calibri" w:hAnsi="Trebuchet MS" w:cs="Calibri"/>
          <w:lang w:val="ro-RO"/>
        </w:rPr>
        <w:t>În două tranșe:</w:t>
      </w:r>
    </w:p>
    <w:p w14:paraId="64164A87" w14:textId="07D6CD82" w:rsidR="008761F6" w:rsidRPr="008761F6" w:rsidRDefault="008761F6" w:rsidP="008761F6">
      <w:pPr>
        <w:spacing w:after="0" w:line="240" w:lineRule="auto"/>
        <w:jc w:val="both"/>
        <w:rPr>
          <w:rFonts w:ascii="Trebuchet MS" w:eastAsia="Calibri" w:hAnsi="Trebuchet MS" w:cs="Calibri"/>
          <w:lang w:val="ro-RO"/>
        </w:rPr>
      </w:pPr>
      <w:r w:rsidRPr="008761F6">
        <w:rPr>
          <w:rFonts w:ascii="Trebuchet MS" w:eastAsia="Calibri" w:hAnsi="Trebuchet MS" w:cs="Calibri"/>
          <w:lang w:val="ro-RO"/>
        </w:rPr>
        <w:t>•</w:t>
      </w:r>
      <w:r>
        <w:rPr>
          <w:rFonts w:ascii="Trebuchet MS" w:eastAsia="Calibri" w:hAnsi="Trebuchet MS" w:cs="Calibri"/>
          <w:lang w:val="ro-RO"/>
        </w:rPr>
        <w:t xml:space="preserve"> </w:t>
      </w:r>
      <w:r w:rsidRPr="008761F6">
        <w:rPr>
          <w:rFonts w:ascii="Trebuchet MS" w:eastAsia="Calibri" w:hAnsi="Trebuchet MS" w:cs="Calibri"/>
          <w:lang w:val="ro-RO"/>
        </w:rPr>
        <w:tab/>
        <w:t>Maxim 10% după semnarea contractului de finanțare;</w:t>
      </w:r>
    </w:p>
    <w:p w14:paraId="4636026C" w14:textId="5696B616" w:rsidR="008761F6" w:rsidRPr="008761F6" w:rsidRDefault="008761F6" w:rsidP="008761F6">
      <w:pPr>
        <w:spacing w:after="0" w:line="240" w:lineRule="auto"/>
        <w:jc w:val="both"/>
        <w:rPr>
          <w:rFonts w:ascii="Trebuchet MS" w:eastAsia="Calibri" w:hAnsi="Trebuchet MS" w:cs="Calibri"/>
          <w:lang w:val="ro-RO"/>
        </w:rPr>
      </w:pPr>
      <w:r w:rsidRPr="008761F6">
        <w:rPr>
          <w:rFonts w:ascii="Trebuchet MS" w:eastAsia="Calibri" w:hAnsi="Trebuchet MS" w:cs="Calibri"/>
          <w:lang w:val="ro-RO"/>
        </w:rPr>
        <w:t>•</w:t>
      </w:r>
      <w:r>
        <w:rPr>
          <w:rFonts w:ascii="Trebuchet MS" w:eastAsia="Calibri" w:hAnsi="Trebuchet MS" w:cs="Calibri"/>
          <w:lang w:val="ro-RO"/>
        </w:rPr>
        <w:t xml:space="preserve"> </w:t>
      </w:r>
      <w:r w:rsidRPr="008761F6">
        <w:rPr>
          <w:rFonts w:ascii="Trebuchet MS" w:eastAsia="Calibri" w:hAnsi="Trebuchet MS" w:cs="Calibri"/>
          <w:lang w:val="ro-RO"/>
        </w:rPr>
        <w:tab/>
        <w:t>Diferența până la maxim 50% din contribuţia financiară a Uniunii Europene şi contribuţia publică naţională va fi acordată după emiterea ordinului de începere a lucrărilor.</w:t>
      </w:r>
    </w:p>
    <w:p w14:paraId="2107B9DC" w14:textId="5CBB491F" w:rsidR="008761F6" w:rsidRPr="00CE47BA" w:rsidRDefault="008761F6" w:rsidP="00CE47BA">
      <w:pPr>
        <w:pStyle w:val="ListParagraph"/>
        <w:numPr>
          <w:ilvl w:val="0"/>
          <w:numId w:val="87"/>
        </w:numPr>
        <w:spacing w:after="0" w:line="240" w:lineRule="auto"/>
        <w:jc w:val="both"/>
        <w:rPr>
          <w:rFonts w:ascii="Trebuchet MS" w:eastAsia="Calibri" w:hAnsi="Trebuchet MS" w:cs="Calibri"/>
          <w:lang w:val="ro-RO"/>
        </w:rPr>
      </w:pPr>
      <w:r w:rsidRPr="00CE47BA">
        <w:rPr>
          <w:rFonts w:ascii="Trebuchet MS" w:eastAsia="Calibri" w:hAnsi="Trebuchet MS" w:cs="Calibri"/>
          <w:lang w:val="ro-RO"/>
        </w:rPr>
        <w:tab/>
        <w:t>O singură tranșă de până la maxim 50% din contribuţia financiară a Uniunii Europene şi contribuţia publică naţională va fi acordată după emiterea ordinului de începere a lucrărilor.</w:t>
      </w:r>
    </w:p>
    <w:p w14:paraId="68AAF014" w14:textId="77777777" w:rsidR="0064279E" w:rsidRPr="00635710" w:rsidRDefault="0064279E" w:rsidP="00867761">
      <w:pPr>
        <w:spacing w:after="0" w:line="240" w:lineRule="auto"/>
        <w:ind w:left="180" w:right="148"/>
        <w:jc w:val="both"/>
        <w:rPr>
          <w:rFonts w:ascii="Trebuchet MS" w:eastAsia="Times New Roman" w:hAnsi="Trebuchet MS" w:cstheme="minorHAnsi"/>
          <w:b/>
          <w:bCs/>
          <w:iCs/>
          <w:lang w:val="ro-RO"/>
        </w:rPr>
      </w:pPr>
    </w:p>
    <w:p w14:paraId="0570B5D7" w14:textId="77777777" w:rsidR="006D58BB" w:rsidRPr="00635710" w:rsidRDefault="006D58BB" w:rsidP="0017551F">
      <w:pPr>
        <w:overflowPunct w:val="0"/>
        <w:autoSpaceDE w:val="0"/>
        <w:autoSpaceDN w:val="0"/>
        <w:adjustRightInd w:val="0"/>
        <w:spacing w:after="0" w:line="240" w:lineRule="auto"/>
        <w:contextualSpacing/>
        <w:jc w:val="both"/>
        <w:textAlignment w:val="baseline"/>
        <w:rPr>
          <w:rFonts w:ascii="Trebuchet MS" w:eastAsia="Times New Roman" w:hAnsi="Trebuchet MS" w:cstheme="minorHAnsi"/>
          <w:b/>
          <w:bCs/>
          <w:iCs/>
          <w:lang w:val="ro-RO" w:eastAsia="fr-FR"/>
        </w:rPr>
      </w:pPr>
    </w:p>
    <w:p w14:paraId="4FFC9F05" w14:textId="75263D21" w:rsidR="006D58BB" w:rsidRPr="00635710" w:rsidRDefault="00D75D35" w:rsidP="0017551F">
      <w:pPr>
        <w:overflowPunct w:val="0"/>
        <w:autoSpaceDE w:val="0"/>
        <w:autoSpaceDN w:val="0"/>
        <w:adjustRightInd w:val="0"/>
        <w:spacing w:after="0" w:line="240" w:lineRule="auto"/>
        <w:contextualSpacing/>
        <w:jc w:val="both"/>
        <w:textAlignment w:val="baseline"/>
        <w:rPr>
          <w:rFonts w:ascii="Trebuchet MS" w:eastAsia="Times New Roman" w:hAnsi="Trebuchet MS" w:cstheme="minorHAnsi"/>
          <w:b/>
          <w:bCs/>
          <w:iCs/>
          <w:u w:val="single"/>
          <w:lang w:val="ro-RO" w:eastAsia="fr-FR"/>
        </w:rPr>
      </w:pPr>
      <w:r>
        <w:rPr>
          <w:rFonts w:ascii="Trebuchet MS" w:eastAsia="Times New Roman" w:hAnsi="Trebuchet MS" w:cstheme="minorHAnsi"/>
          <w:b/>
          <w:bCs/>
          <w:iCs/>
          <w:u w:val="single"/>
          <w:lang w:val="ro-RO" w:eastAsia="fr-FR"/>
        </w:rPr>
        <w:t>6</w:t>
      </w:r>
      <w:r w:rsidR="006D58BB" w:rsidRPr="00635710">
        <w:rPr>
          <w:rFonts w:ascii="Trebuchet MS" w:eastAsia="Times New Roman" w:hAnsi="Trebuchet MS" w:cstheme="minorHAnsi"/>
          <w:b/>
          <w:bCs/>
          <w:iCs/>
          <w:u w:val="single"/>
          <w:lang w:val="ro-RO" w:eastAsia="fr-FR"/>
        </w:rPr>
        <w:t xml:space="preserve">. Verificarea </w:t>
      </w:r>
      <w:r w:rsidR="002C07AC">
        <w:rPr>
          <w:rFonts w:ascii="Trebuchet MS" w:eastAsia="Times New Roman" w:hAnsi="Trebuchet MS" w:cstheme="minorHAnsi"/>
          <w:b/>
          <w:bCs/>
          <w:iCs/>
          <w:u w:val="single"/>
          <w:lang w:val="ro-RO" w:eastAsia="fr-FR"/>
        </w:rPr>
        <w:t>i</w:t>
      </w:r>
      <w:r w:rsidR="006D58BB" w:rsidRPr="00635710">
        <w:rPr>
          <w:rFonts w:ascii="Trebuchet MS" w:eastAsia="Times New Roman" w:hAnsi="Trebuchet MS" w:cstheme="minorHAnsi"/>
          <w:b/>
          <w:bCs/>
          <w:iCs/>
          <w:u w:val="single"/>
          <w:lang w:val="ro-RO" w:eastAsia="fr-FR"/>
        </w:rPr>
        <w:t xml:space="preserve">ndicatorilor </w:t>
      </w:r>
      <w:r w:rsidR="002C07AC" w:rsidRPr="002C07AC">
        <w:rPr>
          <w:rFonts w:ascii="Trebuchet MS" w:eastAsia="Times New Roman" w:hAnsi="Trebuchet MS" w:cstheme="minorHAnsi"/>
          <w:b/>
          <w:bCs/>
          <w:iCs/>
          <w:u w:val="single"/>
          <w:lang w:val="ro-RO" w:eastAsia="fr-FR"/>
        </w:rPr>
        <w:t>de realizare propuși prin proiect</w:t>
      </w:r>
    </w:p>
    <w:p w14:paraId="099C2F7E" w14:textId="38125DB2" w:rsidR="002C07AC" w:rsidRDefault="002C07AC" w:rsidP="0017551F">
      <w:pPr>
        <w:overflowPunct w:val="0"/>
        <w:autoSpaceDE w:val="0"/>
        <w:autoSpaceDN w:val="0"/>
        <w:adjustRightInd w:val="0"/>
        <w:spacing w:after="0" w:line="240" w:lineRule="auto"/>
        <w:jc w:val="both"/>
        <w:textAlignment w:val="baseline"/>
        <w:rPr>
          <w:rFonts w:ascii="Trebuchet MS" w:eastAsia="Times New Roman" w:hAnsi="Trebuchet MS" w:cstheme="minorHAnsi"/>
          <w:bCs/>
          <w:iCs/>
          <w:lang w:val="ro-RO" w:eastAsia="fr-FR"/>
        </w:rPr>
      </w:pPr>
    </w:p>
    <w:p w14:paraId="283FF378" w14:textId="1A559B93" w:rsidR="002C07AC" w:rsidRDefault="002C07AC" w:rsidP="0017551F">
      <w:pPr>
        <w:overflowPunct w:val="0"/>
        <w:autoSpaceDE w:val="0"/>
        <w:autoSpaceDN w:val="0"/>
        <w:adjustRightInd w:val="0"/>
        <w:spacing w:after="0" w:line="240" w:lineRule="auto"/>
        <w:jc w:val="both"/>
        <w:textAlignment w:val="baseline"/>
        <w:rPr>
          <w:rFonts w:ascii="Trebuchet MS" w:eastAsia="Times New Roman" w:hAnsi="Trebuchet MS" w:cstheme="minorHAnsi"/>
          <w:bCs/>
          <w:iCs/>
          <w:lang w:val="ro-RO" w:eastAsia="fr-FR"/>
        </w:rPr>
      </w:pPr>
      <w:r w:rsidRPr="002C07AC">
        <w:rPr>
          <w:rFonts w:ascii="Trebuchet MS" w:eastAsia="Times New Roman" w:hAnsi="Trebuchet MS" w:cstheme="minorHAnsi"/>
          <w:bCs/>
          <w:iCs/>
          <w:lang w:val="ro-RO" w:eastAsia="fr-FR"/>
        </w:rPr>
        <w:t>Indicatorii d</w:t>
      </w:r>
      <w:r>
        <w:rPr>
          <w:rFonts w:ascii="Trebuchet MS" w:eastAsia="Times New Roman" w:hAnsi="Trebuchet MS" w:cstheme="minorHAnsi"/>
          <w:bCs/>
          <w:iCs/>
          <w:lang w:val="ro-RO" w:eastAsia="fr-FR"/>
        </w:rPr>
        <w:t>e realizare propuși prin proiect</w:t>
      </w:r>
      <w:r w:rsidRPr="002C07AC">
        <w:rPr>
          <w:rFonts w:ascii="Trebuchet MS" w:eastAsia="Times New Roman" w:hAnsi="Trebuchet MS" w:cstheme="minorHAnsi"/>
          <w:bCs/>
          <w:iCs/>
          <w:lang w:val="ro-RO" w:eastAsia="fr-FR"/>
        </w:rPr>
        <w:t xml:space="preserve"> se vor completa corespunzător, verificându-se cu informațiile din studiul de fezabilitate/</w:t>
      </w:r>
      <w:r w:rsidR="00CF1BBF">
        <w:rPr>
          <w:rFonts w:ascii="Trebuchet MS" w:eastAsia="Times New Roman" w:hAnsi="Trebuchet MS" w:cstheme="minorHAnsi"/>
          <w:bCs/>
          <w:iCs/>
          <w:lang w:val="ro-RO" w:eastAsia="fr-FR"/>
        </w:rPr>
        <w:t>DALI</w:t>
      </w:r>
      <w:r w:rsidRPr="002C07AC">
        <w:rPr>
          <w:rFonts w:ascii="Trebuchet MS" w:eastAsia="Times New Roman" w:hAnsi="Trebuchet MS" w:cstheme="minorHAnsi"/>
          <w:bCs/>
          <w:iCs/>
          <w:lang w:val="ro-RO" w:eastAsia="fr-FR"/>
        </w:rPr>
        <w:t>, din cererea de finanțare și din documentele anexate acesteia. De asemenea, vor fi luate în considerare completările aduse proiectului în urma solicitării informațiilor suplimentare, în cazul în care acestea influențează corectitudinea indicatorilor</w:t>
      </w:r>
      <w:r w:rsidR="00840629">
        <w:rPr>
          <w:rFonts w:ascii="Trebuchet MS" w:eastAsia="Times New Roman" w:hAnsi="Trebuchet MS" w:cstheme="minorHAnsi"/>
          <w:bCs/>
          <w:iCs/>
          <w:lang w:val="ro-RO" w:eastAsia="fr-FR"/>
        </w:rPr>
        <w:t>.</w:t>
      </w:r>
    </w:p>
    <w:p w14:paraId="32CB4DD0" w14:textId="667234D2" w:rsidR="00714FF8" w:rsidRDefault="00714FF8" w:rsidP="0017551F">
      <w:pPr>
        <w:overflowPunct w:val="0"/>
        <w:autoSpaceDE w:val="0"/>
        <w:autoSpaceDN w:val="0"/>
        <w:adjustRightInd w:val="0"/>
        <w:spacing w:after="0" w:line="240" w:lineRule="auto"/>
        <w:jc w:val="both"/>
        <w:textAlignment w:val="baseline"/>
        <w:rPr>
          <w:rFonts w:ascii="Trebuchet MS" w:eastAsia="Times New Roman" w:hAnsi="Trebuchet MS" w:cstheme="minorHAnsi"/>
          <w:bCs/>
          <w:iCs/>
          <w:lang w:val="ro-RO" w:eastAsia="fr-FR"/>
        </w:rPr>
      </w:pPr>
    </w:p>
    <w:tbl>
      <w:tblPr>
        <w:tblStyle w:val="TableGrid"/>
        <w:tblW w:w="0" w:type="auto"/>
        <w:tblLook w:val="04A0" w:firstRow="1" w:lastRow="0" w:firstColumn="1" w:lastColumn="0" w:noHBand="0" w:noVBand="1"/>
      </w:tblPr>
      <w:tblGrid>
        <w:gridCol w:w="5098"/>
        <w:gridCol w:w="5098"/>
      </w:tblGrid>
      <w:tr w:rsidR="002C07AC" w14:paraId="44C8C089" w14:textId="77777777" w:rsidTr="002C07AC">
        <w:tc>
          <w:tcPr>
            <w:tcW w:w="5098" w:type="dxa"/>
          </w:tcPr>
          <w:p w14:paraId="101A01EF" w14:textId="04D7649B" w:rsidR="002C07AC" w:rsidRDefault="002C07AC" w:rsidP="0017551F">
            <w:pPr>
              <w:overflowPunct w:val="0"/>
              <w:autoSpaceDE w:val="0"/>
              <w:autoSpaceDN w:val="0"/>
              <w:adjustRightInd w:val="0"/>
              <w:jc w:val="both"/>
              <w:textAlignment w:val="baseline"/>
              <w:rPr>
                <w:rFonts w:ascii="Trebuchet MS" w:eastAsia="Times New Roman" w:hAnsi="Trebuchet MS" w:cstheme="minorHAnsi"/>
                <w:bCs/>
                <w:iCs/>
                <w:lang w:val="ro-RO" w:eastAsia="fr-FR"/>
              </w:rPr>
            </w:pPr>
            <w:r>
              <w:rPr>
                <w:rFonts w:ascii="Trebuchet MS" w:eastAsia="Times New Roman" w:hAnsi="Trebuchet MS" w:cstheme="minorHAnsi"/>
                <w:bCs/>
                <w:iCs/>
                <w:lang w:val="ro-RO" w:eastAsia="fr-FR"/>
              </w:rPr>
              <w:t>Indicator de realizare</w:t>
            </w:r>
          </w:p>
        </w:tc>
        <w:tc>
          <w:tcPr>
            <w:tcW w:w="5098" w:type="dxa"/>
          </w:tcPr>
          <w:p w14:paraId="50C8DCBB" w14:textId="214D50CE" w:rsidR="002C07AC" w:rsidRDefault="002C07AC" w:rsidP="0017551F">
            <w:pPr>
              <w:overflowPunct w:val="0"/>
              <w:autoSpaceDE w:val="0"/>
              <w:autoSpaceDN w:val="0"/>
              <w:adjustRightInd w:val="0"/>
              <w:jc w:val="both"/>
              <w:textAlignment w:val="baseline"/>
              <w:rPr>
                <w:rFonts w:ascii="Trebuchet MS" w:eastAsia="Times New Roman" w:hAnsi="Trebuchet MS" w:cstheme="minorHAnsi"/>
                <w:bCs/>
                <w:iCs/>
                <w:lang w:val="ro-RO" w:eastAsia="fr-FR"/>
              </w:rPr>
            </w:pPr>
            <w:r w:rsidRPr="002C07AC">
              <w:rPr>
                <w:rFonts w:ascii="Trebuchet MS" w:eastAsia="Times New Roman" w:hAnsi="Trebuchet MS" w:cstheme="minorHAnsi"/>
                <w:bCs/>
                <w:iCs/>
                <w:lang w:val="ro-RO" w:eastAsia="fr-FR"/>
              </w:rPr>
              <w:t>Metodologie de completare</w:t>
            </w:r>
          </w:p>
        </w:tc>
      </w:tr>
      <w:tr w:rsidR="002C07AC" w:rsidRPr="00553A25" w14:paraId="5AC6E80D" w14:textId="77777777" w:rsidTr="002C07AC">
        <w:tc>
          <w:tcPr>
            <w:tcW w:w="5098" w:type="dxa"/>
            <w:vMerge w:val="restart"/>
          </w:tcPr>
          <w:p w14:paraId="648F1000" w14:textId="61A1CE2E" w:rsidR="002C07AC" w:rsidRDefault="002C07AC" w:rsidP="0017551F">
            <w:pPr>
              <w:overflowPunct w:val="0"/>
              <w:autoSpaceDE w:val="0"/>
              <w:autoSpaceDN w:val="0"/>
              <w:adjustRightInd w:val="0"/>
              <w:jc w:val="both"/>
              <w:textAlignment w:val="baseline"/>
              <w:rPr>
                <w:rFonts w:ascii="Trebuchet MS" w:eastAsia="Times New Roman" w:hAnsi="Trebuchet MS" w:cstheme="minorHAnsi"/>
                <w:bCs/>
                <w:iCs/>
                <w:lang w:val="ro-RO" w:eastAsia="fr-FR"/>
              </w:rPr>
            </w:pPr>
            <w:r w:rsidRPr="002C07AC">
              <w:rPr>
                <w:rFonts w:ascii="Trebuchet MS" w:eastAsia="Times New Roman" w:hAnsi="Trebuchet MS" w:cstheme="minorHAnsi"/>
                <w:bCs/>
                <w:iCs/>
                <w:lang w:val="ro-RO" w:eastAsia="fr-FR"/>
              </w:rPr>
              <w:t>1. Tipul de zonă (în care este amplasată investiția)</w:t>
            </w:r>
          </w:p>
        </w:tc>
        <w:tc>
          <w:tcPr>
            <w:tcW w:w="5098" w:type="dxa"/>
          </w:tcPr>
          <w:p w14:paraId="2D338D90" w14:textId="6A1C3F0B" w:rsidR="002C07AC" w:rsidRPr="002C07AC" w:rsidRDefault="00FF7EDE" w:rsidP="002C07AC">
            <w:pPr>
              <w:overflowPunct w:val="0"/>
              <w:autoSpaceDE w:val="0"/>
              <w:autoSpaceDN w:val="0"/>
              <w:adjustRightInd w:val="0"/>
              <w:jc w:val="both"/>
              <w:textAlignment w:val="baseline"/>
              <w:rPr>
                <w:rFonts w:ascii="Trebuchet MS" w:eastAsia="Times New Roman" w:hAnsi="Trebuchet MS" w:cstheme="minorHAnsi"/>
                <w:bCs/>
                <w:iCs/>
                <w:lang w:val="ro-RO" w:eastAsia="fr-FR"/>
              </w:rPr>
            </w:pPr>
            <w:r>
              <w:rPr>
                <w:rFonts w:ascii="Trebuchet MS" w:eastAsia="Times New Roman" w:hAnsi="Trebuchet MS" w:cstheme="minorHAnsi"/>
                <w:bCs/>
                <w:iCs/>
                <w:lang w:val="ro-RO" w:eastAsia="fr-FR"/>
              </w:rPr>
              <w:t xml:space="preserve">Expertul verifică și </w:t>
            </w:r>
            <w:r w:rsidR="008E6AE0">
              <w:rPr>
                <w:rFonts w:ascii="Trebuchet MS" w:eastAsia="Times New Roman" w:hAnsi="Trebuchet MS" w:cstheme="minorHAnsi"/>
                <w:bCs/>
                <w:iCs/>
                <w:lang w:val="ro-RO" w:eastAsia="fr-FR"/>
              </w:rPr>
              <w:t>bifează</w:t>
            </w:r>
            <w:r w:rsidR="002C07AC" w:rsidRPr="002C07AC">
              <w:rPr>
                <w:rFonts w:ascii="Trebuchet MS" w:eastAsia="Times New Roman" w:hAnsi="Trebuchet MS" w:cstheme="minorHAnsi"/>
                <w:bCs/>
                <w:iCs/>
                <w:lang w:val="ro-RO" w:eastAsia="fr-FR"/>
              </w:rPr>
              <w:t xml:space="preserve"> o singură categorie, în conformitate cu lista zonelor eligibile aferente intervențiilor de mediu și climă, din cadrul Planului Strategic 2023-2027! </w:t>
            </w:r>
          </w:p>
          <w:p w14:paraId="2DCA9000" w14:textId="77777777" w:rsidR="002C07AC" w:rsidRPr="002C07AC" w:rsidRDefault="002C07AC" w:rsidP="002C07AC">
            <w:pPr>
              <w:overflowPunct w:val="0"/>
              <w:autoSpaceDE w:val="0"/>
              <w:autoSpaceDN w:val="0"/>
              <w:adjustRightInd w:val="0"/>
              <w:jc w:val="both"/>
              <w:textAlignment w:val="baseline"/>
              <w:rPr>
                <w:rFonts w:ascii="Trebuchet MS" w:eastAsia="Times New Roman" w:hAnsi="Trebuchet MS" w:cstheme="minorHAnsi"/>
                <w:bCs/>
                <w:iCs/>
                <w:lang w:val="ro-RO" w:eastAsia="fr-FR"/>
              </w:rPr>
            </w:pPr>
            <w:r w:rsidRPr="002C07AC">
              <w:rPr>
                <w:rFonts w:ascii="Trebuchet MS" w:eastAsia="Times New Roman" w:hAnsi="Trebuchet MS" w:cstheme="minorHAnsi"/>
                <w:bCs/>
                <w:iCs/>
                <w:lang w:val="ro-RO" w:eastAsia="fr-FR"/>
              </w:rPr>
              <w:t xml:space="preserve">Se va accesa link-ul de mai jos, se va selecta "Lista zonelor eligibile în varianta aprobată a PS 2023-2027 aferente intervențiilor de mediu și climă (.xlsx)", în cadrul căreia sunt desemnate,în coloana M "DR-9, 10, 11 ANC 2023-2027", zonele care se confruntă cu constrângeri semnificative (ANC_SEMN), constrângeri specifice (ANC_SPEC), zonele montane (ANC_ZM), precum și zonele care NU se confruntă cu constrângeri (NON_ANC, NON_ANC_CP, NON_ANC_IR, NON_ANC_IR_PR). </w:t>
            </w:r>
            <w:r w:rsidRPr="002C07AC">
              <w:rPr>
                <w:rFonts w:ascii="Trebuchet MS" w:eastAsia="Times New Roman" w:hAnsi="Trebuchet MS" w:cstheme="minorHAnsi"/>
                <w:bCs/>
                <w:iCs/>
                <w:lang w:val="ro-RO" w:eastAsia="fr-FR"/>
              </w:rPr>
              <w:lastRenderedPageBreak/>
              <w:t xml:space="preserve">Indicatorul se va bifa în funcție de zona/ zona majoritară în care este amplasată investiția! </w:t>
            </w:r>
          </w:p>
          <w:p w14:paraId="5F65ADBC" w14:textId="4F031CCD" w:rsidR="002C07AC" w:rsidRDefault="002C07AC" w:rsidP="002C07AC">
            <w:pPr>
              <w:overflowPunct w:val="0"/>
              <w:autoSpaceDE w:val="0"/>
              <w:autoSpaceDN w:val="0"/>
              <w:adjustRightInd w:val="0"/>
              <w:jc w:val="both"/>
              <w:textAlignment w:val="baseline"/>
              <w:rPr>
                <w:rFonts w:ascii="Trebuchet MS" w:eastAsia="Times New Roman" w:hAnsi="Trebuchet MS" w:cstheme="minorHAnsi"/>
                <w:bCs/>
                <w:iCs/>
                <w:lang w:val="ro-RO" w:eastAsia="fr-FR"/>
              </w:rPr>
            </w:pPr>
            <w:r w:rsidRPr="002C07AC">
              <w:rPr>
                <w:rFonts w:ascii="Trebuchet MS" w:eastAsia="Times New Roman" w:hAnsi="Trebuchet MS" w:cstheme="minorHAnsi"/>
                <w:bCs/>
                <w:iCs/>
                <w:lang w:val="ro-RO" w:eastAsia="fr-FR"/>
              </w:rPr>
              <w:t>Lista o regăsiți accesând link-ul de mai jos:</w:t>
            </w:r>
          </w:p>
        </w:tc>
      </w:tr>
      <w:tr w:rsidR="002C07AC" w:rsidRPr="00553A25" w14:paraId="10B5376B" w14:textId="77777777" w:rsidTr="002C07AC">
        <w:tc>
          <w:tcPr>
            <w:tcW w:w="5098" w:type="dxa"/>
            <w:vMerge/>
          </w:tcPr>
          <w:p w14:paraId="1BC12400" w14:textId="77777777" w:rsidR="002C07AC" w:rsidRDefault="002C07AC" w:rsidP="0017551F">
            <w:pPr>
              <w:overflowPunct w:val="0"/>
              <w:autoSpaceDE w:val="0"/>
              <w:autoSpaceDN w:val="0"/>
              <w:adjustRightInd w:val="0"/>
              <w:jc w:val="both"/>
              <w:textAlignment w:val="baseline"/>
              <w:rPr>
                <w:rFonts w:ascii="Trebuchet MS" w:eastAsia="Times New Roman" w:hAnsi="Trebuchet MS" w:cstheme="minorHAnsi"/>
                <w:bCs/>
                <w:iCs/>
                <w:lang w:val="ro-RO" w:eastAsia="fr-FR"/>
              </w:rPr>
            </w:pPr>
          </w:p>
        </w:tc>
        <w:tc>
          <w:tcPr>
            <w:tcW w:w="5098" w:type="dxa"/>
          </w:tcPr>
          <w:p w14:paraId="25E4B48C" w14:textId="66B3963D" w:rsidR="002C07AC" w:rsidRDefault="004E0C4C" w:rsidP="0017551F">
            <w:pPr>
              <w:overflowPunct w:val="0"/>
              <w:autoSpaceDE w:val="0"/>
              <w:autoSpaceDN w:val="0"/>
              <w:adjustRightInd w:val="0"/>
              <w:jc w:val="both"/>
              <w:textAlignment w:val="baseline"/>
              <w:rPr>
                <w:rFonts w:ascii="Trebuchet MS" w:eastAsia="Times New Roman" w:hAnsi="Trebuchet MS" w:cstheme="minorHAnsi"/>
                <w:bCs/>
                <w:iCs/>
                <w:lang w:val="ro-RO" w:eastAsia="fr-FR"/>
              </w:rPr>
            </w:pPr>
            <w:hyperlink r:id="rId13" w:history="1">
              <w:r w:rsidR="002C07AC" w:rsidRPr="009F2D94">
                <w:rPr>
                  <w:rStyle w:val="Hyperlink"/>
                  <w:rFonts w:ascii="Trebuchet MS" w:eastAsia="Times New Roman" w:hAnsi="Trebuchet MS" w:cstheme="minorHAnsi"/>
                  <w:bCs/>
                  <w:iCs/>
                  <w:lang w:val="ro-RO" w:eastAsia="fr-FR"/>
                </w:rPr>
                <w:t>https://www.madr.ro/masuri-si-interventii-de-mediu-clima-si-bunastarea-animalelor/materiale-de-informare/masuri-si-interventii-de-mediu-clima-si-bunastarea-animalelor-2023.html</w:t>
              </w:r>
            </w:hyperlink>
          </w:p>
          <w:p w14:paraId="5B8ECF58" w14:textId="180F816B" w:rsidR="002C07AC" w:rsidRDefault="002C07AC" w:rsidP="0017551F">
            <w:pPr>
              <w:overflowPunct w:val="0"/>
              <w:autoSpaceDE w:val="0"/>
              <w:autoSpaceDN w:val="0"/>
              <w:adjustRightInd w:val="0"/>
              <w:jc w:val="both"/>
              <w:textAlignment w:val="baseline"/>
              <w:rPr>
                <w:rFonts w:ascii="Trebuchet MS" w:eastAsia="Times New Roman" w:hAnsi="Trebuchet MS" w:cstheme="minorHAnsi"/>
                <w:bCs/>
                <w:iCs/>
                <w:lang w:val="ro-RO" w:eastAsia="fr-FR"/>
              </w:rPr>
            </w:pPr>
          </w:p>
        </w:tc>
      </w:tr>
      <w:tr w:rsidR="002C07AC" w:rsidRPr="00553A25" w14:paraId="265F950C" w14:textId="77777777" w:rsidTr="002C07AC">
        <w:tc>
          <w:tcPr>
            <w:tcW w:w="5098" w:type="dxa"/>
          </w:tcPr>
          <w:p w14:paraId="131BAC30" w14:textId="6782D856" w:rsidR="002C07AC" w:rsidRDefault="002C07AC" w:rsidP="0017551F">
            <w:pPr>
              <w:overflowPunct w:val="0"/>
              <w:autoSpaceDE w:val="0"/>
              <w:autoSpaceDN w:val="0"/>
              <w:adjustRightInd w:val="0"/>
              <w:jc w:val="both"/>
              <w:textAlignment w:val="baseline"/>
              <w:rPr>
                <w:rFonts w:ascii="Trebuchet MS" w:eastAsia="Times New Roman" w:hAnsi="Trebuchet MS" w:cstheme="minorHAnsi"/>
                <w:bCs/>
                <w:iCs/>
                <w:lang w:val="ro-RO" w:eastAsia="fr-FR"/>
              </w:rPr>
            </w:pPr>
            <w:r w:rsidRPr="002C07AC">
              <w:rPr>
                <w:rFonts w:ascii="Trebuchet MS" w:eastAsia="Times New Roman" w:hAnsi="Trebuchet MS" w:cstheme="minorHAnsi"/>
                <w:bCs/>
                <w:iCs/>
                <w:lang w:val="ro-RO" w:eastAsia="fr-FR"/>
              </w:rPr>
              <w:t>2. Lungimea tipurilor de drumuri rutiere realizate prin proiect (km)</w:t>
            </w:r>
          </w:p>
        </w:tc>
        <w:tc>
          <w:tcPr>
            <w:tcW w:w="5098" w:type="dxa"/>
          </w:tcPr>
          <w:p w14:paraId="27A95646" w14:textId="4324FF4E" w:rsidR="002C07AC" w:rsidRDefault="008E6AE0" w:rsidP="008E6AE0">
            <w:pPr>
              <w:overflowPunct w:val="0"/>
              <w:autoSpaceDE w:val="0"/>
              <w:autoSpaceDN w:val="0"/>
              <w:adjustRightInd w:val="0"/>
              <w:jc w:val="both"/>
              <w:textAlignment w:val="baseline"/>
              <w:rPr>
                <w:rFonts w:ascii="Trebuchet MS" w:eastAsia="Times New Roman" w:hAnsi="Trebuchet MS" w:cstheme="minorHAnsi"/>
                <w:bCs/>
                <w:iCs/>
                <w:lang w:val="ro-RO" w:eastAsia="fr-FR"/>
              </w:rPr>
            </w:pPr>
            <w:r>
              <w:rPr>
                <w:rFonts w:ascii="Trebuchet MS" w:eastAsia="Times New Roman" w:hAnsi="Trebuchet MS" w:cstheme="minorHAnsi"/>
                <w:bCs/>
                <w:iCs/>
                <w:lang w:val="ro-RO" w:eastAsia="fr-FR"/>
              </w:rPr>
              <w:t xml:space="preserve">Expertul verifică și </w:t>
            </w:r>
            <w:r w:rsidR="002C07AC" w:rsidRPr="002C07AC">
              <w:rPr>
                <w:rFonts w:ascii="Trebuchet MS" w:eastAsia="Times New Roman" w:hAnsi="Trebuchet MS" w:cstheme="minorHAnsi"/>
                <w:bCs/>
                <w:iCs/>
                <w:lang w:val="ro-RO" w:eastAsia="fr-FR"/>
              </w:rPr>
              <w:t>complet</w:t>
            </w:r>
            <w:r>
              <w:rPr>
                <w:rFonts w:ascii="Trebuchet MS" w:eastAsia="Times New Roman" w:hAnsi="Trebuchet MS" w:cstheme="minorHAnsi"/>
                <w:bCs/>
                <w:iCs/>
                <w:lang w:val="ro-RO" w:eastAsia="fr-FR"/>
              </w:rPr>
              <w:t>ează</w:t>
            </w:r>
            <w:r w:rsidR="002C07AC" w:rsidRPr="002C07AC">
              <w:rPr>
                <w:rFonts w:ascii="Trebuchet MS" w:eastAsia="Times New Roman" w:hAnsi="Trebuchet MS" w:cstheme="minorHAnsi"/>
                <w:bCs/>
                <w:iCs/>
                <w:lang w:val="ro-RO" w:eastAsia="fr-FR"/>
              </w:rPr>
              <w:t xml:space="preserve"> numărul de km de drumuri</w:t>
            </w:r>
            <w:r w:rsidR="00FF7EDE">
              <w:rPr>
                <w:rFonts w:ascii="Trebuchet MS" w:eastAsia="Times New Roman" w:hAnsi="Trebuchet MS" w:cstheme="minorHAnsi"/>
                <w:bCs/>
                <w:iCs/>
                <w:lang w:val="ro-RO" w:eastAsia="fr-FR"/>
              </w:rPr>
              <w:t xml:space="preserve"> rutiere realizate prin proiect, defalcat pe </w:t>
            </w:r>
            <w:r>
              <w:rPr>
                <w:rFonts w:ascii="Trebuchet MS" w:eastAsia="Times New Roman" w:hAnsi="Trebuchet MS" w:cstheme="minorHAnsi"/>
                <w:bCs/>
                <w:iCs/>
                <w:lang w:val="ro-RO" w:eastAsia="fr-FR"/>
              </w:rPr>
              <w:t>D</w:t>
            </w:r>
            <w:r w:rsidR="00FF7EDE">
              <w:rPr>
                <w:rFonts w:ascii="Trebuchet MS" w:eastAsia="Times New Roman" w:hAnsi="Trebuchet MS" w:cstheme="minorHAnsi"/>
                <w:bCs/>
                <w:iCs/>
                <w:lang w:val="ro-RO" w:eastAsia="fr-FR"/>
              </w:rPr>
              <w:t>rumuri comunale (</w:t>
            </w:r>
            <w:r w:rsidR="00FF7EDE" w:rsidRPr="00FF7EDE">
              <w:rPr>
                <w:rFonts w:ascii="Trebuchet MS" w:eastAsia="Times New Roman" w:hAnsi="Trebuchet MS" w:cstheme="minorHAnsi"/>
                <w:bCs/>
                <w:iCs/>
                <w:lang w:val="ro-RO" w:eastAsia="fr-FR"/>
              </w:rPr>
              <w:t>Construcție drumuri</w:t>
            </w:r>
            <w:r>
              <w:rPr>
                <w:rFonts w:ascii="Trebuchet MS" w:eastAsia="Times New Roman" w:hAnsi="Trebuchet MS" w:cstheme="minorHAnsi"/>
                <w:bCs/>
                <w:iCs/>
                <w:lang w:val="ro-RO" w:eastAsia="fr-FR"/>
              </w:rPr>
              <w:t xml:space="preserve">, </w:t>
            </w:r>
            <w:r w:rsidRPr="008E6AE0">
              <w:rPr>
                <w:rFonts w:ascii="Trebuchet MS" w:eastAsia="Times New Roman" w:hAnsi="Trebuchet MS" w:cstheme="minorHAnsi"/>
                <w:bCs/>
                <w:iCs/>
                <w:lang w:val="ro-RO" w:eastAsia="fr-FR"/>
              </w:rPr>
              <w:t>Extindere şi/sau modernizare drumuri</w:t>
            </w:r>
            <w:r>
              <w:rPr>
                <w:rFonts w:ascii="Trebuchet MS" w:eastAsia="Times New Roman" w:hAnsi="Trebuchet MS" w:cstheme="minorHAnsi"/>
                <w:bCs/>
                <w:iCs/>
                <w:lang w:val="ro-RO" w:eastAsia="fr-FR"/>
              </w:rPr>
              <w:t xml:space="preserve">), </w:t>
            </w:r>
            <w:r w:rsidRPr="008E6AE0">
              <w:rPr>
                <w:rFonts w:ascii="Trebuchet MS" w:eastAsia="Times New Roman" w:hAnsi="Trebuchet MS" w:cstheme="minorHAnsi"/>
                <w:bCs/>
                <w:iCs/>
                <w:lang w:val="ro-RO" w:eastAsia="fr-FR"/>
              </w:rPr>
              <w:t>Străzi, Ulițe, Drumuri vicinale</w:t>
            </w:r>
            <w:r>
              <w:rPr>
                <w:rFonts w:ascii="Trebuchet MS" w:eastAsia="Times New Roman" w:hAnsi="Trebuchet MS" w:cstheme="minorHAnsi"/>
                <w:bCs/>
                <w:iCs/>
                <w:lang w:val="ro-RO" w:eastAsia="fr-FR"/>
              </w:rPr>
              <w:t xml:space="preserve"> (</w:t>
            </w:r>
            <w:r w:rsidRPr="00FF7EDE">
              <w:rPr>
                <w:rFonts w:ascii="Trebuchet MS" w:eastAsia="Times New Roman" w:hAnsi="Trebuchet MS" w:cstheme="minorHAnsi"/>
                <w:bCs/>
                <w:iCs/>
                <w:lang w:val="ro-RO" w:eastAsia="fr-FR"/>
              </w:rPr>
              <w:t>Construcție drumuri</w:t>
            </w:r>
            <w:r>
              <w:rPr>
                <w:rFonts w:ascii="Trebuchet MS" w:eastAsia="Times New Roman" w:hAnsi="Trebuchet MS" w:cstheme="minorHAnsi"/>
                <w:bCs/>
                <w:iCs/>
                <w:lang w:val="ro-RO" w:eastAsia="fr-FR"/>
              </w:rPr>
              <w:t xml:space="preserve">, </w:t>
            </w:r>
            <w:r w:rsidRPr="008E6AE0">
              <w:rPr>
                <w:rFonts w:ascii="Trebuchet MS" w:eastAsia="Times New Roman" w:hAnsi="Trebuchet MS" w:cstheme="minorHAnsi"/>
                <w:bCs/>
                <w:iCs/>
                <w:lang w:val="ro-RO" w:eastAsia="fr-FR"/>
              </w:rPr>
              <w:t>Extindere şi/sau modernizare drumuri</w:t>
            </w:r>
            <w:r>
              <w:rPr>
                <w:rFonts w:ascii="Trebuchet MS" w:eastAsia="Times New Roman" w:hAnsi="Trebuchet MS" w:cstheme="minorHAnsi"/>
                <w:bCs/>
                <w:iCs/>
                <w:lang w:val="ro-RO" w:eastAsia="fr-FR"/>
              </w:rPr>
              <w:t>).</w:t>
            </w:r>
          </w:p>
        </w:tc>
      </w:tr>
      <w:tr w:rsidR="002C07AC" w:rsidRPr="00553A25" w14:paraId="3397258A" w14:textId="77777777" w:rsidTr="002C07AC">
        <w:tc>
          <w:tcPr>
            <w:tcW w:w="5098" w:type="dxa"/>
          </w:tcPr>
          <w:p w14:paraId="065EE8FF" w14:textId="609ECD75" w:rsidR="002C07AC" w:rsidRPr="002C07AC" w:rsidRDefault="002C07AC" w:rsidP="0017551F">
            <w:pPr>
              <w:overflowPunct w:val="0"/>
              <w:autoSpaceDE w:val="0"/>
              <w:autoSpaceDN w:val="0"/>
              <w:adjustRightInd w:val="0"/>
              <w:jc w:val="both"/>
              <w:textAlignment w:val="baseline"/>
              <w:rPr>
                <w:rFonts w:ascii="Trebuchet MS" w:eastAsia="Times New Roman" w:hAnsi="Trebuchet MS" w:cstheme="minorHAnsi"/>
                <w:bCs/>
                <w:iCs/>
                <w:lang w:val="ro-RO" w:eastAsia="fr-FR"/>
              </w:rPr>
            </w:pPr>
            <w:r w:rsidRPr="002C07AC">
              <w:rPr>
                <w:rFonts w:ascii="Trebuchet MS" w:eastAsia="Times New Roman" w:hAnsi="Trebuchet MS" w:cstheme="minorHAnsi"/>
                <w:bCs/>
                <w:iCs/>
                <w:lang w:val="ro-RO" w:eastAsia="fr-FR"/>
              </w:rPr>
              <w:t>3. Populația (numărul locuitorilor) UAT-ului</w:t>
            </w:r>
          </w:p>
        </w:tc>
        <w:tc>
          <w:tcPr>
            <w:tcW w:w="5098" w:type="dxa"/>
          </w:tcPr>
          <w:p w14:paraId="79D24114" w14:textId="3C609ADE" w:rsidR="002C07AC" w:rsidRPr="002C07AC" w:rsidRDefault="008E6AE0" w:rsidP="002C07AC">
            <w:pPr>
              <w:overflowPunct w:val="0"/>
              <w:autoSpaceDE w:val="0"/>
              <w:autoSpaceDN w:val="0"/>
              <w:adjustRightInd w:val="0"/>
              <w:jc w:val="both"/>
              <w:textAlignment w:val="baseline"/>
              <w:rPr>
                <w:rFonts w:ascii="Trebuchet MS" w:eastAsia="Times New Roman" w:hAnsi="Trebuchet MS" w:cstheme="minorHAnsi"/>
                <w:bCs/>
                <w:iCs/>
                <w:lang w:val="ro-RO" w:eastAsia="fr-FR"/>
              </w:rPr>
            </w:pPr>
            <w:r>
              <w:rPr>
                <w:rFonts w:ascii="Trebuchet MS" w:eastAsia="Times New Roman" w:hAnsi="Trebuchet MS" w:cstheme="minorHAnsi"/>
                <w:bCs/>
                <w:iCs/>
                <w:lang w:val="ro-RO" w:eastAsia="fr-FR"/>
              </w:rPr>
              <w:t xml:space="preserve">Expertul verifică și </w:t>
            </w:r>
            <w:r w:rsidRPr="002C07AC">
              <w:rPr>
                <w:rFonts w:ascii="Trebuchet MS" w:eastAsia="Times New Roman" w:hAnsi="Trebuchet MS" w:cstheme="minorHAnsi"/>
                <w:bCs/>
                <w:iCs/>
                <w:lang w:val="ro-RO" w:eastAsia="fr-FR"/>
              </w:rPr>
              <w:t>complet</w:t>
            </w:r>
            <w:r>
              <w:rPr>
                <w:rFonts w:ascii="Trebuchet MS" w:eastAsia="Times New Roman" w:hAnsi="Trebuchet MS" w:cstheme="minorHAnsi"/>
                <w:bCs/>
                <w:iCs/>
                <w:lang w:val="ro-RO" w:eastAsia="fr-FR"/>
              </w:rPr>
              <w:t>ează</w:t>
            </w:r>
            <w:r w:rsidRPr="002C07AC">
              <w:rPr>
                <w:rFonts w:ascii="Trebuchet MS" w:eastAsia="Times New Roman" w:hAnsi="Trebuchet MS" w:cstheme="minorHAnsi"/>
                <w:bCs/>
                <w:iCs/>
                <w:lang w:val="ro-RO" w:eastAsia="fr-FR"/>
              </w:rPr>
              <w:t xml:space="preserve"> </w:t>
            </w:r>
            <w:r w:rsidR="002C07AC" w:rsidRPr="002C07AC">
              <w:rPr>
                <w:rFonts w:ascii="Trebuchet MS" w:eastAsia="Times New Roman" w:hAnsi="Trebuchet MS" w:cstheme="minorHAnsi"/>
                <w:bCs/>
                <w:iCs/>
                <w:lang w:val="ro-RO" w:eastAsia="fr-FR"/>
              </w:rPr>
              <w:t>numărul locuitorilor aferenți UAT-ului solicitant, conform ultimului Recensământ al Populației și Locuințelor.</w:t>
            </w:r>
          </w:p>
          <w:p w14:paraId="021D2814" w14:textId="6C6921C9" w:rsidR="002C07AC" w:rsidRPr="002C07AC" w:rsidRDefault="002C07AC" w:rsidP="008E6AE0">
            <w:pPr>
              <w:overflowPunct w:val="0"/>
              <w:autoSpaceDE w:val="0"/>
              <w:autoSpaceDN w:val="0"/>
              <w:adjustRightInd w:val="0"/>
              <w:jc w:val="both"/>
              <w:textAlignment w:val="baseline"/>
              <w:rPr>
                <w:rFonts w:ascii="Trebuchet MS" w:eastAsia="Times New Roman" w:hAnsi="Trebuchet MS" w:cstheme="minorHAnsi"/>
                <w:bCs/>
                <w:iCs/>
                <w:lang w:val="ro-RO" w:eastAsia="fr-FR"/>
              </w:rPr>
            </w:pPr>
            <w:r w:rsidRPr="002C07AC">
              <w:rPr>
                <w:rFonts w:ascii="Trebuchet MS" w:eastAsia="Times New Roman" w:hAnsi="Trebuchet MS" w:cstheme="minorHAnsi"/>
                <w:bCs/>
                <w:iCs/>
                <w:lang w:val="ro-RO" w:eastAsia="fr-FR"/>
              </w:rPr>
              <w:t xml:space="preserve">Acest indicator NU se va completa </w:t>
            </w:r>
            <w:r w:rsidR="008E6AE0">
              <w:rPr>
                <w:rFonts w:ascii="Trebuchet MS" w:eastAsia="Times New Roman" w:hAnsi="Trebuchet MS" w:cstheme="minorHAnsi"/>
                <w:bCs/>
                <w:iCs/>
                <w:lang w:val="ro-RO" w:eastAsia="fr-FR"/>
              </w:rPr>
              <w:t>pentru</w:t>
            </w:r>
            <w:r w:rsidRPr="002C07AC">
              <w:rPr>
                <w:rFonts w:ascii="Trebuchet MS" w:eastAsia="Times New Roman" w:hAnsi="Trebuchet MS" w:cstheme="minorHAnsi"/>
                <w:bCs/>
                <w:iCs/>
                <w:lang w:val="ro-RO" w:eastAsia="fr-FR"/>
              </w:rPr>
              <w:t xml:space="preserve"> solicitanții Asociații ale UAT-urilor!</w:t>
            </w:r>
          </w:p>
        </w:tc>
      </w:tr>
      <w:tr w:rsidR="002C07AC" w:rsidRPr="00553A25" w14:paraId="610C5BD8" w14:textId="77777777" w:rsidTr="002C07AC">
        <w:tc>
          <w:tcPr>
            <w:tcW w:w="5098" w:type="dxa"/>
          </w:tcPr>
          <w:p w14:paraId="2CF97844" w14:textId="475B3D43" w:rsidR="002C07AC" w:rsidRPr="002C07AC" w:rsidRDefault="002C07AC" w:rsidP="0017551F">
            <w:pPr>
              <w:overflowPunct w:val="0"/>
              <w:autoSpaceDE w:val="0"/>
              <w:autoSpaceDN w:val="0"/>
              <w:adjustRightInd w:val="0"/>
              <w:jc w:val="both"/>
              <w:textAlignment w:val="baseline"/>
              <w:rPr>
                <w:rFonts w:ascii="Trebuchet MS" w:eastAsia="Times New Roman" w:hAnsi="Trebuchet MS" w:cstheme="minorHAnsi"/>
                <w:bCs/>
                <w:iCs/>
                <w:lang w:val="ro-RO" w:eastAsia="fr-FR"/>
              </w:rPr>
            </w:pPr>
            <w:r w:rsidRPr="002C07AC">
              <w:rPr>
                <w:rFonts w:ascii="Trebuchet MS" w:eastAsia="Times New Roman" w:hAnsi="Trebuchet MS" w:cstheme="minorHAnsi"/>
                <w:bCs/>
                <w:iCs/>
                <w:lang w:val="ro-RO" w:eastAsia="fr-FR"/>
              </w:rPr>
              <w:t>4. Populația (numărul locuitorilor) Asociaţiei UAT-urilor</w:t>
            </w:r>
          </w:p>
        </w:tc>
        <w:tc>
          <w:tcPr>
            <w:tcW w:w="5098" w:type="dxa"/>
          </w:tcPr>
          <w:p w14:paraId="3FBD6B0E" w14:textId="3DFEBDB5" w:rsidR="002C07AC" w:rsidRPr="002C07AC" w:rsidRDefault="008E6AE0" w:rsidP="002C07AC">
            <w:pPr>
              <w:overflowPunct w:val="0"/>
              <w:autoSpaceDE w:val="0"/>
              <w:autoSpaceDN w:val="0"/>
              <w:adjustRightInd w:val="0"/>
              <w:jc w:val="both"/>
              <w:textAlignment w:val="baseline"/>
              <w:rPr>
                <w:rFonts w:ascii="Trebuchet MS" w:eastAsia="Times New Roman" w:hAnsi="Trebuchet MS" w:cstheme="minorHAnsi"/>
                <w:bCs/>
                <w:iCs/>
                <w:lang w:val="ro-RO" w:eastAsia="fr-FR"/>
              </w:rPr>
            </w:pPr>
            <w:r w:rsidRPr="008E6AE0">
              <w:rPr>
                <w:rFonts w:ascii="Trebuchet MS" w:eastAsia="Times New Roman" w:hAnsi="Trebuchet MS" w:cstheme="minorHAnsi"/>
                <w:bCs/>
                <w:iCs/>
                <w:lang w:val="ro-RO" w:eastAsia="fr-FR"/>
              </w:rPr>
              <w:t xml:space="preserve">Expertul verifică și completează </w:t>
            </w:r>
            <w:r w:rsidR="002C07AC" w:rsidRPr="002C07AC">
              <w:rPr>
                <w:rFonts w:ascii="Trebuchet MS" w:eastAsia="Times New Roman" w:hAnsi="Trebuchet MS" w:cstheme="minorHAnsi"/>
                <w:bCs/>
                <w:iCs/>
                <w:lang w:val="ro-RO" w:eastAsia="fr-FR"/>
              </w:rPr>
              <w:t>numărul locuitorilor aferenți fiecărui UAT, din cadrul Asociației UAT-urilor solicitante, conform ultimului Recensământ al Populației și Locuințelor.</w:t>
            </w:r>
          </w:p>
          <w:p w14:paraId="79879281" w14:textId="38F7DCD9" w:rsidR="002C07AC" w:rsidRPr="002C07AC" w:rsidRDefault="002C07AC" w:rsidP="00A16845">
            <w:pPr>
              <w:overflowPunct w:val="0"/>
              <w:autoSpaceDE w:val="0"/>
              <w:autoSpaceDN w:val="0"/>
              <w:adjustRightInd w:val="0"/>
              <w:jc w:val="both"/>
              <w:textAlignment w:val="baseline"/>
              <w:rPr>
                <w:rFonts w:ascii="Trebuchet MS" w:eastAsia="Times New Roman" w:hAnsi="Trebuchet MS" w:cstheme="minorHAnsi"/>
                <w:bCs/>
                <w:iCs/>
                <w:lang w:val="ro-RO" w:eastAsia="fr-FR"/>
              </w:rPr>
            </w:pPr>
            <w:r w:rsidRPr="002C07AC">
              <w:rPr>
                <w:rFonts w:ascii="Trebuchet MS" w:eastAsia="Times New Roman" w:hAnsi="Trebuchet MS" w:cstheme="minorHAnsi"/>
                <w:bCs/>
                <w:iCs/>
                <w:lang w:val="ro-RO" w:eastAsia="fr-FR"/>
              </w:rPr>
              <w:t xml:space="preserve">Acest indicator NU se va completa </w:t>
            </w:r>
            <w:r w:rsidR="00A16845">
              <w:rPr>
                <w:rFonts w:ascii="Trebuchet MS" w:eastAsia="Times New Roman" w:hAnsi="Trebuchet MS" w:cstheme="minorHAnsi"/>
                <w:bCs/>
                <w:iCs/>
                <w:lang w:val="ro-RO" w:eastAsia="fr-FR"/>
              </w:rPr>
              <w:t>pentru</w:t>
            </w:r>
            <w:r w:rsidRPr="002C07AC">
              <w:rPr>
                <w:rFonts w:ascii="Trebuchet MS" w:eastAsia="Times New Roman" w:hAnsi="Trebuchet MS" w:cstheme="minorHAnsi"/>
                <w:bCs/>
                <w:iCs/>
                <w:lang w:val="ro-RO" w:eastAsia="fr-FR"/>
              </w:rPr>
              <w:t xml:space="preserve"> solicitanții UAT!</w:t>
            </w:r>
          </w:p>
        </w:tc>
      </w:tr>
    </w:tbl>
    <w:p w14:paraId="466147D0" w14:textId="77777777" w:rsidR="002C07AC" w:rsidRDefault="002C07AC" w:rsidP="0017551F">
      <w:pPr>
        <w:overflowPunct w:val="0"/>
        <w:autoSpaceDE w:val="0"/>
        <w:autoSpaceDN w:val="0"/>
        <w:adjustRightInd w:val="0"/>
        <w:spacing w:after="0" w:line="240" w:lineRule="auto"/>
        <w:jc w:val="both"/>
        <w:textAlignment w:val="baseline"/>
        <w:rPr>
          <w:rFonts w:ascii="Trebuchet MS" w:eastAsia="Times New Roman" w:hAnsi="Trebuchet MS" w:cstheme="minorHAnsi"/>
          <w:bCs/>
          <w:iCs/>
          <w:lang w:val="ro-RO" w:eastAsia="fr-FR"/>
        </w:rPr>
      </w:pPr>
    </w:p>
    <w:p w14:paraId="3C74E18E" w14:textId="57040E01" w:rsidR="00714FF8" w:rsidRPr="00D75D35" w:rsidRDefault="00D75D35" w:rsidP="0017551F">
      <w:pPr>
        <w:overflowPunct w:val="0"/>
        <w:autoSpaceDE w:val="0"/>
        <w:autoSpaceDN w:val="0"/>
        <w:adjustRightInd w:val="0"/>
        <w:spacing w:after="0" w:line="240" w:lineRule="auto"/>
        <w:jc w:val="both"/>
        <w:textAlignment w:val="baseline"/>
        <w:rPr>
          <w:rFonts w:ascii="Trebuchet MS" w:eastAsia="Times New Roman" w:hAnsi="Trebuchet MS" w:cstheme="minorHAnsi"/>
          <w:b/>
          <w:bCs/>
          <w:iCs/>
          <w:lang w:val="ro-RO" w:eastAsia="fr-FR"/>
        </w:rPr>
      </w:pPr>
      <w:r>
        <w:rPr>
          <w:rFonts w:ascii="Trebuchet MS" w:eastAsia="Times New Roman" w:hAnsi="Trebuchet MS" w:cstheme="minorHAnsi"/>
          <w:b/>
          <w:bCs/>
          <w:iCs/>
          <w:lang w:val="ro-RO" w:eastAsia="fr-FR"/>
        </w:rPr>
        <w:t>7</w:t>
      </w:r>
      <w:r w:rsidR="00714FF8" w:rsidRPr="00D75D35">
        <w:rPr>
          <w:rFonts w:ascii="Trebuchet MS" w:eastAsia="Times New Roman" w:hAnsi="Trebuchet MS" w:cstheme="minorHAnsi"/>
          <w:b/>
          <w:bCs/>
          <w:iCs/>
          <w:lang w:val="ro-RO" w:eastAsia="fr-FR"/>
        </w:rPr>
        <w:t>.</w:t>
      </w:r>
      <w:r w:rsidR="00714FF8" w:rsidRPr="00D75D35">
        <w:rPr>
          <w:b/>
          <w:lang w:val="ro-RO"/>
        </w:rPr>
        <w:t xml:space="preserve"> </w:t>
      </w:r>
      <w:r w:rsidR="00714FF8" w:rsidRPr="00D75D35">
        <w:rPr>
          <w:rFonts w:ascii="Trebuchet MS" w:eastAsia="Times New Roman" w:hAnsi="Trebuchet MS" w:cstheme="minorHAnsi"/>
          <w:b/>
          <w:bCs/>
          <w:iCs/>
          <w:lang w:val="ro-RO" w:eastAsia="fr-FR"/>
        </w:rPr>
        <w:t>Verificarea factorilor de risc</w:t>
      </w:r>
    </w:p>
    <w:p w14:paraId="6AFDD8E1" w14:textId="77777777" w:rsidR="00714FF8" w:rsidRPr="00635710" w:rsidRDefault="00714FF8" w:rsidP="0017551F">
      <w:pPr>
        <w:overflowPunct w:val="0"/>
        <w:autoSpaceDE w:val="0"/>
        <w:autoSpaceDN w:val="0"/>
        <w:adjustRightInd w:val="0"/>
        <w:spacing w:after="0" w:line="240" w:lineRule="auto"/>
        <w:jc w:val="both"/>
        <w:textAlignment w:val="baseline"/>
        <w:rPr>
          <w:rFonts w:ascii="Trebuchet MS" w:eastAsia="Times New Roman" w:hAnsi="Trebuchet MS" w:cstheme="minorHAnsi"/>
          <w:bCs/>
          <w:iCs/>
          <w:lang w:val="ro-RO" w:eastAsia="fr-FR"/>
        </w:rPr>
      </w:pPr>
      <w:r w:rsidRPr="00812868">
        <w:rPr>
          <w:rFonts w:ascii="Trebuchet MS" w:eastAsia="Times New Roman" w:hAnsi="Trebuchet MS" w:cstheme="minorHAnsi"/>
          <w:bCs/>
          <w:iCs/>
          <w:lang w:val="ro-RO" w:eastAsia="fr-FR"/>
        </w:rPr>
        <w:t>Se verifică dacă indicatorii din cererea de finanţare sunt corecţi, în caz contrar se completează tabelul cu informaţia corectă.</w:t>
      </w:r>
    </w:p>
    <w:p w14:paraId="277616D7" w14:textId="77777777" w:rsidR="00A8314F" w:rsidRPr="00635710" w:rsidRDefault="00A8314F" w:rsidP="0017551F">
      <w:pPr>
        <w:spacing w:after="0" w:line="240" w:lineRule="auto"/>
        <w:ind w:left="180"/>
        <w:jc w:val="both"/>
        <w:rPr>
          <w:rFonts w:ascii="Trebuchet MS" w:eastAsia="Calibri" w:hAnsi="Trebuchet MS" w:cstheme="minorHAnsi"/>
          <w:b/>
          <w:lang w:val="ro-RO"/>
        </w:rPr>
      </w:pPr>
    </w:p>
    <w:p w14:paraId="6EC87B52" w14:textId="77777777" w:rsidR="00A26D1A" w:rsidRDefault="00A26D1A" w:rsidP="00866830">
      <w:pPr>
        <w:shd w:val="clear" w:color="auto" w:fill="FFFFFF" w:themeFill="background1"/>
        <w:spacing w:after="0" w:line="240" w:lineRule="auto"/>
        <w:jc w:val="both"/>
        <w:rPr>
          <w:rFonts w:ascii="Trebuchet MS" w:eastAsia="Calibri" w:hAnsi="Trebuchet MS" w:cstheme="minorHAnsi"/>
          <w:b/>
          <w:lang w:val="ro-RO"/>
        </w:rPr>
      </w:pPr>
    </w:p>
    <w:p w14:paraId="55D224DC" w14:textId="77777777" w:rsidR="00A26D1A" w:rsidRDefault="00A26D1A" w:rsidP="00866830">
      <w:pPr>
        <w:shd w:val="clear" w:color="auto" w:fill="FFFFFF" w:themeFill="background1"/>
        <w:spacing w:after="0" w:line="240" w:lineRule="auto"/>
        <w:jc w:val="both"/>
        <w:rPr>
          <w:rFonts w:ascii="Trebuchet MS" w:eastAsia="Calibri" w:hAnsi="Trebuchet MS" w:cstheme="minorHAnsi"/>
          <w:b/>
          <w:lang w:val="ro-RO"/>
        </w:rPr>
      </w:pPr>
    </w:p>
    <w:p w14:paraId="32B20458" w14:textId="77777777" w:rsidR="00A26D1A" w:rsidRDefault="00A26D1A" w:rsidP="00866830">
      <w:pPr>
        <w:shd w:val="clear" w:color="auto" w:fill="FFFFFF" w:themeFill="background1"/>
        <w:spacing w:after="0" w:line="240" w:lineRule="auto"/>
        <w:jc w:val="both"/>
        <w:rPr>
          <w:rFonts w:ascii="Trebuchet MS" w:eastAsia="Calibri" w:hAnsi="Trebuchet MS" w:cstheme="minorHAnsi"/>
          <w:b/>
          <w:lang w:val="ro-RO"/>
        </w:rPr>
      </w:pPr>
    </w:p>
    <w:p w14:paraId="36B1A581" w14:textId="77777777" w:rsidR="00A26D1A" w:rsidRDefault="00A26D1A" w:rsidP="00866830">
      <w:pPr>
        <w:shd w:val="clear" w:color="auto" w:fill="FFFFFF" w:themeFill="background1"/>
        <w:spacing w:after="0" w:line="240" w:lineRule="auto"/>
        <w:jc w:val="both"/>
        <w:rPr>
          <w:rFonts w:ascii="Trebuchet MS" w:eastAsia="Calibri" w:hAnsi="Trebuchet MS" w:cstheme="minorHAnsi"/>
          <w:b/>
          <w:lang w:val="ro-RO"/>
        </w:rPr>
      </w:pPr>
    </w:p>
    <w:p w14:paraId="0934B1BE" w14:textId="77777777" w:rsidR="00A26D1A" w:rsidRDefault="00A26D1A" w:rsidP="00866830">
      <w:pPr>
        <w:shd w:val="clear" w:color="auto" w:fill="FFFFFF" w:themeFill="background1"/>
        <w:spacing w:after="0" w:line="240" w:lineRule="auto"/>
        <w:jc w:val="both"/>
        <w:rPr>
          <w:rFonts w:ascii="Trebuchet MS" w:eastAsia="Calibri" w:hAnsi="Trebuchet MS" w:cstheme="minorHAnsi"/>
          <w:b/>
          <w:lang w:val="ro-RO"/>
        </w:rPr>
      </w:pPr>
    </w:p>
    <w:p w14:paraId="45BA37CC" w14:textId="77777777" w:rsidR="00A26D1A" w:rsidRDefault="00A26D1A" w:rsidP="00866830">
      <w:pPr>
        <w:shd w:val="clear" w:color="auto" w:fill="FFFFFF" w:themeFill="background1"/>
        <w:spacing w:after="0" w:line="240" w:lineRule="auto"/>
        <w:jc w:val="both"/>
        <w:rPr>
          <w:rFonts w:ascii="Trebuchet MS" w:eastAsia="Calibri" w:hAnsi="Trebuchet MS" w:cstheme="minorHAnsi"/>
          <w:b/>
          <w:lang w:val="ro-RO"/>
        </w:rPr>
      </w:pPr>
    </w:p>
    <w:p w14:paraId="5D7874EB" w14:textId="77777777" w:rsidR="00A26D1A" w:rsidRDefault="00A26D1A" w:rsidP="00866830">
      <w:pPr>
        <w:shd w:val="clear" w:color="auto" w:fill="FFFFFF" w:themeFill="background1"/>
        <w:spacing w:after="0" w:line="240" w:lineRule="auto"/>
        <w:jc w:val="both"/>
        <w:rPr>
          <w:rFonts w:ascii="Trebuchet MS" w:eastAsia="Calibri" w:hAnsi="Trebuchet MS" w:cstheme="minorHAnsi"/>
          <w:b/>
          <w:lang w:val="ro-RO"/>
        </w:rPr>
      </w:pPr>
    </w:p>
    <w:p w14:paraId="7F8457EB" w14:textId="77777777" w:rsidR="00A26D1A" w:rsidRDefault="00A26D1A" w:rsidP="00866830">
      <w:pPr>
        <w:shd w:val="clear" w:color="auto" w:fill="FFFFFF" w:themeFill="background1"/>
        <w:spacing w:after="0" w:line="240" w:lineRule="auto"/>
        <w:jc w:val="both"/>
        <w:rPr>
          <w:rFonts w:ascii="Trebuchet MS" w:eastAsia="Calibri" w:hAnsi="Trebuchet MS" w:cstheme="minorHAnsi"/>
          <w:b/>
          <w:lang w:val="ro-RO"/>
        </w:rPr>
      </w:pPr>
    </w:p>
    <w:p w14:paraId="4E476769" w14:textId="77777777" w:rsidR="00A26D1A" w:rsidRDefault="00A26D1A" w:rsidP="00866830">
      <w:pPr>
        <w:shd w:val="clear" w:color="auto" w:fill="FFFFFF" w:themeFill="background1"/>
        <w:spacing w:after="0" w:line="240" w:lineRule="auto"/>
        <w:jc w:val="both"/>
        <w:rPr>
          <w:rFonts w:ascii="Trebuchet MS" w:eastAsia="Calibri" w:hAnsi="Trebuchet MS" w:cstheme="minorHAnsi"/>
          <w:b/>
          <w:lang w:val="ro-RO"/>
        </w:rPr>
      </w:pPr>
    </w:p>
    <w:p w14:paraId="1BD819A7" w14:textId="77777777" w:rsidR="00A26D1A" w:rsidRDefault="00A26D1A" w:rsidP="00866830">
      <w:pPr>
        <w:shd w:val="clear" w:color="auto" w:fill="FFFFFF" w:themeFill="background1"/>
        <w:spacing w:after="0" w:line="240" w:lineRule="auto"/>
        <w:jc w:val="both"/>
        <w:rPr>
          <w:rFonts w:ascii="Trebuchet MS" w:eastAsia="Calibri" w:hAnsi="Trebuchet MS" w:cstheme="minorHAnsi"/>
          <w:b/>
          <w:lang w:val="ro-RO"/>
        </w:rPr>
      </w:pPr>
    </w:p>
    <w:p w14:paraId="58200E32" w14:textId="77777777" w:rsidR="00A26D1A" w:rsidRDefault="00A26D1A" w:rsidP="00866830">
      <w:pPr>
        <w:shd w:val="clear" w:color="auto" w:fill="FFFFFF" w:themeFill="background1"/>
        <w:spacing w:after="0" w:line="240" w:lineRule="auto"/>
        <w:jc w:val="both"/>
        <w:rPr>
          <w:rFonts w:ascii="Trebuchet MS" w:eastAsia="Calibri" w:hAnsi="Trebuchet MS" w:cstheme="minorHAnsi"/>
          <w:b/>
          <w:lang w:val="ro-RO"/>
        </w:rPr>
      </w:pPr>
    </w:p>
    <w:p w14:paraId="78F2A668" w14:textId="77777777" w:rsidR="00A26D1A" w:rsidRDefault="00A26D1A" w:rsidP="00866830">
      <w:pPr>
        <w:shd w:val="clear" w:color="auto" w:fill="FFFFFF" w:themeFill="background1"/>
        <w:spacing w:after="0" w:line="240" w:lineRule="auto"/>
        <w:jc w:val="both"/>
        <w:rPr>
          <w:rFonts w:ascii="Trebuchet MS" w:eastAsia="Calibri" w:hAnsi="Trebuchet MS" w:cstheme="minorHAnsi"/>
          <w:b/>
          <w:lang w:val="ro-RO"/>
        </w:rPr>
      </w:pPr>
    </w:p>
    <w:p w14:paraId="30A64074" w14:textId="77777777" w:rsidR="00A26D1A" w:rsidRDefault="00A26D1A" w:rsidP="00866830">
      <w:pPr>
        <w:shd w:val="clear" w:color="auto" w:fill="FFFFFF" w:themeFill="background1"/>
        <w:spacing w:after="0" w:line="240" w:lineRule="auto"/>
        <w:jc w:val="both"/>
        <w:rPr>
          <w:rFonts w:ascii="Trebuchet MS" w:eastAsia="Calibri" w:hAnsi="Trebuchet MS" w:cstheme="minorHAnsi"/>
          <w:b/>
          <w:lang w:val="ro-RO"/>
        </w:rPr>
      </w:pPr>
    </w:p>
    <w:p w14:paraId="58329871" w14:textId="77777777" w:rsidR="00A26D1A" w:rsidRDefault="00A26D1A" w:rsidP="00866830">
      <w:pPr>
        <w:shd w:val="clear" w:color="auto" w:fill="FFFFFF" w:themeFill="background1"/>
        <w:spacing w:after="0" w:line="240" w:lineRule="auto"/>
        <w:jc w:val="both"/>
        <w:rPr>
          <w:rFonts w:ascii="Trebuchet MS" w:eastAsia="Calibri" w:hAnsi="Trebuchet MS" w:cstheme="minorHAnsi"/>
          <w:b/>
          <w:lang w:val="ro-RO"/>
        </w:rPr>
      </w:pPr>
    </w:p>
    <w:p w14:paraId="7AEC3779" w14:textId="77777777" w:rsidR="00A26D1A" w:rsidRDefault="00A26D1A" w:rsidP="00866830">
      <w:pPr>
        <w:shd w:val="clear" w:color="auto" w:fill="FFFFFF" w:themeFill="background1"/>
        <w:spacing w:after="0" w:line="240" w:lineRule="auto"/>
        <w:jc w:val="both"/>
        <w:rPr>
          <w:rFonts w:ascii="Trebuchet MS" w:eastAsia="Calibri" w:hAnsi="Trebuchet MS" w:cstheme="minorHAnsi"/>
          <w:b/>
          <w:lang w:val="ro-RO"/>
        </w:rPr>
      </w:pPr>
    </w:p>
    <w:p w14:paraId="53192400" w14:textId="7CF65117" w:rsidR="00A26D1A" w:rsidRDefault="00A26D1A" w:rsidP="00866830">
      <w:pPr>
        <w:shd w:val="clear" w:color="auto" w:fill="FFFFFF" w:themeFill="background1"/>
        <w:spacing w:after="0" w:line="240" w:lineRule="auto"/>
        <w:jc w:val="both"/>
        <w:rPr>
          <w:rFonts w:ascii="Trebuchet MS" w:eastAsia="Calibri" w:hAnsi="Trebuchet MS" w:cstheme="minorHAnsi"/>
          <w:b/>
          <w:lang w:val="ro-RO"/>
        </w:rPr>
      </w:pPr>
    </w:p>
    <w:p w14:paraId="2E82401E" w14:textId="77777777" w:rsidR="00A26D1A" w:rsidRDefault="00A26D1A" w:rsidP="00866830">
      <w:pPr>
        <w:shd w:val="clear" w:color="auto" w:fill="FFFFFF" w:themeFill="background1"/>
        <w:spacing w:after="0" w:line="240" w:lineRule="auto"/>
        <w:jc w:val="both"/>
        <w:rPr>
          <w:rFonts w:ascii="Trebuchet MS" w:eastAsia="Calibri" w:hAnsi="Trebuchet MS" w:cstheme="minorHAnsi"/>
          <w:b/>
          <w:lang w:val="ro-RO"/>
        </w:rPr>
      </w:pPr>
    </w:p>
    <w:p w14:paraId="78570D8B" w14:textId="4FB359A0" w:rsidR="000459AF" w:rsidRPr="006D18F1" w:rsidRDefault="006D58BB" w:rsidP="00866830">
      <w:pPr>
        <w:shd w:val="clear" w:color="auto" w:fill="FFFFFF" w:themeFill="background1"/>
        <w:spacing w:after="0" w:line="240" w:lineRule="auto"/>
        <w:jc w:val="both"/>
        <w:rPr>
          <w:rFonts w:ascii="Trebuchet MS" w:eastAsia="Calibri" w:hAnsi="Trebuchet MS" w:cstheme="minorHAnsi"/>
          <w:b/>
          <w:lang w:val="ro-RO"/>
        </w:rPr>
      </w:pPr>
      <w:r w:rsidRPr="006D18F1">
        <w:rPr>
          <w:rFonts w:ascii="Trebuchet MS" w:eastAsia="Calibri" w:hAnsi="Trebuchet MS" w:cstheme="minorHAnsi"/>
          <w:b/>
          <w:lang w:val="ro-RO"/>
        </w:rPr>
        <w:t>B. VERIFICAREA CRITERIILOR DE SELECȚIE A PROIECTULUI</w:t>
      </w:r>
    </w:p>
    <w:p w14:paraId="58CFCA68" w14:textId="77777777" w:rsidR="00553123" w:rsidRPr="006D18F1" w:rsidRDefault="00553123" w:rsidP="00866830">
      <w:pPr>
        <w:shd w:val="clear" w:color="auto" w:fill="FFFFFF" w:themeFill="background1"/>
        <w:spacing w:after="120" w:line="240" w:lineRule="auto"/>
        <w:jc w:val="both"/>
        <w:rPr>
          <w:rFonts w:ascii="Trebuchet MS" w:eastAsia="Times New Roman" w:hAnsi="Trebuchet MS" w:cstheme="minorHAnsi"/>
          <w:b/>
          <w:lang w:val="ro-RO"/>
        </w:rPr>
      </w:pPr>
    </w:p>
    <w:p w14:paraId="0928D0AF" w14:textId="6B9C4861" w:rsidR="009B7B58" w:rsidRPr="00866830" w:rsidRDefault="009B7B58" w:rsidP="00866830">
      <w:pPr>
        <w:shd w:val="clear" w:color="auto" w:fill="FFFFFF" w:themeFill="background1"/>
        <w:spacing w:after="120" w:line="240" w:lineRule="auto"/>
        <w:jc w:val="both"/>
        <w:rPr>
          <w:rFonts w:ascii="Trebuchet MS" w:eastAsia="Times New Roman" w:hAnsi="Trebuchet MS" w:cstheme="minorHAnsi"/>
          <w:b/>
          <w:sz w:val="24"/>
          <w:lang w:val="ro-RO"/>
        </w:rPr>
      </w:pPr>
      <w:r w:rsidRPr="00866830">
        <w:rPr>
          <w:rFonts w:ascii="Trebuchet MS" w:eastAsia="Times New Roman" w:hAnsi="Trebuchet MS" w:cstheme="minorHAnsi"/>
          <w:b/>
          <w:sz w:val="24"/>
          <w:lang w:val="ro-RO"/>
        </w:rPr>
        <w:t xml:space="preserve">P1. </w:t>
      </w:r>
      <w:r w:rsidR="006D18F1" w:rsidRPr="00866830">
        <w:rPr>
          <w:rFonts w:ascii="Trebuchet MS" w:eastAsia="Times New Roman" w:hAnsi="Trebuchet MS" w:cstheme="minorHAnsi"/>
          <w:b/>
          <w:sz w:val="24"/>
          <w:lang w:val="ro-RO"/>
        </w:rPr>
        <w:t>Principiul populației deservite</w:t>
      </w:r>
    </w:p>
    <w:p w14:paraId="3D85FDE4" w14:textId="3F55CCF9" w:rsidR="009B7B58" w:rsidRPr="006D18F1" w:rsidRDefault="009B7B58" w:rsidP="00866830">
      <w:pPr>
        <w:shd w:val="clear" w:color="auto" w:fill="FFFFFF" w:themeFill="background1"/>
        <w:spacing w:after="120" w:line="240" w:lineRule="auto"/>
        <w:jc w:val="both"/>
        <w:rPr>
          <w:rFonts w:ascii="Trebuchet MS" w:eastAsia="Times New Roman" w:hAnsi="Trebuchet MS" w:cstheme="minorHAnsi"/>
          <w:b/>
          <w:lang w:val="ro-RO"/>
        </w:rPr>
      </w:pPr>
    </w:p>
    <w:tbl>
      <w:tblPr>
        <w:tblW w:w="1053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0"/>
        <w:gridCol w:w="6480"/>
      </w:tblGrid>
      <w:tr w:rsidR="006D18F1" w:rsidRPr="00553A25" w14:paraId="70B602F9" w14:textId="77777777" w:rsidTr="00866830">
        <w:trPr>
          <w:trHeight w:val="607"/>
        </w:trPr>
        <w:tc>
          <w:tcPr>
            <w:tcW w:w="10530" w:type="dxa"/>
            <w:gridSpan w:val="2"/>
            <w:shd w:val="clear" w:color="auto" w:fill="808080" w:themeFill="background1" w:themeFillShade="80"/>
            <w:vAlign w:val="center"/>
          </w:tcPr>
          <w:p w14:paraId="5869DFA8" w14:textId="77777777" w:rsidR="006D18F1" w:rsidRPr="00866830" w:rsidRDefault="006D18F1" w:rsidP="00866830">
            <w:pPr>
              <w:shd w:val="clear" w:color="auto" w:fill="FFFFFF" w:themeFill="background1"/>
              <w:spacing w:after="120" w:line="240" w:lineRule="auto"/>
              <w:jc w:val="center"/>
              <w:rPr>
                <w:rFonts w:ascii="Trebuchet MS" w:eastAsia="Times New Roman" w:hAnsi="Trebuchet MS" w:cstheme="minorHAnsi"/>
                <w:b/>
                <w:lang w:val="ro-RO"/>
              </w:rPr>
            </w:pPr>
            <w:r w:rsidRPr="00451EC5">
              <w:rPr>
                <w:rFonts w:ascii="Trebuchet MS" w:eastAsia="Times New Roman" w:hAnsi="Trebuchet MS" w:cstheme="minorHAnsi"/>
                <w:b/>
                <w:lang w:val="ro-RO"/>
              </w:rPr>
              <w:t>1.1 Proiecte care dese</w:t>
            </w:r>
            <w:r>
              <w:rPr>
                <w:rFonts w:ascii="Trebuchet MS" w:eastAsia="Times New Roman" w:hAnsi="Trebuchet MS" w:cstheme="minorHAnsi"/>
                <w:b/>
                <w:lang w:val="ro-RO"/>
              </w:rPr>
              <w:t>rvesc  cât  mai  mulți locuitori</w:t>
            </w:r>
          </w:p>
        </w:tc>
      </w:tr>
      <w:tr w:rsidR="009B7B58" w:rsidRPr="00553A25" w14:paraId="28D7920B" w14:textId="77777777" w:rsidTr="00866830">
        <w:trPr>
          <w:trHeight w:val="658"/>
        </w:trPr>
        <w:tc>
          <w:tcPr>
            <w:tcW w:w="4050" w:type="dxa"/>
            <w:shd w:val="clear" w:color="auto" w:fill="C0C0C0"/>
            <w:vAlign w:val="center"/>
          </w:tcPr>
          <w:p w14:paraId="119D0D96" w14:textId="77777777" w:rsidR="009B7B58" w:rsidRPr="006D18F1" w:rsidRDefault="009B7B58" w:rsidP="00866830">
            <w:pPr>
              <w:keepNext/>
              <w:shd w:val="clear" w:color="auto" w:fill="FFFFFF" w:themeFill="background1"/>
              <w:spacing w:before="240" w:after="60" w:line="240" w:lineRule="auto"/>
              <w:jc w:val="center"/>
              <w:outlineLvl w:val="0"/>
              <w:rPr>
                <w:rFonts w:ascii="Trebuchet MS" w:eastAsia="Times New Roman" w:hAnsi="Trebuchet MS" w:cstheme="minorHAnsi"/>
                <w:b/>
                <w:bCs/>
                <w:kern w:val="32"/>
                <w:lang w:val="ro-RO"/>
              </w:rPr>
            </w:pPr>
            <w:r w:rsidRPr="006D18F1">
              <w:rPr>
                <w:rFonts w:ascii="Trebuchet MS" w:eastAsia="Times New Roman" w:hAnsi="Trebuchet MS" w:cstheme="minorHAnsi"/>
                <w:b/>
                <w:bCs/>
                <w:kern w:val="32"/>
                <w:lang w:val="ro-RO"/>
              </w:rPr>
              <w:t>DOCUMENTE  PREZENTATE</w:t>
            </w:r>
          </w:p>
        </w:tc>
        <w:tc>
          <w:tcPr>
            <w:tcW w:w="6480" w:type="dxa"/>
            <w:shd w:val="clear" w:color="auto" w:fill="C0C0C0"/>
            <w:vAlign w:val="center"/>
          </w:tcPr>
          <w:p w14:paraId="511EE22C" w14:textId="77777777" w:rsidR="009B7B58" w:rsidRPr="004D4296" w:rsidRDefault="009B7B58" w:rsidP="00866830">
            <w:pPr>
              <w:keepNext/>
              <w:shd w:val="clear" w:color="auto" w:fill="FFFFFF" w:themeFill="background1"/>
              <w:spacing w:before="240" w:after="60" w:line="240" w:lineRule="auto"/>
              <w:jc w:val="center"/>
              <w:outlineLvl w:val="0"/>
              <w:rPr>
                <w:rFonts w:ascii="Trebuchet MS" w:eastAsia="Times New Roman" w:hAnsi="Trebuchet MS" w:cstheme="minorHAnsi"/>
                <w:b/>
                <w:lang w:val="ro-RO"/>
              </w:rPr>
            </w:pPr>
            <w:r w:rsidRPr="006D18F1">
              <w:rPr>
                <w:rFonts w:ascii="Trebuchet MS" w:eastAsia="Times New Roman" w:hAnsi="Trebuchet MS" w:cstheme="minorHAnsi"/>
                <w:b/>
                <w:bCs/>
                <w:kern w:val="32"/>
                <w:lang w:val="ro-RO"/>
              </w:rPr>
              <w:t>PUNCTE</w:t>
            </w:r>
            <w:r w:rsidRPr="006D18F1">
              <w:rPr>
                <w:rFonts w:ascii="Trebuchet MS" w:eastAsia="Times New Roman" w:hAnsi="Trebuchet MS" w:cstheme="minorHAnsi"/>
                <w:b/>
                <w:lang w:val="ro-RO"/>
              </w:rPr>
              <w:t xml:space="preserve"> DE </w:t>
            </w:r>
            <w:r w:rsidRPr="004D4296">
              <w:rPr>
                <w:rFonts w:ascii="Trebuchet MS" w:eastAsia="Times New Roman" w:hAnsi="Trebuchet MS" w:cstheme="minorHAnsi"/>
                <w:b/>
                <w:lang w:val="ro-RO" w:eastAsia="fr-FR"/>
              </w:rPr>
              <w:t>VERIFICAT</w:t>
            </w:r>
            <w:r w:rsidRPr="004D4296">
              <w:rPr>
                <w:rFonts w:ascii="Trebuchet MS" w:eastAsia="Times New Roman" w:hAnsi="Trebuchet MS" w:cstheme="minorHAnsi"/>
                <w:b/>
                <w:lang w:val="ro-RO"/>
              </w:rPr>
              <w:t xml:space="preserve"> ÎN CADRUL DOCUMENTELOR  PREZENTATE</w:t>
            </w:r>
          </w:p>
        </w:tc>
      </w:tr>
      <w:tr w:rsidR="009B7B58" w:rsidRPr="00553A25" w14:paraId="49B385B1" w14:textId="77777777" w:rsidTr="00C7744B">
        <w:tc>
          <w:tcPr>
            <w:tcW w:w="4050" w:type="dxa"/>
            <w:shd w:val="clear" w:color="auto" w:fill="auto"/>
          </w:tcPr>
          <w:p w14:paraId="3B8D7178" w14:textId="168C5F34" w:rsidR="002106CC" w:rsidRPr="006D18F1" w:rsidRDefault="002106CC" w:rsidP="00866830">
            <w:pPr>
              <w:pStyle w:val="ListParagraph"/>
              <w:keepNext/>
              <w:numPr>
                <w:ilvl w:val="0"/>
                <w:numId w:val="6"/>
              </w:numPr>
              <w:shd w:val="clear" w:color="auto" w:fill="FFFFFF" w:themeFill="background1"/>
              <w:spacing w:before="240" w:after="60"/>
              <w:jc w:val="both"/>
              <w:outlineLvl w:val="0"/>
              <w:rPr>
                <w:rFonts w:ascii="Trebuchet MS" w:eastAsia="Calibri" w:hAnsi="Trebuchet MS" w:cstheme="minorHAnsi"/>
                <w:lang w:val="ro-RO"/>
              </w:rPr>
            </w:pPr>
            <w:r w:rsidRPr="006D18F1">
              <w:rPr>
                <w:rFonts w:ascii="Trebuchet MS" w:eastAsia="Calibri" w:hAnsi="Trebuchet MS" w:cstheme="minorHAnsi"/>
                <w:lang w:val="ro-RO"/>
              </w:rPr>
              <w:t>Studiul de Fezabilitate/ Documentaţia de Avizare pentru Lucrări de Intervenţii</w:t>
            </w:r>
            <w:r w:rsidR="00ED5040">
              <w:rPr>
                <w:rFonts w:ascii="Trebuchet MS" w:eastAsia="Calibri" w:hAnsi="Trebuchet MS" w:cstheme="minorHAnsi"/>
                <w:lang w:val="ro-RO"/>
              </w:rPr>
              <w:t>, Inventarul bunurilor</w:t>
            </w:r>
            <w:r w:rsidR="006D18F1" w:rsidRPr="006D18F1">
              <w:rPr>
                <w:rFonts w:ascii="Trebuchet MS" w:eastAsia="Calibri" w:hAnsi="Trebuchet MS" w:cstheme="minorHAnsi"/>
                <w:lang w:val="ro-RO"/>
              </w:rPr>
              <w:t xml:space="preserve"> UAT/</w:t>
            </w:r>
            <w:r w:rsidR="006D18F1" w:rsidRPr="00866830">
              <w:rPr>
                <w:lang w:val="ro-RO"/>
              </w:rPr>
              <w:t xml:space="preserve"> </w:t>
            </w:r>
            <w:r w:rsidR="006D18F1" w:rsidRPr="006D18F1">
              <w:rPr>
                <w:rFonts w:ascii="Trebuchet MS" w:eastAsia="Calibri" w:hAnsi="Trebuchet MS" w:cstheme="minorHAnsi"/>
                <w:lang w:val="ro-RO"/>
              </w:rPr>
              <w:t>asociațiile acestora înființate conform legislației naționale în vigoare</w:t>
            </w:r>
          </w:p>
          <w:p w14:paraId="3C46CF8D" w14:textId="77777777" w:rsidR="009B7B58" w:rsidRPr="006D18F1" w:rsidRDefault="009B7B58" w:rsidP="00866830">
            <w:pPr>
              <w:keepNext/>
              <w:shd w:val="clear" w:color="auto" w:fill="FFFFFF" w:themeFill="background1"/>
              <w:spacing w:before="240" w:after="60" w:line="240" w:lineRule="auto"/>
              <w:outlineLvl w:val="0"/>
              <w:rPr>
                <w:rFonts w:ascii="Trebuchet MS" w:eastAsia="Times New Roman" w:hAnsi="Trebuchet MS" w:cstheme="minorHAnsi"/>
                <w:b/>
                <w:bCs/>
                <w:kern w:val="32"/>
                <w:lang w:val="ro-RO"/>
              </w:rPr>
            </w:pPr>
          </w:p>
        </w:tc>
        <w:tc>
          <w:tcPr>
            <w:tcW w:w="6480" w:type="dxa"/>
            <w:shd w:val="clear" w:color="auto" w:fill="auto"/>
          </w:tcPr>
          <w:p w14:paraId="03952E97" w14:textId="77777777" w:rsidR="005E2008" w:rsidRPr="006D18F1" w:rsidRDefault="005E2008" w:rsidP="00866830">
            <w:pPr>
              <w:keepNext/>
              <w:shd w:val="clear" w:color="auto" w:fill="FFFFFF" w:themeFill="background1"/>
              <w:spacing w:before="240" w:after="60" w:line="240" w:lineRule="auto"/>
              <w:ind w:left="20" w:firstLine="540"/>
              <w:contextualSpacing/>
              <w:jc w:val="both"/>
              <w:outlineLvl w:val="0"/>
              <w:rPr>
                <w:rFonts w:ascii="Trebuchet MS" w:eastAsia="Calibri" w:hAnsi="Trebuchet MS" w:cstheme="minorHAnsi"/>
                <w:lang w:val="ro-RO"/>
              </w:rPr>
            </w:pPr>
          </w:p>
          <w:p w14:paraId="0D290C95" w14:textId="6E62DF59" w:rsidR="00F14CD4" w:rsidRPr="006D18F1" w:rsidRDefault="005E2008" w:rsidP="00866830">
            <w:pPr>
              <w:shd w:val="clear" w:color="auto" w:fill="FFFFFF" w:themeFill="background1"/>
              <w:spacing w:line="240" w:lineRule="auto"/>
              <w:ind w:firstLine="176"/>
              <w:jc w:val="both"/>
              <w:rPr>
                <w:rFonts w:ascii="Trebuchet MS" w:eastAsia="Times New Roman" w:hAnsi="Trebuchet MS" w:cstheme="minorHAnsi"/>
                <w:lang w:val="ro-RO"/>
              </w:rPr>
            </w:pPr>
            <w:r w:rsidRPr="006D18F1">
              <w:rPr>
                <w:rFonts w:ascii="Trebuchet MS" w:eastAsia="Times New Roman" w:hAnsi="Trebuchet MS" w:cstheme="minorHAnsi"/>
                <w:lang w:val="ro-RO"/>
              </w:rPr>
              <w:t>Se verifica</w:t>
            </w:r>
            <w:r w:rsidR="00BF6472">
              <w:rPr>
                <w:rFonts w:ascii="Trebuchet MS" w:eastAsia="Times New Roman" w:hAnsi="Trebuchet MS" w:cstheme="minorHAnsi"/>
                <w:lang w:val="ro-RO"/>
              </w:rPr>
              <w:t xml:space="preserve"> în baza documentației tehnice și datele înscrise în inventarul bunurilor</w:t>
            </w:r>
            <w:r w:rsidR="00CB5D8A" w:rsidRPr="006D18F1">
              <w:rPr>
                <w:rFonts w:ascii="Trebuchet MS" w:eastAsia="Times New Roman" w:hAnsi="Trebuchet MS" w:cstheme="minorHAnsi"/>
                <w:lang w:val="ro-RO"/>
              </w:rPr>
              <w:t xml:space="preserve"> </w:t>
            </w:r>
            <w:r w:rsidR="00BF6472">
              <w:rPr>
                <w:rFonts w:ascii="Trebuchet MS" w:eastAsia="Times New Roman" w:hAnsi="Trebuchet MS" w:cstheme="minorHAnsi"/>
                <w:lang w:val="ro-RO"/>
              </w:rPr>
              <w:t>valoarea raportului dintre</w:t>
            </w:r>
            <w:r w:rsidR="00BF6472" w:rsidRPr="006D18F1">
              <w:rPr>
                <w:rFonts w:ascii="Trebuchet MS" w:eastAsia="Times New Roman" w:hAnsi="Trebuchet MS" w:cstheme="minorHAnsi"/>
                <w:lang w:val="ro-RO"/>
              </w:rPr>
              <w:t xml:space="preserve"> lungimea drumului</w:t>
            </w:r>
            <w:r w:rsidR="00BF6472">
              <w:rPr>
                <w:rFonts w:ascii="Trebuchet MS" w:eastAsia="Times New Roman" w:hAnsi="Trebuchet MS" w:cstheme="minorHAnsi"/>
                <w:lang w:val="ro-RO"/>
              </w:rPr>
              <w:t xml:space="preserve"> propus prin proiect și </w:t>
            </w:r>
            <w:r w:rsidR="00BF6472" w:rsidRPr="006D18F1">
              <w:rPr>
                <w:rFonts w:ascii="Trebuchet MS" w:eastAsia="Times New Roman" w:hAnsi="Trebuchet MS" w:cstheme="minorHAnsi"/>
                <w:lang w:val="ro-RO"/>
              </w:rPr>
              <w:t>lungimea totală a drumurilor de interes local de la nivelul solicitantului prevăzută în inventarul solicitantului</w:t>
            </w:r>
            <w:r w:rsidR="00BF6472">
              <w:rPr>
                <w:rFonts w:ascii="Trebuchet MS" w:eastAsia="Times New Roman" w:hAnsi="Trebuchet MS" w:cstheme="minorHAnsi"/>
                <w:lang w:val="ro-RO"/>
              </w:rPr>
              <w:t>.</w:t>
            </w:r>
          </w:p>
          <w:p w14:paraId="4259D355" w14:textId="77777777" w:rsidR="006D18F1" w:rsidRDefault="006D18F1" w:rsidP="00866830">
            <w:pPr>
              <w:keepNext/>
              <w:shd w:val="clear" w:color="auto" w:fill="FFFFFF" w:themeFill="background1"/>
              <w:spacing w:before="240" w:after="60" w:line="240" w:lineRule="auto"/>
              <w:ind w:left="20" w:firstLine="540"/>
              <w:contextualSpacing/>
              <w:jc w:val="both"/>
              <w:outlineLvl w:val="0"/>
              <w:rPr>
                <w:rFonts w:ascii="Trebuchet MS" w:eastAsia="Times New Roman" w:hAnsi="Trebuchet MS" w:cstheme="minorHAnsi"/>
                <w:lang w:val="ro-RO"/>
              </w:rPr>
            </w:pPr>
          </w:p>
          <w:p w14:paraId="0B0D3D6C" w14:textId="4B7FDB8C" w:rsidR="006D18F1" w:rsidRPr="00056C4D" w:rsidRDefault="004E0C4C" w:rsidP="006D18F1">
            <w:pPr>
              <w:jc w:val="both"/>
              <w:rPr>
                <w:rFonts w:cstheme="minorHAnsi"/>
              </w:rPr>
            </w:pPr>
            <m:oMathPara>
              <m:oMathParaPr>
                <m:jc m:val="left"/>
              </m:oMathParaPr>
              <m:oMath>
                <m:f>
                  <m:fPr>
                    <m:ctrlPr>
                      <w:rPr>
                        <w:rFonts w:ascii="Cambria Math" w:hAnsi="Cambria Math" w:cstheme="minorHAnsi"/>
                        <w:i/>
                      </w:rPr>
                    </m:ctrlPr>
                  </m:fPr>
                  <m:num>
                    <m:r>
                      <w:rPr>
                        <w:rFonts w:ascii="Cambria Math" w:hAnsi="Cambria Math" w:cstheme="minorHAnsi"/>
                      </w:rPr>
                      <m:t>Ld</m:t>
                    </m:r>
                  </m:num>
                  <m:den>
                    <m:r>
                      <w:rPr>
                        <w:rFonts w:ascii="Cambria Math" w:hAnsi="Cambria Math" w:cstheme="minorHAnsi"/>
                      </w:rPr>
                      <m:t>Lcom</m:t>
                    </m:r>
                  </m:den>
                </m:f>
                <m:r>
                  <w:rPr>
                    <w:rFonts w:ascii="Cambria Math" w:hAnsi="Cambria Math" w:cstheme="minorHAnsi"/>
                  </w:rPr>
                  <m:t>×25</m:t>
                </m:r>
              </m:oMath>
            </m:oMathPara>
          </w:p>
          <w:p w14:paraId="15FA0E09" w14:textId="77777777" w:rsidR="006D18F1" w:rsidRPr="006D18F1" w:rsidRDefault="006D18F1" w:rsidP="006D18F1">
            <w:pPr>
              <w:keepNext/>
              <w:shd w:val="clear" w:color="auto" w:fill="FFFFFF" w:themeFill="background1"/>
              <w:spacing w:before="240" w:after="60" w:line="240" w:lineRule="auto"/>
              <w:ind w:left="20" w:firstLine="540"/>
              <w:contextualSpacing/>
              <w:jc w:val="both"/>
              <w:outlineLvl w:val="0"/>
              <w:rPr>
                <w:rFonts w:ascii="Trebuchet MS" w:eastAsia="Times New Roman" w:hAnsi="Trebuchet MS" w:cstheme="minorHAnsi"/>
                <w:lang w:val="ro-RO"/>
              </w:rPr>
            </w:pPr>
            <w:r w:rsidRPr="006D18F1">
              <w:rPr>
                <w:rFonts w:ascii="Trebuchet MS" w:eastAsia="Times New Roman" w:hAnsi="Trebuchet MS" w:cstheme="minorHAnsi"/>
                <w:lang w:val="ro-RO"/>
              </w:rPr>
              <w:t>unde:</w:t>
            </w:r>
          </w:p>
          <w:p w14:paraId="34F932C8" w14:textId="77777777" w:rsidR="006D18F1" w:rsidRPr="006D18F1" w:rsidRDefault="006D18F1" w:rsidP="006D18F1">
            <w:pPr>
              <w:keepNext/>
              <w:shd w:val="clear" w:color="auto" w:fill="FFFFFF" w:themeFill="background1"/>
              <w:spacing w:before="240" w:after="60" w:line="240" w:lineRule="auto"/>
              <w:ind w:left="20" w:firstLine="540"/>
              <w:contextualSpacing/>
              <w:jc w:val="both"/>
              <w:outlineLvl w:val="0"/>
              <w:rPr>
                <w:rFonts w:ascii="Trebuchet MS" w:eastAsia="Times New Roman" w:hAnsi="Trebuchet MS" w:cstheme="minorHAnsi"/>
                <w:lang w:val="ro-RO"/>
              </w:rPr>
            </w:pPr>
            <w:r w:rsidRPr="006D18F1">
              <w:rPr>
                <w:rFonts w:ascii="Trebuchet MS" w:eastAsia="Times New Roman" w:hAnsi="Trebuchet MS" w:cstheme="minorHAnsi"/>
                <w:lang w:val="ro-RO"/>
              </w:rPr>
              <w:t>Ld – Lungimea drumului propus prin proiect</w:t>
            </w:r>
          </w:p>
          <w:p w14:paraId="571DEF62" w14:textId="77777777" w:rsidR="006D18F1" w:rsidRDefault="006D18F1" w:rsidP="00866830">
            <w:pPr>
              <w:keepNext/>
              <w:shd w:val="clear" w:color="auto" w:fill="FFFFFF" w:themeFill="background1"/>
              <w:spacing w:before="240" w:after="60" w:line="240" w:lineRule="auto"/>
              <w:ind w:left="20" w:firstLine="540"/>
              <w:contextualSpacing/>
              <w:jc w:val="both"/>
              <w:outlineLvl w:val="0"/>
              <w:rPr>
                <w:rFonts w:ascii="Trebuchet MS" w:eastAsia="Times New Roman" w:hAnsi="Trebuchet MS" w:cstheme="minorHAnsi"/>
                <w:lang w:val="ro-RO"/>
              </w:rPr>
            </w:pPr>
            <w:r w:rsidRPr="006D18F1">
              <w:rPr>
                <w:rFonts w:ascii="Trebuchet MS" w:eastAsia="Times New Roman" w:hAnsi="Trebuchet MS" w:cstheme="minorHAnsi"/>
                <w:lang w:val="ro-RO"/>
              </w:rPr>
              <w:t>Lcom – Lungimea totală a drumurilor de interes local de la nivelul solicitantului (UAT/ asociațiile acestora înființate conform legislației naționale în vigoare)</w:t>
            </w:r>
          </w:p>
          <w:p w14:paraId="32755C71" w14:textId="77777777" w:rsidR="00ED5040" w:rsidRDefault="00ED5040" w:rsidP="00866830">
            <w:pPr>
              <w:keepNext/>
              <w:shd w:val="clear" w:color="auto" w:fill="FFFFFF" w:themeFill="background1"/>
              <w:spacing w:before="240" w:after="60" w:line="240" w:lineRule="auto"/>
              <w:ind w:left="20" w:firstLine="540"/>
              <w:contextualSpacing/>
              <w:jc w:val="both"/>
              <w:outlineLvl w:val="0"/>
              <w:rPr>
                <w:rFonts w:ascii="Trebuchet MS" w:eastAsia="Times New Roman" w:hAnsi="Trebuchet MS" w:cstheme="minorHAnsi"/>
                <w:lang w:val="ro-RO"/>
              </w:rPr>
            </w:pPr>
          </w:p>
          <w:p w14:paraId="68F63DF3" w14:textId="324D8403" w:rsidR="009B7B58" w:rsidRPr="006D18F1" w:rsidRDefault="00ED5040" w:rsidP="00866830">
            <w:pPr>
              <w:keepNext/>
              <w:shd w:val="clear" w:color="auto" w:fill="FFFFFF" w:themeFill="background1"/>
              <w:spacing w:before="240" w:after="60" w:line="240" w:lineRule="auto"/>
              <w:ind w:left="20" w:firstLine="540"/>
              <w:contextualSpacing/>
              <w:jc w:val="both"/>
              <w:outlineLvl w:val="0"/>
              <w:rPr>
                <w:rFonts w:ascii="Trebuchet MS" w:eastAsia="Calibri" w:hAnsi="Trebuchet MS" w:cstheme="minorHAnsi"/>
                <w:lang w:val="ro-RO"/>
              </w:rPr>
            </w:pPr>
            <w:r w:rsidRPr="00ED5040">
              <w:rPr>
                <w:rFonts w:ascii="Trebuchet MS" w:eastAsia="Times New Roman" w:hAnsi="Trebuchet MS" w:cstheme="minorHAnsi"/>
                <w:lang w:val="ro-RO"/>
              </w:rPr>
              <w:t>Rezultatul va fi exprimat de un număr cu 4 zecimale</w:t>
            </w:r>
            <w:r w:rsidRPr="00ED5040" w:rsidDel="006D18F1">
              <w:rPr>
                <w:rFonts w:ascii="Trebuchet MS" w:eastAsia="Times New Roman" w:hAnsi="Trebuchet MS" w:cstheme="minorHAnsi"/>
                <w:lang w:val="ro-RO"/>
              </w:rPr>
              <w:t xml:space="preserve"> </w:t>
            </w:r>
          </w:p>
        </w:tc>
      </w:tr>
    </w:tbl>
    <w:p w14:paraId="74DE0B90" w14:textId="37556E97" w:rsidR="00C7744B" w:rsidRPr="00635710" w:rsidRDefault="00713A93" w:rsidP="00866830">
      <w:pPr>
        <w:shd w:val="clear" w:color="auto" w:fill="FFFFFF" w:themeFill="background1"/>
        <w:spacing w:after="120" w:line="240" w:lineRule="auto"/>
        <w:jc w:val="both"/>
        <w:rPr>
          <w:rFonts w:ascii="Trebuchet MS" w:eastAsia="Times New Roman" w:hAnsi="Trebuchet MS" w:cstheme="minorHAnsi"/>
          <w:lang w:val="ro-RO"/>
        </w:rPr>
      </w:pPr>
      <w:r w:rsidRPr="00DF4D72">
        <w:rPr>
          <w:rFonts w:ascii="Trebuchet MS" w:eastAsia="Times New Roman" w:hAnsi="Trebuchet MS" w:cstheme="minorHAnsi"/>
          <w:lang w:val="ro-RO"/>
        </w:rPr>
        <w:t xml:space="preserve"> </w:t>
      </w:r>
    </w:p>
    <w:tbl>
      <w:tblPr>
        <w:tblW w:w="1062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0"/>
        <w:gridCol w:w="7650"/>
      </w:tblGrid>
      <w:tr w:rsidR="006D18F1" w:rsidRPr="000B191A" w14:paraId="7D8B6738" w14:textId="77777777" w:rsidTr="00304D45">
        <w:trPr>
          <w:trHeight w:val="607"/>
        </w:trPr>
        <w:tc>
          <w:tcPr>
            <w:tcW w:w="10620" w:type="dxa"/>
            <w:gridSpan w:val="2"/>
            <w:shd w:val="clear" w:color="auto" w:fill="C0C0C0"/>
          </w:tcPr>
          <w:p w14:paraId="056E8FB3" w14:textId="77777777" w:rsidR="006D18F1" w:rsidRPr="00635710" w:rsidRDefault="006D18F1" w:rsidP="00866830">
            <w:pPr>
              <w:keepNext/>
              <w:shd w:val="clear" w:color="auto" w:fill="FFFFFF" w:themeFill="background1"/>
              <w:spacing w:before="240" w:after="60" w:line="240" w:lineRule="auto"/>
              <w:jc w:val="center"/>
              <w:outlineLvl w:val="0"/>
              <w:rPr>
                <w:rFonts w:ascii="Trebuchet MS" w:eastAsia="Times New Roman" w:hAnsi="Trebuchet MS" w:cstheme="minorHAnsi"/>
                <w:b/>
                <w:bCs/>
                <w:kern w:val="32"/>
                <w:lang w:val="ro-RO"/>
              </w:rPr>
            </w:pPr>
            <w:r w:rsidRPr="006D18F1">
              <w:rPr>
                <w:rFonts w:ascii="Trebuchet MS" w:eastAsia="Times New Roman" w:hAnsi="Trebuchet MS" w:cstheme="minorHAnsi"/>
                <w:b/>
                <w:bCs/>
                <w:kern w:val="32"/>
                <w:lang w:val="ro-RO"/>
              </w:rPr>
              <w:lastRenderedPageBreak/>
              <w:t>1.2 Populație care nu a mai fost deservită prin PNDR pentru același tip de investiție (același tip de infrastructură)</w:t>
            </w:r>
          </w:p>
        </w:tc>
      </w:tr>
      <w:tr w:rsidR="009B7B58" w:rsidRPr="00553A25" w14:paraId="4D6FB163" w14:textId="77777777" w:rsidTr="00C7744B">
        <w:trPr>
          <w:trHeight w:val="607"/>
        </w:trPr>
        <w:tc>
          <w:tcPr>
            <w:tcW w:w="2970" w:type="dxa"/>
            <w:shd w:val="clear" w:color="auto" w:fill="C0C0C0"/>
          </w:tcPr>
          <w:p w14:paraId="6803BB17" w14:textId="324BF97C" w:rsidR="009B7B58" w:rsidRPr="00635710" w:rsidRDefault="006D18F1" w:rsidP="00866830">
            <w:pPr>
              <w:keepNext/>
              <w:shd w:val="clear" w:color="auto" w:fill="FFFFFF" w:themeFill="background1"/>
              <w:spacing w:before="240" w:after="60" w:line="240" w:lineRule="auto"/>
              <w:jc w:val="center"/>
              <w:outlineLvl w:val="0"/>
              <w:rPr>
                <w:rFonts w:ascii="Trebuchet MS" w:eastAsia="Times New Roman" w:hAnsi="Trebuchet MS" w:cstheme="minorHAnsi"/>
                <w:b/>
                <w:bCs/>
                <w:kern w:val="32"/>
                <w:lang w:val="ro-RO"/>
              </w:rPr>
            </w:pPr>
            <w:r w:rsidRPr="006D18F1">
              <w:rPr>
                <w:rFonts w:ascii="Trebuchet MS" w:eastAsia="Times New Roman" w:hAnsi="Trebuchet MS" w:cstheme="minorHAnsi"/>
                <w:b/>
                <w:u w:val="single"/>
                <w:lang w:val="ro-RO"/>
              </w:rPr>
              <w:t>DOCUMENTE  PREZENTATE</w:t>
            </w:r>
            <w:r w:rsidRPr="006D18F1" w:rsidDel="006D18F1">
              <w:rPr>
                <w:rFonts w:ascii="Trebuchet MS" w:eastAsia="Times New Roman" w:hAnsi="Trebuchet MS" w:cstheme="minorHAnsi"/>
                <w:b/>
                <w:u w:val="single"/>
                <w:lang w:val="ro-RO"/>
              </w:rPr>
              <w:t xml:space="preserve"> </w:t>
            </w:r>
          </w:p>
        </w:tc>
        <w:tc>
          <w:tcPr>
            <w:tcW w:w="7650" w:type="dxa"/>
            <w:shd w:val="clear" w:color="auto" w:fill="C0C0C0"/>
          </w:tcPr>
          <w:p w14:paraId="722D42FC" w14:textId="77777777" w:rsidR="009B7B58" w:rsidRPr="00635710" w:rsidRDefault="009B7B58" w:rsidP="00866830">
            <w:pPr>
              <w:keepNext/>
              <w:shd w:val="clear" w:color="auto" w:fill="FFFFFF" w:themeFill="background1"/>
              <w:spacing w:before="240" w:after="60" w:line="240" w:lineRule="auto"/>
              <w:jc w:val="center"/>
              <w:outlineLvl w:val="0"/>
              <w:rPr>
                <w:rFonts w:ascii="Trebuchet MS" w:eastAsia="Times New Roman" w:hAnsi="Trebuchet MS" w:cstheme="minorHAnsi"/>
                <w:b/>
                <w:lang w:val="ro-RO"/>
              </w:rPr>
            </w:pPr>
            <w:r w:rsidRPr="00635710">
              <w:rPr>
                <w:rFonts w:ascii="Trebuchet MS" w:eastAsia="Times New Roman" w:hAnsi="Trebuchet MS" w:cstheme="minorHAnsi"/>
                <w:b/>
                <w:bCs/>
                <w:kern w:val="32"/>
                <w:lang w:val="ro-RO"/>
              </w:rPr>
              <w:t>PUNCTE</w:t>
            </w:r>
            <w:r w:rsidRPr="00635710">
              <w:rPr>
                <w:rFonts w:ascii="Trebuchet MS" w:eastAsia="Times New Roman" w:hAnsi="Trebuchet MS" w:cstheme="minorHAnsi"/>
                <w:b/>
                <w:lang w:val="ro-RO"/>
              </w:rPr>
              <w:t xml:space="preserve"> DE </w:t>
            </w:r>
            <w:r w:rsidRPr="00635710">
              <w:rPr>
                <w:rFonts w:ascii="Trebuchet MS" w:eastAsia="Times New Roman" w:hAnsi="Trebuchet MS" w:cstheme="minorHAnsi"/>
                <w:b/>
                <w:lang w:val="ro-RO" w:eastAsia="fr-FR"/>
              </w:rPr>
              <w:t>VERIFICAT</w:t>
            </w:r>
            <w:r w:rsidRPr="00635710">
              <w:rPr>
                <w:rFonts w:ascii="Trebuchet MS" w:eastAsia="Times New Roman" w:hAnsi="Trebuchet MS" w:cstheme="minorHAnsi"/>
                <w:b/>
                <w:lang w:val="ro-RO"/>
              </w:rPr>
              <w:t xml:space="preserve"> ÎN CADRUL DOCUMENTELOR  PREZENTATE</w:t>
            </w:r>
          </w:p>
        </w:tc>
      </w:tr>
      <w:tr w:rsidR="009B7B58" w:rsidRPr="00553A25" w14:paraId="41A8DA2B" w14:textId="77777777" w:rsidTr="0036355F">
        <w:trPr>
          <w:trHeight w:val="1038"/>
        </w:trPr>
        <w:tc>
          <w:tcPr>
            <w:tcW w:w="2970" w:type="dxa"/>
            <w:shd w:val="clear" w:color="auto" w:fill="auto"/>
          </w:tcPr>
          <w:p w14:paraId="50F4F5E9" w14:textId="77777777" w:rsidR="002106CC" w:rsidRPr="00A55F28" w:rsidRDefault="00A90F01" w:rsidP="00866830">
            <w:pPr>
              <w:keepNext/>
              <w:shd w:val="clear" w:color="auto" w:fill="FFFFFF" w:themeFill="background1"/>
              <w:spacing w:before="240" w:after="60"/>
              <w:ind w:left="20"/>
              <w:contextualSpacing/>
              <w:outlineLvl w:val="0"/>
              <w:rPr>
                <w:rFonts w:ascii="Trebuchet MS" w:eastAsia="Calibri" w:hAnsi="Trebuchet MS" w:cstheme="minorHAnsi"/>
                <w:lang w:val="ro-RO"/>
              </w:rPr>
            </w:pPr>
            <w:r w:rsidRPr="00635710">
              <w:rPr>
                <w:rFonts w:ascii="Trebuchet MS" w:eastAsia="Calibri" w:hAnsi="Trebuchet MS" w:cstheme="minorHAnsi"/>
                <w:lang w:val="ro-RO"/>
              </w:rPr>
              <w:t xml:space="preserve">- </w:t>
            </w:r>
            <w:r w:rsidR="002106CC" w:rsidRPr="00DC53B4">
              <w:rPr>
                <w:rFonts w:ascii="Trebuchet MS" w:eastAsia="Calibri" w:hAnsi="Trebuchet MS" w:cstheme="minorHAnsi"/>
                <w:lang w:val="ro-RO"/>
              </w:rPr>
              <w:t>Studiul de Fezabilitate/ Documentaţia de Avizare pentru Lucrări de Intervenţii</w:t>
            </w:r>
            <w:r w:rsidR="002106CC" w:rsidRPr="00A55F28">
              <w:rPr>
                <w:rFonts w:ascii="Trebuchet MS" w:eastAsia="Calibri" w:hAnsi="Trebuchet MS" w:cstheme="minorHAnsi"/>
                <w:lang w:val="ro-RO"/>
              </w:rPr>
              <w:t xml:space="preserve"> </w:t>
            </w:r>
          </w:p>
          <w:p w14:paraId="608AC867" w14:textId="1E4A2676" w:rsidR="009B7B58" w:rsidRPr="00635710" w:rsidRDefault="00A90F01" w:rsidP="001E54D3">
            <w:pPr>
              <w:keepNext/>
              <w:shd w:val="clear" w:color="auto" w:fill="FFFFFF" w:themeFill="background1"/>
              <w:spacing w:before="240" w:after="60" w:line="240" w:lineRule="auto"/>
              <w:outlineLvl w:val="0"/>
              <w:rPr>
                <w:rFonts w:ascii="Trebuchet MS" w:eastAsia="Times New Roman" w:hAnsi="Trebuchet MS" w:cstheme="minorHAnsi"/>
                <w:bCs/>
                <w:kern w:val="32"/>
                <w:lang w:val="ro-RO"/>
              </w:rPr>
            </w:pPr>
            <w:r w:rsidRPr="00DF4D72">
              <w:rPr>
                <w:rFonts w:ascii="Trebuchet MS" w:eastAsia="Times New Roman" w:hAnsi="Trebuchet MS" w:cstheme="minorHAnsi"/>
                <w:bCs/>
                <w:kern w:val="32"/>
                <w:lang w:val="ro-RO"/>
              </w:rPr>
              <w:t>-</w:t>
            </w:r>
            <w:r w:rsidR="006D18F1">
              <w:rPr>
                <w:rFonts w:ascii="Trebuchet MS" w:eastAsia="Times New Roman" w:hAnsi="Trebuchet MS" w:cstheme="minorHAnsi"/>
                <w:bCs/>
                <w:kern w:val="32"/>
                <w:lang w:val="ro-RO"/>
              </w:rPr>
              <w:t xml:space="preserve">Documentul </w:t>
            </w:r>
            <w:r w:rsidR="001E54D3">
              <w:rPr>
                <w:rFonts w:ascii="Trebuchet MS" w:eastAsia="Times New Roman" w:hAnsi="Trebuchet MS" w:cstheme="minorHAnsi"/>
                <w:bCs/>
                <w:kern w:val="32"/>
                <w:lang w:val="ro-RO"/>
              </w:rPr>
              <w:t>6</w:t>
            </w:r>
            <w:r w:rsidR="001E54D3" w:rsidRPr="00866830">
              <w:rPr>
                <w:lang w:val="fr-FR"/>
              </w:rPr>
              <w:t xml:space="preserve"> </w:t>
            </w:r>
            <w:r w:rsidR="006D18F1" w:rsidRPr="006D18F1">
              <w:rPr>
                <w:rFonts w:ascii="Trebuchet MS" w:eastAsia="Times New Roman" w:hAnsi="Trebuchet MS" w:cstheme="minorHAnsi"/>
                <w:bCs/>
                <w:kern w:val="32"/>
                <w:lang w:val="ro-RO"/>
              </w:rPr>
              <w:t>și în secțiunea C din cererea de finanțare,</w:t>
            </w:r>
          </w:p>
        </w:tc>
        <w:tc>
          <w:tcPr>
            <w:tcW w:w="7650" w:type="dxa"/>
            <w:shd w:val="clear" w:color="auto" w:fill="auto"/>
          </w:tcPr>
          <w:p w14:paraId="473712AD" w14:textId="436852EB" w:rsidR="006D18F1" w:rsidRDefault="009B7B58" w:rsidP="00866830">
            <w:pPr>
              <w:pBdr>
                <w:left w:val="single" w:sz="8" w:space="0" w:color="auto"/>
              </w:pBdr>
              <w:shd w:val="clear" w:color="auto" w:fill="FFFFFF" w:themeFill="background1"/>
              <w:spacing w:before="100" w:beforeAutospacing="1" w:after="100" w:afterAutospacing="1" w:line="240" w:lineRule="auto"/>
              <w:ind w:firstLine="175"/>
              <w:jc w:val="both"/>
              <w:rPr>
                <w:rFonts w:ascii="Trebuchet MS" w:eastAsia="Times New Roman" w:hAnsi="Trebuchet MS" w:cstheme="minorHAnsi"/>
                <w:lang w:val="ro-RO"/>
              </w:rPr>
            </w:pPr>
            <w:r w:rsidRPr="00635710">
              <w:rPr>
                <w:rFonts w:ascii="Trebuchet MS" w:eastAsia="Times New Roman" w:hAnsi="Trebuchet MS" w:cstheme="minorHAnsi"/>
                <w:lang w:val="ro-RO"/>
              </w:rPr>
              <w:t xml:space="preserve">  </w:t>
            </w:r>
            <w:r w:rsidR="006D18F1" w:rsidRPr="006D18F1">
              <w:rPr>
                <w:rFonts w:ascii="Trebuchet MS" w:eastAsia="Times New Roman" w:hAnsi="Trebuchet MS" w:cstheme="minorHAnsi"/>
                <w:lang w:val="ro-RO"/>
              </w:rPr>
              <w:t xml:space="preserve">Se va verifica </w:t>
            </w:r>
            <w:r w:rsidR="008D339A" w:rsidRPr="008D339A">
              <w:rPr>
                <w:rFonts w:ascii="Trebuchet MS" w:eastAsia="Times New Roman" w:hAnsi="Trebuchet MS" w:cstheme="minorHAnsi"/>
                <w:lang w:val="ro-RO"/>
              </w:rPr>
              <w:t xml:space="preserve">în baza de date AFIR, SF/ DALI, documentul 6 și în secțiunea C din cererea de finanțare, </w:t>
            </w:r>
            <w:r w:rsidR="006D18F1" w:rsidRPr="006D18F1">
              <w:rPr>
                <w:rFonts w:ascii="Trebuchet MS" w:eastAsia="Times New Roman" w:hAnsi="Trebuchet MS" w:cstheme="minorHAnsi"/>
                <w:lang w:val="ro-RO"/>
              </w:rPr>
              <w:t>dacă solicitantul sprijinului a mai beneficiat de finanțare în cadrul PNDR 2007-2013 și/sau PNDR 2014-2020 pentru o investiție similară (a mai beneficiat de finanțare pentru infrastructura rutieră de bază prin PNDR)</w:t>
            </w:r>
          </w:p>
          <w:p w14:paraId="5469F741" w14:textId="2984D0F7" w:rsidR="009B4F7B" w:rsidRPr="006D18F1" w:rsidRDefault="009B4F7B" w:rsidP="00866830">
            <w:pPr>
              <w:pBdr>
                <w:left w:val="single" w:sz="8" w:space="0" w:color="auto"/>
              </w:pBdr>
              <w:shd w:val="clear" w:color="auto" w:fill="FFFFFF" w:themeFill="background1"/>
              <w:spacing w:before="100" w:beforeAutospacing="1" w:after="100" w:afterAutospacing="1" w:line="240" w:lineRule="auto"/>
              <w:ind w:firstLine="175"/>
              <w:jc w:val="both"/>
              <w:rPr>
                <w:rFonts w:ascii="Trebuchet MS" w:eastAsia="Times New Roman" w:hAnsi="Trebuchet MS" w:cstheme="minorHAnsi"/>
                <w:lang w:val="ro-RO"/>
              </w:rPr>
            </w:pPr>
            <w:r w:rsidRPr="009B4F7B">
              <w:rPr>
                <w:rFonts w:ascii="Trebuchet MS" w:eastAsia="Times New Roman" w:hAnsi="Trebuchet MS" w:cstheme="minorHAnsi"/>
                <w:lang w:val="ro-RO"/>
              </w:rPr>
              <w:t>În cazul în care beneficiarul a mai avut contract semnat pe PNDR 2007-2013 și/sau 2014-2020 pe același tip de investiție</w:t>
            </w:r>
            <w:r w:rsidR="008D339A">
              <w:rPr>
                <w:rFonts w:ascii="Trebuchet MS" w:eastAsia="Times New Roman" w:hAnsi="Trebuchet MS" w:cstheme="minorHAnsi"/>
                <w:lang w:val="ro-RO"/>
              </w:rPr>
              <w:t xml:space="preserve"> </w:t>
            </w:r>
            <w:r w:rsidRPr="009B4F7B">
              <w:rPr>
                <w:rFonts w:ascii="Trebuchet MS" w:eastAsia="Times New Roman" w:hAnsi="Trebuchet MS" w:cstheme="minorHAnsi"/>
                <w:lang w:val="ro-RO"/>
              </w:rPr>
              <w:t>(același tip de infrastructură) și a fost reziliat din motive obiective, nu ca urmare a unei neregulii identificate de către AFIR, acesta va primi punctajul maxim.</w:t>
            </w:r>
          </w:p>
          <w:p w14:paraId="26D448F9" w14:textId="77777777" w:rsidR="006D18F1" w:rsidRPr="006D18F1" w:rsidRDefault="006D18F1" w:rsidP="00866830">
            <w:pPr>
              <w:pBdr>
                <w:left w:val="single" w:sz="8" w:space="0" w:color="auto"/>
              </w:pBdr>
              <w:shd w:val="clear" w:color="auto" w:fill="FFFFFF" w:themeFill="background1"/>
              <w:spacing w:before="100" w:beforeAutospacing="1" w:after="100" w:afterAutospacing="1" w:line="240" w:lineRule="auto"/>
              <w:ind w:firstLine="175"/>
              <w:jc w:val="both"/>
              <w:rPr>
                <w:rFonts w:ascii="Trebuchet MS" w:eastAsia="Times New Roman" w:hAnsi="Trebuchet MS" w:cstheme="minorHAnsi"/>
                <w:lang w:val="ro-RO"/>
              </w:rPr>
            </w:pPr>
          </w:p>
          <w:p w14:paraId="39002EEE" w14:textId="77777777" w:rsidR="006D18F1" w:rsidRPr="00CE47BA" w:rsidRDefault="006D18F1" w:rsidP="00866830">
            <w:pPr>
              <w:pBdr>
                <w:left w:val="single" w:sz="8" w:space="0" w:color="auto"/>
              </w:pBdr>
              <w:shd w:val="clear" w:color="auto" w:fill="FFFFFF" w:themeFill="background1"/>
              <w:spacing w:before="100" w:beforeAutospacing="1" w:after="100" w:afterAutospacing="1" w:line="240" w:lineRule="auto"/>
              <w:ind w:firstLine="175"/>
              <w:jc w:val="both"/>
              <w:rPr>
                <w:rFonts w:ascii="Trebuchet MS" w:eastAsia="Times New Roman" w:hAnsi="Trebuchet MS" w:cstheme="minorHAnsi"/>
                <w:b/>
                <w:lang w:val="ro-RO"/>
              </w:rPr>
            </w:pPr>
            <w:r w:rsidRPr="00CE47BA">
              <w:rPr>
                <w:rFonts w:ascii="Trebuchet MS" w:eastAsia="Times New Roman" w:hAnsi="Trebuchet MS" w:cstheme="minorHAnsi"/>
                <w:b/>
                <w:lang w:val="ro-RO"/>
              </w:rPr>
              <w:t>Notă!</w:t>
            </w:r>
          </w:p>
          <w:p w14:paraId="5962E2EF" w14:textId="28DCFADD" w:rsidR="0042250B" w:rsidRPr="00635710" w:rsidRDefault="006D18F1">
            <w:pPr>
              <w:pBdr>
                <w:left w:val="single" w:sz="8" w:space="0" w:color="auto"/>
              </w:pBdr>
              <w:shd w:val="clear" w:color="auto" w:fill="FFFFFF" w:themeFill="background1"/>
              <w:spacing w:before="100" w:beforeAutospacing="1" w:after="100" w:afterAutospacing="1" w:line="240" w:lineRule="auto"/>
              <w:ind w:firstLine="175"/>
              <w:jc w:val="both"/>
              <w:rPr>
                <w:rFonts w:ascii="Trebuchet MS" w:eastAsia="Calibri" w:hAnsi="Trebuchet MS" w:cstheme="minorHAnsi"/>
                <w:lang w:val="ro-RO"/>
              </w:rPr>
            </w:pPr>
            <w:r w:rsidRPr="006D18F1">
              <w:rPr>
                <w:rFonts w:ascii="Trebuchet MS" w:eastAsia="Times New Roman" w:hAnsi="Trebuchet MS" w:cstheme="minorHAnsi"/>
                <w:lang w:val="ro-RO"/>
              </w:rPr>
              <w:t>Nu se va obține punct</w:t>
            </w:r>
            <w:r w:rsidR="00F270F2">
              <w:rPr>
                <w:rFonts w:ascii="Trebuchet MS" w:eastAsia="Times New Roman" w:hAnsi="Trebuchet MS" w:cstheme="minorHAnsi"/>
                <w:lang w:val="ro-RO"/>
              </w:rPr>
              <w:t>a</w:t>
            </w:r>
            <w:r w:rsidRPr="006D18F1">
              <w:rPr>
                <w:rFonts w:ascii="Trebuchet MS" w:eastAsia="Times New Roman" w:hAnsi="Trebuchet MS" w:cstheme="minorHAnsi"/>
                <w:lang w:val="ro-RO"/>
              </w:rPr>
              <w:t>j la acest criteriu în situația în care solicitantul a beneficiat de investiții în infrastructura rutiera de baza prin intermediul unei forme asociative (ADI) în perioada de programare 2007-2013 și/sau 2014-2020, chiar daca acesta va face parte din alta forma asociativa nou infiintata</w:t>
            </w:r>
          </w:p>
        </w:tc>
      </w:tr>
    </w:tbl>
    <w:p w14:paraId="2A4F2EF9" w14:textId="77777777" w:rsidR="004D4296" w:rsidRPr="00635710" w:rsidRDefault="004D4296" w:rsidP="00866830">
      <w:pPr>
        <w:shd w:val="clear" w:color="auto" w:fill="FFFFFF" w:themeFill="background1"/>
        <w:spacing w:after="120" w:line="240" w:lineRule="auto"/>
        <w:jc w:val="both"/>
        <w:rPr>
          <w:rFonts w:ascii="Trebuchet MS" w:eastAsia="Times New Roman" w:hAnsi="Trebuchet MS" w:cstheme="minorHAnsi"/>
          <w:lang w:val="ro-RO"/>
        </w:rPr>
      </w:pPr>
    </w:p>
    <w:p w14:paraId="3AC9CD1D" w14:textId="7E76DD03" w:rsidR="00713A93" w:rsidRDefault="00713A93" w:rsidP="00866830">
      <w:pPr>
        <w:shd w:val="clear" w:color="auto" w:fill="FFFFFF" w:themeFill="background1"/>
        <w:spacing w:after="120" w:line="240" w:lineRule="auto"/>
        <w:jc w:val="both"/>
        <w:rPr>
          <w:rFonts w:ascii="Trebuchet MS" w:eastAsia="Times New Roman" w:hAnsi="Trebuchet MS" w:cstheme="minorHAnsi"/>
          <w:lang w:val="ro-RO"/>
        </w:rPr>
      </w:pPr>
    </w:p>
    <w:tbl>
      <w:tblPr>
        <w:tblW w:w="1062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0"/>
        <w:gridCol w:w="7650"/>
      </w:tblGrid>
      <w:tr w:rsidR="004D4296" w:rsidRPr="00553A25" w14:paraId="1737E08A" w14:textId="77777777" w:rsidTr="00304D45">
        <w:trPr>
          <w:trHeight w:val="607"/>
        </w:trPr>
        <w:tc>
          <w:tcPr>
            <w:tcW w:w="10620" w:type="dxa"/>
            <w:gridSpan w:val="2"/>
            <w:shd w:val="clear" w:color="auto" w:fill="C0C0C0"/>
          </w:tcPr>
          <w:p w14:paraId="6ACEB663" w14:textId="77777777" w:rsidR="004D4296" w:rsidRPr="00635710" w:rsidRDefault="004D4296" w:rsidP="00304D45">
            <w:pPr>
              <w:keepNext/>
              <w:shd w:val="clear" w:color="auto" w:fill="FFFFFF" w:themeFill="background1"/>
              <w:spacing w:before="240" w:after="60" w:line="240" w:lineRule="auto"/>
              <w:jc w:val="center"/>
              <w:outlineLvl w:val="0"/>
              <w:rPr>
                <w:rFonts w:ascii="Trebuchet MS" w:eastAsia="Times New Roman" w:hAnsi="Trebuchet MS" w:cstheme="minorHAnsi"/>
                <w:b/>
                <w:bCs/>
                <w:kern w:val="32"/>
                <w:lang w:val="ro-RO"/>
              </w:rPr>
            </w:pPr>
            <w:r w:rsidRPr="004D4296">
              <w:rPr>
                <w:rFonts w:ascii="Trebuchet MS" w:eastAsia="Times New Roman" w:hAnsi="Trebuchet MS" w:cstheme="minorHAnsi"/>
                <w:b/>
                <w:bCs/>
                <w:kern w:val="32"/>
                <w:lang w:val="ro-RO"/>
              </w:rPr>
              <w:t>1.3 Drumuri cu o structură rutieră nemodernizată</w:t>
            </w:r>
          </w:p>
        </w:tc>
      </w:tr>
      <w:tr w:rsidR="004D4296" w:rsidRPr="00553A25" w14:paraId="52A3ED34" w14:textId="77777777" w:rsidTr="00304D45">
        <w:trPr>
          <w:trHeight w:val="607"/>
        </w:trPr>
        <w:tc>
          <w:tcPr>
            <w:tcW w:w="2970" w:type="dxa"/>
            <w:shd w:val="clear" w:color="auto" w:fill="C0C0C0"/>
          </w:tcPr>
          <w:p w14:paraId="55ADC940" w14:textId="77777777" w:rsidR="004D4296" w:rsidRPr="00635710" w:rsidRDefault="004D4296" w:rsidP="00304D45">
            <w:pPr>
              <w:keepNext/>
              <w:shd w:val="clear" w:color="auto" w:fill="FFFFFF" w:themeFill="background1"/>
              <w:spacing w:before="240" w:after="60" w:line="240" w:lineRule="auto"/>
              <w:jc w:val="center"/>
              <w:outlineLvl w:val="0"/>
              <w:rPr>
                <w:rFonts w:ascii="Trebuchet MS" w:eastAsia="Times New Roman" w:hAnsi="Trebuchet MS" w:cstheme="minorHAnsi"/>
                <w:b/>
                <w:bCs/>
                <w:kern w:val="32"/>
                <w:lang w:val="ro-RO"/>
              </w:rPr>
            </w:pPr>
            <w:r w:rsidRPr="006D18F1">
              <w:rPr>
                <w:rFonts w:ascii="Trebuchet MS" w:eastAsia="Times New Roman" w:hAnsi="Trebuchet MS" w:cstheme="minorHAnsi"/>
                <w:b/>
                <w:u w:val="single"/>
                <w:lang w:val="ro-RO"/>
              </w:rPr>
              <w:t>DOCUMENTE  PREZENTATE</w:t>
            </w:r>
            <w:r w:rsidRPr="006D18F1" w:rsidDel="006D18F1">
              <w:rPr>
                <w:rFonts w:ascii="Trebuchet MS" w:eastAsia="Times New Roman" w:hAnsi="Trebuchet MS" w:cstheme="minorHAnsi"/>
                <w:b/>
                <w:u w:val="single"/>
                <w:lang w:val="ro-RO"/>
              </w:rPr>
              <w:t xml:space="preserve"> </w:t>
            </w:r>
          </w:p>
        </w:tc>
        <w:tc>
          <w:tcPr>
            <w:tcW w:w="7650" w:type="dxa"/>
            <w:shd w:val="clear" w:color="auto" w:fill="C0C0C0"/>
          </w:tcPr>
          <w:p w14:paraId="070E8228" w14:textId="77777777" w:rsidR="004D4296" w:rsidRPr="00635710" w:rsidRDefault="004D4296" w:rsidP="00304D45">
            <w:pPr>
              <w:keepNext/>
              <w:shd w:val="clear" w:color="auto" w:fill="FFFFFF" w:themeFill="background1"/>
              <w:spacing w:before="240" w:after="60" w:line="240" w:lineRule="auto"/>
              <w:jc w:val="center"/>
              <w:outlineLvl w:val="0"/>
              <w:rPr>
                <w:rFonts w:ascii="Trebuchet MS" w:eastAsia="Times New Roman" w:hAnsi="Trebuchet MS" w:cstheme="minorHAnsi"/>
                <w:b/>
                <w:lang w:val="ro-RO"/>
              </w:rPr>
            </w:pPr>
            <w:r w:rsidRPr="00635710">
              <w:rPr>
                <w:rFonts w:ascii="Trebuchet MS" w:eastAsia="Times New Roman" w:hAnsi="Trebuchet MS" w:cstheme="minorHAnsi"/>
                <w:b/>
                <w:bCs/>
                <w:kern w:val="32"/>
                <w:lang w:val="ro-RO"/>
              </w:rPr>
              <w:t>PUNCTE</w:t>
            </w:r>
            <w:r w:rsidRPr="00635710">
              <w:rPr>
                <w:rFonts w:ascii="Trebuchet MS" w:eastAsia="Times New Roman" w:hAnsi="Trebuchet MS" w:cstheme="minorHAnsi"/>
                <w:b/>
                <w:lang w:val="ro-RO"/>
              </w:rPr>
              <w:t xml:space="preserve"> DE </w:t>
            </w:r>
            <w:r w:rsidRPr="00635710">
              <w:rPr>
                <w:rFonts w:ascii="Trebuchet MS" w:eastAsia="Times New Roman" w:hAnsi="Trebuchet MS" w:cstheme="minorHAnsi"/>
                <w:b/>
                <w:lang w:val="ro-RO" w:eastAsia="fr-FR"/>
              </w:rPr>
              <w:t>VERIFICAT</w:t>
            </w:r>
            <w:r w:rsidRPr="00635710">
              <w:rPr>
                <w:rFonts w:ascii="Trebuchet MS" w:eastAsia="Times New Roman" w:hAnsi="Trebuchet MS" w:cstheme="minorHAnsi"/>
                <w:b/>
                <w:lang w:val="ro-RO"/>
              </w:rPr>
              <w:t xml:space="preserve"> ÎN CADRUL DOCUMENTELOR  PREZENTATE</w:t>
            </w:r>
          </w:p>
        </w:tc>
      </w:tr>
      <w:tr w:rsidR="004D4296" w:rsidRPr="00553A25" w14:paraId="4F2A815A" w14:textId="77777777" w:rsidTr="00304D45">
        <w:trPr>
          <w:trHeight w:val="1038"/>
        </w:trPr>
        <w:tc>
          <w:tcPr>
            <w:tcW w:w="2970" w:type="dxa"/>
            <w:shd w:val="clear" w:color="auto" w:fill="auto"/>
          </w:tcPr>
          <w:p w14:paraId="75CFD854" w14:textId="77777777" w:rsidR="004D4296" w:rsidRPr="00A55F28" w:rsidRDefault="004D4296" w:rsidP="00304D45">
            <w:pPr>
              <w:keepNext/>
              <w:shd w:val="clear" w:color="auto" w:fill="FFFFFF" w:themeFill="background1"/>
              <w:spacing w:before="240" w:after="60"/>
              <w:ind w:left="20"/>
              <w:contextualSpacing/>
              <w:outlineLvl w:val="0"/>
              <w:rPr>
                <w:rFonts w:ascii="Trebuchet MS" w:eastAsia="Calibri" w:hAnsi="Trebuchet MS" w:cstheme="minorHAnsi"/>
                <w:lang w:val="ro-RO"/>
              </w:rPr>
            </w:pPr>
            <w:r w:rsidRPr="00635710">
              <w:rPr>
                <w:rFonts w:ascii="Trebuchet MS" w:eastAsia="Calibri" w:hAnsi="Trebuchet MS" w:cstheme="minorHAnsi"/>
                <w:lang w:val="ro-RO"/>
              </w:rPr>
              <w:t xml:space="preserve">- </w:t>
            </w:r>
            <w:r w:rsidRPr="00DC53B4">
              <w:rPr>
                <w:rFonts w:ascii="Trebuchet MS" w:eastAsia="Calibri" w:hAnsi="Trebuchet MS" w:cstheme="minorHAnsi"/>
                <w:lang w:val="ro-RO"/>
              </w:rPr>
              <w:t>Studiul de Fezabilitate/ Documentaţia de Avizare pentru Lucrări de Intervenţii</w:t>
            </w:r>
            <w:r w:rsidRPr="00A55F28">
              <w:rPr>
                <w:rFonts w:ascii="Trebuchet MS" w:eastAsia="Calibri" w:hAnsi="Trebuchet MS" w:cstheme="minorHAnsi"/>
                <w:lang w:val="ro-RO"/>
              </w:rPr>
              <w:t xml:space="preserve"> </w:t>
            </w:r>
          </w:p>
          <w:p w14:paraId="41AAF2B2" w14:textId="77777777" w:rsidR="004D4296" w:rsidRPr="00635710" w:rsidRDefault="004D4296" w:rsidP="004D4296">
            <w:pPr>
              <w:keepNext/>
              <w:shd w:val="clear" w:color="auto" w:fill="FFFFFF" w:themeFill="background1"/>
              <w:spacing w:before="240" w:after="60" w:line="240" w:lineRule="auto"/>
              <w:outlineLvl w:val="0"/>
              <w:rPr>
                <w:rFonts w:ascii="Trebuchet MS" w:eastAsia="Times New Roman" w:hAnsi="Trebuchet MS" w:cstheme="minorHAnsi"/>
                <w:bCs/>
                <w:kern w:val="32"/>
                <w:lang w:val="ro-RO"/>
              </w:rPr>
            </w:pPr>
          </w:p>
        </w:tc>
        <w:tc>
          <w:tcPr>
            <w:tcW w:w="7650" w:type="dxa"/>
            <w:shd w:val="clear" w:color="auto" w:fill="auto"/>
          </w:tcPr>
          <w:p w14:paraId="562D6AF5" w14:textId="573AC749" w:rsidR="004D4296" w:rsidRDefault="004D4296" w:rsidP="00304D45">
            <w:pPr>
              <w:pBdr>
                <w:left w:val="single" w:sz="8" w:space="0" w:color="auto"/>
              </w:pBdr>
              <w:shd w:val="clear" w:color="auto" w:fill="FFFFFF" w:themeFill="background1"/>
              <w:spacing w:before="100" w:beforeAutospacing="1" w:after="100" w:afterAutospacing="1" w:line="240" w:lineRule="auto"/>
              <w:ind w:firstLine="175"/>
              <w:jc w:val="both"/>
              <w:rPr>
                <w:rFonts w:ascii="Trebuchet MS" w:eastAsia="Times New Roman" w:hAnsi="Trebuchet MS" w:cstheme="minorHAnsi"/>
                <w:lang w:val="ro-RO"/>
              </w:rPr>
            </w:pPr>
            <w:r>
              <w:rPr>
                <w:rFonts w:ascii="Trebuchet MS" w:eastAsia="Times New Roman" w:hAnsi="Trebuchet MS" w:cstheme="minorHAnsi"/>
                <w:lang w:val="ro-RO"/>
              </w:rPr>
              <w:t>S</w:t>
            </w:r>
            <w:r w:rsidRPr="004D4296">
              <w:rPr>
                <w:rFonts w:ascii="Trebuchet MS" w:eastAsia="Times New Roman" w:hAnsi="Trebuchet MS" w:cstheme="minorHAnsi"/>
                <w:lang w:val="ro-RO"/>
              </w:rPr>
              <w:t>e va verifica în documentația tehnică structura rutieră a drumului/lor propus/e prin proiect</w:t>
            </w:r>
            <w:r w:rsidR="00FC75A4">
              <w:rPr>
                <w:rFonts w:ascii="Trebuchet MS" w:eastAsia="Times New Roman" w:hAnsi="Trebuchet MS" w:cstheme="minorHAnsi"/>
                <w:lang w:val="ro-RO"/>
              </w:rPr>
              <w:t xml:space="preserve"> a fi modernizat</w:t>
            </w:r>
            <w:r w:rsidR="00D30DA0">
              <w:rPr>
                <w:rFonts w:ascii="Trebuchet MS" w:eastAsia="Times New Roman" w:hAnsi="Trebuchet MS" w:cstheme="minorHAnsi"/>
                <w:lang w:val="ro-RO"/>
              </w:rPr>
              <w:t>/e</w:t>
            </w:r>
          </w:p>
          <w:p w14:paraId="276D201B" w14:textId="77777777" w:rsidR="00ED5040" w:rsidRPr="00ED5040" w:rsidRDefault="00ED5040" w:rsidP="00ED5040">
            <w:pPr>
              <w:pBdr>
                <w:left w:val="single" w:sz="8" w:space="0" w:color="auto"/>
              </w:pBdr>
              <w:shd w:val="clear" w:color="auto" w:fill="FFFFFF" w:themeFill="background1"/>
              <w:spacing w:before="100" w:beforeAutospacing="1" w:after="100" w:afterAutospacing="1" w:line="240" w:lineRule="auto"/>
              <w:ind w:firstLine="175"/>
              <w:jc w:val="both"/>
              <w:rPr>
                <w:rFonts w:ascii="Trebuchet MS" w:eastAsia="Times New Roman" w:hAnsi="Trebuchet MS" w:cstheme="minorHAnsi"/>
                <w:lang w:val="ro-RO"/>
              </w:rPr>
            </w:pPr>
            <w:r w:rsidRPr="00ED5040">
              <w:rPr>
                <w:rFonts w:ascii="Trebuchet MS" w:eastAsia="Times New Roman" w:hAnsi="Trebuchet MS" w:cstheme="minorHAnsi"/>
                <w:lang w:val="ro-RO"/>
              </w:rPr>
              <w:t>Se va verifica dacă solicitantul sprijinului propune modernizarea unor drumuri de interes local cu o structură rutieră de pământ sau piatră in procent mai mare de 70%.</w:t>
            </w:r>
          </w:p>
          <w:p w14:paraId="20758341" w14:textId="77777777" w:rsidR="00ED5040" w:rsidRPr="00ED5040" w:rsidRDefault="00ED5040" w:rsidP="00ED5040">
            <w:pPr>
              <w:pBdr>
                <w:left w:val="single" w:sz="8" w:space="0" w:color="auto"/>
              </w:pBdr>
              <w:shd w:val="clear" w:color="auto" w:fill="FFFFFF" w:themeFill="background1"/>
              <w:spacing w:before="100" w:beforeAutospacing="1" w:after="100" w:afterAutospacing="1" w:line="240" w:lineRule="auto"/>
              <w:ind w:firstLine="175"/>
              <w:jc w:val="both"/>
              <w:rPr>
                <w:rFonts w:ascii="Trebuchet MS" w:eastAsia="Times New Roman" w:hAnsi="Trebuchet MS" w:cstheme="minorHAnsi"/>
                <w:lang w:val="ro-RO"/>
              </w:rPr>
            </w:pPr>
          </w:p>
          <w:p w14:paraId="5739071D" w14:textId="77777777" w:rsidR="00ED5040" w:rsidRPr="00CE47BA" w:rsidRDefault="00ED5040" w:rsidP="00ED5040">
            <w:pPr>
              <w:pBdr>
                <w:left w:val="single" w:sz="8" w:space="0" w:color="auto"/>
              </w:pBdr>
              <w:shd w:val="clear" w:color="auto" w:fill="FFFFFF" w:themeFill="background1"/>
              <w:spacing w:before="100" w:beforeAutospacing="1" w:after="100" w:afterAutospacing="1" w:line="240" w:lineRule="auto"/>
              <w:ind w:firstLine="175"/>
              <w:jc w:val="both"/>
              <w:rPr>
                <w:rFonts w:ascii="Trebuchet MS" w:eastAsia="Times New Roman" w:hAnsi="Trebuchet MS" w:cstheme="minorHAnsi"/>
                <w:b/>
                <w:lang w:val="ro-RO"/>
              </w:rPr>
            </w:pPr>
            <w:r w:rsidRPr="00CE47BA">
              <w:rPr>
                <w:rFonts w:ascii="Trebuchet MS" w:eastAsia="Times New Roman" w:hAnsi="Trebuchet MS" w:cstheme="minorHAnsi"/>
                <w:b/>
                <w:lang w:val="ro-RO"/>
              </w:rPr>
              <w:t>Notă!</w:t>
            </w:r>
          </w:p>
          <w:p w14:paraId="41D2CDB5" w14:textId="0A6D8DD7" w:rsidR="004D4296" w:rsidRPr="00635710" w:rsidRDefault="00ED5040" w:rsidP="00CE47BA">
            <w:pPr>
              <w:pBdr>
                <w:left w:val="single" w:sz="8" w:space="0" w:color="auto"/>
              </w:pBdr>
              <w:shd w:val="clear" w:color="auto" w:fill="FFFFFF" w:themeFill="background1"/>
              <w:spacing w:before="100" w:beforeAutospacing="1" w:after="100" w:afterAutospacing="1" w:line="240" w:lineRule="auto"/>
              <w:jc w:val="both"/>
              <w:rPr>
                <w:rFonts w:ascii="Trebuchet MS" w:eastAsia="Calibri" w:hAnsi="Trebuchet MS" w:cstheme="minorHAnsi"/>
                <w:lang w:val="ro-RO"/>
              </w:rPr>
            </w:pPr>
            <w:r w:rsidRPr="00ED5040">
              <w:rPr>
                <w:rFonts w:ascii="Trebuchet MS" w:eastAsia="Times New Roman" w:hAnsi="Trebuchet MS" w:cstheme="minorHAnsi"/>
                <w:lang w:val="ro-RO"/>
              </w:rPr>
              <w:t>Nu se va obține punctaj pentru drumurile care au o structură rut</w:t>
            </w:r>
            <w:r w:rsidR="009D7B33">
              <w:rPr>
                <w:rFonts w:ascii="Trebuchet MS" w:eastAsia="Times New Roman" w:hAnsi="Trebuchet MS" w:cstheme="minorHAnsi"/>
                <w:lang w:val="ro-RO"/>
              </w:rPr>
              <w:t>i</w:t>
            </w:r>
            <w:r w:rsidRPr="00ED5040">
              <w:rPr>
                <w:rFonts w:ascii="Trebuchet MS" w:eastAsia="Times New Roman" w:hAnsi="Trebuchet MS" w:cstheme="minorHAnsi"/>
                <w:lang w:val="ro-RO"/>
              </w:rPr>
              <w:t>eră din beton sau asfalt.</w:t>
            </w:r>
          </w:p>
        </w:tc>
      </w:tr>
    </w:tbl>
    <w:p w14:paraId="2CB1496A" w14:textId="77777777" w:rsidR="004D4296" w:rsidRDefault="004D4296" w:rsidP="00866830">
      <w:pPr>
        <w:shd w:val="clear" w:color="auto" w:fill="FFFFFF" w:themeFill="background1"/>
        <w:spacing w:after="120" w:line="240" w:lineRule="auto"/>
        <w:jc w:val="both"/>
        <w:rPr>
          <w:rFonts w:ascii="Trebuchet MS" w:eastAsia="Times New Roman" w:hAnsi="Trebuchet MS" w:cstheme="minorHAnsi"/>
          <w:lang w:val="ro-RO"/>
        </w:rPr>
      </w:pPr>
    </w:p>
    <w:p w14:paraId="285A3AAE" w14:textId="77777777" w:rsidR="004D4296" w:rsidRDefault="004D4296" w:rsidP="00866830">
      <w:pPr>
        <w:shd w:val="clear" w:color="auto" w:fill="FFFFFF" w:themeFill="background1"/>
        <w:spacing w:after="120" w:line="240" w:lineRule="auto"/>
        <w:jc w:val="both"/>
        <w:rPr>
          <w:rFonts w:ascii="Trebuchet MS" w:eastAsia="Times New Roman" w:hAnsi="Trebuchet MS" w:cstheme="minorHAnsi"/>
          <w:lang w:val="ro-RO"/>
        </w:rPr>
      </w:pPr>
      <w:r w:rsidRPr="00635710">
        <w:rPr>
          <w:rFonts w:ascii="Trebuchet MS" w:eastAsia="Times New Roman" w:hAnsi="Trebuchet MS" w:cstheme="minorHAnsi"/>
          <w:lang w:val="ro-RO"/>
        </w:rPr>
        <w:t>Expertul completează în Fişa de evaluare a criteriilor de selecţie punctajul acordat</w:t>
      </w:r>
    </w:p>
    <w:p w14:paraId="4EDCC07C" w14:textId="77777777" w:rsidR="004D4296" w:rsidRPr="00866830" w:rsidRDefault="004D4296" w:rsidP="00866830">
      <w:pPr>
        <w:shd w:val="clear" w:color="auto" w:fill="FFFFFF" w:themeFill="background1"/>
        <w:spacing w:after="120" w:line="240" w:lineRule="auto"/>
        <w:jc w:val="both"/>
        <w:rPr>
          <w:rFonts w:ascii="Trebuchet MS" w:eastAsia="Times New Roman" w:hAnsi="Trebuchet MS" w:cstheme="minorHAnsi"/>
          <w:sz w:val="24"/>
          <w:lang w:val="ro-RO"/>
        </w:rPr>
      </w:pPr>
    </w:p>
    <w:p w14:paraId="05D1284C" w14:textId="77777777" w:rsidR="004D4296" w:rsidRPr="00866830" w:rsidRDefault="004D4296" w:rsidP="00866830">
      <w:pPr>
        <w:shd w:val="clear" w:color="auto" w:fill="FFFFFF" w:themeFill="background1"/>
        <w:spacing w:after="120" w:line="240" w:lineRule="auto"/>
        <w:jc w:val="both"/>
        <w:rPr>
          <w:rFonts w:ascii="Trebuchet MS" w:eastAsia="Times New Roman" w:hAnsi="Trebuchet MS" w:cstheme="minorHAnsi"/>
          <w:b/>
          <w:sz w:val="24"/>
          <w:u w:val="single"/>
          <w:lang w:val="ro-RO"/>
        </w:rPr>
      </w:pPr>
      <w:r w:rsidRPr="00866830">
        <w:rPr>
          <w:rFonts w:ascii="Trebuchet MS" w:eastAsia="Times New Roman" w:hAnsi="Trebuchet MS" w:cstheme="minorHAnsi"/>
          <w:b/>
          <w:sz w:val="24"/>
          <w:u w:val="single"/>
          <w:lang w:val="ro-RO"/>
        </w:rPr>
        <w:t>2. Principiul asigurării accesului la căi rutiere principale sau alte căi de transport</w:t>
      </w:r>
      <w:r w:rsidRPr="00866830" w:rsidDel="004D4296">
        <w:rPr>
          <w:rFonts w:ascii="Trebuchet MS" w:eastAsia="Times New Roman" w:hAnsi="Trebuchet MS" w:cstheme="minorHAnsi"/>
          <w:b/>
          <w:sz w:val="24"/>
          <w:u w:val="single"/>
          <w:lang w:val="ro-RO"/>
        </w:rPr>
        <w:t xml:space="preserve"> </w:t>
      </w:r>
    </w:p>
    <w:p w14:paraId="44039784" w14:textId="77777777" w:rsidR="004D4296" w:rsidRDefault="004D4296" w:rsidP="00866830">
      <w:pPr>
        <w:shd w:val="clear" w:color="auto" w:fill="FFFFFF" w:themeFill="background1"/>
        <w:spacing w:after="120" w:line="240" w:lineRule="auto"/>
        <w:jc w:val="both"/>
        <w:rPr>
          <w:rFonts w:ascii="Trebuchet MS" w:eastAsia="Times New Roman" w:hAnsi="Trebuchet MS" w:cstheme="minorHAnsi"/>
          <w:b/>
          <w:u w:val="single"/>
          <w:lang w:val="ro-RO"/>
        </w:rPr>
      </w:pPr>
    </w:p>
    <w:tbl>
      <w:tblPr>
        <w:tblW w:w="1062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0"/>
        <w:gridCol w:w="7650"/>
      </w:tblGrid>
      <w:tr w:rsidR="00430D23" w:rsidRPr="00553A25" w14:paraId="06C1EC32" w14:textId="77777777" w:rsidTr="00304D45">
        <w:trPr>
          <w:trHeight w:val="607"/>
        </w:trPr>
        <w:tc>
          <w:tcPr>
            <w:tcW w:w="10620" w:type="dxa"/>
            <w:gridSpan w:val="2"/>
            <w:shd w:val="clear" w:color="auto" w:fill="C0C0C0"/>
          </w:tcPr>
          <w:p w14:paraId="58D88DBA" w14:textId="77777777" w:rsidR="004D4296" w:rsidRPr="00635710" w:rsidRDefault="004D4296" w:rsidP="004D4296">
            <w:pPr>
              <w:keepNext/>
              <w:shd w:val="clear" w:color="auto" w:fill="FFFFFF" w:themeFill="background1"/>
              <w:spacing w:before="240" w:after="60" w:line="240" w:lineRule="auto"/>
              <w:jc w:val="center"/>
              <w:outlineLvl w:val="0"/>
              <w:rPr>
                <w:rFonts w:ascii="Trebuchet MS" w:eastAsia="Times New Roman" w:hAnsi="Trebuchet MS" w:cstheme="minorHAnsi"/>
                <w:b/>
                <w:bCs/>
                <w:kern w:val="32"/>
                <w:lang w:val="ro-RO"/>
              </w:rPr>
            </w:pPr>
            <w:r w:rsidRPr="004D4296">
              <w:rPr>
                <w:rFonts w:ascii="Trebuchet MS" w:eastAsia="Times New Roman" w:hAnsi="Trebuchet MS" w:cstheme="minorHAnsi"/>
                <w:b/>
                <w:bCs/>
                <w:kern w:val="32"/>
                <w:lang w:val="ro-RO"/>
              </w:rPr>
              <w:t>2.1 Investiții în infrastructura de drumuri care asigură legătură cu diferite categorii de căi rutiere</w:t>
            </w:r>
          </w:p>
        </w:tc>
      </w:tr>
      <w:tr w:rsidR="004D4296" w:rsidRPr="00553A25" w14:paraId="2425FED3" w14:textId="77777777" w:rsidTr="00304D45">
        <w:trPr>
          <w:trHeight w:val="607"/>
        </w:trPr>
        <w:tc>
          <w:tcPr>
            <w:tcW w:w="2970" w:type="dxa"/>
            <w:shd w:val="clear" w:color="auto" w:fill="C0C0C0"/>
          </w:tcPr>
          <w:p w14:paraId="588EE28D" w14:textId="77777777" w:rsidR="004D4296" w:rsidRPr="00635710" w:rsidRDefault="004D4296" w:rsidP="00304D45">
            <w:pPr>
              <w:keepNext/>
              <w:shd w:val="clear" w:color="auto" w:fill="FFFFFF" w:themeFill="background1"/>
              <w:spacing w:before="240" w:after="60" w:line="240" w:lineRule="auto"/>
              <w:jc w:val="center"/>
              <w:outlineLvl w:val="0"/>
              <w:rPr>
                <w:rFonts w:ascii="Trebuchet MS" w:eastAsia="Times New Roman" w:hAnsi="Trebuchet MS" w:cstheme="minorHAnsi"/>
                <w:b/>
                <w:bCs/>
                <w:kern w:val="32"/>
                <w:lang w:val="ro-RO"/>
              </w:rPr>
            </w:pPr>
            <w:r w:rsidRPr="006D18F1">
              <w:rPr>
                <w:rFonts w:ascii="Trebuchet MS" w:eastAsia="Times New Roman" w:hAnsi="Trebuchet MS" w:cstheme="minorHAnsi"/>
                <w:b/>
                <w:u w:val="single"/>
                <w:lang w:val="ro-RO"/>
              </w:rPr>
              <w:t>DOCUMENTE  PREZENTATE</w:t>
            </w:r>
            <w:r w:rsidRPr="006D18F1" w:rsidDel="006D18F1">
              <w:rPr>
                <w:rFonts w:ascii="Trebuchet MS" w:eastAsia="Times New Roman" w:hAnsi="Trebuchet MS" w:cstheme="minorHAnsi"/>
                <w:b/>
                <w:u w:val="single"/>
                <w:lang w:val="ro-RO"/>
              </w:rPr>
              <w:t xml:space="preserve"> </w:t>
            </w:r>
          </w:p>
        </w:tc>
        <w:tc>
          <w:tcPr>
            <w:tcW w:w="7650" w:type="dxa"/>
            <w:shd w:val="clear" w:color="auto" w:fill="C0C0C0"/>
          </w:tcPr>
          <w:p w14:paraId="7C961163" w14:textId="77777777" w:rsidR="004D4296" w:rsidRPr="00635710" w:rsidRDefault="004D4296" w:rsidP="00304D45">
            <w:pPr>
              <w:keepNext/>
              <w:shd w:val="clear" w:color="auto" w:fill="FFFFFF" w:themeFill="background1"/>
              <w:spacing w:before="240" w:after="60" w:line="240" w:lineRule="auto"/>
              <w:jc w:val="center"/>
              <w:outlineLvl w:val="0"/>
              <w:rPr>
                <w:rFonts w:ascii="Trebuchet MS" w:eastAsia="Times New Roman" w:hAnsi="Trebuchet MS" w:cstheme="minorHAnsi"/>
                <w:b/>
                <w:lang w:val="ro-RO"/>
              </w:rPr>
            </w:pPr>
            <w:r w:rsidRPr="00635710">
              <w:rPr>
                <w:rFonts w:ascii="Trebuchet MS" w:eastAsia="Times New Roman" w:hAnsi="Trebuchet MS" w:cstheme="minorHAnsi"/>
                <w:b/>
                <w:bCs/>
                <w:kern w:val="32"/>
                <w:lang w:val="ro-RO"/>
              </w:rPr>
              <w:t>PUNCTE</w:t>
            </w:r>
            <w:r w:rsidRPr="00635710">
              <w:rPr>
                <w:rFonts w:ascii="Trebuchet MS" w:eastAsia="Times New Roman" w:hAnsi="Trebuchet MS" w:cstheme="minorHAnsi"/>
                <w:b/>
                <w:lang w:val="ro-RO"/>
              </w:rPr>
              <w:t xml:space="preserve"> DE </w:t>
            </w:r>
            <w:r w:rsidRPr="00635710">
              <w:rPr>
                <w:rFonts w:ascii="Trebuchet MS" w:eastAsia="Times New Roman" w:hAnsi="Trebuchet MS" w:cstheme="minorHAnsi"/>
                <w:b/>
                <w:lang w:val="ro-RO" w:eastAsia="fr-FR"/>
              </w:rPr>
              <w:t>VERIFICAT</w:t>
            </w:r>
            <w:r w:rsidRPr="00635710">
              <w:rPr>
                <w:rFonts w:ascii="Trebuchet MS" w:eastAsia="Times New Roman" w:hAnsi="Trebuchet MS" w:cstheme="minorHAnsi"/>
                <w:b/>
                <w:lang w:val="ro-RO"/>
              </w:rPr>
              <w:t xml:space="preserve"> ÎN CADRUL DOCUMENTELOR  PREZENTATE</w:t>
            </w:r>
          </w:p>
        </w:tc>
      </w:tr>
      <w:tr w:rsidR="004D4296" w:rsidRPr="00553A25" w14:paraId="2518B151" w14:textId="77777777" w:rsidTr="00304D45">
        <w:trPr>
          <w:trHeight w:val="1038"/>
        </w:trPr>
        <w:tc>
          <w:tcPr>
            <w:tcW w:w="2970" w:type="dxa"/>
            <w:shd w:val="clear" w:color="auto" w:fill="auto"/>
          </w:tcPr>
          <w:p w14:paraId="60ADA1DE" w14:textId="609698E0" w:rsidR="004D4296" w:rsidRPr="00A55F28" w:rsidRDefault="004D4296" w:rsidP="00304D45">
            <w:pPr>
              <w:keepNext/>
              <w:shd w:val="clear" w:color="auto" w:fill="FFFFFF" w:themeFill="background1"/>
              <w:spacing w:before="240" w:after="60"/>
              <w:ind w:left="20"/>
              <w:contextualSpacing/>
              <w:outlineLvl w:val="0"/>
              <w:rPr>
                <w:rFonts w:ascii="Trebuchet MS" w:eastAsia="Calibri" w:hAnsi="Trebuchet MS" w:cstheme="minorHAnsi"/>
                <w:lang w:val="ro-RO"/>
              </w:rPr>
            </w:pPr>
            <w:r w:rsidRPr="00635710">
              <w:rPr>
                <w:rFonts w:ascii="Trebuchet MS" w:eastAsia="Calibri" w:hAnsi="Trebuchet MS" w:cstheme="minorHAnsi"/>
                <w:lang w:val="ro-RO"/>
              </w:rPr>
              <w:t xml:space="preserve">- </w:t>
            </w:r>
            <w:r w:rsidRPr="00DC53B4">
              <w:rPr>
                <w:rFonts w:ascii="Trebuchet MS" w:eastAsia="Calibri" w:hAnsi="Trebuchet MS" w:cstheme="minorHAnsi"/>
                <w:lang w:val="ro-RO"/>
              </w:rPr>
              <w:t>Studiul de Fezabilitate/ Documentaţia de Avizare pentru Lucrări de Intervenţii</w:t>
            </w:r>
            <w:r w:rsidRPr="00A55F28">
              <w:rPr>
                <w:rFonts w:ascii="Trebuchet MS" w:eastAsia="Calibri" w:hAnsi="Trebuchet MS" w:cstheme="minorHAnsi"/>
                <w:lang w:val="ro-RO"/>
              </w:rPr>
              <w:t xml:space="preserve"> </w:t>
            </w:r>
          </w:p>
          <w:p w14:paraId="0027AADA" w14:textId="77777777" w:rsidR="004D4296" w:rsidRPr="00635710" w:rsidRDefault="004D4296" w:rsidP="00304D45">
            <w:pPr>
              <w:keepNext/>
              <w:shd w:val="clear" w:color="auto" w:fill="FFFFFF" w:themeFill="background1"/>
              <w:spacing w:before="240" w:after="60" w:line="240" w:lineRule="auto"/>
              <w:outlineLvl w:val="0"/>
              <w:rPr>
                <w:rFonts w:ascii="Trebuchet MS" w:eastAsia="Times New Roman" w:hAnsi="Trebuchet MS" w:cstheme="minorHAnsi"/>
                <w:bCs/>
                <w:kern w:val="32"/>
                <w:lang w:val="ro-RO"/>
              </w:rPr>
            </w:pPr>
          </w:p>
        </w:tc>
        <w:tc>
          <w:tcPr>
            <w:tcW w:w="7650" w:type="dxa"/>
            <w:shd w:val="clear" w:color="auto" w:fill="auto"/>
          </w:tcPr>
          <w:p w14:paraId="0CD22193" w14:textId="6CB06FFB" w:rsidR="004D4296" w:rsidRPr="004D4296" w:rsidRDefault="004D4296" w:rsidP="004D4296">
            <w:pPr>
              <w:pBdr>
                <w:left w:val="single" w:sz="8" w:space="0" w:color="auto"/>
              </w:pBdr>
              <w:shd w:val="clear" w:color="auto" w:fill="FFFFFF" w:themeFill="background1"/>
              <w:spacing w:before="100" w:beforeAutospacing="1" w:after="100" w:afterAutospacing="1" w:line="240" w:lineRule="auto"/>
              <w:ind w:firstLine="175"/>
              <w:jc w:val="both"/>
              <w:rPr>
                <w:rFonts w:ascii="Trebuchet MS" w:eastAsia="Calibri" w:hAnsi="Trebuchet MS" w:cstheme="minorHAnsi"/>
                <w:lang w:val="ro-RO"/>
              </w:rPr>
            </w:pPr>
            <w:r>
              <w:rPr>
                <w:rFonts w:ascii="Trebuchet MS" w:eastAsia="Calibri" w:hAnsi="Trebuchet MS" w:cstheme="minorHAnsi"/>
                <w:lang w:val="ro-RO"/>
              </w:rPr>
              <w:t>S</w:t>
            </w:r>
            <w:r w:rsidRPr="004D4296">
              <w:rPr>
                <w:rFonts w:ascii="Trebuchet MS" w:eastAsia="Calibri" w:hAnsi="Trebuchet MS" w:cstheme="minorHAnsi"/>
                <w:lang w:val="ro-RO"/>
              </w:rPr>
              <w:t>e va verifica în documentația tehnică</w:t>
            </w:r>
            <w:r w:rsidR="0099335B">
              <w:rPr>
                <w:rFonts w:ascii="Trebuchet MS" w:eastAsia="Calibri" w:hAnsi="Trebuchet MS" w:cstheme="minorHAnsi"/>
                <w:lang w:val="ro-RO"/>
              </w:rPr>
              <w:t xml:space="preserve"> asigurarea</w:t>
            </w:r>
            <w:r w:rsidRPr="004D4296">
              <w:rPr>
                <w:rFonts w:ascii="Trebuchet MS" w:eastAsia="Calibri" w:hAnsi="Trebuchet MS" w:cstheme="minorHAnsi"/>
                <w:lang w:val="ro-RO"/>
              </w:rPr>
              <w:t xml:space="preserve"> intersecți</w:t>
            </w:r>
            <w:r w:rsidR="0099335B">
              <w:rPr>
                <w:rFonts w:ascii="Trebuchet MS" w:eastAsia="Calibri" w:hAnsi="Trebuchet MS" w:cstheme="minorHAnsi"/>
                <w:lang w:val="ro-RO"/>
              </w:rPr>
              <w:t>ei</w:t>
            </w:r>
            <w:r w:rsidRPr="004D4296">
              <w:rPr>
                <w:rFonts w:ascii="Trebuchet MS" w:eastAsia="Calibri" w:hAnsi="Trebuchet MS" w:cstheme="minorHAnsi"/>
                <w:lang w:val="ro-RO"/>
              </w:rPr>
              <w:t xml:space="preserve"> </w:t>
            </w:r>
            <w:r w:rsidR="0099335B">
              <w:rPr>
                <w:rFonts w:ascii="Trebuchet MS" w:eastAsia="Calibri" w:hAnsi="Trebuchet MS" w:cstheme="minorHAnsi"/>
                <w:lang w:val="ro-RO"/>
              </w:rPr>
              <w:t>drumului/</w:t>
            </w:r>
            <w:r w:rsidRPr="004D4296">
              <w:rPr>
                <w:rFonts w:ascii="Trebuchet MS" w:eastAsia="Calibri" w:hAnsi="Trebuchet MS" w:cstheme="minorHAnsi"/>
                <w:lang w:val="ro-RO"/>
              </w:rPr>
              <w:t>urilor propus</w:t>
            </w:r>
            <w:r w:rsidR="0099335B">
              <w:rPr>
                <w:rFonts w:ascii="Trebuchet MS" w:eastAsia="Calibri" w:hAnsi="Trebuchet MS" w:cstheme="minorHAnsi"/>
                <w:lang w:val="ro-RO"/>
              </w:rPr>
              <w:t>/</w:t>
            </w:r>
            <w:r w:rsidRPr="004D4296">
              <w:rPr>
                <w:rFonts w:ascii="Trebuchet MS" w:eastAsia="Calibri" w:hAnsi="Trebuchet MS" w:cstheme="minorHAnsi"/>
                <w:lang w:val="ro-RO"/>
              </w:rPr>
              <w:t>e pr</w:t>
            </w:r>
            <w:r>
              <w:rPr>
                <w:rFonts w:ascii="Trebuchet MS" w:eastAsia="Calibri" w:hAnsi="Trebuchet MS" w:cstheme="minorHAnsi"/>
                <w:lang w:val="ro-RO"/>
              </w:rPr>
              <w:t>in proiect cu alte căi de acces</w:t>
            </w:r>
          </w:p>
          <w:p w14:paraId="745EB69A" w14:textId="77777777" w:rsidR="004D4296" w:rsidRPr="004D4296" w:rsidRDefault="004D4296" w:rsidP="004D4296">
            <w:pPr>
              <w:pBdr>
                <w:left w:val="single" w:sz="8" w:space="0" w:color="auto"/>
              </w:pBdr>
              <w:shd w:val="clear" w:color="auto" w:fill="FFFFFF" w:themeFill="background1"/>
              <w:spacing w:before="100" w:beforeAutospacing="1" w:after="100" w:afterAutospacing="1" w:line="240" w:lineRule="auto"/>
              <w:ind w:firstLine="175"/>
              <w:jc w:val="both"/>
              <w:rPr>
                <w:rFonts w:ascii="Trebuchet MS" w:eastAsia="Calibri" w:hAnsi="Trebuchet MS" w:cstheme="minorHAnsi"/>
                <w:lang w:val="ro-RO"/>
              </w:rPr>
            </w:pPr>
            <w:r w:rsidRPr="00CE47BA">
              <w:rPr>
                <w:rFonts w:ascii="Trebuchet MS" w:eastAsia="Calibri" w:hAnsi="Trebuchet MS" w:cstheme="minorHAnsi"/>
                <w:b/>
                <w:lang w:val="ro-RO"/>
              </w:rPr>
              <w:t>Important:</w:t>
            </w:r>
            <w:r w:rsidRPr="004D4296">
              <w:rPr>
                <w:rFonts w:ascii="Trebuchet MS" w:eastAsia="Calibri" w:hAnsi="Trebuchet MS" w:cstheme="minorHAnsi"/>
                <w:lang w:val="ro-RO"/>
              </w:rPr>
              <w:t xml:space="preserve"> Punctajul maxim se poate atinge doar prin cumularea punctajului afere</w:t>
            </w:r>
            <w:r>
              <w:rPr>
                <w:rFonts w:ascii="Trebuchet MS" w:eastAsia="Calibri" w:hAnsi="Trebuchet MS" w:cstheme="minorHAnsi"/>
                <w:lang w:val="ro-RO"/>
              </w:rPr>
              <w:t>nt fiecărui tip de intersecție.</w:t>
            </w:r>
          </w:p>
          <w:p w14:paraId="709034FC" w14:textId="77777777" w:rsidR="004D4296" w:rsidRPr="004D4296" w:rsidRDefault="004D4296" w:rsidP="004D4296">
            <w:pPr>
              <w:pBdr>
                <w:left w:val="single" w:sz="8" w:space="0" w:color="auto"/>
              </w:pBdr>
              <w:shd w:val="clear" w:color="auto" w:fill="FFFFFF" w:themeFill="background1"/>
              <w:spacing w:before="100" w:beforeAutospacing="1" w:after="100" w:afterAutospacing="1" w:line="240" w:lineRule="auto"/>
              <w:ind w:firstLine="175"/>
              <w:jc w:val="both"/>
              <w:rPr>
                <w:rFonts w:ascii="Trebuchet MS" w:eastAsia="Calibri" w:hAnsi="Trebuchet MS" w:cstheme="minorHAnsi"/>
                <w:lang w:val="ro-RO"/>
              </w:rPr>
            </w:pPr>
            <w:r w:rsidRPr="00CE47BA">
              <w:rPr>
                <w:rFonts w:ascii="Trebuchet MS" w:eastAsia="Calibri" w:hAnsi="Trebuchet MS" w:cstheme="minorHAnsi"/>
                <w:b/>
                <w:lang w:val="ro-RO"/>
              </w:rPr>
              <w:t>Precizare</w:t>
            </w:r>
            <w:r w:rsidRPr="004D4296">
              <w:rPr>
                <w:rFonts w:ascii="Trebuchet MS" w:eastAsia="Calibri" w:hAnsi="Trebuchet MS" w:cstheme="minorHAnsi"/>
                <w:lang w:val="ro-RO"/>
              </w:rPr>
              <w:t>: Dacă drumul propus prin proiect realizează intersecția cu aceeași categorie de cale de acces în mai multe puncte, punctarea se va realiza o singură dată</w:t>
            </w:r>
          </w:p>
          <w:p w14:paraId="674D8CA0" w14:textId="5CF777F6" w:rsidR="004D4296" w:rsidRPr="00635710" w:rsidRDefault="004D4296" w:rsidP="00641A8A">
            <w:pPr>
              <w:pBdr>
                <w:left w:val="single" w:sz="8" w:space="0" w:color="auto"/>
              </w:pBdr>
              <w:shd w:val="clear" w:color="auto" w:fill="FFFFFF" w:themeFill="background1"/>
              <w:spacing w:before="100" w:beforeAutospacing="1" w:after="100" w:afterAutospacing="1" w:line="240" w:lineRule="auto"/>
              <w:ind w:firstLine="175"/>
              <w:jc w:val="both"/>
              <w:rPr>
                <w:rFonts w:ascii="Trebuchet MS" w:eastAsia="Calibri" w:hAnsi="Trebuchet MS" w:cstheme="minorHAnsi"/>
                <w:lang w:val="ro-RO"/>
              </w:rPr>
            </w:pPr>
            <w:r w:rsidRPr="00CE47BA">
              <w:rPr>
                <w:rFonts w:ascii="Trebuchet MS" w:eastAsia="Calibri" w:hAnsi="Trebuchet MS" w:cstheme="minorHAnsi"/>
                <w:b/>
                <w:lang w:val="ro-RO"/>
              </w:rPr>
              <w:t>Exemplu</w:t>
            </w:r>
            <w:r w:rsidRPr="004D4296">
              <w:rPr>
                <w:rFonts w:ascii="Trebuchet MS" w:eastAsia="Calibri" w:hAnsi="Trebuchet MS" w:cstheme="minorHAnsi"/>
                <w:lang w:val="ro-RO"/>
              </w:rPr>
              <w:t xml:space="preserve">: intersecția drumului propus prin proiect cu un drum național în două puncte diferite sau intersecția cu 2 drumuri naționale diferite, se va scora cu </w:t>
            </w:r>
            <w:r w:rsidR="00641A8A">
              <w:rPr>
                <w:rFonts w:ascii="Trebuchet MS" w:eastAsia="Calibri" w:hAnsi="Trebuchet MS" w:cstheme="minorHAnsi"/>
                <w:lang w:val="ro-RO"/>
              </w:rPr>
              <w:t>8</w:t>
            </w:r>
            <w:r w:rsidR="00641A8A" w:rsidRPr="004D4296">
              <w:rPr>
                <w:rFonts w:ascii="Trebuchet MS" w:eastAsia="Calibri" w:hAnsi="Trebuchet MS" w:cstheme="minorHAnsi"/>
                <w:lang w:val="ro-RO"/>
              </w:rPr>
              <w:t xml:space="preserve"> </w:t>
            </w:r>
            <w:r w:rsidRPr="004D4296">
              <w:rPr>
                <w:rFonts w:ascii="Trebuchet MS" w:eastAsia="Calibri" w:hAnsi="Trebuchet MS" w:cstheme="minorHAnsi"/>
                <w:lang w:val="ro-RO"/>
              </w:rPr>
              <w:t>puncte</w:t>
            </w:r>
          </w:p>
        </w:tc>
      </w:tr>
    </w:tbl>
    <w:p w14:paraId="3F572613" w14:textId="77777777" w:rsidR="004D4296" w:rsidRDefault="004D4296" w:rsidP="00866830">
      <w:pPr>
        <w:shd w:val="clear" w:color="auto" w:fill="FFFFFF" w:themeFill="background1"/>
        <w:spacing w:after="120" w:line="240" w:lineRule="auto"/>
        <w:jc w:val="both"/>
        <w:rPr>
          <w:rFonts w:ascii="Trebuchet MS" w:eastAsia="Times New Roman" w:hAnsi="Trebuchet MS" w:cstheme="minorHAnsi"/>
          <w:u w:val="single"/>
          <w:lang w:val="ro-RO"/>
        </w:rPr>
      </w:pPr>
    </w:p>
    <w:p w14:paraId="0D5C82D8" w14:textId="77777777" w:rsidR="004D4296" w:rsidRDefault="004D4296" w:rsidP="00866830">
      <w:pPr>
        <w:shd w:val="clear" w:color="auto" w:fill="FFFFFF" w:themeFill="background1"/>
        <w:spacing w:after="120" w:line="240" w:lineRule="auto"/>
        <w:jc w:val="both"/>
        <w:rPr>
          <w:rFonts w:ascii="Trebuchet MS" w:eastAsia="Times New Roman" w:hAnsi="Trebuchet MS" w:cstheme="minorHAnsi"/>
          <w:u w:val="single"/>
          <w:lang w:val="ro-RO"/>
        </w:rPr>
      </w:pPr>
      <w:r w:rsidRPr="00866830">
        <w:rPr>
          <w:rFonts w:ascii="Trebuchet MS" w:eastAsia="Times New Roman" w:hAnsi="Trebuchet MS" w:cstheme="minorHAnsi"/>
          <w:u w:val="single"/>
          <w:lang w:val="ro-RO"/>
        </w:rPr>
        <w:t>Expertul completează în Fişa de evaluare a criteriilor de selecţie punctajul acordat</w:t>
      </w:r>
    </w:p>
    <w:p w14:paraId="31144713" w14:textId="77777777" w:rsidR="004D4296" w:rsidRPr="00866830" w:rsidRDefault="00725EC0" w:rsidP="00866830">
      <w:pPr>
        <w:shd w:val="clear" w:color="auto" w:fill="FFFFFF" w:themeFill="background1"/>
        <w:spacing w:after="120" w:line="240" w:lineRule="auto"/>
        <w:jc w:val="both"/>
        <w:rPr>
          <w:rFonts w:ascii="Trebuchet MS" w:eastAsia="Times New Roman" w:hAnsi="Trebuchet MS" w:cstheme="minorHAnsi"/>
          <w:b/>
          <w:sz w:val="24"/>
          <w:u w:val="single"/>
          <w:lang w:val="ro-RO"/>
        </w:rPr>
      </w:pPr>
      <w:r w:rsidRPr="00866830">
        <w:rPr>
          <w:rFonts w:ascii="Trebuchet MS" w:eastAsia="Times New Roman" w:hAnsi="Trebuchet MS" w:cstheme="minorHAnsi"/>
          <w:b/>
          <w:sz w:val="24"/>
          <w:u w:val="single"/>
          <w:lang w:val="ro-RO"/>
        </w:rPr>
        <w:t>P3.</w:t>
      </w:r>
      <w:r w:rsidRPr="00866830">
        <w:rPr>
          <w:b/>
          <w:sz w:val="24"/>
        </w:rPr>
        <w:t xml:space="preserve"> </w:t>
      </w:r>
      <w:r w:rsidRPr="00866830">
        <w:rPr>
          <w:rFonts w:ascii="Trebuchet MS" w:eastAsia="Times New Roman" w:hAnsi="Trebuchet MS" w:cstheme="minorHAnsi"/>
          <w:b/>
          <w:sz w:val="24"/>
          <w:u w:val="single"/>
          <w:lang w:val="ro-RO"/>
        </w:rPr>
        <w:t>Principiul rolului multiplu</w:t>
      </w:r>
    </w:p>
    <w:tbl>
      <w:tblPr>
        <w:tblW w:w="1062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0"/>
        <w:gridCol w:w="7650"/>
      </w:tblGrid>
      <w:tr w:rsidR="00430D23" w:rsidRPr="00604FB4" w14:paraId="3E82F4FD" w14:textId="77777777" w:rsidTr="00304D45">
        <w:trPr>
          <w:trHeight w:val="607"/>
        </w:trPr>
        <w:tc>
          <w:tcPr>
            <w:tcW w:w="10620" w:type="dxa"/>
            <w:gridSpan w:val="2"/>
            <w:shd w:val="clear" w:color="auto" w:fill="C0C0C0"/>
          </w:tcPr>
          <w:p w14:paraId="71F77CFD" w14:textId="77777777" w:rsidR="004D4296" w:rsidRPr="00635710" w:rsidRDefault="00725EC0" w:rsidP="00304D45">
            <w:pPr>
              <w:keepNext/>
              <w:shd w:val="clear" w:color="auto" w:fill="FFFFFF" w:themeFill="background1"/>
              <w:spacing w:before="240" w:after="60" w:line="240" w:lineRule="auto"/>
              <w:jc w:val="center"/>
              <w:outlineLvl w:val="0"/>
              <w:rPr>
                <w:rFonts w:ascii="Trebuchet MS" w:eastAsia="Times New Roman" w:hAnsi="Trebuchet MS" w:cstheme="minorHAnsi"/>
                <w:b/>
                <w:bCs/>
                <w:kern w:val="32"/>
                <w:lang w:val="ro-RO"/>
              </w:rPr>
            </w:pPr>
            <w:r w:rsidRPr="00725EC0">
              <w:rPr>
                <w:rFonts w:ascii="Trebuchet MS" w:eastAsia="Times New Roman" w:hAnsi="Trebuchet MS" w:cstheme="minorHAnsi"/>
                <w:b/>
                <w:bCs/>
                <w:kern w:val="32"/>
                <w:lang w:val="ro-RO"/>
              </w:rPr>
              <w:lastRenderedPageBreak/>
              <w:t>3.1 Proiecte care prevăd căi de acces cu rol multiplu</w:t>
            </w:r>
          </w:p>
        </w:tc>
      </w:tr>
      <w:tr w:rsidR="004D4296" w:rsidRPr="00553A25" w14:paraId="6370FF20" w14:textId="77777777" w:rsidTr="00304D45">
        <w:trPr>
          <w:trHeight w:val="607"/>
        </w:trPr>
        <w:tc>
          <w:tcPr>
            <w:tcW w:w="2970" w:type="dxa"/>
            <w:shd w:val="clear" w:color="auto" w:fill="C0C0C0"/>
          </w:tcPr>
          <w:p w14:paraId="40FD6A26" w14:textId="77777777" w:rsidR="004D4296" w:rsidRPr="00635710" w:rsidRDefault="004D4296" w:rsidP="00304D45">
            <w:pPr>
              <w:keepNext/>
              <w:shd w:val="clear" w:color="auto" w:fill="FFFFFF" w:themeFill="background1"/>
              <w:spacing w:before="240" w:after="60" w:line="240" w:lineRule="auto"/>
              <w:jc w:val="center"/>
              <w:outlineLvl w:val="0"/>
              <w:rPr>
                <w:rFonts w:ascii="Trebuchet MS" w:eastAsia="Times New Roman" w:hAnsi="Trebuchet MS" w:cstheme="minorHAnsi"/>
                <w:b/>
                <w:bCs/>
                <w:kern w:val="32"/>
                <w:lang w:val="ro-RO"/>
              </w:rPr>
            </w:pPr>
            <w:r w:rsidRPr="006D18F1">
              <w:rPr>
                <w:rFonts w:ascii="Trebuchet MS" w:eastAsia="Times New Roman" w:hAnsi="Trebuchet MS" w:cstheme="minorHAnsi"/>
                <w:b/>
                <w:u w:val="single"/>
                <w:lang w:val="ro-RO"/>
              </w:rPr>
              <w:t>DOCUMENTE  PREZENTATE</w:t>
            </w:r>
            <w:r w:rsidRPr="006D18F1" w:rsidDel="006D18F1">
              <w:rPr>
                <w:rFonts w:ascii="Trebuchet MS" w:eastAsia="Times New Roman" w:hAnsi="Trebuchet MS" w:cstheme="minorHAnsi"/>
                <w:b/>
                <w:u w:val="single"/>
                <w:lang w:val="ro-RO"/>
              </w:rPr>
              <w:t xml:space="preserve"> </w:t>
            </w:r>
          </w:p>
        </w:tc>
        <w:tc>
          <w:tcPr>
            <w:tcW w:w="7650" w:type="dxa"/>
            <w:shd w:val="clear" w:color="auto" w:fill="C0C0C0"/>
          </w:tcPr>
          <w:p w14:paraId="54DDFE48" w14:textId="77777777" w:rsidR="004D4296" w:rsidRPr="00635710" w:rsidRDefault="004D4296" w:rsidP="00304D45">
            <w:pPr>
              <w:keepNext/>
              <w:shd w:val="clear" w:color="auto" w:fill="FFFFFF" w:themeFill="background1"/>
              <w:spacing w:before="240" w:after="60" w:line="240" w:lineRule="auto"/>
              <w:jc w:val="center"/>
              <w:outlineLvl w:val="0"/>
              <w:rPr>
                <w:rFonts w:ascii="Trebuchet MS" w:eastAsia="Times New Roman" w:hAnsi="Trebuchet MS" w:cstheme="minorHAnsi"/>
                <w:b/>
                <w:lang w:val="ro-RO"/>
              </w:rPr>
            </w:pPr>
            <w:r w:rsidRPr="00635710">
              <w:rPr>
                <w:rFonts w:ascii="Trebuchet MS" w:eastAsia="Times New Roman" w:hAnsi="Trebuchet MS" w:cstheme="minorHAnsi"/>
                <w:b/>
                <w:bCs/>
                <w:kern w:val="32"/>
                <w:lang w:val="ro-RO"/>
              </w:rPr>
              <w:t>PUNCTE</w:t>
            </w:r>
            <w:r w:rsidRPr="00635710">
              <w:rPr>
                <w:rFonts w:ascii="Trebuchet MS" w:eastAsia="Times New Roman" w:hAnsi="Trebuchet MS" w:cstheme="minorHAnsi"/>
                <w:b/>
                <w:lang w:val="ro-RO"/>
              </w:rPr>
              <w:t xml:space="preserve"> DE </w:t>
            </w:r>
            <w:r w:rsidRPr="00635710">
              <w:rPr>
                <w:rFonts w:ascii="Trebuchet MS" w:eastAsia="Times New Roman" w:hAnsi="Trebuchet MS" w:cstheme="minorHAnsi"/>
                <w:b/>
                <w:lang w:val="ro-RO" w:eastAsia="fr-FR"/>
              </w:rPr>
              <w:t>VERIFICAT</w:t>
            </w:r>
            <w:r w:rsidRPr="00635710">
              <w:rPr>
                <w:rFonts w:ascii="Trebuchet MS" w:eastAsia="Times New Roman" w:hAnsi="Trebuchet MS" w:cstheme="minorHAnsi"/>
                <w:b/>
                <w:lang w:val="ro-RO"/>
              </w:rPr>
              <w:t xml:space="preserve"> ÎN CADRUL DOCUMENTELOR  PREZENTATE</w:t>
            </w:r>
          </w:p>
        </w:tc>
      </w:tr>
      <w:tr w:rsidR="004D4296" w:rsidRPr="00553A25" w14:paraId="6CE83AA0" w14:textId="77777777" w:rsidTr="00304D45">
        <w:trPr>
          <w:trHeight w:val="1038"/>
        </w:trPr>
        <w:tc>
          <w:tcPr>
            <w:tcW w:w="2970" w:type="dxa"/>
            <w:shd w:val="clear" w:color="auto" w:fill="auto"/>
          </w:tcPr>
          <w:p w14:paraId="00F848D8" w14:textId="77777777" w:rsidR="004D4296" w:rsidRPr="00A55F28" w:rsidRDefault="004D4296" w:rsidP="00304D45">
            <w:pPr>
              <w:keepNext/>
              <w:shd w:val="clear" w:color="auto" w:fill="FFFFFF" w:themeFill="background1"/>
              <w:spacing w:before="240" w:after="60"/>
              <w:ind w:left="20"/>
              <w:contextualSpacing/>
              <w:outlineLvl w:val="0"/>
              <w:rPr>
                <w:rFonts w:ascii="Trebuchet MS" w:eastAsia="Calibri" w:hAnsi="Trebuchet MS" w:cstheme="minorHAnsi"/>
                <w:lang w:val="ro-RO"/>
              </w:rPr>
            </w:pPr>
            <w:r w:rsidRPr="00635710">
              <w:rPr>
                <w:rFonts w:ascii="Trebuchet MS" w:eastAsia="Calibri" w:hAnsi="Trebuchet MS" w:cstheme="minorHAnsi"/>
                <w:lang w:val="ro-RO"/>
              </w:rPr>
              <w:t xml:space="preserve">- </w:t>
            </w:r>
            <w:r w:rsidRPr="00DC53B4">
              <w:rPr>
                <w:rFonts w:ascii="Trebuchet MS" w:eastAsia="Calibri" w:hAnsi="Trebuchet MS" w:cstheme="minorHAnsi"/>
                <w:lang w:val="ro-RO"/>
              </w:rPr>
              <w:t>Studiul de Fezabilitate/ Documentaţia de Avizare pentru Lucrări de Intervenţii</w:t>
            </w:r>
            <w:r w:rsidR="00392715">
              <w:rPr>
                <w:rFonts w:ascii="Trebuchet MS" w:eastAsia="Calibri" w:hAnsi="Trebuchet MS" w:cstheme="minorHAnsi"/>
                <w:lang w:val="ro-RO"/>
              </w:rPr>
              <w:t xml:space="preserve">, Hotărârea </w:t>
            </w:r>
            <w:r w:rsidR="00C129DE" w:rsidRPr="00C129DE">
              <w:rPr>
                <w:rFonts w:ascii="Trebuchet MS" w:eastAsia="Calibri" w:hAnsi="Trebuchet MS" w:cstheme="minorHAnsi"/>
                <w:lang w:val="ro-RO"/>
              </w:rPr>
              <w:t>Consiliului Local al UAT/Hotărârilor Consiliilor Locale ale UAT-urilor pentru implementarea proiectului</w:t>
            </w:r>
          </w:p>
          <w:p w14:paraId="500F2E41" w14:textId="77777777" w:rsidR="004D4296" w:rsidRPr="00635710" w:rsidRDefault="004D4296" w:rsidP="00304D45">
            <w:pPr>
              <w:keepNext/>
              <w:shd w:val="clear" w:color="auto" w:fill="FFFFFF" w:themeFill="background1"/>
              <w:spacing w:before="240" w:after="60" w:line="240" w:lineRule="auto"/>
              <w:outlineLvl w:val="0"/>
              <w:rPr>
                <w:rFonts w:ascii="Trebuchet MS" w:eastAsia="Times New Roman" w:hAnsi="Trebuchet MS" w:cstheme="minorHAnsi"/>
                <w:bCs/>
                <w:kern w:val="32"/>
                <w:lang w:val="ro-RO"/>
              </w:rPr>
            </w:pPr>
          </w:p>
        </w:tc>
        <w:tc>
          <w:tcPr>
            <w:tcW w:w="7650" w:type="dxa"/>
            <w:shd w:val="clear" w:color="auto" w:fill="auto"/>
          </w:tcPr>
          <w:p w14:paraId="716E5EC2" w14:textId="24A8F8C5" w:rsidR="009F79DA" w:rsidRPr="009F79DA" w:rsidRDefault="009F79DA" w:rsidP="009F79DA">
            <w:pPr>
              <w:pBdr>
                <w:left w:val="single" w:sz="8" w:space="0" w:color="auto"/>
              </w:pBdr>
              <w:shd w:val="clear" w:color="auto" w:fill="FFFFFF" w:themeFill="background1"/>
              <w:spacing w:before="100" w:beforeAutospacing="1" w:after="100" w:afterAutospacing="1" w:line="240" w:lineRule="auto"/>
              <w:ind w:firstLine="175"/>
              <w:jc w:val="both"/>
              <w:rPr>
                <w:rFonts w:ascii="Trebuchet MS" w:eastAsia="Calibri" w:hAnsi="Trebuchet MS" w:cstheme="minorHAnsi"/>
                <w:lang w:val="ro-RO"/>
              </w:rPr>
            </w:pPr>
            <w:r>
              <w:rPr>
                <w:rFonts w:ascii="Trebuchet MS" w:eastAsia="Calibri" w:hAnsi="Trebuchet MS" w:cstheme="minorHAnsi"/>
                <w:lang w:val="ro-RO"/>
              </w:rPr>
              <w:t>1</w:t>
            </w:r>
            <w:r w:rsidRPr="00866830">
              <w:rPr>
                <w:rFonts w:ascii="Trebuchet MS" w:eastAsia="Calibri" w:hAnsi="Trebuchet MS" w:cstheme="minorHAnsi"/>
                <w:i/>
                <w:lang w:val="ro-RO"/>
              </w:rPr>
              <w:t>.Proiecte care asigură accesibilizarea școlilor/grădinițelor/</w:t>
            </w:r>
            <w:r w:rsidR="0064119C">
              <w:rPr>
                <w:rFonts w:ascii="Trebuchet MS" w:eastAsia="Calibri" w:hAnsi="Trebuchet MS" w:cstheme="minorHAnsi"/>
                <w:i/>
                <w:lang w:val="ro-RO"/>
              </w:rPr>
              <w:t>after</w:t>
            </w:r>
            <w:r w:rsidR="00D35AA5">
              <w:rPr>
                <w:rFonts w:ascii="Trebuchet MS" w:eastAsia="Calibri" w:hAnsi="Trebuchet MS" w:cstheme="minorHAnsi"/>
                <w:i/>
                <w:lang w:val="ro-RO"/>
              </w:rPr>
              <w:t>-</w:t>
            </w:r>
            <w:r w:rsidR="0064119C">
              <w:rPr>
                <w:rFonts w:ascii="Trebuchet MS" w:eastAsia="Calibri" w:hAnsi="Trebuchet MS" w:cstheme="minorHAnsi"/>
                <w:i/>
                <w:lang w:val="ro-RO"/>
              </w:rPr>
              <w:t>school/</w:t>
            </w:r>
            <w:r w:rsidRPr="00866830">
              <w:rPr>
                <w:rFonts w:ascii="Trebuchet MS" w:eastAsia="Calibri" w:hAnsi="Trebuchet MS" w:cstheme="minorHAnsi"/>
                <w:i/>
                <w:lang w:val="ro-RO"/>
              </w:rPr>
              <w:t xml:space="preserve"> creșelor/unităților medicale.</w:t>
            </w:r>
          </w:p>
          <w:p w14:paraId="32363A67" w14:textId="77777777" w:rsidR="009F79DA" w:rsidRPr="00CE47BA" w:rsidRDefault="009F79DA" w:rsidP="009F79DA">
            <w:pPr>
              <w:pBdr>
                <w:left w:val="single" w:sz="8" w:space="0" w:color="auto"/>
              </w:pBdr>
              <w:shd w:val="clear" w:color="auto" w:fill="FFFFFF" w:themeFill="background1"/>
              <w:spacing w:before="100" w:beforeAutospacing="1" w:after="100" w:afterAutospacing="1" w:line="240" w:lineRule="auto"/>
              <w:ind w:firstLine="175"/>
              <w:jc w:val="both"/>
              <w:rPr>
                <w:rFonts w:ascii="Trebuchet MS" w:eastAsia="Calibri" w:hAnsi="Trebuchet MS" w:cstheme="minorHAnsi"/>
                <w:b/>
                <w:lang w:val="ro-RO"/>
              </w:rPr>
            </w:pPr>
            <w:r w:rsidRPr="00CE47BA">
              <w:rPr>
                <w:rFonts w:ascii="Trebuchet MS" w:eastAsia="Calibri" w:hAnsi="Trebuchet MS" w:cstheme="minorHAnsi"/>
                <w:b/>
                <w:lang w:val="ro-RO"/>
              </w:rPr>
              <w:t>Notă!</w:t>
            </w:r>
          </w:p>
          <w:p w14:paraId="656B5A0E" w14:textId="77777777" w:rsidR="009F79DA" w:rsidRDefault="009F79DA" w:rsidP="009F79DA">
            <w:pPr>
              <w:pBdr>
                <w:left w:val="single" w:sz="8" w:space="0" w:color="auto"/>
              </w:pBdr>
              <w:shd w:val="clear" w:color="auto" w:fill="FFFFFF" w:themeFill="background1"/>
              <w:spacing w:before="100" w:beforeAutospacing="1" w:after="100" w:afterAutospacing="1" w:line="240" w:lineRule="auto"/>
              <w:ind w:firstLine="175"/>
              <w:jc w:val="both"/>
              <w:rPr>
                <w:rFonts w:ascii="Trebuchet MS" w:eastAsia="Calibri" w:hAnsi="Trebuchet MS" w:cstheme="minorHAnsi"/>
                <w:lang w:val="ro-RO"/>
              </w:rPr>
            </w:pPr>
            <w:r w:rsidRPr="009F79DA">
              <w:rPr>
                <w:rFonts w:ascii="Trebuchet MS" w:eastAsia="Calibri" w:hAnsi="Trebuchet MS" w:cstheme="minorHAnsi"/>
                <w:lang w:val="ro-RO"/>
              </w:rPr>
              <w:t>Punctajul se asigură prin accesibilizarea în mod direct a cel puțin uneia din categoriile menționate anterior</w:t>
            </w:r>
          </w:p>
          <w:p w14:paraId="626AC6B7" w14:textId="77777777" w:rsidR="009F79DA" w:rsidRPr="00866830" w:rsidRDefault="009F79DA" w:rsidP="009F79DA">
            <w:pPr>
              <w:pBdr>
                <w:left w:val="single" w:sz="8" w:space="0" w:color="auto"/>
              </w:pBdr>
              <w:shd w:val="clear" w:color="auto" w:fill="FFFFFF" w:themeFill="background1"/>
              <w:spacing w:before="100" w:beforeAutospacing="1" w:after="100" w:afterAutospacing="1" w:line="240" w:lineRule="auto"/>
              <w:ind w:firstLine="175"/>
              <w:jc w:val="both"/>
              <w:rPr>
                <w:rFonts w:ascii="Trebuchet MS" w:eastAsia="Calibri" w:hAnsi="Trebuchet MS" w:cstheme="minorHAnsi"/>
                <w:i/>
                <w:lang w:val="ro-RO"/>
              </w:rPr>
            </w:pPr>
            <w:r w:rsidRPr="00866830">
              <w:rPr>
                <w:rFonts w:ascii="Trebuchet MS" w:eastAsia="Calibri" w:hAnsi="Trebuchet MS" w:cstheme="minorHAnsi"/>
                <w:i/>
                <w:lang w:val="ro-RO"/>
              </w:rPr>
              <w:t>2.</w:t>
            </w:r>
            <w:r w:rsidRPr="00866830">
              <w:rPr>
                <w:i/>
                <w:lang w:val="ro-RO"/>
              </w:rPr>
              <w:t xml:space="preserve"> </w:t>
            </w:r>
            <w:r w:rsidRPr="00866830">
              <w:rPr>
                <w:rFonts w:ascii="Trebuchet MS" w:eastAsia="Calibri" w:hAnsi="Trebuchet MS" w:cstheme="minorHAnsi"/>
                <w:i/>
                <w:lang w:val="ro-RO"/>
              </w:rPr>
              <w:t>Proiecte care asigură accesibilizarea unui număr de minimum 2 agenți economi</w:t>
            </w:r>
            <w:r w:rsidRPr="00866830">
              <w:rPr>
                <w:i/>
                <w:lang w:val="ro-RO"/>
              </w:rPr>
              <w:t>ci</w:t>
            </w:r>
          </w:p>
          <w:p w14:paraId="35564F72" w14:textId="79D998D5" w:rsidR="009F79DA" w:rsidRPr="009F79DA" w:rsidRDefault="007B326C">
            <w:pPr>
              <w:pBdr>
                <w:left w:val="single" w:sz="8" w:space="0" w:color="auto"/>
              </w:pBdr>
              <w:shd w:val="clear" w:color="auto" w:fill="FFFFFF" w:themeFill="background1"/>
              <w:spacing w:before="100" w:beforeAutospacing="1" w:after="100" w:afterAutospacing="1" w:line="240" w:lineRule="auto"/>
              <w:ind w:firstLine="175"/>
              <w:jc w:val="both"/>
              <w:rPr>
                <w:rFonts w:ascii="Trebuchet MS" w:eastAsia="Calibri" w:hAnsi="Trebuchet MS" w:cstheme="minorHAnsi"/>
                <w:lang w:val="ro-RO"/>
              </w:rPr>
            </w:pPr>
            <w:r>
              <w:rPr>
                <w:rFonts w:ascii="Trebuchet MS" w:eastAsia="Calibri" w:hAnsi="Trebuchet MS" w:cstheme="minorHAnsi"/>
                <w:lang w:val="ro-RO"/>
              </w:rPr>
              <w:t>Se va verifica l</w:t>
            </w:r>
            <w:r w:rsidR="009F79DA" w:rsidRPr="009F79DA">
              <w:rPr>
                <w:rFonts w:ascii="Trebuchet MS" w:eastAsia="Calibri" w:hAnsi="Trebuchet MS" w:cstheme="minorHAnsi"/>
                <w:lang w:val="ro-RO"/>
              </w:rPr>
              <w:t xml:space="preserve">ista agentilor economici deserviţi de proiect, care va conţine denumirea, adresa, activitatea desfăşurată, pentru fiecare agent economic accesibilizat prin proiect. Se vor verifica certificatele constatatoare pentru agenții economici accesibilizați prin proiect. </w:t>
            </w:r>
          </w:p>
          <w:p w14:paraId="4B3290A5" w14:textId="77777777" w:rsidR="009F79DA" w:rsidRPr="009F79DA" w:rsidRDefault="009F79DA" w:rsidP="009F79DA">
            <w:pPr>
              <w:pBdr>
                <w:left w:val="single" w:sz="8" w:space="0" w:color="auto"/>
              </w:pBdr>
              <w:shd w:val="clear" w:color="auto" w:fill="FFFFFF" w:themeFill="background1"/>
              <w:spacing w:before="100" w:beforeAutospacing="1" w:after="100" w:afterAutospacing="1" w:line="240" w:lineRule="auto"/>
              <w:ind w:firstLine="175"/>
              <w:jc w:val="both"/>
              <w:rPr>
                <w:rFonts w:ascii="Trebuchet MS" w:eastAsia="Calibri" w:hAnsi="Trebuchet MS" w:cstheme="minorHAnsi"/>
                <w:lang w:val="ro-RO"/>
              </w:rPr>
            </w:pPr>
            <w:r w:rsidRPr="009F79DA">
              <w:rPr>
                <w:rFonts w:ascii="Trebuchet MS" w:eastAsia="Calibri" w:hAnsi="Trebuchet MS" w:cstheme="minorHAnsi"/>
                <w:lang w:val="ro-RO"/>
              </w:rPr>
              <w:t>Certificatele constatatoare vor fi prezentate prin grija solicitantului finanţării nerambursabile şi vor fi înscrise în Cererea de finanţare în rubric</w:t>
            </w:r>
            <w:r>
              <w:rPr>
                <w:rFonts w:ascii="Trebuchet MS" w:eastAsia="Calibri" w:hAnsi="Trebuchet MS" w:cstheme="minorHAnsi"/>
                <w:lang w:val="ro-RO"/>
              </w:rPr>
              <w:t>a Alte documente justificative.</w:t>
            </w:r>
          </w:p>
          <w:p w14:paraId="6DE3E7AD" w14:textId="77777777" w:rsidR="009F79DA" w:rsidRPr="00CE47BA" w:rsidRDefault="009F79DA" w:rsidP="009F79DA">
            <w:pPr>
              <w:pBdr>
                <w:left w:val="single" w:sz="8" w:space="0" w:color="auto"/>
              </w:pBdr>
              <w:shd w:val="clear" w:color="auto" w:fill="FFFFFF" w:themeFill="background1"/>
              <w:spacing w:before="100" w:beforeAutospacing="1" w:after="100" w:afterAutospacing="1" w:line="240" w:lineRule="auto"/>
              <w:ind w:firstLine="175"/>
              <w:jc w:val="both"/>
              <w:rPr>
                <w:rFonts w:ascii="Trebuchet MS" w:eastAsia="Calibri" w:hAnsi="Trebuchet MS" w:cstheme="minorHAnsi"/>
                <w:b/>
                <w:lang w:val="ro-RO"/>
              </w:rPr>
            </w:pPr>
            <w:r w:rsidRPr="00CE47BA">
              <w:rPr>
                <w:rFonts w:ascii="Trebuchet MS" w:eastAsia="Calibri" w:hAnsi="Trebuchet MS" w:cstheme="minorHAnsi"/>
                <w:b/>
                <w:lang w:val="ro-RO"/>
              </w:rPr>
              <w:t>Notă!</w:t>
            </w:r>
          </w:p>
          <w:p w14:paraId="5B3BBA9A" w14:textId="1CC1F535" w:rsidR="009F79DA" w:rsidRDefault="009F79DA" w:rsidP="009F79DA">
            <w:pPr>
              <w:pBdr>
                <w:left w:val="single" w:sz="8" w:space="0" w:color="auto"/>
              </w:pBdr>
              <w:shd w:val="clear" w:color="auto" w:fill="FFFFFF" w:themeFill="background1"/>
              <w:spacing w:before="100" w:beforeAutospacing="1" w:after="100" w:afterAutospacing="1" w:line="240" w:lineRule="auto"/>
              <w:ind w:firstLine="175"/>
              <w:jc w:val="both"/>
              <w:rPr>
                <w:rFonts w:ascii="Trebuchet MS" w:eastAsia="Calibri" w:hAnsi="Trebuchet MS" w:cstheme="minorHAnsi"/>
                <w:lang w:val="ro-RO"/>
              </w:rPr>
            </w:pPr>
            <w:r w:rsidRPr="009F79DA">
              <w:rPr>
                <w:rFonts w:ascii="Trebuchet MS" w:eastAsia="Calibri" w:hAnsi="Trebuchet MS" w:cstheme="minorHAnsi"/>
                <w:lang w:val="ro-RO"/>
              </w:rPr>
              <w:t>Se punctează doar inve</w:t>
            </w:r>
            <w:r w:rsidR="0064119C">
              <w:rPr>
                <w:rFonts w:ascii="Trebuchet MS" w:eastAsia="Calibri" w:hAnsi="Trebuchet MS" w:cstheme="minorHAnsi"/>
                <w:lang w:val="ro-RO"/>
              </w:rPr>
              <w:t>s</w:t>
            </w:r>
            <w:r w:rsidRPr="009F79DA">
              <w:rPr>
                <w:rFonts w:ascii="Trebuchet MS" w:eastAsia="Calibri" w:hAnsi="Trebuchet MS" w:cstheme="minorHAnsi"/>
                <w:lang w:val="ro-RO"/>
              </w:rPr>
              <w:t>tiţiile propuse care asigură acces direct la amplasamentul agentului economic.</w:t>
            </w:r>
          </w:p>
          <w:p w14:paraId="1D728F5F" w14:textId="24BA91DA" w:rsidR="009F79DA" w:rsidRDefault="009F79DA" w:rsidP="009F79DA">
            <w:pPr>
              <w:pBdr>
                <w:left w:val="single" w:sz="8" w:space="0" w:color="auto"/>
              </w:pBdr>
              <w:shd w:val="clear" w:color="auto" w:fill="FFFFFF" w:themeFill="background1"/>
              <w:spacing w:before="100" w:beforeAutospacing="1" w:after="100" w:afterAutospacing="1" w:line="240" w:lineRule="auto"/>
              <w:ind w:firstLine="175"/>
              <w:jc w:val="both"/>
              <w:rPr>
                <w:rFonts w:ascii="Trebuchet MS" w:eastAsia="Calibri" w:hAnsi="Trebuchet MS" w:cstheme="minorHAnsi"/>
                <w:i/>
                <w:lang w:val="ro-RO"/>
              </w:rPr>
            </w:pPr>
            <w:r w:rsidRPr="00866830">
              <w:rPr>
                <w:rFonts w:ascii="Trebuchet MS" w:eastAsia="Calibri" w:hAnsi="Trebuchet MS" w:cstheme="minorHAnsi"/>
                <w:i/>
                <w:lang w:val="ro-RO"/>
              </w:rPr>
              <w:t xml:space="preserve">3.Proiecte care asigură accesibilizarea sediile primariilor/ </w:t>
            </w:r>
            <w:r w:rsidR="0064119C">
              <w:rPr>
                <w:rFonts w:ascii="Trebuchet MS" w:eastAsia="Calibri" w:hAnsi="Trebuchet MS" w:cstheme="minorHAnsi"/>
                <w:i/>
                <w:lang w:val="ro-RO"/>
              </w:rPr>
              <w:t>cimintirelor/</w:t>
            </w:r>
            <w:r w:rsidRPr="00866830">
              <w:rPr>
                <w:rFonts w:ascii="Trebuchet MS" w:eastAsia="Calibri" w:hAnsi="Trebuchet MS" w:cstheme="minorHAnsi"/>
                <w:i/>
                <w:lang w:val="ro-RO"/>
              </w:rPr>
              <w:t>unităților de cult</w:t>
            </w:r>
          </w:p>
          <w:p w14:paraId="4EF2F8CA" w14:textId="77777777" w:rsidR="009F79DA" w:rsidRPr="00CE47BA" w:rsidRDefault="009F79DA" w:rsidP="009F79DA">
            <w:pPr>
              <w:pBdr>
                <w:left w:val="single" w:sz="8" w:space="0" w:color="auto"/>
              </w:pBdr>
              <w:shd w:val="clear" w:color="auto" w:fill="FFFFFF" w:themeFill="background1"/>
              <w:spacing w:before="100" w:beforeAutospacing="1" w:after="100" w:afterAutospacing="1" w:line="240" w:lineRule="auto"/>
              <w:ind w:firstLine="175"/>
              <w:jc w:val="both"/>
              <w:rPr>
                <w:rFonts w:ascii="Trebuchet MS" w:eastAsia="Calibri" w:hAnsi="Trebuchet MS" w:cstheme="minorHAnsi"/>
                <w:b/>
                <w:lang w:val="ro-RO"/>
              </w:rPr>
            </w:pPr>
            <w:r w:rsidRPr="00CE47BA">
              <w:rPr>
                <w:rFonts w:ascii="Trebuchet MS" w:eastAsia="Calibri" w:hAnsi="Trebuchet MS" w:cstheme="minorHAnsi"/>
                <w:b/>
                <w:lang w:val="ro-RO"/>
              </w:rPr>
              <w:t>Notă!</w:t>
            </w:r>
          </w:p>
          <w:p w14:paraId="5A3F4FF2" w14:textId="77777777" w:rsidR="009F79DA" w:rsidRPr="00866830" w:rsidRDefault="009F79DA" w:rsidP="009F79DA">
            <w:pPr>
              <w:pBdr>
                <w:left w:val="single" w:sz="8" w:space="0" w:color="auto"/>
              </w:pBdr>
              <w:shd w:val="clear" w:color="auto" w:fill="FFFFFF" w:themeFill="background1"/>
              <w:spacing w:before="100" w:beforeAutospacing="1" w:after="100" w:afterAutospacing="1" w:line="240" w:lineRule="auto"/>
              <w:ind w:firstLine="175"/>
              <w:jc w:val="both"/>
              <w:rPr>
                <w:rFonts w:ascii="Trebuchet MS" w:eastAsia="Calibri" w:hAnsi="Trebuchet MS" w:cstheme="minorHAnsi"/>
                <w:i/>
                <w:lang w:val="ro-RO"/>
              </w:rPr>
            </w:pPr>
            <w:r w:rsidRPr="009F79DA">
              <w:rPr>
                <w:rFonts w:ascii="Trebuchet MS" w:eastAsia="Calibri" w:hAnsi="Trebuchet MS" w:cstheme="minorHAnsi"/>
                <w:i/>
                <w:lang w:val="ro-RO"/>
              </w:rPr>
              <w:t>Punctajul se asigură prin accesibilizarea în mod direct a cel puțin uneia din categoriile menționate anterior</w:t>
            </w:r>
          </w:p>
          <w:p w14:paraId="49EAECB3" w14:textId="2280F64B" w:rsidR="009F79DA" w:rsidRPr="009F79DA" w:rsidRDefault="009F79DA" w:rsidP="009F79DA">
            <w:pPr>
              <w:pBdr>
                <w:left w:val="single" w:sz="8" w:space="0" w:color="auto"/>
              </w:pBdr>
              <w:shd w:val="clear" w:color="auto" w:fill="FFFFFF" w:themeFill="background1"/>
              <w:spacing w:before="100" w:beforeAutospacing="1" w:after="100" w:afterAutospacing="1" w:line="240" w:lineRule="auto"/>
              <w:ind w:firstLine="175"/>
              <w:jc w:val="both"/>
              <w:rPr>
                <w:rFonts w:ascii="Trebuchet MS" w:eastAsia="Calibri" w:hAnsi="Trebuchet MS" w:cstheme="minorHAnsi"/>
                <w:lang w:val="ro-RO"/>
              </w:rPr>
            </w:pPr>
            <w:r>
              <w:rPr>
                <w:rFonts w:ascii="Trebuchet MS" w:eastAsia="Calibri" w:hAnsi="Trebuchet MS" w:cstheme="minorHAnsi"/>
                <w:lang w:val="ro-RO"/>
              </w:rPr>
              <w:t>S</w:t>
            </w:r>
            <w:r w:rsidRPr="009F79DA">
              <w:rPr>
                <w:rFonts w:ascii="Trebuchet MS" w:eastAsia="Calibri" w:hAnsi="Trebuchet MS" w:cstheme="minorHAnsi"/>
                <w:lang w:val="ro-RO"/>
              </w:rPr>
              <w:t>e va verifica în documentația tehnică și în HCL agenții economici și/sau obiectivele sociale accesibili</w:t>
            </w:r>
            <w:r w:rsidR="007B326C">
              <w:rPr>
                <w:rFonts w:ascii="Trebuchet MS" w:eastAsia="Calibri" w:hAnsi="Trebuchet MS" w:cstheme="minorHAnsi"/>
                <w:lang w:val="ro-RO"/>
              </w:rPr>
              <w:t>z</w:t>
            </w:r>
            <w:r>
              <w:rPr>
                <w:rFonts w:ascii="Trebuchet MS" w:eastAsia="Calibri" w:hAnsi="Trebuchet MS" w:cstheme="minorHAnsi"/>
                <w:lang w:val="ro-RO"/>
              </w:rPr>
              <w:t>ați/accesibilizate prin proiect</w:t>
            </w:r>
          </w:p>
          <w:p w14:paraId="54877D8C" w14:textId="77777777" w:rsidR="004D4296" w:rsidRPr="00635710" w:rsidRDefault="009F79DA" w:rsidP="009F79DA">
            <w:pPr>
              <w:pBdr>
                <w:left w:val="single" w:sz="8" w:space="0" w:color="auto"/>
              </w:pBdr>
              <w:shd w:val="clear" w:color="auto" w:fill="FFFFFF" w:themeFill="background1"/>
              <w:spacing w:before="100" w:beforeAutospacing="1" w:after="100" w:afterAutospacing="1" w:line="240" w:lineRule="auto"/>
              <w:ind w:firstLine="175"/>
              <w:jc w:val="both"/>
              <w:rPr>
                <w:rFonts w:ascii="Trebuchet MS" w:eastAsia="Calibri" w:hAnsi="Trebuchet MS" w:cstheme="minorHAnsi"/>
                <w:lang w:val="ro-RO"/>
              </w:rPr>
            </w:pPr>
            <w:r w:rsidRPr="009F79DA">
              <w:rPr>
                <w:rFonts w:ascii="Trebuchet MS" w:eastAsia="Calibri" w:hAnsi="Trebuchet MS" w:cstheme="minorHAnsi"/>
                <w:lang w:val="ro-RO"/>
              </w:rPr>
              <w:t>Important: Punctajul maxim se poate atinge doar prin cumularea punctajului aferent fiecărui subcriteriu</w:t>
            </w:r>
          </w:p>
        </w:tc>
      </w:tr>
    </w:tbl>
    <w:p w14:paraId="241DF301" w14:textId="77777777" w:rsidR="004D4296" w:rsidRPr="00866830" w:rsidRDefault="00C129DE" w:rsidP="00866830">
      <w:pPr>
        <w:shd w:val="clear" w:color="auto" w:fill="FFFFFF" w:themeFill="background1"/>
        <w:spacing w:after="120" w:line="240" w:lineRule="auto"/>
        <w:jc w:val="both"/>
        <w:rPr>
          <w:rFonts w:ascii="Trebuchet MS" w:eastAsia="Times New Roman" w:hAnsi="Trebuchet MS" w:cstheme="minorHAnsi"/>
          <w:u w:val="single"/>
          <w:lang w:val="ro-RO"/>
        </w:rPr>
      </w:pPr>
      <w:r w:rsidRPr="00C129DE">
        <w:rPr>
          <w:rFonts w:ascii="Trebuchet MS" w:eastAsia="Times New Roman" w:hAnsi="Trebuchet MS" w:cstheme="minorHAnsi"/>
          <w:u w:val="single"/>
          <w:lang w:val="ro-RO"/>
        </w:rPr>
        <w:t>Expertul completează în Fişa de evaluare a criteriilor de selecţie punctajul acordat</w:t>
      </w:r>
    </w:p>
    <w:tbl>
      <w:tblPr>
        <w:tblW w:w="1062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0"/>
        <w:gridCol w:w="7650"/>
      </w:tblGrid>
      <w:tr w:rsidR="00C129DE" w14:paraId="1E3D4FA8" w14:textId="77777777" w:rsidTr="00C76D65">
        <w:trPr>
          <w:trHeight w:val="607"/>
        </w:trPr>
        <w:tc>
          <w:tcPr>
            <w:tcW w:w="10620" w:type="dxa"/>
            <w:gridSpan w:val="2"/>
            <w:shd w:val="clear" w:color="auto" w:fill="C0C0C0"/>
          </w:tcPr>
          <w:p w14:paraId="2C002FFA" w14:textId="77777777" w:rsidR="00C129DE" w:rsidRPr="00635710" w:rsidRDefault="00C129DE" w:rsidP="00C76D65">
            <w:pPr>
              <w:keepNext/>
              <w:shd w:val="clear" w:color="auto" w:fill="FFFFFF" w:themeFill="background1"/>
              <w:spacing w:before="240" w:after="60" w:line="240" w:lineRule="auto"/>
              <w:jc w:val="center"/>
              <w:outlineLvl w:val="0"/>
              <w:rPr>
                <w:rFonts w:ascii="Trebuchet MS" w:eastAsia="Times New Roman" w:hAnsi="Trebuchet MS" w:cstheme="minorHAnsi"/>
                <w:b/>
                <w:bCs/>
                <w:kern w:val="32"/>
                <w:lang w:val="ro-RO"/>
              </w:rPr>
            </w:pPr>
            <w:r w:rsidRPr="00C129DE">
              <w:rPr>
                <w:rFonts w:ascii="Trebuchet MS" w:eastAsia="Times New Roman" w:hAnsi="Trebuchet MS" w:cstheme="minorHAnsi"/>
                <w:b/>
                <w:bCs/>
                <w:kern w:val="32"/>
                <w:lang w:val="ro-RO"/>
              </w:rPr>
              <w:lastRenderedPageBreak/>
              <w:t>3.2 Proiecte care se execută pe tronsoane unde există rețele de apă/apă uzată executate</w:t>
            </w:r>
          </w:p>
        </w:tc>
      </w:tr>
      <w:tr w:rsidR="00C129DE" w:rsidRPr="00553A25" w14:paraId="02EF8FC4" w14:textId="77777777" w:rsidTr="00C76D65">
        <w:trPr>
          <w:trHeight w:val="607"/>
        </w:trPr>
        <w:tc>
          <w:tcPr>
            <w:tcW w:w="2970" w:type="dxa"/>
            <w:shd w:val="clear" w:color="auto" w:fill="C0C0C0"/>
          </w:tcPr>
          <w:p w14:paraId="31259E99" w14:textId="77777777" w:rsidR="00C129DE" w:rsidRPr="00635710" w:rsidRDefault="00C129DE" w:rsidP="00C76D65">
            <w:pPr>
              <w:keepNext/>
              <w:shd w:val="clear" w:color="auto" w:fill="FFFFFF" w:themeFill="background1"/>
              <w:spacing w:before="240" w:after="60" w:line="240" w:lineRule="auto"/>
              <w:jc w:val="center"/>
              <w:outlineLvl w:val="0"/>
              <w:rPr>
                <w:rFonts w:ascii="Trebuchet MS" w:eastAsia="Times New Roman" w:hAnsi="Trebuchet MS" w:cstheme="minorHAnsi"/>
                <w:b/>
                <w:bCs/>
                <w:kern w:val="32"/>
                <w:lang w:val="ro-RO"/>
              </w:rPr>
            </w:pPr>
            <w:r w:rsidRPr="006D18F1">
              <w:rPr>
                <w:rFonts w:ascii="Trebuchet MS" w:eastAsia="Times New Roman" w:hAnsi="Trebuchet MS" w:cstheme="minorHAnsi"/>
                <w:b/>
                <w:u w:val="single"/>
                <w:lang w:val="ro-RO"/>
              </w:rPr>
              <w:t>DOCUMENTE  PREZENTATE</w:t>
            </w:r>
            <w:r w:rsidRPr="006D18F1" w:rsidDel="006D18F1">
              <w:rPr>
                <w:rFonts w:ascii="Trebuchet MS" w:eastAsia="Times New Roman" w:hAnsi="Trebuchet MS" w:cstheme="minorHAnsi"/>
                <w:b/>
                <w:u w:val="single"/>
                <w:lang w:val="ro-RO"/>
              </w:rPr>
              <w:t xml:space="preserve"> </w:t>
            </w:r>
          </w:p>
        </w:tc>
        <w:tc>
          <w:tcPr>
            <w:tcW w:w="7650" w:type="dxa"/>
            <w:shd w:val="clear" w:color="auto" w:fill="C0C0C0"/>
          </w:tcPr>
          <w:p w14:paraId="0B4220C3" w14:textId="77777777" w:rsidR="00C129DE" w:rsidRPr="00635710" w:rsidRDefault="00C129DE" w:rsidP="00C76D65">
            <w:pPr>
              <w:keepNext/>
              <w:shd w:val="clear" w:color="auto" w:fill="FFFFFF" w:themeFill="background1"/>
              <w:spacing w:before="240" w:after="60" w:line="240" w:lineRule="auto"/>
              <w:jc w:val="center"/>
              <w:outlineLvl w:val="0"/>
              <w:rPr>
                <w:rFonts w:ascii="Trebuchet MS" w:eastAsia="Times New Roman" w:hAnsi="Trebuchet MS" w:cstheme="minorHAnsi"/>
                <w:b/>
                <w:lang w:val="ro-RO"/>
              </w:rPr>
            </w:pPr>
            <w:r w:rsidRPr="00635710">
              <w:rPr>
                <w:rFonts w:ascii="Trebuchet MS" w:eastAsia="Times New Roman" w:hAnsi="Trebuchet MS" w:cstheme="minorHAnsi"/>
                <w:b/>
                <w:bCs/>
                <w:kern w:val="32"/>
                <w:lang w:val="ro-RO"/>
              </w:rPr>
              <w:t>PUNCTE</w:t>
            </w:r>
            <w:r w:rsidRPr="00635710">
              <w:rPr>
                <w:rFonts w:ascii="Trebuchet MS" w:eastAsia="Times New Roman" w:hAnsi="Trebuchet MS" w:cstheme="minorHAnsi"/>
                <w:b/>
                <w:lang w:val="ro-RO"/>
              </w:rPr>
              <w:t xml:space="preserve"> DE </w:t>
            </w:r>
            <w:r w:rsidRPr="00635710">
              <w:rPr>
                <w:rFonts w:ascii="Trebuchet MS" w:eastAsia="Times New Roman" w:hAnsi="Trebuchet MS" w:cstheme="minorHAnsi"/>
                <w:b/>
                <w:lang w:val="ro-RO" w:eastAsia="fr-FR"/>
              </w:rPr>
              <w:t>VERIFICAT</w:t>
            </w:r>
            <w:r w:rsidRPr="00635710">
              <w:rPr>
                <w:rFonts w:ascii="Trebuchet MS" w:eastAsia="Times New Roman" w:hAnsi="Trebuchet MS" w:cstheme="minorHAnsi"/>
                <w:b/>
                <w:lang w:val="ro-RO"/>
              </w:rPr>
              <w:t xml:space="preserve"> ÎN CADRUL DOCUMENTELOR  PREZENTATE</w:t>
            </w:r>
          </w:p>
        </w:tc>
      </w:tr>
      <w:tr w:rsidR="00C129DE" w:rsidRPr="00635710" w14:paraId="0AD4DF79" w14:textId="77777777" w:rsidTr="00C76D65">
        <w:trPr>
          <w:trHeight w:val="1038"/>
        </w:trPr>
        <w:tc>
          <w:tcPr>
            <w:tcW w:w="2970" w:type="dxa"/>
            <w:shd w:val="clear" w:color="auto" w:fill="auto"/>
          </w:tcPr>
          <w:p w14:paraId="3B6B0B26" w14:textId="77777777" w:rsidR="00C129DE" w:rsidRPr="00A55F28" w:rsidRDefault="00C129DE" w:rsidP="00866830">
            <w:pPr>
              <w:keepNext/>
              <w:shd w:val="clear" w:color="auto" w:fill="FFFFFF" w:themeFill="background1"/>
              <w:spacing w:after="0"/>
              <w:ind w:left="20"/>
              <w:contextualSpacing/>
              <w:outlineLvl w:val="0"/>
              <w:rPr>
                <w:rFonts w:ascii="Trebuchet MS" w:eastAsia="Calibri" w:hAnsi="Trebuchet MS" w:cstheme="minorHAnsi"/>
                <w:lang w:val="ro-RO"/>
              </w:rPr>
            </w:pPr>
            <w:r w:rsidRPr="00635710">
              <w:rPr>
                <w:rFonts w:ascii="Trebuchet MS" w:eastAsia="Calibri" w:hAnsi="Trebuchet MS" w:cstheme="minorHAnsi"/>
                <w:lang w:val="ro-RO"/>
              </w:rPr>
              <w:t xml:space="preserve">- </w:t>
            </w:r>
            <w:r w:rsidRPr="00DC53B4">
              <w:rPr>
                <w:rFonts w:ascii="Trebuchet MS" w:eastAsia="Calibri" w:hAnsi="Trebuchet MS" w:cstheme="minorHAnsi"/>
                <w:lang w:val="ro-RO"/>
              </w:rPr>
              <w:t>Studiul de Fezabilitate/ Documentaţia de Avizare pentru Lucrări de Intervenţii</w:t>
            </w:r>
            <w:r>
              <w:rPr>
                <w:rFonts w:ascii="Trebuchet MS" w:eastAsia="Calibri" w:hAnsi="Trebuchet MS" w:cstheme="minorHAnsi"/>
                <w:lang w:val="ro-RO"/>
              </w:rPr>
              <w:t xml:space="preserve">, </w:t>
            </w:r>
          </w:p>
          <w:p w14:paraId="14978C73" w14:textId="77777777" w:rsidR="00C129DE" w:rsidRPr="00635710" w:rsidRDefault="00C129DE" w:rsidP="00866830">
            <w:pPr>
              <w:keepNext/>
              <w:shd w:val="clear" w:color="auto" w:fill="FFFFFF" w:themeFill="background1"/>
              <w:spacing w:after="0" w:line="240" w:lineRule="auto"/>
              <w:outlineLvl w:val="0"/>
              <w:rPr>
                <w:rFonts w:ascii="Trebuchet MS" w:eastAsia="Times New Roman" w:hAnsi="Trebuchet MS" w:cstheme="minorHAnsi"/>
                <w:bCs/>
                <w:kern w:val="32"/>
                <w:lang w:val="ro-RO"/>
              </w:rPr>
            </w:pPr>
          </w:p>
        </w:tc>
        <w:tc>
          <w:tcPr>
            <w:tcW w:w="7650" w:type="dxa"/>
            <w:shd w:val="clear" w:color="auto" w:fill="auto"/>
          </w:tcPr>
          <w:p w14:paraId="14F3C184" w14:textId="77777777" w:rsidR="00C129DE" w:rsidRDefault="00C129DE" w:rsidP="00866830">
            <w:pPr>
              <w:pBdr>
                <w:left w:val="single" w:sz="8" w:space="0" w:color="auto"/>
              </w:pBdr>
              <w:shd w:val="clear" w:color="auto" w:fill="FFFFFF" w:themeFill="background1"/>
              <w:spacing w:after="0" w:line="240" w:lineRule="auto"/>
              <w:ind w:firstLine="175"/>
              <w:jc w:val="both"/>
              <w:rPr>
                <w:rFonts w:ascii="Trebuchet MS" w:eastAsia="Calibri" w:hAnsi="Trebuchet MS" w:cstheme="minorHAnsi"/>
                <w:lang w:val="ro-RO"/>
              </w:rPr>
            </w:pPr>
            <w:r>
              <w:rPr>
                <w:rFonts w:ascii="Trebuchet MS" w:eastAsia="Calibri" w:hAnsi="Trebuchet MS" w:cstheme="minorHAnsi"/>
                <w:lang w:val="ro-RO"/>
              </w:rPr>
              <w:t>S</w:t>
            </w:r>
            <w:r w:rsidRPr="00C129DE">
              <w:rPr>
                <w:rFonts w:ascii="Trebuchet MS" w:eastAsia="Calibri" w:hAnsi="Trebuchet MS" w:cstheme="minorHAnsi"/>
                <w:lang w:val="ro-RO"/>
              </w:rPr>
              <w:t>e va verifica în documentația tehnică existența infrastructurii de apă/apă uzată</w:t>
            </w:r>
          </w:p>
          <w:p w14:paraId="66539F18" w14:textId="77777777" w:rsidR="00C129DE" w:rsidRPr="00CE47BA" w:rsidRDefault="00C129DE" w:rsidP="00866830">
            <w:pPr>
              <w:pBdr>
                <w:left w:val="single" w:sz="8" w:space="0" w:color="auto"/>
              </w:pBdr>
              <w:shd w:val="clear" w:color="auto" w:fill="FFFFFF" w:themeFill="background1"/>
              <w:spacing w:after="0" w:line="240" w:lineRule="auto"/>
              <w:ind w:firstLine="175"/>
              <w:jc w:val="both"/>
              <w:rPr>
                <w:rFonts w:ascii="Trebuchet MS" w:eastAsia="Calibri" w:hAnsi="Trebuchet MS" w:cstheme="minorHAnsi"/>
                <w:b/>
                <w:lang w:val="ro-RO"/>
              </w:rPr>
            </w:pPr>
            <w:r w:rsidRPr="00CE47BA">
              <w:rPr>
                <w:rFonts w:ascii="Trebuchet MS" w:eastAsia="Calibri" w:hAnsi="Trebuchet MS" w:cstheme="minorHAnsi"/>
                <w:b/>
                <w:lang w:val="ro-RO"/>
              </w:rPr>
              <w:t>Nota 1!</w:t>
            </w:r>
          </w:p>
          <w:p w14:paraId="310B5A20" w14:textId="77777777" w:rsidR="00C129DE" w:rsidRPr="00C129DE" w:rsidRDefault="00C129DE" w:rsidP="00866830">
            <w:pPr>
              <w:pBdr>
                <w:left w:val="single" w:sz="8" w:space="0" w:color="auto"/>
              </w:pBdr>
              <w:shd w:val="clear" w:color="auto" w:fill="FFFFFF" w:themeFill="background1"/>
              <w:spacing w:after="0" w:line="240" w:lineRule="auto"/>
              <w:ind w:firstLine="175"/>
              <w:jc w:val="both"/>
              <w:rPr>
                <w:rFonts w:ascii="Trebuchet MS" w:eastAsia="Calibri" w:hAnsi="Trebuchet MS" w:cstheme="minorHAnsi"/>
                <w:lang w:val="ro-RO"/>
              </w:rPr>
            </w:pPr>
            <w:r w:rsidRPr="00C129DE">
              <w:rPr>
                <w:rFonts w:ascii="Trebuchet MS" w:eastAsia="Calibri" w:hAnsi="Trebuchet MS" w:cstheme="minorHAnsi"/>
                <w:lang w:val="ro-RO"/>
              </w:rPr>
              <w:t>Se vor puncta și acele proiecte prin care se propune modernizarea drumurilor unde a fost amplasată (pusă în teren) infrastructura de apă și/sau apă uzată, după caz, fără a fi necesar ca rețeaua de apă și/sau apă uzată, după caz, să funcționeze.</w:t>
            </w:r>
          </w:p>
          <w:p w14:paraId="1B8D4183" w14:textId="77777777" w:rsidR="00C129DE" w:rsidRPr="00C129DE" w:rsidRDefault="00C129DE" w:rsidP="00866830">
            <w:pPr>
              <w:pBdr>
                <w:left w:val="single" w:sz="8" w:space="0" w:color="auto"/>
              </w:pBdr>
              <w:shd w:val="clear" w:color="auto" w:fill="FFFFFF" w:themeFill="background1"/>
              <w:spacing w:after="0" w:line="240" w:lineRule="auto"/>
              <w:ind w:firstLine="175"/>
              <w:jc w:val="both"/>
              <w:rPr>
                <w:rFonts w:ascii="Trebuchet MS" w:eastAsia="Calibri" w:hAnsi="Trebuchet MS" w:cstheme="minorHAnsi"/>
                <w:lang w:val="ro-RO"/>
              </w:rPr>
            </w:pPr>
            <w:r w:rsidRPr="00C129DE">
              <w:rPr>
                <w:rFonts w:ascii="Trebuchet MS" w:eastAsia="Calibri" w:hAnsi="Trebuchet MS" w:cstheme="minorHAnsi"/>
                <w:lang w:val="ro-RO"/>
              </w:rPr>
              <w:t>În acest sens, se va face dovada prin prezentarea unei situații de lucrări, asumată de dirigintele de șantier/</w:t>
            </w:r>
            <w:r>
              <w:rPr>
                <w:rFonts w:ascii="Trebuchet MS" w:eastAsia="Calibri" w:hAnsi="Trebuchet MS" w:cstheme="minorHAnsi"/>
                <w:lang w:val="ro-RO"/>
              </w:rPr>
              <w:t>recepție parțială a lucrărilor.</w:t>
            </w:r>
          </w:p>
          <w:p w14:paraId="151707CC" w14:textId="77777777" w:rsidR="00C129DE" w:rsidRPr="00CE47BA" w:rsidRDefault="00C129DE" w:rsidP="00866830">
            <w:pPr>
              <w:pBdr>
                <w:left w:val="single" w:sz="8" w:space="0" w:color="auto"/>
              </w:pBdr>
              <w:shd w:val="clear" w:color="auto" w:fill="FFFFFF" w:themeFill="background1"/>
              <w:spacing w:after="0" w:line="240" w:lineRule="auto"/>
              <w:ind w:firstLine="175"/>
              <w:jc w:val="both"/>
              <w:rPr>
                <w:rFonts w:ascii="Trebuchet MS" w:eastAsia="Calibri" w:hAnsi="Trebuchet MS" w:cstheme="minorHAnsi"/>
                <w:b/>
                <w:lang w:val="ro-RO"/>
              </w:rPr>
            </w:pPr>
            <w:r w:rsidRPr="00CE47BA">
              <w:rPr>
                <w:rFonts w:ascii="Trebuchet MS" w:eastAsia="Calibri" w:hAnsi="Trebuchet MS" w:cstheme="minorHAnsi"/>
                <w:b/>
                <w:lang w:val="ro-RO"/>
              </w:rPr>
              <w:t>Nota 2!</w:t>
            </w:r>
          </w:p>
          <w:p w14:paraId="2F92E258" w14:textId="77777777" w:rsidR="00C129DE" w:rsidRPr="00C129DE" w:rsidRDefault="00C129DE" w:rsidP="00866830">
            <w:pPr>
              <w:pBdr>
                <w:left w:val="single" w:sz="8" w:space="0" w:color="auto"/>
              </w:pBdr>
              <w:shd w:val="clear" w:color="auto" w:fill="FFFFFF" w:themeFill="background1"/>
              <w:spacing w:after="0" w:line="240" w:lineRule="auto"/>
              <w:ind w:firstLine="175"/>
              <w:jc w:val="both"/>
              <w:rPr>
                <w:rFonts w:ascii="Trebuchet MS" w:eastAsia="Calibri" w:hAnsi="Trebuchet MS" w:cstheme="minorHAnsi"/>
                <w:lang w:val="ro-RO"/>
              </w:rPr>
            </w:pPr>
            <w:r w:rsidRPr="00C129DE">
              <w:rPr>
                <w:rFonts w:ascii="Trebuchet MS" w:eastAsia="Calibri" w:hAnsi="Trebuchet MS" w:cstheme="minorHAnsi"/>
                <w:lang w:val="ro-RO"/>
              </w:rPr>
              <w:t>La acest criteriu se va acorda punctajul maxim de 5 puncte, în situația în care prin proiect se propune exclusiv modernizarea unui/unor drum/drumuri prin care se asigură legătura între 2 localități (prin proiect nu sunt vizate și drumuri din interiorul localității), iar pe tronsonul/tronsoanele respective nu se vor realiza lucrări pentru infrastructura de apă/apă uzată.</w:t>
            </w:r>
          </w:p>
          <w:p w14:paraId="31021D84" w14:textId="18AEA70A" w:rsidR="00C129DE" w:rsidRPr="00C129DE" w:rsidRDefault="00C129DE" w:rsidP="00866830">
            <w:pPr>
              <w:pBdr>
                <w:left w:val="single" w:sz="8" w:space="0" w:color="auto"/>
              </w:pBdr>
              <w:shd w:val="clear" w:color="auto" w:fill="FFFFFF" w:themeFill="background1"/>
              <w:spacing w:after="0" w:line="240" w:lineRule="auto"/>
              <w:ind w:firstLine="175"/>
              <w:jc w:val="both"/>
              <w:rPr>
                <w:rFonts w:ascii="Trebuchet MS" w:eastAsia="Calibri" w:hAnsi="Trebuchet MS" w:cstheme="minorHAnsi"/>
                <w:lang w:val="ro-RO"/>
              </w:rPr>
            </w:pPr>
            <w:r w:rsidRPr="00C129DE">
              <w:rPr>
                <w:rFonts w:ascii="Trebuchet MS" w:eastAsia="Calibri" w:hAnsi="Trebuchet MS" w:cstheme="minorHAnsi"/>
                <w:lang w:val="ro-RO"/>
              </w:rPr>
              <w:t>Verificarea se face pe baza asumării de către reprezentantul legal al solicitantului, însoțit de un document asumat de Operatorul Regional, prin care se confirmă faptul că nu vor fi efectuate lucrări de investiții în infrastructura de apă/apă uzată pe tronsoanele</w:t>
            </w:r>
            <w:r>
              <w:rPr>
                <w:rFonts w:ascii="Trebuchet MS" w:eastAsia="Calibri" w:hAnsi="Trebuchet MS" w:cstheme="minorHAnsi"/>
                <w:lang w:val="ro-RO"/>
              </w:rPr>
              <w:t xml:space="preserve"> de drum propuse prin proiect.</w:t>
            </w:r>
          </w:p>
          <w:p w14:paraId="393318BC" w14:textId="77777777" w:rsidR="00C129DE" w:rsidRPr="00CE47BA" w:rsidRDefault="00C129DE" w:rsidP="00866830">
            <w:pPr>
              <w:pBdr>
                <w:left w:val="single" w:sz="8" w:space="0" w:color="auto"/>
              </w:pBdr>
              <w:shd w:val="clear" w:color="auto" w:fill="FFFFFF" w:themeFill="background1"/>
              <w:spacing w:after="0" w:line="240" w:lineRule="auto"/>
              <w:ind w:firstLine="175"/>
              <w:jc w:val="both"/>
              <w:rPr>
                <w:rFonts w:ascii="Trebuchet MS" w:eastAsia="Calibri" w:hAnsi="Trebuchet MS" w:cstheme="minorHAnsi"/>
                <w:b/>
                <w:lang w:val="ro-RO"/>
              </w:rPr>
            </w:pPr>
            <w:r w:rsidRPr="00CE47BA">
              <w:rPr>
                <w:rFonts w:ascii="Trebuchet MS" w:eastAsia="Calibri" w:hAnsi="Trebuchet MS" w:cstheme="minorHAnsi"/>
                <w:b/>
                <w:lang w:val="ro-RO"/>
              </w:rPr>
              <w:t>Notă 3!</w:t>
            </w:r>
          </w:p>
          <w:p w14:paraId="7848BE95" w14:textId="77777777" w:rsidR="00C129DE" w:rsidRPr="00C129DE" w:rsidRDefault="00C129DE" w:rsidP="00866830">
            <w:pPr>
              <w:pBdr>
                <w:left w:val="single" w:sz="8" w:space="0" w:color="auto"/>
              </w:pBdr>
              <w:shd w:val="clear" w:color="auto" w:fill="FFFFFF" w:themeFill="background1"/>
              <w:spacing w:after="0" w:line="240" w:lineRule="auto"/>
              <w:ind w:firstLine="175"/>
              <w:jc w:val="both"/>
              <w:rPr>
                <w:rFonts w:ascii="Trebuchet MS" w:eastAsia="Calibri" w:hAnsi="Trebuchet MS" w:cstheme="minorHAnsi"/>
                <w:lang w:val="ro-RO"/>
              </w:rPr>
            </w:pPr>
            <w:r w:rsidRPr="00C129DE">
              <w:rPr>
                <w:rFonts w:ascii="Trebuchet MS" w:eastAsia="Calibri" w:hAnsi="Trebuchet MS" w:cstheme="minorHAnsi"/>
                <w:lang w:val="ro-RO"/>
              </w:rPr>
              <w:t>În situația în care prin proiect se propun tronsoane de drum care acoperă porțiuni unde este prezentă:</w:t>
            </w:r>
          </w:p>
          <w:p w14:paraId="19C4559D" w14:textId="77777777" w:rsidR="00C129DE" w:rsidRPr="00C129DE" w:rsidRDefault="00C129DE" w:rsidP="00866830">
            <w:pPr>
              <w:pBdr>
                <w:left w:val="single" w:sz="8" w:space="0" w:color="auto"/>
              </w:pBdr>
              <w:shd w:val="clear" w:color="auto" w:fill="FFFFFF" w:themeFill="background1"/>
              <w:spacing w:after="0" w:line="240" w:lineRule="auto"/>
              <w:ind w:firstLine="175"/>
              <w:jc w:val="both"/>
              <w:rPr>
                <w:rFonts w:ascii="Trebuchet MS" w:eastAsia="Calibri" w:hAnsi="Trebuchet MS" w:cstheme="minorHAnsi"/>
                <w:lang w:val="ro-RO"/>
              </w:rPr>
            </w:pPr>
            <w:r w:rsidRPr="00C129DE">
              <w:rPr>
                <w:rFonts w:ascii="Trebuchet MS" w:eastAsia="Calibri" w:hAnsi="Trebuchet MS" w:cstheme="minorHAnsi"/>
                <w:lang w:val="ro-RO"/>
              </w:rPr>
              <w:tab/>
              <w:t xml:space="preserve">Infrastructura de apă și apă uzată </w:t>
            </w:r>
          </w:p>
          <w:p w14:paraId="1C1528B3" w14:textId="77777777" w:rsidR="00C129DE" w:rsidRPr="00C129DE" w:rsidRDefault="00C129DE" w:rsidP="00866830">
            <w:pPr>
              <w:pBdr>
                <w:left w:val="single" w:sz="8" w:space="0" w:color="auto"/>
              </w:pBdr>
              <w:shd w:val="clear" w:color="auto" w:fill="FFFFFF" w:themeFill="background1"/>
              <w:spacing w:after="0" w:line="240" w:lineRule="auto"/>
              <w:ind w:firstLine="175"/>
              <w:jc w:val="both"/>
              <w:rPr>
                <w:rFonts w:ascii="Trebuchet MS" w:eastAsia="Calibri" w:hAnsi="Trebuchet MS" w:cstheme="minorHAnsi"/>
                <w:lang w:val="ro-RO"/>
              </w:rPr>
            </w:pPr>
            <w:r w:rsidRPr="00C129DE">
              <w:rPr>
                <w:rFonts w:ascii="Trebuchet MS" w:eastAsia="Calibri" w:hAnsi="Trebuchet MS" w:cstheme="minorHAnsi"/>
                <w:lang w:val="ro-RO"/>
              </w:rPr>
              <w:t xml:space="preserve">și/sau </w:t>
            </w:r>
          </w:p>
          <w:p w14:paraId="72C72B7F" w14:textId="77777777" w:rsidR="00C129DE" w:rsidRPr="00C129DE" w:rsidRDefault="00C129DE" w:rsidP="00866830">
            <w:pPr>
              <w:pBdr>
                <w:left w:val="single" w:sz="8" w:space="0" w:color="auto"/>
              </w:pBdr>
              <w:shd w:val="clear" w:color="auto" w:fill="FFFFFF" w:themeFill="background1"/>
              <w:spacing w:after="0" w:line="240" w:lineRule="auto"/>
              <w:ind w:firstLine="175"/>
              <w:jc w:val="both"/>
              <w:rPr>
                <w:rFonts w:ascii="Trebuchet MS" w:eastAsia="Calibri" w:hAnsi="Trebuchet MS" w:cstheme="minorHAnsi"/>
                <w:lang w:val="ro-RO"/>
              </w:rPr>
            </w:pPr>
            <w:r w:rsidRPr="00C129DE">
              <w:rPr>
                <w:rFonts w:ascii="Trebuchet MS" w:eastAsia="Calibri" w:hAnsi="Trebuchet MS" w:cstheme="minorHAnsi"/>
                <w:lang w:val="ro-RO"/>
              </w:rPr>
              <w:tab/>
              <w:t xml:space="preserve">infrastructură de apă sau apă uzată </w:t>
            </w:r>
          </w:p>
          <w:p w14:paraId="5DDCAA7C" w14:textId="77777777" w:rsidR="00C129DE" w:rsidRPr="00C129DE" w:rsidRDefault="00C129DE" w:rsidP="00866830">
            <w:pPr>
              <w:pBdr>
                <w:left w:val="single" w:sz="8" w:space="0" w:color="auto"/>
              </w:pBdr>
              <w:shd w:val="clear" w:color="auto" w:fill="FFFFFF" w:themeFill="background1"/>
              <w:spacing w:after="0" w:line="240" w:lineRule="auto"/>
              <w:ind w:firstLine="175"/>
              <w:jc w:val="both"/>
              <w:rPr>
                <w:rFonts w:ascii="Trebuchet MS" w:eastAsia="Calibri" w:hAnsi="Trebuchet MS" w:cstheme="minorHAnsi"/>
                <w:lang w:val="ro-RO"/>
              </w:rPr>
            </w:pPr>
            <w:r w:rsidRPr="00C129DE">
              <w:rPr>
                <w:rFonts w:ascii="Trebuchet MS" w:eastAsia="Calibri" w:hAnsi="Trebuchet MS" w:cstheme="minorHAnsi"/>
                <w:lang w:val="ro-RO"/>
              </w:rPr>
              <w:t>și/sau</w:t>
            </w:r>
          </w:p>
          <w:p w14:paraId="758540EB" w14:textId="77777777" w:rsidR="00C129DE" w:rsidRPr="00C129DE" w:rsidRDefault="00C129DE" w:rsidP="00866830">
            <w:pPr>
              <w:pBdr>
                <w:left w:val="single" w:sz="8" w:space="0" w:color="auto"/>
              </w:pBdr>
              <w:shd w:val="clear" w:color="auto" w:fill="FFFFFF" w:themeFill="background1"/>
              <w:spacing w:after="0" w:line="240" w:lineRule="auto"/>
              <w:ind w:firstLine="175"/>
              <w:jc w:val="both"/>
              <w:rPr>
                <w:rFonts w:ascii="Trebuchet MS" w:eastAsia="Calibri" w:hAnsi="Trebuchet MS" w:cstheme="minorHAnsi"/>
                <w:lang w:val="ro-RO"/>
              </w:rPr>
            </w:pPr>
            <w:r w:rsidRPr="00C129DE">
              <w:rPr>
                <w:rFonts w:ascii="Trebuchet MS" w:eastAsia="Calibri" w:hAnsi="Trebuchet MS" w:cstheme="minorHAnsi"/>
                <w:lang w:val="ro-RO"/>
              </w:rPr>
              <w:tab/>
              <w:t xml:space="preserve">nu este prezentă infrastructura de apă/apă uzată, </w:t>
            </w:r>
          </w:p>
          <w:p w14:paraId="14186A77" w14:textId="77777777" w:rsidR="00C129DE" w:rsidRPr="00C129DE" w:rsidRDefault="00C129DE" w:rsidP="00866830">
            <w:pPr>
              <w:pBdr>
                <w:left w:val="single" w:sz="8" w:space="0" w:color="auto"/>
              </w:pBdr>
              <w:shd w:val="clear" w:color="auto" w:fill="FFFFFF" w:themeFill="background1"/>
              <w:spacing w:after="0" w:line="240" w:lineRule="auto"/>
              <w:ind w:firstLine="175"/>
              <w:jc w:val="both"/>
              <w:rPr>
                <w:rFonts w:ascii="Trebuchet MS" w:eastAsia="Calibri" w:hAnsi="Trebuchet MS" w:cstheme="minorHAnsi"/>
                <w:lang w:val="ro-RO"/>
              </w:rPr>
            </w:pPr>
            <w:r w:rsidRPr="00C129DE">
              <w:rPr>
                <w:rFonts w:ascii="Trebuchet MS" w:eastAsia="Calibri" w:hAnsi="Trebuchet MS" w:cstheme="minorHAnsi"/>
                <w:lang w:val="ro-RO"/>
              </w:rPr>
              <w:t>punctajul se va acorda proporțional cu lungimea acoperită de fiecare tip de infrastructură, raportat la lungimea totală a drumului/drumurilor propuse prin proiect.</w:t>
            </w:r>
          </w:p>
          <w:p w14:paraId="07B90AB6" w14:textId="77777777" w:rsidR="00C129DE" w:rsidRPr="00C129DE" w:rsidRDefault="00C129DE" w:rsidP="00866830">
            <w:pPr>
              <w:pBdr>
                <w:left w:val="single" w:sz="8" w:space="0" w:color="auto"/>
              </w:pBdr>
              <w:shd w:val="clear" w:color="auto" w:fill="FFFFFF" w:themeFill="background1"/>
              <w:spacing w:after="0" w:line="240" w:lineRule="auto"/>
              <w:ind w:firstLine="175"/>
              <w:jc w:val="both"/>
              <w:rPr>
                <w:rFonts w:ascii="Trebuchet MS" w:eastAsia="Calibri" w:hAnsi="Trebuchet MS" w:cstheme="minorHAnsi"/>
                <w:lang w:val="ro-RO"/>
              </w:rPr>
            </w:pPr>
          </w:p>
          <w:p w14:paraId="60DC936D" w14:textId="77777777" w:rsidR="00C129DE" w:rsidRPr="00C129DE" w:rsidRDefault="00C129DE" w:rsidP="00866830">
            <w:pPr>
              <w:pBdr>
                <w:left w:val="single" w:sz="8" w:space="0" w:color="auto"/>
              </w:pBdr>
              <w:shd w:val="clear" w:color="auto" w:fill="FFFFFF" w:themeFill="background1"/>
              <w:spacing w:after="0" w:line="240" w:lineRule="auto"/>
              <w:ind w:firstLine="175"/>
              <w:jc w:val="both"/>
              <w:rPr>
                <w:rFonts w:ascii="Trebuchet MS" w:eastAsia="Calibri" w:hAnsi="Trebuchet MS" w:cstheme="minorHAnsi"/>
                <w:lang w:val="ro-RO"/>
              </w:rPr>
            </w:pPr>
            <w:r w:rsidRPr="00C129DE">
              <w:rPr>
                <w:rFonts w:ascii="Trebuchet MS" w:eastAsia="Calibri" w:hAnsi="Trebuchet MS" w:cstheme="minorHAnsi"/>
                <w:lang w:val="ro-RO"/>
              </w:rPr>
              <w:t>Ex: la o lungime totală propusă prin proiect de 11 km modernizați, 4 km prezintă infrastructură de apă și apă uzată, 2 km prezintă doar un tip de infrastructură (apă sau apă uzat) și 5 km nu prezintă nici un tip de infrastructură.</w:t>
            </w:r>
          </w:p>
          <w:p w14:paraId="091095FE" w14:textId="77777777" w:rsidR="00C129DE" w:rsidRPr="00C129DE" w:rsidRDefault="00C129DE" w:rsidP="00866830">
            <w:pPr>
              <w:pBdr>
                <w:left w:val="single" w:sz="8" w:space="0" w:color="auto"/>
              </w:pBdr>
              <w:shd w:val="clear" w:color="auto" w:fill="FFFFFF" w:themeFill="background1"/>
              <w:spacing w:after="0" w:line="240" w:lineRule="auto"/>
              <w:ind w:firstLine="175"/>
              <w:jc w:val="both"/>
              <w:rPr>
                <w:rFonts w:ascii="Trebuchet MS" w:eastAsia="Calibri" w:hAnsi="Trebuchet MS" w:cstheme="minorHAnsi"/>
                <w:lang w:val="ro-RO"/>
              </w:rPr>
            </w:pPr>
            <w:r w:rsidRPr="00C129DE">
              <w:rPr>
                <w:rFonts w:ascii="Trebuchet MS" w:eastAsia="Calibri" w:hAnsi="Trebuchet MS" w:cstheme="minorHAnsi"/>
                <w:lang w:val="ro-RO"/>
              </w:rPr>
              <w:t>În acest caz, punctarea se va realiza astfel:</w:t>
            </w:r>
          </w:p>
          <w:p w14:paraId="5C56D922" w14:textId="77777777" w:rsidR="00C129DE" w:rsidRPr="00635710" w:rsidRDefault="00C129DE" w:rsidP="00866830">
            <w:pPr>
              <w:pBdr>
                <w:left w:val="single" w:sz="8" w:space="0" w:color="auto"/>
              </w:pBdr>
              <w:shd w:val="clear" w:color="auto" w:fill="FFFFFF" w:themeFill="background1"/>
              <w:spacing w:after="0" w:line="240" w:lineRule="auto"/>
              <w:ind w:firstLine="175"/>
              <w:jc w:val="both"/>
              <w:rPr>
                <w:rFonts w:ascii="Trebuchet MS" w:eastAsia="Calibri" w:hAnsi="Trebuchet MS" w:cstheme="minorHAnsi"/>
                <w:lang w:val="ro-RO"/>
              </w:rPr>
            </w:pPr>
            <w:r w:rsidRPr="00C129DE">
              <w:rPr>
                <w:rFonts w:ascii="Trebuchet MS" w:eastAsia="Calibri" w:hAnsi="Trebuchet MS" w:cstheme="minorHAnsi"/>
                <w:lang w:val="ro-RO"/>
              </w:rPr>
              <w:t>4/11×5+2/11×3+5/11×0=1,82+0,55+0=2,37  puncte</w:t>
            </w:r>
          </w:p>
        </w:tc>
      </w:tr>
    </w:tbl>
    <w:p w14:paraId="74E006A9" w14:textId="77777777" w:rsidR="00286E78" w:rsidRDefault="00286E78" w:rsidP="00866830">
      <w:pPr>
        <w:shd w:val="clear" w:color="auto" w:fill="FFFFFF" w:themeFill="background1"/>
        <w:spacing w:after="120" w:line="240" w:lineRule="auto"/>
        <w:jc w:val="both"/>
        <w:rPr>
          <w:rFonts w:ascii="Trebuchet MS" w:eastAsia="Times New Roman" w:hAnsi="Trebuchet MS" w:cstheme="minorHAnsi"/>
          <w:b/>
          <w:u w:val="single"/>
          <w:lang w:val="ro-RO"/>
        </w:rPr>
      </w:pPr>
    </w:p>
    <w:p w14:paraId="556DF8D9" w14:textId="7BBB6AB7" w:rsidR="00286E78" w:rsidRDefault="00286E78" w:rsidP="00866830">
      <w:pPr>
        <w:shd w:val="clear" w:color="auto" w:fill="FFFFFF" w:themeFill="background1"/>
        <w:spacing w:after="120" w:line="240" w:lineRule="auto"/>
        <w:jc w:val="both"/>
        <w:rPr>
          <w:rFonts w:ascii="Trebuchet MS" w:eastAsia="Times New Roman" w:hAnsi="Trebuchet MS" w:cstheme="minorHAnsi"/>
          <w:b/>
          <w:u w:val="single"/>
          <w:lang w:val="ro-RO"/>
        </w:rPr>
      </w:pPr>
    </w:p>
    <w:p w14:paraId="5FF9DC19" w14:textId="77777777" w:rsidR="00286E78" w:rsidRDefault="00286E78" w:rsidP="00866830">
      <w:pPr>
        <w:shd w:val="clear" w:color="auto" w:fill="FFFFFF" w:themeFill="background1"/>
        <w:spacing w:after="120" w:line="240" w:lineRule="auto"/>
        <w:jc w:val="both"/>
        <w:rPr>
          <w:rFonts w:ascii="Trebuchet MS" w:eastAsia="Times New Roman" w:hAnsi="Trebuchet MS" w:cstheme="minorHAnsi"/>
          <w:b/>
          <w:u w:val="single"/>
          <w:lang w:val="ro-RO"/>
        </w:rPr>
      </w:pPr>
    </w:p>
    <w:p w14:paraId="4AC38C52" w14:textId="77777777" w:rsidR="00286E78" w:rsidRDefault="00286E78" w:rsidP="00866830">
      <w:pPr>
        <w:shd w:val="clear" w:color="auto" w:fill="FFFFFF" w:themeFill="background1"/>
        <w:spacing w:after="120" w:line="240" w:lineRule="auto"/>
        <w:jc w:val="both"/>
        <w:rPr>
          <w:rFonts w:ascii="Trebuchet MS" w:eastAsia="Times New Roman" w:hAnsi="Trebuchet MS" w:cstheme="minorHAnsi"/>
          <w:b/>
          <w:u w:val="single"/>
          <w:lang w:val="ro-RO"/>
        </w:rPr>
      </w:pPr>
    </w:p>
    <w:p w14:paraId="24D1C31C" w14:textId="5F14F417" w:rsidR="00286E78" w:rsidRPr="00FD30FC" w:rsidRDefault="00286E78" w:rsidP="00FD30FC">
      <w:pPr>
        <w:autoSpaceDE w:val="0"/>
        <w:autoSpaceDN w:val="0"/>
        <w:adjustRightInd w:val="0"/>
        <w:jc w:val="both"/>
        <w:rPr>
          <w:rFonts w:ascii="Trebuchet MS" w:eastAsia="Times New Roman" w:hAnsi="Trebuchet MS" w:cstheme="minorHAnsi"/>
          <w:b/>
          <w:lang w:val="ro-RO"/>
        </w:rPr>
      </w:pPr>
      <w:r w:rsidRPr="00FD30FC">
        <w:rPr>
          <w:rFonts w:ascii="Trebuchet MS" w:eastAsia="Times New Roman" w:hAnsi="Trebuchet MS" w:cstheme="minorHAnsi"/>
          <w:b/>
          <w:lang w:val="ro-RO"/>
        </w:rPr>
        <w:lastRenderedPageBreak/>
        <w:t>VERIFICAREA CRITERIILOR DE DEPARTAJARE ALE PROIECTULUI</w:t>
      </w:r>
    </w:p>
    <w:p w14:paraId="2B49A177" w14:textId="77777777" w:rsidR="00812868" w:rsidRPr="00916E47" w:rsidRDefault="007757F9" w:rsidP="00FD30FC">
      <w:pPr>
        <w:autoSpaceDE w:val="0"/>
        <w:autoSpaceDN w:val="0"/>
        <w:adjustRightInd w:val="0"/>
        <w:jc w:val="both"/>
        <w:rPr>
          <w:rFonts w:ascii="Trebuchet MS" w:eastAsia="Times New Roman" w:hAnsi="Trebuchet MS" w:cstheme="minorHAnsi"/>
          <w:b/>
          <w:lang w:val="ro-RO"/>
        </w:rPr>
      </w:pPr>
      <w:r w:rsidRPr="00161F07">
        <w:rPr>
          <w:rFonts w:ascii="Trebuchet MS" w:eastAsia="Times New Roman" w:hAnsi="Trebuchet MS" w:cstheme="minorHAnsi"/>
          <w:b/>
          <w:lang w:val="ro-RO"/>
        </w:rPr>
        <w:t xml:space="preserve">În cazul proiectelor cu același punctaj, departajarea acestora se face în următoare </w:t>
      </w:r>
      <w:r w:rsidR="00812868" w:rsidRPr="00916E47">
        <w:rPr>
          <w:rFonts w:ascii="Trebuchet MS" w:eastAsia="Times New Roman" w:hAnsi="Trebuchet MS" w:cstheme="minorHAnsi"/>
          <w:b/>
          <w:lang w:val="ro-RO"/>
        </w:rPr>
        <w:t>:</w:t>
      </w:r>
    </w:p>
    <w:p w14:paraId="2C471B61" w14:textId="54357C5D" w:rsidR="00812868" w:rsidRPr="00916E47" w:rsidRDefault="00812868" w:rsidP="00FD30FC">
      <w:pPr>
        <w:pStyle w:val="ListParagraph"/>
        <w:numPr>
          <w:ilvl w:val="0"/>
          <w:numId w:val="85"/>
        </w:numPr>
        <w:jc w:val="both"/>
        <w:rPr>
          <w:rFonts w:cstheme="minorHAnsi"/>
          <w:noProof/>
          <w:lang w:val="ro-RO"/>
        </w:rPr>
      </w:pPr>
      <w:r w:rsidRPr="00916E47">
        <w:rPr>
          <w:rFonts w:cstheme="minorHAnsi"/>
          <w:noProof/>
          <w:lang w:val="ro-RO"/>
        </w:rPr>
        <w:t>În cazul proiectelor cu același punctaj, departajarea acestora se face descrescător în funcție de punctajul obținut la CS 1.1.</w:t>
      </w:r>
    </w:p>
    <w:p w14:paraId="3EF2154E" w14:textId="77777777" w:rsidR="00812868" w:rsidRPr="00916E47" w:rsidRDefault="00812868" w:rsidP="00FD30FC">
      <w:pPr>
        <w:pStyle w:val="ListParagraph"/>
        <w:numPr>
          <w:ilvl w:val="0"/>
          <w:numId w:val="85"/>
        </w:numPr>
        <w:jc w:val="both"/>
        <w:rPr>
          <w:rFonts w:cstheme="minorHAnsi"/>
          <w:noProof/>
          <w:lang w:val="it-IT"/>
        </w:rPr>
      </w:pPr>
      <w:r w:rsidRPr="00916E47">
        <w:rPr>
          <w:rFonts w:cstheme="minorHAnsi"/>
          <w:noProof/>
          <w:lang w:val="it-IT"/>
        </w:rPr>
        <w:t>În cazul în care departajarea nu poate fi realizată prin aplicarea primului criteriu de departajare, aceasta se va realiza după valoarea eligibilă a proiectului, exprimată în euro, în ordine crescătoare.</w:t>
      </w:r>
    </w:p>
    <w:p w14:paraId="530F67F9" w14:textId="1651B7AC" w:rsidR="007757F9" w:rsidRPr="00161F07" w:rsidRDefault="007757F9" w:rsidP="00FD30FC">
      <w:pPr>
        <w:autoSpaceDE w:val="0"/>
        <w:autoSpaceDN w:val="0"/>
        <w:adjustRightInd w:val="0"/>
        <w:jc w:val="both"/>
        <w:rPr>
          <w:rFonts w:ascii="Trebuchet MS" w:eastAsia="Times New Roman" w:hAnsi="Trebuchet MS" w:cstheme="minorHAnsi"/>
          <w:b/>
          <w:lang w:val="ro-RO"/>
        </w:rPr>
      </w:pPr>
    </w:p>
    <w:p w14:paraId="238DCA93" w14:textId="19AD9F2C" w:rsidR="004D4296" w:rsidRDefault="00C129DE" w:rsidP="00866830">
      <w:pPr>
        <w:shd w:val="clear" w:color="auto" w:fill="FFFFFF" w:themeFill="background1"/>
        <w:spacing w:after="120" w:line="240" w:lineRule="auto"/>
        <w:jc w:val="both"/>
        <w:rPr>
          <w:rFonts w:ascii="Trebuchet MS" w:eastAsia="Times New Roman" w:hAnsi="Trebuchet MS" w:cstheme="minorHAnsi"/>
          <w:b/>
          <w:u w:val="single"/>
          <w:lang w:val="ro-RO"/>
        </w:rPr>
      </w:pPr>
      <w:r w:rsidRPr="00C129DE">
        <w:rPr>
          <w:rFonts w:ascii="Trebuchet MS" w:eastAsia="Times New Roman" w:hAnsi="Trebuchet MS" w:cstheme="minorHAnsi"/>
          <w:b/>
          <w:u w:val="single"/>
          <w:lang w:val="ro-RO"/>
        </w:rPr>
        <w:t>Expertul completează în Fişa de evaluare a criteriilor de selecţie punctajul acordat</w:t>
      </w:r>
    </w:p>
    <w:p w14:paraId="3BEC7980" w14:textId="0E5D2BCC" w:rsidR="00E855D7" w:rsidRDefault="00E855D7" w:rsidP="0008359A">
      <w:pPr>
        <w:spacing w:after="120" w:line="240" w:lineRule="auto"/>
        <w:jc w:val="both"/>
        <w:rPr>
          <w:rFonts w:ascii="Trebuchet MS" w:eastAsia="Times New Roman" w:hAnsi="Trebuchet MS" w:cstheme="minorHAnsi"/>
          <w:b/>
          <w:lang w:val="ro-RO"/>
        </w:rPr>
      </w:pPr>
      <w:r w:rsidRPr="00635710">
        <w:rPr>
          <w:rFonts w:ascii="Trebuchet MS" w:eastAsia="Times New Roman" w:hAnsi="Trebuchet MS" w:cstheme="minorHAnsi"/>
          <w:b/>
          <w:lang w:val="ro-RO"/>
        </w:rPr>
        <w:t xml:space="preserve">Expertul completează, semnează </w:t>
      </w:r>
      <w:r w:rsidR="00286E78">
        <w:rPr>
          <w:rFonts w:ascii="Trebuchet MS" w:eastAsia="Times New Roman" w:hAnsi="Trebuchet MS" w:cstheme="minorHAnsi"/>
          <w:b/>
          <w:lang w:val="ro-RO"/>
        </w:rPr>
        <w:t xml:space="preserve">electronic </w:t>
      </w:r>
      <w:r w:rsidRPr="00635710">
        <w:rPr>
          <w:rFonts w:ascii="Trebuchet MS" w:eastAsia="Times New Roman" w:hAnsi="Trebuchet MS" w:cstheme="minorHAnsi"/>
          <w:b/>
          <w:lang w:val="ro-RO"/>
        </w:rPr>
        <w:t xml:space="preserve"> Fişa de evaluare a criteriilor de selecţie şi de departajare </w:t>
      </w:r>
      <w:r w:rsidR="0059112F">
        <w:rPr>
          <w:rFonts w:ascii="Trebuchet MS" w:eastAsia="Times New Roman" w:hAnsi="Trebuchet MS" w:cstheme="minorHAnsi"/>
          <w:b/>
          <w:lang w:val="ro-RO"/>
        </w:rPr>
        <w:t xml:space="preserve">și </w:t>
      </w:r>
      <w:r w:rsidRPr="00635710">
        <w:rPr>
          <w:rFonts w:ascii="Trebuchet MS" w:eastAsia="Times New Roman" w:hAnsi="Trebuchet MS" w:cstheme="minorHAnsi"/>
          <w:b/>
          <w:lang w:val="ro-RO"/>
        </w:rPr>
        <w:t xml:space="preserve">înscrie punctajul total acordat. </w:t>
      </w:r>
    </w:p>
    <w:p w14:paraId="086CB050" w14:textId="0D43766F" w:rsidR="00AC013C" w:rsidRPr="00CE47BA" w:rsidRDefault="00AC013C" w:rsidP="0008359A">
      <w:pPr>
        <w:spacing w:after="120" w:line="240" w:lineRule="auto"/>
        <w:jc w:val="both"/>
        <w:rPr>
          <w:rFonts w:ascii="Trebuchet MS" w:eastAsia="Times New Roman" w:hAnsi="Trebuchet MS" w:cstheme="minorHAnsi"/>
          <w:lang w:val="ro-RO"/>
        </w:rPr>
      </w:pPr>
      <w:r w:rsidRPr="00CE47BA">
        <w:rPr>
          <w:rFonts w:ascii="Trebuchet MS" w:eastAsia="Times New Roman" w:hAnsi="Trebuchet MS" w:cstheme="minorHAnsi"/>
          <w:lang w:val="ro-RO"/>
        </w:rPr>
        <w:t>Dacă există divergenţe între expert şi persoana care verifică munca expertului, acestea sunt mediate/rezolvate de şeful ierarhic superior, care îşi însuşeşte decizia prin semnătură.</w:t>
      </w:r>
    </w:p>
    <w:p w14:paraId="00594CBB" w14:textId="2F263F06" w:rsidR="006D58BB" w:rsidRPr="00635710" w:rsidRDefault="006D58BB">
      <w:pPr>
        <w:spacing w:after="120" w:line="240" w:lineRule="auto"/>
        <w:jc w:val="both"/>
        <w:rPr>
          <w:rFonts w:ascii="Trebuchet MS" w:eastAsia="Times New Roman" w:hAnsi="Trebuchet MS" w:cstheme="minorHAnsi"/>
          <w:b/>
          <w:u w:val="single"/>
          <w:lang w:val="ro-RO"/>
        </w:rPr>
      </w:pPr>
      <w:r w:rsidRPr="00635710">
        <w:rPr>
          <w:rFonts w:ascii="Trebuchet MS" w:eastAsia="Times New Roman" w:hAnsi="Trebuchet MS" w:cstheme="minorHAnsi"/>
          <w:b/>
          <w:u w:val="single"/>
          <w:lang w:val="ro-RO"/>
        </w:rPr>
        <w:t>DECIZIA REFERITOARE LA ELIGIBILITATEA PROIECTULUI</w:t>
      </w:r>
    </w:p>
    <w:p w14:paraId="7CE148D1" w14:textId="340906E8" w:rsidR="006D58BB" w:rsidRPr="00635710" w:rsidRDefault="006D58BB">
      <w:pPr>
        <w:spacing w:after="0" w:line="240" w:lineRule="auto"/>
        <w:jc w:val="both"/>
        <w:rPr>
          <w:rFonts w:ascii="Trebuchet MS" w:eastAsia="Times New Roman" w:hAnsi="Trebuchet MS" w:cstheme="minorHAnsi"/>
          <w:lang w:val="ro-RO"/>
        </w:rPr>
      </w:pPr>
      <w:r w:rsidRPr="00635710">
        <w:rPr>
          <w:rFonts w:ascii="Trebuchet MS" w:eastAsia="Times New Roman" w:hAnsi="Trebuchet MS" w:cstheme="minorHAnsi"/>
          <w:lang w:val="ro-RO"/>
        </w:rPr>
        <w:t>Dacă toate criteriile de eligibilitate aplicate proiectului au fost îndeplinite proiectul este eligibil.</w:t>
      </w:r>
    </w:p>
    <w:p w14:paraId="69B3848B" w14:textId="77777777" w:rsidR="006D58BB" w:rsidRPr="00635710" w:rsidRDefault="006D5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theme="minorHAnsi"/>
          <w:color w:val="000000"/>
          <w:lang w:val="ro-RO" w:eastAsia="ro-RO"/>
        </w:rPr>
      </w:pPr>
      <w:r w:rsidRPr="00635710">
        <w:rPr>
          <w:rFonts w:ascii="Trebuchet MS" w:eastAsia="Times New Roman" w:hAnsi="Trebuchet MS" w:cstheme="minorHAnsi"/>
          <w:color w:val="000000"/>
          <w:lang w:val="ro-RO" w:eastAsia="ro-RO"/>
        </w:rPr>
        <w:t>În cazul proiectelor neeligibile se va completa rubrica Observaţii cu</w:t>
      </w:r>
      <w:r w:rsidR="00B02393" w:rsidRPr="00635710">
        <w:rPr>
          <w:rFonts w:ascii="Trebuchet MS" w:eastAsia="Times New Roman" w:hAnsi="Trebuchet MS" w:cstheme="minorHAnsi"/>
          <w:color w:val="000000"/>
          <w:lang w:val="ro-RO" w:eastAsia="ro-RO"/>
        </w:rPr>
        <w:t xml:space="preserve"> toate</w:t>
      </w:r>
      <w:r w:rsidRPr="00635710">
        <w:rPr>
          <w:rFonts w:ascii="Trebuchet MS" w:eastAsia="Times New Roman" w:hAnsi="Trebuchet MS" w:cstheme="minorHAnsi"/>
          <w:color w:val="000000"/>
          <w:lang w:val="ro-RO" w:eastAsia="ro-RO"/>
        </w:rPr>
        <w:t xml:space="preserve"> motivele de neeligibilitate ale  proiectului.</w:t>
      </w:r>
    </w:p>
    <w:p w14:paraId="26F0B212" w14:textId="4078EEE6" w:rsidR="008773E2" w:rsidRPr="00635710" w:rsidRDefault="00877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theme="minorHAnsi"/>
          <w:color w:val="000000"/>
          <w:lang w:val="ro-RO" w:eastAsia="ro-RO"/>
        </w:rPr>
      </w:pPr>
    </w:p>
    <w:p w14:paraId="7AEC33C1" w14:textId="17E02B1C" w:rsidR="00C76F0D" w:rsidRPr="00CE30C0" w:rsidRDefault="002F4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theme="minorHAnsi"/>
          <w:b/>
          <w:color w:val="000000"/>
          <w:lang w:val="ro-RO" w:eastAsia="ro-RO"/>
        </w:rPr>
      </w:pPr>
      <w:r>
        <w:rPr>
          <w:rFonts w:ascii="Calibri" w:hAnsi="Calibri" w:cs="Calibri"/>
          <w:b/>
          <w:sz w:val="24"/>
          <w:szCs w:val="24"/>
          <w:lang w:val="ro-RO"/>
        </w:rPr>
        <w:t>Î</w:t>
      </w:r>
      <w:r w:rsidR="00DA511F" w:rsidRPr="00CE30C0">
        <w:rPr>
          <w:rFonts w:ascii="Calibri" w:hAnsi="Calibri" w:cs="Calibri"/>
          <w:b/>
          <w:sz w:val="24"/>
          <w:szCs w:val="24"/>
          <w:lang w:val="ro-RO"/>
        </w:rPr>
        <w:t>n cazul proiectelor a c</w:t>
      </w:r>
      <w:r>
        <w:rPr>
          <w:rFonts w:ascii="Calibri" w:hAnsi="Calibri" w:cs="Calibri"/>
          <w:b/>
          <w:sz w:val="24"/>
          <w:szCs w:val="24"/>
          <w:lang w:val="ro-RO"/>
        </w:rPr>
        <w:t>ă</w:t>
      </w:r>
      <w:r w:rsidR="00DA511F" w:rsidRPr="00CE30C0">
        <w:rPr>
          <w:rFonts w:ascii="Calibri" w:hAnsi="Calibri" w:cs="Calibri"/>
          <w:b/>
          <w:sz w:val="24"/>
          <w:szCs w:val="24"/>
          <w:lang w:val="ro-RO"/>
        </w:rPr>
        <w:t>ror punctaj</w:t>
      </w:r>
      <w:r w:rsidR="00DA511F" w:rsidRPr="00866830">
        <w:rPr>
          <w:rStyle w:val="tal1"/>
          <w:rFonts w:ascii="Calibri" w:hAnsi="Calibri" w:cs="Calibri"/>
          <w:b/>
          <w:noProof/>
          <w:sz w:val="24"/>
          <w:szCs w:val="24"/>
          <w:lang w:val="ro-RO"/>
        </w:rPr>
        <w:t xml:space="preserve"> din autoevaluare/prescoring </w:t>
      </w:r>
      <w:r w:rsidR="00814739" w:rsidRPr="00866830">
        <w:rPr>
          <w:rStyle w:val="tal1"/>
          <w:rFonts w:ascii="Calibri" w:hAnsi="Calibri" w:cs="Calibri"/>
          <w:b/>
          <w:noProof/>
          <w:sz w:val="24"/>
          <w:szCs w:val="24"/>
          <w:lang w:val="ro-RO"/>
        </w:rPr>
        <w:t>a fost sc</w:t>
      </w:r>
      <w:r w:rsidRPr="00866830">
        <w:rPr>
          <w:rStyle w:val="tal1"/>
          <w:rFonts w:ascii="Calibri" w:hAnsi="Calibri" w:cs="Calibri"/>
          <w:b/>
          <w:noProof/>
          <w:sz w:val="24"/>
          <w:szCs w:val="24"/>
          <w:lang w:val="ro-RO"/>
        </w:rPr>
        <w:t>ă</w:t>
      </w:r>
      <w:r w:rsidR="00814739" w:rsidRPr="00866830">
        <w:rPr>
          <w:rStyle w:val="tal1"/>
          <w:rFonts w:ascii="Calibri" w:hAnsi="Calibri" w:cs="Calibri"/>
          <w:b/>
          <w:noProof/>
          <w:sz w:val="24"/>
          <w:szCs w:val="24"/>
          <w:lang w:val="ro-RO"/>
        </w:rPr>
        <w:t xml:space="preserve">zut </w:t>
      </w:r>
      <w:r w:rsidR="00DA511F" w:rsidRPr="00866830">
        <w:rPr>
          <w:rStyle w:val="tal1"/>
          <w:rFonts w:ascii="Calibri" w:hAnsi="Calibri" w:cs="Calibri"/>
          <w:b/>
          <w:noProof/>
          <w:sz w:val="24"/>
          <w:szCs w:val="24"/>
          <w:lang w:val="ro-RO"/>
        </w:rPr>
        <w:t>sub pragul de calitate corespunzător lunii în care a fost depus proiectul</w:t>
      </w:r>
      <w:r w:rsidR="00667A29" w:rsidRPr="00866830">
        <w:rPr>
          <w:rStyle w:val="tal1"/>
          <w:rFonts w:ascii="Calibri" w:hAnsi="Calibri" w:cs="Calibri"/>
          <w:b/>
          <w:noProof/>
          <w:sz w:val="24"/>
          <w:szCs w:val="24"/>
          <w:lang w:val="ro-RO"/>
        </w:rPr>
        <w:t>,</w:t>
      </w:r>
      <w:r w:rsidR="00DA511F" w:rsidRPr="00866830">
        <w:rPr>
          <w:rStyle w:val="tal1"/>
          <w:rFonts w:ascii="Calibri" w:hAnsi="Calibri" w:cs="Calibri"/>
          <w:b/>
          <w:noProof/>
          <w:sz w:val="24"/>
          <w:szCs w:val="24"/>
          <w:lang w:val="ro-RO"/>
        </w:rPr>
        <w:t> </w:t>
      </w:r>
      <w:r w:rsidR="006B3306" w:rsidRPr="00866830">
        <w:rPr>
          <w:rStyle w:val="tal1"/>
          <w:rFonts w:ascii="Calibri" w:hAnsi="Calibri" w:cs="Calibri"/>
          <w:b/>
          <w:noProof/>
          <w:sz w:val="24"/>
          <w:szCs w:val="24"/>
          <w:lang w:val="ro-RO"/>
        </w:rPr>
        <w:t>expertul va bi</w:t>
      </w:r>
      <w:r w:rsidR="00EA6B34" w:rsidRPr="00866830">
        <w:rPr>
          <w:rStyle w:val="tal1"/>
          <w:rFonts w:ascii="Calibri" w:hAnsi="Calibri" w:cs="Calibri"/>
          <w:b/>
          <w:noProof/>
          <w:sz w:val="24"/>
          <w:szCs w:val="24"/>
          <w:lang w:val="ro-RO"/>
        </w:rPr>
        <w:t>f</w:t>
      </w:r>
      <w:r w:rsidR="006B3306" w:rsidRPr="00866830">
        <w:rPr>
          <w:rStyle w:val="tal1"/>
          <w:rFonts w:ascii="Calibri" w:hAnsi="Calibri" w:cs="Calibri"/>
          <w:b/>
          <w:noProof/>
          <w:sz w:val="24"/>
          <w:szCs w:val="24"/>
          <w:lang w:val="ro-RO"/>
        </w:rPr>
        <w:t>a casu</w:t>
      </w:r>
      <w:r w:rsidRPr="00866830">
        <w:rPr>
          <w:rStyle w:val="tal1"/>
          <w:rFonts w:ascii="Calibri" w:hAnsi="Calibri" w:cs="Calibri"/>
          <w:b/>
          <w:noProof/>
          <w:sz w:val="24"/>
          <w:szCs w:val="24"/>
          <w:lang w:val="ro-RO"/>
        </w:rPr>
        <w:t>ţ</w:t>
      </w:r>
      <w:r w:rsidR="006B3306" w:rsidRPr="00866830">
        <w:rPr>
          <w:rStyle w:val="tal1"/>
          <w:rFonts w:ascii="Calibri" w:hAnsi="Calibri" w:cs="Calibri"/>
          <w:b/>
          <w:noProof/>
          <w:sz w:val="24"/>
          <w:szCs w:val="24"/>
          <w:lang w:val="ro-RO"/>
        </w:rPr>
        <w:t xml:space="preserve">a DA </w:t>
      </w:r>
      <w:r w:rsidRPr="00866830">
        <w:rPr>
          <w:rStyle w:val="tal1"/>
          <w:rFonts w:ascii="Calibri" w:hAnsi="Calibri" w:cs="Calibri"/>
          <w:b/>
          <w:noProof/>
          <w:sz w:val="24"/>
          <w:szCs w:val="24"/>
          <w:lang w:val="ro-RO"/>
        </w:rPr>
        <w:t>ş</w:t>
      </w:r>
      <w:r w:rsidR="006B3306" w:rsidRPr="00866830">
        <w:rPr>
          <w:rStyle w:val="tal1"/>
          <w:rFonts w:ascii="Calibri" w:hAnsi="Calibri" w:cs="Calibri"/>
          <w:b/>
          <w:noProof/>
          <w:sz w:val="24"/>
          <w:szCs w:val="24"/>
          <w:lang w:val="ro-RO"/>
        </w:rPr>
        <w:t>i</w:t>
      </w:r>
      <w:r w:rsidR="00800D96" w:rsidRPr="00866830">
        <w:rPr>
          <w:rStyle w:val="tal1"/>
          <w:rFonts w:ascii="Calibri" w:hAnsi="Calibri" w:cs="Calibri"/>
          <w:b/>
          <w:noProof/>
          <w:sz w:val="24"/>
          <w:szCs w:val="24"/>
          <w:lang w:val="ro-RO"/>
        </w:rPr>
        <w:t xml:space="preserve"> </w:t>
      </w:r>
      <w:r w:rsidR="00814739" w:rsidRPr="00866830">
        <w:rPr>
          <w:rStyle w:val="tal1"/>
          <w:rFonts w:ascii="Calibri" w:hAnsi="Calibri" w:cs="Calibri"/>
          <w:b/>
          <w:noProof/>
          <w:sz w:val="24"/>
          <w:szCs w:val="24"/>
          <w:lang w:val="ro-RO"/>
        </w:rPr>
        <w:t>acestea vor fi declarate neconforme.</w:t>
      </w:r>
    </w:p>
    <w:p w14:paraId="528A5D70" w14:textId="41DE9365" w:rsidR="00C76F0D" w:rsidRDefault="00C7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theme="minorHAnsi"/>
          <w:color w:val="000000"/>
          <w:lang w:val="ro-RO" w:eastAsia="ro-RO"/>
        </w:rPr>
      </w:pPr>
    </w:p>
    <w:p w14:paraId="12C968A1" w14:textId="28C6FE69" w:rsidR="00005554" w:rsidRDefault="00005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theme="minorHAnsi"/>
          <w:color w:val="000000"/>
          <w:lang w:val="ro-RO" w:eastAsia="ro-RO"/>
        </w:rPr>
      </w:pPr>
    </w:p>
    <w:p w14:paraId="751ADA08" w14:textId="4EBFC095" w:rsidR="00005554" w:rsidRDefault="00005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theme="minorHAnsi"/>
          <w:color w:val="000000"/>
          <w:lang w:val="ro-RO" w:eastAsia="ro-RO"/>
        </w:rPr>
      </w:pPr>
    </w:p>
    <w:p w14:paraId="2D4BEBB9" w14:textId="53159572" w:rsidR="00005554" w:rsidRDefault="00005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theme="minorHAnsi"/>
          <w:color w:val="000000"/>
          <w:lang w:val="ro-RO" w:eastAsia="ro-RO"/>
        </w:rPr>
      </w:pPr>
    </w:p>
    <w:p w14:paraId="7E130BD4" w14:textId="614CD32D" w:rsidR="00005554" w:rsidRDefault="00005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theme="minorHAnsi"/>
          <w:color w:val="000000"/>
          <w:lang w:val="ro-RO" w:eastAsia="ro-RO"/>
        </w:rPr>
      </w:pPr>
    </w:p>
    <w:p w14:paraId="5B4E5B22" w14:textId="1FB5703A" w:rsidR="00005554" w:rsidRDefault="00005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theme="minorHAnsi"/>
          <w:color w:val="000000"/>
          <w:lang w:val="ro-RO" w:eastAsia="ro-RO"/>
        </w:rPr>
      </w:pPr>
    </w:p>
    <w:p w14:paraId="0E9F1539" w14:textId="7FBCAD4F" w:rsidR="00005554" w:rsidRDefault="00005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theme="minorHAnsi"/>
          <w:color w:val="000000"/>
          <w:lang w:val="ro-RO" w:eastAsia="ro-RO"/>
        </w:rPr>
      </w:pPr>
    </w:p>
    <w:p w14:paraId="0451BD51" w14:textId="79092529" w:rsidR="00005554" w:rsidRDefault="00005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theme="minorHAnsi"/>
          <w:color w:val="000000"/>
          <w:lang w:val="ro-RO" w:eastAsia="ro-RO"/>
        </w:rPr>
      </w:pPr>
    </w:p>
    <w:p w14:paraId="6EE38AA1" w14:textId="2969407A" w:rsidR="00005554" w:rsidRDefault="00005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theme="minorHAnsi"/>
          <w:color w:val="000000"/>
          <w:lang w:val="ro-RO" w:eastAsia="ro-RO"/>
        </w:rPr>
      </w:pPr>
    </w:p>
    <w:p w14:paraId="45DB635C" w14:textId="41C5624D" w:rsidR="00005554" w:rsidRDefault="00005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theme="minorHAnsi"/>
          <w:color w:val="000000"/>
          <w:lang w:val="ro-RO" w:eastAsia="ro-RO"/>
        </w:rPr>
      </w:pPr>
    </w:p>
    <w:p w14:paraId="4C5908C0" w14:textId="539060A6" w:rsidR="00005554" w:rsidRDefault="00005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theme="minorHAnsi"/>
          <w:color w:val="000000"/>
          <w:lang w:val="ro-RO" w:eastAsia="ro-RO"/>
        </w:rPr>
      </w:pPr>
    </w:p>
    <w:p w14:paraId="64D8980B" w14:textId="1A550ACD" w:rsidR="00005554" w:rsidRDefault="00005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theme="minorHAnsi"/>
          <w:color w:val="000000"/>
          <w:lang w:val="ro-RO" w:eastAsia="ro-RO"/>
        </w:rPr>
      </w:pPr>
    </w:p>
    <w:p w14:paraId="4B8C29BF" w14:textId="5C03C0DB" w:rsidR="00005554" w:rsidRDefault="00005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theme="minorHAnsi"/>
          <w:color w:val="000000"/>
          <w:lang w:val="ro-RO" w:eastAsia="ro-RO"/>
        </w:rPr>
      </w:pPr>
    </w:p>
    <w:p w14:paraId="170A6987" w14:textId="6A6A950A" w:rsidR="00005554" w:rsidRDefault="00005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theme="minorHAnsi"/>
          <w:color w:val="000000"/>
          <w:lang w:val="ro-RO" w:eastAsia="ro-RO"/>
        </w:rPr>
      </w:pPr>
    </w:p>
    <w:p w14:paraId="15E49A9E" w14:textId="27247239" w:rsidR="00005554" w:rsidRDefault="00005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theme="minorHAnsi"/>
          <w:color w:val="000000"/>
          <w:lang w:val="ro-RO" w:eastAsia="ro-RO"/>
        </w:rPr>
      </w:pPr>
    </w:p>
    <w:p w14:paraId="3C3EBA51" w14:textId="13F4A464" w:rsidR="00005554" w:rsidRDefault="00005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theme="minorHAnsi"/>
          <w:color w:val="000000"/>
          <w:lang w:val="ro-RO" w:eastAsia="ro-RO"/>
        </w:rPr>
      </w:pPr>
    </w:p>
    <w:p w14:paraId="2B5353B1" w14:textId="71082B94" w:rsidR="00005554" w:rsidRDefault="00005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theme="minorHAnsi"/>
          <w:color w:val="000000"/>
          <w:lang w:val="ro-RO" w:eastAsia="ro-RO"/>
        </w:rPr>
      </w:pPr>
    </w:p>
    <w:p w14:paraId="617CC074" w14:textId="1319F7FC" w:rsidR="00005554" w:rsidRDefault="00005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theme="minorHAnsi"/>
          <w:color w:val="000000"/>
          <w:lang w:val="ro-RO" w:eastAsia="ro-RO"/>
        </w:rPr>
      </w:pPr>
    </w:p>
    <w:p w14:paraId="664B4A39" w14:textId="770F45EE" w:rsidR="00005554" w:rsidRDefault="00005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theme="minorHAnsi"/>
          <w:color w:val="000000"/>
          <w:lang w:val="ro-RO" w:eastAsia="ro-RO"/>
        </w:rPr>
      </w:pPr>
    </w:p>
    <w:p w14:paraId="1FFAAF87" w14:textId="5886C5A8" w:rsidR="00005554" w:rsidRDefault="00005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theme="minorHAnsi"/>
          <w:color w:val="000000"/>
          <w:lang w:val="ro-RO" w:eastAsia="ro-RO"/>
        </w:rPr>
      </w:pPr>
    </w:p>
    <w:p w14:paraId="455992C6" w14:textId="2EAA3F63" w:rsidR="00005554" w:rsidRDefault="00005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theme="minorHAnsi"/>
          <w:color w:val="000000"/>
          <w:lang w:val="ro-RO" w:eastAsia="ro-RO"/>
        </w:rPr>
      </w:pPr>
    </w:p>
    <w:p w14:paraId="544E8145" w14:textId="324A2B39" w:rsidR="00005554" w:rsidRDefault="00005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theme="minorHAnsi"/>
          <w:color w:val="000000"/>
          <w:lang w:val="ro-RO" w:eastAsia="ro-RO"/>
        </w:rPr>
      </w:pPr>
    </w:p>
    <w:p w14:paraId="1FF6B2DE" w14:textId="77777777" w:rsidR="00714FF8" w:rsidRDefault="00714FF8" w:rsidP="008773E2">
      <w:pPr>
        <w:overflowPunct w:val="0"/>
        <w:autoSpaceDE w:val="0"/>
        <w:autoSpaceDN w:val="0"/>
        <w:adjustRightInd w:val="0"/>
        <w:spacing w:after="0" w:line="240" w:lineRule="auto"/>
        <w:jc w:val="center"/>
        <w:textAlignment w:val="baseline"/>
        <w:rPr>
          <w:rFonts w:ascii="Trebuchet MS" w:eastAsia="Times New Roman" w:hAnsi="Trebuchet MS" w:cstheme="minorHAnsi"/>
          <w:b/>
          <w:bCs/>
          <w:lang w:val="ro-RO" w:eastAsia="fr-FR"/>
        </w:rPr>
      </w:pPr>
    </w:p>
    <w:p w14:paraId="5638B348" w14:textId="3249AF7D" w:rsidR="008773E2" w:rsidRPr="00635710" w:rsidRDefault="00B63BA0" w:rsidP="008773E2">
      <w:pPr>
        <w:overflowPunct w:val="0"/>
        <w:autoSpaceDE w:val="0"/>
        <w:autoSpaceDN w:val="0"/>
        <w:adjustRightInd w:val="0"/>
        <w:spacing w:after="0" w:line="240" w:lineRule="auto"/>
        <w:jc w:val="center"/>
        <w:textAlignment w:val="baseline"/>
        <w:rPr>
          <w:rFonts w:ascii="Trebuchet MS" w:eastAsia="Times New Roman" w:hAnsi="Trebuchet MS" w:cstheme="minorHAnsi"/>
          <w:b/>
          <w:bCs/>
          <w:lang w:val="ro-RO" w:eastAsia="fr-FR"/>
        </w:rPr>
      </w:pPr>
      <w:r>
        <w:rPr>
          <w:rFonts w:ascii="Trebuchet MS" w:eastAsia="Times New Roman" w:hAnsi="Trebuchet MS" w:cstheme="minorHAnsi"/>
          <w:b/>
          <w:bCs/>
          <w:lang w:val="ro-RO" w:eastAsia="fr-FR"/>
        </w:rPr>
        <w:t>DR-</w:t>
      </w:r>
      <w:r w:rsidR="00714FF8">
        <w:rPr>
          <w:rFonts w:ascii="Trebuchet MS" w:eastAsia="Times New Roman" w:hAnsi="Trebuchet MS" w:cstheme="minorHAnsi"/>
          <w:b/>
          <w:bCs/>
          <w:lang w:val="ro-RO" w:eastAsia="fr-FR"/>
        </w:rPr>
        <w:t>28</w:t>
      </w:r>
    </w:p>
    <w:p w14:paraId="1F3FCD4C" w14:textId="77777777" w:rsidR="00286E78" w:rsidRPr="002F6AE7" w:rsidRDefault="00286E78" w:rsidP="00286E78">
      <w:pPr>
        <w:overflowPunct w:val="0"/>
        <w:autoSpaceDE w:val="0"/>
        <w:autoSpaceDN w:val="0"/>
        <w:adjustRightInd w:val="0"/>
        <w:textAlignment w:val="baseline"/>
        <w:rPr>
          <w:rFonts w:cstheme="minorHAnsi"/>
          <w:b/>
          <w:bCs/>
          <w:lang w:val="pt-BR" w:eastAsia="fr-FR"/>
        </w:rPr>
      </w:pPr>
      <w:r w:rsidRPr="002F6AE7">
        <w:rPr>
          <w:rFonts w:cstheme="minorHAnsi"/>
          <w:b/>
          <w:bCs/>
          <w:lang w:val="pt-BR" w:eastAsia="fr-FR"/>
        </w:rPr>
        <w:t>SECȚIUNEA II</w:t>
      </w:r>
    </w:p>
    <w:p w14:paraId="6DB39B19" w14:textId="76D228B3" w:rsidR="00286E78" w:rsidRPr="00FC68DE" w:rsidRDefault="00286E78" w:rsidP="00286E78">
      <w:pPr>
        <w:overflowPunct w:val="0"/>
        <w:autoSpaceDE w:val="0"/>
        <w:autoSpaceDN w:val="0"/>
        <w:adjustRightInd w:val="0"/>
        <w:textAlignment w:val="baseline"/>
        <w:rPr>
          <w:rFonts w:cstheme="minorHAnsi"/>
          <w:b/>
          <w:bCs/>
          <w:lang w:val="ro-RO" w:eastAsia="fr-FR"/>
        </w:rPr>
      </w:pPr>
      <w:r w:rsidRPr="00FC68DE">
        <w:rPr>
          <w:rFonts w:cstheme="minorHAnsi"/>
          <w:b/>
          <w:bCs/>
          <w:lang w:val="ro-RO" w:eastAsia="fr-FR"/>
        </w:rPr>
        <w:t xml:space="preserve">C. </w:t>
      </w:r>
      <w:r w:rsidR="006A1DFC">
        <w:rPr>
          <w:rFonts w:cstheme="minorHAnsi"/>
          <w:b/>
          <w:bCs/>
          <w:lang w:val="ro-RO" w:eastAsia="fr-FR"/>
        </w:rPr>
        <w:t>V</w:t>
      </w:r>
      <w:r w:rsidR="006A1DFC" w:rsidRPr="006A1DFC">
        <w:rPr>
          <w:rFonts w:cstheme="minorHAnsi"/>
          <w:b/>
          <w:bCs/>
          <w:lang w:val="ro-RO" w:eastAsia="fr-FR"/>
        </w:rPr>
        <w:t>erificarea conformității documentelor solicitate, pentru toate proiectele selectate, în vederea contractării</w:t>
      </w:r>
      <w:r w:rsidR="006A1DFC" w:rsidRPr="00916E47">
        <w:rPr>
          <w:rFonts w:cstheme="minorHAnsi"/>
          <w:b/>
          <w:bCs/>
          <w:lang w:val="it-IT" w:eastAsia="fr-FR"/>
        </w:rPr>
        <w:t>:</w:t>
      </w:r>
    </w:p>
    <w:p w14:paraId="4A09BA26" w14:textId="77777777" w:rsidR="00286E78" w:rsidRPr="00E01846" w:rsidRDefault="00286E78" w:rsidP="00286E78">
      <w:pPr>
        <w:tabs>
          <w:tab w:val="left" w:pos="4185"/>
        </w:tabs>
        <w:overflowPunct w:val="0"/>
        <w:autoSpaceDE w:val="0"/>
        <w:autoSpaceDN w:val="0"/>
        <w:adjustRightInd w:val="0"/>
        <w:textAlignment w:val="baseline"/>
        <w:rPr>
          <w:rFonts w:cstheme="minorHAnsi"/>
          <w:b/>
          <w:bCs/>
          <w:lang w:val="ro-RO" w:eastAsia="fr-FR"/>
        </w:rPr>
      </w:pPr>
      <w:r w:rsidRPr="00E01846">
        <w:rPr>
          <w:rFonts w:cstheme="minorHAnsi"/>
          <w:b/>
          <w:bCs/>
          <w:lang w:val="ro-RO" w:eastAsia="fr-FR"/>
        </w:rPr>
        <w:t>Numărul de înregistrare al Cererii de Finanţare (CF):</w:t>
      </w:r>
      <w:r w:rsidRPr="00E01846">
        <w:rPr>
          <w:rFonts w:cstheme="minorHAnsi"/>
          <w:b/>
          <w:bCs/>
          <w:lang w:val="ro-RO" w:eastAsia="fr-FR"/>
        </w:rPr>
        <w:tab/>
      </w:r>
    </w:p>
    <w:p w14:paraId="723729B4" w14:textId="77777777" w:rsidR="00286E78" w:rsidRPr="00FE63B6" w:rsidRDefault="00286E78" w:rsidP="00286E78">
      <w:pPr>
        <w:rPr>
          <w:rFonts w:cstheme="minorHAnsi"/>
          <w:sz w:val="18"/>
          <w:szCs w:val="18"/>
          <w:lang w:val="fr-FR" w:eastAsia="fr-FR"/>
        </w:rPr>
      </w:pPr>
      <w:r w:rsidRPr="00FE63B6">
        <w:rPr>
          <w:rFonts w:cstheme="minorHAnsi"/>
          <w:noProof/>
          <w:sz w:val="18"/>
          <w:szCs w:val="18"/>
        </w:rPr>
        <mc:AlternateContent>
          <mc:Choice Requires="wps">
            <w:drawing>
              <wp:anchor distT="4294967294" distB="4294967294" distL="114298" distR="114298" simplePos="0" relativeHeight="251791360" behindDoc="0" locked="0" layoutInCell="0" allowOverlap="1" wp14:anchorId="4947DFCB" wp14:editId="65613CE5">
                <wp:simplePos x="0" y="0"/>
                <wp:positionH relativeFrom="column">
                  <wp:posOffset>857249</wp:posOffset>
                </wp:positionH>
                <wp:positionV relativeFrom="paragraph">
                  <wp:posOffset>48259</wp:posOffset>
                </wp:positionV>
                <wp:extent cx="0" cy="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EC641" id="Rectangle 10" o:spid="_x0000_s1026" style="position:absolute;margin-left:67.5pt;margin-top:3.8pt;width:0;height:0;z-index:25179136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WaSQAIAAHkEAAAOAAAAZHJzL2Uyb0RvYy54bWysVN1u0zAUvkfiHSzfd2lKtrVR02lqVoQ0&#10;YGLwAK7jNBaJjzl2mw7Eu3PstF0HNwjRC9fnx9/5+c7J/GbftWyn0GkwBU8vxpwpI6HSZlPwL59X&#10;oylnzgtTiRaMKviTcvxm8frVvLe5mkADbaWQEYhxeW8L3nhv8yRxslGdcBdglSFjDdgJTyJukgpF&#10;T+hdm0zG46ukB6wsglTOkbYcjHwR8etaSf+xrp3yrC045ebjifFchzNZzEW+QWEbLQ9piH/IohPa&#10;UNATVCm8YFvUf0B1WiI4qP2FhC6ButZSxRqomnT8WzWPjbAq1kLNcfbUJvf/YOWH3QMyXRF31B4j&#10;OuLoE3VNmE2rGOmoQb11Ofk92gcMJTp7D/KrYwaWDbmpW0ToGyUqSisN/smLB0Fw9JSt+/dQEbzY&#10;eoi92tfYBUDqAttHSp5OlKi9Z3JQyqM2EfnxiUXn3yroWLgUHCnjCCl2986HFER+dAkRDKx020au&#10;CZhcgjKEiBT9mI1nd9O7aTbKJld3o2xclqPb1TIbXa3S68vyTblclunPgJ9meaOrSpkAdxyXNPs7&#10;Og6DOxB9GhgHra4CXEjJ4Wa9bJHtBI3rKv5iQ8ny7Ja8TCMWS7Uc/2N1kYLQ9YG9NVRPxADCMP+0&#10;r3RpAL9z1tPsF9x92wpUnLXvDLE4S7MsLEsUssvrCQl4blmfW4SRBFVwz9lwXfphwbYW9aahSGnk&#10;xsAtMV/ryE+YiiGrw7zQfMcKDrsYFuhcjl7PX4zFLwAAAP//AwBQSwMEFAAGAAgAAAAhAIVtdGzb&#10;AAAABwEAAA8AAABkcnMvZG93bnJldi54bWxMj11Lw0AQRd+F/odlBF/EblSsErMpUhCLCKXpx/M0&#10;Oyah2dk0u03iv3fbl/bxcId7zyTTwdSio9ZVlhU8jiMQxLnVFRcK1qvPhzcQziNrrC2Tgj9yME1H&#10;NwnG2va8pC7zhQgl7GJUUHrfxFK6vCSDbmwb4pD92tagD9gWUrfYh3JTy6comkiDFYeFEhualZTv&#10;s6NR0OeLbrv6+ZKL++3c8mF+mGWbb6XuboePdxCeBn85hpN+UIc0OO3skbUTdeDnl/CLV/A6AXHK&#10;z7w7s0wTee2f/gMAAP//AwBQSwECLQAUAAYACAAAACEAtoM4kv4AAADhAQAAEwAAAAAAAAAAAAAA&#10;AAAAAAAAW0NvbnRlbnRfVHlwZXNdLnhtbFBLAQItABQABgAIAAAAIQA4/SH/1gAAAJQBAAALAAAA&#10;AAAAAAAAAAAAAC8BAABfcmVscy8ucmVsc1BLAQItABQABgAIAAAAIQCG9WaSQAIAAHkEAAAOAAAA&#10;AAAAAAAAAAAAAC4CAABkcnMvZTJvRG9jLnhtbFBLAQItABQABgAIAAAAIQCFbXRs2wAAAAcBAAAP&#10;AAAAAAAAAAAAAAAAAJoEAABkcnMvZG93bnJldi54bWxQSwUGAAAAAAQABADzAAAAogUAAAAA&#10;" o:allowincell="f" filled="f" stroked="f"/>
            </w:pict>
          </mc:Fallback>
        </mc:AlternateContent>
      </w:r>
      <w:r w:rsidRPr="00FE63B6">
        <w:rPr>
          <w:rFonts w:cstheme="minorHAnsi"/>
          <w:sz w:val="18"/>
          <w:szCs w:val="18"/>
          <w:bdr w:val="single" w:sz="8" w:space="0" w:color="auto" w:frame="1"/>
          <w:lang w:val="fr-FR" w:eastAsia="fr-FR"/>
        </w:rPr>
        <w:t>F</w:t>
      </w:r>
      <w:r w:rsidRPr="00FE63B6">
        <w:rPr>
          <w:rFonts w:cstheme="minorHAnsi"/>
          <w:sz w:val="18"/>
          <w:szCs w:val="18"/>
          <w:lang w:val="fr-FR" w:eastAsia="fr-FR"/>
        </w:rPr>
        <w:t xml:space="preserve">            </w:t>
      </w:r>
      <w:r>
        <w:rPr>
          <w:rFonts w:cstheme="minorHAnsi"/>
          <w:sz w:val="18"/>
          <w:szCs w:val="18"/>
          <w:lang w:val="fr-FR" w:eastAsia="fr-FR"/>
        </w:rPr>
        <w:t xml:space="preserve">       </w:t>
      </w:r>
      <w:r w:rsidRPr="00FE63B6">
        <w:rPr>
          <w:rFonts w:cstheme="minorHAnsi"/>
          <w:sz w:val="18"/>
          <w:szCs w:val="18"/>
          <w:bdr w:val="single" w:sz="8" w:space="0" w:color="auto" w:frame="1"/>
          <w:lang w:val="fr-FR" w:eastAsia="fr-FR"/>
        </w:rPr>
        <w:t xml:space="preserve">    </w:t>
      </w:r>
      <w:r w:rsidRPr="00FE63B6">
        <w:rPr>
          <w:rFonts w:cstheme="minorHAnsi"/>
          <w:sz w:val="18"/>
          <w:szCs w:val="18"/>
          <w:lang w:val="fr-FR" w:eastAsia="fr-FR"/>
        </w:rPr>
        <w:t xml:space="preserve"> </w:t>
      </w:r>
      <w:r w:rsidRPr="00FE63B6">
        <w:rPr>
          <w:rFonts w:cstheme="minorHAnsi"/>
          <w:sz w:val="18"/>
          <w:szCs w:val="18"/>
          <w:bdr w:val="single" w:sz="8" w:space="0" w:color="auto" w:frame="1"/>
          <w:lang w:val="fr-FR" w:eastAsia="fr-FR"/>
        </w:rPr>
        <w:t xml:space="preserve">    </w:t>
      </w:r>
      <w:r w:rsidRPr="00FE63B6">
        <w:rPr>
          <w:rFonts w:cstheme="minorHAnsi"/>
          <w:sz w:val="18"/>
          <w:szCs w:val="18"/>
          <w:lang w:val="fr-FR" w:eastAsia="fr-FR"/>
        </w:rPr>
        <w:t xml:space="preserve">                  </w:t>
      </w:r>
      <w:r w:rsidRPr="00FE63B6">
        <w:rPr>
          <w:rFonts w:cstheme="minorHAnsi"/>
          <w:sz w:val="18"/>
          <w:szCs w:val="18"/>
          <w:bdr w:val="single" w:sz="8" w:space="0" w:color="auto" w:frame="1"/>
          <w:lang w:val="fr-FR" w:eastAsia="fr-FR"/>
        </w:rPr>
        <w:t xml:space="preserve">    </w:t>
      </w:r>
      <w:r w:rsidRPr="00FE63B6">
        <w:rPr>
          <w:rFonts w:cstheme="minorHAnsi"/>
          <w:sz w:val="18"/>
          <w:szCs w:val="18"/>
          <w:lang w:val="fr-FR" w:eastAsia="fr-FR"/>
        </w:rPr>
        <w:t xml:space="preserve">              </w:t>
      </w:r>
      <w:r>
        <w:rPr>
          <w:rFonts w:cstheme="minorHAnsi"/>
          <w:sz w:val="18"/>
          <w:szCs w:val="18"/>
          <w:lang w:val="fr-FR" w:eastAsia="fr-FR"/>
        </w:rPr>
        <w:t xml:space="preserve">   </w:t>
      </w:r>
      <w:r w:rsidRPr="00FE63B6">
        <w:rPr>
          <w:rFonts w:cstheme="minorHAnsi"/>
          <w:sz w:val="18"/>
          <w:szCs w:val="18"/>
          <w:lang w:val="fr-FR" w:eastAsia="fr-FR"/>
        </w:rPr>
        <w:t xml:space="preserve">  </w:t>
      </w:r>
      <w:r w:rsidRPr="00FE63B6">
        <w:rPr>
          <w:rFonts w:cstheme="minorHAnsi"/>
          <w:sz w:val="18"/>
          <w:szCs w:val="18"/>
          <w:bdr w:val="single" w:sz="8" w:space="0" w:color="auto" w:frame="1"/>
          <w:lang w:val="fr-FR" w:eastAsia="fr-FR"/>
        </w:rPr>
        <w:t xml:space="preserve">    </w:t>
      </w:r>
      <w:r w:rsidRPr="00FE63B6">
        <w:rPr>
          <w:rFonts w:cstheme="minorHAnsi"/>
          <w:sz w:val="18"/>
          <w:szCs w:val="18"/>
          <w:lang w:val="fr-FR" w:eastAsia="fr-FR"/>
        </w:rPr>
        <w:t xml:space="preserve">    </w:t>
      </w:r>
      <w:r>
        <w:rPr>
          <w:rFonts w:cstheme="minorHAnsi"/>
          <w:sz w:val="18"/>
          <w:szCs w:val="18"/>
          <w:lang w:val="fr-FR" w:eastAsia="fr-FR"/>
        </w:rPr>
        <w:t xml:space="preserve">            </w:t>
      </w:r>
      <w:r w:rsidRPr="00FE63B6">
        <w:rPr>
          <w:rFonts w:cstheme="minorHAnsi"/>
          <w:sz w:val="18"/>
          <w:szCs w:val="18"/>
          <w:lang w:val="fr-FR" w:eastAsia="fr-FR"/>
        </w:rPr>
        <w:t xml:space="preserve">  </w:t>
      </w:r>
      <w:r w:rsidRPr="00FE63B6">
        <w:rPr>
          <w:rFonts w:cstheme="minorHAnsi"/>
          <w:sz w:val="18"/>
          <w:szCs w:val="18"/>
          <w:bdr w:val="single" w:sz="8" w:space="0" w:color="auto" w:frame="1"/>
          <w:lang w:val="fr-FR" w:eastAsia="fr-FR"/>
        </w:rPr>
        <w:t xml:space="preserve">    </w:t>
      </w:r>
      <w:r w:rsidRPr="00FE63B6">
        <w:rPr>
          <w:rFonts w:cstheme="minorHAnsi"/>
          <w:sz w:val="18"/>
          <w:szCs w:val="18"/>
          <w:lang w:val="fr-FR" w:eastAsia="fr-FR"/>
        </w:rPr>
        <w:t xml:space="preserve">  </w:t>
      </w:r>
      <w:r w:rsidRPr="00FE63B6">
        <w:rPr>
          <w:rFonts w:cstheme="minorHAnsi"/>
          <w:sz w:val="18"/>
          <w:szCs w:val="18"/>
          <w:bdr w:val="single" w:sz="8" w:space="0" w:color="auto" w:frame="1"/>
          <w:lang w:val="fr-FR" w:eastAsia="fr-FR"/>
        </w:rPr>
        <w:t xml:space="preserve">    </w:t>
      </w:r>
      <w:r w:rsidRPr="00FE63B6">
        <w:rPr>
          <w:rFonts w:cstheme="minorHAnsi"/>
          <w:sz w:val="18"/>
          <w:szCs w:val="18"/>
          <w:lang w:val="fr-FR" w:eastAsia="fr-FR"/>
        </w:rPr>
        <w:t xml:space="preserve"> </w:t>
      </w:r>
      <w:r w:rsidRPr="00FE63B6">
        <w:rPr>
          <w:rFonts w:cstheme="minorHAnsi"/>
          <w:sz w:val="18"/>
          <w:szCs w:val="18"/>
          <w:bdr w:val="single" w:sz="8" w:space="0" w:color="auto" w:frame="1"/>
          <w:lang w:val="fr-FR" w:eastAsia="fr-FR"/>
        </w:rPr>
        <w:t xml:space="preserve">    </w:t>
      </w:r>
      <w:r w:rsidRPr="00FE63B6">
        <w:rPr>
          <w:rFonts w:cstheme="minorHAnsi"/>
          <w:sz w:val="18"/>
          <w:szCs w:val="18"/>
          <w:lang w:val="fr-FR" w:eastAsia="fr-FR"/>
        </w:rPr>
        <w:t xml:space="preserve"> </w:t>
      </w:r>
      <w:r w:rsidRPr="00FE63B6">
        <w:rPr>
          <w:rFonts w:cstheme="minorHAnsi"/>
          <w:sz w:val="18"/>
          <w:szCs w:val="18"/>
          <w:bdr w:val="single" w:sz="8" w:space="0" w:color="auto" w:frame="1"/>
          <w:lang w:val="fr-FR" w:eastAsia="fr-FR"/>
        </w:rPr>
        <w:t xml:space="preserve">    </w:t>
      </w:r>
      <w:r w:rsidRPr="00FE63B6">
        <w:rPr>
          <w:rFonts w:cstheme="minorHAnsi"/>
          <w:sz w:val="18"/>
          <w:szCs w:val="18"/>
          <w:lang w:val="fr-FR" w:eastAsia="fr-FR"/>
        </w:rPr>
        <w:t xml:space="preserve">          </w:t>
      </w:r>
      <w:r w:rsidRPr="00FE63B6">
        <w:rPr>
          <w:rFonts w:cstheme="minorHAnsi"/>
          <w:sz w:val="18"/>
          <w:szCs w:val="18"/>
          <w:bdr w:val="single" w:sz="8" w:space="0" w:color="auto" w:frame="1"/>
          <w:lang w:val="fr-FR" w:eastAsia="fr-FR"/>
        </w:rPr>
        <w:t xml:space="preserve">    </w:t>
      </w:r>
      <w:r w:rsidRPr="00FE63B6">
        <w:rPr>
          <w:rFonts w:cstheme="minorHAnsi"/>
          <w:sz w:val="18"/>
          <w:szCs w:val="18"/>
          <w:lang w:val="fr-FR" w:eastAsia="fr-FR"/>
        </w:rPr>
        <w:t xml:space="preserve">  </w:t>
      </w:r>
      <w:r w:rsidRPr="00FE63B6">
        <w:rPr>
          <w:rFonts w:cstheme="minorHAnsi"/>
          <w:sz w:val="18"/>
          <w:szCs w:val="18"/>
          <w:bdr w:val="single" w:sz="8" w:space="0" w:color="auto" w:frame="1"/>
          <w:lang w:val="fr-FR" w:eastAsia="fr-FR"/>
        </w:rPr>
        <w:t xml:space="preserve">    </w:t>
      </w:r>
      <w:r w:rsidRPr="00FE63B6">
        <w:rPr>
          <w:rFonts w:cstheme="minorHAnsi"/>
          <w:sz w:val="18"/>
          <w:szCs w:val="18"/>
          <w:lang w:val="fr-FR" w:eastAsia="fr-FR"/>
        </w:rPr>
        <w:t xml:space="preserve"> </w:t>
      </w:r>
      <w:r w:rsidRPr="00FE63B6">
        <w:rPr>
          <w:rFonts w:cstheme="minorHAnsi"/>
          <w:sz w:val="18"/>
          <w:szCs w:val="18"/>
          <w:bdr w:val="single" w:sz="8" w:space="0" w:color="auto" w:frame="1"/>
          <w:lang w:val="fr-FR" w:eastAsia="fr-FR"/>
        </w:rPr>
        <w:t xml:space="preserve">    </w:t>
      </w:r>
      <w:r w:rsidRPr="00FE63B6">
        <w:rPr>
          <w:rFonts w:cstheme="minorHAnsi"/>
          <w:sz w:val="18"/>
          <w:szCs w:val="18"/>
          <w:lang w:val="fr-FR" w:eastAsia="fr-FR"/>
        </w:rPr>
        <w:t xml:space="preserve">  </w:t>
      </w:r>
      <w:r w:rsidRPr="00FE63B6">
        <w:rPr>
          <w:rFonts w:cstheme="minorHAnsi"/>
          <w:sz w:val="18"/>
          <w:szCs w:val="18"/>
          <w:bdr w:val="single" w:sz="8" w:space="0" w:color="auto" w:frame="1"/>
          <w:lang w:val="fr-FR" w:eastAsia="fr-FR"/>
        </w:rPr>
        <w:t xml:space="preserve">    </w:t>
      </w:r>
      <w:r w:rsidRPr="00FE63B6">
        <w:rPr>
          <w:rFonts w:cstheme="minorHAnsi"/>
          <w:sz w:val="18"/>
          <w:szCs w:val="18"/>
          <w:lang w:val="fr-FR" w:eastAsia="fr-FR"/>
        </w:rPr>
        <w:t xml:space="preserve">      </w:t>
      </w:r>
      <w:r w:rsidRPr="00FE63B6">
        <w:rPr>
          <w:rFonts w:cstheme="minorHAnsi"/>
          <w:sz w:val="18"/>
          <w:szCs w:val="18"/>
          <w:bdr w:val="single" w:sz="8" w:space="0" w:color="auto" w:frame="1"/>
          <w:lang w:val="fr-FR" w:eastAsia="fr-FR"/>
        </w:rPr>
        <w:t xml:space="preserve">    </w:t>
      </w:r>
      <w:r w:rsidRPr="00FE63B6">
        <w:rPr>
          <w:rFonts w:cstheme="minorHAnsi"/>
          <w:sz w:val="18"/>
          <w:szCs w:val="18"/>
          <w:lang w:val="fr-FR" w:eastAsia="fr-FR"/>
        </w:rPr>
        <w:t xml:space="preserve">           </w:t>
      </w:r>
      <w:r w:rsidRPr="00FE63B6">
        <w:rPr>
          <w:rFonts w:cstheme="minorHAnsi"/>
          <w:sz w:val="18"/>
          <w:szCs w:val="18"/>
          <w:bdr w:val="single" w:sz="8" w:space="0" w:color="auto" w:frame="1"/>
          <w:lang w:val="fr-FR" w:eastAsia="fr-FR"/>
        </w:rPr>
        <w:t xml:space="preserve">    </w:t>
      </w:r>
      <w:r w:rsidRPr="00FE63B6">
        <w:rPr>
          <w:rFonts w:cstheme="minorHAnsi"/>
          <w:sz w:val="18"/>
          <w:szCs w:val="18"/>
          <w:lang w:val="fr-FR" w:eastAsia="fr-FR"/>
        </w:rPr>
        <w:t xml:space="preserve"> </w:t>
      </w:r>
      <w:r w:rsidRPr="00FE63B6">
        <w:rPr>
          <w:rFonts w:cstheme="minorHAnsi"/>
          <w:sz w:val="18"/>
          <w:szCs w:val="18"/>
          <w:bdr w:val="single" w:sz="8" w:space="0" w:color="auto" w:frame="1"/>
          <w:lang w:val="fr-FR" w:eastAsia="fr-FR"/>
        </w:rPr>
        <w:t xml:space="preserve">    </w:t>
      </w:r>
      <w:r w:rsidRPr="00FE63B6">
        <w:rPr>
          <w:rFonts w:cstheme="minorHAnsi"/>
          <w:sz w:val="18"/>
          <w:szCs w:val="18"/>
          <w:lang w:val="fr-FR" w:eastAsia="fr-FR"/>
        </w:rPr>
        <w:t xml:space="preserve">           </w:t>
      </w:r>
      <w:r w:rsidRPr="00FE63B6">
        <w:rPr>
          <w:rFonts w:cstheme="minorHAnsi"/>
          <w:sz w:val="18"/>
          <w:szCs w:val="18"/>
          <w:bdr w:val="single" w:sz="8" w:space="0" w:color="auto" w:frame="1"/>
          <w:lang w:val="fr-FR" w:eastAsia="fr-FR"/>
        </w:rPr>
        <w:t xml:space="preserve">    </w:t>
      </w:r>
      <w:r w:rsidRPr="00FE63B6">
        <w:rPr>
          <w:rFonts w:cstheme="minorHAnsi"/>
          <w:sz w:val="18"/>
          <w:szCs w:val="18"/>
          <w:lang w:val="fr-FR" w:eastAsia="fr-FR"/>
        </w:rPr>
        <w:t xml:space="preserve"> </w:t>
      </w:r>
      <w:r w:rsidRPr="00FE63B6">
        <w:rPr>
          <w:rFonts w:cstheme="minorHAnsi"/>
          <w:sz w:val="18"/>
          <w:szCs w:val="18"/>
          <w:bdr w:val="single" w:sz="8" w:space="0" w:color="auto" w:frame="1"/>
          <w:lang w:val="fr-FR" w:eastAsia="fr-FR"/>
        </w:rPr>
        <w:t xml:space="preserve">    </w:t>
      </w:r>
      <w:r w:rsidRPr="00FE63B6">
        <w:rPr>
          <w:rFonts w:cstheme="minorHAnsi"/>
          <w:sz w:val="18"/>
          <w:szCs w:val="18"/>
          <w:lang w:val="fr-FR" w:eastAsia="fr-FR"/>
        </w:rPr>
        <w:t xml:space="preserve"> </w:t>
      </w:r>
      <w:r w:rsidRPr="00FE63B6">
        <w:rPr>
          <w:rFonts w:cstheme="minorHAnsi"/>
          <w:sz w:val="18"/>
          <w:szCs w:val="18"/>
          <w:bdr w:val="single" w:sz="8" w:space="0" w:color="auto" w:frame="1"/>
          <w:lang w:val="fr-FR" w:eastAsia="fr-FR"/>
        </w:rPr>
        <w:t xml:space="preserve">    </w:t>
      </w:r>
      <w:r w:rsidRPr="00FE63B6">
        <w:rPr>
          <w:rFonts w:cstheme="minorHAnsi"/>
          <w:sz w:val="18"/>
          <w:szCs w:val="18"/>
          <w:lang w:val="fr-FR" w:eastAsia="fr-FR"/>
        </w:rPr>
        <w:t xml:space="preserve"> </w:t>
      </w:r>
      <w:r w:rsidRPr="00FE63B6">
        <w:rPr>
          <w:rFonts w:cstheme="minorHAnsi"/>
          <w:sz w:val="18"/>
          <w:szCs w:val="18"/>
          <w:bdr w:val="single" w:sz="8" w:space="0" w:color="auto" w:frame="1"/>
          <w:lang w:val="fr-FR" w:eastAsia="fr-FR"/>
        </w:rPr>
        <w:t xml:space="preserve">    </w:t>
      </w:r>
      <w:r w:rsidRPr="00FE63B6">
        <w:rPr>
          <w:rFonts w:cstheme="minorHAnsi"/>
          <w:sz w:val="18"/>
          <w:szCs w:val="18"/>
          <w:lang w:val="fr-FR" w:eastAsia="fr-FR"/>
        </w:rPr>
        <w:t xml:space="preserve"> </w:t>
      </w:r>
      <w:r w:rsidRPr="00FE63B6">
        <w:rPr>
          <w:rFonts w:cstheme="minorHAnsi"/>
          <w:sz w:val="18"/>
          <w:szCs w:val="18"/>
          <w:bdr w:val="single" w:sz="8" w:space="0" w:color="auto" w:frame="1"/>
          <w:lang w:val="fr-FR" w:eastAsia="fr-FR"/>
        </w:rPr>
        <w:t xml:space="preserve">    </w:t>
      </w:r>
      <w:r w:rsidRPr="00FE63B6">
        <w:rPr>
          <w:rFonts w:cstheme="minorHAnsi"/>
          <w:sz w:val="18"/>
          <w:szCs w:val="18"/>
          <w:lang w:val="fr-FR" w:eastAsia="fr-FR"/>
        </w:rPr>
        <w:t> </w:t>
      </w:r>
    </w:p>
    <w:tbl>
      <w:tblPr>
        <w:tblW w:w="511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37"/>
        <w:gridCol w:w="734"/>
        <w:gridCol w:w="757"/>
        <w:gridCol w:w="951"/>
        <w:gridCol w:w="853"/>
        <w:gridCol w:w="947"/>
        <w:gridCol w:w="949"/>
      </w:tblGrid>
      <w:tr w:rsidR="000F6777" w:rsidRPr="00FC68DE" w14:paraId="3D18449C" w14:textId="77777777" w:rsidTr="00161F07">
        <w:trPr>
          <w:cantSplit/>
          <w:trHeight w:val="670"/>
        </w:trPr>
        <w:tc>
          <w:tcPr>
            <w:tcW w:w="2511" w:type="pct"/>
            <w:tcBorders>
              <w:bottom w:val="nil"/>
            </w:tcBorders>
            <w:vAlign w:val="center"/>
          </w:tcPr>
          <w:p w14:paraId="49EB0772" w14:textId="77777777" w:rsidR="000F6777" w:rsidRPr="009B18D1" w:rsidRDefault="000F6777" w:rsidP="00B42650">
            <w:pPr>
              <w:overflowPunct w:val="0"/>
              <w:autoSpaceDE w:val="0"/>
              <w:autoSpaceDN w:val="0"/>
              <w:adjustRightInd w:val="0"/>
              <w:textAlignment w:val="baseline"/>
              <w:rPr>
                <w:rFonts w:cstheme="minorHAnsi"/>
                <w:b/>
                <w:bCs/>
                <w:lang w:val="ro-RO" w:eastAsia="fr-FR"/>
              </w:rPr>
            </w:pPr>
            <w:r w:rsidRPr="009B18D1">
              <w:rPr>
                <w:rFonts w:cstheme="minorHAnsi"/>
                <w:b/>
                <w:bCs/>
                <w:lang w:val="ro-RO" w:eastAsia="fr-FR"/>
              </w:rPr>
              <w:t>Documente</w:t>
            </w:r>
          </w:p>
        </w:tc>
        <w:tc>
          <w:tcPr>
            <w:tcW w:w="1171" w:type="pct"/>
            <w:gridSpan w:val="3"/>
            <w:vAlign w:val="center"/>
          </w:tcPr>
          <w:p w14:paraId="5889723C" w14:textId="77777777" w:rsidR="000F6777" w:rsidRPr="00E01846" w:rsidRDefault="000F6777" w:rsidP="00FD30FC">
            <w:pPr>
              <w:overflowPunct w:val="0"/>
              <w:autoSpaceDE w:val="0"/>
              <w:autoSpaceDN w:val="0"/>
              <w:adjustRightInd w:val="0"/>
              <w:jc w:val="center"/>
              <w:textAlignment w:val="baseline"/>
              <w:rPr>
                <w:rFonts w:cstheme="minorHAnsi"/>
                <w:bCs/>
                <w:lang w:val="ro-RO" w:eastAsia="fr-FR"/>
              </w:rPr>
            </w:pPr>
            <w:r w:rsidRPr="00E01846">
              <w:rPr>
                <w:rFonts w:cstheme="minorHAnsi"/>
                <w:bCs/>
                <w:lang w:val="ro-RO" w:eastAsia="fr-FR"/>
              </w:rPr>
              <w:t>Existența documentului, dacă este semnat, dacă are toate rubricile completate pt.CF, dacă se respecta valabilitatea conform legislației în vigoare sau precizărilor din Ghid</w:t>
            </w:r>
          </w:p>
        </w:tc>
        <w:tc>
          <w:tcPr>
            <w:tcW w:w="1318" w:type="pct"/>
            <w:gridSpan w:val="3"/>
            <w:vAlign w:val="center"/>
          </w:tcPr>
          <w:p w14:paraId="2BF04F20" w14:textId="77777777" w:rsidR="000F6777" w:rsidRPr="001D6A97" w:rsidRDefault="000F6777" w:rsidP="009B5861">
            <w:pPr>
              <w:overflowPunct w:val="0"/>
              <w:autoSpaceDE w:val="0"/>
              <w:autoSpaceDN w:val="0"/>
              <w:adjustRightInd w:val="0"/>
              <w:jc w:val="center"/>
              <w:textAlignment w:val="baseline"/>
              <w:rPr>
                <w:rFonts w:cstheme="minorHAnsi"/>
                <w:b/>
                <w:bCs/>
                <w:lang w:val="ro-RO" w:eastAsia="fr-FR"/>
              </w:rPr>
            </w:pPr>
            <w:r w:rsidRPr="001D6A97">
              <w:rPr>
                <w:rFonts w:cstheme="minorHAnsi"/>
                <w:b/>
                <w:bCs/>
                <w:lang w:val="ro-RO" w:eastAsia="fr-FR"/>
              </w:rPr>
              <w:t>Concordanţă copie cu originalul</w:t>
            </w:r>
          </w:p>
        </w:tc>
      </w:tr>
      <w:tr w:rsidR="000F6777" w:rsidRPr="00FC68DE" w14:paraId="5DD4C635" w14:textId="77777777" w:rsidTr="009A2BD2">
        <w:tc>
          <w:tcPr>
            <w:tcW w:w="2511" w:type="pct"/>
            <w:tcBorders>
              <w:top w:val="nil"/>
            </w:tcBorders>
            <w:vAlign w:val="center"/>
          </w:tcPr>
          <w:p w14:paraId="670CE12C" w14:textId="77777777" w:rsidR="000F6777" w:rsidRPr="00FC68DE" w:rsidRDefault="000F6777" w:rsidP="00B42650">
            <w:pPr>
              <w:overflowPunct w:val="0"/>
              <w:autoSpaceDE w:val="0"/>
              <w:autoSpaceDN w:val="0"/>
              <w:adjustRightInd w:val="0"/>
              <w:textAlignment w:val="baseline"/>
              <w:rPr>
                <w:rFonts w:cstheme="minorHAnsi"/>
                <w:bCs/>
                <w:lang w:val="ro-RO" w:eastAsia="fr-FR"/>
              </w:rPr>
            </w:pPr>
          </w:p>
        </w:tc>
        <w:tc>
          <w:tcPr>
            <w:tcW w:w="352" w:type="pct"/>
            <w:vAlign w:val="center"/>
          </w:tcPr>
          <w:p w14:paraId="74274047" w14:textId="77777777" w:rsidR="000F6777" w:rsidRPr="009B18D1" w:rsidRDefault="000F6777" w:rsidP="00FD30FC">
            <w:pPr>
              <w:overflowPunct w:val="0"/>
              <w:autoSpaceDE w:val="0"/>
              <w:autoSpaceDN w:val="0"/>
              <w:adjustRightInd w:val="0"/>
              <w:jc w:val="center"/>
              <w:textAlignment w:val="baseline"/>
              <w:rPr>
                <w:rFonts w:cstheme="minorHAnsi"/>
                <w:bCs/>
                <w:lang w:val="ro-RO" w:eastAsia="fr-FR"/>
              </w:rPr>
            </w:pPr>
            <w:r w:rsidRPr="009B18D1">
              <w:rPr>
                <w:rFonts w:cstheme="minorHAnsi"/>
                <w:bCs/>
                <w:lang w:val="ro-RO" w:eastAsia="fr-FR"/>
              </w:rPr>
              <w:t>DA</w:t>
            </w:r>
          </w:p>
        </w:tc>
        <w:tc>
          <w:tcPr>
            <w:tcW w:w="363" w:type="pct"/>
            <w:vAlign w:val="center"/>
          </w:tcPr>
          <w:p w14:paraId="20D9E832" w14:textId="77777777" w:rsidR="000F6777" w:rsidRPr="00E01846" w:rsidRDefault="000F6777" w:rsidP="00FD30FC">
            <w:pPr>
              <w:overflowPunct w:val="0"/>
              <w:autoSpaceDE w:val="0"/>
              <w:autoSpaceDN w:val="0"/>
              <w:adjustRightInd w:val="0"/>
              <w:jc w:val="center"/>
              <w:textAlignment w:val="baseline"/>
              <w:rPr>
                <w:rFonts w:cstheme="minorHAnsi"/>
                <w:bCs/>
                <w:lang w:val="ro-RO" w:eastAsia="fr-FR"/>
              </w:rPr>
            </w:pPr>
            <w:r w:rsidRPr="00E01846">
              <w:rPr>
                <w:rFonts w:cstheme="minorHAnsi"/>
                <w:bCs/>
                <w:lang w:val="ro-RO" w:eastAsia="fr-FR"/>
              </w:rPr>
              <w:t>NU</w:t>
            </w:r>
          </w:p>
        </w:tc>
        <w:tc>
          <w:tcPr>
            <w:tcW w:w="456" w:type="pct"/>
            <w:vAlign w:val="center"/>
          </w:tcPr>
          <w:p w14:paraId="62AD7824" w14:textId="77777777" w:rsidR="000F6777" w:rsidRPr="001D6A97" w:rsidRDefault="000F6777" w:rsidP="00FD30FC">
            <w:pPr>
              <w:overflowPunct w:val="0"/>
              <w:autoSpaceDE w:val="0"/>
              <w:autoSpaceDN w:val="0"/>
              <w:adjustRightInd w:val="0"/>
              <w:jc w:val="center"/>
              <w:textAlignment w:val="baseline"/>
              <w:rPr>
                <w:rFonts w:cstheme="minorHAnsi"/>
                <w:bCs/>
                <w:lang w:val="ro-RO" w:eastAsia="fr-FR"/>
              </w:rPr>
            </w:pPr>
            <w:r w:rsidRPr="001D6A97">
              <w:rPr>
                <w:rFonts w:cstheme="minorHAnsi"/>
                <w:bCs/>
                <w:lang w:val="ro-RO" w:eastAsia="fr-FR"/>
              </w:rPr>
              <w:t>Nu este cazul</w:t>
            </w:r>
          </w:p>
        </w:tc>
        <w:tc>
          <w:tcPr>
            <w:tcW w:w="409" w:type="pct"/>
            <w:vAlign w:val="center"/>
          </w:tcPr>
          <w:p w14:paraId="33E6DCD6" w14:textId="77777777" w:rsidR="000F6777" w:rsidRPr="00CB4CCD" w:rsidRDefault="000F6777" w:rsidP="00FD30FC">
            <w:pPr>
              <w:overflowPunct w:val="0"/>
              <w:autoSpaceDE w:val="0"/>
              <w:autoSpaceDN w:val="0"/>
              <w:adjustRightInd w:val="0"/>
              <w:jc w:val="center"/>
              <w:textAlignment w:val="baseline"/>
              <w:rPr>
                <w:rFonts w:cstheme="minorHAnsi"/>
                <w:bCs/>
                <w:lang w:val="ro-RO" w:eastAsia="fr-FR"/>
              </w:rPr>
            </w:pPr>
            <w:r w:rsidRPr="00CB4CCD">
              <w:rPr>
                <w:rFonts w:cstheme="minorHAnsi"/>
                <w:bCs/>
                <w:lang w:val="ro-RO" w:eastAsia="fr-FR"/>
              </w:rPr>
              <w:t>DA</w:t>
            </w:r>
          </w:p>
        </w:tc>
        <w:tc>
          <w:tcPr>
            <w:tcW w:w="454" w:type="pct"/>
            <w:vAlign w:val="center"/>
          </w:tcPr>
          <w:p w14:paraId="3AB2DCD4" w14:textId="77777777" w:rsidR="000F6777" w:rsidRPr="00FC68DE" w:rsidRDefault="000F6777" w:rsidP="00FD30FC">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t>NU</w:t>
            </w:r>
          </w:p>
        </w:tc>
        <w:tc>
          <w:tcPr>
            <w:tcW w:w="455" w:type="pct"/>
          </w:tcPr>
          <w:p w14:paraId="7ACE77BF" w14:textId="77777777" w:rsidR="000F6777" w:rsidRPr="00FC68DE" w:rsidRDefault="000F6777" w:rsidP="00FD30FC">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t>Nu este cazul</w:t>
            </w:r>
          </w:p>
        </w:tc>
      </w:tr>
      <w:tr w:rsidR="000F6777" w:rsidRPr="00FC68DE" w14:paraId="2E59240C" w14:textId="77777777" w:rsidTr="009A2BD2">
        <w:trPr>
          <w:trHeight w:val="669"/>
        </w:trPr>
        <w:tc>
          <w:tcPr>
            <w:tcW w:w="2511" w:type="pct"/>
          </w:tcPr>
          <w:p w14:paraId="3D9C2325" w14:textId="77777777" w:rsidR="000F6777" w:rsidRDefault="000F6777" w:rsidP="00B42650">
            <w:pPr>
              <w:overflowPunct w:val="0"/>
              <w:autoSpaceDE w:val="0"/>
              <w:autoSpaceDN w:val="0"/>
              <w:adjustRightInd w:val="0"/>
              <w:contextualSpacing/>
              <w:jc w:val="both"/>
              <w:textAlignment w:val="baseline"/>
              <w:rPr>
                <w:rFonts w:cstheme="minorHAnsi"/>
                <w:bCs/>
                <w:lang w:val="ro-RO" w:eastAsia="fr-FR"/>
              </w:rPr>
            </w:pPr>
            <w:r w:rsidRPr="00FC68DE">
              <w:rPr>
                <w:rFonts w:cstheme="minorHAnsi"/>
                <w:bCs/>
                <w:lang w:val="ro-RO" w:eastAsia="fr-FR"/>
              </w:rPr>
              <w:t>1a.</w:t>
            </w:r>
            <w:r w:rsidRPr="00161F07">
              <w:rPr>
                <w:rFonts w:cstheme="minorHAnsi"/>
                <w:b/>
                <w:bCs/>
                <w:lang w:val="ro-RO" w:eastAsia="fr-FR"/>
              </w:rPr>
              <w:t xml:space="preserve"> </w:t>
            </w:r>
            <w:r w:rsidR="00B42650" w:rsidRPr="00161F07">
              <w:rPr>
                <w:rFonts w:cstheme="minorHAnsi"/>
                <w:b/>
                <w:bCs/>
                <w:lang w:val="ro-RO" w:eastAsia="fr-FR"/>
              </w:rPr>
              <w:t>Studiul de Fezabilitate/</w:t>
            </w:r>
            <w:r w:rsidRPr="00FC68DE">
              <w:rPr>
                <w:rFonts w:cstheme="minorHAnsi"/>
                <w:b/>
                <w:bCs/>
                <w:lang w:val="ro-RO" w:eastAsia="fr-FR"/>
              </w:rPr>
              <w:t>Documentaţia de Avizare a Lucrărilor de Intervenţie</w:t>
            </w:r>
            <w:r w:rsidRPr="009B18D1">
              <w:rPr>
                <w:rFonts w:cstheme="minorHAnsi"/>
                <w:bCs/>
                <w:lang w:val="ro-RO" w:eastAsia="fr-FR"/>
              </w:rPr>
              <w:t>, întocmit</w:t>
            </w:r>
            <w:r w:rsidR="00B42650">
              <w:rPr>
                <w:rFonts w:cstheme="minorHAnsi"/>
                <w:bCs/>
                <w:lang w:val="ro-RO" w:eastAsia="fr-FR"/>
              </w:rPr>
              <w:t>/</w:t>
            </w:r>
            <w:r>
              <w:rPr>
                <w:rFonts w:cstheme="minorHAnsi"/>
                <w:bCs/>
                <w:lang w:val="ro-RO" w:eastAsia="fr-FR"/>
              </w:rPr>
              <w:t>ă</w:t>
            </w:r>
            <w:r w:rsidRPr="009B18D1">
              <w:rPr>
                <w:rFonts w:cstheme="minorHAnsi"/>
                <w:bCs/>
                <w:lang w:val="ro-RO" w:eastAsia="fr-FR"/>
              </w:rPr>
              <w:t xml:space="preserve"> în condițiile legii și însoțit</w:t>
            </w:r>
            <w:r w:rsidR="00B42650">
              <w:rPr>
                <w:rFonts w:cstheme="minorHAnsi"/>
                <w:bCs/>
                <w:lang w:val="ro-RO" w:eastAsia="fr-FR"/>
              </w:rPr>
              <w:t>/ă</w:t>
            </w:r>
            <w:r w:rsidRPr="009B18D1">
              <w:rPr>
                <w:rFonts w:cstheme="minorHAnsi"/>
                <w:bCs/>
                <w:lang w:val="ro-RO" w:eastAsia="fr-FR"/>
              </w:rPr>
              <w:t xml:space="preserve"> de toate studiile, expertizele, avizele și acordurile specifice fiecărui tip de investiție, conform reglementărilor legale în vigoare.</w:t>
            </w:r>
          </w:p>
          <w:p w14:paraId="2A0280ED" w14:textId="58C217A4" w:rsidR="00004670" w:rsidRPr="009B18D1" w:rsidRDefault="00004670" w:rsidP="00B42650">
            <w:pPr>
              <w:overflowPunct w:val="0"/>
              <w:autoSpaceDE w:val="0"/>
              <w:autoSpaceDN w:val="0"/>
              <w:adjustRightInd w:val="0"/>
              <w:contextualSpacing/>
              <w:jc w:val="both"/>
              <w:textAlignment w:val="baseline"/>
              <w:rPr>
                <w:rFonts w:cstheme="minorHAnsi"/>
                <w:bCs/>
                <w:lang w:val="ro-RO" w:eastAsia="fr-FR"/>
              </w:rPr>
            </w:pPr>
            <w:r w:rsidRPr="00004670">
              <w:rPr>
                <w:rFonts w:cstheme="minorHAnsi"/>
                <w:bCs/>
                <w:lang w:val="ro-RO" w:eastAsia="fr-FR"/>
              </w:rPr>
              <w:t>Notă. La DALI se va atașa inclusiv Expertiza tehnică/Raportul de expertiză tehnică precum și atestatul expertului tehnic.</w:t>
            </w:r>
          </w:p>
        </w:tc>
        <w:tc>
          <w:tcPr>
            <w:tcW w:w="352" w:type="pct"/>
            <w:vAlign w:val="center"/>
          </w:tcPr>
          <w:p w14:paraId="3D18DB8A" w14:textId="77777777" w:rsidR="000F6777" w:rsidRPr="00E01846" w:rsidRDefault="000F6777" w:rsidP="00B42650">
            <w:pPr>
              <w:overflowPunct w:val="0"/>
              <w:autoSpaceDE w:val="0"/>
              <w:autoSpaceDN w:val="0"/>
              <w:adjustRightInd w:val="0"/>
              <w:jc w:val="center"/>
              <w:textAlignment w:val="baseline"/>
              <w:rPr>
                <w:rFonts w:cstheme="minorHAnsi"/>
                <w:bCs/>
                <w:lang w:val="ro-RO" w:eastAsia="fr-FR"/>
              </w:rPr>
            </w:pPr>
          </w:p>
          <w:p w14:paraId="7DAB15FF" w14:textId="77777777" w:rsidR="000F6777" w:rsidRPr="00FC68DE" w:rsidRDefault="000F6777" w:rsidP="00B4265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p w14:paraId="2777C1D0" w14:textId="77777777" w:rsidR="000F6777" w:rsidRPr="009B18D1" w:rsidRDefault="000F6777" w:rsidP="00B42650">
            <w:pPr>
              <w:overflowPunct w:val="0"/>
              <w:autoSpaceDE w:val="0"/>
              <w:autoSpaceDN w:val="0"/>
              <w:adjustRightInd w:val="0"/>
              <w:jc w:val="center"/>
              <w:textAlignment w:val="baseline"/>
              <w:rPr>
                <w:rFonts w:cstheme="minorHAnsi"/>
                <w:bCs/>
                <w:lang w:val="ro-RO" w:eastAsia="fr-FR"/>
              </w:rPr>
            </w:pPr>
          </w:p>
        </w:tc>
        <w:tc>
          <w:tcPr>
            <w:tcW w:w="363" w:type="pct"/>
            <w:vAlign w:val="center"/>
          </w:tcPr>
          <w:p w14:paraId="38530AE0" w14:textId="77777777" w:rsidR="000F6777" w:rsidRPr="00E01846" w:rsidRDefault="000F6777" w:rsidP="00B42650">
            <w:pPr>
              <w:overflowPunct w:val="0"/>
              <w:autoSpaceDE w:val="0"/>
              <w:autoSpaceDN w:val="0"/>
              <w:adjustRightInd w:val="0"/>
              <w:jc w:val="center"/>
              <w:textAlignment w:val="baseline"/>
              <w:rPr>
                <w:rFonts w:cstheme="minorHAnsi"/>
                <w:bCs/>
                <w:lang w:val="ro-RO" w:eastAsia="fr-FR"/>
              </w:rPr>
            </w:pPr>
          </w:p>
          <w:p w14:paraId="64D503B2" w14:textId="77777777" w:rsidR="000F6777" w:rsidRPr="00FC68DE" w:rsidRDefault="000F6777" w:rsidP="00B4265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p w14:paraId="5AFBB913" w14:textId="77777777" w:rsidR="000F6777" w:rsidRPr="009B18D1" w:rsidRDefault="000F6777" w:rsidP="00B42650">
            <w:pPr>
              <w:overflowPunct w:val="0"/>
              <w:autoSpaceDE w:val="0"/>
              <w:autoSpaceDN w:val="0"/>
              <w:adjustRightInd w:val="0"/>
              <w:jc w:val="center"/>
              <w:textAlignment w:val="baseline"/>
              <w:rPr>
                <w:rFonts w:cstheme="minorHAnsi"/>
                <w:bCs/>
                <w:lang w:val="ro-RO" w:eastAsia="fr-FR"/>
              </w:rPr>
            </w:pPr>
          </w:p>
        </w:tc>
        <w:tc>
          <w:tcPr>
            <w:tcW w:w="456" w:type="pct"/>
            <w:vAlign w:val="center"/>
          </w:tcPr>
          <w:p w14:paraId="05F7FFF2" w14:textId="09A2D9D6" w:rsidR="000F6777" w:rsidRPr="00E01846" w:rsidRDefault="006120F1" w:rsidP="00B4265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tc>
        <w:tc>
          <w:tcPr>
            <w:tcW w:w="409" w:type="pct"/>
          </w:tcPr>
          <w:p w14:paraId="1622ABED" w14:textId="77777777" w:rsidR="000F6777" w:rsidRPr="001D6A97" w:rsidRDefault="000F6777" w:rsidP="00B42650">
            <w:pPr>
              <w:overflowPunct w:val="0"/>
              <w:autoSpaceDE w:val="0"/>
              <w:autoSpaceDN w:val="0"/>
              <w:adjustRightInd w:val="0"/>
              <w:jc w:val="center"/>
              <w:textAlignment w:val="baseline"/>
              <w:rPr>
                <w:rFonts w:cstheme="minorHAnsi"/>
                <w:bCs/>
                <w:lang w:val="ro-RO" w:eastAsia="fr-FR"/>
              </w:rPr>
            </w:pPr>
          </w:p>
          <w:p w14:paraId="41A5AF00" w14:textId="77777777" w:rsidR="000F6777" w:rsidRPr="00FC68DE" w:rsidRDefault="000F6777" w:rsidP="00B4265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tc>
        <w:tc>
          <w:tcPr>
            <w:tcW w:w="454" w:type="pct"/>
          </w:tcPr>
          <w:p w14:paraId="0C3772B0" w14:textId="77777777" w:rsidR="000F6777" w:rsidRPr="009B18D1" w:rsidRDefault="000F6777" w:rsidP="00B42650">
            <w:pPr>
              <w:overflowPunct w:val="0"/>
              <w:autoSpaceDE w:val="0"/>
              <w:autoSpaceDN w:val="0"/>
              <w:adjustRightInd w:val="0"/>
              <w:jc w:val="center"/>
              <w:textAlignment w:val="baseline"/>
              <w:rPr>
                <w:rFonts w:cstheme="minorHAnsi"/>
                <w:bCs/>
                <w:lang w:val="ro-RO" w:eastAsia="fr-FR"/>
              </w:rPr>
            </w:pPr>
          </w:p>
          <w:p w14:paraId="2ABFC39E" w14:textId="77777777" w:rsidR="000F6777" w:rsidRPr="00FC68DE" w:rsidRDefault="000F6777" w:rsidP="00B4265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tc>
        <w:tc>
          <w:tcPr>
            <w:tcW w:w="455" w:type="pct"/>
          </w:tcPr>
          <w:p w14:paraId="19C04A02" w14:textId="77777777" w:rsidR="000F6777" w:rsidRPr="009B18D1" w:rsidRDefault="000F6777" w:rsidP="00B42650">
            <w:pPr>
              <w:overflowPunct w:val="0"/>
              <w:autoSpaceDE w:val="0"/>
              <w:autoSpaceDN w:val="0"/>
              <w:adjustRightInd w:val="0"/>
              <w:jc w:val="center"/>
              <w:textAlignment w:val="baseline"/>
              <w:rPr>
                <w:rFonts w:cstheme="minorHAnsi"/>
                <w:bCs/>
                <w:lang w:val="ro-RO" w:eastAsia="fr-FR"/>
              </w:rPr>
            </w:pPr>
          </w:p>
          <w:p w14:paraId="00E3FEC1" w14:textId="77777777" w:rsidR="000F6777" w:rsidRPr="00E01846" w:rsidRDefault="000F6777" w:rsidP="00B42650">
            <w:pPr>
              <w:overflowPunct w:val="0"/>
              <w:autoSpaceDE w:val="0"/>
              <w:autoSpaceDN w:val="0"/>
              <w:adjustRightInd w:val="0"/>
              <w:jc w:val="center"/>
              <w:textAlignment w:val="baseline"/>
              <w:rPr>
                <w:rFonts w:cstheme="minorHAnsi"/>
                <w:bCs/>
                <w:lang w:val="ro-RO" w:eastAsia="fr-FR"/>
              </w:rPr>
            </w:pPr>
          </w:p>
          <w:p w14:paraId="45B0E54A" w14:textId="478B9AD1" w:rsidR="000F6777" w:rsidRPr="001D6A97" w:rsidRDefault="006120F1" w:rsidP="00B4265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tc>
      </w:tr>
      <w:tr w:rsidR="000F6777" w:rsidRPr="00FC68DE" w14:paraId="5EFBAC61" w14:textId="77777777" w:rsidTr="009A2BD2">
        <w:trPr>
          <w:trHeight w:val="471"/>
        </w:trPr>
        <w:tc>
          <w:tcPr>
            <w:tcW w:w="2511" w:type="pct"/>
          </w:tcPr>
          <w:p w14:paraId="2CC8AF56" w14:textId="77777777" w:rsidR="000F6777" w:rsidRPr="009B18D1" w:rsidRDefault="000F6777" w:rsidP="00B42650">
            <w:pPr>
              <w:overflowPunct w:val="0"/>
              <w:autoSpaceDE w:val="0"/>
              <w:autoSpaceDN w:val="0"/>
              <w:adjustRightInd w:val="0"/>
              <w:contextualSpacing/>
              <w:jc w:val="both"/>
              <w:textAlignment w:val="baseline"/>
              <w:rPr>
                <w:rFonts w:cstheme="minorHAnsi"/>
                <w:bCs/>
                <w:lang w:val="ro-RO" w:eastAsia="fr-FR"/>
              </w:rPr>
            </w:pPr>
            <w:r w:rsidRPr="00FC68DE">
              <w:rPr>
                <w:rFonts w:eastAsia="Calibri" w:cstheme="minorHAnsi"/>
                <w:bCs/>
                <w:lang w:val="ro-RO" w:eastAsia="fr-FR"/>
              </w:rPr>
              <w:t xml:space="preserve">2. </w:t>
            </w:r>
            <w:r w:rsidRPr="00FC68DE">
              <w:rPr>
                <w:rFonts w:eastAsia="Calibri" w:cstheme="minorHAnsi"/>
                <w:b/>
                <w:bCs/>
                <w:lang w:val="ro-RO" w:eastAsia="fr-FR"/>
              </w:rPr>
              <w:t>Certificat de Urbanism</w:t>
            </w:r>
            <w:r w:rsidRPr="00FC68DE">
              <w:rPr>
                <w:rFonts w:eastAsia="Calibri" w:cstheme="minorHAnsi"/>
                <w:bCs/>
                <w:lang w:val="ro-RO" w:eastAsia="fr-FR"/>
              </w:rPr>
              <w:t>, valabil la data depunerii Cererii de Finanţare, eliberat în condiţiile legii (Legea nr. 50/1991, republicată, cu modificările şi completările ulterioare).</w:t>
            </w:r>
          </w:p>
        </w:tc>
        <w:tc>
          <w:tcPr>
            <w:tcW w:w="352" w:type="pct"/>
          </w:tcPr>
          <w:p w14:paraId="29FB3AF4" w14:textId="77777777" w:rsidR="000F6777" w:rsidRPr="00E01846" w:rsidRDefault="000F6777" w:rsidP="00B42650">
            <w:pPr>
              <w:overflowPunct w:val="0"/>
              <w:autoSpaceDE w:val="0"/>
              <w:autoSpaceDN w:val="0"/>
              <w:adjustRightInd w:val="0"/>
              <w:jc w:val="center"/>
              <w:textAlignment w:val="baseline"/>
              <w:rPr>
                <w:rFonts w:cstheme="minorHAnsi"/>
                <w:bCs/>
                <w:lang w:val="ro-RO" w:eastAsia="fr-FR"/>
              </w:rPr>
            </w:pPr>
          </w:p>
          <w:p w14:paraId="26116BC6" w14:textId="77777777" w:rsidR="000F6777" w:rsidRPr="00FC68DE" w:rsidRDefault="000F6777" w:rsidP="00B4265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tc>
        <w:tc>
          <w:tcPr>
            <w:tcW w:w="363" w:type="pct"/>
          </w:tcPr>
          <w:p w14:paraId="05604933" w14:textId="77777777" w:rsidR="000F6777" w:rsidRPr="009B18D1" w:rsidRDefault="000F6777" w:rsidP="00B42650">
            <w:pPr>
              <w:overflowPunct w:val="0"/>
              <w:autoSpaceDE w:val="0"/>
              <w:autoSpaceDN w:val="0"/>
              <w:adjustRightInd w:val="0"/>
              <w:jc w:val="center"/>
              <w:textAlignment w:val="baseline"/>
              <w:rPr>
                <w:rFonts w:cstheme="minorHAnsi"/>
                <w:bCs/>
                <w:lang w:val="ro-RO" w:eastAsia="fr-FR"/>
              </w:rPr>
            </w:pPr>
          </w:p>
          <w:p w14:paraId="59E4DAD4" w14:textId="77777777" w:rsidR="000F6777" w:rsidRPr="00FC68DE" w:rsidRDefault="000F6777" w:rsidP="00B4265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tc>
        <w:tc>
          <w:tcPr>
            <w:tcW w:w="456" w:type="pct"/>
          </w:tcPr>
          <w:p w14:paraId="3BABE4C9" w14:textId="77777777" w:rsidR="000F6777" w:rsidRPr="009B18D1" w:rsidRDefault="000F6777" w:rsidP="00B42650">
            <w:pPr>
              <w:overflowPunct w:val="0"/>
              <w:autoSpaceDE w:val="0"/>
              <w:autoSpaceDN w:val="0"/>
              <w:adjustRightInd w:val="0"/>
              <w:jc w:val="center"/>
              <w:textAlignment w:val="baseline"/>
              <w:rPr>
                <w:rFonts w:cstheme="minorHAnsi"/>
                <w:bCs/>
                <w:lang w:val="ro-RO" w:eastAsia="fr-FR"/>
              </w:rPr>
            </w:pPr>
          </w:p>
          <w:p w14:paraId="4C74D0D4" w14:textId="2D4749F8" w:rsidR="000F6777" w:rsidRPr="00E01846" w:rsidRDefault="006120F1" w:rsidP="00B4265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tc>
        <w:tc>
          <w:tcPr>
            <w:tcW w:w="409" w:type="pct"/>
          </w:tcPr>
          <w:p w14:paraId="387C3EBD" w14:textId="77777777" w:rsidR="000F6777" w:rsidRPr="001D6A97" w:rsidRDefault="000F6777" w:rsidP="00B42650">
            <w:pPr>
              <w:overflowPunct w:val="0"/>
              <w:autoSpaceDE w:val="0"/>
              <w:autoSpaceDN w:val="0"/>
              <w:adjustRightInd w:val="0"/>
              <w:jc w:val="center"/>
              <w:textAlignment w:val="baseline"/>
              <w:rPr>
                <w:rFonts w:cstheme="minorHAnsi"/>
                <w:bCs/>
                <w:lang w:val="ro-RO" w:eastAsia="fr-FR"/>
              </w:rPr>
            </w:pPr>
          </w:p>
          <w:p w14:paraId="117FBDD1" w14:textId="77777777" w:rsidR="000F6777" w:rsidRPr="00FC68DE" w:rsidRDefault="000F6777" w:rsidP="00B4265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tc>
        <w:tc>
          <w:tcPr>
            <w:tcW w:w="454" w:type="pct"/>
          </w:tcPr>
          <w:p w14:paraId="6CA1B6A4" w14:textId="77777777" w:rsidR="000F6777" w:rsidRPr="009B18D1" w:rsidRDefault="000F6777" w:rsidP="00B42650">
            <w:pPr>
              <w:overflowPunct w:val="0"/>
              <w:autoSpaceDE w:val="0"/>
              <w:autoSpaceDN w:val="0"/>
              <w:adjustRightInd w:val="0"/>
              <w:jc w:val="center"/>
              <w:textAlignment w:val="baseline"/>
              <w:rPr>
                <w:rFonts w:cstheme="minorHAnsi"/>
                <w:bCs/>
                <w:lang w:val="ro-RO" w:eastAsia="fr-FR"/>
              </w:rPr>
            </w:pPr>
          </w:p>
          <w:p w14:paraId="12E8A8DE" w14:textId="77777777" w:rsidR="000F6777" w:rsidRPr="00FC68DE" w:rsidRDefault="000F6777" w:rsidP="00B4265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tc>
        <w:tc>
          <w:tcPr>
            <w:tcW w:w="455" w:type="pct"/>
          </w:tcPr>
          <w:p w14:paraId="02A306B9" w14:textId="77777777" w:rsidR="000F6777" w:rsidRPr="009B18D1" w:rsidRDefault="000F6777" w:rsidP="00B42650">
            <w:pPr>
              <w:overflowPunct w:val="0"/>
              <w:autoSpaceDE w:val="0"/>
              <w:autoSpaceDN w:val="0"/>
              <w:adjustRightInd w:val="0"/>
              <w:jc w:val="center"/>
              <w:textAlignment w:val="baseline"/>
              <w:rPr>
                <w:rFonts w:cstheme="minorHAnsi"/>
                <w:bCs/>
                <w:lang w:val="ro-RO" w:eastAsia="fr-FR"/>
              </w:rPr>
            </w:pPr>
          </w:p>
          <w:p w14:paraId="434591EB" w14:textId="22ED8051" w:rsidR="000F6777" w:rsidRPr="00E01846" w:rsidRDefault="006120F1" w:rsidP="00B4265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tc>
      </w:tr>
      <w:tr w:rsidR="000F6777" w:rsidRPr="00FC68DE" w14:paraId="75C50646" w14:textId="77777777" w:rsidTr="009A2BD2">
        <w:trPr>
          <w:trHeight w:val="1719"/>
        </w:trPr>
        <w:tc>
          <w:tcPr>
            <w:tcW w:w="2511" w:type="pct"/>
          </w:tcPr>
          <w:p w14:paraId="7810E512" w14:textId="1DAE10FC" w:rsidR="000F6777" w:rsidRPr="00916E47" w:rsidRDefault="000F6777" w:rsidP="00B42650">
            <w:pPr>
              <w:overflowPunct w:val="0"/>
              <w:autoSpaceDE w:val="0"/>
              <w:autoSpaceDN w:val="0"/>
              <w:adjustRightInd w:val="0"/>
              <w:jc w:val="both"/>
              <w:textAlignment w:val="baseline"/>
              <w:rPr>
                <w:rFonts w:cstheme="minorHAnsi"/>
                <w:lang w:val="it-IT"/>
              </w:rPr>
            </w:pPr>
            <w:r w:rsidRPr="00916E47">
              <w:rPr>
                <w:rFonts w:cstheme="minorHAnsi"/>
                <w:lang w:val="it-IT"/>
              </w:rPr>
              <w:t xml:space="preserve">3.1 </w:t>
            </w:r>
            <w:r w:rsidR="00B42650" w:rsidRPr="00916E47">
              <w:rPr>
                <w:rFonts w:cstheme="minorHAnsi"/>
                <w:b/>
                <w:noProof/>
                <w:lang w:val="it-IT"/>
              </w:rPr>
              <w:t>Extras de carte funciară din care să reiasă intabularea în domeniul public a dreptului de proprietate asupra bunului pentru unitatea administrativ teriorială (terenului pe care urmează a se realiza investiția și/sau a drumului de exploatare agricolă) care face obiectul cererii de finanțare pentru unitatea administrativ-teritorială.</w:t>
            </w:r>
            <w:r w:rsidRPr="00916E47">
              <w:rPr>
                <w:rFonts w:cstheme="minorHAnsi"/>
                <w:lang w:val="it-IT"/>
              </w:rPr>
              <w:t>.</w:t>
            </w:r>
          </w:p>
          <w:p w14:paraId="5199B313" w14:textId="77777777" w:rsidR="00B42650" w:rsidRPr="00916E47" w:rsidRDefault="00B42650" w:rsidP="00B42650">
            <w:pPr>
              <w:tabs>
                <w:tab w:val="left" w:pos="1440"/>
              </w:tabs>
              <w:jc w:val="both"/>
              <w:rPr>
                <w:rFonts w:cstheme="minorHAnsi"/>
                <w:b/>
                <w:noProof/>
                <w:lang w:val="it-IT"/>
              </w:rPr>
            </w:pPr>
            <w:r>
              <w:rPr>
                <w:rFonts w:eastAsia="Calibri" w:cstheme="minorHAnsi"/>
                <w:color w:val="000000"/>
                <w:lang w:val="it-IT"/>
              </w:rPr>
              <w:lastRenderedPageBreak/>
              <w:t xml:space="preserve">AFIR va obține Extrasul de Carte Funciara aferent imobilului (teren/clădire) pe baza datelor cadastrale înscrise de către solicitant în Cererea de Finanţare în </w:t>
            </w:r>
            <w:r w:rsidRPr="00031184">
              <w:rPr>
                <w:rFonts w:eastAsia="Calibri" w:cstheme="minorHAnsi"/>
                <w:color w:val="000000"/>
                <w:lang w:val="it-IT"/>
              </w:rPr>
              <w:t xml:space="preserve">secţiunea dedicată. </w:t>
            </w:r>
          </w:p>
          <w:p w14:paraId="39CE67B1" w14:textId="0320B038" w:rsidR="00B42650" w:rsidRPr="00031184" w:rsidRDefault="009B5861" w:rsidP="00B42650">
            <w:pPr>
              <w:overflowPunct w:val="0"/>
              <w:autoSpaceDE w:val="0"/>
              <w:autoSpaceDN w:val="0"/>
              <w:adjustRightInd w:val="0"/>
              <w:jc w:val="both"/>
              <w:textAlignment w:val="baseline"/>
              <w:rPr>
                <w:rFonts w:cstheme="minorHAnsi"/>
                <w:lang w:val="ro-MD"/>
              </w:rPr>
            </w:pPr>
            <w:r w:rsidRPr="00031184">
              <w:rPr>
                <w:rFonts w:cstheme="minorHAnsi"/>
              </w:rPr>
              <w:t>S</w:t>
            </w:r>
            <w:r w:rsidR="00B42650" w:rsidRPr="00031184">
              <w:rPr>
                <w:rFonts w:cstheme="minorHAnsi"/>
              </w:rPr>
              <w:t>au</w:t>
            </w:r>
            <w:r w:rsidRPr="00031184">
              <w:rPr>
                <w:rFonts w:cstheme="minorHAnsi"/>
              </w:rPr>
              <w:t>/</w:t>
            </w:r>
            <w:r w:rsidRPr="00031184">
              <w:rPr>
                <w:rFonts w:cstheme="minorHAnsi"/>
                <w:lang w:val="ro-MD"/>
              </w:rPr>
              <w:t>și</w:t>
            </w:r>
          </w:p>
          <w:p w14:paraId="3B30C998" w14:textId="17F6CAF2" w:rsidR="000F6777" w:rsidRDefault="000F6777" w:rsidP="00B42650">
            <w:pPr>
              <w:overflowPunct w:val="0"/>
              <w:autoSpaceDE w:val="0"/>
              <w:autoSpaceDN w:val="0"/>
              <w:adjustRightInd w:val="0"/>
              <w:jc w:val="both"/>
              <w:textAlignment w:val="baseline"/>
              <w:rPr>
                <w:rFonts w:eastAsia="Calibri" w:cstheme="minorHAnsi"/>
                <w:b/>
                <w:noProof/>
              </w:rPr>
            </w:pPr>
            <w:r w:rsidRPr="00031184">
              <w:rPr>
                <w:rFonts w:cstheme="minorHAnsi"/>
              </w:rPr>
              <w:t>3.</w:t>
            </w:r>
            <w:r w:rsidR="00B42650" w:rsidRPr="00031184">
              <w:rPr>
                <w:rFonts w:cstheme="minorHAnsi"/>
              </w:rPr>
              <w:t>2</w:t>
            </w:r>
            <w:r w:rsidRPr="00031184">
              <w:rPr>
                <w:rFonts w:cstheme="minorHAnsi"/>
              </w:rPr>
              <w:t xml:space="preserve"> </w:t>
            </w:r>
            <w:r w:rsidR="00B42650" w:rsidRPr="00031184">
              <w:rPr>
                <w:rFonts w:cstheme="minorHAnsi"/>
                <w:b/>
                <w:noProof/>
              </w:rPr>
              <w:t>Inventarul bunurilor</w:t>
            </w:r>
            <w:r w:rsidR="00B42650" w:rsidRPr="00031184">
              <w:rPr>
                <w:rFonts w:cstheme="minorHAnsi"/>
                <w:noProof/>
              </w:rPr>
              <w:t xml:space="preserve"> </w:t>
            </w:r>
            <w:r w:rsidR="00B42650" w:rsidRPr="00031184">
              <w:rPr>
                <w:rFonts w:eastAsia="Calibri" w:cstheme="minorHAnsi"/>
                <w:b/>
                <w:noProof/>
              </w:rPr>
              <w:t>care aparțin domeniului public al UAT/UAT-urilor</w:t>
            </w:r>
          </w:p>
          <w:p w14:paraId="3B90F828" w14:textId="77777777" w:rsidR="00F6581F" w:rsidRPr="00CE47BA" w:rsidRDefault="00F6581F" w:rsidP="00F6581F">
            <w:pPr>
              <w:overflowPunct w:val="0"/>
              <w:autoSpaceDE w:val="0"/>
              <w:autoSpaceDN w:val="0"/>
              <w:adjustRightInd w:val="0"/>
              <w:jc w:val="both"/>
              <w:textAlignment w:val="baseline"/>
              <w:rPr>
                <w:rFonts w:eastAsia="Calibri" w:cstheme="minorHAnsi"/>
                <w:noProof/>
              </w:rPr>
            </w:pPr>
            <w:r w:rsidRPr="00CE47BA">
              <w:rPr>
                <w:rFonts w:eastAsia="Calibri" w:cstheme="minorHAnsi"/>
                <w:noProof/>
              </w:rPr>
              <w:t>Se va atașa inventarul bunurilor aparținâd domeniul public al UAT atestat prin Hotărâre a Guvernului şi publicat ȋn Monitorul Oficial al României (copie după Monitorul Oficial)</w:t>
            </w:r>
          </w:p>
          <w:p w14:paraId="7A6145AA" w14:textId="438CDA1E" w:rsidR="00F6581F" w:rsidRPr="00CE47BA" w:rsidRDefault="00F6581F" w:rsidP="00F6581F">
            <w:pPr>
              <w:overflowPunct w:val="0"/>
              <w:autoSpaceDE w:val="0"/>
              <w:autoSpaceDN w:val="0"/>
              <w:adjustRightInd w:val="0"/>
              <w:jc w:val="both"/>
              <w:textAlignment w:val="baseline"/>
              <w:rPr>
                <w:rFonts w:eastAsia="Calibri" w:cstheme="minorHAnsi"/>
                <w:noProof/>
              </w:rPr>
            </w:pPr>
            <w:r w:rsidRPr="00CE47BA">
              <w:rPr>
                <w:rFonts w:eastAsia="Calibri" w:cstheme="minorHAnsi"/>
                <w:noProof/>
              </w:rPr>
              <w:t>În situaţia în care în Inventarul bunurilor care alcătuiesc domeniul public drumurile de exploatare agricolă care fac obiectul proiectului nu sunt incluse în domeniul public sau sunt incluse într-o poziţie globală sau nu sunt clasificate, solicitantul trebuie să anexeze la inventarul aprobat şi documentul 3.3.</w:t>
            </w:r>
          </w:p>
          <w:p w14:paraId="71D45A23" w14:textId="63FC02A8" w:rsidR="00633B5E" w:rsidRPr="00031184" w:rsidRDefault="00633B5E" w:rsidP="00B42650">
            <w:pPr>
              <w:overflowPunct w:val="0"/>
              <w:autoSpaceDE w:val="0"/>
              <w:autoSpaceDN w:val="0"/>
              <w:adjustRightInd w:val="0"/>
              <w:jc w:val="both"/>
              <w:textAlignment w:val="baseline"/>
              <w:rPr>
                <w:rFonts w:eastAsia="Calibri" w:cstheme="minorHAnsi"/>
                <w:noProof/>
              </w:rPr>
            </w:pPr>
            <w:r w:rsidRPr="00031184">
              <w:rPr>
                <w:rFonts w:eastAsia="Calibri" w:cstheme="minorHAnsi"/>
                <w:noProof/>
              </w:rPr>
              <w:t>și/sau</w:t>
            </w:r>
          </w:p>
          <w:p w14:paraId="027C193D" w14:textId="77777777" w:rsidR="000F6777" w:rsidRDefault="000F6777" w:rsidP="00B42650">
            <w:pPr>
              <w:overflowPunct w:val="0"/>
              <w:autoSpaceDE w:val="0"/>
              <w:autoSpaceDN w:val="0"/>
              <w:adjustRightInd w:val="0"/>
              <w:jc w:val="both"/>
              <w:textAlignment w:val="baseline"/>
              <w:rPr>
                <w:rFonts w:cstheme="minorHAnsi"/>
              </w:rPr>
            </w:pPr>
            <w:r w:rsidRPr="00FC68DE">
              <w:rPr>
                <w:rFonts w:cstheme="minorHAnsi"/>
              </w:rPr>
              <w:t>3.</w:t>
            </w:r>
            <w:r w:rsidR="00B42650">
              <w:rPr>
                <w:rFonts w:cstheme="minorHAnsi"/>
              </w:rPr>
              <w:t>3</w:t>
            </w:r>
            <w:r w:rsidRPr="00FC68DE">
              <w:rPr>
                <w:rFonts w:cstheme="minorHAnsi"/>
              </w:rPr>
              <w:t>.</w:t>
            </w:r>
            <w:r w:rsidRPr="002F6AE7">
              <w:rPr>
                <w:rFonts w:cstheme="minorHAnsi"/>
                <w:color w:val="000000"/>
                <w:shd w:val="clear" w:color="auto" w:fill="FFFFFF"/>
              </w:rPr>
              <w:t xml:space="preserve"> </w:t>
            </w:r>
            <w:r w:rsidR="00B42650">
              <w:rPr>
                <w:rFonts w:cstheme="minorHAnsi"/>
                <w:b/>
              </w:rPr>
              <w:t>Hotărârea Consiliului Local privind actualizarea inventarului bunurilor care alcătuiesc domeniul public al unității administrativ-teritoriale (modificării şi/sau completării acestuia)</w:t>
            </w:r>
            <w:r w:rsidR="00B42650">
              <w:rPr>
                <w:rFonts w:cstheme="minorHAnsi"/>
              </w:rPr>
              <w:t>, în care se regăsesc și drumul/drumurile propuse în proiect.</w:t>
            </w:r>
          </w:p>
          <w:p w14:paraId="73DACC4A" w14:textId="607DDB03" w:rsidR="00F6581F" w:rsidRPr="00FC68DE" w:rsidRDefault="00F6581F" w:rsidP="00B42650">
            <w:pPr>
              <w:overflowPunct w:val="0"/>
              <w:autoSpaceDE w:val="0"/>
              <w:autoSpaceDN w:val="0"/>
              <w:adjustRightInd w:val="0"/>
              <w:jc w:val="both"/>
              <w:textAlignment w:val="baseline"/>
              <w:rPr>
                <w:rFonts w:cstheme="minorHAnsi"/>
                <w:bCs/>
                <w:lang w:val="fr-FR" w:eastAsia="fr-FR"/>
              </w:rPr>
            </w:pPr>
            <w:r w:rsidRPr="00F6581F">
              <w:rPr>
                <w:rFonts w:cstheme="minorHAnsi"/>
                <w:bCs/>
                <w:lang w:val="fr-FR" w:eastAsia="fr-FR"/>
              </w:rPr>
              <w:t>HCL de actualizare inventar se va întocmi conform OUG nr. 57/2019, cu modificările și completările ulterioare, în sensul includerii în inventarul bunurilor aparținând domeniului public al UAT sau detalierii unei/unor poziții globale existente,  clasificării unor drumuri neclasificate sau reclasificării din alte drumuri, publice sau private.</w:t>
            </w:r>
          </w:p>
        </w:tc>
        <w:tc>
          <w:tcPr>
            <w:tcW w:w="352" w:type="pct"/>
          </w:tcPr>
          <w:p w14:paraId="2AB417ED" w14:textId="77777777" w:rsidR="00633B5E" w:rsidRDefault="00633B5E" w:rsidP="00B42650">
            <w:pPr>
              <w:overflowPunct w:val="0"/>
              <w:autoSpaceDE w:val="0"/>
              <w:autoSpaceDN w:val="0"/>
              <w:adjustRightInd w:val="0"/>
              <w:jc w:val="center"/>
              <w:textAlignment w:val="baseline"/>
              <w:rPr>
                <w:rFonts w:cstheme="minorHAnsi"/>
                <w:bCs/>
                <w:lang w:val="ro-RO" w:eastAsia="fr-FR"/>
              </w:rPr>
            </w:pPr>
          </w:p>
          <w:p w14:paraId="6AFF7816" w14:textId="77777777" w:rsidR="00633B5E" w:rsidRDefault="00633B5E" w:rsidP="00B42650">
            <w:pPr>
              <w:overflowPunct w:val="0"/>
              <w:autoSpaceDE w:val="0"/>
              <w:autoSpaceDN w:val="0"/>
              <w:adjustRightInd w:val="0"/>
              <w:jc w:val="center"/>
              <w:textAlignment w:val="baseline"/>
              <w:rPr>
                <w:rFonts w:cstheme="minorHAnsi"/>
                <w:bCs/>
                <w:lang w:val="ro-RO" w:eastAsia="fr-FR"/>
              </w:rPr>
            </w:pPr>
          </w:p>
          <w:p w14:paraId="7680210F" w14:textId="00662E00" w:rsidR="000F6777" w:rsidRPr="00FC68DE" w:rsidRDefault="000F6777" w:rsidP="00B4265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p w14:paraId="2C8135E9" w14:textId="77777777" w:rsidR="000F6777" w:rsidRPr="009B18D1" w:rsidRDefault="000F6777" w:rsidP="00B42650">
            <w:pPr>
              <w:overflowPunct w:val="0"/>
              <w:autoSpaceDE w:val="0"/>
              <w:autoSpaceDN w:val="0"/>
              <w:adjustRightInd w:val="0"/>
              <w:jc w:val="center"/>
              <w:textAlignment w:val="baseline"/>
              <w:rPr>
                <w:rFonts w:cstheme="minorHAnsi"/>
                <w:bCs/>
                <w:lang w:val="ro-RO" w:eastAsia="fr-FR"/>
              </w:rPr>
            </w:pPr>
          </w:p>
          <w:p w14:paraId="432D1A81" w14:textId="77777777" w:rsidR="000F6777" w:rsidRPr="00CB4CCD" w:rsidRDefault="000F6777" w:rsidP="00B42650">
            <w:pPr>
              <w:overflowPunct w:val="0"/>
              <w:autoSpaceDE w:val="0"/>
              <w:autoSpaceDN w:val="0"/>
              <w:adjustRightInd w:val="0"/>
              <w:jc w:val="center"/>
              <w:textAlignment w:val="baseline"/>
              <w:rPr>
                <w:rFonts w:cstheme="minorHAnsi"/>
                <w:bCs/>
                <w:lang w:val="ro-RO" w:eastAsia="fr-FR"/>
              </w:rPr>
            </w:pPr>
          </w:p>
          <w:p w14:paraId="345E9D1B" w14:textId="77777777" w:rsidR="000F6777" w:rsidRDefault="000F6777" w:rsidP="00B42650">
            <w:pPr>
              <w:overflowPunct w:val="0"/>
              <w:autoSpaceDE w:val="0"/>
              <w:autoSpaceDN w:val="0"/>
              <w:adjustRightInd w:val="0"/>
              <w:jc w:val="center"/>
              <w:textAlignment w:val="baseline"/>
              <w:rPr>
                <w:rFonts w:cstheme="minorHAnsi"/>
                <w:bCs/>
                <w:lang w:val="ro-RO" w:eastAsia="fr-FR"/>
              </w:rPr>
            </w:pPr>
          </w:p>
          <w:p w14:paraId="2CBDF146" w14:textId="77777777" w:rsidR="000F6777" w:rsidRPr="00FC68DE" w:rsidRDefault="000F6777" w:rsidP="00B42650">
            <w:pPr>
              <w:overflowPunct w:val="0"/>
              <w:autoSpaceDE w:val="0"/>
              <w:autoSpaceDN w:val="0"/>
              <w:adjustRightInd w:val="0"/>
              <w:jc w:val="center"/>
              <w:textAlignment w:val="baseline"/>
              <w:rPr>
                <w:rFonts w:cstheme="minorHAnsi"/>
                <w:bCs/>
                <w:lang w:val="ro-RO" w:eastAsia="fr-FR"/>
              </w:rPr>
            </w:pPr>
          </w:p>
          <w:p w14:paraId="1702DDC5" w14:textId="77777777" w:rsidR="00633B5E" w:rsidRDefault="00633B5E" w:rsidP="00B42650">
            <w:pPr>
              <w:overflowPunct w:val="0"/>
              <w:autoSpaceDE w:val="0"/>
              <w:autoSpaceDN w:val="0"/>
              <w:adjustRightInd w:val="0"/>
              <w:jc w:val="center"/>
              <w:textAlignment w:val="baseline"/>
              <w:rPr>
                <w:rFonts w:cstheme="minorHAnsi"/>
                <w:bCs/>
                <w:lang w:val="ro-RO" w:eastAsia="fr-FR"/>
              </w:rPr>
            </w:pPr>
          </w:p>
          <w:p w14:paraId="2F43E2C1" w14:textId="77777777" w:rsidR="00633B5E" w:rsidRDefault="00633B5E" w:rsidP="00B42650">
            <w:pPr>
              <w:overflowPunct w:val="0"/>
              <w:autoSpaceDE w:val="0"/>
              <w:autoSpaceDN w:val="0"/>
              <w:adjustRightInd w:val="0"/>
              <w:jc w:val="center"/>
              <w:textAlignment w:val="baseline"/>
              <w:rPr>
                <w:rFonts w:cstheme="minorHAnsi"/>
                <w:bCs/>
                <w:lang w:val="ro-RO" w:eastAsia="fr-FR"/>
              </w:rPr>
            </w:pPr>
          </w:p>
          <w:p w14:paraId="0DDDC374" w14:textId="22BC5CE1" w:rsidR="000F6777" w:rsidRPr="00FC68DE" w:rsidRDefault="000F6777" w:rsidP="00B4265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p w14:paraId="0F9FF563" w14:textId="77777777" w:rsidR="000F6777" w:rsidRPr="009B18D1" w:rsidRDefault="000F6777" w:rsidP="00B42650">
            <w:pPr>
              <w:overflowPunct w:val="0"/>
              <w:autoSpaceDE w:val="0"/>
              <w:autoSpaceDN w:val="0"/>
              <w:adjustRightInd w:val="0"/>
              <w:jc w:val="center"/>
              <w:textAlignment w:val="baseline"/>
              <w:rPr>
                <w:rFonts w:cstheme="minorHAnsi"/>
                <w:bCs/>
                <w:lang w:val="ro-RO" w:eastAsia="fr-FR"/>
              </w:rPr>
            </w:pPr>
          </w:p>
          <w:p w14:paraId="745A7BDC" w14:textId="7B105BA7" w:rsidR="000F6777" w:rsidRDefault="000F6777" w:rsidP="00B42650">
            <w:pPr>
              <w:overflowPunct w:val="0"/>
              <w:autoSpaceDE w:val="0"/>
              <w:autoSpaceDN w:val="0"/>
              <w:adjustRightInd w:val="0"/>
              <w:jc w:val="center"/>
              <w:textAlignment w:val="baseline"/>
              <w:rPr>
                <w:rFonts w:cstheme="minorHAnsi"/>
                <w:bCs/>
                <w:lang w:val="ro-RO" w:eastAsia="fr-FR"/>
              </w:rPr>
            </w:pPr>
          </w:p>
          <w:p w14:paraId="3D990F21" w14:textId="77777777" w:rsidR="00633B5E" w:rsidRDefault="00633B5E" w:rsidP="00B42650">
            <w:pPr>
              <w:overflowPunct w:val="0"/>
              <w:autoSpaceDE w:val="0"/>
              <w:autoSpaceDN w:val="0"/>
              <w:adjustRightInd w:val="0"/>
              <w:jc w:val="center"/>
              <w:textAlignment w:val="baseline"/>
              <w:rPr>
                <w:rFonts w:cstheme="minorHAnsi"/>
                <w:bCs/>
                <w:lang w:val="ro-RO" w:eastAsia="fr-FR"/>
              </w:rPr>
            </w:pPr>
          </w:p>
          <w:p w14:paraId="5747FC4C" w14:textId="77777777" w:rsidR="00F6581F" w:rsidRDefault="00F6581F" w:rsidP="00B42650">
            <w:pPr>
              <w:overflowPunct w:val="0"/>
              <w:autoSpaceDE w:val="0"/>
              <w:autoSpaceDN w:val="0"/>
              <w:adjustRightInd w:val="0"/>
              <w:jc w:val="center"/>
              <w:textAlignment w:val="baseline"/>
              <w:rPr>
                <w:rFonts w:cstheme="minorHAnsi"/>
                <w:bCs/>
                <w:lang w:val="ro-RO" w:eastAsia="fr-FR"/>
              </w:rPr>
            </w:pPr>
          </w:p>
          <w:p w14:paraId="7FA6D343" w14:textId="77777777" w:rsidR="00F6581F" w:rsidRDefault="00F6581F" w:rsidP="00B42650">
            <w:pPr>
              <w:overflowPunct w:val="0"/>
              <w:autoSpaceDE w:val="0"/>
              <w:autoSpaceDN w:val="0"/>
              <w:adjustRightInd w:val="0"/>
              <w:jc w:val="center"/>
              <w:textAlignment w:val="baseline"/>
              <w:rPr>
                <w:rFonts w:cstheme="minorHAnsi"/>
                <w:bCs/>
                <w:lang w:val="ro-RO" w:eastAsia="fr-FR"/>
              </w:rPr>
            </w:pPr>
          </w:p>
          <w:p w14:paraId="3E03A182" w14:textId="77777777" w:rsidR="00F6581F" w:rsidRDefault="00F6581F" w:rsidP="00B42650">
            <w:pPr>
              <w:overflowPunct w:val="0"/>
              <w:autoSpaceDE w:val="0"/>
              <w:autoSpaceDN w:val="0"/>
              <w:adjustRightInd w:val="0"/>
              <w:jc w:val="center"/>
              <w:textAlignment w:val="baseline"/>
              <w:rPr>
                <w:rFonts w:cstheme="minorHAnsi"/>
                <w:bCs/>
                <w:lang w:val="ro-RO" w:eastAsia="fr-FR"/>
              </w:rPr>
            </w:pPr>
          </w:p>
          <w:p w14:paraId="2C57CEEC" w14:textId="77777777" w:rsidR="00F6581F" w:rsidRDefault="00F6581F" w:rsidP="00B42650">
            <w:pPr>
              <w:overflowPunct w:val="0"/>
              <w:autoSpaceDE w:val="0"/>
              <w:autoSpaceDN w:val="0"/>
              <w:adjustRightInd w:val="0"/>
              <w:jc w:val="center"/>
              <w:textAlignment w:val="baseline"/>
              <w:rPr>
                <w:rFonts w:cstheme="minorHAnsi"/>
                <w:bCs/>
                <w:lang w:val="ro-RO" w:eastAsia="fr-FR"/>
              </w:rPr>
            </w:pPr>
          </w:p>
          <w:p w14:paraId="3FA9ED48" w14:textId="77777777" w:rsidR="00F6581F" w:rsidRDefault="00F6581F" w:rsidP="00B42650">
            <w:pPr>
              <w:overflowPunct w:val="0"/>
              <w:autoSpaceDE w:val="0"/>
              <w:autoSpaceDN w:val="0"/>
              <w:adjustRightInd w:val="0"/>
              <w:jc w:val="center"/>
              <w:textAlignment w:val="baseline"/>
              <w:rPr>
                <w:rFonts w:cstheme="minorHAnsi"/>
                <w:bCs/>
                <w:lang w:val="ro-RO" w:eastAsia="fr-FR"/>
              </w:rPr>
            </w:pPr>
          </w:p>
          <w:p w14:paraId="7500A9D0" w14:textId="77777777" w:rsidR="00F6581F" w:rsidRPr="00FC68DE" w:rsidRDefault="00F6581F" w:rsidP="00B42650">
            <w:pPr>
              <w:overflowPunct w:val="0"/>
              <w:autoSpaceDE w:val="0"/>
              <w:autoSpaceDN w:val="0"/>
              <w:adjustRightInd w:val="0"/>
              <w:jc w:val="center"/>
              <w:textAlignment w:val="baseline"/>
              <w:rPr>
                <w:rFonts w:cstheme="minorHAnsi"/>
                <w:bCs/>
                <w:lang w:val="ro-RO" w:eastAsia="fr-FR"/>
              </w:rPr>
            </w:pPr>
          </w:p>
          <w:p w14:paraId="4E4E9F55" w14:textId="77777777" w:rsidR="000F6777" w:rsidRPr="002F6AE7" w:rsidRDefault="000F6777" w:rsidP="000F6777">
            <w:pPr>
              <w:numPr>
                <w:ilvl w:val="0"/>
                <w:numId w:val="80"/>
              </w:numPr>
              <w:overflowPunct w:val="0"/>
              <w:autoSpaceDE w:val="0"/>
              <w:autoSpaceDN w:val="0"/>
              <w:adjustRightInd w:val="0"/>
              <w:contextualSpacing/>
              <w:textAlignment w:val="baseline"/>
              <w:rPr>
                <w:rFonts w:eastAsia="Calibri" w:cstheme="minorHAnsi"/>
                <w:bCs/>
                <w:lang w:val="ro-RO" w:eastAsia="fr-FR"/>
              </w:rPr>
            </w:pPr>
          </w:p>
          <w:p w14:paraId="6CA2E109" w14:textId="77777777" w:rsidR="000F6777" w:rsidRPr="002F6AE7" w:rsidRDefault="000F6777" w:rsidP="00B42650">
            <w:pPr>
              <w:rPr>
                <w:rFonts w:eastAsia="Calibri" w:cstheme="minorHAnsi"/>
                <w:lang w:val="ro-RO" w:eastAsia="fr-FR"/>
              </w:rPr>
            </w:pPr>
          </w:p>
        </w:tc>
        <w:tc>
          <w:tcPr>
            <w:tcW w:w="363" w:type="pct"/>
          </w:tcPr>
          <w:p w14:paraId="19A43FF8" w14:textId="77777777" w:rsidR="00633B5E" w:rsidRDefault="00633B5E" w:rsidP="00B42650">
            <w:pPr>
              <w:overflowPunct w:val="0"/>
              <w:autoSpaceDE w:val="0"/>
              <w:autoSpaceDN w:val="0"/>
              <w:adjustRightInd w:val="0"/>
              <w:jc w:val="center"/>
              <w:textAlignment w:val="baseline"/>
              <w:rPr>
                <w:rFonts w:cstheme="minorHAnsi"/>
                <w:bCs/>
                <w:lang w:val="ro-RO" w:eastAsia="fr-FR"/>
              </w:rPr>
            </w:pPr>
          </w:p>
          <w:p w14:paraId="342DD33D" w14:textId="77777777" w:rsidR="00633B5E" w:rsidRDefault="00633B5E" w:rsidP="00B42650">
            <w:pPr>
              <w:overflowPunct w:val="0"/>
              <w:autoSpaceDE w:val="0"/>
              <w:autoSpaceDN w:val="0"/>
              <w:adjustRightInd w:val="0"/>
              <w:jc w:val="center"/>
              <w:textAlignment w:val="baseline"/>
              <w:rPr>
                <w:rFonts w:cstheme="minorHAnsi"/>
                <w:bCs/>
                <w:lang w:val="ro-RO" w:eastAsia="fr-FR"/>
              </w:rPr>
            </w:pPr>
          </w:p>
          <w:p w14:paraId="2C3CF8AB" w14:textId="75B4CD1D" w:rsidR="000F6777" w:rsidRPr="00FC68DE" w:rsidRDefault="000F6777" w:rsidP="00B4265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p w14:paraId="3A1C7065" w14:textId="77777777" w:rsidR="000F6777" w:rsidRPr="009B18D1" w:rsidRDefault="000F6777" w:rsidP="00B42650">
            <w:pPr>
              <w:overflowPunct w:val="0"/>
              <w:autoSpaceDE w:val="0"/>
              <w:autoSpaceDN w:val="0"/>
              <w:adjustRightInd w:val="0"/>
              <w:jc w:val="center"/>
              <w:textAlignment w:val="baseline"/>
              <w:rPr>
                <w:rFonts w:cstheme="minorHAnsi"/>
                <w:bCs/>
                <w:lang w:val="ro-RO" w:eastAsia="fr-FR"/>
              </w:rPr>
            </w:pPr>
          </w:p>
          <w:p w14:paraId="5AF9EAA4" w14:textId="10A32538" w:rsidR="000F6777" w:rsidRDefault="000F6777" w:rsidP="00B42650">
            <w:pPr>
              <w:overflowPunct w:val="0"/>
              <w:autoSpaceDE w:val="0"/>
              <w:autoSpaceDN w:val="0"/>
              <w:adjustRightInd w:val="0"/>
              <w:jc w:val="center"/>
              <w:textAlignment w:val="baseline"/>
              <w:rPr>
                <w:rFonts w:cstheme="minorHAnsi"/>
                <w:bCs/>
                <w:lang w:val="ro-RO" w:eastAsia="fr-FR"/>
              </w:rPr>
            </w:pPr>
          </w:p>
          <w:p w14:paraId="5DD78CDD" w14:textId="2240A2D5" w:rsidR="00633B5E" w:rsidRDefault="00633B5E" w:rsidP="00B42650">
            <w:pPr>
              <w:overflowPunct w:val="0"/>
              <w:autoSpaceDE w:val="0"/>
              <w:autoSpaceDN w:val="0"/>
              <w:adjustRightInd w:val="0"/>
              <w:jc w:val="center"/>
              <w:textAlignment w:val="baseline"/>
              <w:rPr>
                <w:rFonts w:cstheme="minorHAnsi"/>
                <w:bCs/>
                <w:lang w:val="ro-RO" w:eastAsia="fr-FR"/>
              </w:rPr>
            </w:pPr>
          </w:p>
          <w:p w14:paraId="24B38FDC" w14:textId="77777777" w:rsidR="00633B5E" w:rsidRDefault="00633B5E" w:rsidP="00B42650">
            <w:pPr>
              <w:overflowPunct w:val="0"/>
              <w:autoSpaceDE w:val="0"/>
              <w:autoSpaceDN w:val="0"/>
              <w:adjustRightInd w:val="0"/>
              <w:jc w:val="center"/>
              <w:textAlignment w:val="baseline"/>
              <w:rPr>
                <w:rFonts w:cstheme="minorHAnsi"/>
                <w:bCs/>
                <w:lang w:val="ro-RO" w:eastAsia="fr-FR"/>
              </w:rPr>
            </w:pPr>
          </w:p>
          <w:p w14:paraId="40AB6D18" w14:textId="77777777" w:rsidR="000F6777" w:rsidRPr="00CB4CCD" w:rsidRDefault="000F6777" w:rsidP="00B42650">
            <w:pPr>
              <w:overflowPunct w:val="0"/>
              <w:autoSpaceDE w:val="0"/>
              <w:autoSpaceDN w:val="0"/>
              <w:adjustRightInd w:val="0"/>
              <w:jc w:val="center"/>
              <w:textAlignment w:val="baseline"/>
              <w:rPr>
                <w:rFonts w:cstheme="minorHAnsi"/>
                <w:bCs/>
                <w:lang w:val="ro-RO" w:eastAsia="fr-FR"/>
              </w:rPr>
            </w:pPr>
          </w:p>
          <w:p w14:paraId="0B85118E" w14:textId="77777777" w:rsidR="000F6777" w:rsidRPr="00FC68DE" w:rsidRDefault="000F6777" w:rsidP="00B42650">
            <w:pPr>
              <w:overflowPunct w:val="0"/>
              <w:autoSpaceDE w:val="0"/>
              <w:autoSpaceDN w:val="0"/>
              <w:adjustRightInd w:val="0"/>
              <w:jc w:val="center"/>
              <w:textAlignment w:val="baseline"/>
              <w:rPr>
                <w:rFonts w:cstheme="minorHAnsi"/>
                <w:bCs/>
                <w:lang w:val="ro-RO" w:eastAsia="fr-FR"/>
              </w:rPr>
            </w:pPr>
          </w:p>
          <w:p w14:paraId="0AFF3447" w14:textId="77777777" w:rsidR="000F6777" w:rsidRPr="00FC68DE" w:rsidRDefault="000F6777" w:rsidP="00B4265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p w14:paraId="7B854A67" w14:textId="77777777" w:rsidR="000F6777" w:rsidRPr="009B18D1" w:rsidRDefault="000F6777" w:rsidP="00B42650">
            <w:pPr>
              <w:overflowPunct w:val="0"/>
              <w:autoSpaceDE w:val="0"/>
              <w:autoSpaceDN w:val="0"/>
              <w:adjustRightInd w:val="0"/>
              <w:jc w:val="center"/>
              <w:textAlignment w:val="baseline"/>
              <w:rPr>
                <w:rFonts w:cstheme="minorHAnsi"/>
                <w:bCs/>
                <w:lang w:val="ro-RO" w:eastAsia="fr-FR"/>
              </w:rPr>
            </w:pPr>
          </w:p>
          <w:p w14:paraId="43843D9D" w14:textId="273646CA" w:rsidR="000F6777" w:rsidRDefault="000F6777" w:rsidP="00B42650">
            <w:pPr>
              <w:overflowPunct w:val="0"/>
              <w:autoSpaceDE w:val="0"/>
              <w:autoSpaceDN w:val="0"/>
              <w:adjustRightInd w:val="0"/>
              <w:jc w:val="center"/>
              <w:textAlignment w:val="baseline"/>
              <w:rPr>
                <w:rFonts w:cstheme="minorHAnsi"/>
                <w:bCs/>
                <w:lang w:val="ro-RO" w:eastAsia="fr-FR"/>
              </w:rPr>
            </w:pPr>
          </w:p>
          <w:p w14:paraId="68467445" w14:textId="77777777" w:rsidR="00633B5E" w:rsidRDefault="00633B5E" w:rsidP="00B42650">
            <w:pPr>
              <w:overflowPunct w:val="0"/>
              <w:autoSpaceDE w:val="0"/>
              <w:autoSpaceDN w:val="0"/>
              <w:adjustRightInd w:val="0"/>
              <w:jc w:val="center"/>
              <w:textAlignment w:val="baseline"/>
              <w:rPr>
                <w:rFonts w:cstheme="minorHAnsi"/>
                <w:bCs/>
                <w:lang w:val="ro-RO" w:eastAsia="fr-FR"/>
              </w:rPr>
            </w:pPr>
          </w:p>
          <w:p w14:paraId="357F756B" w14:textId="77777777" w:rsidR="00F6581F" w:rsidRDefault="00F6581F" w:rsidP="00B42650">
            <w:pPr>
              <w:overflowPunct w:val="0"/>
              <w:autoSpaceDE w:val="0"/>
              <w:autoSpaceDN w:val="0"/>
              <w:adjustRightInd w:val="0"/>
              <w:jc w:val="center"/>
              <w:textAlignment w:val="baseline"/>
              <w:rPr>
                <w:rFonts w:cstheme="minorHAnsi"/>
                <w:bCs/>
                <w:lang w:val="ro-RO" w:eastAsia="fr-FR"/>
              </w:rPr>
            </w:pPr>
          </w:p>
          <w:p w14:paraId="75C8503A" w14:textId="77777777" w:rsidR="00F6581F" w:rsidRDefault="00F6581F" w:rsidP="00B42650">
            <w:pPr>
              <w:overflowPunct w:val="0"/>
              <w:autoSpaceDE w:val="0"/>
              <w:autoSpaceDN w:val="0"/>
              <w:adjustRightInd w:val="0"/>
              <w:jc w:val="center"/>
              <w:textAlignment w:val="baseline"/>
              <w:rPr>
                <w:rFonts w:cstheme="minorHAnsi"/>
                <w:bCs/>
                <w:lang w:val="ro-RO" w:eastAsia="fr-FR"/>
              </w:rPr>
            </w:pPr>
          </w:p>
          <w:p w14:paraId="20BAB06A" w14:textId="77777777" w:rsidR="00F6581F" w:rsidRDefault="00F6581F" w:rsidP="00B42650">
            <w:pPr>
              <w:overflowPunct w:val="0"/>
              <w:autoSpaceDE w:val="0"/>
              <w:autoSpaceDN w:val="0"/>
              <w:adjustRightInd w:val="0"/>
              <w:jc w:val="center"/>
              <w:textAlignment w:val="baseline"/>
              <w:rPr>
                <w:rFonts w:cstheme="minorHAnsi"/>
                <w:bCs/>
                <w:lang w:val="ro-RO" w:eastAsia="fr-FR"/>
              </w:rPr>
            </w:pPr>
          </w:p>
          <w:p w14:paraId="350EA95A" w14:textId="77777777" w:rsidR="00F6581F" w:rsidRDefault="00F6581F" w:rsidP="00B42650">
            <w:pPr>
              <w:overflowPunct w:val="0"/>
              <w:autoSpaceDE w:val="0"/>
              <w:autoSpaceDN w:val="0"/>
              <w:adjustRightInd w:val="0"/>
              <w:jc w:val="center"/>
              <w:textAlignment w:val="baseline"/>
              <w:rPr>
                <w:rFonts w:cstheme="minorHAnsi"/>
                <w:bCs/>
                <w:lang w:val="ro-RO" w:eastAsia="fr-FR"/>
              </w:rPr>
            </w:pPr>
          </w:p>
          <w:p w14:paraId="0E83A92E" w14:textId="77777777" w:rsidR="00F6581F" w:rsidRDefault="00F6581F" w:rsidP="00B42650">
            <w:pPr>
              <w:overflowPunct w:val="0"/>
              <w:autoSpaceDE w:val="0"/>
              <w:autoSpaceDN w:val="0"/>
              <w:adjustRightInd w:val="0"/>
              <w:jc w:val="center"/>
              <w:textAlignment w:val="baseline"/>
              <w:rPr>
                <w:rFonts w:cstheme="minorHAnsi"/>
                <w:bCs/>
                <w:lang w:val="ro-RO" w:eastAsia="fr-FR"/>
              </w:rPr>
            </w:pPr>
          </w:p>
          <w:p w14:paraId="6BFE0820" w14:textId="77777777" w:rsidR="00F6581F" w:rsidRPr="00E01846" w:rsidRDefault="00F6581F" w:rsidP="00B42650">
            <w:pPr>
              <w:overflowPunct w:val="0"/>
              <w:autoSpaceDE w:val="0"/>
              <w:autoSpaceDN w:val="0"/>
              <w:adjustRightInd w:val="0"/>
              <w:jc w:val="center"/>
              <w:textAlignment w:val="baseline"/>
              <w:rPr>
                <w:rFonts w:cstheme="minorHAnsi"/>
                <w:bCs/>
                <w:lang w:val="ro-RO" w:eastAsia="fr-FR"/>
              </w:rPr>
            </w:pPr>
          </w:p>
          <w:p w14:paraId="7DD14AFB" w14:textId="77777777" w:rsidR="000F6777" w:rsidRPr="00FC68DE" w:rsidRDefault="000F6777" w:rsidP="00B4265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p w14:paraId="4FBB73AB" w14:textId="77777777" w:rsidR="000F6777" w:rsidRPr="00E01846" w:rsidRDefault="000F6777" w:rsidP="00B42650">
            <w:pPr>
              <w:overflowPunct w:val="0"/>
              <w:autoSpaceDE w:val="0"/>
              <w:autoSpaceDN w:val="0"/>
              <w:adjustRightInd w:val="0"/>
              <w:jc w:val="center"/>
              <w:textAlignment w:val="baseline"/>
              <w:rPr>
                <w:rFonts w:cstheme="minorHAnsi"/>
                <w:bCs/>
                <w:lang w:val="ro-RO" w:eastAsia="fr-FR"/>
              </w:rPr>
            </w:pPr>
          </w:p>
        </w:tc>
        <w:tc>
          <w:tcPr>
            <w:tcW w:w="456" w:type="pct"/>
          </w:tcPr>
          <w:p w14:paraId="44B574A1" w14:textId="77777777" w:rsidR="00633B5E" w:rsidRDefault="00633B5E" w:rsidP="00B42650">
            <w:pPr>
              <w:overflowPunct w:val="0"/>
              <w:autoSpaceDE w:val="0"/>
              <w:autoSpaceDN w:val="0"/>
              <w:adjustRightInd w:val="0"/>
              <w:jc w:val="center"/>
              <w:textAlignment w:val="baseline"/>
              <w:rPr>
                <w:rFonts w:cstheme="minorHAnsi"/>
                <w:bCs/>
                <w:lang w:val="ro-RO" w:eastAsia="fr-FR"/>
              </w:rPr>
            </w:pPr>
          </w:p>
          <w:p w14:paraId="661E422C" w14:textId="77777777" w:rsidR="00633B5E" w:rsidRDefault="00633B5E" w:rsidP="00B42650">
            <w:pPr>
              <w:overflowPunct w:val="0"/>
              <w:autoSpaceDE w:val="0"/>
              <w:autoSpaceDN w:val="0"/>
              <w:adjustRightInd w:val="0"/>
              <w:jc w:val="center"/>
              <w:textAlignment w:val="baseline"/>
              <w:rPr>
                <w:rFonts w:cstheme="minorHAnsi"/>
                <w:bCs/>
                <w:lang w:val="ro-RO" w:eastAsia="fr-FR"/>
              </w:rPr>
            </w:pPr>
          </w:p>
          <w:p w14:paraId="4C61205E" w14:textId="164EBFBC" w:rsidR="000F6777" w:rsidRPr="00FC68DE" w:rsidRDefault="000F6777" w:rsidP="00B4265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p w14:paraId="45239EAC" w14:textId="77777777" w:rsidR="000F6777" w:rsidRPr="009B18D1" w:rsidRDefault="000F6777" w:rsidP="00B42650">
            <w:pPr>
              <w:overflowPunct w:val="0"/>
              <w:autoSpaceDE w:val="0"/>
              <w:autoSpaceDN w:val="0"/>
              <w:adjustRightInd w:val="0"/>
              <w:jc w:val="center"/>
              <w:textAlignment w:val="baseline"/>
              <w:rPr>
                <w:rFonts w:cstheme="minorHAnsi"/>
                <w:bCs/>
                <w:lang w:val="ro-RO" w:eastAsia="fr-FR"/>
              </w:rPr>
            </w:pPr>
          </w:p>
          <w:p w14:paraId="08511B4A" w14:textId="77777777" w:rsidR="000F6777" w:rsidRDefault="000F6777" w:rsidP="00B42650">
            <w:pPr>
              <w:overflowPunct w:val="0"/>
              <w:autoSpaceDE w:val="0"/>
              <w:autoSpaceDN w:val="0"/>
              <w:adjustRightInd w:val="0"/>
              <w:jc w:val="center"/>
              <w:textAlignment w:val="baseline"/>
              <w:rPr>
                <w:rFonts w:cstheme="minorHAnsi"/>
                <w:bCs/>
                <w:lang w:val="ro-RO" w:eastAsia="fr-FR"/>
              </w:rPr>
            </w:pPr>
          </w:p>
          <w:p w14:paraId="2A90A294" w14:textId="77777777" w:rsidR="000F6777" w:rsidRPr="00CB4CCD" w:rsidRDefault="000F6777" w:rsidP="00B42650">
            <w:pPr>
              <w:overflowPunct w:val="0"/>
              <w:autoSpaceDE w:val="0"/>
              <w:autoSpaceDN w:val="0"/>
              <w:adjustRightInd w:val="0"/>
              <w:jc w:val="center"/>
              <w:textAlignment w:val="baseline"/>
              <w:rPr>
                <w:rFonts w:cstheme="minorHAnsi"/>
                <w:bCs/>
                <w:lang w:val="ro-RO" w:eastAsia="fr-FR"/>
              </w:rPr>
            </w:pPr>
          </w:p>
          <w:p w14:paraId="09B9C031" w14:textId="5A17346C" w:rsidR="000F6777" w:rsidRDefault="000F6777" w:rsidP="00B42650">
            <w:pPr>
              <w:overflowPunct w:val="0"/>
              <w:autoSpaceDE w:val="0"/>
              <w:autoSpaceDN w:val="0"/>
              <w:adjustRightInd w:val="0"/>
              <w:jc w:val="center"/>
              <w:textAlignment w:val="baseline"/>
              <w:rPr>
                <w:rFonts w:cstheme="minorHAnsi"/>
                <w:bCs/>
                <w:lang w:val="ro-RO" w:eastAsia="fr-FR"/>
              </w:rPr>
            </w:pPr>
          </w:p>
          <w:p w14:paraId="474307D3" w14:textId="387D8818" w:rsidR="00633B5E" w:rsidRDefault="00633B5E" w:rsidP="00B42650">
            <w:pPr>
              <w:overflowPunct w:val="0"/>
              <w:autoSpaceDE w:val="0"/>
              <w:autoSpaceDN w:val="0"/>
              <w:adjustRightInd w:val="0"/>
              <w:jc w:val="center"/>
              <w:textAlignment w:val="baseline"/>
              <w:rPr>
                <w:rFonts w:cstheme="minorHAnsi"/>
                <w:bCs/>
                <w:lang w:val="ro-RO" w:eastAsia="fr-FR"/>
              </w:rPr>
            </w:pPr>
          </w:p>
          <w:p w14:paraId="42DAC534" w14:textId="77777777" w:rsidR="00633B5E" w:rsidRPr="00FC68DE" w:rsidRDefault="00633B5E" w:rsidP="00B42650">
            <w:pPr>
              <w:overflowPunct w:val="0"/>
              <w:autoSpaceDE w:val="0"/>
              <w:autoSpaceDN w:val="0"/>
              <w:adjustRightInd w:val="0"/>
              <w:jc w:val="center"/>
              <w:textAlignment w:val="baseline"/>
              <w:rPr>
                <w:rFonts w:cstheme="minorHAnsi"/>
                <w:bCs/>
                <w:lang w:val="ro-RO" w:eastAsia="fr-FR"/>
              </w:rPr>
            </w:pPr>
          </w:p>
          <w:p w14:paraId="360EC2A9" w14:textId="77777777" w:rsidR="000F6777" w:rsidRPr="00FC68DE" w:rsidRDefault="000F6777" w:rsidP="00B4265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p w14:paraId="6F4EA356" w14:textId="77777777" w:rsidR="000F6777" w:rsidRPr="009B18D1" w:rsidRDefault="000F6777" w:rsidP="00B42650">
            <w:pPr>
              <w:overflowPunct w:val="0"/>
              <w:autoSpaceDE w:val="0"/>
              <w:autoSpaceDN w:val="0"/>
              <w:adjustRightInd w:val="0"/>
              <w:jc w:val="center"/>
              <w:textAlignment w:val="baseline"/>
              <w:rPr>
                <w:rFonts w:cstheme="minorHAnsi"/>
                <w:bCs/>
                <w:lang w:val="ro-RO" w:eastAsia="fr-FR"/>
              </w:rPr>
            </w:pPr>
          </w:p>
          <w:p w14:paraId="36DD0132" w14:textId="3540B4D2" w:rsidR="000F6777" w:rsidRDefault="000F6777" w:rsidP="00B42650">
            <w:pPr>
              <w:overflowPunct w:val="0"/>
              <w:autoSpaceDE w:val="0"/>
              <w:autoSpaceDN w:val="0"/>
              <w:adjustRightInd w:val="0"/>
              <w:jc w:val="center"/>
              <w:textAlignment w:val="baseline"/>
              <w:rPr>
                <w:rFonts w:cstheme="minorHAnsi"/>
                <w:bCs/>
                <w:lang w:val="ro-RO" w:eastAsia="fr-FR"/>
              </w:rPr>
            </w:pPr>
          </w:p>
          <w:p w14:paraId="0E659C35" w14:textId="77777777" w:rsidR="00633B5E" w:rsidRDefault="00633B5E" w:rsidP="00B42650">
            <w:pPr>
              <w:overflowPunct w:val="0"/>
              <w:autoSpaceDE w:val="0"/>
              <w:autoSpaceDN w:val="0"/>
              <w:adjustRightInd w:val="0"/>
              <w:jc w:val="center"/>
              <w:textAlignment w:val="baseline"/>
              <w:rPr>
                <w:rFonts w:cstheme="minorHAnsi"/>
                <w:bCs/>
                <w:lang w:val="ro-RO" w:eastAsia="fr-FR"/>
              </w:rPr>
            </w:pPr>
          </w:p>
          <w:p w14:paraId="5AB44BDC" w14:textId="77777777" w:rsidR="00F6581F" w:rsidRDefault="00F6581F" w:rsidP="00B42650">
            <w:pPr>
              <w:overflowPunct w:val="0"/>
              <w:autoSpaceDE w:val="0"/>
              <w:autoSpaceDN w:val="0"/>
              <w:adjustRightInd w:val="0"/>
              <w:jc w:val="center"/>
              <w:textAlignment w:val="baseline"/>
              <w:rPr>
                <w:rFonts w:cstheme="minorHAnsi"/>
                <w:bCs/>
                <w:lang w:val="ro-RO" w:eastAsia="fr-FR"/>
              </w:rPr>
            </w:pPr>
          </w:p>
          <w:p w14:paraId="51CF1076" w14:textId="77777777" w:rsidR="00F6581F" w:rsidRDefault="00F6581F" w:rsidP="00B42650">
            <w:pPr>
              <w:overflowPunct w:val="0"/>
              <w:autoSpaceDE w:val="0"/>
              <w:autoSpaceDN w:val="0"/>
              <w:adjustRightInd w:val="0"/>
              <w:jc w:val="center"/>
              <w:textAlignment w:val="baseline"/>
              <w:rPr>
                <w:rFonts w:cstheme="minorHAnsi"/>
                <w:bCs/>
                <w:lang w:val="ro-RO" w:eastAsia="fr-FR"/>
              </w:rPr>
            </w:pPr>
          </w:p>
          <w:p w14:paraId="0FB75B08" w14:textId="77777777" w:rsidR="00F6581F" w:rsidRDefault="00F6581F" w:rsidP="00B42650">
            <w:pPr>
              <w:overflowPunct w:val="0"/>
              <w:autoSpaceDE w:val="0"/>
              <w:autoSpaceDN w:val="0"/>
              <w:adjustRightInd w:val="0"/>
              <w:jc w:val="center"/>
              <w:textAlignment w:val="baseline"/>
              <w:rPr>
                <w:rFonts w:cstheme="minorHAnsi"/>
                <w:bCs/>
                <w:lang w:val="ro-RO" w:eastAsia="fr-FR"/>
              </w:rPr>
            </w:pPr>
          </w:p>
          <w:p w14:paraId="082C056C" w14:textId="77777777" w:rsidR="00F6581F" w:rsidRDefault="00F6581F" w:rsidP="00B42650">
            <w:pPr>
              <w:overflowPunct w:val="0"/>
              <w:autoSpaceDE w:val="0"/>
              <w:autoSpaceDN w:val="0"/>
              <w:adjustRightInd w:val="0"/>
              <w:jc w:val="center"/>
              <w:textAlignment w:val="baseline"/>
              <w:rPr>
                <w:rFonts w:cstheme="minorHAnsi"/>
                <w:bCs/>
                <w:lang w:val="ro-RO" w:eastAsia="fr-FR"/>
              </w:rPr>
            </w:pPr>
          </w:p>
          <w:p w14:paraId="1BD8A69A" w14:textId="77777777" w:rsidR="00F6581F" w:rsidRDefault="00F6581F" w:rsidP="00B42650">
            <w:pPr>
              <w:overflowPunct w:val="0"/>
              <w:autoSpaceDE w:val="0"/>
              <w:autoSpaceDN w:val="0"/>
              <w:adjustRightInd w:val="0"/>
              <w:jc w:val="center"/>
              <w:textAlignment w:val="baseline"/>
              <w:rPr>
                <w:rFonts w:cstheme="minorHAnsi"/>
                <w:bCs/>
                <w:lang w:val="ro-RO" w:eastAsia="fr-FR"/>
              </w:rPr>
            </w:pPr>
          </w:p>
          <w:p w14:paraId="617C156B" w14:textId="77777777" w:rsidR="00F6581F" w:rsidRPr="00E01846" w:rsidRDefault="00F6581F" w:rsidP="00B42650">
            <w:pPr>
              <w:overflowPunct w:val="0"/>
              <w:autoSpaceDE w:val="0"/>
              <w:autoSpaceDN w:val="0"/>
              <w:adjustRightInd w:val="0"/>
              <w:jc w:val="center"/>
              <w:textAlignment w:val="baseline"/>
              <w:rPr>
                <w:rFonts w:cstheme="minorHAnsi"/>
                <w:bCs/>
                <w:lang w:val="ro-RO" w:eastAsia="fr-FR"/>
              </w:rPr>
            </w:pPr>
          </w:p>
          <w:p w14:paraId="6497E0E5" w14:textId="77777777" w:rsidR="000F6777" w:rsidRPr="00FC68DE" w:rsidRDefault="000F6777" w:rsidP="00B4265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p w14:paraId="12DD9029" w14:textId="77777777" w:rsidR="000F6777" w:rsidRPr="009B18D1" w:rsidRDefault="000F6777" w:rsidP="00B42650">
            <w:pPr>
              <w:overflowPunct w:val="0"/>
              <w:autoSpaceDE w:val="0"/>
              <w:autoSpaceDN w:val="0"/>
              <w:adjustRightInd w:val="0"/>
              <w:jc w:val="center"/>
              <w:textAlignment w:val="baseline"/>
              <w:rPr>
                <w:rFonts w:cstheme="minorHAnsi"/>
                <w:bCs/>
                <w:lang w:val="ro-RO" w:eastAsia="fr-FR"/>
              </w:rPr>
            </w:pPr>
          </w:p>
        </w:tc>
        <w:tc>
          <w:tcPr>
            <w:tcW w:w="409" w:type="pct"/>
          </w:tcPr>
          <w:p w14:paraId="015466D5" w14:textId="77777777" w:rsidR="00633B5E" w:rsidRDefault="00633B5E" w:rsidP="00B42650">
            <w:pPr>
              <w:overflowPunct w:val="0"/>
              <w:autoSpaceDE w:val="0"/>
              <w:autoSpaceDN w:val="0"/>
              <w:adjustRightInd w:val="0"/>
              <w:jc w:val="center"/>
              <w:textAlignment w:val="baseline"/>
              <w:rPr>
                <w:rFonts w:cstheme="minorHAnsi"/>
                <w:bCs/>
                <w:lang w:val="ro-RO" w:eastAsia="fr-FR"/>
              </w:rPr>
            </w:pPr>
          </w:p>
          <w:p w14:paraId="02E87999" w14:textId="77777777" w:rsidR="00633B5E" w:rsidRDefault="00633B5E" w:rsidP="00B42650">
            <w:pPr>
              <w:overflowPunct w:val="0"/>
              <w:autoSpaceDE w:val="0"/>
              <w:autoSpaceDN w:val="0"/>
              <w:adjustRightInd w:val="0"/>
              <w:jc w:val="center"/>
              <w:textAlignment w:val="baseline"/>
              <w:rPr>
                <w:rFonts w:cstheme="minorHAnsi"/>
                <w:bCs/>
                <w:lang w:val="ro-RO" w:eastAsia="fr-FR"/>
              </w:rPr>
            </w:pPr>
          </w:p>
          <w:p w14:paraId="5822AA90" w14:textId="7169CCF3" w:rsidR="000F6777" w:rsidRPr="00FC68DE" w:rsidRDefault="000F6777" w:rsidP="00B4265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p w14:paraId="199CA9EE" w14:textId="77777777" w:rsidR="000F6777" w:rsidRDefault="000F6777" w:rsidP="00B42650">
            <w:pPr>
              <w:overflowPunct w:val="0"/>
              <w:autoSpaceDE w:val="0"/>
              <w:autoSpaceDN w:val="0"/>
              <w:adjustRightInd w:val="0"/>
              <w:jc w:val="center"/>
              <w:textAlignment w:val="baseline"/>
              <w:rPr>
                <w:rFonts w:cstheme="minorHAnsi"/>
                <w:bCs/>
                <w:lang w:val="ro-RO" w:eastAsia="fr-FR"/>
              </w:rPr>
            </w:pPr>
          </w:p>
          <w:p w14:paraId="2A2FC5A3" w14:textId="36E5E2F6" w:rsidR="000F6777" w:rsidRDefault="000F6777" w:rsidP="00B42650">
            <w:pPr>
              <w:overflowPunct w:val="0"/>
              <w:autoSpaceDE w:val="0"/>
              <w:autoSpaceDN w:val="0"/>
              <w:adjustRightInd w:val="0"/>
              <w:jc w:val="center"/>
              <w:textAlignment w:val="baseline"/>
              <w:rPr>
                <w:rFonts w:cstheme="minorHAnsi"/>
                <w:bCs/>
                <w:lang w:val="ro-RO" w:eastAsia="fr-FR"/>
              </w:rPr>
            </w:pPr>
          </w:p>
          <w:p w14:paraId="2C40BB1B" w14:textId="3EC34709" w:rsidR="00633B5E" w:rsidRDefault="00633B5E" w:rsidP="00B42650">
            <w:pPr>
              <w:overflowPunct w:val="0"/>
              <w:autoSpaceDE w:val="0"/>
              <w:autoSpaceDN w:val="0"/>
              <w:adjustRightInd w:val="0"/>
              <w:jc w:val="center"/>
              <w:textAlignment w:val="baseline"/>
              <w:rPr>
                <w:rFonts w:cstheme="minorHAnsi"/>
                <w:bCs/>
                <w:lang w:val="ro-RO" w:eastAsia="fr-FR"/>
              </w:rPr>
            </w:pPr>
          </w:p>
          <w:p w14:paraId="6488FFC1" w14:textId="77777777" w:rsidR="00633B5E" w:rsidRPr="001D6A97" w:rsidRDefault="00633B5E" w:rsidP="00B42650">
            <w:pPr>
              <w:overflowPunct w:val="0"/>
              <w:autoSpaceDE w:val="0"/>
              <w:autoSpaceDN w:val="0"/>
              <w:adjustRightInd w:val="0"/>
              <w:jc w:val="center"/>
              <w:textAlignment w:val="baseline"/>
              <w:rPr>
                <w:rFonts w:cstheme="minorHAnsi"/>
                <w:bCs/>
                <w:lang w:val="ro-RO" w:eastAsia="fr-FR"/>
              </w:rPr>
            </w:pPr>
          </w:p>
          <w:p w14:paraId="05BDBE35" w14:textId="77777777" w:rsidR="000F6777" w:rsidRPr="00CB4CCD" w:rsidRDefault="000F6777" w:rsidP="00B42650">
            <w:pPr>
              <w:overflowPunct w:val="0"/>
              <w:autoSpaceDE w:val="0"/>
              <w:autoSpaceDN w:val="0"/>
              <w:adjustRightInd w:val="0"/>
              <w:jc w:val="center"/>
              <w:textAlignment w:val="baseline"/>
              <w:rPr>
                <w:rFonts w:cstheme="minorHAnsi"/>
                <w:bCs/>
                <w:lang w:val="ro-RO" w:eastAsia="fr-FR"/>
              </w:rPr>
            </w:pPr>
          </w:p>
          <w:p w14:paraId="5B36AF60" w14:textId="77777777" w:rsidR="000F6777" w:rsidRPr="00FC68DE" w:rsidRDefault="000F6777" w:rsidP="00B42650">
            <w:pPr>
              <w:overflowPunct w:val="0"/>
              <w:autoSpaceDE w:val="0"/>
              <w:autoSpaceDN w:val="0"/>
              <w:adjustRightInd w:val="0"/>
              <w:jc w:val="center"/>
              <w:textAlignment w:val="baseline"/>
              <w:rPr>
                <w:rFonts w:cstheme="minorHAnsi"/>
                <w:bCs/>
                <w:lang w:val="ro-RO" w:eastAsia="fr-FR"/>
              </w:rPr>
            </w:pPr>
          </w:p>
          <w:p w14:paraId="5BF2D196" w14:textId="77777777" w:rsidR="000F6777" w:rsidRPr="00FC68DE" w:rsidRDefault="000F6777" w:rsidP="00B4265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p w14:paraId="0D5F4DEC" w14:textId="77777777" w:rsidR="000F6777" w:rsidRPr="009B18D1" w:rsidRDefault="000F6777" w:rsidP="00B42650">
            <w:pPr>
              <w:overflowPunct w:val="0"/>
              <w:autoSpaceDE w:val="0"/>
              <w:autoSpaceDN w:val="0"/>
              <w:adjustRightInd w:val="0"/>
              <w:jc w:val="center"/>
              <w:textAlignment w:val="baseline"/>
              <w:rPr>
                <w:rFonts w:cstheme="minorHAnsi"/>
                <w:bCs/>
                <w:lang w:val="ro-RO" w:eastAsia="fr-FR"/>
              </w:rPr>
            </w:pPr>
          </w:p>
          <w:p w14:paraId="1C3D15D4" w14:textId="22F39EE3" w:rsidR="000F6777" w:rsidRDefault="000F6777" w:rsidP="00B42650">
            <w:pPr>
              <w:overflowPunct w:val="0"/>
              <w:autoSpaceDE w:val="0"/>
              <w:autoSpaceDN w:val="0"/>
              <w:adjustRightInd w:val="0"/>
              <w:jc w:val="center"/>
              <w:textAlignment w:val="baseline"/>
              <w:rPr>
                <w:rFonts w:cstheme="minorHAnsi"/>
                <w:bCs/>
                <w:lang w:val="ro-RO" w:eastAsia="fr-FR"/>
              </w:rPr>
            </w:pPr>
          </w:p>
          <w:p w14:paraId="704EA1E7" w14:textId="77777777" w:rsidR="00F6581F" w:rsidRDefault="00F6581F" w:rsidP="00B42650">
            <w:pPr>
              <w:overflowPunct w:val="0"/>
              <w:autoSpaceDE w:val="0"/>
              <w:autoSpaceDN w:val="0"/>
              <w:adjustRightInd w:val="0"/>
              <w:jc w:val="center"/>
              <w:textAlignment w:val="baseline"/>
              <w:rPr>
                <w:rFonts w:cstheme="minorHAnsi"/>
                <w:bCs/>
                <w:lang w:val="ro-RO" w:eastAsia="fr-FR"/>
              </w:rPr>
            </w:pPr>
          </w:p>
          <w:p w14:paraId="13A61AAC" w14:textId="77777777" w:rsidR="00F6581F" w:rsidRDefault="00F6581F" w:rsidP="00B42650">
            <w:pPr>
              <w:overflowPunct w:val="0"/>
              <w:autoSpaceDE w:val="0"/>
              <w:autoSpaceDN w:val="0"/>
              <w:adjustRightInd w:val="0"/>
              <w:jc w:val="center"/>
              <w:textAlignment w:val="baseline"/>
              <w:rPr>
                <w:rFonts w:cstheme="minorHAnsi"/>
                <w:bCs/>
                <w:lang w:val="ro-RO" w:eastAsia="fr-FR"/>
              </w:rPr>
            </w:pPr>
          </w:p>
          <w:p w14:paraId="665A06C8" w14:textId="77777777" w:rsidR="00F6581F" w:rsidRDefault="00F6581F" w:rsidP="00B42650">
            <w:pPr>
              <w:overflowPunct w:val="0"/>
              <w:autoSpaceDE w:val="0"/>
              <w:autoSpaceDN w:val="0"/>
              <w:adjustRightInd w:val="0"/>
              <w:jc w:val="center"/>
              <w:textAlignment w:val="baseline"/>
              <w:rPr>
                <w:rFonts w:cstheme="minorHAnsi"/>
                <w:bCs/>
                <w:lang w:val="ro-RO" w:eastAsia="fr-FR"/>
              </w:rPr>
            </w:pPr>
          </w:p>
          <w:p w14:paraId="26C31FBE" w14:textId="77777777" w:rsidR="00F6581F" w:rsidRDefault="00F6581F" w:rsidP="00B42650">
            <w:pPr>
              <w:overflowPunct w:val="0"/>
              <w:autoSpaceDE w:val="0"/>
              <w:autoSpaceDN w:val="0"/>
              <w:adjustRightInd w:val="0"/>
              <w:jc w:val="center"/>
              <w:textAlignment w:val="baseline"/>
              <w:rPr>
                <w:rFonts w:cstheme="minorHAnsi"/>
                <w:bCs/>
                <w:lang w:val="ro-RO" w:eastAsia="fr-FR"/>
              </w:rPr>
            </w:pPr>
          </w:p>
          <w:p w14:paraId="26A583E2" w14:textId="77777777" w:rsidR="00F6581F" w:rsidRDefault="00F6581F" w:rsidP="00B42650">
            <w:pPr>
              <w:overflowPunct w:val="0"/>
              <w:autoSpaceDE w:val="0"/>
              <w:autoSpaceDN w:val="0"/>
              <w:adjustRightInd w:val="0"/>
              <w:jc w:val="center"/>
              <w:textAlignment w:val="baseline"/>
              <w:rPr>
                <w:rFonts w:cstheme="minorHAnsi"/>
                <w:bCs/>
                <w:lang w:val="ro-RO" w:eastAsia="fr-FR"/>
              </w:rPr>
            </w:pPr>
          </w:p>
          <w:p w14:paraId="36C12FFF" w14:textId="77777777" w:rsidR="00F6581F" w:rsidRDefault="00F6581F" w:rsidP="00B42650">
            <w:pPr>
              <w:overflowPunct w:val="0"/>
              <w:autoSpaceDE w:val="0"/>
              <w:autoSpaceDN w:val="0"/>
              <w:adjustRightInd w:val="0"/>
              <w:jc w:val="center"/>
              <w:textAlignment w:val="baseline"/>
              <w:rPr>
                <w:rFonts w:cstheme="minorHAnsi"/>
                <w:bCs/>
                <w:lang w:val="ro-RO" w:eastAsia="fr-FR"/>
              </w:rPr>
            </w:pPr>
          </w:p>
          <w:p w14:paraId="77232907" w14:textId="77777777" w:rsidR="00633B5E" w:rsidRPr="00E01846" w:rsidRDefault="00633B5E" w:rsidP="00B42650">
            <w:pPr>
              <w:overflowPunct w:val="0"/>
              <w:autoSpaceDE w:val="0"/>
              <w:autoSpaceDN w:val="0"/>
              <w:adjustRightInd w:val="0"/>
              <w:jc w:val="center"/>
              <w:textAlignment w:val="baseline"/>
              <w:rPr>
                <w:rFonts w:cstheme="minorHAnsi"/>
                <w:bCs/>
                <w:lang w:val="ro-RO" w:eastAsia="fr-FR"/>
              </w:rPr>
            </w:pPr>
          </w:p>
          <w:p w14:paraId="3267C4FB" w14:textId="77777777" w:rsidR="000F6777" w:rsidRPr="00FC68DE" w:rsidRDefault="000F6777" w:rsidP="00B4265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p w14:paraId="01DFB4A0" w14:textId="77777777" w:rsidR="000F6777" w:rsidRPr="009B18D1" w:rsidRDefault="000F6777" w:rsidP="00B42650">
            <w:pPr>
              <w:overflowPunct w:val="0"/>
              <w:autoSpaceDE w:val="0"/>
              <w:autoSpaceDN w:val="0"/>
              <w:adjustRightInd w:val="0"/>
              <w:jc w:val="center"/>
              <w:textAlignment w:val="baseline"/>
              <w:rPr>
                <w:rFonts w:cstheme="minorHAnsi"/>
                <w:bCs/>
                <w:lang w:val="ro-RO" w:eastAsia="fr-FR"/>
              </w:rPr>
            </w:pPr>
          </w:p>
        </w:tc>
        <w:tc>
          <w:tcPr>
            <w:tcW w:w="454" w:type="pct"/>
          </w:tcPr>
          <w:p w14:paraId="4A2AA440" w14:textId="77777777" w:rsidR="00633B5E" w:rsidRDefault="00633B5E" w:rsidP="00B42650">
            <w:pPr>
              <w:overflowPunct w:val="0"/>
              <w:autoSpaceDE w:val="0"/>
              <w:autoSpaceDN w:val="0"/>
              <w:adjustRightInd w:val="0"/>
              <w:jc w:val="center"/>
              <w:textAlignment w:val="baseline"/>
              <w:rPr>
                <w:rFonts w:cstheme="minorHAnsi"/>
                <w:bCs/>
                <w:lang w:val="ro-RO" w:eastAsia="fr-FR"/>
              </w:rPr>
            </w:pPr>
          </w:p>
          <w:p w14:paraId="4A4D607D" w14:textId="77777777" w:rsidR="00633B5E" w:rsidRDefault="00633B5E" w:rsidP="00B42650">
            <w:pPr>
              <w:overflowPunct w:val="0"/>
              <w:autoSpaceDE w:val="0"/>
              <w:autoSpaceDN w:val="0"/>
              <w:adjustRightInd w:val="0"/>
              <w:jc w:val="center"/>
              <w:textAlignment w:val="baseline"/>
              <w:rPr>
                <w:rFonts w:cstheme="minorHAnsi"/>
                <w:bCs/>
                <w:lang w:val="ro-RO" w:eastAsia="fr-FR"/>
              </w:rPr>
            </w:pPr>
          </w:p>
          <w:p w14:paraId="71E1487B" w14:textId="40EC74E6" w:rsidR="000F6777" w:rsidRPr="00FC68DE" w:rsidRDefault="000F6777" w:rsidP="00B4265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p w14:paraId="76AB1D3F" w14:textId="77777777" w:rsidR="000F6777" w:rsidRDefault="000F6777" w:rsidP="00B42650">
            <w:pPr>
              <w:overflowPunct w:val="0"/>
              <w:autoSpaceDE w:val="0"/>
              <w:autoSpaceDN w:val="0"/>
              <w:adjustRightInd w:val="0"/>
              <w:jc w:val="center"/>
              <w:textAlignment w:val="baseline"/>
              <w:rPr>
                <w:rFonts w:cstheme="minorHAnsi"/>
                <w:bCs/>
                <w:lang w:val="ro-RO" w:eastAsia="fr-FR"/>
              </w:rPr>
            </w:pPr>
          </w:p>
          <w:p w14:paraId="1D8DE676" w14:textId="77777777" w:rsidR="000F6777" w:rsidRPr="001D6A97" w:rsidRDefault="000F6777" w:rsidP="00B42650">
            <w:pPr>
              <w:overflowPunct w:val="0"/>
              <w:autoSpaceDE w:val="0"/>
              <w:autoSpaceDN w:val="0"/>
              <w:adjustRightInd w:val="0"/>
              <w:jc w:val="center"/>
              <w:textAlignment w:val="baseline"/>
              <w:rPr>
                <w:rFonts w:cstheme="minorHAnsi"/>
                <w:bCs/>
                <w:lang w:val="ro-RO" w:eastAsia="fr-FR"/>
              </w:rPr>
            </w:pPr>
          </w:p>
          <w:p w14:paraId="67CEF7FC" w14:textId="313F7061" w:rsidR="000F6777" w:rsidRDefault="000F6777" w:rsidP="00B42650">
            <w:pPr>
              <w:overflowPunct w:val="0"/>
              <w:autoSpaceDE w:val="0"/>
              <w:autoSpaceDN w:val="0"/>
              <w:adjustRightInd w:val="0"/>
              <w:jc w:val="center"/>
              <w:textAlignment w:val="baseline"/>
              <w:rPr>
                <w:rFonts w:cstheme="minorHAnsi"/>
                <w:bCs/>
                <w:lang w:val="ro-RO" w:eastAsia="fr-FR"/>
              </w:rPr>
            </w:pPr>
          </w:p>
          <w:p w14:paraId="69C70FA1" w14:textId="3D22C896" w:rsidR="00633B5E" w:rsidRDefault="00633B5E" w:rsidP="00B42650">
            <w:pPr>
              <w:overflowPunct w:val="0"/>
              <w:autoSpaceDE w:val="0"/>
              <w:autoSpaceDN w:val="0"/>
              <w:adjustRightInd w:val="0"/>
              <w:jc w:val="center"/>
              <w:textAlignment w:val="baseline"/>
              <w:rPr>
                <w:rFonts w:cstheme="minorHAnsi"/>
                <w:bCs/>
                <w:lang w:val="ro-RO" w:eastAsia="fr-FR"/>
              </w:rPr>
            </w:pPr>
          </w:p>
          <w:p w14:paraId="7A760120" w14:textId="77777777" w:rsidR="00633B5E" w:rsidRPr="00CB4CCD" w:rsidRDefault="00633B5E" w:rsidP="00B42650">
            <w:pPr>
              <w:overflowPunct w:val="0"/>
              <w:autoSpaceDE w:val="0"/>
              <w:autoSpaceDN w:val="0"/>
              <w:adjustRightInd w:val="0"/>
              <w:jc w:val="center"/>
              <w:textAlignment w:val="baseline"/>
              <w:rPr>
                <w:rFonts w:cstheme="minorHAnsi"/>
                <w:bCs/>
                <w:lang w:val="ro-RO" w:eastAsia="fr-FR"/>
              </w:rPr>
            </w:pPr>
          </w:p>
          <w:p w14:paraId="0A0C6474" w14:textId="77777777" w:rsidR="000F6777" w:rsidRPr="00FC68DE" w:rsidRDefault="000F6777" w:rsidP="00B42650">
            <w:pPr>
              <w:overflowPunct w:val="0"/>
              <w:autoSpaceDE w:val="0"/>
              <w:autoSpaceDN w:val="0"/>
              <w:adjustRightInd w:val="0"/>
              <w:jc w:val="center"/>
              <w:textAlignment w:val="baseline"/>
              <w:rPr>
                <w:rFonts w:cstheme="minorHAnsi"/>
                <w:bCs/>
                <w:lang w:val="ro-RO" w:eastAsia="fr-FR"/>
              </w:rPr>
            </w:pPr>
          </w:p>
          <w:p w14:paraId="18766AD1" w14:textId="77777777" w:rsidR="000F6777" w:rsidRPr="00FC68DE" w:rsidRDefault="000F6777" w:rsidP="00B4265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p w14:paraId="11ECA201" w14:textId="77777777" w:rsidR="000F6777" w:rsidRPr="009B18D1" w:rsidRDefault="000F6777" w:rsidP="00B42650">
            <w:pPr>
              <w:overflowPunct w:val="0"/>
              <w:autoSpaceDE w:val="0"/>
              <w:autoSpaceDN w:val="0"/>
              <w:adjustRightInd w:val="0"/>
              <w:jc w:val="center"/>
              <w:textAlignment w:val="baseline"/>
              <w:rPr>
                <w:rFonts w:cstheme="minorHAnsi"/>
                <w:bCs/>
                <w:lang w:val="ro-RO" w:eastAsia="fr-FR"/>
              </w:rPr>
            </w:pPr>
          </w:p>
          <w:p w14:paraId="3E0FBE2E" w14:textId="42D36716" w:rsidR="000F6777" w:rsidRDefault="000F6777" w:rsidP="00B42650">
            <w:pPr>
              <w:overflowPunct w:val="0"/>
              <w:autoSpaceDE w:val="0"/>
              <w:autoSpaceDN w:val="0"/>
              <w:adjustRightInd w:val="0"/>
              <w:jc w:val="center"/>
              <w:textAlignment w:val="baseline"/>
              <w:rPr>
                <w:rFonts w:cstheme="minorHAnsi"/>
                <w:bCs/>
                <w:lang w:val="ro-RO" w:eastAsia="fr-FR"/>
              </w:rPr>
            </w:pPr>
          </w:p>
          <w:p w14:paraId="7825AA90" w14:textId="77777777" w:rsidR="00F6581F" w:rsidRDefault="00F6581F" w:rsidP="00B42650">
            <w:pPr>
              <w:overflowPunct w:val="0"/>
              <w:autoSpaceDE w:val="0"/>
              <w:autoSpaceDN w:val="0"/>
              <w:adjustRightInd w:val="0"/>
              <w:jc w:val="center"/>
              <w:textAlignment w:val="baseline"/>
              <w:rPr>
                <w:rFonts w:cstheme="minorHAnsi"/>
                <w:bCs/>
                <w:lang w:val="ro-RO" w:eastAsia="fr-FR"/>
              </w:rPr>
            </w:pPr>
          </w:p>
          <w:p w14:paraId="580D450E" w14:textId="77777777" w:rsidR="00F6581F" w:rsidRDefault="00F6581F" w:rsidP="00B42650">
            <w:pPr>
              <w:overflowPunct w:val="0"/>
              <w:autoSpaceDE w:val="0"/>
              <w:autoSpaceDN w:val="0"/>
              <w:adjustRightInd w:val="0"/>
              <w:jc w:val="center"/>
              <w:textAlignment w:val="baseline"/>
              <w:rPr>
                <w:rFonts w:cstheme="minorHAnsi"/>
                <w:bCs/>
                <w:lang w:val="ro-RO" w:eastAsia="fr-FR"/>
              </w:rPr>
            </w:pPr>
          </w:p>
          <w:p w14:paraId="101F15E9" w14:textId="77777777" w:rsidR="00F6581F" w:rsidRDefault="00F6581F" w:rsidP="00B42650">
            <w:pPr>
              <w:overflowPunct w:val="0"/>
              <w:autoSpaceDE w:val="0"/>
              <w:autoSpaceDN w:val="0"/>
              <w:adjustRightInd w:val="0"/>
              <w:jc w:val="center"/>
              <w:textAlignment w:val="baseline"/>
              <w:rPr>
                <w:rFonts w:cstheme="minorHAnsi"/>
                <w:bCs/>
                <w:lang w:val="ro-RO" w:eastAsia="fr-FR"/>
              </w:rPr>
            </w:pPr>
          </w:p>
          <w:p w14:paraId="13984DBC" w14:textId="77777777" w:rsidR="00F6581F" w:rsidRDefault="00F6581F" w:rsidP="00B42650">
            <w:pPr>
              <w:overflowPunct w:val="0"/>
              <w:autoSpaceDE w:val="0"/>
              <w:autoSpaceDN w:val="0"/>
              <w:adjustRightInd w:val="0"/>
              <w:jc w:val="center"/>
              <w:textAlignment w:val="baseline"/>
              <w:rPr>
                <w:rFonts w:cstheme="minorHAnsi"/>
                <w:bCs/>
                <w:lang w:val="ro-RO" w:eastAsia="fr-FR"/>
              </w:rPr>
            </w:pPr>
          </w:p>
          <w:p w14:paraId="54EAE0B7" w14:textId="77777777" w:rsidR="00F6581F" w:rsidRDefault="00F6581F" w:rsidP="00B42650">
            <w:pPr>
              <w:overflowPunct w:val="0"/>
              <w:autoSpaceDE w:val="0"/>
              <w:autoSpaceDN w:val="0"/>
              <w:adjustRightInd w:val="0"/>
              <w:jc w:val="center"/>
              <w:textAlignment w:val="baseline"/>
              <w:rPr>
                <w:rFonts w:cstheme="minorHAnsi"/>
                <w:bCs/>
                <w:lang w:val="ro-RO" w:eastAsia="fr-FR"/>
              </w:rPr>
            </w:pPr>
          </w:p>
          <w:p w14:paraId="51BBA7E4" w14:textId="77777777" w:rsidR="00F6581F" w:rsidRDefault="00F6581F" w:rsidP="00B42650">
            <w:pPr>
              <w:overflowPunct w:val="0"/>
              <w:autoSpaceDE w:val="0"/>
              <w:autoSpaceDN w:val="0"/>
              <w:adjustRightInd w:val="0"/>
              <w:jc w:val="center"/>
              <w:textAlignment w:val="baseline"/>
              <w:rPr>
                <w:rFonts w:cstheme="minorHAnsi"/>
                <w:bCs/>
                <w:lang w:val="ro-RO" w:eastAsia="fr-FR"/>
              </w:rPr>
            </w:pPr>
          </w:p>
          <w:p w14:paraId="43269208" w14:textId="77777777" w:rsidR="00633B5E" w:rsidRPr="00E01846" w:rsidRDefault="00633B5E" w:rsidP="00B42650">
            <w:pPr>
              <w:overflowPunct w:val="0"/>
              <w:autoSpaceDE w:val="0"/>
              <w:autoSpaceDN w:val="0"/>
              <w:adjustRightInd w:val="0"/>
              <w:jc w:val="center"/>
              <w:textAlignment w:val="baseline"/>
              <w:rPr>
                <w:rFonts w:cstheme="minorHAnsi"/>
                <w:bCs/>
                <w:lang w:val="ro-RO" w:eastAsia="fr-FR"/>
              </w:rPr>
            </w:pPr>
          </w:p>
          <w:p w14:paraId="3D989B18" w14:textId="77777777" w:rsidR="000F6777" w:rsidRPr="00FC68DE" w:rsidRDefault="000F6777" w:rsidP="00B4265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p w14:paraId="17E1C56A" w14:textId="77777777" w:rsidR="000F6777" w:rsidRPr="009B18D1" w:rsidRDefault="000F6777" w:rsidP="00B42650">
            <w:pPr>
              <w:overflowPunct w:val="0"/>
              <w:autoSpaceDE w:val="0"/>
              <w:autoSpaceDN w:val="0"/>
              <w:adjustRightInd w:val="0"/>
              <w:jc w:val="center"/>
              <w:textAlignment w:val="baseline"/>
              <w:rPr>
                <w:rFonts w:cstheme="minorHAnsi"/>
                <w:bCs/>
                <w:lang w:val="ro-RO" w:eastAsia="fr-FR"/>
              </w:rPr>
            </w:pPr>
          </w:p>
        </w:tc>
        <w:tc>
          <w:tcPr>
            <w:tcW w:w="455" w:type="pct"/>
          </w:tcPr>
          <w:p w14:paraId="7816948D" w14:textId="77777777" w:rsidR="00633B5E" w:rsidRDefault="00633B5E" w:rsidP="00B42650">
            <w:pPr>
              <w:overflowPunct w:val="0"/>
              <w:autoSpaceDE w:val="0"/>
              <w:autoSpaceDN w:val="0"/>
              <w:adjustRightInd w:val="0"/>
              <w:jc w:val="center"/>
              <w:textAlignment w:val="baseline"/>
              <w:rPr>
                <w:rFonts w:cstheme="minorHAnsi"/>
                <w:bCs/>
                <w:lang w:val="ro-RO" w:eastAsia="fr-FR"/>
              </w:rPr>
            </w:pPr>
          </w:p>
          <w:p w14:paraId="0BD105ED" w14:textId="77777777" w:rsidR="00633B5E" w:rsidRDefault="00633B5E" w:rsidP="00B42650">
            <w:pPr>
              <w:overflowPunct w:val="0"/>
              <w:autoSpaceDE w:val="0"/>
              <w:autoSpaceDN w:val="0"/>
              <w:adjustRightInd w:val="0"/>
              <w:jc w:val="center"/>
              <w:textAlignment w:val="baseline"/>
              <w:rPr>
                <w:rFonts w:cstheme="minorHAnsi"/>
                <w:bCs/>
                <w:lang w:val="ro-RO" w:eastAsia="fr-FR"/>
              </w:rPr>
            </w:pPr>
          </w:p>
          <w:p w14:paraId="214776FB" w14:textId="4D49305C" w:rsidR="000F6777" w:rsidRPr="00FC68DE" w:rsidRDefault="000F6777" w:rsidP="00B4265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p w14:paraId="7AFB92B4" w14:textId="77777777" w:rsidR="000F6777" w:rsidRPr="001D6A97" w:rsidRDefault="000F6777" w:rsidP="00B42650">
            <w:pPr>
              <w:overflowPunct w:val="0"/>
              <w:autoSpaceDE w:val="0"/>
              <w:autoSpaceDN w:val="0"/>
              <w:adjustRightInd w:val="0"/>
              <w:jc w:val="center"/>
              <w:textAlignment w:val="baseline"/>
              <w:rPr>
                <w:rFonts w:cstheme="minorHAnsi"/>
                <w:bCs/>
                <w:lang w:val="ro-RO" w:eastAsia="fr-FR"/>
              </w:rPr>
            </w:pPr>
          </w:p>
          <w:p w14:paraId="2038095D" w14:textId="77777777" w:rsidR="000F6777" w:rsidRDefault="000F6777" w:rsidP="00B42650">
            <w:pPr>
              <w:overflowPunct w:val="0"/>
              <w:autoSpaceDE w:val="0"/>
              <w:autoSpaceDN w:val="0"/>
              <w:adjustRightInd w:val="0"/>
              <w:jc w:val="center"/>
              <w:textAlignment w:val="baseline"/>
              <w:rPr>
                <w:rFonts w:cstheme="minorHAnsi"/>
                <w:bCs/>
                <w:lang w:val="ro-RO" w:eastAsia="fr-FR"/>
              </w:rPr>
            </w:pPr>
          </w:p>
          <w:p w14:paraId="20CC05EF" w14:textId="1CD41714" w:rsidR="000F6777" w:rsidRDefault="000F6777" w:rsidP="00B42650">
            <w:pPr>
              <w:overflowPunct w:val="0"/>
              <w:autoSpaceDE w:val="0"/>
              <w:autoSpaceDN w:val="0"/>
              <w:adjustRightInd w:val="0"/>
              <w:jc w:val="center"/>
              <w:textAlignment w:val="baseline"/>
              <w:rPr>
                <w:rFonts w:cstheme="minorHAnsi"/>
                <w:bCs/>
                <w:lang w:val="ro-RO" w:eastAsia="fr-FR"/>
              </w:rPr>
            </w:pPr>
          </w:p>
          <w:p w14:paraId="0F860B1F" w14:textId="2CD626C1" w:rsidR="00633B5E" w:rsidRDefault="00633B5E" w:rsidP="00B42650">
            <w:pPr>
              <w:overflowPunct w:val="0"/>
              <w:autoSpaceDE w:val="0"/>
              <w:autoSpaceDN w:val="0"/>
              <w:adjustRightInd w:val="0"/>
              <w:jc w:val="center"/>
              <w:textAlignment w:val="baseline"/>
              <w:rPr>
                <w:rFonts w:cstheme="minorHAnsi"/>
                <w:bCs/>
                <w:lang w:val="ro-RO" w:eastAsia="fr-FR"/>
              </w:rPr>
            </w:pPr>
          </w:p>
          <w:p w14:paraId="2E998DA9" w14:textId="77777777" w:rsidR="00633B5E" w:rsidRPr="00CB4CCD" w:rsidRDefault="00633B5E" w:rsidP="00B42650">
            <w:pPr>
              <w:overflowPunct w:val="0"/>
              <w:autoSpaceDE w:val="0"/>
              <w:autoSpaceDN w:val="0"/>
              <w:adjustRightInd w:val="0"/>
              <w:jc w:val="center"/>
              <w:textAlignment w:val="baseline"/>
              <w:rPr>
                <w:rFonts w:cstheme="minorHAnsi"/>
                <w:bCs/>
                <w:lang w:val="ro-RO" w:eastAsia="fr-FR"/>
              </w:rPr>
            </w:pPr>
          </w:p>
          <w:p w14:paraId="4E0C70CC" w14:textId="77777777" w:rsidR="000F6777" w:rsidRPr="00FC68DE" w:rsidRDefault="000F6777" w:rsidP="00B42650">
            <w:pPr>
              <w:overflowPunct w:val="0"/>
              <w:autoSpaceDE w:val="0"/>
              <w:autoSpaceDN w:val="0"/>
              <w:adjustRightInd w:val="0"/>
              <w:jc w:val="center"/>
              <w:textAlignment w:val="baseline"/>
              <w:rPr>
                <w:rFonts w:cstheme="minorHAnsi"/>
                <w:bCs/>
                <w:lang w:val="ro-RO" w:eastAsia="fr-FR"/>
              </w:rPr>
            </w:pPr>
          </w:p>
          <w:p w14:paraId="4E502D2E" w14:textId="77777777" w:rsidR="000F6777" w:rsidRPr="00FC68DE" w:rsidRDefault="000F6777" w:rsidP="00B4265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p w14:paraId="74E22D34" w14:textId="77777777" w:rsidR="000F6777" w:rsidRPr="009B18D1" w:rsidRDefault="000F6777" w:rsidP="00B42650">
            <w:pPr>
              <w:overflowPunct w:val="0"/>
              <w:autoSpaceDE w:val="0"/>
              <w:autoSpaceDN w:val="0"/>
              <w:adjustRightInd w:val="0"/>
              <w:jc w:val="center"/>
              <w:textAlignment w:val="baseline"/>
              <w:rPr>
                <w:rFonts w:cstheme="minorHAnsi"/>
                <w:bCs/>
                <w:lang w:val="ro-RO" w:eastAsia="fr-FR"/>
              </w:rPr>
            </w:pPr>
          </w:p>
          <w:p w14:paraId="23ED0885" w14:textId="6D0879BC" w:rsidR="000F6777" w:rsidRDefault="000F6777" w:rsidP="00B42650">
            <w:pPr>
              <w:overflowPunct w:val="0"/>
              <w:autoSpaceDE w:val="0"/>
              <w:autoSpaceDN w:val="0"/>
              <w:adjustRightInd w:val="0"/>
              <w:jc w:val="center"/>
              <w:textAlignment w:val="baseline"/>
              <w:rPr>
                <w:rFonts w:cstheme="minorHAnsi"/>
                <w:bCs/>
                <w:lang w:val="ro-RO" w:eastAsia="fr-FR"/>
              </w:rPr>
            </w:pPr>
          </w:p>
          <w:p w14:paraId="2724C6BF" w14:textId="77777777" w:rsidR="00F6581F" w:rsidRDefault="00F6581F" w:rsidP="00B42650">
            <w:pPr>
              <w:overflowPunct w:val="0"/>
              <w:autoSpaceDE w:val="0"/>
              <w:autoSpaceDN w:val="0"/>
              <w:adjustRightInd w:val="0"/>
              <w:jc w:val="center"/>
              <w:textAlignment w:val="baseline"/>
              <w:rPr>
                <w:rFonts w:cstheme="minorHAnsi"/>
                <w:bCs/>
                <w:lang w:val="ro-RO" w:eastAsia="fr-FR"/>
              </w:rPr>
            </w:pPr>
          </w:p>
          <w:p w14:paraId="48E95CF6" w14:textId="77777777" w:rsidR="00F6581F" w:rsidRDefault="00F6581F" w:rsidP="00B42650">
            <w:pPr>
              <w:overflowPunct w:val="0"/>
              <w:autoSpaceDE w:val="0"/>
              <w:autoSpaceDN w:val="0"/>
              <w:adjustRightInd w:val="0"/>
              <w:jc w:val="center"/>
              <w:textAlignment w:val="baseline"/>
              <w:rPr>
                <w:rFonts w:cstheme="minorHAnsi"/>
                <w:bCs/>
                <w:lang w:val="ro-RO" w:eastAsia="fr-FR"/>
              </w:rPr>
            </w:pPr>
          </w:p>
          <w:p w14:paraId="3BA01F76" w14:textId="77777777" w:rsidR="00F6581F" w:rsidRDefault="00F6581F" w:rsidP="00B42650">
            <w:pPr>
              <w:overflowPunct w:val="0"/>
              <w:autoSpaceDE w:val="0"/>
              <w:autoSpaceDN w:val="0"/>
              <w:adjustRightInd w:val="0"/>
              <w:jc w:val="center"/>
              <w:textAlignment w:val="baseline"/>
              <w:rPr>
                <w:rFonts w:cstheme="minorHAnsi"/>
                <w:bCs/>
                <w:lang w:val="ro-RO" w:eastAsia="fr-FR"/>
              </w:rPr>
            </w:pPr>
          </w:p>
          <w:p w14:paraId="08E3C065" w14:textId="77777777" w:rsidR="00F6581F" w:rsidRDefault="00F6581F" w:rsidP="00B42650">
            <w:pPr>
              <w:overflowPunct w:val="0"/>
              <w:autoSpaceDE w:val="0"/>
              <w:autoSpaceDN w:val="0"/>
              <w:adjustRightInd w:val="0"/>
              <w:jc w:val="center"/>
              <w:textAlignment w:val="baseline"/>
              <w:rPr>
                <w:rFonts w:cstheme="minorHAnsi"/>
                <w:bCs/>
                <w:lang w:val="ro-RO" w:eastAsia="fr-FR"/>
              </w:rPr>
            </w:pPr>
          </w:p>
          <w:p w14:paraId="2458A3F5" w14:textId="77777777" w:rsidR="00F6581F" w:rsidRDefault="00F6581F" w:rsidP="00B42650">
            <w:pPr>
              <w:overflowPunct w:val="0"/>
              <w:autoSpaceDE w:val="0"/>
              <w:autoSpaceDN w:val="0"/>
              <w:adjustRightInd w:val="0"/>
              <w:jc w:val="center"/>
              <w:textAlignment w:val="baseline"/>
              <w:rPr>
                <w:rFonts w:cstheme="minorHAnsi"/>
                <w:bCs/>
                <w:lang w:val="ro-RO" w:eastAsia="fr-FR"/>
              </w:rPr>
            </w:pPr>
          </w:p>
          <w:p w14:paraId="7796A97E" w14:textId="77777777" w:rsidR="00F6581F" w:rsidRDefault="00F6581F" w:rsidP="00B42650">
            <w:pPr>
              <w:overflowPunct w:val="0"/>
              <w:autoSpaceDE w:val="0"/>
              <w:autoSpaceDN w:val="0"/>
              <w:adjustRightInd w:val="0"/>
              <w:jc w:val="center"/>
              <w:textAlignment w:val="baseline"/>
              <w:rPr>
                <w:rFonts w:cstheme="minorHAnsi"/>
                <w:bCs/>
                <w:lang w:val="ro-RO" w:eastAsia="fr-FR"/>
              </w:rPr>
            </w:pPr>
          </w:p>
          <w:p w14:paraId="79330E50" w14:textId="77777777" w:rsidR="00633B5E" w:rsidRPr="00E01846" w:rsidRDefault="00633B5E" w:rsidP="00B42650">
            <w:pPr>
              <w:overflowPunct w:val="0"/>
              <w:autoSpaceDE w:val="0"/>
              <w:autoSpaceDN w:val="0"/>
              <w:adjustRightInd w:val="0"/>
              <w:jc w:val="center"/>
              <w:textAlignment w:val="baseline"/>
              <w:rPr>
                <w:rFonts w:cstheme="minorHAnsi"/>
                <w:bCs/>
                <w:lang w:val="ro-RO" w:eastAsia="fr-FR"/>
              </w:rPr>
            </w:pPr>
          </w:p>
          <w:p w14:paraId="0D8D5AED" w14:textId="5D4482B8" w:rsidR="000F6777" w:rsidRPr="00FC68DE" w:rsidRDefault="000F6777" w:rsidP="00B4265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p w14:paraId="76ECCEC3" w14:textId="77777777" w:rsidR="000F6777" w:rsidRPr="009B18D1" w:rsidRDefault="000F6777" w:rsidP="00B42650">
            <w:pPr>
              <w:overflowPunct w:val="0"/>
              <w:autoSpaceDE w:val="0"/>
              <w:autoSpaceDN w:val="0"/>
              <w:adjustRightInd w:val="0"/>
              <w:jc w:val="center"/>
              <w:textAlignment w:val="baseline"/>
              <w:rPr>
                <w:rFonts w:cstheme="minorHAnsi"/>
                <w:bCs/>
                <w:lang w:val="ro-RO" w:eastAsia="fr-FR"/>
              </w:rPr>
            </w:pPr>
          </w:p>
        </w:tc>
      </w:tr>
      <w:tr w:rsidR="000F6777" w:rsidRPr="00FC68DE" w14:paraId="41F3076B" w14:textId="77777777" w:rsidTr="009A2BD2">
        <w:tc>
          <w:tcPr>
            <w:tcW w:w="2511" w:type="pct"/>
          </w:tcPr>
          <w:p w14:paraId="207316ED" w14:textId="77777777" w:rsidR="00DE22B8" w:rsidRPr="00FA3691" w:rsidRDefault="000F6777" w:rsidP="00DE22B8">
            <w:pPr>
              <w:tabs>
                <w:tab w:val="center" w:pos="4536"/>
                <w:tab w:val="right" w:pos="9072"/>
              </w:tabs>
              <w:jc w:val="both"/>
              <w:rPr>
                <w:rFonts w:cstheme="minorHAnsi"/>
                <w:noProof/>
                <w:lang w:eastAsia="fr-FR"/>
              </w:rPr>
            </w:pPr>
            <w:r w:rsidRPr="00FC68DE">
              <w:rPr>
                <w:rFonts w:cstheme="minorHAnsi"/>
                <w:bCs/>
                <w:lang w:eastAsia="fr-FR"/>
              </w:rPr>
              <w:lastRenderedPageBreak/>
              <w:t xml:space="preserve">4. </w:t>
            </w:r>
            <w:r w:rsidR="00DE22B8" w:rsidRPr="00FA3691">
              <w:rPr>
                <w:rFonts w:cstheme="minorHAnsi"/>
                <w:b/>
                <w:noProof/>
                <w:lang w:eastAsia="fr-FR"/>
              </w:rPr>
              <w:t xml:space="preserve">Hotărârea Consiliului Local/Hotărârile Consiliilor Locale în cazul </w:t>
            </w:r>
            <w:r w:rsidR="00DE22B8" w:rsidRPr="00D275CD">
              <w:rPr>
                <w:rFonts w:cstheme="minorHAnsi"/>
                <w:b/>
                <w:bCs/>
                <w:noProof/>
                <w:lang w:eastAsia="fr-FR"/>
              </w:rPr>
              <w:t>asociațiilor înființate conform legislației naționale</w:t>
            </w:r>
            <w:r w:rsidR="00DE22B8" w:rsidRPr="00FA3691">
              <w:rPr>
                <w:rFonts w:cstheme="minorHAnsi"/>
                <w:noProof/>
                <w:lang w:eastAsia="fr-FR"/>
              </w:rPr>
              <w:t xml:space="preserve"> </w:t>
            </w:r>
            <w:r w:rsidR="00DE22B8" w:rsidRPr="00FA3691">
              <w:rPr>
                <w:rFonts w:cstheme="minorHAnsi"/>
                <w:b/>
                <w:noProof/>
                <w:lang w:eastAsia="fr-FR"/>
              </w:rPr>
              <w:t>pentru implementarea proiectului</w:t>
            </w:r>
            <w:r w:rsidR="00DE22B8" w:rsidRPr="00FA3691">
              <w:rPr>
                <w:rFonts w:cstheme="minorHAnsi"/>
                <w:noProof/>
                <w:lang w:eastAsia="fr-FR"/>
              </w:rPr>
              <w:t>, cu referire la însuşirea/aprobarea următoarelor puncte (</w:t>
            </w:r>
            <w:r w:rsidR="00DE22B8" w:rsidRPr="00FA3691">
              <w:rPr>
                <w:rFonts w:cstheme="minorHAnsi"/>
                <w:i/>
                <w:iCs/>
                <w:noProof/>
                <w:lang w:eastAsia="fr-FR"/>
              </w:rPr>
              <w:t>obligatorii</w:t>
            </w:r>
            <w:r w:rsidR="00DE22B8" w:rsidRPr="00FA3691">
              <w:rPr>
                <w:rFonts w:cstheme="minorHAnsi"/>
                <w:noProof/>
                <w:lang w:eastAsia="fr-FR"/>
              </w:rPr>
              <w:t>):</w:t>
            </w:r>
          </w:p>
          <w:p w14:paraId="7A4353B1" w14:textId="77777777" w:rsidR="00DE22B8" w:rsidRPr="00916E47" w:rsidRDefault="00DE22B8" w:rsidP="00DE22B8">
            <w:pPr>
              <w:numPr>
                <w:ilvl w:val="0"/>
                <w:numId w:val="66"/>
              </w:numPr>
              <w:tabs>
                <w:tab w:val="center" w:pos="4536"/>
                <w:tab w:val="right" w:pos="9072"/>
              </w:tabs>
              <w:spacing w:after="0" w:line="240" w:lineRule="auto"/>
              <w:jc w:val="both"/>
              <w:rPr>
                <w:rFonts w:cstheme="minorHAnsi"/>
                <w:noProof/>
                <w:lang w:val="it-IT" w:eastAsia="fr-FR"/>
              </w:rPr>
            </w:pPr>
            <w:r w:rsidRPr="00916E47">
              <w:rPr>
                <w:rFonts w:cstheme="minorHAnsi"/>
                <w:noProof/>
                <w:lang w:val="it-IT"/>
              </w:rPr>
              <w:t>necesitatea, oportunitatea și potenţialul economic al investiţiei</w:t>
            </w:r>
          </w:p>
          <w:p w14:paraId="03EEA617" w14:textId="77777777" w:rsidR="00DE22B8" w:rsidRPr="00916E47" w:rsidRDefault="00DE22B8" w:rsidP="00DE22B8">
            <w:pPr>
              <w:numPr>
                <w:ilvl w:val="0"/>
                <w:numId w:val="66"/>
              </w:numPr>
              <w:tabs>
                <w:tab w:val="center" w:pos="4536"/>
                <w:tab w:val="right" w:pos="9072"/>
              </w:tabs>
              <w:spacing w:after="0" w:line="240" w:lineRule="auto"/>
              <w:jc w:val="both"/>
              <w:rPr>
                <w:rFonts w:cstheme="minorHAnsi"/>
                <w:noProof/>
                <w:lang w:val="it-IT" w:eastAsia="fr-FR"/>
              </w:rPr>
            </w:pPr>
            <w:r w:rsidRPr="00916E47">
              <w:rPr>
                <w:rFonts w:cstheme="minorHAnsi"/>
                <w:noProof/>
                <w:lang w:val="it-IT" w:eastAsia="fr-FR"/>
              </w:rPr>
              <w:lastRenderedPageBreak/>
              <w:t>lucrările vor fi prevăzute în bugetul/bugetele local/e pentru perioada de realizare a investiţiei în cazul obţinerii finanţării</w:t>
            </w:r>
          </w:p>
          <w:p w14:paraId="4C6C675B" w14:textId="77777777" w:rsidR="009B5861" w:rsidRPr="00916E47" w:rsidRDefault="00DE22B8" w:rsidP="00FD30FC">
            <w:pPr>
              <w:pStyle w:val="ListParagraph"/>
              <w:numPr>
                <w:ilvl w:val="0"/>
                <w:numId w:val="66"/>
              </w:numPr>
              <w:jc w:val="both"/>
              <w:rPr>
                <w:rFonts w:cstheme="minorHAnsi"/>
                <w:noProof/>
                <w:lang w:val="it-IT" w:eastAsia="fr-FR"/>
              </w:rPr>
            </w:pPr>
            <w:r w:rsidRPr="00916E47">
              <w:rPr>
                <w:rFonts w:cstheme="minorHAnsi"/>
                <w:noProof/>
                <w:lang w:val="it-IT" w:eastAsia="fr-FR"/>
              </w:rPr>
              <w:t xml:space="preserve">angajamentul de a include în categoria activelor proprii activele corporale și necorporale rezultate din implementarea proiectului și </w:t>
            </w:r>
            <w:r w:rsidR="009B5861" w:rsidRPr="00916E47">
              <w:rPr>
                <w:rFonts w:cstheme="minorHAnsi"/>
                <w:noProof/>
                <w:lang w:val="it-IT" w:eastAsia="fr-FR"/>
              </w:rPr>
              <w:t>să fie utilizate pentru activitatea care a beneficiat de finanţare nerambursabilă pentru minimum 5 ani de la data efectuării ultimei plăţi.</w:t>
            </w:r>
          </w:p>
          <w:p w14:paraId="755710FB" w14:textId="77777777" w:rsidR="00DE22B8" w:rsidRPr="00916E47" w:rsidRDefault="00DE22B8" w:rsidP="00DE22B8">
            <w:pPr>
              <w:numPr>
                <w:ilvl w:val="0"/>
                <w:numId w:val="66"/>
              </w:numPr>
              <w:tabs>
                <w:tab w:val="left" w:pos="1440"/>
              </w:tabs>
              <w:spacing w:after="0" w:line="240" w:lineRule="auto"/>
              <w:jc w:val="both"/>
              <w:rPr>
                <w:rFonts w:cstheme="minorHAnsi"/>
                <w:noProof/>
                <w:lang w:val="it-IT"/>
              </w:rPr>
            </w:pPr>
            <w:r w:rsidRPr="00916E47">
              <w:rPr>
                <w:rFonts w:cstheme="minorHAnsi"/>
                <w:noProof/>
                <w:lang w:val="it-IT"/>
              </w:rPr>
              <w:t>caracteristici tehnice (lungimi, arii, volume, capacităţi etc.);</w:t>
            </w:r>
          </w:p>
          <w:p w14:paraId="670CCAF7" w14:textId="1278AFF4" w:rsidR="009B5861" w:rsidRPr="00916E47" w:rsidRDefault="009B5861" w:rsidP="009B5861">
            <w:pPr>
              <w:pStyle w:val="ListParagraph"/>
              <w:numPr>
                <w:ilvl w:val="0"/>
                <w:numId w:val="66"/>
              </w:numPr>
              <w:rPr>
                <w:rFonts w:cstheme="minorHAnsi"/>
                <w:noProof/>
                <w:lang w:val="it-IT"/>
              </w:rPr>
            </w:pPr>
            <w:r w:rsidRPr="00916E47">
              <w:rPr>
                <w:rFonts w:cstheme="minorHAnsi"/>
                <w:noProof/>
                <w:lang w:val="it-IT"/>
              </w:rPr>
              <w:t>agenţii economici (datele de identificare, adresa) și/sau școlile / grădinițele / creșele / afterschool / unitățile medicale(denumire și adresa) și/sau sediile primăriilor / unităților de cult/cimintir(denumire și adresa), după caz, deserviţi direct de investiţie;</w:t>
            </w:r>
          </w:p>
          <w:p w14:paraId="5671524D" w14:textId="77777777" w:rsidR="00DE22B8" w:rsidRPr="00916E47" w:rsidRDefault="00DE22B8" w:rsidP="00DE22B8">
            <w:pPr>
              <w:numPr>
                <w:ilvl w:val="0"/>
                <w:numId w:val="66"/>
              </w:numPr>
              <w:tabs>
                <w:tab w:val="left" w:pos="1440"/>
              </w:tabs>
              <w:spacing w:after="0" w:line="240" w:lineRule="auto"/>
              <w:jc w:val="both"/>
              <w:rPr>
                <w:rFonts w:cstheme="minorHAnsi"/>
                <w:noProof/>
                <w:lang w:val="it-IT"/>
              </w:rPr>
            </w:pPr>
            <w:r w:rsidRPr="00916E47">
              <w:rPr>
                <w:rFonts w:cstheme="minorHAnsi"/>
                <w:noProof/>
                <w:lang w:val="it-IT"/>
              </w:rPr>
              <w:t>nominalizarea reprezentantului legal al comunei/</w:t>
            </w:r>
            <w:r w:rsidRPr="00916E47">
              <w:rPr>
                <w:lang w:val="it-IT"/>
              </w:rPr>
              <w:t xml:space="preserve"> </w:t>
            </w:r>
            <w:r w:rsidRPr="00916E47">
              <w:rPr>
                <w:rFonts w:cstheme="minorHAnsi"/>
                <w:noProof/>
                <w:lang w:val="it-IT"/>
              </w:rPr>
              <w:t>asociațiilor înființate conform legislației naționale)I/pentru relaţia cu AFIR în derularea proiectului</w:t>
            </w:r>
          </w:p>
          <w:p w14:paraId="546F2558" w14:textId="77777777" w:rsidR="00DE22B8" w:rsidRPr="00916E47" w:rsidRDefault="00DE22B8" w:rsidP="00DE22B8">
            <w:pPr>
              <w:numPr>
                <w:ilvl w:val="0"/>
                <w:numId w:val="81"/>
              </w:numPr>
              <w:tabs>
                <w:tab w:val="left" w:pos="284"/>
                <w:tab w:val="center" w:pos="4536"/>
                <w:tab w:val="right" w:pos="9072"/>
              </w:tabs>
              <w:spacing w:after="0" w:line="240" w:lineRule="auto"/>
              <w:ind w:left="0" w:firstLine="0"/>
              <w:jc w:val="both"/>
              <w:rPr>
                <w:rFonts w:cstheme="minorHAnsi"/>
                <w:noProof/>
                <w:lang w:val="it-IT"/>
              </w:rPr>
            </w:pPr>
            <w:r w:rsidRPr="00916E47">
              <w:rPr>
                <w:rFonts w:cstheme="minorHAnsi"/>
                <w:noProof/>
                <w:lang w:val="it-IT"/>
              </w:rPr>
              <w:t>angajamentul de asigurare a cofinantarii, dacă este cazul</w:t>
            </w:r>
          </w:p>
          <w:p w14:paraId="423C95FF" w14:textId="7996922F" w:rsidR="000F6777" w:rsidRPr="00916E47" w:rsidRDefault="000F6777" w:rsidP="00B42650">
            <w:pPr>
              <w:overflowPunct w:val="0"/>
              <w:autoSpaceDE w:val="0"/>
              <w:autoSpaceDN w:val="0"/>
              <w:adjustRightInd w:val="0"/>
              <w:jc w:val="both"/>
              <w:textAlignment w:val="baseline"/>
              <w:rPr>
                <w:rFonts w:cstheme="minorHAnsi"/>
                <w:bCs/>
                <w:lang w:val="it-IT" w:eastAsia="fr-FR"/>
              </w:rPr>
            </w:pPr>
          </w:p>
        </w:tc>
        <w:tc>
          <w:tcPr>
            <w:tcW w:w="352" w:type="pct"/>
            <w:vAlign w:val="center"/>
          </w:tcPr>
          <w:p w14:paraId="78E2B860" w14:textId="77777777" w:rsidR="000F6777" w:rsidRPr="00FC68DE" w:rsidRDefault="000F6777" w:rsidP="00B4265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lastRenderedPageBreak/>
              <w:sym w:font="Wingdings" w:char="F06F"/>
            </w:r>
          </w:p>
          <w:p w14:paraId="2CC8354F" w14:textId="77777777" w:rsidR="000F6777" w:rsidRPr="009B18D1" w:rsidRDefault="000F6777" w:rsidP="00B42650">
            <w:pPr>
              <w:overflowPunct w:val="0"/>
              <w:autoSpaceDE w:val="0"/>
              <w:autoSpaceDN w:val="0"/>
              <w:adjustRightInd w:val="0"/>
              <w:jc w:val="center"/>
              <w:textAlignment w:val="baseline"/>
              <w:rPr>
                <w:rFonts w:cstheme="minorHAnsi"/>
                <w:bCs/>
                <w:lang w:val="ro-RO" w:eastAsia="fr-FR"/>
              </w:rPr>
            </w:pPr>
          </w:p>
        </w:tc>
        <w:tc>
          <w:tcPr>
            <w:tcW w:w="363" w:type="pct"/>
            <w:vAlign w:val="center"/>
          </w:tcPr>
          <w:p w14:paraId="1F6C99BD" w14:textId="77777777" w:rsidR="000F6777" w:rsidRPr="00FC68DE" w:rsidRDefault="000F6777" w:rsidP="00B4265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p w14:paraId="2452B729" w14:textId="77777777" w:rsidR="000F6777" w:rsidRPr="009B18D1" w:rsidRDefault="000F6777" w:rsidP="00B42650">
            <w:pPr>
              <w:overflowPunct w:val="0"/>
              <w:autoSpaceDE w:val="0"/>
              <w:autoSpaceDN w:val="0"/>
              <w:adjustRightInd w:val="0"/>
              <w:jc w:val="center"/>
              <w:textAlignment w:val="baseline"/>
              <w:rPr>
                <w:rFonts w:cstheme="minorHAnsi"/>
                <w:bCs/>
                <w:lang w:val="ro-RO" w:eastAsia="fr-FR"/>
              </w:rPr>
            </w:pPr>
          </w:p>
        </w:tc>
        <w:tc>
          <w:tcPr>
            <w:tcW w:w="456" w:type="pct"/>
            <w:vAlign w:val="center"/>
          </w:tcPr>
          <w:p w14:paraId="14496F06" w14:textId="518DBF74" w:rsidR="000F6777" w:rsidRPr="00E01846" w:rsidRDefault="008F05A7" w:rsidP="00B4265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tc>
        <w:tc>
          <w:tcPr>
            <w:tcW w:w="409" w:type="pct"/>
            <w:vAlign w:val="center"/>
          </w:tcPr>
          <w:p w14:paraId="6034E576" w14:textId="77777777" w:rsidR="000F6777" w:rsidRPr="00FC68DE" w:rsidRDefault="000F6777" w:rsidP="00B4265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tc>
        <w:tc>
          <w:tcPr>
            <w:tcW w:w="454" w:type="pct"/>
            <w:vAlign w:val="center"/>
          </w:tcPr>
          <w:p w14:paraId="6853C71E" w14:textId="77777777" w:rsidR="000F6777" w:rsidRPr="00FC68DE" w:rsidRDefault="000F6777" w:rsidP="00B4265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tc>
        <w:tc>
          <w:tcPr>
            <w:tcW w:w="455" w:type="pct"/>
            <w:vAlign w:val="center"/>
          </w:tcPr>
          <w:p w14:paraId="710AAF46" w14:textId="45F6B4A2" w:rsidR="000F6777" w:rsidRPr="009B18D1" w:rsidRDefault="008F05A7" w:rsidP="00B4265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tc>
      </w:tr>
      <w:tr w:rsidR="000F6777" w:rsidRPr="00FC68DE" w14:paraId="62B2D087" w14:textId="77777777" w:rsidTr="009A2BD2">
        <w:tc>
          <w:tcPr>
            <w:tcW w:w="2511" w:type="pct"/>
          </w:tcPr>
          <w:p w14:paraId="2370586F" w14:textId="2D84291C" w:rsidR="000F6777" w:rsidRPr="00FC68DE" w:rsidRDefault="000F6777" w:rsidP="00B42650">
            <w:pPr>
              <w:jc w:val="both"/>
              <w:rPr>
                <w:rFonts w:cstheme="minorHAnsi"/>
                <w:bCs/>
                <w:lang w:eastAsia="fr-FR"/>
              </w:rPr>
            </w:pPr>
            <w:r w:rsidRPr="00FC68DE">
              <w:rPr>
                <w:rFonts w:cstheme="minorHAnsi"/>
                <w:bCs/>
                <w:lang w:eastAsia="fr-FR"/>
              </w:rPr>
              <w:t>5.</w:t>
            </w:r>
            <w:r w:rsidR="00026023">
              <w:rPr>
                <w:rFonts w:cstheme="minorHAnsi"/>
                <w:bCs/>
                <w:lang w:eastAsia="fr-FR"/>
              </w:rPr>
              <w:t>1</w:t>
            </w:r>
            <w:r w:rsidRPr="00FC68DE">
              <w:rPr>
                <w:rFonts w:cstheme="minorHAnsi"/>
                <w:bCs/>
                <w:lang w:eastAsia="fr-FR"/>
              </w:rPr>
              <w:t xml:space="preserve"> </w:t>
            </w:r>
            <w:r w:rsidR="004C4C6F" w:rsidRPr="00FA3691">
              <w:rPr>
                <w:rFonts w:cstheme="minorHAnsi"/>
                <w:b/>
                <w:bCs/>
                <w:noProof/>
                <w:lang w:eastAsia="fr-FR"/>
              </w:rPr>
              <w:t>Certificat de înregistrare fiscală</w:t>
            </w:r>
            <w:r w:rsidR="004C4C6F">
              <w:rPr>
                <w:rFonts w:cstheme="minorHAnsi"/>
                <w:b/>
                <w:bCs/>
                <w:noProof/>
                <w:lang w:eastAsia="fr-FR"/>
              </w:rPr>
              <w:t>.</w:t>
            </w:r>
          </w:p>
          <w:p w14:paraId="27FD5585" w14:textId="77777777" w:rsidR="000F6777" w:rsidRPr="009B18D1" w:rsidRDefault="000F6777" w:rsidP="00B42650">
            <w:pPr>
              <w:overflowPunct w:val="0"/>
              <w:autoSpaceDE w:val="0"/>
              <w:autoSpaceDN w:val="0"/>
              <w:adjustRightInd w:val="0"/>
              <w:jc w:val="both"/>
              <w:textAlignment w:val="baseline"/>
              <w:rPr>
                <w:rFonts w:cstheme="minorHAnsi"/>
                <w:bCs/>
                <w:lang w:eastAsia="fr-FR"/>
              </w:rPr>
            </w:pPr>
          </w:p>
        </w:tc>
        <w:tc>
          <w:tcPr>
            <w:tcW w:w="352" w:type="pct"/>
            <w:vAlign w:val="center"/>
          </w:tcPr>
          <w:p w14:paraId="3CC695D3" w14:textId="77777777" w:rsidR="000F6777" w:rsidRPr="00FC68DE" w:rsidRDefault="000F6777" w:rsidP="00B4265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p w14:paraId="296E9692" w14:textId="77777777" w:rsidR="000F6777" w:rsidRPr="009B18D1" w:rsidRDefault="000F6777" w:rsidP="00B42650">
            <w:pPr>
              <w:overflowPunct w:val="0"/>
              <w:autoSpaceDE w:val="0"/>
              <w:autoSpaceDN w:val="0"/>
              <w:adjustRightInd w:val="0"/>
              <w:jc w:val="center"/>
              <w:textAlignment w:val="baseline"/>
              <w:rPr>
                <w:rFonts w:cstheme="minorHAnsi"/>
                <w:bCs/>
                <w:lang w:val="ro-RO" w:eastAsia="fr-FR"/>
              </w:rPr>
            </w:pPr>
          </w:p>
        </w:tc>
        <w:tc>
          <w:tcPr>
            <w:tcW w:w="363" w:type="pct"/>
            <w:vAlign w:val="center"/>
          </w:tcPr>
          <w:p w14:paraId="12932D7E" w14:textId="77777777" w:rsidR="000F6777" w:rsidRPr="00FC68DE" w:rsidRDefault="000F6777" w:rsidP="00B4265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p w14:paraId="3344F512" w14:textId="77777777" w:rsidR="000F6777" w:rsidRPr="009B18D1" w:rsidRDefault="000F6777" w:rsidP="00B42650">
            <w:pPr>
              <w:overflowPunct w:val="0"/>
              <w:autoSpaceDE w:val="0"/>
              <w:autoSpaceDN w:val="0"/>
              <w:adjustRightInd w:val="0"/>
              <w:jc w:val="center"/>
              <w:textAlignment w:val="baseline"/>
              <w:rPr>
                <w:rFonts w:cstheme="minorHAnsi"/>
                <w:bCs/>
                <w:lang w:val="ro-RO" w:eastAsia="fr-FR"/>
              </w:rPr>
            </w:pPr>
          </w:p>
        </w:tc>
        <w:tc>
          <w:tcPr>
            <w:tcW w:w="456" w:type="pct"/>
          </w:tcPr>
          <w:p w14:paraId="777A7326" w14:textId="4478FF56" w:rsidR="000F6777" w:rsidRPr="00E01846" w:rsidRDefault="00395915" w:rsidP="00B4265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tc>
        <w:tc>
          <w:tcPr>
            <w:tcW w:w="409" w:type="pct"/>
            <w:vAlign w:val="center"/>
          </w:tcPr>
          <w:p w14:paraId="2FA0812D" w14:textId="77777777" w:rsidR="000F6777" w:rsidRPr="00FC68DE" w:rsidRDefault="000F6777" w:rsidP="00B4265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p w14:paraId="3B88654D" w14:textId="77777777" w:rsidR="000F6777" w:rsidRPr="009B18D1" w:rsidRDefault="000F6777" w:rsidP="00B42650">
            <w:pPr>
              <w:overflowPunct w:val="0"/>
              <w:autoSpaceDE w:val="0"/>
              <w:autoSpaceDN w:val="0"/>
              <w:adjustRightInd w:val="0"/>
              <w:jc w:val="center"/>
              <w:textAlignment w:val="baseline"/>
              <w:rPr>
                <w:rFonts w:cstheme="minorHAnsi"/>
                <w:bCs/>
                <w:lang w:val="ro-RO" w:eastAsia="fr-FR"/>
              </w:rPr>
            </w:pPr>
          </w:p>
        </w:tc>
        <w:tc>
          <w:tcPr>
            <w:tcW w:w="454" w:type="pct"/>
            <w:vAlign w:val="center"/>
          </w:tcPr>
          <w:p w14:paraId="7AA31F86" w14:textId="77777777" w:rsidR="000F6777" w:rsidRPr="00FC68DE" w:rsidRDefault="000F6777" w:rsidP="00B4265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p w14:paraId="5EFD4EBD" w14:textId="77777777" w:rsidR="000F6777" w:rsidRPr="009B18D1" w:rsidRDefault="000F6777" w:rsidP="00B42650">
            <w:pPr>
              <w:overflowPunct w:val="0"/>
              <w:autoSpaceDE w:val="0"/>
              <w:autoSpaceDN w:val="0"/>
              <w:adjustRightInd w:val="0"/>
              <w:jc w:val="center"/>
              <w:textAlignment w:val="baseline"/>
              <w:rPr>
                <w:rFonts w:cstheme="minorHAnsi"/>
                <w:bCs/>
                <w:lang w:val="ro-RO" w:eastAsia="fr-FR"/>
              </w:rPr>
            </w:pPr>
          </w:p>
        </w:tc>
        <w:tc>
          <w:tcPr>
            <w:tcW w:w="455" w:type="pct"/>
          </w:tcPr>
          <w:p w14:paraId="36C29AA1" w14:textId="70E86B65" w:rsidR="000F6777" w:rsidRPr="00E01846" w:rsidRDefault="00395915" w:rsidP="00B4265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tc>
      </w:tr>
      <w:tr w:rsidR="00AE34C0" w:rsidRPr="00FC68DE" w14:paraId="44920D59" w14:textId="77777777" w:rsidTr="009A2BD2">
        <w:trPr>
          <w:trHeight w:val="719"/>
        </w:trPr>
        <w:tc>
          <w:tcPr>
            <w:tcW w:w="2511" w:type="pct"/>
          </w:tcPr>
          <w:p w14:paraId="457B82BE" w14:textId="77777777" w:rsidR="00AE34C0" w:rsidRDefault="00AE34C0" w:rsidP="00161F07">
            <w:pPr>
              <w:overflowPunct w:val="0"/>
              <w:autoSpaceDE w:val="0"/>
              <w:autoSpaceDN w:val="0"/>
              <w:adjustRightInd w:val="0"/>
              <w:jc w:val="both"/>
              <w:textAlignment w:val="baseline"/>
              <w:rPr>
                <w:rFonts w:cstheme="minorHAnsi"/>
                <w:bCs/>
                <w:lang w:eastAsia="fr-FR"/>
              </w:rPr>
            </w:pPr>
            <w:r>
              <w:rPr>
                <w:rFonts w:cstheme="minorHAnsi"/>
                <w:bCs/>
                <w:lang w:eastAsia="fr-FR"/>
              </w:rPr>
              <w:t>5</w:t>
            </w:r>
            <w:r w:rsidRPr="00FC68DE">
              <w:rPr>
                <w:rFonts w:cstheme="minorHAnsi"/>
                <w:bCs/>
                <w:lang w:eastAsia="fr-FR"/>
              </w:rPr>
              <w:t>.</w:t>
            </w:r>
            <w:r>
              <w:rPr>
                <w:rFonts w:cstheme="minorHAnsi"/>
                <w:bCs/>
                <w:lang w:eastAsia="fr-FR"/>
              </w:rPr>
              <w:t>2</w:t>
            </w:r>
            <w:r w:rsidRPr="00FA3691">
              <w:rPr>
                <w:rFonts w:cstheme="minorHAnsi"/>
                <w:b/>
                <w:bCs/>
                <w:noProof/>
                <w:lang w:eastAsia="fr-FR"/>
              </w:rPr>
              <w:t xml:space="preserve"> Încheiere privind înscrierea în registrul asociaţiilor</w:t>
            </w:r>
            <w:r w:rsidRPr="00FA3691">
              <w:rPr>
                <w:rFonts w:cstheme="minorHAnsi"/>
                <w:bCs/>
                <w:noProof/>
                <w:lang w:eastAsia="fr-FR"/>
              </w:rPr>
              <w:t xml:space="preserve">, definitivă si irevocabilă/ </w:t>
            </w:r>
            <w:r w:rsidRPr="00FA3691">
              <w:rPr>
                <w:rFonts w:cstheme="minorHAnsi"/>
                <w:b/>
                <w:bCs/>
                <w:noProof/>
                <w:lang w:eastAsia="fr-FR"/>
              </w:rPr>
              <w:t xml:space="preserve">Certificat de înregistrare în registrul asociaţiilor </w:t>
            </w:r>
            <w:r w:rsidRPr="00FA3691">
              <w:rPr>
                <w:rFonts w:cstheme="minorHAnsi"/>
                <w:b/>
                <w:bCs/>
                <w:lang w:eastAsia="fr-FR"/>
              </w:rPr>
              <w:t>şi fundaţiilor (</w:t>
            </w:r>
            <w:r w:rsidRPr="002B378B">
              <w:rPr>
                <w:rFonts w:cstheme="minorHAnsi"/>
                <w:b/>
                <w:bCs/>
                <w:lang w:eastAsia="fr-FR"/>
              </w:rPr>
              <w:t>în cazul asociațiilor înființate conform legislației naționale</w:t>
            </w:r>
            <w:r w:rsidRPr="00FA3691">
              <w:rPr>
                <w:rFonts w:cstheme="minorHAnsi"/>
                <w:b/>
                <w:bCs/>
                <w:lang w:eastAsia="fr-FR"/>
              </w:rPr>
              <w:t>)</w:t>
            </w:r>
            <w:r>
              <w:rPr>
                <w:rFonts w:cstheme="minorHAnsi"/>
                <w:bCs/>
                <w:lang w:eastAsia="fr-FR"/>
              </w:rPr>
              <w:t>.</w:t>
            </w:r>
          </w:p>
          <w:p w14:paraId="46CE94E7" w14:textId="5CF158FE" w:rsidR="00AE34C0" w:rsidRDefault="00AE34C0" w:rsidP="00161F07">
            <w:pPr>
              <w:overflowPunct w:val="0"/>
              <w:autoSpaceDE w:val="0"/>
              <w:autoSpaceDN w:val="0"/>
              <w:adjustRightInd w:val="0"/>
              <w:jc w:val="both"/>
              <w:textAlignment w:val="baseline"/>
              <w:rPr>
                <w:rFonts w:cstheme="minorHAnsi"/>
                <w:bCs/>
                <w:lang w:eastAsia="fr-FR"/>
              </w:rPr>
            </w:pPr>
            <w:r>
              <w:rPr>
                <w:rFonts w:cstheme="minorHAnsi"/>
                <w:bCs/>
                <w:lang w:eastAsia="fr-FR"/>
              </w:rPr>
              <w:t>Și</w:t>
            </w:r>
          </w:p>
          <w:p w14:paraId="136AA965" w14:textId="286D804E" w:rsidR="00AE34C0" w:rsidRPr="00161F07" w:rsidRDefault="00AE34C0" w:rsidP="00161F07">
            <w:pPr>
              <w:overflowPunct w:val="0"/>
              <w:autoSpaceDE w:val="0"/>
              <w:autoSpaceDN w:val="0"/>
              <w:adjustRightInd w:val="0"/>
              <w:jc w:val="both"/>
              <w:textAlignment w:val="baseline"/>
              <w:rPr>
                <w:rFonts w:cstheme="minorHAnsi"/>
                <w:b/>
                <w:bCs/>
                <w:noProof/>
                <w:lang w:eastAsia="fr-FR"/>
              </w:rPr>
            </w:pPr>
            <w:r>
              <w:rPr>
                <w:rFonts w:cstheme="minorHAnsi"/>
                <w:bCs/>
                <w:lang w:eastAsia="fr-FR"/>
              </w:rPr>
              <w:t>5.2.1</w:t>
            </w:r>
            <w:r w:rsidRPr="00FC68DE">
              <w:rPr>
                <w:rFonts w:cstheme="minorHAnsi"/>
                <w:bCs/>
                <w:lang w:eastAsia="fr-FR"/>
              </w:rPr>
              <w:t>.</w:t>
            </w:r>
            <w:r w:rsidRPr="00FC68DE">
              <w:rPr>
                <w:rFonts w:cstheme="minorHAnsi"/>
                <w:b/>
                <w:bCs/>
                <w:lang w:eastAsia="fr-FR"/>
              </w:rPr>
              <w:t xml:space="preserve"> </w:t>
            </w:r>
            <w:r w:rsidRPr="00FA3691">
              <w:rPr>
                <w:rFonts w:cstheme="minorHAnsi"/>
                <w:b/>
                <w:bCs/>
                <w:noProof/>
                <w:lang w:eastAsia="fr-FR"/>
              </w:rPr>
              <w:t xml:space="preserve">Actul de înfiinţare şi statutul </w:t>
            </w:r>
            <w:r w:rsidRPr="00AF5EF4">
              <w:rPr>
                <w:rFonts w:cstheme="minorHAnsi"/>
                <w:b/>
                <w:bCs/>
                <w:noProof/>
                <w:lang w:eastAsia="fr-FR"/>
              </w:rPr>
              <w:t>asociațiilor înființate conform legislației naționale</w:t>
            </w:r>
            <w:r>
              <w:rPr>
                <w:rFonts w:cstheme="minorHAnsi"/>
                <w:b/>
                <w:bCs/>
                <w:noProof/>
                <w:lang w:eastAsia="fr-FR"/>
              </w:rPr>
              <w:t>.</w:t>
            </w:r>
          </w:p>
        </w:tc>
        <w:tc>
          <w:tcPr>
            <w:tcW w:w="352" w:type="pct"/>
            <w:vAlign w:val="center"/>
          </w:tcPr>
          <w:p w14:paraId="25C708DB" w14:textId="77777777" w:rsidR="00AE34C0" w:rsidRDefault="00AE34C0" w:rsidP="00AE34C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p w14:paraId="5FAB7127" w14:textId="77777777" w:rsidR="00AE34C0" w:rsidRDefault="00AE34C0" w:rsidP="00AE34C0">
            <w:pPr>
              <w:overflowPunct w:val="0"/>
              <w:autoSpaceDE w:val="0"/>
              <w:autoSpaceDN w:val="0"/>
              <w:adjustRightInd w:val="0"/>
              <w:jc w:val="center"/>
              <w:textAlignment w:val="baseline"/>
              <w:rPr>
                <w:rFonts w:cstheme="minorHAnsi"/>
                <w:bCs/>
                <w:lang w:val="ro-RO" w:eastAsia="fr-FR"/>
              </w:rPr>
            </w:pPr>
          </w:p>
          <w:p w14:paraId="4F20DCD4" w14:textId="77777777" w:rsidR="00AE34C0" w:rsidRDefault="00AE34C0" w:rsidP="00AE34C0">
            <w:pPr>
              <w:overflowPunct w:val="0"/>
              <w:autoSpaceDE w:val="0"/>
              <w:autoSpaceDN w:val="0"/>
              <w:adjustRightInd w:val="0"/>
              <w:jc w:val="center"/>
              <w:textAlignment w:val="baseline"/>
              <w:rPr>
                <w:rFonts w:cstheme="minorHAnsi"/>
                <w:bCs/>
                <w:lang w:val="ro-RO" w:eastAsia="fr-FR"/>
              </w:rPr>
            </w:pPr>
          </w:p>
          <w:p w14:paraId="3AC48DED" w14:textId="77777777" w:rsidR="00AE34C0" w:rsidRDefault="00AE34C0" w:rsidP="00AE34C0">
            <w:pPr>
              <w:overflowPunct w:val="0"/>
              <w:autoSpaceDE w:val="0"/>
              <w:autoSpaceDN w:val="0"/>
              <w:adjustRightInd w:val="0"/>
              <w:jc w:val="center"/>
              <w:textAlignment w:val="baseline"/>
              <w:rPr>
                <w:rFonts w:cstheme="minorHAnsi"/>
                <w:bCs/>
                <w:lang w:val="ro-RO" w:eastAsia="fr-FR"/>
              </w:rPr>
            </w:pPr>
          </w:p>
          <w:p w14:paraId="21859FEE" w14:textId="77777777" w:rsidR="00AE34C0" w:rsidRPr="00FC68DE" w:rsidRDefault="00AE34C0" w:rsidP="00AE34C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p w14:paraId="1E553758" w14:textId="77777777" w:rsidR="00AE34C0" w:rsidRPr="00FC68DE" w:rsidRDefault="00AE34C0" w:rsidP="00AE34C0">
            <w:pPr>
              <w:overflowPunct w:val="0"/>
              <w:autoSpaceDE w:val="0"/>
              <w:autoSpaceDN w:val="0"/>
              <w:adjustRightInd w:val="0"/>
              <w:jc w:val="center"/>
              <w:textAlignment w:val="baseline"/>
              <w:rPr>
                <w:rFonts w:cstheme="minorHAnsi"/>
                <w:bCs/>
                <w:lang w:val="ro-RO" w:eastAsia="fr-FR"/>
              </w:rPr>
            </w:pPr>
          </w:p>
          <w:p w14:paraId="7DF13E03" w14:textId="5B8925C3" w:rsidR="00AE34C0" w:rsidRPr="00FC68DE" w:rsidRDefault="00AE34C0" w:rsidP="00AE34C0">
            <w:pPr>
              <w:overflowPunct w:val="0"/>
              <w:autoSpaceDE w:val="0"/>
              <w:autoSpaceDN w:val="0"/>
              <w:adjustRightInd w:val="0"/>
              <w:jc w:val="center"/>
              <w:textAlignment w:val="baseline"/>
              <w:rPr>
                <w:rFonts w:cstheme="minorHAnsi"/>
                <w:bCs/>
                <w:lang w:val="ro-RO" w:eastAsia="fr-FR"/>
              </w:rPr>
            </w:pPr>
          </w:p>
        </w:tc>
        <w:tc>
          <w:tcPr>
            <w:tcW w:w="363" w:type="pct"/>
            <w:vAlign w:val="center"/>
          </w:tcPr>
          <w:p w14:paraId="2D2CB4AB" w14:textId="01665B9A" w:rsidR="00AE34C0" w:rsidRDefault="00AE34C0" w:rsidP="00AE34C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p w14:paraId="36DFCC11" w14:textId="77777777" w:rsidR="00AE34C0" w:rsidRDefault="00AE34C0" w:rsidP="00AE34C0">
            <w:pPr>
              <w:overflowPunct w:val="0"/>
              <w:autoSpaceDE w:val="0"/>
              <w:autoSpaceDN w:val="0"/>
              <w:adjustRightInd w:val="0"/>
              <w:jc w:val="center"/>
              <w:textAlignment w:val="baseline"/>
              <w:rPr>
                <w:rFonts w:cstheme="minorHAnsi"/>
                <w:bCs/>
                <w:lang w:val="ro-RO" w:eastAsia="fr-FR"/>
              </w:rPr>
            </w:pPr>
          </w:p>
          <w:p w14:paraId="18E3D6FA" w14:textId="77777777" w:rsidR="00AE34C0" w:rsidRDefault="00AE34C0" w:rsidP="00AE34C0">
            <w:pPr>
              <w:overflowPunct w:val="0"/>
              <w:autoSpaceDE w:val="0"/>
              <w:autoSpaceDN w:val="0"/>
              <w:adjustRightInd w:val="0"/>
              <w:jc w:val="center"/>
              <w:textAlignment w:val="baseline"/>
              <w:rPr>
                <w:rFonts w:cstheme="minorHAnsi"/>
                <w:bCs/>
                <w:lang w:val="ro-RO" w:eastAsia="fr-FR"/>
              </w:rPr>
            </w:pPr>
          </w:p>
          <w:p w14:paraId="1420CD8D" w14:textId="77777777" w:rsidR="00AE34C0" w:rsidRDefault="00AE34C0" w:rsidP="00AE34C0">
            <w:pPr>
              <w:overflowPunct w:val="0"/>
              <w:autoSpaceDE w:val="0"/>
              <w:autoSpaceDN w:val="0"/>
              <w:adjustRightInd w:val="0"/>
              <w:jc w:val="center"/>
              <w:textAlignment w:val="baseline"/>
              <w:rPr>
                <w:rFonts w:cstheme="minorHAnsi"/>
                <w:bCs/>
                <w:lang w:val="ro-RO" w:eastAsia="fr-FR"/>
              </w:rPr>
            </w:pPr>
          </w:p>
          <w:p w14:paraId="3942047A" w14:textId="05C5E64D" w:rsidR="00AE34C0" w:rsidRPr="00FC68DE" w:rsidRDefault="00AE34C0" w:rsidP="00AE34C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p w14:paraId="0C18145E" w14:textId="77777777" w:rsidR="00AE34C0" w:rsidRPr="00FC68DE" w:rsidRDefault="00AE34C0" w:rsidP="00AE34C0">
            <w:pPr>
              <w:overflowPunct w:val="0"/>
              <w:autoSpaceDE w:val="0"/>
              <w:autoSpaceDN w:val="0"/>
              <w:adjustRightInd w:val="0"/>
              <w:jc w:val="center"/>
              <w:textAlignment w:val="baseline"/>
              <w:rPr>
                <w:rFonts w:cstheme="minorHAnsi"/>
                <w:bCs/>
                <w:lang w:val="ro-RO" w:eastAsia="fr-FR"/>
              </w:rPr>
            </w:pPr>
          </w:p>
          <w:p w14:paraId="271BD14D" w14:textId="77777777" w:rsidR="00AE34C0" w:rsidRPr="009B18D1" w:rsidRDefault="00AE34C0" w:rsidP="00AE34C0">
            <w:pPr>
              <w:overflowPunct w:val="0"/>
              <w:autoSpaceDE w:val="0"/>
              <w:autoSpaceDN w:val="0"/>
              <w:adjustRightInd w:val="0"/>
              <w:jc w:val="center"/>
              <w:textAlignment w:val="baseline"/>
              <w:rPr>
                <w:rFonts w:cstheme="minorHAnsi"/>
                <w:bCs/>
                <w:lang w:val="ro-RO" w:eastAsia="fr-FR"/>
              </w:rPr>
            </w:pPr>
          </w:p>
        </w:tc>
        <w:tc>
          <w:tcPr>
            <w:tcW w:w="456" w:type="pct"/>
            <w:vAlign w:val="center"/>
          </w:tcPr>
          <w:p w14:paraId="39A28980" w14:textId="4C14524B" w:rsidR="00AE34C0" w:rsidRDefault="00AE34C0" w:rsidP="00AE34C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p w14:paraId="42A5E56E" w14:textId="602DABB5" w:rsidR="00AE34C0" w:rsidRDefault="00AE34C0" w:rsidP="00AE34C0">
            <w:pPr>
              <w:overflowPunct w:val="0"/>
              <w:autoSpaceDE w:val="0"/>
              <w:autoSpaceDN w:val="0"/>
              <w:adjustRightInd w:val="0"/>
              <w:jc w:val="center"/>
              <w:textAlignment w:val="baseline"/>
              <w:rPr>
                <w:rFonts w:cstheme="minorHAnsi"/>
                <w:bCs/>
                <w:lang w:val="ro-RO" w:eastAsia="fr-FR"/>
              </w:rPr>
            </w:pPr>
          </w:p>
          <w:p w14:paraId="53211AFD" w14:textId="70D95766" w:rsidR="00AE34C0" w:rsidRDefault="00AE34C0" w:rsidP="00AE34C0">
            <w:pPr>
              <w:overflowPunct w:val="0"/>
              <w:autoSpaceDE w:val="0"/>
              <w:autoSpaceDN w:val="0"/>
              <w:adjustRightInd w:val="0"/>
              <w:jc w:val="center"/>
              <w:textAlignment w:val="baseline"/>
              <w:rPr>
                <w:rFonts w:cstheme="minorHAnsi"/>
                <w:bCs/>
                <w:lang w:val="ro-RO" w:eastAsia="fr-FR"/>
              </w:rPr>
            </w:pPr>
          </w:p>
          <w:p w14:paraId="5CFADCD6" w14:textId="77777777" w:rsidR="00AE34C0" w:rsidRDefault="00AE34C0" w:rsidP="00AE34C0">
            <w:pPr>
              <w:overflowPunct w:val="0"/>
              <w:autoSpaceDE w:val="0"/>
              <w:autoSpaceDN w:val="0"/>
              <w:adjustRightInd w:val="0"/>
              <w:jc w:val="center"/>
              <w:textAlignment w:val="baseline"/>
              <w:rPr>
                <w:rFonts w:cstheme="minorHAnsi"/>
                <w:bCs/>
                <w:lang w:val="ro-RO" w:eastAsia="fr-FR"/>
              </w:rPr>
            </w:pPr>
          </w:p>
          <w:p w14:paraId="111F284A" w14:textId="77777777" w:rsidR="00AE34C0" w:rsidRPr="00FC68DE" w:rsidRDefault="00AE34C0" w:rsidP="00AE34C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p w14:paraId="6B90E71E" w14:textId="77777777" w:rsidR="00AE34C0" w:rsidRPr="00FC68DE" w:rsidRDefault="00AE34C0" w:rsidP="00AE34C0">
            <w:pPr>
              <w:overflowPunct w:val="0"/>
              <w:autoSpaceDE w:val="0"/>
              <w:autoSpaceDN w:val="0"/>
              <w:adjustRightInd w:val="0"/>
              <w:jc w:val="center"/>
              <w:textAlignment w:val="baseline"/>
              <w:rPr>
                <w:rFonts w:cstheme="minorHAnsi"/>
                <w:bCs/>
                <w:lang w:val="ro-RO" w:eastAsia="fr-FR"/>
              </w:rPr>
            </w:pPr>
          </w:p>
          <w:p w14:paraId="2B81CF24" w14:textId="77777777" w:rsidR="00AE34C0" w:rsidRPr="009B18D1" w:rsidRDefault="00AE34C0" w:rsidP="00AE34C0">
            <w:pPr>
              <w:overflowPunct w:val="0"/>
              <w:autoSpaceDE w:val="0"/>
              <w:autoSpaceDN w:val="0"/>
              <w:adjustRightInd w:val="0"/>
              <w:jc w:val="center"/>
              <w:textAlignment w:val="baseline"/>
              <w:rPr>
                <w:rFonts w:cstheme="minorHAnsi"/>
                <w:bCs/>
                <w:lang w:val="ro-RO" w:eastAsia="fr-FR"/>
              </w:rPr>
            </w:pPr>
          </w:p>
        </w:tc>
        <w:tc>
          <w:tcPr>
            <w:tcW w:w="409" w:type="pct"/>
          </w:tcPr>
          <w:p w14:paraId="2E06FB93" w14:textId="2FE68287" w:rsidR="00AE34C0" w:rsidRDefault="00AE34C0" w:rsidP="00AE34C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p w14:paraId="392A3A34" w14:textId="2849DE92" w:rsidR="00AE34C0" w:rsidRDefault="00AE34C0" w:rsidP="00AE34C0">
            <w:pPr>
              <w:overflowPunct w:val="0"/>
              <w:autoSpaceDE w:val="0"/>
              <w:autoSpaceDN w:val="0"/>
              <w:adjustRightInd w:val="0"/>
              <w:jc w:val="center"/>
              <w:textAlignment w:val="baseline"/>
              <w:rPr>
                <w:rFonts w:cstheme="minorHAnsi"/>
                <w:bCs/>
                <w:lang w:val="ro-RO" w:eastAsia="fr-FR"/>
              </w:rPr>
            </w:pPr>
          </w:p>
          <w:p w14:paraId="34EC56EA" w14:textId="77777777" w:rsidR="00AE34C0" w:rsidRDefault="00AE34C0" w:rsidP="00AE34C0">
            <w:pPr>
              <w:overflowPunct w:val="0"/>
              <w:autoSpaceDE w:val="0"/>
              <w:autoSpaceDN w:val="0"/>
              <w:adjustRightInd w:val="0"/>
              <w:jc w:val="center"/>
              <w:textAlignment w:val="baseline"/>
              <w:rPr>
                <w:rFonts w:cstheme="minorHAnsi"/>
                <w:bCs/>
                <w:lang w:val="ro-RO" w:eastAsia="fr-FR"/>
              </w:rPr>
            </w:pPr>
          </w:p>
          <w:p w14:paraId="5DAE0E4F" w14:textId="77777777" w:rsidR="00AE34C0" w:rsidRDefault="00AE34C0" w:rsidP="00AE34C0">
            <w:pPr>
              <w:overflowPunct w:val="0"/>
              <w:autoSpaceDE w:val="0"/>
              <w:autoSpaceDN w:val="0"/>
              <w:adjustRightInd w:val="0"/>
              <w:jc w:val="center"/>
              <w:textAlignment w:val="baseline"/>
              <w:rPr>
                <w:rFonts w:cstheme="minorHAnsi"/>
                <w:bCs/>
                <w:lang w:val="ro-RO" w:eastAsia="fr-FR"/>
              </w:rPr>
            </w:pPr>
          </w:p>
          <w:p w14:paraId="2D48E0D1" w14:textId="77777777" w:rsidR="00AE34C0" w:rsidRPr="00FC68DE" w:rsidRDefault="00AE34C0" w:rsidP="00AE34C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p w14:paraId="7C5F2494" w14:textId="5FF0A56C" w:rsidR="00AE34C0" w:rsidRPr="00FC68DE" w:rsidRDefault="00AE34C0" w:rsidP="00AE34C0">
            <w:pPr>
              <w:overflowPunct w:val="0"/>
              <w:autoSpaceDE w:val="0"/>
              <w:autoSpaceDN w:val="0"/>
              <w:adjustRightInd w:val="0"/>
              <w:jc w:val="center"/>
              <w:textAlignment w:val="baseline"/>
              <w:rPr>
                <w:rFonts w:cstheme="minorHAnsi"/>
                <w:bCs/>
                <w:lang w:val="ro-RO" w:eastAsia="fr-FR"/>
              </w:rPr>
            </w:pPr>
          </w:p>
        </w:tc>
        <w:tc>
          <w:tcPr>
            <w:tcW w:w="454" w:type="pct"/>
          </w:tcPr>
          <w:p w14:paraId="01CA1FC8" w14:textId="77777777" w:rsidR="00AE34C0" w:rsidRDefault="00AE34C0" w:rsidP="00AE34C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p w14:paraId="244F9FDE" w14:textId="77777777" w:rsidR="00AE34C0" w:rsidRDefault="00AE34C0" w:rsidP="00AE34C0">
            <w:pPr>
              <w:overflowPunct w:val="0"/>
              <w:autoSpaceDE w:val="0"/>
              <w:autoSpaceDN w:val="0"/>
              <w:adjustRightInd w:val="0"/>
              <w:jc w:val="center"/>
              <w:textAlignment w:val="baseline"/>
              <w:rPr>
                <w:rFonts w:cstheme="minorHAnsi"/>
                <w:bCs/>
                <w:lang w:val="ro-RO" w:eastAsia="fr-FR"/>
              </w:rPr>
            </w:pPr>
          </w:p>
          <w:p w14:paraId="271F7072" w14:textId="77777777" w:rsidR="00AE34C0" w:rsidRDefault="00AE34C0" w:rsidP="00AE34C0">
            <w:pPr>
              <w:overflowPunct w:val="0"/>
              <w:autoSpaceDE w:val="0"/>
              <w:autoSpaceDN w:val="0"/>
              <w:adjustRightInd w:val="0"/>
              <w:jc w:val="center"/>
              <w:textAlignment w:val="baseline"/>
              <w:rPr>
                <w:rFonts w:cstheme="minorHAnsi"/>
                <w:bCs/>
                <w:lang w:val="ro-RO" w:eastAsia="fr-FR"/>
              </w:rPr>
            </w:pPr>
          </w:p>
          <w:p w14:paraId="448CD144" w14:textId="77777777" w:rsidR="00AE34C0" w:rsidRDefault="00AE34C0" w:rsidP="00AE34C0">
            <w:pPr>
              <w:overflowPunct w:val="0"/>
              <w:autoSpaceDE w:val="0"/>
              <w:autoSpaceDN w:val="0"/>
              <w:adjustRightInd w:val="0"/>
              <w:jc w:val="center"/>
              <w:textAlignment w:val="baseline"/>
              <w:rPr>
                <w:rFonts w:cstheme="minorHAnsi"/>
                <w:bCs/>
                <w:lang w:val="ro-RO" w:eastAsia="fr-FR"/>
              </w:rPr>
            </w:pPr>
          </w:p>
          <w:p w14:paraId="3E1BDAB0" w14:textId="69E3003B" w:rsidR="00AE34C0" w:rsidRPr="00FC68DE" w:rsidRDefault="00AE34C0" w:rsidP="00AE34C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p w14:paraId="616FAF37" w14:textId="0B922CB7" w:rsidR="00AE34C0" w:rsidRPr="00FC68DE" w:rsidRDefault="00AE34C0" w:rsidP="00AE34C0">
            <w:pPr>
              <w:overflowPunct w:val="0"/>
              <w:autoSpaceDE w:val="0"/>
              <w:autoSpaceDN w:val="0"/>
              <w:adjustRightInd w:val="0"/>
              <w:jc w:val="center"/>
              <w:textAlignment w:val="baseline"/>
              <w:rPr>
                <w:rFonts w:cstheme="minorHAnsi"/>
                <w:bCs/>
                <w:lang w:val="ro-RO" w:eastAsia="fr-FR"/>
              </w:rPr>
            </w:pPr>
          </w:p>
        </w:tc>
        <w:tc>
          <w:tcPr>
            <w:tcW w:w="455" w:type="pct"/>
          </w:tcPr>
          <w:p w14:paraId="2DE38491" w14:textId="77777777" w:rsidR="00AE34C0" w:rsidRDefault="00AE34C0" w:rsidP="00161F07">
            <w:pPr>
              <w:overflowPunct w:val="0"/>
              <w:autoSpaceDE w:val="0"/>
              <w:autoSpaceDN w:val="0"/>
              <w:adjustRightInd w:val="0"/>
              <w:textAlignment w:val="baseline"/>
              <w:rPr>
                <w:rFonts w:cstheme="minorHAnsi"/>
                <w:bCs/>
                <w:lang w:val="ro-RO" w:eastAsia="fr-FR"/>
              </w:rPr>
            </w:pPr>
            <w:r w:rsidRPr="001D6A97">
              <w:rPr>
                <w:rFonts w:cstheme="minorHAnsi"/>
                <w:bCs/>
                <w:lang w:val="ro-RO" w:eastAsia="fr-FR"/>
              </w:rPr>
              <w:t xml:space="preserve">    </w:t>
            </w:r>
            <w:r w:rsidRPr="00FC68DE">
              <w:rPr>
                <w:rFonts w:cstheme="minorHAnsi"/>
                <w:bCs/>
                <w:lang w:val="ro-RO" w:eastAsia="fr-FR"/>
              </w:rPr>
              <w:sym w:font="Wingdings" w:char="F06F"/>
            </w:r>
          </w:p>
          <w:p w14:paraId="3FBA258B" w14:textId="77777777" w:rsidR="00AE34C0" w:rsidRDefault="00AE34C0" w:rsidP="00AE34C0">
            <w:pPr>
              <w:overflowPunct w:val="0"/>
              <w:autoSpaceDE w:val="0"/>
              <w:autoSpaceDN w:val="0"/>
              <w:adjustRightInd w:val="0"/>
              <w:jc w:val="center"/>
              <w:textAlignment w:val="baseline"/>
              <w:rPr>
                <w:rFonts w:cstheme="minorHAnsi"/>
                <w:bCs/>
                <w:lang w:val="ro-RO" w:eastAsia="fr-FR"/>
              </w:rPr>
            </w:pPr>
          </w:p>
          <w:p w14:paraId="371E180C" w14:textId="77777777" w:rsidR="00AE34C0" w:rsidRDefault="00AE34C0" w:rsidP="00AE34C0">
            <w:pPr>
              <w:overflowPunct w:val="0"/>
              <w:autoSpaceDE w:val="0"/>
              <w:autoSpaceDN w:val="0"/>
              <w:adjustRightInd w:val="0"/>
              <w:jc w:val="center"/>
              <w:textAlignment w:val="baseline"/>
              <w:rPr>
                <w:rFonts w:cstheme="minorHAnsi"/>
                <w:bCs/>
                <w:lang w:val="ro-RO" w:eastAsia="fr-FR"/>
              </w:rPr>
            </w:pPr>
          </w:p>
          <w:p w14:paraId="6236B023" w14:textId="77777777" w:rsidR="00AE34C0" w:rsidRDefault="00AE34C0" w:rsidP="00AE34C0">
            <w:pPr>
              <w:overflowPunct w:val="0"/>
              <w:autoSpaceDE w:val="0"/>
              <w:autoSpaceDN w:val="0"/>
              <w:adjustRightInd w:val="0"/>
              <w:jc w:val="center"/>
              <w:textAlignment w:val="baseline"/>
              <w:rPr>
                <w:rFonts w:cstheme="minorHAnsi"/>
                <w:bCs/>
                <w:lang w:val="ro-RO" w:eastAsia="fr-FR"/>
              </w:rPr>
            </w:pPr>
          </w:p>
          <w:p w14:paraId="551C9522" w14:textId="1333E1F0" w:rsidR="00AE34C0" w:rsidRPr="009B18D1" w:rsidRDefault="00AE34C0" w:rsidP="00AE34C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tc>
      </w:tr>
      <w:tr w:rsidR="00AE34C0" w:rsidRPr="00FC68DE" w14:paraId="6D5859D7" w14:textId="77777777" w:rsidTr="009A2BD2">
        <w:trPr>
          <w:trHeight w:val="647"/>
        </w:trPr>
        <w:tc>
          <w:tcPr>
            <w:tcW w:w="2511" w:type="pct"/>
          </w:tcPr>
          <w:p w14:paraId="3216DA90" w14:textId="4DF8B2BE" w:rsidR="00AE34C0" w:rsidRPr="00FC68DE" w:rsidRDefault="00AE34C0" w:rsidP="00AE34C0">
            <w:pPr>
              <w:overflowPunct w:val="0"/>
              <w:autoSpaceDE w:val="0"/>
              <w:autoSpaceDN w:val="0"/>
              <w:adjustRightInd w:val="0"/>
              <w:jc w:val="both"/>
              <w:textAlignment w:val="baseline"/>
              <w:rPr>
                <w:rFonts w:cstheme="minorHAnsi"/>
                <w:bCs/>
                <w:lang w:eastAsia="fr-FR"/>
              </w:rPr>
            </w:pPr>
            <w:r w:rsidRPr="00AE34C0">
              <w:rPr>
                <w:rFonts w:cstheme="minorHAnsi"/>
                <w:bCs/>
                <w:lang w:eastAsia="fr-FR"/>
              </w:rPr>
              <w:t>6</w:t>
            </w:r>
            <w:r w:rsidRPr="00161F07">
              <w:rPr>
                <w:rFonts w:cstheme="minorHAnsi"/>
                <w:bCs/>
                <w:lang w:eastAsia="fr-FR"/>
              </w:rPr>
              <w:t>.</w:t>
            </w:r>
            <w:r>
              <w:rPr>
                <w:rFonts w:cstheme="minorHAnsi"/>
                <w:b/>
                <w:noProof/>
                <w:lang w:eastAsia="fr-FR"/>
              </w:rPr>
              <w:t xml:space="preserve"> </w:t>
            </w:r>
            <w:r w:rsidRPr="00FA3691">
              <w:rPr>
                <w:rFonts w:cstheme="minorHAnsi"/>
                <w:b/>
                <w:noProof/>
                <w:lang w:eastAsia="fr-FR"/>
              </w:rPr>
              <w:t xml:space="preserve">Raport asupra utilizării programelor </w:t>
            </w:r>
            <w:r w:rsidRPr="00FA3691">
              <w:rPr>
                <w:rFonts w:cstheme="minorHAnsi"/>
                <w:noProof/>
                <w:lang w:eastAsia="fr-FR"/>
              </w:rPr>
              <w:t xml:space="preserve">de finanţare nerambursabilă întocmit de solicitant (va cuprinde amplasamentul investiţiei, obiective, tip de investiţie, lista cheltuielilor eligibile, costuri şi stadiul proiectului, </w:t>
            </w:r>
            <w:r w:rsidRPr="00FA3691">
              <w:rPr>
                <w:rFonts w:cstheme="minorHAnsi"/>
                <w:noProof/>
                <w:lang w:eastAsia="fr-FR"/>
              </w:rPr>
              <w:lastRenderedPageBreak/>
              <w:t>perioada derulării proiectului), pentru solicitanţii care au mai beneficiat de finanţare nerambursabilă începând cu anul 2007 pentru aceleaşi tipuri de investiţii.</w:t>
            </w:r>
          </w:p>
        </w:tc>
        <w:tc>
          <w:tcPr>
            <w:tcW w:w="352" w:type="pct"/>
            <w:vAlign w:val="center"/>
          </w:tcPr>
          <w:p w14:paraId="682873BD" w14:textId="77777777" w:rsidR="00AE34C0" w:rsidRPr="00FC68DE" w:rsidRDefault="00AE34C0" w:rsidP="00AE34C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lastRenderedPageBreak/>
              <w:sym w:font="Wingdings" w:char="F06F"/>
            </w:r>
          </w:p>
          <w:p w14:paraId="72ED11EB" w14:textId="77777777" w:rsidR="00AE34C0" w:rsidRPr="009B18D1" w:rsidRDefault="00AE34C0" w:rsidP="00AE34C0">
            <w:pPr>
              <w:overflowPunct w:val="0"/>
              <w:autoSpaceDE w:val="0"/>
              <w:autoSpaceDN w:val="0"/>
              <w:adjustRightInd w:val="0"/>
              <w:jc w:val="center"/>
              <w:textAlignment w:val="baseline"/>
              <w:rPr>
                <w:rFonts w:cstheme="minorHAnsi"/>
                <w:bCs/>
                <w:lang w:val="ro-RO" w:eastAsia="fr-FR"/>
              </w:rPr>
            </w:pPr>
          </w:p>
        </w:tc>
        <w:tc>
          <w:tcPr>
            <w:tcW w:w="363" w:type="pct"/>
            <w:vAlign w:val="center"/>
          </w:tcPr>
          <w:p w14:paraId="11D12BFC" w14:textId="77777777" w:rsidR="00AE34C0" w:rsidRPr="00FC68DE" w:rsidRDefault="00AE34C0" w:rsidP="00AE34C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p w14:paraId="20912F6D" w14:textId="77777777" w:rsidR="00AE34C0" w:rsidRPr="009B18D1" w:rsidRDefault="00AE34C0" w:rsidP="00AE34C0">
            <w:pPr>
              <w:overflowPunct w:val="0"/>
              <w:autoSpaceDE w:val="0"/>
              <w:autoSpaceDN w:val="0"/>
              <w:adjustRightInd w:val="0"/>
              <w:jc w:val="center"/>
              <w:textAlignment w:val="baseline"/>
              <w:rPr>
                <w:rFonts w:cstheme="minorHAnsi"/>
                <w:bCs/>
                <w:lang w:val="ro-RO" w:eastAsia="fr-FR"/>
              </w:rPr>
            </w:pPr>
          </w:p>
        </w:tc>
        <w:tc>
          <w:tcPr>
            <w:tcW w:w="456" w:type="pct"/>
            <w:vAlign w:val="center"/>
          </w:tcPr>
          <w:p w14:paraId="2A9436B3" w14:textId="77777777" w:rsidR="00AE34C0" w:rsidRPr="00FC68DE" w:rsidRDefault="00AE34C0" w:rsidP="00AE34C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p w14:paraId="7CD52A02" w14:textId="77777777" w:rsidR="00AE34C0" w:rsidRPr="00E01846" w:rsidRDefault="00AE34C0" w:rsidP="00AE34C0">
            <w:pPr>
              <w:overflowPunct w:val="0"/>
              <w:autoSpaceDE w:val="0"/>
              <w:autoSpaceDN w:val="0"/>
              <w:adjustRightInd w:val="0"/>
              <w:jc w:val="center"/>
              <w:textAlignment w:val="baseline"/>
              <w:rPr>
                <w:rFonts w:cstheme="minorHAnsi"/>
                <w:bCs/>
                <w:lang w:val="ro-RO" w:eastAsia="fr-FR"/>
              </w:rPr>
            </w:pPr>
          </w:p>
        </w:tc>
        <w:tc>
          <w:tcPr>
            <w:tcW w:w="409" w:type="pct"/>
            <w:vAlign w:val="center"/>
          </w:tcPr>
          <w:p w14:paraId="18B97E86" w14:textId="77777777" w:rsidR="00AE34C0" w:rsidRPr="00FC68DE" w:rsidRDefault="00AE34C0" w:rsidP="00AE34C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tc>
        <w:tc>
          <w:tcPr>
            <w:tcW w:w="454" w:type="pct"/>
            <w:vAlign w:val="center"/>
          </w:tcPr>
          <w:p w14:paraId="1F378E75" w14:textId="77777777" w:rsidR="00AE34C0" w:rsidRPr="00FC68DE" w:rsidRDefault="00AE34C0" w:rsidP="00AE34C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tc>
        <w:tc>
          <w:tcPr>
            <w:tcW w:w="455" w:type="pct"/>
            <w:vAlign w:val="center"/>
          </w:tcPr>
          <w:p w14:paraId="6D1324C7" w14:textId="77777777" w:rsidR="00AE34C0" w:rsidRPr="00FC68DE" w:rsidRDefault="00AE34C0" w:rsidP="00AE34C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p w14:paraId="3160E5B0" w14:textId="77777777" w:rsidR="00AE34C0" w:rsidRPr="009B18D1" w:rsidRDefault="00AE34C0" w:rsidP="00AE34C0">
            <w:pPr>
              <w:overflowPunct w:val="0"/>
              <w:autoSpaceDE w:val="0"/>
              <w:autoSpaceDN w:val="0"/>
              <w:adjustRightInd w:val="0"/>
              <w:jc w:val="center"/>
              <w:textAlignment w:val="baseline"/>
              <w:rPr>
                <w:rFonts w:cstheme="minorHAnsi"/>
                <w:bCs/>
                <w:lang w:val="ro-RO" w:eastAsia="fr-FR"/>
              </w:rPr>
            </w:pPr>
          </w:p>
        </w:tc>
      </w:tr>
      <w:tr w:rsidR="00AE34C0" w:rsidRPr="00FC68DE" w14:paraId="2AFE3DD1" w14:textId="77777777" w:rsidTr="009A2BD2">
        <w:trPr>
          <w:trHeight w:val="647"/>
        </w:trPr>
        <w:tc>
          <w:tcPr>
            <w:tcW w:w="2511" w:type="pct"/>
            <w:vAlign w:val="center"/>
          </w:tcPr>
          <w:p w14:paraId="3C0D3C9A" w14:textId="77777777" w:rsidR="00AE34C0" w:rsidRPr="00916E47" w:rsidRDefault="00AE34C0" w:rsidP="00AE34C0">
            <w:pPr>
              <w:spacing w:before="200"/>
              <w:jc w:val="both"/>
              <w:rPr>
                <w:rFonts w:cstheme="minorHAnsi"/>
                <w:b/>
                <w:noProof/>
                <w:lang w:val="it-IT" w:eastAsia="fr-FR"/>
              </w:rPr>
            </w:pPr>
            <w:r w:rsidRPr="00916E47">
              <w:rPr>
                <w:rFonts w:cstheme="minorHAnsi"/>
                <w:noProof/>
                <w:lang w:val="it-IT" w:eastAsia="fr-FR"/>
              </w:rPr>
              <w:t>7</w:t>
            </w:r>
            <w:r w:rsidRPr="00916E47">
              <w:rPr>
                <w:rFonts w:cstheme="minorHAnsi"/>
                <w:b/>
                <w:noProof/>
                <w:lang w:val="it-IT" w:eastAsia="fr-FR"/>
              </w:rPr>
              <w:t>. Documentul emis de ANPM, dacă solicitantul îl deține:</w:t>
            </w:r>
          </w:p>
          <w:p w14:paraId="62DAB8E2" w14:textId="53AB1F3D" w:rsidR="00AE34C0" w:rsidRPr="00916E47" w:rsidRDefault="00AE34C0" w:rsidP="00AE34C0">
            <w:pPr>
              <w:spacing w:before="200"/>
              <w:jc w:val="both"/>
              <w:rPr>
                <w:rFonts w:cstheme="minorHAnsi"/>
                <w:b/>
                <w:noProof/>
                <w:lang w:val="it-IT" w:eastAsia="fr-FR"/>
              </w:rPr>
            </w:pPr>
            <w:r w:rsidRPr="00916E47">
              <w:rPr>
                <w:rFonts w:cstheme="minorHAnsi"/>
                <w:b/>
                <w:noProof/>
                <w:lang w:val="it-IT" w:eastAsia="fr-FR"/>
              </w:rPr>
              <w:t>Clasarea notificării/Decizia etapei de încadrare ca document final (prin care se precizează că proiectul nu se supune evaluării impactului asupra mediului şi nici evaluării adecvate)/Acordul de mediu  emis de autoritatea teritorială competentă de protecția mediului conform Legii nr. 292/2018, cu modificările și completările ulterioare.</w:t>
            </w:r>
          </w:p>
          <w:p w14:paraId="717B8331" w14:textId="6E22AD5C" w:rsidR="00AE34C0" w:rsidRPr="00916E47" w:rsidRDefault="00AE34C0" w:rsidP="00161F07">
            <w:pPr>
              <w:ind w:right="-1"/>
              <w:jc w:val="both"/>
              <w:rPr>
                <w:rFonts w:cstheme="minorHAnsi"/>
                <w:bCs/>
                <w:lang w:val="it-IT" w:eastAsia="fr-FR"/>
              </w:rPr>
            </w:pPr>
            <w:r w:rsidRPr="00916E47">
              <w:rPr>
                <w:rFonts w:cstheme="minorHAnsi"/>
                <w:bCs/>
                <w:lang w:val="it-IT"/>
              </w:rPr>
              <w:t xml:space="preserve">În situația în care solicitantul nu deține documentul final la momentul depunerii Cererii de Finanțare, termenul maxim de prezentare a documentului emis de ANPM va fi precizat în contractul de finanțare, în conformitate cu procedurile aprobate prin ordin al ministrului agriculturii și dezvoltării rurale, termen care va curge de la data semnării contractului de finanțare.  </w:t>
            </w:r>
          </w:p>
        </w:tc>
        <w:tc>
          <w:tcPr>
            <w:tcW w:w="352" w:type="pct"/>
          </w:tcPr>
          <w:p w14:paraId="78F8FBBC" w14:textId="77777777" w:rsidR="00AE34C0" w:rsidRPr="00FC68DE" w:rsidRDefault="00AE34C0" w:rsidP="00AE34C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p w14:paraId="02DE4AA5" w14:textId="77777777" w:rsidR="00AE34C0" w:rsidRPr="009B18D1" w:rsidRDefault="00AE34C0" w:rsidP="00AE34C0">
            <w:pPr>
              <w:overflowPunct w:val="0"/>
              <w:autoSpaceDE w:val="0"/>
              <w:autoSpaceDN w:val="0"/>
              <w:adjustRightInd w:val="0"/>
              <w:jc w:val="center"/>
              <w:textAlignment w:val="baseline"/>
              <w:rPr>
                <w:rFonts w:cstheme="minorHAnsi"/>
                <w:bCs/>
                <w:lang w:val="ro-RO" w:eastAsia="fr-FR"/>
              </w:rPr>
            </w:pPr>
          </w:p>
        </w:tc>
        <w:tc>
          <w:tcPr>
            <w:tcW w:w="363" w:type="pct"/>
          </w:tcPr>
          <w:p w14:paraId="189A92B9" w14:textId="77777777" w:rsidR="00AE34C0" w:rsidRPr="00FC68DE" w:rsidRDefault="00AE34C0" w:rsidP="00AE34C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p w14:paraId="7CFB7242" w14:textId="77777777" w:rsidR="00AE34C0" w:rsidRPr="009B18D1" w:rsidRDefault="00AE34C0" w:rsidP="00AE34C0">
            <w:pPr>
              <w:overflowPunct w:val="0"/>
              <w:autoSpaceDE w:val="0"/>
              <w:autoSpaceDN w:val="0"/>
              <w:adjustRightInd w:val="0"/>
              <w:jc w:val="center"/>
              <w:textAlignment w:val="baseline"/>
              <w:rPr>
                <w:rFonts w:cstheme="minorHAnsi"/>
                <w:bCs/>
                <w:lang w:val="ro-RO" w:eastAsia="fr-FR"/>
              </w:rPr>
            </w:pPr>
          </w:p>
        </w:tc>
        <w:tc>
          <w:tcPr>
            <w:tcW w:w="456" w:type="pct"/>
          </w:tcPr>
          <w:p w14:paraId="555B50E0" w14:textId="77777777" w:rsidR="00AE34C0" w:rsidRPr="00FC68DE" w:rsidRDefault="00AE34C0" w:rsidP="00AE34C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tc>
        <w:tc>
          <w:tcPr>
            <w:tcW w:w="409" w:type="pct"/>
          </w:tcPr>
          <w:p w14:paraId="2B3A87CE" w14:textId="77777777" w:rsidR="00AE34C0" w:rsidRPr="00FC68DE" w:rsidRDefault="00AE34C0" w:rsidP="00AE34C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tc>
        <w:tc>
          <w:tcPr>
            <w:tcW w:w="454" w:type="pct"/>
          </w:tcPr>
          <w:p w14:paraId="7F78A8EC" w14:textId="77777777" w:rsidR="00AE34C0" w:rsidRPr="00FC68DE" w:rsidRDefault="00AE34C0" w:rsidP="00AE34C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tc>
        <w:tc>
          <w:tcPr>
            <w:tcW w:w="455" w:type="pct"/>
          </w:tcPr>
          <w:p w14:paraId="52F563B0" w14:textId="77777777" w:rsidR="00AE34C0" w:rsidRPr="00FC68DE" w:rsidRDefault="00AE34C0" w:rsidP="00AE34C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tc>
      </w:tr>
      <w:tr w:rsidR="00AE34C0" w:rsidRPr="00FC68DE" w14:paraId="23EB9BED" w14:textId="77777777" w:rsidTr="009A2BD2">
        <w:tc>
          <w:tcPr>
            <w:tcW w:w="2511" w:type="pct"/>
          </w:tcPr>
          <w:p w14:paraId="6B333B18" w14:textId="40D0C90F" w:rsidR="00AE34C0" w:rsidRPr="00916E47" w:rsidRDefault="00AE34C0" w:rsidP="00AE34C0">
            <w:pPr>
              <w:overflowPunct w:val="0"/>
              <w:autoSpaceDE w:val="0"/>
              <w:autoSpaceDN w:val="0"/>
              <w:adjustRightInd w:val="0"/>
              <w:textAlignment w:val="baseline"/>
              <w:rPr>
                <w:rFonts w:cstheme="minorHAnsi"/>
                <w:bCs/>
                <w:lang w:val="it-IT" w:eastAsia="fr-FR"/>
              </w:rPr>
            </w:pPr>
            <w:r w:rsidRPr="00916E47">
              <w:rPr>
                <w:rFonts w:cstheme="minorHAnsi"/>
                <w:bCs/>
                <w:lang w:val="it-IT" w:eastAsia="fr-FR"/>
              </w:rPr>
              <w:t xml:space="preserve">8.  </w:t>
            </w:r>
            <w:r w:rsidRPr="00916E47">
              <w:rPr>
                <w:rFonts w:cstheme="minorHAnsi"/>
                <w:b/>
                <w:bCs/>
                <w:lang w:val="it-IT" w:eastAsia="fr-FR"/>
              </w:rPr>
              <w:t>Alte documente justificative</w:t>
            </w:r>
            <w:r w:rsidRPr="00916E47">
              <w:rPr>
                <w:rFonts w:cstheme="minorHAnsi"/>
                <w:bCs/>
                <w:lang w:val="it-IT" w:eastAsia="fr-FR"/>
              </w:rPr>
              <w:t xml:space="preserve"> (depuse de către solicitant, după caz).</w:t>
            </w:r>
          </w:p>
        </w:tc>
        <w:tc>
          <w:tcPr>
            <w:tcW w:w="352" w:type="pct"/>
            <w:vAlign w:val="center"/>
          </w:tcPr>
          <w:p w14:paraId="276EFA83" w14:textId="77777777" w:rsidR="00AE34C0" w:rsidRPr="00FC68DE" w:rsidRDefault="00AE34C0" w:rsidP="00AE34C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p w14:paraId="678D318E" w14:textId="77777777" w:rsidR="00AE34C0" w:rsidRPr="009B18D1" w:rsidRDefault="00AE34C0" w:rsidP="00AE34C0">
            <w:pPr>
              <w:overflowPunct w:val="0"/>
              <w:autoSpaceDE w:val="0"/>
              <w:autoSpaceDN w:val="0"/>
              <w:adjustRightInd w:val="0"/>
              <w:jc w:val="center"/>
              <w:textAlignment w:val="baseline"/>
              <w:rPr>
                <w:rFonts w:cstheme="minorHAnsi"/>
                <w:bCs/>
                <w:lang w:val="ro-RO" w:eastAsia="fr-FR"/>
              </w:rPr>
            </w:pPr>
          </w:p>
        </w:tc>
        <w:tc>
          <w:tcPr>
            <w:tcW w:w="363" w:type="pct"/>
            <w:vAlign w:val="center"/>
          </w:tcPr>
          <w:p w14:paraId="2EB2F6BE" w14:textId="77777777" w:rsidR="00AE34C0" w:rsidRPr="00FC68DE" w:rsidRDefault="00AE34C0" w:rsidP="00AE34C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p w14:paraId="22B0AEEB" w14:textId="77777777" w:rsidR="00AE34C0" w:rsidRPr="009B18D1" w:rsidRDefault="00AE34C0" w:rsidP="00AE34C0">
            <w:pPr>
              <w:overflowPunct w:val="0"/>
              <w:autoSpaceDE w:val="0"/>
              <w:autoSpaceDN w:val="0"/>
              <w:adjustRightInd w:val="0"/>
              <w:jc w:val="center"/>
              <w:textAlignment w:val="baseline"/>
              <w:rPr>
                <w:rFonts w:cstheme="minorHAnsi"/>
                <w:bCs/>
                <w:lang w:val="ro-RO" w:eastAsia="fr-FR"/>
              </w:rPr>
            </w:pPr>
          </w:p>
        </w:tc>
        <w:tc>
          <w:tcPr>
            <w:tcW w:w="456" w:type="pct"/>
          </w:tcPr>
          <w:p w14:paraId="6F332351" w14:textId="77777777" w:rsidR="00AE34C0" w:rsidRPr="00FC68DE" w:rsidRDefault="00AE34C0" w:rsidP="00AE34C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tc>
        <w:tc>
          <w:tcPr>
            <w:tcW w:w="409" w:type="pct"/>
          </w:tcPr>
          <w:p w14:paraId="17DED23D" w14:textId="77777777" w:rsidR="00AE34C0" w:rsidRPr="00FC68DE" w:rsidRDefault="00AE34C0" w:rsidP="00AE34C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tc>
        <w:tc>
          <w:tcPr>
            <w:tcW w:w="454" w:type="pct"/>
          </w:tcPr>
          <w:p w14:paraId="5A3432B8" w14:textId="77777777" w:rsidR="00AE34C0" w:rsidRPr="00FC68DE" w:rsidRDefault="00AE34C0" w:rsidP="00AE34C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tc>
        <w:tc>
          <w:tcPr>
            <w:tcW w:w="455" w:type="pct"/>
          </w:tcPr>
          <w:p w14:paraId="1F8A9E67" w14:textId="77777777" w:rsidR="00AE34C0" w:rsidRPr="00FC68DE" w:rsidRDefault="00AE34C0" w:rsidP="00AE34C0">
            <w:pPr>
              <w:overflowPunct w:val="0"/>
              <w:autoSpaceDE w:val="0"/>
              <w:autoSpaceDN w:val="0"/>
              <w:adjustRightInd w:val="0"/>
              <w:jc w:val="center"/>
              <w:textAlignment w:val="baseline"/>
              <w:rPr>
                <w:rFonts w:cstheme="minorHAnsi"/>
                <w:bCs/>
                <w:lang w:val="ro-RO" w:eastAsia="fr-FR"/>
              </w:rPr>
            </w:pPr>
            <w:r w:rsidRPr="00FC68DE">
              <w:rPr>
                <w:rFonts w:cstheme="minorHAnsi"/>
                <w:bCs/>
                <w:lang w:val="ro-RO" w:eastAsia="fr-FR"/>
              </w:rPr>
              <w:sym w:font="Wingdings" w:char="F06F"/>
            </w:r>
          </w:p>
        </w:tc>
      </w:tr>
    </w:tbl>
    <w:p w14:paraId="20C9AA04" w14:textId="77777777" w:rsidR="000F6777" w:rsidRPr="00FC68DE" w:rsidRDefault="000F6777" w:rsidP="000F6777">
      <w:pPr>
        <w:overflowPunct w:val="0"/>
        <w:autoSpaceDE w:val="0"/>
        <w:autoSpaceDN w:val="0"/>
        <w:adjustRightInd w:val="0"/>
        <w:spacing w:before="120"/>
        <w:textAlignment w:val="baseline"/>
        <w:rPr>
          <w:rFonts w:cstheme="minorHAnsi"/>
          <w:bCs/>
          <w:lang w:val="ro-RO" w:eastAsia="fr-FR"/>
        </w:rPr>
      </w:pPr>
      <w:r w:rsidRPr="00FC68DE">
        <w:rPr>
          <w:rFonts w:cstheme="minorHAnsi"/>
          <w:bCs/>
          <w:lang w:val="ro-RO" w:eastAsia="fr-FR"/>
        </w:rPr>
        <w:t>Observaţii.......................................................................................................................</w:t>
      </w:r>
    </w:p>
    <w:p w14:paraId="738C29E6" w14:textId="77777777" w:rsidR="000F6777" w:rsidRPr="009B18D1" w:rsidRDefault="000F6777" w:rsidP="000F6777">
      <w:pPr>
        <w:overflowPunct w:val="0"/>
        <w:autoSpaceDE w:val="0"/>
        <w:autoSpaceDN w:val="0"/>
        <w:adjustRightInd w:val="0"/>
        <w:textAlignment w:val="baseline"/>
        <w:rPr>
          <w:rFonts w:cstheme="minorHAnsi"/>
          <w:bCs/>
          <w:lang w:val="ro-RO" w:eastAsia="fr-FR"/>
        </w:rPr>
      </w:pPr>
      <w:r w:rsidRPr="009B18D1">
        <w:rPr>
          <w:rFonts w:cstheme="minorHAnsi"/>
          <w:bCs/>
          <w:lang w:val="ro-RO" w:eastAsia="fr-FR"/>
        </w:rPr>
        <w:t>........................................................................................................................................</w:t>
      </w:r>
    </w:p>
    <w:p w14:paraId="63306393" w14:textId="77777777" w:rsidR="000F6777" w:rsidRPr="00CB4CCD" w:rsidRDefault="000F6777" w:rsidP="000F6777">
      <w:pPr>
        <w:overflowPunct w:val="0"/>
        <w:autoSpaceDE w:val="0"/>
        <w:autoSpaceDN w:val="0"/>
        <w:adjustRightInd w:val="0"/>
        <w:textAlignment w:val="baseline"/>
        <w:rPr>
          <w:rFonts w:cstheme="minorHAnsi"/>
          <w:b/>
          <w:bCs/>
          <w:lang w:val="ro-RO" w:eastAsia="fr-FR"/>
        </w:rPr>
      </w:pPr>
      <w:r w:rsidRPr="00E01846">
        <w:rPr>
          <w:rFonts w:cstheme="minorHAnsi"/>
          <w:bCs/>
          <w:lang w:val="ro-RO" w:eastAsia="fr-FR"/>
        </w:rPr>
        <w:t>..................................................</w:t>
      </w:r>
      <w:r w:rsidRPr="001D6A97">
        <w:rPr>
          <w:rFonts w:cstheme="minorHAnsi"/>
          <w:bCs/>
          <w:lang w:val="ro-RO" w:eastAsia="fr-FR"/>
        </w:rPr>
        <w:t>......................................................................................</w:t>
      </w:r>
    </w:p>
    <w:p w14:paraId="5268E487" w14:textId="77777777" w:rsidR="000F6777" w:rsidRPr="00FC68DE" w:rsidRDefault="000F6777" w:rsidP="000F6777">
      <w:pPr>
        <w:overflowPunct w:val="0"/>
        <w:autoSpaceDE w:val="0"/>
        <w:autoSpaceDN w:val="0"/>
        <w:adjustRightInd w:val="0"/>
        <w:textAlignment w:val="baseline"/>
        <w:rPr>
          <w:rFonts w:cstheme="minorHAnsi"/>
          <w:b/>
          <w:bCs/>
          <w:lang w:val="ro-RO" w:eastAsia="fr-FR"/>
        </w:rPr>
      </w:pPr>
    </w:p>
    <w:p w14:paraId="1D13FEFD" w14:textId="77777777" w:rsidR="000F6777" w:rsidRPr="00CE47BA" w:rsidRDefault="000F6777" w:rsidP="000F6777">
      <w:pPr>
        <w:jc w:val="both"/>
        <w:rPr>
          <w:rFonts w:cstheme="minorHAnsi"/>
          <w:b/>
          <w:bCs/>
          <w:lang w:eastAsia="ro-RO"/>
        </w:rPr>
      </w:pPr>
      <w:r w:rsidRPr="002F6AE7">
        <w:rPr>
          <w:rFonts w:cstheme="minorHAnsi"/>
          <w:b/>
          <w:bCs/>
          <w:lang w:val="ro-RO" w:eastAsia="ro-RO"/>
        </w:rPr>
        <w:t>Cererea de finanţare şi documentele anexate acesteia depuse de beneficiar pe suport de hârtie sunt</w:t>
      </w:r>
      <w:r w:rsidRPr="00CE47BA">
        <w:rPr>
          <w:rFonts w:cstheme="minorHAnsi"/>
          <w:b/>
          <w:bCs/>
          <w:lang w:eastAsia="ro-RO"/>
        </w:rPr>
        <w:t>:</w:t>
      </w:r>
    </w:p>
    <w:p w14:paraId="2329F1A0" w14:textId="77777777" w:rsidR="000F6777" w:rsidRPr="002F6AE7" w:rsidRDefault="000F6777" w:rsidP="000F6777">
      <w:pPr>
        <w:jc w:val="both"/>
        <w:rPr>
          <w:rFonts w:cstheme="minorHAnsi"/>
          <w:b/>
          <w:bCs/>
          <w:lang w:val="ro-RO" w:eastAsia="ro-RO"/>
        </w:rPr>
      </w:pPr>
      <w:r w:rsidRPr="002F6AE7">
        <w:rPr>
          <w:rFonts w:cstheme="minorHAnsi"/>
          <w:lang w:val="fr-FR" w:eastAsia="ro-RO"/>
        </w:rPr>
        <w:sym w:font="Wingdings" w:char="F06F"/>
      </w:r>
      <w:r w:rsidRPr="002F6AE7">
        <w:rPr>
          <w:rFonts w:cstheme="minorHAnsi"/>
          <w:b/>
          <w:bCs/>
          <w:lang w:val="ro-RO" w:eastAsia="ro-RO"/>
        </w:rPr>
        <w:t>conforme</w:t>
      </w:r>
    </w:p>
    <w:p w14:paraId="1B274611" w14:textId="77777777" w:rsidR="000F6777" w:rsidRPr="002F6AE7" w:rsidRDefault="000F6777" w:rsidP="000F6777">
      <w:pPr>
        <w:spacing w:before="120"/>
        <w:jc w:val="both"/>
        <w:rPr>
          <w:rFonts w:cstheme="minorHAnsi"/>
          <w:b/>
          <w:bCs/>
          <w:lang w:val="ro-RO" w:eastAsia="ro-RO"/>
        </w:rPr>
      </w:pPr>
      <w:r w:rsidRPr="002F6AE7">
        <w:rPr>
          <w:rFonts w:cstheme="minorHAnsi"/>
          <w:lang w:val="fr-FR" w:eastAsia="ro-RO"/>
        </w:rPr>
        <w:sym w:font="Wingdings" w:char="F06F"/>
      </w:r>
      <w:proofErr w:type="gramStart"/>
      <w:r w:rsidRPr="002F6AE7">
        <w:rPr>
          <w:rFonts w:cstheme="minorHAnsi"/>
          <w:b/>
          <w:lang w:val="fr-FR" w:eastAsia="ro-RO"/>
        </w:rPr>
        <w:t>ne</w:t>
      </w:r>
      <w:r w:rsidRPr="002F6AE7">
        <w:rPr>
          <w:rFonts w:cstheme="minorHAnsi"/>
          <w:b/>
          <w:bCs/>
          <w:lang w:val="ro-RO" w:eastAsia="ro-RO"/>
        </w:rPr>
        <w:t>conforme</w:t>
      </w:r>
      <w:proofErr w:type="gramEnd"/>
    </w:p>
    <w:p w14:paraId="4CB7C3D4" w14:textId="77777777" w:rsidR="000F6777" w:rsidRPr="002F6AE7" w:rsidRDefault="000F6777" w:rsidP="000F6777">
      <w:pPr>
        <w:jc w:val="both"/>
        <w:rPr>
          <w:rFonts w:cstheme="minorHAnsi"/>
          <w:b/>
          <w:bCs/>
          <w:lang w:val="ro-RO" w:eastAsia="ro-RO"/>
        </w:rPr>
      </w:pPr>
      <w:r w:rsidRPr="002F6AE7">
        <w:rPr>
          <w:rFonts w:cstheme="minorHAnsi"/>
          <w:b/>
          <w:bCs/>
          <w:lang w:val="ro-RO" w:eastAsia="ro-RO"/>
        </w:rPr>
        <w:t>cu exemplarul depus on-line.</w:t>
      </w:r>
    </w:p>
    <w:p w14:paraId="40E08B0F" w14:textId="77777777" w:rsidR="000F6777" w:rsidRPr="00FC68DE" w:rsidRDefault="000F6777" w:rsidP="000F6777">
      <w:pPr>
        <w:overflowPunct w:val="0"/>
        <w:autoSpaceDE w:val="0"/>
        <w:autoSpaceDN w:val="0"/>
        <w:adjustRightInd w:val="0"/>
        <w:spacing w:before="240"/>
        <w:textAlignment w:val="baseline"/>
        <w:rPr>
          <w:rFonts w:cstheme="minorHAnsi"/>
          <w:bCs/>
          <w:lang w:val="ro-RO" w:eastAsia="fr-FR"/>
        </w:rPr>
      </w:pPr>
      <w:r w:rsidRPr="00FC68DE">
        <w:rPr>
          <w:rFonts w:cstheme="minorHAnsi"/>
          <w:bCs/>
          <w:lang w:val="ro-RO" w:eastAsia="fr-FR"/>
        </w:rPr>
        <w:t>Aprobat: Director  CRFIR</w:t>
      </w:r>
    </w:p>
    <w:p w14:paraId="01439FA3" w14:textId="77777777" w:rsidR="000F6777" w:rsidRPr="009B18D1" w:rsidRDefault="000F6777" w:rsidP="000F6777">
      <w:pPr>
        <w:overflowPunct w:val="0"/>
        <w:autoSpaceDE w:val="0"/>
        <w:autoSpaceDN w:val="0"/>
        <w:adjustRightInd w:val="0"/>
        <w:textAlignment w:val="baseline"/>
        <w:rPr>
          <w:rFonts w:cstheme="minorHAnsi"/>
          <w:bCs/>
          <w:i/>
          <w:lang w:val="ro-RO" w:eastAsia="fr-FR"/>
        </w:rPr>
      </w:pPr>
      <w:r w:rsidRPr="009B18D1">
        <w:rPr>
          <w:rFonts w:cstheme="minorHAnsi"/>
          <w:bCs/>
          <w:i/>
          <w:lang w:val="ro-RO" w:eastAsia="fr-FR"/>
        </w:rPr>
        <w:t>Nume/Prenume …………………….......</w:t>
      </w:r>
    </w:p>
    <w:p w14:paraId="1A4FD3E2" w14:textId="77777777" w:rsidR="000F6777" w:rsidRPr="00E01846" w:rsidRDefault="000F6777" w:rsidP="000F6777">
      <w:pPr>
        <w:overflowPunct w:val="0"/>
        <w:autoSpaceDE w:val="0"/>
        <w:autoSpaceDN w:val="0"/>
        <w:adjustRightInd w:val="0"/>
        <w:textAlignment w:val="baseline"/>
        <w:rPr>
          <w:rFonts w:cstheme="minorHAnsi"/>
          <w:bCs/>
          <w:i/>
          <w:lang w:val="ro-RO" w:eastAsia="fr-FR"/>
        </w:rPr>
      </w:pPr>
      <w:r w:rsidRPr="00E01846">
        <w:rPr>
          <w:rFonts w:cstheme="minorHAnsi"/>
          <w:bCs/>
          <w:i/>
          <w:lang w:val="ro-RO" w:eastAsia="fr-FR"/>
        </w:rPr>
        <w:lastRenderedPageBreak/>
        <w:t xml:space="preserve">Semnătura </w:t>
      </w:r>
    </w:p>
    <w:p w14:paraId="03804A44" w14:textId="77777777" w:rsidR="000F6777" w:rsidRPr="001D6A97" w:rsidRDefault="000F6777" w:rsidP="000F6777">
      <w:pPr>
        <w:overflowPunct w:val="0"/>
        <w:autoSpaceDE w:val="0"/>
        <w:autoSpaceDN w:val="0"/>
        <w:adjustRightInd w:val="0"/>
        <w:textAlignment w:val="baseline"/>
        <w:rPr>
          <w:rFonts w:cstheme="minorHAnsi"/>
          <w:bCs/>
          <w:lang w:val="ro-RO" w:eastAsia="fr-FR"/>
        </w:rPr>
      </w:pPr>
    </w:p>
    <w:p w14:paraId="6BADC46A" w14:textId="77777777" w:rsidR="000F6777" w:rsidRPr="00CB4CCD" w:rsidRDefault="000F6777" w:rsidP="000F6777">
      <w:pPr>
        <w:overflowPunct w:val="0"/>
        <w:autoSpaceDE w:val="0"/>
        <w:autoSpaceDN w:val="0"/>
        <w:adjustRightInd w:val="0"/>
        <w:textAlignment w:val="baseline"/>
        <w:rPr>
          <w:rFonts w:cstheme="minorHAnsi"/>
          <w:bCs/>
          <w:lang w:val="ro-RO" w:eastAsia="fr-FR"/>
        </w:rPr>
      </w:pPr>
      <w:r w:rsidRPr="00CB4CCD">
        <w:rPr>
          <w:rFonts w:cstheme="minorHAnsi"/>
          <w:bCs/>
          <w:lang w:val="ro-RO" w:eastAsia="fr-FR"/>
        </w:rPr>
        <w:t xml:space="preserve">Avizat: Şef Serviciu SIBA-CRFIR </w:t>
      </w:r>
    </w:p>
    <w:p w14:paraId="0455176D" w14:textId="77777777" w:rsidR="000F6777" w:rsidRPr="00FC68DE" w:rsidRDefault="000F6777" w:rsidP="000F6777">
      <w:pPr>
        <w:overflowPunct w:val="0"/>
        <w:autoSpaceDE w:val="0"/>
        <w:autoSpaceDN w:val="0"/>
        <w:adjustRightInd w:val="0"/>
        <w:textAlignment w:val="baseline"/>
        <w:rPr>
          <w:rFonts w:cstheme="minorHAnsi"/>
          <w:bCs/>
          <w:i/>
          <w:lang w:val="pt-BR" w:eastAsia="fr-FR"/>
        </w:rPr>
      </w:pPr>
      <w:r w:rsidRPr="00FC68DE">
        <w:rPr>
          <w:rFonts w:cstheme="minorHAnsi"/>
          <w:bCs/>
          <w:i/>
          <w:lang w:val="pt-BR" w:eastAsia="fr-FR"/>
        </w:rPr>
        <w:t>Nume/Prenume …………………….......</w:t>
      </w:r>
    </w:p>
    <w:p w14:paraId="4F7064AC" w14:textId="77777777" w:rsidR="000F6777" w:rsidRPr="00FC68DE" w:rsidRDefault="000F6777" w:rsidP="000F6777">
      <w:pPr>
        <w:overflowPunct w:val="0"/>
        <w:autoSpaceDE w:val="0"/>
        <w:autoSpaceDN w:val="0"/>
        <w:adjustRightInd w:val="0"/>
        <w:textAlignment w:val="baseline"/>
        <w:rPr>
          <w:rFonts w:cstheme="minorHAnsi"/>
          <w:bCs/>
          <w:i/>
          <w:lang w:val="pt-BR" w:eastAsia="fr-FR"/>
        </w:rPr>
      </w:pPr>
      <w:r w:rsidRPr="00FC68DE">
        <w:rPr>
          <w:rFonts w:cstheme="minorHAnsi"/>
          <w:bCs/>
          <w:i/>
          <w:lang w:val="pt-BR" w:eastAsia="fr-FR"/>
        </w:rPr>
        <w:t>Semnătura</w:t>
      </w:r>
    </w:p>
    <w:p w14:paraId="25D2FD8B" w14:textId="77777777" w:rsidR="000F6777" w:rsidRPr="00FC68DE" w:rsidRDefault="000F6777" w:rsidP="000F6777">
      <w:pPr>
        <w:overflowPunct w:val="0"/>
        <w:autoSpaceDE w:val="0"/>
        <w:autoSpaceDN w:val="0"/>
        <w:adjustRightInd w:val="0"/>
        <w:textAlignment w:val="baseline"/>
        <w:rPr>
          <w:rFonts w:cstheme="minorHAnsi"/>
          <w:bCs/>
          <w:i/>
          <w:lang w:val="pt-BR" w:eastAsia="fr-FR"/>
        </w:rPr>
      </w:pPr>
      <w:r w:rsidRPr="00FC68DE">
        <w:rPr>
          <w:rFonts w:cstheme="minorHAnsi"/>
          <w:bCs/>
          <w:i/>
          <w:lang w:val="pt-BR" w:eastAsia="fr-FR"/>
        </w:rPr>
        <w:tab/>
      </w:r>
      <w:r w:rsidRPr="00FC68DE">
        <w:rPr>
          <w:rFonts w:cstheme="minorHAnsi"/>
          <w:bCs/>
          <w:i/>
          <w:lang w:val="pt-BR" w:eastAsia="fr-FR"/>
        </w:rPr>
        <w:tab/>
        <w:t xml:space="preserve">          </w:t>
      </w:r>
    </w:p>
    <w:p w14:paraId="2A5575EB" w14:textId="77777777" w:rsidR="000F6777" w:rsidRPr="00FC68DE" w:rsidRDefault="000F6777" w:rsidP="000F6777">
      <w:pPr>
        <w:overflowPunct w:val="0"/>
        <w:autoSpaceDE w:val="0"/>
        <w:autoSpaceDN w:val="0"/>
        <w:adjustRightInd w:val="0"/>
        <w:textAlignment w:val="baseline"/>
        <w:rPr>
          <w:rFonts w:cstheme="minorHAnsi"/>
          <w:bCs/>
          <w:lang w:val="pt-BR" w:eastAsia="fr-FR"/>
        </w:rPr>
      </w:pPr>
    </w:p>
    <w:p w14:paraId="2B998998" w14:textId="77777777" w:rsidR="000F6777" w:rsidRPr="00FC68DE" w:rsidRDefault="000F6777" w:rsidP="000F6777">
      <w:pPr>
        <w:overflowPunct w:val="0"/>
        <w:autoSpaceDE w:val="0"/>
        <w:autoSpaceDN w:val="0"/>
        <w:adjustRightInd w:val="0"/>
        <w:textAlignment w:val="baseline"/>
        <w:rPr>
          <w:rFonts w:cstheme="minorHAnsi"/>
          <w:bCs/>
          <w:lang w:val="pt-BR" w:eastAsia="fr-FR"/>
        </w:rPr>
      </w:pPr>
      <w:r w:rsidRPr="00FC68DE">
        <w:rPr>
          <w:rFonts w:cstheme="minorHAnsi"/>
          <w:bCs/>
          <w:lang w:val="pt-BR" w:eastAsia="fr-FR"/>
        </w:rPr>
        <w:t>Verificat: Expert 2 SIBA-CRFIR</w:t>
      </w:r>
    </w:p>
    <w:p w14:paraId="3C406229" w14:textId="77777777" w:rsidR="000F6777" w:rsidRPr="00FC68DE" w:rsidRDefault="000F6777" w:rsidP="000F6777">
      <w:pPr>
        <w:overflowPunct w:val="0"/>
        <w:autoSpaceDE w:val="0"/>
        <w:autoSpaceDN w:val="0"/>
        <w:adjustRightInd w:val="0"/>
        <w:textAlignment w:val="baseline"/>
        <w:rPr>
          <w:rFonts w:cstheme="minorHAnsi"/>
          <w:bCs/>
          <w:i/>
          <w:lang w:val="pt-BR" w:eastAsia="fr-FR"/>
        </w:rPr>
      </w:pPr>
      <w:r w:rsidRPr="00FC68DE">
        <w:rPr>
          <w:rFonts w:cstheme="minorHAnsi"/>
          <w:bCs/>
          <w:i/>
          <w:lang w:val="pt-BR" w:eastAsia="fr-FR"/>
        </w:rPr>
        <w:t>Nume/Prenume ……………………......</w:t>
      </w:r>
    </w:p>
    <w:p w14:paraId="0D02A5D9" w14:textId="77777777" w:rsidR="000F6777" w:rsidRPr="00FC68DE" w:rsidRDefault="000F6777" w:rsidP="000F6777">
      <w:pPr>
        <w:overflowPunct w:val="0"/>
        <w:autoSpaceDE w:val="0"/>
        <w:autoSpaceDN w:val="0"/>
        <w:adjustRightInd w:val="0"/>
        <w:textAlignment w:val="baseline"/>
        <w:rPr>
          <w:rFonts w:cstheme="minorHAnsi"/>
          <w:bCs/>
          <w:i/>
          <w:lang w:val="pt-BR" w:eastAsia="fr-FR"/>
        </w:rPr>
      </w:pPr>
      <w:r w:rsidRPr="00FC68DE">
        <w:rPr>
          <w:rFonts w:cstheme="minorHAnsi"/>
          <w:bCs/>
          <w:i/>
          <w:lang w:val="pt-BR" w:eastAsia="fr-FR"/>
        </w:rPr>
        <w:t>Semnătura</w:t>
      </w:r>
    </w:p>
    <w:p w14:paraId="39A13F56" w14:textId="77777777" w:rsidR="000F6777" w:rsidRPr="00FC68DE" w:rsidRDefault="000F6777" w:rsidP="000F6777">
      <w:pPr>
        <w:overflowPunct w:val="0"/>
        <w:autoSpaceDE w:val="0"/>
        <w:autoSpaceDN w:val="0"/>
        <w:adjustRightInd w:val="0"/>
        <w:textAlignment w:val="baseline"/>
        <w:rPr>
          <w:rFonts w:cstheme="minorHAnsi"/>
          <w:bCs/>
          <w:i/>
          <w:lang w:val="pt-BR" w:eastAsia="fr-FR"/>
        </w:rPr>
      </w:pPr>
    </w:p>
    <w:p w14:paraId="7A07A759" w14:textId="77777777" w:rsidR="000F6777" w:rsidRPr="00FC68DE" w:rsidRDefault="000F6777" w:rsidP="000F6777">
      <w:pPr>
        <w:overflowPunct w:val="0"/>
        <w:autoSpaceDE w:val="0"/>
        <w:autoSpaceDN w:val="0"/>
        <w:adjustRightInd w:val="0"/>
        <w:textAlignment w:val="baseline"/>
        <w:rPr>
          <w:rFonts w:cstheme="minorHAnsi"/>
          <w:bCs/>
          <w:lang w:val="pt-BR" w:eastAsia="fr-FR"/>
        </w:rPr>
      </w:pPr>
    </w:p>
    <w:p w14:paraId="12ABEAC2" w14:textId="77777777" w:rsidR="000F6777" w:rsidRPr="00FC68DE" w:rsidRDefault="000F6777" w:rsidP="000F6777">
      <w:pPr>
        <w:overflowPunct w:val="0"/>
        <w:autoSpaceDE w:val="0"/>
        <w:autoSpaceDN w:val="0"/>
        <w:adjustRightInd w:val="0"/>
        <w:textAlignment w:val="baseline"/>
        <w:rPr>
          <w:rFonts w:cstheme="minorHAnsi"/>
          <w:bCs/>
          <w:lang w:val="pt-BR" w:eastAsia="fr-FR"/>
        </w:rPr>
      </w:pPr>
      <w:r w:rsidRPr="00FC68DE">
        <w:rPr>
          <w:rFonts w:cstheme="minorHAnsi"/>
          <w:bCs/>
          <w:lang w:val="pt-BR" w:eastAsia="fr-FR"/>
        </w:rPr>
        <w:t>Întocmit: Expert  1 SIBA-CRFIR</w:t>
      </w:r>
    </w:p>
    <w:p w14:paraId="6859DDD4" w14:textId="77777777" w:rsidR="000F6777" w:rsidRPr="00FC68DE" w:rsidRDefault="000F6777" w:rsidP="000F6777">
      <w:pPr>
        <w:overflowPunct w:val="0"/>
        <w:autoSpaceDE w:val="0"/>
        <w:autoSpaceDN w:val="0"/>
        <w:adjustRightInd w:val="0"/>
        <w:textAlignment w:val="baseline"/>
        <w:rPr>
          <w:rFonts w:cstheme="minorHAnsi"/>
          <w:bCs/>
          <w:i/>
          <w:lang w:val="pt-BR" w:eastAsia="fr-FR"/>
        </w:rPr>
      </w:pPr>
      <w:r w:rsidRPr="00FC68DE">
        <w:rPr>
          <w:rFonts w:cstheme="minorHAnsi"/>
          <w:bCs/>
          <w:i/>
          <w:lang w:val="pt-BR" w:eastAsia="fr-FR"/>
        </w:rPr>
        <w:t>Nume/Prenume ……………………......</w:t>
      </w:r>
    </w:p>
    <w:p w14:paraId="5AA0078C" w14:textId="77777777" w:rsidR="000F6777" w:rsidRPr="00FC68DE" w:rsidRDefault="000F6777" w:rsidP="000F6777">
      <w:pPr>
        <w:overflowPunct w:val="0"/>
        <w:autoSpaceDE w:val="0"/>
        <w:autoSpaceDN w:val="0"/>
        <w:adjustRightInd w:val="0"/>
        <w:textAlignment w:val="baseline"/>
        <w:rPr>
          <w:rFonts w:cstheme="minorHAnsi"/>
          <w:bCs/>
          <w:i/>
          <w:lang w:val="pt-BR" w:eastAsia="fr-FR"/>
        </w:rPr>
      </w:pPr>
      <w:r w:rsidRPr="00FC68DE">
        <w:rPr>
          <w:rFonts w:cstheme="minorHAnsi"/>
          <w:bCs/>
          <w:i/>
          <w:lang w:val="pt-BR" w:eastAsia="fr-FR"/>
        </w:rPr>
        <w:t>Semnătura</w:t>
      </w:r>
    </w:p>
    <w:p w14:paraId="484E7787" w14:textId="77777777" w:rsidR="000F6777" w:rsidRPr="00FC68DE" w:rsidRDefault="000F6777" w:rsidP="000F6777">
      <w:pPr>
        <w:overflowPunct w:val="0"/>
        <w:autoSpaceDE w:val="0"/>
        <w:autoSpaceDN w:val="0"/>
        <w:adjustRightInd w:val="0"/>
        <w:textAlignment w:val="baseline"/>
        <w:rPr>
          <w:rFonts w:cstheme="minorHAnsi"/>
          <w:bCs/>
          <w:i/>
          <w:lang w:val="pt-BR" w:eastAsia="fr-FR"/>
        </w:rPr>
      </w:pPr>
      <w:r w:rsidRPr="00FC68DE">
        <w:rPr>
          <w:rFonts w:cstheme="minorHAnsi"/>
          <w:bCs/>
          <w:i/>
          <w:lang w:val="pt-BR" w:eastAsia="fr-FR"/>
        </w:rPr>
        <w:tab/>
        <w:t xml:space="preserve">   </w:t>
      </w:r>
      <w:r w:rsidRPr="00FC68DE">
        <w:rPr>
          <w:rFonts w:cstheme="minorHAnsi"/>
          <w:bCs/>
          <w:i/>
          <w:lang w:val="pt-BR" w:eastAsia="fr-FR"/>
        </w:rPr>
        <w:tab/>
        <w:t xml:space="preserve">           </w:t>
      </w:r>
    </w:p>
    <w:p w14:paraId="054C3E94" w14:textId="77777777" w:rsidR="000F6777" w:rsidRPr="00FC68DE" w:rsidRDefault="000F6777" w:rsidP="000F6777">
      <w:pPr>
        <w:overflowPunct w:val="0"/>
        <w:autoSpaceDE w:val="0"/>
        <w:autoSpaceDN w:val="0"/>
        <w:adjustRightInd w:val="0"/>
        <w:jc w:val="center"/>
        <w:textAlignment w:val="baseline"/>
        <w:rPr>
          <w:rFonts w:cstheme="minorHAnsi"/>
          <w:bCs/>
          <w:lang w:val="pt-BR" w:eastAsia="fr-FR"/>
        </w:rPr>
      </w:pPr>
    </w:p>
    <w:p w14:paraId="590960A5" w14:textId="77777777" w:rsidR="000F6777" w:rsidRPr="00FC68DE" w:rsidRDefault="000F6777" w:rsidP="000F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lang w:val="ro-RO" w:eastAsia="ro-RO"/>
        </w:rPr>
      </w:pPr>
    </w:p>
    <w:p w14:paraId="41EA9972" w14:textId="77777777" w:rsidR="009B5861" w:rsidRDefault="009B5861" w:rsidP="000F6777">
      <w:pPr>
        <w:tabs>
          <w:tab w:val="center" w:pos="4320"/>
          <w:tab w:val="right" w:pos="8640"/>
        </w:tabs>
        <w:jc w:val="both"/>
        <w:rPr>
          <w:rFonts w:cstheme="minorHAnsi"/>
          <w:b/>
          <w:color w:val="000000"/>
          <w:lang w:val="ro-RO" w:eastAsia="ro-RO"/>
        </w:rPr>
      </w:pPr>
    </w:p>
    <w:p w14:paraId="048EE08A" w14:textId="77777777" w:rsidR="009B5861" w:rsidRDefault="009B5861" w:rsidP="000F6777">
      <w:pPr>
        <w:tabs>
          <w:tab w:val="center" w:pos="4320"/>
          <w:tab w:val="right" w:pos="8640"/>
        </w:tabs>
        <w:jc w:val="both"/>
        <w:rPr>
          <w:rFonts w:cstheme="minorHAnsi"/>
          <w:b/>
          <w:color w:val="000000"/>
          <w:lang w:val="ro-RO" w:eastAsia="ro-RO"/>
        </w:rPr>
      </w:pPr>
    </w:p>
    <w:p w14:paraId="08938DEB" w14:textId="77777777" w:rsidR="009B5861" w:rsidRDefault="009B5861" w:rsidP="000F6777">
      <w:pPr>
        <w:tabs>
          <w:tab w:val="center" w:pos="4320"/>
          <w:tab w:val="right" w:pos="8640"/>
        </w:tabs>
        <w:jc w:val="both"/>
        <w:rPr>
          <w:rFonts w:cstheme="minorHAnsi"/>
          <w:b/>
          <w:color w:val="000000"/>
          <w:lang w:val="ro-RO" w:eastAsia="ro-RO"/>
        </w:rPr>
      </w:pPr>
    </w:p>
    <w:p w14:paraId="5929C303" w14:textId="77777777" w:rsidR="009B5861" w:rsidRDefault="009B5861" w:rsidP="000F6777">
      <w:pPr>
        <w:tabs>
          <w:tab w:val="center" w:pos="4320"/>
          <w:tab w:val="right" w:pos="8640"/>
        </w:tabs>
        <w:jc w:val="both"/>
        <w:rPr>
          <w:rFonts w:cstheme="minorHAnsi"/>
          <w:b/>
          <w:color w:val="000000"/>
          <w:lang w:val="ro-RO" w:eastAsia="ro-RO"/>
        </w:rPr>
      </w:pPr>
    </w:p>
    <w:p w14:paraId="0E80871C" w14:textId="77777777" w:rsidR="009B5861" w:rsidRDefault="009B5861" w:rsidP="000F6777">
      <w:pPr>
        <w:tabs>
          <w:tab w:val="center" w:pos="4320"/>
          <w:tab w:val="right" w:pos="8640"/>
        </w:tabs>
        <w:jc w:val="both"/>
        <w:rPr>
          <w:rFonts w:cstheme="minorHAnsi"/>
          <w:b/>
          <w:color w:val="000000"/>
          <w:lang w:val="ro-RO" w:eastAsia="ro-RO"/>
        </w:rPr>
      </w:pPr>
    </w:p>
    <w:p w14:paraId="7C66E71A" w14:textId="77777777" w:rsidR="009B5861" w:rsidRDefault="009B5861" w:rsidP="000F6777">
      <w:pPr>
        <w:tabs>
          <w:tab w:val="center" w:pos="4320"/>
          <w:tab w:val="right" w:pos="8640"/>
        </w:tabs>
        <w:jc w:val="both"/>
        <w:rPr>
          <w:rFonts w:cstheme="minorHAnsi"/>
          <w:b/>
          <w:color w:val="000000"/>
          <w:lang w:val="ro-RO" w:eastAsia="ro-RO"/>
        </w:rPr>
      </w:pPr>
    </w:p>
    <w:p w14:paraId="340D2E7C" w14:textId="4CCE725E" w:rsidR="009B5861" w:rsidRDefault="009B5861" w:rsidP="000F6777">
      <w:pPr>
        <w:tabs>
          <w:tab w:val="center" w:pos="4320"/>
          <w:tab w:val="right" w:pos="8640"/>
        </w:tabs>
        <w:jc w:val="both"/>
        <w:rPr>
          <w:rFonts w:cstheme="minorHAnsi"/>
          <w:b/>
          <w:color w:val="000000"/>
          <w:lang w:val="ro-RO" w:eastAsia="ro-RO"/>
        </w:rPr>
      </w:pPr>
    </w:p>
    <w:p w14:paraId="57CD9293" w14:textId="5710A169" w:rsidR="000F6777" w:rsidRPr="00FC68DE" w:rsidRDefault="000F6777" w:rsidP="000F6777">
      <w:pPr>
        <w:tabs>
          <w:tab w:val="center" w:pos="4320"/>
          <w:tab w:val="right" w:pos="8640"/>
        </w:tabs>
        <w:jc w:val="both"/>
        <w:rPr>
          <w:rFonts w:cstheme="minorHAnsi"/>
          <w:b/>
          <w:color w:val="000000"/>
          <w:lang w:val="ro-RO" w:eastAsia="ro-RO"/>
        </w:rPr>
      </w:pPr>
      <w:r w:rsidRPr="00FC68DE">
        <w:rPr>
          <w:rFonts w:cstheme="minorHAnsi"/>
          <w:b/>
          <w:color w:val="000000"/>
          <w:lang w:val="ro-RO" w:eastAsia="ro-RO"/>
        </w:rPr>
        <w:lastRenderedPageBreak/>
        <w:t>Metodologie de completare pentru secțiunea II Pct C.:</w:t>
      </w:r>
    </w:p>
    <w:p w14:paraId="047CFC2E" w14:textId="6C79813A" w:rsidR="000F6777" w:rsidRPr="00FC68DE" w:rsidRDefault="006A1DFC" w:rsidP="000F6777">
      <w:pPr>
        <w:jc w:val="both"/>
        <w:rPr>
          <w:rFonts w:cstheme="minorHAnsi"/>
          <w:color w:val="000000"/>
          <w:lang w:val="ro-RO" w:eastAsia="ro-RO"/>
        </w:rPr>
      </w:pPr>
      <w:r>
        <w:rPr>
          <w:rFonts w:cstheme="minorHAnsi"/>
          <w:color w:val="000000"/>
          <w:lang w:val="ro-RO" w:eastAsia="ro-RO"/>
        </w:rPr>
        <w:tab/>
      </w:r>
      <w:r w:rsidR="000F6777" w:rsidRPr="00FC68DE">
        <w:rPr>
          <w:rFonts w:cstheme="minorHAnsi"/>
          <w:color w:val="000000"/>
          <w:lang w:val="ro-RO" w:eastAsia="ro-RO"/>
        </w:rPr>
        <w:t xml:space="preserve">Expertul SIBA-CRFIR efectuează verificarea documentației încărcate on-line cu documentele originale depuse pe suport de hârtie, respectiv existența semnăturilor și a ștampilelor persoanelor autorizate, conținutul  documentelor, dacă sunt completate toate rubricile din Cererea de Finanțare, valabilitatea documentelor sau alte aspecte în funcție de specificul fiecărui proiect apoi se consemnează (bifează) rezultatele. Se verifică de asemenea dacă documentația a fost depusă în termenul precizat în Notificarea beneficiarului privind selectarea Cererii de Finanțare și semnarea Contractului de Finanțare și se va consemna aceasta la rubrica „Observații”. </w:t>
      </w:r>
    </w:p>
    <w:p w14:paraId="290181D8" w14:textId="4410DBC6" w:rsidR="000F6777" w:rsidRPr="00FC68DE" w:rsidRDefault="000F6777" w:rsidP="000F6777">
      <w:pPr>
        <w:jc w:val="both"/>
        <w:rPr>
          <w:rFonts w:cstheme="minorHAnsi"/>
          <w:color w:val="000000"/>
          <w:lang w:val="ro-RO" w:eastAsia="ro-RO"/>
        </w:rPr>
      </w:pPr>
      <w:r w:rsidRPr="00FC68DE">
        <w:rPr>
          <w:rFonts w:cstheme="minorHAnsi"/>
          <w:color w:val="000000"/>
          <w:lang w:val="ro-RO" w:eastAsia="ro-RO"/>
        </w:rPr>
        <w:t xml:space="preserve">În cazul în care solicitantul </w:t>
      </w:r>
      <w:r>
        <w:rPr>
          <w:rFonts w:cstheme="minorHAnsi"/>
          <w:color w:val="000000"/>
          <w:lang w:val="ro-RO" w:eastAsia="ro-RO"/>
        </w:rPr>
        <w:t>a</w:t>
      </w:r>
      <w:r w:rsidRPr="00FC68DE">
        <w:rPr>
          <w:rFonts w:cstheme="minorHAnsi"/>
          <w:color w:val="000000"/>
          <w:lang w:val="ro-RO" w:eastAsia="ro-RO"/>
        </w:rPr>
        <w:t xml:space="preserve"> semn</w:t>
      </w:r>
      <w:r>
        <w:rPr>
          <w:rFonts w:cstheme="minorHAnsi"/>
          <w:color w:val="000000"/>
          <w:lang w:val="ro-RO" w:eastAsia="ro-RO"/>
        </w:rPr>
        <w:t>a</w:t>
      </w:r>
      <w:r w:rsidRPr="00FC68DE">
        <w:rPr>
          <w:rFonts w:cstheme="minorHAnsi"/>
          <w:color w:val="000000"/>
          <w:lang w:val="ro-RO" w:eastAsia="ro-RO"/>
        </w:rPr>
        <w:t xml:space="preserve">t electronic cu o semnătură bazată pe certificat digital calificat, nu este cazul verificării conformității documentelor </w:t>
      </w:r>
      <w:r w:rsidRPr="00FC68DE">
        <w:rPr>
          <w:rFonts w:cstheme="minorHAnsi"/>
          <w:b/>
          <w:color w:val="000000"/>
          <w:lang w:val="ro-RO" w:eastAsia="ro-RO"/>
        </w:rPr>
        <w:t>emise de acesta</w:t>
      </w:r>
      <w:r w:rsidRPr="00FC68DE">
        <w:rPr>
          <w:rFonts w:cstheme="minorHAnsi"/>
          <w:color w:val="000000"/>
          <w:lang w:val="ro-RO" w:eastAsia="ro-RO"/>
        </w:rPr>
        <w:t>.</w:t>
      </w:r>
    </w:p>
    <w:p w14:paraId="39DF11A3" w14:textId="78DCC1BA" w:rsidR="000F6777" w:rsidRPr="00FC68DE" w:rsidRDefault="000F6777" w:rsidP="000F6777">
      <w:pPr>
        <w:jc w:val="both"/>
        <w:rPr>
          <w:rFonts w:cstheme="minorHAnsi"/>
          <w:color w:val="000000"/>
          <w:lang w:val="ro-RO" w:eastAsia="ro-RO"/>
        </w:rPr>
      </w:pPr>
      <w:r w:rsidRPr="00FC68DE">
        <w:rPr>
          <w:rFonts w:cstheme="minorHAnsi"/>
          <w:color w:val="000000"/>
          <w:lang w:val="ro-RO" w:eastAsia="ro-RO"/>
        </w:rPr>
        <w:t>În urma verificării, dacă nu au fost identificate neconformități se va trece în etapa de verificare din punct de vedere al respectării criteriilor de eligibilitate, a documentelor solicitate conform prevederilor din Ghid, în funcție de tipul proiectului rezultatele vor fi consemnate în secțiunea privind verificarea criteriilor de eligibilitate premergătoare încheierii contractului de finanțare.</w:t>
      </w:r>
    </w:p>
    <w:p w14:paraId="3DB46FB5" w14:textId="77777777" w:rsidR="000F6777" w:rsidRPr="00FC68DE" w:rsidRDefault="000F6777" w:rsidP="000F6777">
      <w:pPr>
        <w:jc w:val="both"/>
        <w:rPr>
          <w:rFonts w:cstheme="minorHAnsi"/>
          <w:color w:val="000000"/>
          <w:lang w:val="ro-RO" w:eastAsia="ro-RO"/>
        </w:rPr>
      </w:pPr>
      <w:r w:rsidRPr="00FC68DE">
        <w:rPr>
          <w:rFonts w:cstheme="minorHAnsi"/>
          <w:color w:val="000000"/>
          <w:lang w:val="ro-RO" w:eastAsia="ro-RO"/>
        </w:rPr>
        <w:t>Dacă se constată neconformități între Cererea de Finanțare pe suport de hârtie, dosarul cu documentele în original şi documentaţia on-line proiectul nu va fi contractat, deoarece beneficiarul nu şi-a respectat angajamentele asumate.</w:t>
      </w:r>
    </w:p>
    <w:p w14:paraId="4E2E5642" w14:textId="77777777" w:rsidR="000F6777" w:rsidRPr="00FC68DE" w:rsidRDefault="000F6777" w:rsidP="000F6777">
      <w:pPr>
        <w:jc w:val="both"/>
        <w:rPr>
          <w:rFonts w:cstheme="minorHAnsi"/>
          <w:color w:val="000000"/>
          <w:lang w:val="ro-RO" w:eastAsia="ro-RO"/>
        </w:rPr>
      </w:pPr>
      <w:r w:rsidRPr="00FC68DE">
        <w:rPr>
          <w:rFonts w:cstheme="minorHAnsi"/>
          <w:color w:val="000000"/>
          <w:lang w:val="ro-RO" w:eastAsia="ro-RO"/>
        </w:rPr>
        <w:t>În această situație se va demara procedura de neîncheiere contractului de finanțare și încadrarea proiectului cu statut de contract neîncheiat, precum și notificarea beneficiarului în acest sens. Se va comunica un scan al Notei de neîncheiere a contractului și expertului cu atribuții de monitorizare de la nivel CRFIR precum și departamentelor din cadrul AFIR.</w:t>
      </w:r>
    </w:p>
    <w:p w14:paraId="62B00435" w14:textId="77777777" w:rsidR="000F6777" w:rsidRPr="00FC68DE" w:rsidRDefault="000F6777" w:rsidP="000F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cstheme="minorHAnsi"/>
          <w:color w:val="000000"/>
          <w:lang w:val="ro-RO" w:eastAsia="ro-RO"/>
        </w:rPr>
      </w:pPr>
    </w:p>
    <w:p w14:paraId="159E441E" w14:textId="77777777" w:rsidR="000F6777" w:rsidRDefault="000F6777" w:rsidP="000F6777">
      <w:pPr>
        <w:overflowPunct w:val="0"/>
        <w:autoSpaceDE w:val="0"/>
        <w:autoSpaceDN w:val="0"/>
        <w:adjustRightInd w:val="0"/>
        <w:textAlignment w:val="baseline"/>
        <w:rPr>
          <w:rFonts w:cstheme="minorHAnsi"/>
          <w:b/>
          <w:bCs/>
          <w:lang w:val="pt-BR" w:eastAsia="fr-FR"/>
        </w:rPr>
      </w:pPr>
    </w:p>
    <w:p w14:paraId="73A7E4B9" w14:textId="77777777" w:rsidR="000F6777" w:rsidRDefault="000F6777" w:rsidP="000F6777">
      <w:pPr>
        <w:overflowPunct w:val="0"/>
        <w:autoSpaceDE w:val="0"/>
        <w:autoSpaceDN w:val="0"/>
        <w:adjustRightInd w:val="0"/>
        <w:textAlignment w:val="baseline"/>
        <w:rPr>
          <w:rFonts w:cstheme="minorHAnsi"/>
          <w:b/>
          <w:bCs/>
          <w:lang w:val="pt-BR" w:eastAsia="fr-FR"/>
        </w:rPr>
      </w:pPr>
    </w:p>
    <w:p w14:paraId="0AFE8565" w14:textId="77777777" w:rsidR="000F6777" w:rsidRDefault="000F6777" w:rsidP="000F6777">
      <w:pPr>
        <w:overflowPunct w:val="0"/>
        <w:autoSpaceDE w:val="0"/>
        <w:autoSpaceDN w:val="0"/>
        <w:adjustRightInd w:val="0"/>
        <w:textAlignment w:val="baseline"/>
        <w:rPr>
          <w:rFonts w:cstheme="minorHAnsi"/>
          <w:b/>
          <w:bCs/>
          <w:lang w:val="pt-BR" w:eastAsia="fr-FR"/>
        </w:rPr>
      </w:pPr>
    </w:p>
    <w:p w14:paraId="615034A7" w14:textId="77777777" w:rsidR="000F6777" w:rsidRDefault="000F6777" w:rsidP="000F6777">
      <w:pPr>
        <w:overflowPunct w:val="0"/>
        <w:autoSpaceDE w:val="0"/>
        <w:autoSpaceDN w:val="0"/>
        <w:adjustRightInd w:val="0"/>
        <w:textAlignment w:val="baseline"/>
        <w:rPr>
          <w:rFonts w:cstheme="minorHAnsi"/>
          <w:b/>
          <w:bCs/>
          <w:lang w:val="pt-BR" w:eastAsia="fr-FR"/>
        </w:rPr>
      </w:pPr>
    </w:p>
    <w:p w14:paraId="5D00D703" w14:textId="77777777" w:rsidR="000F6777" w:rsidRDefault="000F6777" w:rsidP="000F6777">
      <w:pPr>
        <w:overflowPunct w:val="0"/>
        <w:autoSpaceDE w:val="0"/>
        <w:autoSpaceDN w:val="0"/>
        <w:adjustRightInd w:val="0"/>
        <w:textAlignment w:val="baseline"/>
        <w:rPr>
          <w:rFonts w:cstheme="minorHAnsi"/>
          <w:b/>
          <w:bCs/>
          <w:lang w:val="pt-BR" w:eastAsia="fr-FR"/>
        </w:rPr>
      </w:pPr>
    </w:p>
    <w:p w14:paraId="044580F5" w14:textId="77777777" w:rsidR="000F6777" w:rsidRDefault="000F6777" w:rsidP="000F6777">
      <w:pPr>
        <w:overflowPunct w:val="0"/>
        <w:autoSpaceDE w:val="0"/>
        <w:autoSpaceDN w:val="0"/>
        <w:adjustRightInd w:val="0"/>
        <w:textAlignment w:val="baseline"/>
        <w:rPr>
          <w:rFonts w:cstheme="minorHAnsi"/>
          <w:b/>
          <w:bCs/>
          <w:lang w:val="pt-BR" w:eastAsia="fr-FR"/>
        </w:rPr>
      </w:pPr>
    </w:p>
    <w:p w14:paraId="7970FBEF" w14:textId="77777777" w:rsidR="000F6777" w:rsidRDefault="000F6777" w:rsidP="000F6777">
      <w:pPr>
        <w:overflowPunct w:val="0"/>
        <w:autoSpaceDE w:val="0"/>
        <w:autoSpaceDN w:val="0"/>
        <w:adjustRightInd w:val="0"/>
        <w:textAlignment w:val="baseline"/>
        <w:rPr>
          <w:rFonts w:cstheme="minorHAnsi"/>
          <w:b/>
          <w:bCs/>
          <w:lang w:val="pt-BR" w:eastAsia="fr-FR"/>
        </w:rPr>
      </w:pPr>
    </w:p>
    <w:p w14:paraId="7E7E0438" w14:textId="77777777" w:rsidR="000F6777" w:rsidRDefault="000F6777" w:rsidP="000F6777">
      <w:pPr>
        <w:overflowPunct w:val="0"/>
        <w:autoSpaceDE w:val="0"/>
        <w:autoSpaceDN w:val="0"/>
        <w:adjustRightInd w:val="0"/>
        <w:textAlignment w:val="baseline"/>
        <w:rPr>
          <w:rFonts w:cstheme="minorHAnsi"/>
          <w:b/>
          <w:bCs/>
          <w:lang w:val="pt-BR" w:eastAsia="fr-FR"/>
        </w:rPr>
      </w:pPr>
    </w:p>
    <w:p w14:paraId="22835354" w14:textId="77777777" w:rsidR="000F6777" w:rsidRDefault="000F6777" w:rsidP="000F6777">
      <w:pPr>
        <w:overflowPunct w:val="0"/>
        <w:autoSpaceDE w:val="0"/>
        <w:autoSpaceDN w:val="0"/>
        <w:adjustRightInd w:val="0"/>
        <w:textAlignment w:val="baseline"/>
        <w:rPr>
          <w:rFonts w:cstheme="minorHAnsi"/>
          <w:b/>
          <w:bCs/>
          <w:lang w:val="pt-BR" w:eastAsia="fr-FR"/>
        </w:rPr>
      </w:pPr>
    </w:p>
    <w:p w14:paraId="252C5180" w14:textId="114E3ADA" w:rsidR="00AE1E92" w:rsidRPr="005C4E27" w:rsidRDefault="00AE1E92" w:rsidP="00AE1E92">
      <w:pPr>
        <w:overflowPunct w:val="0"/>
        <w:autoSpaceDE w:val="0"/>
        <w:autoSpaceDN w:val="0"/>
        <w:adjustRightInd w:val="0"/>
        <w:spacing w:after="0" w:line="240" w:lineRule="auto"/>
        <w:textAlignment w:val="baseline"/>
        <w:rPr>
          <w:rFonts w:ascii="Trebuchet MS" w:eastAsia="Times New Roman" w:hAnsi="Trebuchet MS" w:cstheme="minorHAnsi"/>
          <w:b/>
          <w:bCs/>
          <w:lang w:val="ro-RO" w:eastAsia="fr-FR"/>
        </w:rPr>
      </w:pPr>
      <w:r w:rsidRPr="001A3B53">
        <w:rPr>
          <w:rFonts w:ascii="Trebuchet MS" w:eastAsia="Times New Roman" w:hAnsi="Trebuchet MS" w:cstheme="minorHAnsi"/>
          <w:b/>
          <w:bCs/>
          <w:lang w:val="ro-RO" w:eastAsia="fr-FR"/>
        </w:rPr>
        <w:lastRenderedPageBreak/>
        <w:t xml:space="preserve">D. </w:t>
      </w:r>
      <w:r w:rsidR="00381C73" w:rsidRPr="00381C73">
        <w:rPr>
          <w:rFonts w:ascii="Trebuchet MS" w:eastAsia="Times New Roman" w:hAnsi="Trebuchet MS" w:cstheme="minorHAnsi"/>
          <w:b/>
          <w:bCs/>
          <w:lang w:val="ro-RO" w:eastAsia="fr-FR"/>
        </w:rPr>
        <w:t>verificarea conformității copiei cu originalul pentru toate proiectele selectate în vederea contractării</w:t>
      </w:r>
    </w:p>
    <w:p w14:paraId="303F59C4" w14:textId="77777777" w:rsidR="00AE1E92" w:rsidRPr="005C4E27" w:rsidRDefault="00AE1E92" w:rsidP="00AE1E92">
      <w:pPr>
        <w:overflowPunct w:val="0"/>
        <w:autoSpaceDE w:val="0"/>
        <w:autoSpaceDN w:val="0"/>
        <w:adjustRightInd w:val="0"/>
        <w:spacing w:after="0" w:line="240" w:lineRule="auto"/>
        <w:textAlignment w:val="baseline"/>
        <w:rPr>
          <w:rFonts w:ascii="Trebuchet MS" w:eastAsia="Times New Roman" w:hAnsi="Trebuchet MS" w:cstheme="minorHAnsi"/>
          <w:b/>
          <w:bCs/>
          <w:lang w:val="ro-RO" w:eastAsia="fr-FR"/>
        </w:rPr>
      </w:pPr>
    </w:p>
    <w:p w14:paraId="09638BDF" w14:textId="77777777" w:rsidR="00AE1E92" w:rsidRPr="005C4E27" w:rsidRDefault="00AE1E92" w:rsidP="00AE1E92">
      <w:pPr>
        <w:tabs>
          <w:tab w:val="left" w:pos="4185"/>
        </w:tabs>
        <w:overflowPunct w:val="0"/>
        <w:autoSpaceDE w:val="0"/>
        <w:autoSpaceDN w:val="0"/>
        <w:adjustRightInd w:val="0"/>
        <w:spacing w:after="0" w:line="240" w:lineRule="auto"/>
        <w:textAlignment w:val="baseline"/>
        <w:rPr>
          <w:rFonts w:ascii="Trebuchet MS" w:eastAsia="Times New Roman" w:hAnsi="Trebuchet MS" w:cstheme="minorHAnsi"/>
          <w:bCs/>
          <w:lang w:val="ro-RO" w:eastAsia="fr-FR"/>
        </w:rPr>
      </w:pPr>
      <w:r w:rsidRPr="005C4E27">
        <w:rPr>
          <w:rFonts w:ascii="Trebuchet MS" w:eastAsia="Times New Roman" w:hAnsi="Trebuchet MS" w:cstheme="minorHAnsi"/>
          <w:bCs/>
          <w:lang w:val="ro-RO" w:eastAsia="fr-FR"/>
        </w:rPr>
        <w:t>Numărul de înregistrare al Cererii de Finanţare (CF):</w:t>
      </w:r>
      <w:r w:rsidRPr="005C4E27">
        <w:rPr>
          <w:rFonts w:ascii="Trebuchet MS" w:eastAsia="Times New Roman" w:hAnsi="Trebuchet MS" w:cstheme="minorHAnsi"/>
          <w:bCs/>
          <w:lang w:val="ro-RO" w:eastAsia="fr-FR"/>
        </w:rPr>
        <w:tab/>
      </w:r>
    </w:p>
    <w:p w14:paraId="4AF9B16B" w14:textId="48F33C89" w:rsidR="004228AA" w:rsidRPr="00866830" w:rsidRDefault="00AE1E92" w:rsidP="004228AA">
      <w:pPr>
        <w:tabs>
          <w:tab w:val="center" w:pos="4536"/>
          <w:tab w:val="right" w:pos="9072"/>
        </w:tabs>
        <w:spacing w:after="0" w:line="240" w:lineRule="auto"/>
        <w:rPr>
          <w:rFonts w:ascii="Trebuchet MS" w:eastAsia="Times New Roman" w:hAnsi="Trebuchet MS" w:cstheme="minorHAnsi"/>
          <w:highlight w:val="yellow"/>
          <w:bdr w:val="single" w:sz="8" w:space="0" w:color="auto" w:frame="1"/>
          <w:lang w:val="ro-RO" w:eastAsia="fr-FR"/>
        </w:rPr>
      </w:pPr>
      <w:r w:rsidRPr="00866830">
        <w:rPr>
          <w:rFonts w:ascii="Trebuchet MS" w:eastAsia="Times New Roman" w:hAnsi="Trebuchet MS" w:cstheme="minorHAnsi"/>
          <w:noProof/>
          <w:highlight w:val="yellow"/>
        </w:rPr>
        <mc:AlternateContent>
          <mc:Choice Requires="wps">
            <w:drawing>
              <wp:anchor distT="4294967294" distB="4294967294" distL="114298" distR="114298" simplePos="0" relativeHeight="251697664" behindDoc="0" locked="0" layoutInCell="0" allowOverlap="1" wp14:anchorId="08B44468" wp14:editId="06B10727">
                <wp:simplePos x="0" y="0"/>
                <wp:positionH relativeFrom="column">
                  <wp:posOffset>857249</wp:posOffset>
                </wp:positionH>
                <wp:positionV relativeFrom="paragraph">
                  <wp:posOffset>48259</wp:posOffset>
                </wp:positionV>
                <wp:extent cx="0" cy="0"/>
                <wp:effectExtent l="0" t="0" r="0" b="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62C82" id="Rectangle 90" o:spid="_x0000_s1026" style="position:absolute;margin-left:67.5pt;margin-top:3.8pt;width:0;height:0;z-index:25169766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7kcQAIAAHkEAAAOAAAAZHJzL2Uyb0RvYy54bWysVN1u0zAUvkfiHSzfd2lKtrXR0qlqWoQ0&#10;YGLwAK7jNBaJjzl2mw7Eu3PstN0GNwjRC9fnx9/5+c7Jze2ha9leodNgCp5ejDlTRkKlzbbgXz6v&#10;R1POnBemEi0YVfBH5fjt/PWrm97magINtJVCRiDG5b0teOO9zZPEyUZ1wl2AVYaMNWAnPIm4TSoU&#10;PaF3bTIZj6+SHrCyCFI5R9pyMPJ5xK9rJf3HunbKs7bglJuPJ8ZzE85kfiPyLQrbaHlMQ/xDFp3Q&#10;hoKeoUrhBduh/gOq0xLBQe0vJHQJ1LWWKtZA1aTj36p5aIRVsRZqjrPnNrn/Bys/7O+R6argM2qP&#10;ER1x9Im6Jsy2VYx01KDeupz8Huw9hhKdvQP51TEDy4bc1AIR+kaJitJKg3/y4kEQHD1lm/49VAQv&#10;dh5irw41dgGQusAOkZLHMyXq4JkclPKkTUR+emLR+bcKOhYuBUfKOEKK/Z3zIQWRn1xCBANr3baR&#10;awIml6AMISJFP2bj2Wq6mmajbHK1GmXjshwt1stsdLVOry/LN+VyWaY/A36a5Y2uKmUC3Glc0uzv&#10;6DgO7kD0eWActLoKcCElh9vNskW2FzSu6/iLDSXLk1vyMo1YLNVy+o/VRQpC1wf2NlA9EgMIw/zT&#10;vtKlAfzOWU+zX3D3bSdQcda+M8TiLM2ysCxRyC6vJyTgc8vmuUUYSVAF95wN16UfFmxnUW8bipRG&#10;bgwsiPlaR37CVAxZHeeF5jtWcNzFsEDP5ej19MWY/wIAAP//AwBQSwMEFAAGAAgAAAAhAIVtdGzb&#10;AAAABwEAAA8AAABkcnMvZG93bnJldi54bWxMj11Lw0AQRd+F/odlBF/EblSsErMpUhCLCKXpx/M0&#10;Oyah2dk0u03iv3fbl/bxcId7zyTTwdSio9ZVlhU8jiMQxLnVFRcK1qvPhzcQziNrrC2Tgj9yME1H&#10;NwnG2va8pC7zhQgl7GJUUHrfxFK6vCSDbmwb4pD92tagD9gWUrfYh3JTy6comkiDFYeFEhualZTv&#10;s6NR0OeLbrv6+ZKL++3c8mF+mGWbb6XuboePdxCeBn85hpN+UIc0OO3skbUTdeDnl/CLV/A6AXHK&#10;z7w7s0wTee2f/gMAAP//AwBQSwECLQAUAAYACAAAACEAtoM4kv4AAADhAQAAEwAAAAAAAAAAAAAA&#10;AAAAAAAAW0NvbnRlbnRfVHlwZXNdLnhtbFBLAQItABQABgAIAAAAIQA4/SH/1gAAAJQBAAALAAAA&#10;AAAAAAAAAAAAAC8BAABfcmVscy8ucmVsc1BLAQItABQABgAIAAAAIQCnx7kcQAIAAHkEAAAOAAAA&#10;AAAAAAAAAAAAAC4CAABkcnMvZTJvRG9jLnhtbFBLAQItABQABgAIAAAAIQCFbXRs2wAAAAcBAAAP&#10;AAAAAAAAAAAAAAAAAJoEAABkcnMvZG93bnJldi54bWxQSwUGAAAAAAQABADzAAAAogUAAAAA&#10;" o:allowincell="f" filled="f" stroked="f"/>
            </w:pict>
          </mc:Fallback>
        </mc:AlternateContent>
      </w:r>
      <w:r w:rsidRPr="00866830">
        <w:rPr>
          <w:rFonts w:ascii="Trebuchet MS" w:eastAsia="Times New Roman" w:hAnsi="Trebuchet MS" w:cstheme="minorHAnsi"/>
          <w:highlight w:val="yellow"/>
          <w:lang w:val="ro-RO" w:eastAsia="fr-FR"/>
        </w:rPr>
        <w:t xml:space="preserve"> </w:t>
      </w:r>
      <w:r w:rsidR="00C654AC" w:rsidRPr="00866830">
        <w:rPr>
          <w:rFonts w:ascii="Trebuchet MS" w:eastAsia="Times New Roman" w:hAnsi="Trebuchet MS" w:cstheme="minorHAnsi"/>
          <w:highlight w:val="yellow"/>
          <w:bdr w:val="single" w:sz="8" w:space="0" w:color="auto" w:frame="1"/>
          <w:lang w:val="ro-RO" w:eastAsia="fr-FR"/>
        </w:rPr>
        <w:t xml:space="preserve"> </w:t>
      </w:r>
    </w:p>
    <w:p w14:paraId="681833AE" w14:textId="77777777" w:rsidR="00AE1E92" w:rsidRPr="00866830" w:rsidRDefault="005C4E27" w:rsidP="00AE1E92">
      <w:pPr>
        <w:tabs>
          <w:tab w:val="center" w:pos="4536"/>
          <w:tab w:val="right" w:pos="9072"/>
        </w:tabs>
        <w:spacing w:after="0" w:line="240" w:lineRule="auto"/>
        <w:rPr>
          <w:rFonts w:ascii="Trebuchet MS" w:eastAsia="Times New Roman" w:hAnsi="Trebuchet MS" w:cstheme="minorHAnsi"/>
          <w:highlight w:val="yellow"/>
          <w:lang w:val="ro-RO" w:eastAsia="fr-FR"/>
        </w:rPr>
      </w:pPr>
      <w:r>
        <w:rPr>
          <w:bdr w:val="single" w:sz="8" w:space="0" w:color="auto" w:frame="1"/>
          <w:lang w:val="ro-RO" w:eastAsia="x-none"/>
        </w:rPr>
        <w:t>F</w:t>
      </w:r>
      <w:r>
        <w:rPr>
          <w:lang w:val="ro-RO" w:eastAsia="x-none"/>
        </w:rPr>
        <w:t xml:space="preserve">      </w:t>
      </w:r>
      <w:r>
        <w:rPr>
          <w:bdr w:val="single" w:sz="8" w:space="0" w:color="auto" w:frame="1"/>
          <w:lang w:val="ro-RO" w:eastAsia="x-none"/>
        </w:rPr>
        <w:t>  </w:t>
      </w:r>
      <w:r>
        <w:rPr>
          <w:lang w:val="ro-RO" w:eastAsia="x-none"/>
        </w:rPr>
        <w:t> </w:t>
      </w:r>
      <w:r>
        <w:rPr>
          <w:bdr w:val="single" w:sz="8" w:space="0" w:color="auto" w:frame="1"/>
          <w:lang w:val="ro-RO" w:eastAsia="x-none"/>
        </w:rPr>
        <w:t>  </w:t>
      </w:r>
      <w:r>
        <w:rPr>
          <w:lang w:val="ro-RO" w:eastAsia="x-none"/>
        </w:rPr>
        <w:t>      </w:t>
      </w:r>
      <w:r>
        <w:rPr>
          <w:bdr w:val="single" w:sz="8" w:space="0" w:color="auto" w:frame="1"/>
          <w:lang w:val="ro-RO" w:eastAsia="x-none"/>
        </w:rPr>
        <w:t>  </w:t>
      </w:r>
      <w:r>
        <w:rPr>
          <w:lang w:val="ro-RO" w:eastAsia="x-none"/>
        </w:rPr>
        <w:t> </w:t>
      </w:r>
      <w:r>
        <w:rPr>
          <w:bdr w:val="single" w:sz="8" w:space="0" w:color="auto" w:frame="1"/>
          <w:lang w:val="ro-RO" w:eastAsia="x-none"/>
        </w:rPr>
        <w:t>  </w:t>
      </w:r>
      <w:r>
        <w:rPr>
          <w:lang w:val="ro-RO" w:eastAsia="x-none"/>
        </w:rPr>
        <w:t>    </w:t>
      </w:r>
      <w:r>
        <w:rPr>
          <w:bdr w:val="single" w:sz="8" w:space="0" w:color="auto" w:frame="1"/>
          <w:lang w:val="ro-RO" w:eastAsia="x-none"/>
        </w:rPr>
        <w:t>  </w:t>
      </w:r>
      <w:r>
        <w:rPr>
          <w:lang w:val="ro-RO" w:eastAsia="x-none"/>
        </w:rPr>
        <w:t> </w:t>
      </w:r>
      <w:r>
        <w:rPr>
          <w:bdr w:val="single" w:sz="8" w:space="0" w:color="auto" w:frame="1"/>
          <w:lang w:val="ro-RO" w:eastAsia="x-none"/>
        </w:rPr>
        <w:t>  </w:t>
      </w:r>
      <w:r>
        <w:rPr>
          <w:lang w:val="ro-RO" w:eastAsia="x-none"/>
        </w:rPr>
        <w:t> </w:t>
      </w:r>
      <w:r>
        <w:rPr>
          <w:bdr w:val="single" w:sz="8" w:space="0" w:color="auto" w:frame="1"/>
          <w:lang w:val="ro-RO" w:eastAsia="x-none"/>
        </w:rPr>
        <w:t>  </w:t>
      </w:r>
      <w:r>
        <w:rPr>
          <w:lang w:val="ro-RO" w:eastAsia="x-none"/>
        </w:rPr>
        <w:t> </w:t>
      </w:r>
      <w:r>
        <w:rPr>
          <w:bdr w:val="single" w:sz="8" w:space="0" w:color="auto" w:frame="1"/>
          <w:lang w:val="ro-RO" w:eastAsia="x-none"/>
        </w:rPr>
        <w:t>  </w:t>
      </w:r>
      <w:r>
        <w:rPr>
          <w:lang w:val="ro-RO" w:eastAsia="x-none"/>
        </w:rPr>
        <w:t>    </w:t>
      </w:r>
      <w:r>
        <w:rPr>
          <w:bdr w:val="single" w:sz="8" w:space="0" w:color="auto" w:frame="1"/>
          <w:lang w:val="ro-RO" w:eastAsia="x-none"/>
        </w:rPr>
        <w:t>  </w:t>
      </w:r>
      <w:r>
        <w:rPr>
          <w:lang w:val="ro-RO" w:eastAsia="x-none"/>
        </w:rPr>
        <w:t> </w:t>
      </w:r>
      <w:r>
        <w:rPr>
          <w:bdr w:val="single" w:sz="8" w:space="0" w:color="auto" w:frame="1"/>
          <w:lang w:val="ro-RO" w:eastAsia="x-none"/>
        </w:rPr>
        <w:t>  </w:t>
      </w:r>
      <w:r>
        <w:rPr>
          <w:lang w:val="ro-RO" w:eastAsia="x-none"/>
        </w:rPr>
        <w:t> </w:t>
      </w:r>
      <w:r>
        <w:rPr>
          <w:bdr w:val="single" w:sz="8" w:space="0" w:color="auto" w:frame="1"/>
          <w:lang w:val="ro-RO" w:eastAsia="x-none"/>
        </w:rPr>
        <w:t>  </w:t>
      </w:r>
      <w:r>
        <w:rPr>
          <w:lang w:val="ro-RO" w:eastAsia="x-none"/>
        </w:rPr>
        <w:t> </w:t>
      </w:r>
      <w:r>
        <w:rPr>
          <w:bdr w:val="single" w:sz="8" w:space="0" w:color="auto" w:frame="1"/>
          <w:lang w:val="ro-RO" w:eastAsia="x-none"/>
        </w:rPr>
        <w:t>  </w:t>
      </w:r>
      <w:r>
        <w:rPr>
          <w:lang w:val="ro-RO" w:eastAsia="x-none"/>
        </w:rPr>
        <w:t>    </w:t>
      </w:r>
      <w:r>
        <w:rPr>
          <w:bdr w:val="single" w:sz="8" w:space="0" w:color="auto" w:frame="1"/>
          <w:lang w:val="ro-RO" w:eastAsia="x-none"/>
        </w:rPr>
        <w:t>  </w:t>
      </w:r>
      <w:r>
        <w:rPr>
          <w:lang w:val="ro-RO" w:eastAsia="x-none"/>
        </w:rPr>
        <w:t>      </w:t>
      </w:r>
      <w:r>
        <w:rPr>
          <w:bdr w:val="single" w:sz="8" w:space="0" w:color="auto" w:frame="1"/>
          <w:lang w:val="ro-RO" w:eastAsia="x-none"/>
        </w:rPr>
        <w:t>  </w:t>
      </w:r>
      <w:r>
        <w:rPr>
          <w:lang w:val="ro-RO" w:eastAsia="x-none"/>
        </w:rPr>
        <w:t> </w:t>
      </w:r>
      <w:r>
        <w:rPr>
          <w:bdr w:val="single" w:sz="8" w:space="0" w:color="auto" w:frame="1"/>
          <w:lang w:val="ro-RO" w:eastAsia="x-none"/>
        </w:rPr>
        <w:t>  </w:t>
      </w:r>
      <w:r>
        <w:rPr>
          <w:lang w:val="ro-RO" w:eastAsia="x-none"/>
        </w:rPr>
        <w:t>      </w:t>
      </w:r>
      <w:r>
        <w:rPr>
          <w:bdr w:val="single" w:sz="8" w:space="0" w:color="auto" w:frame="1"/>
          <w:lang w:val="ro-RO" w:eastAsia="x-none"/>
        </w:rPr>
        <w:t xml:space="preserve">0 </w:t>
      </w:r>
      <w:r>
        <w:rPr>
          <w:lang w:val="ro-RO" w:eastAsia="x-none"/>
        </w:rPr>
        <w:t> </w:t>
      </w:r>
      <w:r>
        <w:rPr>
          <w:bdr w:val="single" w:sz="8" w:space="0" w:color="auto" w:frame="1"/>
          <w:lang w:val="ro-RO" w:eastAsia="x-none"/>
        </w:rPr>
        <w:t>0</w:t>
      </w:r>
      <w:r>
        <w:rPr>
          <w:lang w:val="ro-RO" w:eastAsia="x-none"/>
        </w:rPr>
        <w:t xml:space="preserve"> </w:t>
      </w:r>
      <w:r>
        <w:rPr>
          <w:bdr w:val="single" w:sz="8" w:space="0" w:color="auto" w:frame="1"/>
          <w:lang w:val="ro-RO" w:eastAsia="x-none"/>
        </w:rPr>
        <w:t>0</w:t>
      </w:r>
      <w:r>
        <w:rPr>
          <w:lang w:val="ro-RO" w:eastAsia="x-none"/>
        </w:rPr>
        <w:t xml:space="preserve"> </w:t>
      </w:r>
      <w:r>
        <w:rPr>
          <w:bdr w:val="single" w:sz="8" w:space="0" w:color="auto" w:frame="1"/>
          <w:lang w:val="ro-RO" w:eastAsia="x-none"/>
        </w:rPr>
        <w:t>0</w:t>
      </w:r>
      <w:r>
        <w:rPr>
          <w:lang w:val="ro-RO" w:eastAsia="x-none"/>
        </w:rPr>
        <w:t xml:space="preserve"> </w:t>
      </w:r>
      <w:r>
        <w:rPr>
          <w:bdr w:val="single" w:sz="8" w:space="0" w:color="auto" w:frame="1"/>
          <w:lang w:val="ro-RO" w:eastAsia="x-none"/>
        </w:rPr>
        <w:t>1   </w:t>
      </w:r>
    </w:p>
    <w:p w14:paraId="038383F0" w14:textId="73547E67" w:rsidR="00AE1E92" w:rsidRPr="00866830" w:rsidRDefault="00AE1E92" w:rsidP="00AE1E92">
      <w:pPr>
        <w:spacing w:after="0" w:line="240" w:lineRule="auto"/>
        <w:rPr>
          <w:rFonts w:ascii="Trebuchet MS" w:eastAsia="Times New Roman" w:hAnsi="Trebuchet MS" w:cstheme="minorHAnsi"/>
          <w:highlight w:val="yellow"/>
          <w:lang w:val="ro-RO" w:eastAsia="x-none"/>
        </w:rPr>
      </w:pPr>
      <w:r w:rsidRPr="00866830">
        <w:rPr>
          <w:rFonts w:ascii="Trebuchet MS" w:eastAsia="Times New Roman" w:hAnsi="Trebuchet MS" w:cstheme="minorHAnsi"/>
          <w:highlight w:val="yellow"/>
          <w:lang w:val="ro-RO" w:eastAsia="x-none"/>
        </w:rPr>
        <w:tab/>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8"/>
        <w:gridCol w:w="540"/>
        <w:gridCol w:w="86"/>
        <w:gridCol w:w="364"/>
        <w:gridCol w:w="61"/>
        <w:gridCol w:w="567"/>
      </w:tblGrid>
      <w:tr w:rsidR="00E94250" w:rsidRPr="00B4755D" w14:paraId="185212D8" w14:textId="77777777" w:rsidTr="004F7434">
        <w:trPr>
          <w:trHeight w:val="587"/>
        </w:trPr>
        <w:tc>
          <w:tcPr>
            <w:tcW w:w="8838" w:type="dxa"/>
            <w:vMerge w:val="restart"/>
            <w:tcBorders>
              <w:top w:val="single" w:sz="12" w:space="0" w:color="auto"/>
              <w:left w:val="single" w:sz="12" w:space="0" w:color="auto"/>
              <w:bottom w:val="single" w:sz="6" w:space="0" w:color="auto"/>
              <w:right w:val="single" w:sz="6" w:space="0" w:color="auto"/>
            </w:tcBorders>
            <w:shd w:val="clear" w:color="auto" w:fill="BFBFBF" w:themeFill="background1" w:themeFillShade="BF"/>
            <w:vAlign w:val="center"/>
          </w:tcPr>
          <w:p w14:paraId="67694CFA" w14:textId="77777777" w:rsidR="00E94250" w:rsidRPr="005C4E27" w:rsidRDefault="00E94250" w:rsidP="000A5960">
            <w:pPr>
              <w:overflowPunct w:val="0"/>
              <w:autoSpaceDE w:val="0"/>
              <w:autoSpaceDN w:val="0"/>
              <w:adjustRightInd w:val="0"/>
              <w:spacing w:after="0" w:line="240" w:lineRule="auto"/>
              <w:textAlignment w:val="baseline"/>
              <w:rPr>
                <w:rFonts w:ascii="Trebuchet MS" w:eastAsia="Times New Roman" w:hAnsi="Trebuchet MS" w:cstheme="minorHAnsi"/>
                <w:b/>
                <w:bCs/>
                <w:lang w:val="ro-RO" w:eastAsia="fr-FR"/>
              </w:rPr>
            </w:pPr>
            <w:r w:rsidRPr="005C4E27">
              <w:rPr>
                <w:rFonts w:ascii="Trebuchet MS" w:eastAsia="Times New Roman" w:hAnsi="Trebuchet MS" w:cstheme="minorHAnsi"/>
                <w:b/>
                <w:bCs/>
                <w:lang w:val="ro-RO" w:eastAsia="fr-FR"/>
              </w:rPr>
              <w:t>Documente solicitate</w:t>
            </w:r>
          </w:p>
        </w:tc>
        <w:tc>
          <w:tcPr>
            <w:tcW w:w="1618" w:type="dxa"/>
            <w:gridSpan w:val="5"/>
            <w:tcBorders>
              <w:top w:val="single" w:sz="12" w:space="0" w:color="auto"/>
              <w:left w:val="single" w:sz="6" w:space="0" w:color="auto"/>
              <w:bottom w:val="single" w:sz="6" w:space="0" w:color="auto"/>
              <w:right w:val="single" w:sz="12" w:space="0" w:color="auto"/>
            </w:tcBorders>
            <w:vAlign w:val="center"/>
          </w:tcPr>
          <w:p w14:paraId="4DBAF4E7" w14:textId="77777777" w:rsidR="00E94250" w:rsidRPr="007D37FC" w:rsidRDefault="00E94250" w:rsidP="000A5960">
            <w:pPr>
              <w:overflowPunct w:val="0"/>
              <w:autoSpaceDE w:val="0"/>
              <w:autoSpaceDN w:val="0"/>
              <w:adjustRightInd w:val="0"/>
              <w:spacing w:after="0" w:line="240" w:lineRule="auto"/>
              <w:jc w:val="center"/>
              <w:textAlignment w:val="baseline"/>
              <w:rPr>
                <w:rFonts w:ascii="Trebuchet MS" w:eastAsia="Times New Roman" w:hAnsi="Trebuchet MS" w:cstheme="minorHAnsi"/>
                <w:b/>
                <w:bCs/>
                <w:lang w:val="ro-RO" w:eastAsia="fr-FR"/>
              </w:rPr>
            </w:pPr>
            <w:r w:rsidRPr="007D37FC">
              <w:rPr>
                <w:rFonts w:ascii="Trebuchet MS" w:eastAsia="Times New Roman" w:hAnsi="Trebuchet MS" w:cstheme="minorHAnsi"/>
                <w:b/>
                <w:bCs/>
                <w:lang w:val="ro-RO" w:eastAsia="fr-FR"/>
              </w:rPr>
              <w:t>Rezultat verificare</w:t>
            </w:r>
          </w:p>
        </w:tc>
      </w:tr>
      <w:tr w:rsidR="00E94250" w:rsidRPr="00B4755D" w14:paraId="261505BE" w14:textId="77777777" w:rsidTr="004F7434">
        <w:tc>
          <w:tcPr>
            <w:tcW w:w="8838" w:type="dxa"/>
            <w:vMerge/>
            <w:tcBorders>
              <w:top w:val="single" w:sz="6" w:space="0" w:color="auto"/>
              <w:left w:val="single" w:sz="12" w:space="0" w:color="auto"/>
              <w:bottom w:val="single" w:sz="6" w:space="0" w:color="auto"/>
              <w:right w:val="single" w:sz="6" w:space="0" w:color="auto"/>
            </w:tcBorders>
            <w:shd w:val="clear" w:color="auto" w:fill="BFBFBF" w:themeFill="background1" w:themeFillShade="BF"/>
          </w:tcPr>
          <w:p w14:paraId="1FA9A28A" w14:textId="77777777" w:rsidR="00E94250" w:rsidRPr="005C4E27" w:rsidRDefault="00E94250" w:rsidP="000A5960">
            <w:pPr>
              <w:overflowPunct w:val="0"/>
              <w:autoSpaceDE w:val="0"/>
              <w:autoSpaceDN w:val="0"/>
              <w:adjustRightInd w:val="0"/>
              <w:spacing w:after="0" w:line="240" w:lineRule="auto"/>
              <w:jc w:val="center"/>
              <w:textAlignment w:val="baseline"/>
              <w:rPr>
                <w:rFonts w:ascii="Trebuchet MS" w:eastAsia="Times New Roman" w:hAnsi="Trebuchet MS" w:cstheme="minorHAnsi"/>
                <w:bCs/>
                <w:u w:val="single"/>
                <w:lang w:val="ro-RO" w:eastAsia="fr-FR"/>
              </w:rPr>
            </w:pPr>
          </w:p>
        </w:tc>
        <w:tc>
          <w:tcPr>
            <w:tcW w:w="540" w:type="dxa"/>
            <w:tcBorders>
              <w:top w:val="single" w:sz="6" w:space="0" w:color="auto"/>
              <w:left w:val="single" w:sz="6" w:space="0" w:color="auto"/>
              <w:bottom w:val="single" w:sz="6" w:space="0" w:color="auto"/>
              <w:right w:val="single" w:sz="6" w:space="0" w:color="auto"/>
            </w:tcBorders>
            <w:vAlign w:val="center"/>
          </w:tcPr>
          <w:p w14:paraId="49CD5934" w14:textId="77777777" w:rsidR="00E94250" w:rsidRPr="005C4E27" w:rsidRDefault="00E94250" w:rsidP="000A5960">
            <w:pPr>
              <w:pBdr>
                <w:left w:val="single" w:sz="8" w:space="0" w:color="auto"/>
              </w:pBdr>
              <w:overflowPunct w:val="0"/>
              <w:autoSpaceDE w:val="0"/>
              <w:autoSpaceDN w:val="0"/>
              <w:adjustRightInd w:val="0"/>
              <w:spacing w:before="100" w:beforeAutospacing="1" w:after="0" w:afterAutospacing="1" w:line="240" w:lineRule="auto"/>
              <w:ind w:left="-108" w:right="-108"/>
              <w:jc w:val="center"/>
              <w:textAlignment w:val="baseline"/>
              <w:rPr>
                <w:rFonts w:ascii="Trebuchet MS" w:eastAsia="Times New Roman" w:hAnsi="Trebuchet MS" w:cstheme="minorHAnsi"/>
                <w:b/>
                <w:bCs/>
                <w:lang w:val="ro-RO" w:eastAsia="fr-FR"/>
              </w:rPr>
            </w:pPr>
            <w:r w:rsidRPr="005C4E27">
              <w:rPr>
                <w:rFonts w:ascii="Trebuchet MS" w:eastAsia="Times New Roman" w:hAnsi="Trebuchet MS" w:cstheme="minorHAnsi"/>
                <w:b/>
                <w:bCs/>
                <w:lang w:val="ro-RO" w:eastAsia="fr-FR"/>
              </w:rPr>
              <w:t>DA</w:t>
            </w:r>
          </w:p>
        </w:tc>
        <w:tc>
          <w:tcPr>
            <w:tcW w:w="4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5E40E42" w14:textId="77777777" w:rsidR="00E94250" w:rsidRPr="005C4E27" w:rsidRDefault="00E94250" w:rsidP="000A5960">
            <w:pPr>
              <w:pBdr>
                <w:left w:val="single" w:sz="8" w:space="0" w:color="auto"/>
              </w:pBdr>
              <w:overflowPunct w:val="0"/>
              <w:autoSpaceDE w:val="0"/>
              <w:autoSpaceDN w:val="0"/>
              <w:adjustRightInd w:val="0"/>
              <w:spacing w:before="100" w:beforeAutospacing="1" w:after="0" w:afterAutospacing="1" w:line="240" w:lineRule="auto"/>
              <w:ind w:left="-108" w:right="-108"/>
              <w:jc w:val="center"/>
              <w:textAlignment w:val="baseline"/>
              <w:rPr>
                <w:rFonts w:ascii="Trebuchet MS" w:eastAsia="Times New Roman" w:hAnsi="Trebuchet MS" w:cstheme="minorHAnsi"/>
                <w:b/>
                <w:bCs/>
                <w:lang w:val="ro-RO" w:eastAsia="fr-FR"/>
              </w:rPr>
            </w:pPr>
            <w:r w:rsidRPr="005C4E27">
              <w:rPr>
                <w:rFonts w:ascii="Trebuchet MS" w:eastAsia="Times New Roman" w:hAnsi="Trebuchet MS" w:cstheme="minorHAnsi"/>
                <w:b/>
                <w:bCs/>
                <w:lang w:val="ro-RO" w:eastAsia="fr-FR"/>
              </w:rPr>
              <w:t>NU</w:t>
            </w:r>
          </w:p>
        </w:tc>
        <w:tc>
          <w:tcPr>
            <w:tcW w:w="628"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7903E92B" w14:textId="77777777" w:rsidR="00E94250" w:rsidRPr="005C4E27" w:rsidRDefault="00E94250" w:rsidP="000A5960">
            <w:pPr>
              <w:overflowPunct w:val="0"/>
              <w:autoSpaceDE w:val="0"/>
              <w:autoSpaceDN w:val="0"/>
              <w:adjustRightInd w:val="0"/>
              <w:spacing w:after="0" w:line="240" w:lineRule="auto"/>
              <w:ind w:left="-108" w:right="-108"/>
              <w:jc w:val="center"/>
              <w:textAlignment w:val="baseline"/>
              <w:rPr>
                <w:rFonts w:ascii="Trebuchet MS" w:eastAsia="Times New Roman" w:hAnsi="Trebuchet MS" w:cstheme="minorHAnsi"/>
                <w:b/>
                <w:bCs/>
                <w:spacing w:val="-20"/>
                <w:lang w:val="ro-RO" w:eastAsia="fr-FR"/>
              </w:rPr>
            </w:pPr>
            <w:r w:rsidRPr="005C4E27">
              <w:rPr>
                <w:rFonts w:ascii="Trebuchet MS" w:eastAsia="Times New Roman" w:hAnsi="Trebuchet MS" w:cstheme="minorHAnsi"/>
                <w:b/>
                <w:bCs/>
                <w:spacing w:val="-20"/>
                <w:lang w:val="ro-RO" w:eastAsia="fr-FR"/>
              </w:rPr>
              <w:t>NU ESTE CAZUL</w:t>
            </w:r>
          </w:p>
        </w:tc>
      </w:tr>
      <w:tr w:rsidR="00E94250" w:rsidRPr="00B4755D" w14:paraId="3D9C4B0C" w14:textId="77777777" w:rsidTr="00866830">
        <w:tc>
          <w:tcPr>
            <w:tcW w:w="8838" w:type="dxa"/>
            <w:tcBorders>
              <w:top w:val="single" w:sz="6" w:space="0" w:color="auto"/>
              <w:left w:val="single" w:sz="12" w:space="0" w:color="auto"/>
              <w:bottom w:val="single" w:sz="6" w:space="0" w:color="auto"/>
              <w:right w:val="single" w:sz="6" w:space="0" w:color="auto"/>
            </w:tcBorders>
            <w:shd w:val="clear" w:color="auto" w:fill="auto"/>
          </w:tcPr>
          <w:p w14:paraId="0F8A0BE4" w14:textId="24503802" w:rsidR="00E94250" w:rsidRPr="008B2657" w:rsidRDefault="008B2657" w:rsidP="0094626E">
            <w:pPr>
              <w:pStyle w:val="ListParagraph"/>
              <w:numPr>
                <w:ilvl w:val="0"/>
                <w:numId w:val="1"/>
              </w:numPr>
              <w:overflowPunct w:val="0"/>
              <w:autoSpaceDE w:val="0"/>
              <w:autoSpaceDN w:val="0"/>
              <w:adjustRightInd w:val="0"/>
              <w:spacing w:after="0" w:line="240" w:lineRule="auto"/>
              <w:ind w:left="0" w:firstLine="0"/>
              <w:jc w:val="both"/>
              <w:textAlignment w:val="baseline"/>
              <w:rPr>
                <w:rFonts w:ascii="Trebuchet MS" w:eastAsia="Times New Roman" w:hAnsi="Trebuchet MS" w:cstheme="minorHAnsi"/>
                <w:bCs/>
                <w:lang w:val="ro-RO" w:eastAsia="fr-FR"/>
              </w:rPr>
            </w:pPr>
            <w:r w:rsidRPr="008B2657">
              <w:rPr>
                <w:rFonts w:ascii="Trebuchet MS" w:eastAsia="Times New Roman" w:hAnsi="Trebuchet MS" w:cstheme="minorHAnsi"/>
                <w:bCs/>
                <w:lang w:val="ro-RO" w:eastAsia="fr-FR"/>
              </w:rPr>
              <w:t>Dosarul original după care s-a scanat, pentru conformitatea documentelor încărcate online</w:t>
            </w:r>
          </w:p>
        </w:tc>
        <w:tc>
          <w:tcPr>
            <w:tcW w:w="626" w:type="dxa"/>
            <w:gridSpan w:val="2"/>
            <w:tcBorders>
              <w:top w:val="single" w:sz="6" w:space="0" w:color="auto"/>
              <w:left w:val="single" w:sz="6" w:space="0" w:color="auto"/>
              <w:bottom w:val="single" w:sz="6" w:space="0" w:color="auto"/>
              <w:right w:val="single" w:sz="6" w:space="0" w:color="auto"/>
            </w:tcBorders>
            <w:vAlign w:val="center"/>
          </w:tcPr>
          <w:p w14:paraId="3DF6D057" w14:textId="77777777" w:rsidR="00E94250" w:rsidRPr="005C4E27" w:rsidRDefault="00E94250" w:rsidP="000A5960">
            <w:pPr>
              <w:pBdr>
                <w:left w:val="single" w:sz="8" w:space="0" w:color="auto"/>
              </w:pBdr>
              <w:overflowPunct w:val="0"/>
              <w:autoSpaceDE w:val="0"/>
              <w:autoSpaceDN w:val="0"/>
              <w:adjustRightInd w:val="0"/>
              <w:spacing w:before="100" w:beforeAutospacing="1" w:after="0" w:afterAutospacing="1" w:line="240" w:lineRule="auto"/>
              <w:jc w:val="center"/>
              <w:textAlignment w:val="baseline"/>
              <w:rPr>
                <w:rFonts w:ascii="Trebuchet MS" w:eastAsia="Times New Roman" w:hAnsi="Trebuchet MS" w:cstheme="minorHAnsi"/>
                <w:bCs/>
                <w:lang w:val="ro-RO" w:eastAsia="fr-FR"/>
              </w:rPr>
            </w:pPr>
            <w:r w:rsidRPr="005C4E27">
              <w:rPr>
                <w:rFonts w:ascii="Trebuchet MS" w:eastAsia="Times New Roman" w:hAnsi="Trebuchet MS" w:cstheme="minorHAnsi"/>
                <w:bCs/>
                <w:lang w:val="ro-RO" w:eastAsia="fr-FR"/>
              </w:rPr>
              <w:sym w:font="Wingdings" w:char="F06F"/>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0A38162" w14:textId="77777777" w:rsidR="00E94250" w:rsidRPr="005C4E27" w:rsidRDefault="00E94250" w:rsidP="000A5960">
            <w:pPr>
              <w:pBdr>
                <w:left w:val="single" w:sz="8" w:space="0" w:color="auto"/>
              </w:pBdr>
              <w:overflowPunct w:val="0"/>
              <w:autoSpaceDE w:val="0"/>
              <w:autoSpaceDN w:val="0"/>
              <w:adjustRightInd w:val="0"/>
              <w:spacing w:before="100" w:beforeAutospacing="1" w:after="0" w:afterAutospacing="1" w:line="240" w:lineRule="auto"/>
              <w:jc w:val="center"/>
              <w:textAlignment w:val="baseline"/>
              <w:rPr>
                <w:rFonts w:ascii="Trebuchet MS" w:eastAsia="Times New Roman" w:hAnsi="Trebuchet MS" w:cstheme="minorHAnsi"/>
                <w:bCs/>
                <w:lang w:val="ro-RO" w:eastAsia="fr-FR"/>
              </w:rPr>
            </w:pPr>
            <w:r w:rsidRPr="005C4E27">
              <w:rPr>
                <w:rFonts w:ascii="Trebuchet MS" w:eastAsia="Times New Roman" w:hAnsi="Trebuchet MS" w:cstheme="minorHAnsi"/>
                <w:bCs/>
                <w:lang w:val="ro-RO" w:eastAsia="fr-FR"/>
              </w:rPr>
              <w:sym w:font="Wingdings" w:char="F06F"/>
            </w:r>
          </w:p>
        </w:tc>
        <w:tc>
          <w:tcPr>
            <w:tcW w:w="567" w:type="dxa"/>
            <w:tcBorders>
              <w:top w:val="single" w:sz="6" w:space="0" w:color="auto"/>
              <w:left w:val="single" w:sz="6" w:space="0" w:color="auto"/>
              <w:bottom w:val="single" w:sz="6" w:space="0" w:color="auto"/>
              <w:right w:val="single" w:sz="12" w:space="0" w:color="auto"/>
            </w:tcBorders>
            <w:shd w:val="clear" w:color="auto" w:fill="auto"/>
            <w:vAlign w:val="center"/>
          </w:tcPr>
          <w:p w14:paraId="5BA75608" w14:textId="7A153876" w:rsidR="00E94250" w:rsidRPr="00866830" w:rsidRDefault="00FD0644" w:rsidP="000A5960">
            <w:pPr>
              <w:pBdr>
                <w:left w:val="single" w:sz="8" w:space="0" w:color="auto"/>
              </w:pBdr>
              <w:overflowPunct w:val="0"/>
              <w:autoSpaceDE w:val="0"/>
              <w:autoSpaceDN w:val="0"/>
              <w:adjustRightInd w:val="0"/>
              <w:spacing w:before="100" w:beforeAutospacing="1" w:after="0" w:afterAutospacing="1" w:line="240" w:lineRule="auto"/>
              <w:jc w:val="center"/>
              <w:textAlignment w:val="baseline"/>
              <w:rPr>
                <w:rFonts w:ascii="Trebuchet MS" w:eastAsia="Times New Roman" w:hAnsi="Trebuchet MS" w:cstheme="minorHAnsi"/>
                <w:bCs/>
                <w:highlight w:val="yellow"/>
                <w:lang w:val="ro-RO" w:eastAsia="fr-FR"/>
              </w:rPr>
            </w:pPr>
            <w:r w:rsidRPr="005C4E27">
              <w:rPr>
                <w:rFonts w:ascii="Trebuchet MS" w:eastAsia="Times New Roman" w:hAnsi="Trebuchet MS" w:cstheme="minorHAnsi"/>
                <w:bCs/>
                <w:lang w:val="ro-RO" w:eastAsia="fr-FR"/>
              </w:rPr>
              <w:sym w:font="Wingdings" w:char="F06F"/>
            </w:r>
          </w:p>
        </w:tc>
      </w:tr>
      <w:tr w:rsidR="00E94250" w:rsidRPr="00B4755D" w14:paraId="1C5C7775" w14:textId="77777777" w:rsidTr="004F7434">
        <w:tc>
          <w:tcPr>
            <w:tcW w:w="8838" w:type="dxa"/>
            <w:tcBorders>
              <w:top w:val="single" w:sz="6" w:space="0" w:color="auto"/>
              <w:left w:val="single" w:sz="12" w:space="0" w:color="auto"/>
              <w:bottom w:val="single" w:sz="6" w:space="0" w:color="auto"/>
              <w:right w:val="single" w:sz="6" w:space="0" w:color="auto"/>
            </w:tcBorders>
            <w:shd w:val="clear" w:color="auto" w:fill="auto"/>
          </w:tcPr>
          <w:p w14:paraId="2FF7D28B" w14:textId="0F01CE80" w:rsidR="00E94250" w:rsidRPr="00866830" w:rsidRDefault="008B2657" w:rsidP="00CE47BA">
            <w:pPr>
              <w:pBdr>
                <w:left w:val="single" w:sz="8" w:space="0" w:color="auto"/>
              </w:pBdr>
              <w:overflowPunct w:val="0"/>
              <w:autoSpaceDE w:val="0"/>
              <w:autoSpaceDN w:val="0"/>
              <w:adjustRightInd w:val="0"/>
              <w:spacing w:after="0" w:afterAutospacing="1" w:line="240" w:lineRule="auto"/>
              <w:jc w:val="both"/>
              <w:textAlignment w:val="baseline"/>
              <w:rPr>
                <w:rFonts w:ascii="Trebuchet MS" w:eastAsia="Times New Roman" w:hAnsi="Trebuchet MS" w:cstheme="minorHAnsi"/>
                <w:bCs/>
                <w:lang w:val="ro-RO" w:eastAsia="fr-FR"/>
              </w:rPr>
            </w:pPr>
            <w:r>
              <w:rPr>
                <w:rFonts w:ascii="Trebuchet MS" w:eastAsia="Times New Roman" w:hAnsi="Trebuchet MS" w:cstheme="minorHAnsi"/>
                <w:bCs/>
                <w:lang w:val="ro-RO" w:eastAsia="fr-FR"/>
              </w:rPr>
              <w:t>2.</w:t>
            </w:r>
            <w:r w:rsidRPr="008B2657">
              <w:rPr>
                <w:rFonts w:ascii="Trebuchet MS" w:eastAsia="Times New Roman" w:hAnsi="Trebuchet MS" w:cstheme="minorHAnsi"/>
                <w:bCs/>
                <w:lang w:val="ro-RO" w:eastAsia="fr-FR"/>
              </w:rPr>
              <w:t>Graficul de eşalonare a datoriilor către bugetul consolidat (în cazul în care beneficiarul figurează cu datorii restante fiscale)</w:t>
            </w:r>
          </w:p>
        </w:tc>
        <w:tc>
          <w:tcPr>
            <w:tcW w:w="626" w:type="dxa"/>
            <w:gridSpan w:val="2"/>
            <w:tcBorders>
              <w:top w:val="single" w:sz="6" w:space="0" w:color="auto"/>
              <w:left w:val="single" w:sz="6" w:space="0" w:color="auto"/>
              <w:bottom w:val="single" w:sz="6" w:space="0" w:color="auto"/>
              <w:right w:val="single" w:sz="6" w:space="0" w:color="auto"/>
            </w:tcBorders>
            <w:vAlign w:val="center"/>
          </w:tcPr>
          <w:p w14:paraId="5154E767" w14:textId="77777777" w:rsidR="00E94250" w:rsidRPr="005C4E27" w:rsidRDefault="00E94250" w:rsidP="00866830">
            <w:pPr>
              <w:pBdr>
                <w:left w:val="single" w:sz="8" w:space="0" w:color="auto"/>
              </w:pBdr>
              <w:overflowPunct w:val="0"/>
              <w:autoSpaceDE w:val="0"/>
              <w:autoSpaceDN w:val="0"/>
              <w:adjustRightInd w:val="0"/>
              <w:spacing w:after="0" w:afterAutospacing="1" w:line="240" w:lineRule="auto"/>
              <w:ind w:left="-108" w:right="-108"/>
              <w:jc w:val="center"/>
              <w:textAlignment w:val="baseline"/>
              <w:rPr>
                <w:rFonts w:ascii="Trebuchet MS" w:eastAsia="Times New Roman" w:hAnsi="Trebuchet MS" w:cstheme="minorHAnsi"/>
                <w:b/>
                <w:bCs/>
                <w:lang w:val="ro-RO" w:eastAsia="fr-FR"/>
              </w:rPr>
            </w:pPr>
            <w:r w:rsidRPr="005C4E27">
              <w:rPr>
                <w:rFonts w:ascii="Trebuchet MS" w:eastAsia="Times New Roman" w:hAnsi="Trebuchet MS" w:cstheme="minorHAnsi"/>
                <w:bCs/>
                <w:lang w:val="ro-RO" w:eastAsia="fr-FR"/>
              </w:rPr>
              <w:sym w:font="Wingdings" w:char="F06F"/>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13E2A24" w14:textId="77777777" w:rsidR="00E94250" w:rsidRPr="005C4E27" w:rsidRDefault="00E94250" w:rsidP="00866830">
            <w:pPr>
              <w:pBdr>
                <w:left w:val="single" w:sz="8" w:space="0" w:color="auto"/>
              </w:pBdr>
              <w:overflowPunct w:val="0"/>
              <w:autoSpaceDE w:val="0"/>
              <w:autoSpaceDN w:val="0"/>
              <w:adjustRightInd w:val="0"/>
              <w:spacing w:after="0" w:afterAutospacing="1" w:line="240" w:lineRule="auto"/>
              <w:ind w:left="-108" w:right="-108"/>
              <w:jc w:val="center"/>
              <w:textAlignment w:val="baseline"/>
              <w:rPr>
                <w:rFonts w:ascii="Trebuchet MS" w:eastAsia="Times New Roman" w:hAnsi="Trebuchet MS" w:cstheme="minorHAnsi"/>
                <w:b/>
                <w:bCs/>
                <w:lang w:val="ro-RO" w:eastAsia="fr-FR"/>
              </w:rPr>
            </w:pPr>
            <w:r w:rsidRPr="005C4E27">
              <w:rPr>
                <w:rFonts w:ascii="Trebuchet MS" w:eastAsia="Times New Roman" w:hAnsi="Trebuchet MS" w:cstheme="minorHAnsi"/>
                <w:bCs/>
                <w:lang w:val="ro-RO" w:eastAsia="fr-FR"/>
              </w:rPr>
              <w:sym w:font="Wingdings" w:char="F06F"/>
            </w:r>
          </w:p>
        </w:tc>
        <w:tc>
          <w:tcPr>
            <w:tcW w:w="567" w:type="dxa"/>
            <w:tcBorders>
              <w:top w:val="single" w:sz="6" w:space="0" w:color="auto"/>
              <w:left w:val="single" w:sz="6" w:space="0" w:color="auto"/>
              <w:bottom w:val="single" w:sz="6" w:space="0" w:color="auto"/>
              <w:right w:val="single" w:sz="12" w:space="0" w:color="auto"/>
            </w:tcBorders>
            <w:shd w:val="clear" w:color="auto" w:fill="auto"/>
            <w:vAlign w:val="center"/>
          </w:tcPr>
          <w:p w14:paraId="08E38B1C" w14:textId="1B23FC5B" w:rsidR="00E94250" w:rsidRPr="00866830" w:rsidRDefault="00FD0644" w:rsidP="00866830">
            <w:pPr>
              <w:pBdr>
                <w:left w:val="single" w:sz="8" w:space="0" w:color="auto"/>
              </w:pBdr>
              <w:overflowPunct w:val="0"/>
              <w:autoSpaceDE w:val="0"/>
              <w:autoSpaceDN w:val="0"/>
              <w:adjustRightInd w:val="0"/>
              <w:spacing w:after="0" w:afterAutospacing="1" w:line="240" w:lineRule="auto"/>
              <w:ind w:left="-108" w:right="-108"/>
              <w:jc w:val="center"/>
              <w:textAlignment w:val="baseline"/>
              <w:rPr>
                <w:rFonts w:ascii="Trebuchet MS" w:eastAsia="Times New Roman" w:hAnsi="Trebuchet MS" w:cstheme="minorHAnsi"/>
                <w:b/>
                <w:bCs/>
                <w:spacing w:val="-20"/>
                <w:highlight w:val="yellow"/>
                <w:lang w:val="ro-RO" w:eastAsia="fr-FR"/>
              </w:rPr>
            </w:pPr>
            <w:r w:rsidRPr="005C4E27">
              <w:rPr>
                <w:rFonts w:ascii="Trebuchet MS" w:eastAsia="Times New Roman" w:hAnsi="Trebuchet MS" w:cstheme="minorHAnsi"/>
                <w:bCs/>
                <w:lang w:val="ro-RO" w:eastAsia="fr-FR"/>
              </w:rPr>
              <w:sym w:font="Wingdings" w:char="F06F"/>
            </w:r>
          </w:p>
        </w:tc>
      </w:tr>
      <w:tr w:rsidR="00E825E3" w:rsidRPr="00B4755D" w14:paraId="65983781" w14:textId="77777777" w:rsidTr="00866830">
        <w:trPr>
          <w:trHeight w:val="1089"/>
        </w:trPr>
        <w:tc>
          <w:tcPr>
            <w:tcW w:w="8838" w:type="dxa"/>
            <w:tcBorders>
              <w:top w:val="single" w:sz="6" w:space="0" w:color="auto"/>
              <w:left w:val="single" w:sz="12" w:space="0" w:color="auto"/>
              <w:bottom w:val="single" w:sz="6" w:space="0" w:color="auto"/>
              <w:right w:val="single" w:sz="6" w:space="0" w:color="auto"/>
            </w:tcBorders>
            <w:shd w:val="clear" w:color="auto" w:fill="auto"/>
          </w:tcPr>
          <w:p w14:paraId="23130EE3" w14:textId="7958A4C3" w:rsidR="009365DE" w:rsidRPr="00866830" w:rsidRDefault="007D37FC" w:rsidP="003F3F79">
            <w:pPr>
              <w:jc w:val="both"/>
              <w:rPr>
                <w:rFonts w:ascii="Trebuchet MS" w:eastAsia="Times New Roman" w:hAnsi="Trebuchet MS" w:cstheme="minorHAnsi"/>
                <w:bCs/>
                <w:highlight w:val="yellow"/>
                <w:lang w:val="ro-RO" w:eastAsia="fr-FR"/>
              </w:rPr>
            </w:pPr>
            <w:r>
              <w:rPr>
                <w:rFonts w:ascii="Trebuchet MS" w:eastAsia="Times New Roman" w:hAnsi="Trebuchet MS" w:cstheme="minorHAnsi"/>
                <w:bCs/>
                <w:lang w:val="ro-RO" w:eastAsia="fr-FR"/>
              </w:rPr>
              <w:t>3</w:t>
            </w:r>
            <w:r w:rsidR="008243CC">
              <w:rPr>
                <w:rFonts w:ascii="Trebuchet MS" w:eastAsia="Times New Roman" w:hAnsi="Trebuchet MS" w:cstheme="minorHAnsi"/>
                <w:bCs/>
                <w:lang w:val="ro-RO" w:eastAsia="fr-FR"/>
              </w:rPr>
              <w:t>.</w:t>
            </w:r>
            <w:r w:rsidR="00E825E3" w:rsidRPr="005C4E27">
              <w:rPr>
                <w:rFonts w:ascii="Trebuchet MS" w:eastAsia="Times New Roman" w:hAnsi="Trebuchet MS" w:cstheme="minorHAnsi"/>
                <w:bCs/>
                <w:lang w:val="ro-RO" w:eastAsia="fr-FR"/>
              </w:rPr>
              <w:t xml:space="preserve"> </w:t>
            </w:r>
            <w:r w:rsidR="008B2657" w:rsidRPr="008B2657">
              <w:rPr>
                <w:rFonts w:ascii="Trebuchet MS" w:eastAsia="Times New Roman" w:hAnsi="Trebuchet MS" w:cstheme="minorHAnsi"/>
                <w:bCs/>
                <w:lang w:val="ro-RO" w:eastAsia="fr-FR"/>
              </w:rPr>
              <w:t>Adresa emisă de bancă/trezorerie cu datele de identificare ale acesteia şi ale contului aferent proiectului FEADR (denumirea și adresa băncii/ trezoreriei, codul IBAN al contului de operaţiuni cu AFIR)</w:t>
            </w:r>
          </w:p>
        </w:tc>
        <w:tc>
          <w:tcPr>
            <w:tcW w:w="626" w:type="dxa"/>
            <w:gridSpan w:val="2"/>
            <w:tcBorders>
              <w:top w:val="single" w:sz="6" w:space="0" w:color="auto"/>
              <w:left w:val="single" w:sz="6" w:space="0" w:color="auto"/>
              <w:bottom w:val="single" w:sz="6" w:space="0" w:color="auto"/>
              <w:right w:val="single" w:sz="6" w:space="0" w:color="auto"/>
            </w:tcBorders>
          </w:tcPr>
          <w:p w14:paraId="2D2ED656" w14:textId="6C6397B4" w:rsidR="00E825E3" w:rsidRPr="00D03F49" w:rsidRDefault="00E825E3" w:rsidP="00866830">
            <w:pPr>
              <w:pBdr>
                <w:left w:val="single" w:sz="8" w:space="0" w:color="auto"/>
              </w:pBdr>
              <w:overflowPunct w:val="0"/>
              <w:autoSpaceDE w:val="0"/>
              <w:autoSpaceDN w:val="0"/>
              <w:adjustRightInd w:val="0"/>
              <w:spacing w:after="0" w:afterAutospacing="1" w:line="240" w:lineRule="auto"/>
              <w:ind w:right="-108"/>
              <w:jc w:val="center"/>
              <w:textAlignment w:val="baseline"/>
              <w:rPr>
                <w:rFonts w:ascii="Trebuchet MS" w:eastAsia="Times New Roman" w:hAnsi="Trebuchet MS" w:cstheme="minorHAnsi"/>
                <w:bCs/>
                <w:lang w:val="ro-RO" w:eastAsia="fr-FR"/>
              </w:rPr>
            </w:pPr>
            <w:r w:rsidRPr="00D03F49">
              <w:rPr>
                <w:rFonts w:ascii="Trebuchet MS" w:eastAsia="Times New Roman" w:hAnsi="Trebuchet MS" w:cstheme="minorHAnsi"/>
                <w:bCs/>
                <w:lang w:val="ro-RO" w:eastAsia="fr-FR"/>
              </w:rPr>
              <w:sym w:font="Wingdings" w:char="F06F"/>
            </w:r>
          </w:p>
          <w:p w14:paraId="76D09B25" w14:textId="19BC0C46" w:rsidR="00F95446" w:rsidRPr="00D03F49" w:rsidRDefault="00F95446">
            <w:pPr>
              <w:overflowPunct w:val="0"/>
              <w:autoSpaceDE w:val="0"/>
              <w:autoSpaceDN w:val="0"/>
              <w:adjustRightInd w:val="0"/>
              <w:spacing w:after="0" w:line="240" w:lineRule="auto"/>
              <w:ind w:left="-108" w:right="-108"/>
              <w:jc w:val="center"/>
              <w:textAlignment w:val="baseline"/>
              <w:rPr>
                <w:rFonts w:ascii="Trebuchet MS" w:eastAsia="Times New Roman" w:hAnsi="Trebuchet MS" w:cstheme="minorHAnsi"/>
                <w:b/>
                <w:bCs/>
                <w:lang w:val="ro-RO" w:eastAsia="fr-FR"/>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tcPr>
          <w:p w14:paraId="3BDCD5A0" w14:textId="56603884" w:rsidR="00E825E3" w:rsidRPr="00D03F49" w:rsidRDefault="00E825E3" w:rsidP="00866830">
            <w:pPr>
              <w:pBdr>
                <w:left w:val="single" w:sz="8" w:space="0" w:color="auto"/>
              </w:pBdr>
              <w:overflowPunct w:val="0"/>
              <w:autoSpaceDE w:val="0"/>
              <w:autoSpaceDN w:val="0"/>
              <w:adjustRightInd w:val="0"/>
              <w:spacing w:after="0" w:afterAutospacing="1" w:line="240" w:lineRule="auto"/>
              <w:ind w:right="-108"/>
              <w:jc w:val="center"/>
              <w:textAlignment w:val="baseline"/>
              <w:rPr>
                <w:rFonts w:ascii="Trebuchet MS" w:eastAsia="Times New Roman" w:hAnsi="Trebuchet MS" w:cstheme="minorHAnsi"/>
                <w:bCs/>
                <w:lang w:val="ro-RO" w:eastAsia="fr-FR"/>
              </w:rPr>
            </w:pPr>
            <w:r w:rsidRPr="00D03F49">
              <w:rPr>
                <w:rFonts w:ascii="Trebuchet MS" w:eastAsia="Times New Roman" w:hAnsi="Trebuchet MS" w:cstheme="minorHAnsi"/>
                <w:bCs/>
                <w:lang w:val="ro-RO" w:eastAsia="fr-FR"/>
              </w:rPr>
              <w:sym w:font="Wingdings" w:char="F06F"/>
            </w:r>
          </w:p>
          <w:p w14:paraId="7BB74AFF" w14:textId="6B728D29" w:rsidR="00F95446" w:rsidRPr="00D03F49" w:rsidRDefault="00F95446">
            <w:pPr>
              <w:overflowPunct w:val="0"/>
              <w:autoSpaceDE w:val="0"/>
              <w:autoSpaceDN w:val="0"/>
              <w:adjustRightInd w:val="0"/>
              <w:spacing w:after="0" w:line="240" w:lineRule="auto"/>
              <w:ind w:left="-108" w:right="-108"/>
              <w:jc w:val="center"/>
              <w:textAlignment w:val="baseline"/>
              <w:rPr>
                <w:rFonts w:ascii="Trebuchet MS" w:eastAsia="Times New Roman" w:hAnsi="Trebuchet MS" w:cstheme="minorHAnsi"/>
                <w:b/>
                <w:bCs/>
                <w:lang w:val="ro-RO" w:eastAsia="fr-FR"/>
              </w:rPr>
            </w:pPr>
          </w:p>
        </w:tc>
        <w:tc>
          <w:tcPr>
            <w:tcW w:w="567" w:type="dxa"/>
            <w:tcBorders>
              <w:top w:val="single" w:sz="6" w:space="0" w:color="auto"/>
              <w:left w:val="single" w:sz="6" w:space="0" w:color="auto"/>
              <w:bottom w:val="single" w:sz="6" w:space="0" w:color="auto"/>
              <w:right w:val="single" w:sz="12" w:space="0" w:color="auto"/>
            </w:tcBorders>
            <w:shd w:val="clear" w:color="auto" w:fill="auto"/>
          </w:tcPr>
          <w:p w14:paraId="41C51864" w14:textId="77777777" w:rsidR="00E825E3" w:rsidRPr="00D03F49" w:rsidRDefault="00E825E3" w:rsidP="00866830">
            <w:pPr>
              <w:pBdr>
                <w:left w:val="single" w:sz="8" w:space="0" w:color="auto"/>
              </w:pBdr>
              <w:overflowPunct w:val="0"/>
              <w:autoSpaceDE w:val="0"/>
              <w:autoSpaceDN w:val="0"/>
              <w:adjustRightInd w:val="0"/>
              <w:spacing w:after="0" w:afterAutospacing="1" w:line="240" w:lineRule="auto"/>
              <w:ind w:right="-108"/>
              <w:jc w:val="center"/>
              <w:textAlignment w:val="baseline"/>
              <w:rPr>
                <w:rFonts w:ascii="Trebuchet MS" w:eastAsia="Times New Roman" w:hAnsi="Trebuchet MS" w:cstheme="minorHAnsi"/>
                <w:bCs/>
                <w:lang w:val="ro-RO" w:eastAsia="fr-FR"/>
              </w:rPr>
            </w:pPr>
            <w:r w:rsidRPr="00D03F49">
              <w:rPr>
                <w:rFonts w:ascii="Trebuchet MS" w:eastAsia="Times New Roman" w:hAnsi="Trebuchet MS" w:cstheme="minorHAnsi"/>
                <w:bCs/>
                <w:lang w:val="ro-RO" w:eastAsia="fr-FR"/>
              </w:rPr>
              <w:sym w:font="Wingdings" w:char="F06F"/>
            </w:r>
          </w:p>
          <w:p w14:paraId="75A8BE44" w14:textId="6BBD7BDE" w:rsidR="00F95446" w:rsidRPr="00D03F49" w:rsidRDefault="00F95446">
            <w:pPr>
              <w:overflowPunct w:val="0"/>
              <w:autoSpaceDE w:val="0"/>
              <w:autoSpaceDN w:val="0"/>
              <w:adjustRightInd w:val="0"/>
              <w:spacing w:after="0" w:line="240" w:lineRule="auto"/>
              <w:ind w:left="-108" w:right="-108"/>
              <w:jc w:val="center"/>
              <w:textAlignment w:val="baseline"/>
              <w:rPr>
                <w:rFonts w:ascii="Trebuchet MS" w:eastAsia="Times New Roman" w:hAnsi="Trebuchet MS" w:cstheme="minorHAnsi"/>
                <w:b/>
                <w:bCs/>
                <w:spacing w:val="-20"/>
                <w:lang w:val="ro-RO" w:eastAsia="fr-FR"/>
              </w:rPr>
            </w:pPr>
          </w:p>
        </w:tc>
      </w:tr>
      <w:tr w:rsidR="006747B2" w:rsidRPr="00B4755D" w14:paraId="311E3D8E" w14:textId="77777777" w:rsidTr="004F7434">
        <w:tc>
          <w:tcPr>
            <w:tcW w:w="8838" w:type="dxa"/>
            <w:tcBorders>
              <w:top w:val="single" w:sz="6" w:space="0" w:color="auto"/>
              <w:left w:val="single" w:sz="12" w:space="0" w:color="auto"/>
              <w:bottom w:val="single" w:sz="6" w:space="0" w:color="auto"/>
              <w:right w:val="single" w:sz="6" w:space="0" w:color="auto"/>
            </w:tcBorders>
            <w:shd w:val="clear" w:color="auto" w:fill="auto"/>
          </w:tcPr>
          <w:p w14:paraId="6D9F0B59" w14:textId="623A146E" w:rsidR="006747B2" w:rsidRPr="005C4E27" w:rsidRDefault="00C66E20" w:rsidP="00CE47BA">
            <w:pPr>
              <w:pBdr>
                <w:left w:val="single" w:sz="8" w:space="0" w:color="auto"/>
              </w:pBdr>
              <w:overflowPunct w:val="0"/>
              <w:autoSpaceDE w:val="0"/>
              <w:autoSpaceDN w:val="0"/>
              <w:adjustRightInd w:val="0"/>
              <w:spacing w:before="100" w:beforeAutospacing="1" w:after="0" w:afterAutospacing="1" w:line="240" w:lineRule="auto"/>
              <w:jc w:val="both"/>
              <w:textAlignment w:val="baseline"/>
              <w:rPr>
                <w:rFonts w:ascii="Trebuchet MS" w:eastAsia="Times New Roman" w:hAnsi="Trebuchet MS" w:cstheme="minorHAnsi"/>
                <w:bCs/>
                <w:lang w:val="ro-RO" w:eastAsia="fr-FR"/>
              </w:rPr>
            </w:pPr>
            <w:r>
              <w:rPr>
                <w:rFonts w:ascii="Trebuchet MS" w:eastAsia="Times New Roman" w:hAnsi="Trebuchet MS" w:cstheme="minorHAnsi"/>
                <w:bCs/>
                <w:lang w:val="ro-RO" w:eastAsia="fr-FR"/>
              </w:rPr>
              <w:t>4</w:t>
            </w:r>
            <w:r w:rsidR="006747B2" w:rsidRPr="005C4E27">
              <w:rPr>
                <w:rFonts w:ascii="Trebuchet MS" w:eastAsia="Times New Roman" w:hAnsi="Trebuchet MS" w:cstheme="minorHAnsi"/>
                <w:bCs/>
                <w:lang w:val="ro-RO" w:eastAsia="fr-FR"/>
              </w:rPr>
              <w:t xml:space="preserve">. </w:t>
            </w:r>
            <w:r w:rsidR="008B2657" w:rsidRPr="008B2657">
              <w:rPr>
                <w:rFonts w:ascii="Trebuchet MS" w:eastAsia="Times New Roman" w:hAnsi="Trebuchet MS" w:cstheme="minorHAnsi"/>
                <w:bCs/>
                <w:lang w:val="ro-RO" w:eastAsia="fr-FR"/>
              </w:rPr>
              <w:t>Copia documentului de identitate al reprezentantului legal al beneficiarului</w:t>
            </w:r>
            <w:r w:rsidR="006747B2" w:rsidRPr="005C4E27">
              <w:rPr>
                <w:rFonts w:ascii="Trebuchet MS" w:eastAsia="Times New Roman" w:hAnsi="Trebuchet MS" w:cstheme="minorHAnsi"/>
                <w:bCs/>
                <w:lang w:val="ro-RO" w:eastAsia="fr-FR"/>
              </w:rPr>
              <w:t>?</w:t>
            </w:r>
          </w:p>
        </w:tc>
        <w:tc>
          <w:tcPr>
            <w:tcW w:w="626" w:type="dxa"/>
            <w:gridSpan w:val="2"/>
            <w:tcBorders>
              <w:top w:val="single" w:sz="6" w:space="0" w:color="auto"/>
              <w:left w:val="single" w:sz="6" w:space="0" w:color="auto"/>
              <w:bottom w:val="single" w:sz="6" w:space="0" w:color="auto"/>
              <w:right w:val="single" w:sz="6" w:space="0" w:color="auto"/>
            </w:tcBorders>
            <w:vAlign w:val="center"/>
          </w:tcPr>
          <w:p w14:paraId="09833F82" w14:textId="77777777" w:rsidR="006747B2" w:rsidRPr="00D03F49" w:rsidRDefault="006747B2" w:rsidP="000A5960">
            <w:pPr>
              <w:pBdr>
                <w:left w:val="single" w:sz="8" w:space="0" w:color="auto"/>
              </w:pBdr>
              <w:overflowPunct w:val="0"/>
              <w:autoSpaceDE w:val="0"/>
              <w:autoSpaceDN w:val="0"/>
              <w:adjustRightInd w:val="0"/>
              <w:spacing w:before="100" w:beforeAutospacing="1" w:after="0" w:afterAutospacing="1" w:line="240" w:lineRule="auto"/>
              <w:ind w:left="-108" w:right="-108"/>
              <w:jc w:val="center"/>
              <w:textAlignment w:val="baseline"/>
              <w:rPr>
                <w:rFonts w:ascii="Trebuchet MS" w:eastAsia="Times New Roman" w:hAnsi="Trebuchet MS" w:cstheme="minorHAnsi"/>
                <w:bCs/>
                <w:lang w:val="ro-RO" w:eastAsia="fr-FR"/>
              </w:rPr>
            </w:pPr>
            <w:r w:rsidRPr="00D03F49">
              <w:rPr>
                <w:rFonts w:ascii="Trebuchet MS" w:eastAsia="Times New Roman" w:hAnsi="Trebuchet MS" w:cstheme="minorHAnsi"/>
                <w:bCs/>
                <w:lang w:val="ro-RO" w:eastAsia="fr-FR"/>
              </w:rPr>
              <w:sym w:font="Wingdings" w:char="F06F"/>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B28208B" w14:textId="77777777" w:rsidR="006747B2" w:rsidRPr="00D03F49" w:rsidRDefault="006747B2" w:rsidP="000A5960">
            <w:pPr>
              <w:pBdr>
                <w:left w:val="single" w:sz="8" w:space="0" w:color="auto"/>
              </w:pBdr>
              <w:overflowPunct w:val="0"/>
              <w:autoSpaceDE w:val="0"/>
              <w:autoSpaceDN w:val="0"/>
              <w:adjustRightInd w:val="0"/>
              <w:spacing w:before="100" w:beforeAutospacing="1" w:after="0" w:afterAutospacing="1" w:line="240" w:lineRule="auto"/>
              <w:ind w:left="-108" w:right="-108"/>
              <w:jc w:val="center"/>
              <w:textAlignment w:val="baseline"/>
              <w:rPr>
                <w:rFonts w:ascii="Trebuchet MS" w:eastAsia="Times New Roman" w:hAnsi="Trebuchet MS" w:cstheme="minorHAnsi"/>
                <w:bCs/>
                <w:lang w:val="ro-RO" w:eastAsia="fr-FR"/>
              </w:rPr>
            </w:pPr>
            <w:r w:rsidRPr="00D03F49">
              <w:rPr>
                <w:rFonts w:ascii="Trebuchet MS" w:eastAsia="Times New Roman" w:hAnsi="Trebuchet MS" w:cstheme="minorHAnsi"/>
                <w:bCs/>
                <w:lang w:val="ro-RO" w:eastAsia="fr-FR"/>
              </w:rPr>
              <w:sym w:font="Wingdings" w:char="F06F"/>
            </w:r>
          </w:p>
        </w:tc>
        <w:tc>
          <w:tcPr>
            <w:tcW w:w="567" w:type="dxa"/>
            <w:tcBorders>
              <w:top w:val="single" w:sz="6" w:space="0" w:color="auto"/>
              <w:left w:val="single" w:sz="6" w:space="0" w:color="auto"/>
              <w:bottom w:val="single" w:sz="6" w:space="0" w:color="auto"/>
              <w:right w:val="single" w:sz="12" w:space="0" w:color="auto"/>
            </w:tcBorders>
            <w:shd w:val="clear" w:color="auto" w:fill="auto"/>
            <w:vAlign w:val="center"/>
          </w:tcPr>
          <w:p w14:paraId="1D751E75" w14:textId="77777777" w:rsidR="006747B2" w:rsidRPr="00D03F49" w:rsidRDefault="006747B2" w:rsidP="000A5960">
            <w:pPr>
              <w:pBdr>
                <w:left w:val="single" w:sz="8" w:space="0" w:color="auto"/>
              </w:pBdr>
              <w:overflowPunct w:val="0"/>
              <w:autoSpaceDE w:val="0"/>
              <w:autoSpaceDN w:val="0"/>
              <w:adjustRightInd w:val="0"/>
              <w:spacing w:before="100" w:beforeAutospacing="1" w:after="0" w:afterAutospacing="1" w:line="240" w:lineRule="auto"/>
              <w:ind w:left="-108" w:right="-108"/>
              <w:jc w:val="center"/>
              <w:textAlignment w:val="baseline"/>
              <w:rPr>
                <w:rFonts w:ascii="Trebuchet MS" w:eastAsia="Times New Roman" w:hAnsi="Trebuchet MS" w:cstheme="minorHAnsi"/>
                <w:bCs/>
                <w:lang w:val="ro-RO" w:eastAsia="fr-FR"/>
              </w:rPr>
            </w:pPr>
            <w:r w:rsidRPr="00D03F49">
              <w:rPr>
                <w:rFonts w:ascii="Trebuchet MS" w:eastAsia="Times New Roman" w:hAnsi="Trebuchet MS" w:cstheme="minorHAnsi"/>
                <w:bCs/>
                <w:lang w:val="ro-RO" w:eastAsia="fr-FR"/>
              </w:rPr>
              <w:sym w:font="Wingdings" w:char="F06F"/>
            </w:r>
          </w:p>
        </w:tc>
      </w:tr>
      <w:tr w:rsidR="00DF3D43" w:rsidRPr="00B4755D" w14:paraId="4C1935B5" w14:textId="77777777" w:rsidTr="004F7434">
        <w:tc>
          <w:tcPr>
            <w:tcW w:w="8838" w:type="dxa"/>
            <w:tcBorders>
              <w:top w:val="single" w:sz="6" w:space="0" w:color="auto"/>
              <w:left w:val="single" w:sz="12" w:space="0" w:color="auto"/>
              <w:bottom w:val="single" w:sz="6" w:space="0" w:color="auto"/>
              <w:right w:val="single" w:sz="6" w:space="0" w:color="auto"/>
            </w:tcBorders>
            <w:shd w:val="clear" w:color="auto" w:fill="auto"/>
          </w:tcPr>
          <w:p w14:paraId="702C3C43" w14:textId="01348A3A" w:rsidR="00DF3D43" w:rsidRPr="005C4E27" w:rsidRDefault="00C66E20" w:rsidP="00CE47BA">
            <w:pPr>
              <w:pBdr>
                <w:left w:val="single" w:sz="8" w:space="0" w:color="auto"/>
              </w:pBdr>
              <w:overflowPunct w:val="0"/>
              <w:autoSpaceDE w:val="0"/>
              <w:autoSpaceDN w:val="0"/>
              <w:adjustRightInd w:val="0"/>
              <w:spacing w:before="100" w:beforeAutospacing="1" w:after="0" w:afterAutospacing="1" w:line="240" w:lineRule="auto"/>
              <w:jc w:val="both"/>
              <w:textAlignment w:val="baseline"/>
              <w:rPr>
                <w:rFonts w:ascii="Trebuchet MS" w:eastAsia="Times New Roman" w:hAnsi="Trebuchet MS" w:cstheme="minorHAnsi"/>
                <w:bCs/>
                <w:lang w:val="ro-RO" w:eastAsia="fr-FR"/>
              </w:rPr>
            </w:pPr>
            <w:r>
              <w:rPr>
                <w:rFonts w:ascii="Trebuchet MS" w:eastAsia="Times New Roman" w:hAnsi="Trebuchet MS" w:cstheme="minorHAnsi"/>
                <w:bCs/>
                <w:lang w:val="ro-RO" w:eastAsia="fr-FR"/>
              </w:rPr>
              <w:t>5</w:t>
            </w:r>
            <w:r w:rsidR="00DF3D43" w:rsidRPr="005C4E27">
              <w:rPr>
                <w:rFonts w:ascii="Trebuchet MS" w:eastAsia="Times New Roman" w:hAnsi="Trebuchet MS" w:cstheme="minorHAnsi"/>
                <w:bCs/>
                <w:lang w:val="ro-RO" w:eastAsia="fr-FR"/>
              </w:rPr>
              <w:t xml:space="preserve">. </w:t>
            </w:r>
            <w:r w:rsidR="008B2657" w:rsidRPr="008B2657">
              <w:rPr>
                <w:rFonts w:ascii="Trebuchet MS" w:eastAsia="Times New Roman" w:hAnsi="Trebuchet MS" w:cstheme="minorHAnsi"/>
                <w:bCs/>
                <w:lang w:val="ro-RO" w:eastAsia="fr-FR"/>
              </w:rPr>
              <w:t>Dovada achitării integrale a datoriei față de AFIR, inclusiv dobânzile și majorările de întârziere (dacă este cazul)</w:t>
            </w:r>
          </w:p>
        </w:tc>
        <w:tc>
          <w:tcPr>
            <w:tcW w:w="626" w:type="dxa"/>
            <w:gridSpan w:val="2"/>
            <w:tcBorders>
              <w:top w:val="single" w:sz="6" w:space="0" w:color="auto"/>
              <w:left w:val="single" w:sz="6" w:space="0" w:color="auto"/>
              <w:bottom w:val="single" w:sz="6" w:space="0" w:color="auto"/>
              <w:right w:val="single" w:sz="6" w:space="0" w:color="auto"/>
            </w:tcBorders>
            <w:vAlign w:val="center"/>
          </w:tcPr>
          <w:p w14:paraId="6C10C1B6" w14:textId="77777777" w:rsidR="00DF3D43" w:rsidRPr="00D03F49" w:rsidRDefault="00DF3D43" w:rsidP="000A5960">
            <w:pPr>
              <w:pBdr>
                <w:left w:val="single" w:sz="8" w:space="0" w:color="auto"/>
              </w:pBdr>
              <w:overflowPunct w:val="0"/>
              <w:autoSpaceDE w:val="0"/>
              <w:autoSpaceDN w:val="0"/>
              <w:adjustRightInd w:val="0"/>
              <w:spacing w:before="100" w:beforeAutospacing="1" w:after="0" w:afterAutospacing="1" w:line="240" w:lineRule="auto"/>
              <w:ind w:left="-108" w:right="-108"/>
              <w:jc w:val="center"/>
              <w:textAlignment w:val="baseline"/>
              <w:rPr>
                <w:rFonts w:ascii="Trebuchet MS" w:eastAsia="Times New Roman" w:hAnsi="Trebuchet MS" w:cstheme="minorHAnsi"/>
                <w:bCs/>
                <w:lang w:val="ro-RO" w:eastAsia="fr-FR"/>
              </w:rPr>
            </w:pPr>
            <w:r w:rsidRPr="00D03F49">
              <w:rPr>
                <w:rFonts w:ascii="Trebuchet MS" w:eastAsia="Times New Roman" w:hAnsi="Trebuchet MS" w:cstheme="minorHAnsi"/>
                <w:bCs/>
                <w:lang w:val="ro-RO" w:eastAsia="fr-FR"/>
              </w:rPr>
              <w:sym w:font="Wingdings" w:char="F06F"/>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9E44832" w14:textId="77777777" w:rsidR="00DF3D43" w:rsidRPr="00D03F49" w:rsidRDefault="00DF3D43" w:rsidP="000A5960">
            <w:pPr>
              <w:pBdr>
                <w:left w:val="single" w:sz="8" w:space="0" w:color="auto"/>
              </w:pBdr>
              <w:overflowPunct w:val="0"/>
              <w:autoSpaceDE w:val="0"/>
              <w:autoSpaceDN w:val="0"/>
              <w:adjustRightInd w:val="0"/>
              <w:spacing w:before="100" w:beforeAutospacing="1" w:after="0" w:afterAutospacing="1" w:line="240" w:lineRule="auto"/>
              <w:ind w:left="-108" w:right="-108"/>
              <w:jc w:val="center"/>
              <w:textAlignment w:val="baseline"/>
              <w:rPr>
                <w:rFonts w:ascii="Trebuchet MS" w:eastAsia="Times New Roman" w:hAnsi="Trebuchet MS" w:cstheme="minorHAnsi"/>
                <w:bCs/>
                <w:lang w:val="ro-RO" w:eastAsia="fr-FR"/>
              </w:rPr>
            </w:pPr>
            <w:r w:rsidRPr="00D03F49">
              <w:rPr>
                <w:rFonts w:ascii="Trebuchet MS" w:eastAsia="Times New Roman" w:hAnsi="Trebuchet MS" w:cstheme="minorHAnsi"/>
                <w:bCs/>
                <w:lang w:val="ro-RO" w:eastAsia="fr-FR"/>
              </w:rPr>
              <w:sym w:font="Wingdings" w:char="F06F"/>
            </w:r>
          </w:p>
        </w:tc>
        <w:tc>
          <w:tcPr>
            <w:tcW w:w="567" w:type="dxa"/>
            <w:tcBorders>
              <w:top w:val="single" w:sz="6" w:space="0" w:color="auto"/>
              <w:left w:val="single" w:sz="6" w:space="0" w:color="auto"/>
              <w:bottom w:val="single" w:sz="6" w:space="0" w:color="auto"/>
              <w:right w:val="single" w:sz="12" w:space="0" w:color="auto"/>
            </w:tcBorders>
            <w:shd w:val="clear" w:color="auto" w:fill="auto"/>
            <w:vAlign w:val="center"/>
          </w:tcPr>
          <w:p w14:paraId="25B2815B" w14:textId="4E9501B4" w:rsidR="00DF3D43" w:rsidRPr="00D03F49" w:rsidRDefault="00FD0644" w:rsidP="000A5960">
            <w:pPr>
              <w:pBdr>
                <w:left w:val="single" w:sz="8" w:space="0" w:color="auto"/>
              </w:pBdr>
              <w:overflowPunct w:val="0"/>
              <w:autoSpaceDE w:val="0"/>
              <w:autoSpaceDN w:val="0"/>
              <w:adjustRightInd w:val="0"/>
              <w:spacing w:before="100" w:beforeAutospacing="1" w:after="0" w:afterAutospacing="1" w:line="240" w:lineRule="auto"/>
              <w:ind w:left="-108" w:right="-108"/>
              <w:jc w:val="center"/>
              <w:textAlignment w:val="baseline"/>
              <w:rPr>
                <w:rFonts w:ascii="Trebuchet MS" w:eastAsia="Times New Roman" w:hAnsi="Trebuchet MS" w:cstheme="minorHAnsi"/>
                <w:bCs/>
                <w:lang w:val="ro-RO" w:eastAsia="fr-FR"/>
              </w:rPr>
            </w:pPr>
            <w:r w:rsidRPr="005C4E27">
              <w:rPr>
                <w:rFonts w:ascii="Trebuchet MS" w:eastAsia="Times New Roman" w:hAnsi="Trebuchet MS" w:cstheme="minorHAnsi"/>
                <w:bCs/>
                <w:lang w:val="ro-RO" w:eastAsia="fr-FR"/>
              </w:rPr>
              <w:sym w:font="Wingdings" w:char="F06F"/>
            </w:r>
          </w:p>
        </w:tc>
      </w:tr>
      <w:tr w:rsidR="00DF3D43" w:rsidRPr="00B4755D" w14:paraId="32C9AEE8" w14:textId="77777777" w:rsidTr="004F7434">
        <w:tc>
          <w:tcPr>
            <w:tcW w:w="8838" w:type="dxa"/>
            <w:tcBorders>
              <w:top w:val="single" w:sz="6" w:space="0" w:color="auto"/>
              <w:left w:val="single" w:sz="12" w:space="0" w:color="auto"/>
              <w:bottom w:val="single" w:sz="6" w:space="0" w:color="auto"/>
              <w:right w:val="single" w:sz="6" w:space="0" w:color="auto"/>
            </w:tcBorders>
            <w:shd w:val="clear" w:color="auto" w:fill="auto"/>
          </w:tcPr>
          <w:p w14:paraId="7E2E3CB0" w14:textId="11D7D7EF" w:rsidR="00DF3D43" w:rsidRPr="005C4E27" w:rsidRDefault="00C66E20" w:rsidP="00CE47BA">
            <w:pPr>
              <w:pBdr>
                <w:left w:val="single" w:sz="8" w:space="0" w:color="auto"/>
              </w:pBdr>
              <w:overflowPunct w:val="0"/>
              <w:autoSpaceDE w:val="0"/>
              <w:autoSpaceDN w:val="0"/>
              <w:adjustRightInd w:val="0"/>
              <w:spacing w:before="100" w:beforeAutospacing="1" w:after="0" w:afterAutospacing="1" w:line="240" w:lineRule="auto"/>
              <w:jc w:val="both"/>
              <w:textAlignment w:val="baseline"/>
              <w:rPr>
                <w:rFonts w:ascii="Trebuchet MS" w:eastAsia="Times New Roman" w:hAnsi="Trebuchet MS" w:cstheme="minorHAnsi"/>
                <w:bCs/>
                <w:lang w:val="ro-RO" w:eastAsia="fr-FR"/>
              </w:rPr>
            </w:pPr>
            <w:r>
              <w:rPr>
                <w:rFonts w:ascii="Trebuchet MS" w:eastAsia="Times New Roman" w:hAnsi="Trebuchet MS" w:cstheme="minorHAnsi"/>
                <w:bCs/>
                <w:lang w:val="ro-RO" w:eastAsia="fr-FR"/>
              </w:rPr>
              <w:t>6</w:t>
            </w:r>
            <w:r w:rsidR="00DF3D43" w:rsidRPr="005C4E27">
              <w:rPr>
                <w:rFonts w:ascii="Trebuchet MS" w:eastAsia="Times New Roman" w:hAnsi="Trebuchet MS" w:cstheme="minorHAnsi"/>
                <w:bCs/>
                <w:lang w:val="ro-RO" w:eastAsia="fr-FR"/>
              </w:rPr>
              <w:t>.</w:t>
            </w:r>
            <w:r w:rsidR="00773E57">
              <w:rPr>
                <w:rFonts w:ascii="Trebuchet MS" w:eastAsia="Times New Roman" w:hAnsi="Trebuchet MS" w:cstheme="minorHAnsi"/>
                <w:bCs/>
                <w:lang w:val="ro-RO" w:eastAsia="fr-FR"/>
              </w:rPr>
              <w:t xml:space="preserve"> </w:t>
            </w:r>
            <w:r w:rsidR="00075E34" w:rsidRPr="00075E34">
              <w:rPr>
                <w:rFonts w:ascii="Trebuchet MS" w:eastAsia="Times New Roman" w:hAnsi="Trebuchet MS" w:cstheme="minorHAnsi"/>
                <w:bCs/>
                <w:lang w:val="ro-RO" w:eastAsia="fr-FR"/>
              </w:rPr>
              <w:t>Graficul de eşalonare anuală a plăților, asumat de beneficiar, inclusiv cea pentru decontarea T.V.A., unde este cazul.</w:t>
            </w:r>
          </w:p>
        </w:tc>
        <w:tc>
          <w:tcPr>
            <w:tcW w:w="626" w:type="dxa"/>
            <w:gridSpan w:val="2"/>
            <w:tcBorders>
              <w:top w:val="single" w:sz="6" w:space="0" w:color="auto"/>
              <w:left w:val="single" w:sz="6" w:space="0" w:color="auto"/>
              <w:bottom w:val="single" w:sz="6" w:space="0" w:color="auto"/>
              <w:right w:val="single" w:sz="6" w:space="0" w:color="auto"/>
            </w:tcBorders>
            <w:vAlign w:val="center"/>
          </w:tcPr>
          <w:p w14:paraId="4EDB2745" w14:textId="77777777" w:rsidR="00DF3D43" w:rsidRPr="00D03F49" w:rsidRDefault="00DF3D43" w:rsidP="000A5960">
            <w:pPr>
              <w:pBdr>
                <w:left w:val="single" w:sz="8" w:space="0" w:color="auto"/>
              </w:pBdr>
              <w:overflowPunct w:val="0"/>
              <w:autoSpaceDE w:val="0"/>
              <w:autoSpaceDN w:val="0"/>
              <w:adjustRightInd w:val="0"/>
              <w:spacing w:before="100" w:beforeAutospacing="1" w:after="0" w:afterAutospacing="1" w:line="240" w:lineRule="auto"/>
              <w:ind w:left="-108" w:right="-108"/>
              <w:jc w:val="center"/>
              <w:textAlignment w:val="baseline"/>
              <w:rPr>
                <w:rFonts w:ascii="Trebuchet MS" w:eastAsia="Times New Roman" w:hAnsi="Trebuchet MS" w:cstheme="minorHAnsi"/>
                <w:bCs/>
                <w:lang w:val="ro-RO" w:eastAsia="fr-FR"/>
              </w:rPr>
            </w:pPr>
            <w:r w:rsidRPr="00D03F49">
              <w:rPr>
                <w:rFonts w:ascii="Trebuchet MS" w:eastAsia="Times New Roman" w:hAnsi="Trebuchet MS" w:cstheme="minorHAnsi"/>
                <w:bCs/>
                <w:lang w:val="ro-RO" w:eastAsia="fr-FR"/>
              </w:rPr>
              <w:sym w:font="Wingdings" w:char="F06F"/>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87E5B4E" w14:textId="77777777" w:rsidR="00DF3D43" w:rsidRPr="00D03F49" w:rsidRDefault="00DF3D43" w:rsidP="000A5960">
            <w:pPr>
              <w:pBdr>
                <w:left w:val="single" w:sz="8" w:space="0" w:color="auto"/>
              </w:pBdr>
              <w:overflowPunct w:val="0"/>
              <w:autoSpaceDE w:val="0"/>
              <w:autoSpaceDN w:val="0"/>
              <w:adjustRightInd w:val="0"/>
              <w:spacing w:before="100" w:beforeAutospacing="1" w:after="0" w:afterAutospacing="1" w:line="240" w:lineRule="auto"/>
              <w:ind w:left="-108" w:right="-108"/>
              <w:jc w:val="center"/>
              <w:textAlignment w:val="baseline"/>
              <w:rPr>
                <w:rFonts w:ascii="Trebuchet MS" w:eastAsia="Times New Roman" w:hAnsi="Trebuchet MS" w:cstheme="minorHAnsi"/>
                <w:bCs/>
                <w:lang w:val="ro-RO" w:eastAsia="fr-FR"/>
              </w:rPr>
            </w:pPr>
            <w:r w:rsidRPr="00D03F49">
              <w:rPr>
                <w:rFonts w:ascii="Trebuchet MS" w:eastAsia="Times New Roman" w:hAnsi="Trebuchet MS" w:cstheme="minorHAnsi"/>
                <w:bCs/>
                <w:lang w:val="ro-RO" w:eastAsia="fr-FR"/>
              </w:rPr>
              <w:sym w:font="Wingdings" w:char="F06F"/>
            </w:r>
          </w:p>
        </w:tc>
        <w:tc>
          <w:tcPr>
            <w:tcW w:w="567" w:type="dxa"/>
            <w:tcBorders>
              <w:top w:val="single" w:sz="6" w:space="0" w:color="auto"/>
              <w:left w:val="single" w:sz="6" w:space="0" w:color="auto"/>
              <w:bottom w:val="single" w:sz="6" w:space="0" w:color="auto"/>
              <w:right w:val="single" w:sz="12" w:space="0" w:color="auto"/>
            </w:tcBorders>
            <w:shd w:val="clear" w:color="auto" w:fill="auto"/>
            <w:vAlign w:val="center"/>
          </w:tcPr>
          <w:p w14:paraId="3281A5FD" w14:textId="77777777" w:rsidR="00DF3D43" w:rsidRPr="00D03F49" w:rsidRDefault="00DF3D43" w:rsidP="000A5960">
            <w:pPr>
              <w:pBdr>
                <w:left w:val="single" w:sz="8" w:space="0" w:color="auto"/>
              </w:pBdr>
              <w:overflowPunct w:val="0"/>
              <w:autoSpaceDE w:val="0"/>
              <w:autoSpaceDN w:val="0"/>
              <w:adjustRightInd w:val="0"/>
              <w:spacing w:before="100" w:beforeAutospacing="1" w:after="0" w:afterAutospacing="1" w:line="240" w:lineRule="auto"/>
              <w:ind w:left="-108" w:right="-108"/>
              <w:jc w:val="center"/>
              <w:textAlignment w:val="baseline"/>
              <w:rPr>
                <w:rFonts w:ascii="Trebuchet MS" w:eastAsia="Times New Roman" w:hAnsi="Trebuchet MS" w:cstheme="minorHAnsi"/>
                <w:bCs/>
                <w:lang w:val="ro-RO" w:eastAsia="fr-FR"/>
              </w:rPr>
            </w:pPr>
            <w:r w:rsidRPr="00D03F49">
              <w:rPr>
                <w:rFonts w:ascii="Trebuchet MS" w:eastAsia="Times New Roman" w:hAnsi="Trebuchet MS" w:cstheme="minorHAnsi"/>
                <w:bCs/>
                <w:lang w:val="ro-RO" w:eastAsia="fr-FR"/>
              </w:rPr>
              <w:sym w:font="Wingdings" w:char="F06F"/>
            </w:r>
          </w:p>
        </w:tc>
      </w:tr>
    </w:tbl>
    <w:p w14:paraId="7E47C581" w14:textId="77777777" w:rsidR="00AE1E92" w:rsidRPr="00866830" w:rsidRDefault="00AE1E92" w:rsidP="00AE1E92">
      <w:pPr>
        <w:overflowPunct w:val="0"/>
        <w:autoSpaceDE w:val="0"/>
        <w:autoSpaceDN w:val="0"/>
        <w:adjustRightInd w:val="0"/>
        <w:spacing w:after="0" w:line="240" w:lineRule="auto"/>
        <w:textAlignment w:val="baseline"/>
        <w:rPr>
          <w:rFonts w:ascii="Trebuchet MS" w:eastAsia="Times New Roman" w:hAnsi="Trebuchet MS" w:cstheme="minorHAnsi"/>
          <w:b/>
          <w:bCs/>
          <w:highlight w:val="yellow"/>
          <w:lang w:val="ro-RO" w:eastAsia="fr-FR"/>
        </w:rPr>
      </w:pPr>
    </w:p>
    <w:p w14:paraId="44A0C531" w14:textId="77777777" w:rsidR="00187472" w:rsidRPr="00CE47BA" w:rsidRDefault="00187472" w:rsidP="00187472">
      <w:pPr>
        <w:ind w:left="426"/>
        <w:jc w:val="both"/>
        <w:rPr>
          <w:rFonts w:ascii="Trebuchet MS" w:eastAsia="Calibri" w:hAnsi="Trebuchet MS" w:cstheme="minorHAnsi"/>
          <w:b/>
          <w:lang w:val="ro-RO"/>
        </w:rPr>
      </w:pPr>
      <w:r w:rsidRPr="00CE47BA">
        <w:rPr>
          <w:rFonts w:ascii="Trebuchet MS" w:eastAsia="Calibri" w:hAnsi="Trebuchet MS" w:cstheme="minorHAnsi"/>
          <w:b/>
          <w:lang w:val="ro-RO"/>
        </w:rPr>
        <w:t>În urma verificării documentelor de la secțiunea D proiectul poate fi încadrat cu statut:</w:t>
      </w:r>
    </w:p>
    <w:p w14:paraId="66B9C915" w14:textId="77777777" w:rsidR="00187472" w:rsidRPr="00CE47BA" w:rsidRDefault="00187472" w:rsidP="00187472">
      <w:pPr>
        <w:spacing w:line="360" w:lineRule="auto"/>
        <w:ind w:left="709"/>
        <w:jc w:val="both"/>
        <w:rPr>
          <w:rFonts w:ascii="Trebuchet MS" w:hAnsi="Trebuchet MS" w:cstheme="minorHAnsi"/>
          <w:b/>
          <w:lang w:val="it-IT"/>
        </w:rPr>
      </w:pPr>
      <w:r w:rsidRPr="00CE47BA">
        <w:rPr>
          <w:rFonts w:ascii="Trebuchet MS" w:hAnsi="Trebuchet MS" w:cstheme="minorHAnsi"/>
          <w:b/>
          <w:bCs/>
          <w:lang w:eastAsia="fr-FR"/>
        </w:rPr>
        <w:sym w:font="Symbol" w:char="F0FF"/>
      </w:r>
      <w:r w:rsidRPr="00CE47BA">
        <w:rPr>
          <w:rFonts w:ascii="Trebuchet MS" w:hAnsi="Trebuchet MS" w:cstheme="minorHAnsi"/>
          <w:b/>
          <w:bCs/>
          <w:lang w:val="it-IT" w:eastAsia="fr-FR"/>
        </w:rPr>
        <w:t xml:space="preserve"> </w:t>
      </w:r>
      <w:r w:rsidRPr="00CE47BA">
        <w:rPr>
          <w:rFonts w:ascii="Trebuchet MS" w:hAnsi="Trebuchet MS" w:cstheme="minorHAnsi"/>
          <w:b/>
          <w:lang w:val="it-IT"/>
        </w:rPr>
        <w:t xml:space="preserve">eligibil; </w:t>
      </w:r>
    </w:p>
    <w:p w14:paraId="00641422" w14:textId="77777777" w:rsidR="00187472" w:rsidRPr="00CE47BA" w:rsidRDefault="00187472" w:rsidP="00187472">
      <w:pPr>
        <w:spacing w:line="360" w:lineRule="auto"/>
        <w:ind w:left="709"/>
        <w:jc w:val="both"/>
        <w:rPr>
          <w:rFonts w:ascii="Trebuchet MS" w:hAnsi="Trebuchet MS" w:cstheme="minorHAnsi"/>
          <w:b/>
          <w:lang w:val="it-IT"/>
        </w:rPr>
      </w:pPr>
      <w:r w:rsidRPr="00CE47BA">
        <w:rPr>
          <w:rFonts w:ascii="Trebuchet MS" w:hAnsi="Trebuchet MS" w:cstheme="minorHAnsi"/>
          <w:b/>
          <w:bCs/>
          <w:lang w:eastAsia="fr-FR"/>
        </w:rPr>
        <w:sym w:font="Symbol" w:char="F0FF"/>
      </w:r>
      <w:r w:rsidRPr="00CE47BA">
        <w:rPr>
          <w:rFonts w:ascii="Trebuchet MS" w:hAnsi="Trebuchet MS" w:cstheme="minorHAnsi"/>
          <w:b/>
          <w:bCs/>
          <w:lang w:val="it-IT" w:eastAsia="fr-FR"/>
        </w:rPr>
        <w:t xml:space="preserve"> </w:t>
      </w:r>
      <w:r w:rsidRPr="00CE47BA">
        <w:rPr>
          <w:rFonts w:ascii="Trebuchet MS" w:hAnsi="Trebuchet MS" w:cstheme="minorHAnsi"/>
          <w:b/>
          <w:lang w:val="it-IT"/>
        </w:rPr>
        <w:t>neeligibil.</w:t>
      </w:r>
    </w:p>
    <w:p w14:paraId="58F86F0F" w14:textId="77777777" w:rsidR="00187472" w:rsidRDefault="00187472" w:rsidP="00AE1E92">
      <w:pPr>
        <w:overflowPunct w:val="0"/>
        <w:autoSpaceDE w:val="0"/>
        <w:autoSpaceDN w:val="0"/>
        <w:adjustRightInd w:val="0"/>
        <w:spacing w:after="0" w:line="240" w:lineRule="auto"/>
        <w:textAlignment w:val="baseline"/>
        <w:rPr>
          <w:rFonts w:ascii="Trebuchet MS" w:eastAsia="Times New Roman" w:hAnsi="Trebuchet MS" w:cstheme="minorHAnsi"/>
          <w:bCs/>
          <w:lang w:val="ro-RO" w:eastAsia="fr-FR"/>
        </w:rPr>
      </w:pPr>
    </w:p>
    <w:p w14:paraId="4DC9752B" w14:textId="77777777" w:rsidR="00187472" w:rsidRDefault="00187472" w:rsidP="00AE1E92">
      <w:pPr>
        <w:overflowPunct w:val="0"/>
        <w:autoSpaceDE w:val="0"/>
        <w:autoSpaceDN w:val="0"/>
        <w:adjustRightInd w:val="0"/>
        <w:spacing w:after="0" w:line="240" w:lineRule="auto"/>
        <w:textAlignment w:val="baseline"/>
        <w:rPr>
          <w:rFonts w:ascii="Trebuchet MS" w:eastAsia="Times New Roman" w:hAnsi="Trebuchet MS" w:cstheme="minorHAnsi"/>
          <w:bCs/>
          <w:lang w:val="ro-RO" w:eastAsia="fr-FR"/>
        </w:rPr>
      </w:pPr>
    </w:p>
    <w:p w14:paraId="2270F427" w14:textId="453B06C1" w:rsidR="00AE1E92" w:rsidRPr="005C4E27" w:rsidRDefault="00187472" w:rsidP="00AE1E92">
      <w:pPr>
        <w:overflowPunct w:val="0"/>
        <w:autoSpaceDE w:val="0"/>
        <w:autoSpaceDN w:val="0"/>
        <w:adjustRightInd w:val="0"/>
        <w:spacing w:after="0" w:line="240" w:lineRule="auto"/>
        <w:textAlignment w:val="baseline"/>
        <w:rPr>
          <w:rFonts w:ascii="Trebuchet MS" w:eastAsia="Times New Roman" w:hAnsi="Trebuchet MS" w:cstheme="minorHAnsi"/>
          <w:bCs/>
          <w:lang w:val="ro-RO" w:eastAsia="fr-FR"/>
        </w:rPr>
      </w:pPr>
      <w:r w:rsidRPr="00CE47BA">
        <w:rPr>
          <w:rFonts w:ascii="Trebuchet MS" w:eastAsia="Times New Roman" w:hAnsi="Trebuchet MS" w:cstheme="minorHAnsi"/>
          <w:b/>
          <w:bCs/>
          <w:lang w:val="ro-RO" w:eastAsia="fr-FR"/>
        </w:rPr>
        <w:t>În urma efectuării verificărilor prevăzute la  SECȚIUNEA II</w:t>
      </w:r>
      <w:r w:rsidRPr="00187472">
        <w:rPr>
          <w:rFonts w:ascii="Trebuchet MS" w:eastAsia="Times New Roman" w:hAnsi="Trebuchet MS" w:cstheme="minorHAnsi"/>
          <w:bCs/>
          <w:lang w:val="ro-RO" w:eastAsia="fr-FR"/>
        </w:rPr>
        <w:t xml:space="preserve"> </w:t>
      </w:r>
      <w:r w:rsidR="00AE1E92" w:rsidRPr="005C4E27">
        <w:rPr>
          <w:rFonts w:ascii="Trebuchet MS" w:eastAsia="Times New Roman" w:hAnsi="Trebuchet MS" w:cstheme="minorHAnsi"/>
          <w:bCs/>
          <w:lang w:val="ro-RO" w:eastAsia="fr-FR"/>
        </w:rPr>
        <w:t>Cererea de Finanţare este:</w:t>
      </w:r>
      <w:r w:rsidR="00AE1E92" w:rsidRPr="005C4E27">
        <w:rPr>
          <w:rFonts w:ascii="Trebuchet MS" w:eastAsia="Times New Roman" w:hAnsi="Trebuchet MS" w:cstheme="minorHAnsi"/>
          <w:bCs/>
          <w:lang w:val="ro-RO" w:eastAsia="fr-FR"/>
        </w:rPr>
        <w:tab/>
      </w:r>
      <w:r w:rsidR="00AE1E92" w:rsidRPr="005C4E27">
        <w:rPr>
          <w:rFonts w:ascii="Trebuchet MS" w:eastAsia="Times New Roman" w:hAnsi="Trebuchet MS" w:cstheme="minorHAnsi"/>
          <w:bCs/>
          <w:lang w:val="ro-RO" w:eastAsia="fr-FR"/>
        </w:rPr>
        <w:tab/>
      </w:r>
      <w:r w:rsidR="00AE1E92" w:rsidRPr="005C4E27">
        <w:rPr>
          <w:rFonts w:ascii="Trebuchet MS" w:eastAsia="Times New Roman" w:hAnsi="Trebuchet MS" w:cstheme="minorHAnsi"/>
          <w:bCs/>
          <w:lang w:val="ro-RO" w:eastAsia="fr-FR"/>
        </w:rPr>
        <w:tab/>
        <w:t xml:space="preserve">                  </w:t>
      </w:r>
    </w:p>
    <w:p w14:paraId="6253539C" w14:textId="3EC70269" w:rsidR="00AE1E92" w:rsidRPr="005C4E27" w:rsidRDefault="00AE1E92" w:rsidP="00AE1E92">
      <w:pPr>
        <w:overflowPunct w:val="0"/>
        <w:autoSpaceDE w:val="0"/>
        <w:autoSpaceDN w:val="0"/>
        <w:adjustRightInd w:val="0"/>
        <w:spacing w:after="0" w:line="240" w:lineRule="auto"/>
        <w:textAlignment w:val="baseline"/>
        <w:rPr>
          <w:rFonts w:ascii="Trebuchet MS" w:eastAsia="Times New Roman" w:hAnsi="Trebuchet MS" w:cstheme="minorHAnsi"/>
          <w:bCs/>
          <w:lang w:val="ro-RO" w:eastAsia="fr-FR"/>
        </w:rPr>
      </w:pPr>
      <w:r w:rsidRPr="005C4E27">
        <w:rPr>
          <w:rFonts w:ascii="Trebuchet MS" w:eastAsia="Times New Roman" w:hAnsi="Trebuchet MS" w:cstheme="minorHAnsi"/>
          <w:bCs/>
          <w:lang w:val="ro-RO" w:eastAsia="fr-FR"/>
        </w:rPr>
        <w:sym w:font="Symbol" w:char="F0FF"/>
      </w:r>
      <w:r w:rsidRPr="005C4E27">
        <w:rPr>
          <w:rFonts w:ascii="Trebuchet MS" w:eastAsia="Times New Roman" w:hAnsi="Trebuchet MS" w:cstheme="minorHAnsi"/>
          <w:bCs/>
          <w:lang w:val="ro-RO" w:eastAsia="fr-FR"/>
        </w:rPr>
        <w:t xml:space="preserve"> SELECTATĂ</w:t>
      </w:r>
      <w:r w:rsidRPr="005C4E27">
        <w:rPr>
          <w:rFonts w:ascii="Trebuchet MS" w:eastAsia="Times New Roman" w:hAnsi="Trebuchet MS" w:cstheme="minorHAnsi"/>
          <w:bCs/>
          <w:lang w:val="ro-RO" w:eastAsia="fr-FR"/>
        </w:rPr>
        <w:tab/>
      </w:r>
      <w:r w:rsidRPr="005C4E27">
        <w:rPr>
          <w:rFonts w:ascii="Trebuchet MS" w:eastAsia="Times New Roman" w:hAnsi="Trebuchet MS" w:cstheme="minorHAnsi"/>
          <w:bCs/>
          <w:lang w:val="ro-RO" w:eastAsia="fr-FR"/>
        </w:rPr>
        <w:tab/>
      </w:r>
      <w:r w:rsidRPr="005C4E27">
        <w:rPr>
          <w:rFonts w:ascii="Trebuchet MS" w:eastAsia="Times New Roman" w:hAnsi="Trebuchet MS" w:cstheme="minorHAnsi"/>
          <w:bCs/>
          <w:lang w:val="ro-RO" w:eastAsia="fr-FR"/>
        </w:rPr>
        <w:tab/>
        <w:t xml:space="preserve">         </w:t>
      </w:r>
      <w:r w:rsidR="00682B35" w:rsidRPr="00682B35">
        <w:rPr>
          <w:rFonts w:ascii="Trebuchet MS" w:eastAsia="Times New Roman" w:hAnsi="Trebuchet MS" w:cstheme="minorHAnsi"/>
          <w:bCs/>
          <w:lang w:val="ro-RO" w:eastAsia="fr-FR"/>
        </w:rPr>
        <w:t>(se poate trece la pregătirea documentației în vederea încheierii contractului)</w:t>
      </w:r>
      <w:r w:rsidRPr="005C4E27">
        <w:rPr>
          <w:rFonts w:ascii="Trebuchet MS" w:eastAsia="Times New Roman" w:hAnsi="Trebuchet MS" w:cstheme="minorHAnsi"/>
          <w:bCs/>
          <w:lang w:val="ro-RO" w:eastAsia="fr-FR"/>
        </w:rPr>
        <w:t xml:space="preserve"> </w:t>
      </w:r>
    </w:p>
    <w:p w14:paraId="31BB608A" w14:textId="00E0D072" w:rsidR="00AE1E92" w:rsidRPr="005C4E27" w:rsidRDefault="00AE1E92" w:rsidP="00AE1E92">
      <w:pPr>
        <w:overflowPunct w:val="0"/>
        <w:autoSpaceDE w:val="0"/>
        <w:autoSpaceDN w:val="0"/>
        <w:adjustRightInd w:val="0"/>
        <w:spacing w:after="0" w:line="240" w:lineRule="auto"/>
        <w:textAlignment w:val="baseline"/>
        <w:rPr>
          <w:rFonts w:ascii="Trebuchet MS" w:eastAsia="Times New Roman" w:hAnsi="Trebuchet MS" w:cstheme="minorHAnsi"/>
          <w:bCs/>
          <w:lang w:val="ro-RO" w:eastAsia="fr-FR"/>
        </w:rPr>
      </w:pPr>
      <w:r w:rsidRPr="005C4E27">
        <w:rPr>
          <w:rFonts w:ascii="Trebuchet MS" w:eastAsia="Times New Roman" w:hAnsi="Trebuchet MS" w:cstheme="minorHAnsi"/>
          <w:bCs/>
          <w:lang w:val="ro-RO" w:eastAsia="fr-FR"/>
        </w:rPr>
        <w:sym w:font="Symbol" w:char="F0FF"/>
      </w:r>
      <w:r w:rsidRPr="005C4E27">
        <w:rPr>
          <w:rFonts w:ascii="Trebuchet MS" w:eastAsia="Times New Roman" w:hAnsi="Trebuchet MS" w:cstheme="minorHAnsi"/>
          <w:bCs/>
          <w:lang w:val="ro-RO" w:eastAsia="fr-FR"/>
        </w:rPr>
        <w:t xml:space="preserve"> NESELECTATĂ PENTRU FINANŢARE</w:t>
      </w:r>
      <w:r w:rsidRPr="005C4E27">
        <w:rPr>
          <w:rFonts w:ascii="Trebuchet MS" w:eastAsia="Times New Roman" w:hAnsi="Trebuchet MS" w:cstheme="minorHAnsi"/>
          <w:bCs/>
          <w:lang w:val="ro-RO" w:eastAsia="fr-FR"/>
        </w:rPr>
        <w:tab/>
      </w:r>
      <w:r w:rsidRPr="005C4E27">
        <w:rPr>
          <w:rFonts w:ascii="Trebuchet MS" w:eastAsia="Times New Roman" w:hAnsi="Trebuchet MS" w:cstheme="minorHAnsi"/>
          <w:bCs/>
          <w:lang w:val="ro-RO" w:eastAsia="fr-FR"/>
        </w:rPr>
        <w:tab/>
      </w:r>
      <w:r w:rsidRPr="005C4E27">
        <w:rPr>
          <w:rFonts w:ascii="Trebuchet MS" w:eastAsia="Times New Roman" w:hAnsi="Trebuchet MS" w:cstheme="minorHAnsi"/>
          <w:bCs/>
          <w:lang w:val="ro-RO" w:eastAsia="fr-FR"/>
        </w:rPr>
        <w:tab/>
        <w:t xml:space="preserve">      </w:t>
      </w:r>
      <w:r w:rsidR="00682B35" w:rsidRPr="00682B35">
        <w:rPr>
          <w:rFonts w:ascii="Trebuchet MS" w:eastAsia="Times New Roman" w:hAnsi="Trebuchet MS" w:cstheme="minorHAnsi"/>
          <w:bCs/>
          <w:lang w:val="ro-RO" w:eastAsia="fr-FR"/>
        </w:rPr>
        <w:t>(nu se semnează contractul de finanţare)</w:t>
      </w:r>
      <w:r w:rsidR="00682B35" w:rsidRPr="00682B35">
        <w:rPr>
          <w:rFonts w:ascii="Trebuchet MS" w:eastAsia="Times New Roman" w:hAnsi="Trebuchet MS" w:cstheme="minorHAnsi"/>
          <w:bCs/>
          <w:lang w:val="ro-RO" w:eastAsia="fr-FR"/>
        </w:rPr>
        <w:tab/>
      </w:r>
      <w:r w:rsidRPr="005C4E27">
        <w:rPr>
          <w:rFonts w:ascii="Trebuchet MS" w:eastAsia="Times New Roman" w:hAnsi="Trebuchet MS" w:cstheme="minorHAnsi"/>
          <w:bCs/>
          <w:lang w:val="ro-RO" w:eastAsia="fr-FR"/>
        </w:rPr>
        <w:t xml:space="preserve">    </w:t>
      </w:r>
    </w:p>
    <w:p w14:paraId="7C7351F1" w14:textId="77777777" w:rsidR="00C654AC" w:rsidRPr="007D37FC" w:rsidRDefault="00C654AC" w:rsidP="00AE1E92">
      <w:pPr>
        <w:overflowPunct w:val="0"/>
        <w:autoSpaceDE w:val="0"/>
        <w:autoSpaceDN w:val="0"/>
        <w:adjustRightInd w:val="0"/>
        <w:spacing w:after="0" w:line="240" w:lineRule="auto"/>
        <w:textAlignment w:val="baseline"/>
        <w:rPr>
          <w:rFonts w:ascii="Trebuchet MS" w:eastAsia="Times New Roman" w:hAnsi="Trebuchet MS" w:cstheme="minorHAnsi"/>
          <w:bCs/>
          <w:lang w:val="ro-RO" w:eastAsia="fr-FR"/>
        </w:rPr>
      </w:pPr>
      <w:r w:rsidRPr="007D37FC">
        <w:rPr>
          <w:rFonts w:ascii="Trebuchet MS" w:eastAsia="Times New Roman" w:hAnsi="Trebuchet MS" w:cstheme="minorHAnsi"/>
          <w:bCs/>
          <w:lang w:val="ro-RO" w:eastAsia="fr-FR"/>
        </w:rPr>
        <w:t xml:space="preserve">        </w:t>
      </w:r>
    </w:p>
    <w:p w14:paraId="6F1B7326" w14:textId="77777777" w:rsidR="00AE1E92" w:rsidRPr="007D37FC" w:rsidRDefault="00AE1E92" w:rsidP="00AE1E92">
      <w:pPr>
        <w:overflowPunct w:val="0"/>
        <w:autoSpaceDE w:val="0"/>
        <w:autoSpaceDN w:val="0"/>
        <w:adjustRightInd w:val="0"/>
        <w:spacing w:after="0" w:line="240" w:lineRule="auto"/>
        <w:textAlignment w:val="baseline"/>
        <w:rPr>
          <w:rFonts w:ascii="Trebuchet MS" w:eastAsia="Times New Roman" w:hAnsi="Trebuchet MS" w:cstheme="minorHAnsi"/>
          <w:bCs/>
          <w:lang w:val="ro-RO" w:eastAsia="fr-FR"/>
        </w:rPr>
      </w:pPr>
      <w:r w:rsidRPr="007D37FC">
        <w:rPr>
          <w:rFonts w:ascii="Trebuchet MS" w:eastAsia="Times New Roman" w:hAnsi="Trebuchet MS" w:cstheme="minorHAnsi"/>
          <w:bCs/>
          <w:i/>
          <w:lang w:val="ro-RO" w:eastAsia="fr-FR"/>
        </w:rPr>
        <w:t>Observaţii:</w:t>
      </w:r>
      <w:r w:rsidRPr="007D37FC">
        <w:rPr>
          <w:rFonts w:ascii="Trebuchet MS" w:eastAsia="Times New Roman" w:hAnsi="Trebuchet MS" w:cstheme="minorHAnsi"/>
          <w:bCs/>
          <w:lang w:val="ro-RO" w:eastAsia="fr-FR"/>
        </w:rPr>
        <w:t xml:space="preserve"> Se vor preciza neconcordanțele care afectează criteriile de selecție sau condițiile de eligibilitate, cererea de finanțare este neselectată pentru finanțare și nu se semnează contractul de finanțare. </w:t>
      </w:r>
    </w:p>
    <w:p w14:paraId="0B1D6887" w14:textId="77777777" w:rsidR="00AE1E92" w:rsidRPr="003F3F79" w:rsidRDefault="00AE1E92" w:rsidP="00AE1E92">
      <w:pPr>
        <w:overflowPunct w:val="0"/>
        <w:autoSpaceDE w:val="0"/>
        <w:autoSpaceDN w:val="0"/>
        <w:adjustRightInd w:val="0"/>
        <w:spacing w:after="0" w:line="240" w:lineRule="auto"/>
        <w:textAlignment w:val="baseline"/>
        <w:rPr>
          <w:rFonts w:ascii="Trebuchet MS" w:eastAsia="Times New Roman" w:hAnsi="Trebuchet MS" w:cstheme="minorHAnsi"/>
          <w:bCs/>
          <w:lang w:val="ro-RO" w:eastAsia="fr-FR"/>
        </w:rPr>
      </w:pPr>
    </w:p>
    <w:p w14:paraId="023FAFEE" w14:textId="77777777" w:rsidR="00AE1E92" w:rsidRPr="005C4E27" w:rsidRDefault="00AE1E92" w:rsidP="00AE1E92">
      <w:pPr>
        <w:spacing w:after="0" w:line="240" w:lineRule="auto"/>
        <w:jc w:val="both"/>
        <w:rPr>
          <w:rFonts w:ascii="Trebuchet MS" w:eastAsia="Calibri" w:hAnsi="Trebuchet MS" w:cstheme="minorHAnsi"/>
          <w:lang w:val="ro-RO"/>
        </w:rPr>
      </w:pPr>
      <w:r w:rsidRPr="005C4E27">
        <w:rPr>
          <w:rFonts w:ascii="Trebuchet MS" w:eastAsia="Calibri" w:hAnsi="Trebuchet MS" w:cstheme="minorHAnsi"/>
          <w:lang w:val="ro-RO"/>
        </w:rPr>
        <w:t>Observaţii.......................................................................................................................</w:t>
      </w:r>
    </w:p>
    <w:p w14:paraId="604CE95E" w14:textId="77777777" w:rsidR="00AE1E92" w:rsidRPr="005C4E27" w:rsidRDefault="00AE1E92" w:rsidP="00AE1E92">
      <w:pPr>
        <w:spacing w:after="0" w:line="240" w:lineRule="auto"/>
        <w:jc w:val="both"/>
        <w:rPr>
          <w:rFonts w:ascii="Trebuchet MS" w:eastAsia="Calibri" w:hAnsi="Trebuchet MS" w:cstheme="minorHAnsi"/>
          <w:lang w:val="ro-RO"/>
        </w:rPr>
      </w:pPr>
      <w:r w:rsidRPr="005C4E27">
        <w:rPr>
          <w:rFonts w:ascii="Trebuchet MS" w:eastAsia="Calibri" w:hAnsi="Trebuchet MS" w:cstheme="minorHAnsi"/>
          <w:lang w:val="ro-RO"/>
        </w:rPr>
        <w:t>........................................................................................................................................</w:t>
      </w:r>
    </w:p>
    <w:p w14:paraId="01A1A5ED" w14:textId="77777777" w:rsidR="00AE1E92" w:rsidRPr="005C4E27" w:rsidRDefault="00AE1E92" w:rsidP="00AE1E92">
      <w:pPr>
        <w:spacing w:after="0" w:line="240" w:lineRule="auto"/>
        <w:jc w:val="both"/>
        <w:rPr>
          <w:rFonts w:ascii="Trebuchet MS" w:eastAsia="Calibri" w:hAnsi="Trebuchet MS" w:cstheme="minorHAnsi"/>
          <w:lang w:val="ro-RO"/>
        </w:rPr>
      </w:pPr>
      <w:r w:rsidRPr="005C4E27">
        <w:rPr>
          <w:rFonts w:ascii="Trebuchet MS" w:eastAsia="Calibri" w:hAnsi="Trebuchet MS" w:cstheme="minorHAnsi"/>
          <w:lang w:val="ro-RO"/>
        </w:rPr>
        <w:lastRenderedPageBreak/>
        <w:t>........................................................................................................................................</w:t>
      </w:r>
    </w:p>
    <w:p w14:paraId="3167395C" w14:textId="77777777" w:rsidR="00AE1E92" w:rsidRPr="005C4E27" w:rsidRDefault="00AE1E92" w:rsidP="00AE1E92">
      <w:pPr>
        <w:spacing w:after="0" w:line="240" w:lineRule="auto"/>
        <w:jc w:val="both"/>
        <w:rPr>
          <w:rFonts w:ascii="Trebuchet MS" w:eastAsia="Calibri" w:hAnsi="Trebuchet MS" w:cstheme="minorHAnsi"/>
          <w:lang w:val="ro-RO"/>
        </w:rPr>
      </w:pPr>
    </w:p>
    <w:p w14:paraId="6010441B" w14:textId="77777777" w:rsidR="00AE1E92" w:rsidRPr="005C4E27" w:rsidRDefault="00AE1E92" w:rsidP="00AE1E92">
      <w:pPr>
        <w:spacing w:after="0" w:line="240" w:lineRule="auto"/>
        <w:jc w:val="both"/>
        <w:rPr>
          <w:rFonts w:ascii="Trebuchet MS" w:eastAsia="Calibri" w:hAnsi="Trebuchet MS" w:cstheme="minorHAnsi"/>
          <w:lang w:val="ro-RO"/>
        </w:rPr>
      </w:pPr>
      <w:r w:rsidRPr="005C4E27">
        <w:rPr>
          <w:rFonts w:ascii="Trebuchet MS" w:eastAsia="Calibri" w:hAnsi="Trebuchet MS" w:cstheme="minorHAnsi"/>
          <w:lang w:val="ro-RO"/>
        </w:rPr>
        <w:t>Aprobat: Director  CRFIR</w:t>
      </w:r>
    </w:p>
    <w:p w14:paraId="6B11A24D" w14:textId="77777777" w:rsidR="00AE1E92" w:rsidRPr="005C4E27" w:rsidRDefault="00AE1E92" w:rsidP="00AE1E92">
      <w:pPr>
        <w:spacing w:after="0" w:line="240" w:lineRule="auto"/>
        <w:jc w:val="both"/>
        <w:rPr>
          <w:rFonts w:ascii="Trebuchet MS" w:eastAsia="Calibri" w:hAnsi="Trebuchet MS" w:cstheme="minorHAnsi"/>
          <w:lang w:val="ro-RO"/>
        </w:rPr>
      </w:pPr>
      <w:r w:rsidRPr="005C4E27">
        <w:rPr>
          <w:rFonts w:ascii="Trebuchet MS" w:eastAsia="Calibri" w:hAnsi="Trebuchet MS" w:cstheme="minorHAnsi"/>
          <w:lang w:val="ro-RO"/>
        </w:rPr>
        <w:t xml:space="preserve">Nume/Prenume …………………… </w:t>
      </w:r>
    </w:p>
    <w:p w14:paraId="757BDC70" w14:textId="77777777" w:rsidR="00AE1E92" w:rsidRPr="005C4E27" w:rsidRDefault="00AE1E92" w:rsidP="00AE1E92">
      <w:pPr>
        <w:spacing w:after="0" w:line="240" w:lineRule="auto"/>
        <w:jc w:val="both"/>
        <w:rPr>
          <w:rFonts w:ascii="Trebuchet MS" w:eastAsia="Calibri" w:hAnsi="Trebuchet MS" w:cstheme="minorHAnsi"/>
          <w:lang w:val="ro-RO"/>
        </w:rPr>
      </w:pPr>
      <w:r w:rsidRPr="005C4E27">
        <w:rPr>
          <w:rFonts w:ascii="Trebuchet MS" w:eastAsia="Calibri" w:hAnsi="Trebuchet MS" w:cstheme="minorHAnsi"/>
          <w:lang w:val="ro-RO"/>
        </w:rPr>
        <w:t>Avizat: Şef Serviciu SIBA-CRFIR</w:t>
      </w:r>
    </w:p>
    <w:p w14:paraId="075329F4" w14:textId="77777777" w:rsidR="00AE34C0" w:rsidRDefault="00AE34C0" w:rsidP="00AE1E92">
      <w:pPr>
        <w:spacing w:after="0" w:line="240" w:lineRule="auto"/>
        <w:jc w:val="both"/>
        <w:rPr>
          <w:rFonts w:ascii="Trebuchet MS" w:eastAsia="Calibri" w:hAnsi="Trebuchet MS" w:cstheme="minorHAnsi"/>
          <w:lang w:val="ro-RO"/>
        </w:rPr>
      </w:pPr>
    </w:p>
    <w:p w14:paraId="2BC4B710" w14:textId="27A530F0" w:rsidR="00AE1E92" w:rsidRPr="005C4E27" w:rsidRDefault="00AE1E92" w:rsidP="00AE1E92">
      <w:pPr>
        <w:spacing w:after="0" w:line="240" w:lineRule="auto"/>
        <w:jc w:val="both"/>
        <w:rPr>
          <w:rFonts w:ascii="Trebuchet MS" w:eastAsia="Calibri" w:hAnsi="Trebuchet MS" w:cstheme="minorHAnsi"/>
          <w:lang w:val="ro-RO"/>
        </w:rPr>
      </w:pPr>
      <w:r w:rsidRPr="005C4E27">
        <w:rPr>
          <w:rFonts w:ascii="Trebuchet MS" w:eastAsia="Calibri" w:hAnsi="Trebuchet MS" w:cstheme="minorHAnsi"/>
          <w:lang w:val="ro-RO"/>
        </w:rPr>
        <w:t xml:space="preserve">Nume/Prenume …………………… </w:t>
      </w:r>
    </w:p>
    <w:p w14:paraId="2F6C1E8A" w14:textId="77777777" w:rsidR="00AE1E92" w:rsidRPr="005C4E27" w:rsidRDefault="00AE1E92" w:rsidP="00AE1E92">
      <w:pPr>
        <w:spacing w:after="0" w:line="240" w:lineRule="auto"/>
        <w:jc w:val="both"/>
        <w:rPr>
          <w:rFonts w:ascii="Trebuchet MS" w:eastAsia="Calibri" w:hAnsi="Trebuchet MS" w:cstheme="minorHAnsi"/>
          <w:lang w:val="ro-RO"/>
        </w:rPr>
      </w:pPr>
      <w:r w:rsidRPr="005C4E27">
        <w:rPr>
          <w:rFonts w:ascii="Trebuchet MS" w:eastAsia="Calibri" w:hAnsi="Trebuchet MS" w:cstheme="minorHAnsi"/>
          <w:lang w:val="ro-RO"/>
        </w:rPr>
        <w:t>Verificat de: Expert 2  SIBA  CRFIR</w:t>
      </w:r>
    </w:p>
    <w:p w14:paraId="61DC705E" w14:textId="77777777" w:rsidR="00AE1E92" w:rsidRPr="005C4E27" w:rsidRDefault="00AE1E92" w:rsidP="00AE1E92">
      <w:pPr>
        <w:spacing w:after="0" w:line="240" w:lineRule="auto"/>
        <w:jc w:val="both"/>
        <w:rPr>
          <w:rFonts w:ascii="Trebuchet MS" w:eastAsia="Calibri" w:hAnsi="Trebuchet MS" w:cstheme="minorHAnsi"/>
          <w:lang w:val="ro-RO"/>
        </w:rPr>
      </w:pPr>
      <w:r w:rsidRPr="005C4E27">
        <w:rPr>
          <w:rFonts w:ascii="Trebuchet MS" w:eastAsia="Calibri" w:hAnsi="Trebuchet MS" w:cstheme="minorHAnsi"/>
          <w:lang w:val="ro-RO"/>
        </w:rPr>
        <w:t xml:space="preserve">Nume/Prenume …………………… </w:t>
      </w:r>
    </w:p>
    <w:p w14:paraId="2F2AEFF4" w14:textId="77777777" w:rsidR="00AE1E92" w:rsidRPr="005C4E27" w:rsidRDefault="00AE1E92" w:rsidP="00AE1E92">
      <w:pPr>
        <w:spacing w:after="0" w:line="240" w:lineRule="auto"/>
        <w:jc w:val="both"/>
        <w:rPr>
          <w:rFonts w:ascii="Trebuchet MS" w:eastAsia="Calibri" w:hAnsi="Trebuchet MS" w:cstheme="minorHAnsi"/>
          <w:lang w:val="ro-RO"/>
        </w:rPr>
      </w:pPr>
    </w:p>
    <w:p w14:paraId="1D4431CB" w14:textId="77777777" w:rsidR="00AE1E92" w:rsidRPr="005C4E27" w:rsidRDefault="00AE1E92" w:rsidP="00AE1E92">
      <w:pPr>
        <w:spacing w:after="0" w:line="240" w:lineRule="auto"/>
        <w:jc w:val="both"/>
        <w:rPr>
          <w:rFonts w:ascii="Trebuchet MS" w:eastAsia="Calibri" w:hAnsi="Trebuchet MS" w:cstheme="minorHAnsi"/>
          <w:lang w:val="ro-RO"/>
        </w:rPr>
      </w:pPr>
      <w:r w:rsidRPr="005C4E27">
        <w:rPr>
          <w:rFonts w:ascii="Trebuchet MS" w:eastAsia="Calibri" w:hAnsi="Trebuchet MS" w:cstheme="minorHAnsi"/>
          <w:lang w:val="ro-RO"/>
        </w:rPr>
        <w:t>Întocmit de: Expert 1 SIBA CRFIR</w:t>
      </w:r>
    </w:p>
    <w:p w14:paraId="5C36FD87" w14:textId="77777777" w:rsidR="00AE1E92" w:rsidRPr="005C4E27" w:rsidRDefault="00AE1E92" w:rsidP="00AE1E92">
      <w:pPr>
        <w:spacing w:after="0" w:line="240" w:lineRule="auto"/>
        <w:jc w:val="both"/>
        <w:rPr>
          <w:rFonts w:ascii="Trebuchet MS" w:eastAsia="Calibri" w:hAnsi="Trebuchet MS" w:cstheme="minorHAnsi"/>
          <w:lang w:val="ro-RO"/>
        </w:rPr>
      </w:pPr>
      <w:r w:rsidRPr="005C4E27">
        <w:rPr>
          <w:rFonts w:ascii="Trebuchet MS" w:eastAsia="Calibri" w:hAnsi="Trebuchet MS" w:cstheme="minorHAnsi"/>
          <w:lang w:val="ro-RO"/>
        </w:rPr>
        <w:t xml:space="preserve">Nume/Prenume …………………… </w:t>
      </w:r>
    </w:p>
    <w:p w14:paraId="64A3BF8D" w14:textId="77777777" w:rsidR="00C654AC" w:rsidRPr="005C4E27" w:rsidRDefault="00C654AC" w:rsidP="00AE1E92">
      <w:pPr>
        <w:overflowPunct w:val="0"/>
        <w:autoSpaceDE w:val="0"/>
        <w:autoSpaceDN w:val="0"/>
        <w:adjustRightInd w:val="0"/>
        <w:spacing w:after="0" w:line="240" w:lineRule="auto"/>
        <w:textAlignment w:val="baseline"/>
        <w:rPr>
          <w:rFonts w:ascii="Trebuchet MS" w:eastAsia="Times New Roman" w:hAnsi="Trebuchet MS" w:cstheme="minorHAnsi"/>
          <w:b/>
          <w:bCs/>
          <w:lang w:val="ro-RO" w:eastAsia="fr-FR"/>
        </w:rPr>
      </w:pPr>
    </w:p>
    <w:p w14:paraId="78F86E78" w14:textId="77777777" w:rsidR="00AE1E92" w:rsidRPr="005C4E27" w:rsidRDefault="00AE1E92" w:rsidP="00AE1E92">
      <w:pPr>
        <w:overflowPunct w:val="0"/>
        <w:autoSpaceDE w:val="0"/>
        <w:autoSpaceDN w:val="0"/>
        <w:adjustRightInd w:val="0"/>
        <w:spacing w:after="0" w:line="360" w:lineRule="auto"/>
        <w:textAlignment w:val="baseline"/>
        <w:rPr>
          <w:rFonts w:ascii="Trebuchet MS" w:eastAsia="Times New Roman" w:hAnsi="Trebuchet MS" w:cstheme="minorHAnsi"/>
          <w:bCs/>
          <w:lang w:val="ro-RO" w:eastAsia="fr-FR"/>
        </w:rPr>
      </w:pPr>
      <w:r w:rsidRPr="005C4E27">
        <w:rPr>
          <w:rFonts w:ascii="Trebuchet MS" w:eastAsia="Times New Roman" w:hAnsi="Trebuchet MS" w:cstheme="minorHAnsi"/>
          <w:bCs/>
          <w:lang w:val="ro-RO" w:eastAsia="fr-FR"/>
        </w:rPr>
        <w:t>Observaţii:____________________________________________________________________________</w:t>
      </w:r>
    </w:p>
    <w:p w14:paraId="6DB2E129" w14:textId="77777777" w:rsidR="002759C6" w:rsidRPr="005C4E27" w:rsidRDefault="00AE1E92" w:rsidP="00440060">
      <w:pPr>
        <w:tabs>
          <w:tab w:val="center" w:pos="4320"/>
          <w:tab w:val="right" w:pos="8640"/>
        </w:tabs>
        <w:spacing w:after="0" w:line="240" w:lineRule="auto"/>
        <w:jc w:val="both"/>
        <w:rPr>
          <w:rFonts w:ascii="Trebuchet MS" w:eastAsia="Times New Roman" w:hAnsi="Trebuchet MS" w:cstheme="minorHAnsi"/>
          <w:b/>
          <w:color w:val="000000"/>
          <w:lang w:val="ro-RO" w:eastAsia="ro-RO"/>
        </w:rPr>
      </w:pPr>
      <w:r w:rsidRPr="005C4E27">
        <w:rPr>
          <w:rFonts w:ascii="Trebuchet MS" w:eastAsia="Times New Roman" w:hAnsi="Trebuchet MS" w:cstheme="minorHAnsi"/>
          <w:bCs/>
          <w:lang w:val="ro-RO" w:eastAsia="fr-FR"/>
        </w:rPr>
        <w:t>________________________________________________________________________________________</w:t>
      </w:r>
    </w:p>
    <w:p w14:paraId="784CA369" w14:textId="3271B551" w:rsidR="007E52AF" w:rsidRDefault="007E52AF" w:rsidP="00866830">
      <w:pPr>
        <w:tabs>
          <w:tab w:val="center" w:pos="4320"/>
          <w:tab w:val="right" w:pos="8640"/>
        </w:tabs>
        <w:spacing w:after="0" w:line="240" w:lineRule="auto"/>
        <w:jc w:val="both"/>
        <w:rPr>
          <w:rFonts w:eastAsia="Calibri" w:cstheme="minorHAnsi"/>
          <w:bCs/>
          <w:sz w:val="24"/>
          <w:szCs w:val="24"/>
          <w:lang w:val="ro-RO"/>
        </w:rPr>
      </w:pPr>
    </w:p>
    <w:p w14:paraId="4F45AE61" w14:textId="3B5EEE78" w:rsidR="009C4734" w:rsidRDefault="009C4734" w:rsidP="00866830">
      <w:pPr>
        <w:tabs>
          <w:tab w:val="center" w:pos="4320"/>
          <w:tab w:val="right" w:pos="8640"/>
        </w:tabs>
        <w:spacing w:after="0" w:line="240" w:lineRule="auto"/>
        <w:jc w:val="both"/>
        <w:rPr>
          <w:rFonts w:eastAsia="Calibri" w:cstheme="minorHAnsi"/>
          <w:bCs/>
          <w:sz w:val="24"/>
          <w:szCs w:val="24"/>
          <w:lang w:val="ro-RO"/>
        </w:rPr>
      </w:pPr>
    </w:p>
    <w:p w14:paraId="5CF4CF88" w14:textId="77777777" w:rsidR="009C4734" w:rsidRPr="00FD30FC" w:rsidRDefault="009C4734" w:rsidP="00FD30FC">
      <w:pPr>
        <w:jc w:val="both"/>
        <w:rPr>
          <w:rFonts w:ascii="Trebuchet MS" w:eastAsia="Calibri" w:hAnsi="Trebuchet MS" w:cstheme="minorHAnsi"/>
          <w:lang w:val="ro-RO"/>
        </w:rPr>
      </w:pPr>
      <w:r w:rsidRPr="00FD30FC">
        <w:rPr>
          <w:rFonts w:ascii="Trebuchet MS" w:eastAsia="Calibri" w:hAnsi="Trebuchet MS" w:cstheme="minorHAnsi"/>
          <w:lang w:val="ro-RO"/>
        </w:rPr>
        <w:t>Metodologia de verificare pentru Secțiunea II. Pct D</w:t>
      </w:r>
    </w:p>
    <w:p w14:paraId="36CA82DA" w14:textId="0837539D" w:rsidR="009C4734" w:rsidRPr="00FD30FC" w:rsidRDefault="009C4734" w:rsidP="00FD30FC">
      <w:pPr>
        <w:jc w:val="both"/>
        <w:rPr>
          <w:rFonts w:ascii="Trebuchet MS" w:eastAsia="Calibri" w:hAnsi="Trebuchet MS" w:cstheme="minorHAnsi"/>
          <w:lang w:val="ro-RO"/>
        </w:rPr>
      </w:pPr>
      <w:r w:rsidRPr="00FD30FC">
        <w:rPr>
          <w:rFonts w:ascii="Trebuchet MS" w:eastAsia="Calibri" w:hAnsi="Trebuchet MS" w:cstheme="minorHAnsi"/>
          <w:lang w:val="ro-RO"/>
        </w:rPr>
        <w:t>Intervenția DR</w:t>
      </w:r>
      <w:r w:rsidR="00EF3E45">
        <w:rPr>
          <w:rFonts w:ascii="Trebuchet MS" w:eastAsia="Calibri" w:hAnsi="Trebuchet MS" w:cstheme="minorHAnsi"/>
          <w:lang w:val="ro-RO"/>
        </w:rPr>
        <w:t>-</w:t>
      </w:r>
      <w:r w:rsidRPr="00FD30FC">
        <w:rPr>
          <w:rFonts w:ascii="Trebuchet MS" w:eastAsia="Calibri" w:hAnsi="Trebuchet MS" w:cstheme="minorHAnsi"/>
          <w:lang w:val="ro-RO"/>
        </w:rPr>
        <w:t>28 din cadrul PS PAC 2023-2027:</w:t>
      </w:r>
    </w:p>
    <w:p w14:paraId="120AB4FF" w14:textId="77777777" w:rsidR="009C4734" w:rsidRPr="00FD30FC" w:rsidRDefault="009C4734" w:rsidP="009C4734">
      <w:pPr>
        <w:jc w:val="both"/>
        <w:rPr>
          <w:rFonts w:ascii="Trebuchet MS" w:eastAsia="Calibri" w:hAnsi="Trebuchet MS" w:cstheme="minorHAnsi"/>
          <w:lang w:val="ro-RO"/>
        </w:rPr>
      </w:pPr>
    </w:p>
    <w:p w14:paraId="3FCE5F45" w14:textId="06134577" w:rsidR="009C4734" w:rsidRPr="00161F07" w:rsidRDefault="009C4734" w:rsidP="009C4734">
      <w:pPr>
        <w:jc w:val="both"/>
        <w:rPr>
          <w:rFonts w:ascii="Trebuchet MS" w:eastAsia="Calibri" w:hAnsi="Trebuchet MS" w:cstheme="minorHAnsi"/>
          <w:lang w:val="ro-RO"/>
        </w:rPr>
      </w:pPr>
      <w:r w:rsidRPr="00161F07">
        <w:rPr>
          <w:rFonts w:ascii="Trebuchet MS" w:eastAsia="Calibri" w:hAnsi="Trebuchet MS" w:cstheme="minorHAnsi"/>
          <w:lang w:val="ro-RO"/>
        </w:rPr>
        <w:t>În urma transmiterii Notificării beneficiarului privind selectarea Cererii de Finanțare și semnarea Contractului de Finan</w:t>
      </w:r>
      <w:r w:rsidR="00131A2A">
        <w:rPr>
          <w:rFonts w:ascii="Trebuchet MS" w:eastAsia="Calibri" w:hAnsi="Trebuchet MS" w:cstheme="minorHAnsi"/>
          <w:lang w:val="ro-RO"/>
        </w:rPr>
        <w:t>ț</w:t>
      </w:r>
      <w:r w:rsidRPr="00161F07">
        <w:rPr>
          <w:rFonts w:ascii="Trebuchet MS" w:eastAsia="Calibri" w:hAnsi="Trebuchet MS" w:cstheme="minorHAnsi"/>
          <w:lang w:val="ro-RO"/>
        </w:rPr>
        <w:t>are, beneficiarul are obligația de a transmite documentele obligatorii menţionate mai jos.</w:t>
      </w:r>
    </w:p>
    <w:p w14:paraId="6B29C297" w14:textId="77777777" w:rsidR="009C4734" w:rsidRPr="00161F07" w:rsidRDefault="009C4734" w:rsidP="009C4734">
      <w:pPr>
        <w:jc w:val="both"/>
        <w:rPr>
          <w:rFonts w:ascii="Trebuchet MS" w:eastAsia="Calibri" w:hAnsi="Trebuchet MS" w:cstheme="minorHAnsi"/>
          <w:lang w:val="ro-RO"/>
        </w:rPr>
      </w:pPr>
    </w:p>
    <w:p w14:paraId="3C1B039B" w14:textId="7C5B3079" w:rsidR="009C4734" w:rsidRPr="00161F07" w:rsidRDefault="009C4734" w:rsidP="009C4734">
      <w:pPr>
        <w:jc w:val="both"/>
        <w:rPr>
          <w:rFonts w:ascii="Trebuchet MS" w:eastAsia="Calibri" w:hAnsi="Trebuchet MS" w:cstheme="minorHAnsi"/>
          <w:lang w:val="ro-RO"/>
        </w:rPr>
      </w:pPr>
      <w:r w:rsidRPr="00161F07">
        <w:rPr>
          <w:rFonts w:ascii="Trebuchet MS" w:eastAsia="Calibri" w:hAnsi="Trebuchet MS" w:cstheme="minorHAnsi"/>
          <w:lang w:val="ro-RO"/>
        </w:rPr>
        <w:t>În etapa a II-a de stabilire a eligibilității cererii de finanțare, la CRFIR, expertul SIBA verifică  următoarele documente care se depun în același termen de depunere a cererii de finanțare și a documentelor anexe pe suport de hârtie, respectiv:</w:t>
      </w:r>
    </w:p>
    <w:p w14:paraId="736628BF" w14:textId="77777777" w:rsidR="009C4734" w:rsidRPr="00161F07" w:rsidRDefault="009C4734" w:rsidP="009C4734">
      <w:pPr>
        <w:jc w:val="both"/>
        <w:rPr>
          <w:rFonts w:ascii="Trebuchet MS" w:eastAsia="Calibri" w:hAnsi="Trebuchet MS" w:cstheme="minorHAnsi"/>
          <w:lang w:val="ro-RO"/>
        </w:rPr>
      </w:pPr>
    </w:p>
    <w:p w14:paraId="3136269E" w14:textId="2AFEECE0" w:rsidR="009C4734" w:rsidRPr="00161F07" w:rsidRDefault="009C4734" w:rsidP="009C4734">
      <w:pPr>
        <w:numPr>
          <w:ilvl w:val="0"/>
          <w:numId w:val="84"/>
        </w:numPr>
        <w:spacing w:after="0"/>
        <w:jc w:val="both"/>
        <w:rPr>
          <w:rFonts w:ascii="Trebuchet MS" w:eastAsia="Calibri" w:hAnsi="Trebuchet MS" w:cstheme="minorHAnsi"/>
          <w:lang w:val="ro-RO"/>
        </w:rPr>
      </w:pPr>
      <w:r w:rsidRPr="00CE47BA">
        <w:rPr>
          <w:rFonts w:ascii="Trebuchet MS" w:eastAsia="Calibri" w:hAnsi="Trebuchet MS" w:cstheme="minorHAnsi"/>
          <w:b/>
          <w:lang w:val="ro-RO"/>
        </w:rPr>
        <w:t>Dosarul original</w:t>
      </w:r>
      <w:r w:rsidRPr="00161F07">
        <w:rPr>
          <w:rFonts w:ascii="Trebuchet MS" w:eastAsia="Calibri" w:hAnsi="Trebuchet MS" w:cstheme="minorHAnsi"/>
          <w:lang w:val="ro-RO"/>
        </w:rPr>
        <w:t xml:space="preserve"> </w:t>
      </w:r>
      <w:r w:rsidRPr="00CE47BA">
        <w:rPr>
          <w:rFonts w:ascii="Trebuchet MS" w:eastAsia="Calibri" w:hAnsi="Trebuchet MS" w:cstheme="minorHAnsi"/>
          <w:b/>
          <w:lang w:val="ro-RO"/>
        </w:rPr>
        <w:t>după care s-a scanat, pentru conformitatea documentelor încărcate online</w:t>
      </w:r>
      <w:r w:rsidRPr="00161F07">
        <w:rPr>
          <w:rFonts w:ascii="Trebuchet MS" w:eastAsia="Calibri" w:hAnsi="Trebuchet MS" w:cstheme="minorHAnsi"/>
          <w:lang w:val="ro-RO"/>
        </w:rPr>
        <w:t>;</w:t>
      </w:r>
    </w:p>
    <w:p w14:paraId="05743F5D" w14:textId="77777777" w:rsidR="009C4734" w:rsidRPr="00161F07" w:rsidRDefault="009C4734" w:rsidP="009C4734">
      <w:pPr>
        <w:ind w:left="284"/>
        <w:jc w:val="both"/>
        <w:rPr>
          <w:rFonts w:ascii="Trebuchet MS" w:eastAsia="Calibri" w:hAnsi="Trebuchet MS" w:cstheme="minorHAnsi"/>
          <w:lang w:val="ro-RO"/>
        </w:rPr>
      </w:pPr>
      <w:r w:rsidRPr="00161F07">
        <w:rPr>
          <w:rFonts w:ascii="Trebuchet MS" w:eastAsia="Calibri" w:hAnsi="Trebuchet MS" w:cstheme="minorHAnsi"/>
          <w:lang w:val="ro-RO"/>
        </w:rPr>
        <w:t xml:space="preserve">Solicitanții prezintă la contractare exemplarul original al Cererii de finanțare si a documentelor anexe în original, pentru conformitatea documentelor încărcate online. La AFIR nu se mai păstrează dosar pe suport hârtie. Solicitanții care au optat pentru utilizarea semnăturii electronice de către reprezentantul legal, nu vor mai prezenta în dosarul pe suport de hârtie decât documentele care au fost scanate, pentru conformitate cu documentele încărcate online. Anexa 1 sau documentele originale emise de el însuşi, convertite în PDF şi semnate electronic de către reprezentantul legal, nu mai trebuie listate si atașate, în dosarul pe suport hârtie. În cazul în care se vor constata neconcordanțe în urma verificării documentelor solicitate în vederea încheierii contractului de finanțare și/sau între documentele încărcate on-line și documentele depuse pe suport de hârtie, care pot afecta criteriile de selectie sau condiţiile de eligibilitate, cererea de finanţare se va declara </w:t>
      </w:r>
      <w:r w:rsidRPr="00161F07">
        <w:rPr>
          <w:rFonts w:ascii="Trebuchet MS" w:eastAsia="Calibri" w:hAnsi="Trebuchet MS" w:cstheme="minorHAnsi"/>
          <w:lang w:val="ro-RO"/>
        </w:rPr>
        <w:lastRenderedPageBreak/>
        <w:t xml:space="preserve">neeligibilă/neselectată pentru finanțare, cu consecința neîncheierii contractului de finanțare și încadrarea proiectului cu statut de contract neîncheiat;      </w:t>
      </w:r>
    </w:p>
    <w:p w14:paraId="57AF7C98" w14:textId="77777777" w:rsidR="009C4734" w:rsidRPr="00161F07" w:rsidRDefault="009C4734" w:rsidP="009C4734">
      <w:pPr>
        <w:ind w:left="284"/>
        <w:jc w:val="both"/>
        <w:rPr>
          <w:rFonts w:ascii="Trebuchet MS" w:eastAsia="Calibri" w:hAnsi="Trebuchet MS" w:cstheme="minorHAnsi"/>
          <w:lang w:val="ro-RO"/>
        </w:rPr>
      </w:pPr>
    </w:p>
    <w:p w14:paraId="024BBAB3" w14:textId="77777777" w:rsidR="009C4734" w:rsidRPr="00161F07" w:rsidRDefault="009C4734" w:rsidP="009C4734">
      <w:pPr>
        <w:spacing w:before="120" w:after="120"/>
        <w:ind w:left="284"/>
        <w:contextualSpacing/>
        <w:jc w:val="both"/>
        <w:rPr>
          <w:rFonts w:ascii="Trebuchet MS" w:eastAsia="Calibri" w:hAnsi="Trebuchet MS" w:cstheme="minorHAnsi"/>
          <w:lang w:val="ro-RO"/>
        </w:rPr>
      </w:pPr>
    </w:p>
    <w:p w14:paraId="307970CD" w14:textId="77777777" w:rsidR="009C4734" w:rsidRPr="00161F07" w:rsidRDefault="009C4734" w:rsidP="009C4734">
      <w:pPr>
        <w:ind w:left="284"/>
        <w:jc w:val="both"/>
        <w:rPr>
          <w:rFonts w:ascii="Trebuchet MS" w:eastAsia="Calibri" w:hAnsi="Trebuchet MS" w:cstheme="minorHAnsi"/>
          <w:lang w:val="ro-RO"/>
        </w:rPr>
      </w:pPr>
    </w:p>
    <w:p w14:paraId="3DE93666" w14:textId="77777777" w:rsidR="009C4734" w:rsidRPr="00161F07" w:rsidRDefault="009C4734" w:rsidP="009C4734">
      <w:pPr>
        <w:spacing w:before="120" w:after="120"/>
        <w:contextualSpacing/>
        <w:jc w:val="both"/>
        <w:rPr>
          <w:rFonts w:ascii="Trebuchet MS" w:eastAsia="Calibri" w:hAnsi="Trebuchet MS" w:cstheme="minorHAnsi"/>
          <w:b/>
          <w:lang w:val="ro-RO"/>
        </w:rPr>
      </w:pPr>
      <w:r w:rsidRPr="00161F07">
        <w:rPr>
          <w:rFonts w:ascii="Trebuchet MS" w:eastAsia="Calibri" w:hAnsi="Trebuchet MS" w:cstheme="minorHAnsi"/>
          <w:b/>
          <w:lang w:val="ro-RO"/>
        </w:rPr>
        <w:t xml:space="preserve">2. Graficul de eşalonare a datoriilor către bugetul consolidat (în cazul în care beneficiarul figureaza cu datorii restante fiscale).  </w:t>
      </w:r>
    </w:p>
    <w:p w14:paraId="36D8BD4C" w14:textId="77777777" w:rsidR="009C4734" w:rsidRPr="00161F07" w:rsidRDefault="009C4734" w:rsidP="009C4734">
      <w:pPr>
        <w:spacing w:before="120" w:after="120"/>
        <w:ind w:left="284"/>
        <w:contextualSpacing/>
        <w:jc w:val="both"/>
        <w:rPr>
          <w:rFonts w:ascii="Trebuchet MS" w:eastAsia="Calibri" w:hAnsi="Trebuchet MS" w:cstheme="minorHAnsi"/>
          <w:lang w:val="ro-RO"/>
        </w:rPr>
      </w:pPr>
    </w:p>
    <w:p w14:paraId="33E2E912" w14:textId="77777777" w:rsidR="009C4734" w:rsidRPr="00161F07" w:rsidRDefault="009C4734" w:rsidP="009C4734">
      <w:pPr>
        <w:spacing w:before="120" w:after="120"/>
        <w:contextualSpacing/>
        <w:jc w:val="both"/>
        <w:rPr>
          <w:rFonts w:ascii="Trebuchet MS" w:eastAsia="Calibri" w:hAnsi="Trebuchet MS" w:cstheme="minorHAnsi"/>
          <w:lang w:val="ro-RO"/>
        </w:rPr>
      </w:pPr>
      <w:r w:rsidRPr="00161F07">
        <w:rPr>
          <w:rFonts w:ascii="Trebuchet MS" w:eastAsia="Calibri" w:hAnsi="Trebuchet MS" w:cstheme="minorHAnsi"/>
          <w:lang w:val="ro-RO"/>
        </w:rPr>
        <w:t>Documentul se solicită beneficiarului doar în cazul în care în urma obţinerii de către AFIR a certificatului de atestare fiscală beneficiarul figurează cu datorii fiscale restante (documentul va fi solicitat beneficiarului prin intermediul informaţiilor suplimentare);</w:t>
      </w:r>
    </w:p>
    <w:p w14:paraId="231436ED" w14:textId="77777777" w:rsidR="009C4734" w:rsidRPr="00161F07" w:rsidRDefault="009C4734" w:rsidP="009C4734">
      <w:pPr>
        <w:jc w:val="both"/>
        <w:rPr>
          <w:rFonts w:ascii="Trebuchet MS" w:eastAsia="Calibri" w:hAnsi="Trebuchet MS" w:cstheme="minorHAnsi"/>
          <w:lang w:val="ro-RO"/>
        </w:rPr>
      </w:pPr>
    </w:p>
    <w:p w14:paraId="598BDE57" w14:textId="77777777" w:rsidR="009C4734" w:rsidRPr="00161F07" w:rsidRDefault="009C4734" w:rsidP="009C4734">
      <w:pPr>
        <w:autoSpaceDE w:val="0"/>
        <w:autoSpaceDN w:val="0"/>
        <w:adjustRightInd w:val="0"/>
        <w:rPr>
          <w:rFonts w:ascii="Trebuchet MS" w:eastAsia="Calibri" w:hAnsi="Trebuchet MS" w:cstheme="minorHAnsi"/>
          <w:lang w:val="ro-RO"/>
        </w:rPr>
      </w:pPr>
    </w:p>
    <w:p w14:paraId="65DD8AF1" w14:textId="77777777" w:rsidR="009C4734" w:rsidRPr="00161F07" w:rsidRDefault="009C4734" w:rsidP="009C4734">
      <w:pPr>
        <w:autoSpaceDE w:val="0"/>
        <w:autoSpaceDN w:val="0"/>
        <w:adjustRightInd w:val="0"/>
        <w:jc w:val="both"/>
        <w:rPr>
          <w:rFonts w:ascii="Trebuchet MS" w:eastAsia="Calibri" w:hAnsi="Trebuchet MS" w:cstheme="minorHAnsi"/>
          <w:b/>
          <w:lang w:val="ro-RO"/>
        </w:rPr>
      </w:pPr>
      <w:r w:rsidRPr="00161F07">
        <w:rPr>
          <w:rFonts w:ascii="Trebuchet MS" w:eastAsia="Calibri" w:hAnsi="Trebuchet MS" w:cstheme="minorHAnsi"/>
          <w:b/>
          <w:lang w:val="ro-RO"/>
        </w:rPr>
        <w:t>3. Adresa emisă de bancă/trezorerie cu datele de identificare ale acesteia şi ale contului aferent proiectului FEADR (denumirea, adresa băncii/trezoreriei, codul IBAN al contului de operaţiuni cu AFIR).</w:t>
      </w:r>
    </w:p>
    <w:p w14:paraId="7F28297F" w14:textId="77777777" w:rsidR="009C4734" w:rsidRPr="00161F07" w:rsidRDefault="009C4734" w:rsidP="009C4734">
      <w:pPr>
        <w:jc w:val="both"/>
        <w:rPr>
          <w:rFonts w:ascii="Trebuchet MS" w:eastAsia="Calibri" w:hAnsi="Trebuchet MS" w:cstheme="minorHAnsi"/>
          <w:lang w:val="ro-RO"/>
        </w:rPr>
      </w:pPr>
      <w:r w:rsidRPr="00161F07">
        <w:rPr>
          <w:rFonts w:ascii="Trebuchet MS" w:eastAsia="Calibri" w:hAnsi="Trebuchet MS" w:cstheme="minorHAnsi"/>
          <w:lang w:val="ro-RO"/>
        </w:rPr>
        <w:t xml:space="preserve">Expertul SIBA-CRFIR verifică dacă documentul este depus de beneficiar anterior încheierii contractului, în termenul precizat în notificarea de selecție. </w:t>
      </w:r>
    </w:p>
    <w:p w14:paraId="42CCE732" w14:textId="77777777" w:rsidR="009C4734" w:rsidRPr="00161F07" w:rsidRDefault="009C4734" w:rsidP="009C4734">
      <w:pPr>
        <w:jc w:val="both"/>
        <w:rPr>
          <w:rFonts w:ascii="Trebuchet MS" w:eastAsia="Calibri" w:hAnsi="Trebuchet MS" w:cstheme="minorHAnsi"/>
          <w:lang w:val="ro-RO"/>
        </w:rPr>
      </w:pPr>
      <w:r w:rsidRPr="00161F07">
        <w:rPr>
          <w:rFonts w:ascii="Trebuchet MS" w:eastAsia="Calibri" w:hAnsi="Trebuchet MS" w:cstheme="minorHAnsi"/>
          <w:lang w:val="ro-RO"/>
        </w:rPr>
        <w:t xml:space="preserve">În cazul în care solicitantul a prezentat, documentul de la bancă/trezorerie înaintea semnării contractului, expertul bifează DA. În caz contrar, va bifa NU, sub sancţiunea neîncheierii contractului de finanțare. </w:t>
      </w:r>
    </w:p>
    <w:p w14:paraId="49CE3EF5" w14:textId="77777777" w:rsidR="009C4734" w:rsidRPr="00161F07" w:rsidRDefault="009C4734" w:rsidP="009C4734">
      <w:pPr>
        <w:jc w:val="both"/>
        <w:rPr>
          <w:rFonts w:ascii="Trebuchet MS" w:eastAsia="Calibri" w:hAnsi="Trebuchet MS" w:cstheme="minorHAnsi"/>
          <w:lang w:val="ro-RO"/>
        </w:rPr>
      </w:pPr>
      <w:r w:rsidRPr="00161F07">
        <w:rPr>
          <w:rFonts w:ascii="Trebuchet MS" w:eastAsia="Calibri" w:hAnsi="Trebuchet MS" w:cstheme="minorHAnsi"/>
          <w:lang w:val="ro-RO"/>
        </w:rPr>
        <w:t xml:space="preserve">În cazul în care solicitantul a prezentat documentul de la bancă/trezorerie înaintea semnării contractului expertul verifică datele de identificare ale acesteia și ale contului aferent proiectului FEADR (denumirea, adresa instituției financiare, codul IBAN al contului în care se derulează operațiunile cu AFIR). </w:t>
      </w:r>
    </w:p>
    <w:p w14:paraId="08521606" w14:textId="77777777" w:rsidR="009C4734" w:rsidRPr="00161F07" w:rsidRDefault="009C4734" w:rsidP="009C4734">
      <w:pPr>
        <w:tabs>
          <w:tab w:val="left" w:pos="0"/>
        </w:tabs>
        <w:jc w:val="both"/>
        <w:rPr>
          <w:rFonts w:ascii="Trebuchet MS" w:eastAsia="Calibri" w:hAnsi="Trebuchet MS" w:cstheme="minorHAnsi"/>
          <w:lang w:val="ro-RO"/>
        </w:rPr>
      </w:pPr>
    </w:p>
    <w:p w14:paraId="50238F90" w14:textId="77777777" w:rsidR="009C4734" w:rsidRPr="00161F07" w:rsidRDefault="009C4734" w:rsidP="009C4734">
      <w:pPr>
        <w:rPr>
          <w:rFonts w:ascii="Trebuchet MS" w:eastAsia="Calibri" w:hAnsi="Trebuchet MS" w:cstheme="minorHAnsi"/>
          <w:b/>
          <w:lang w:val="ro-RO"/>
        </w:rPr>
      </w:pPr>
      <w:r w:rsidRPr="00161F07">
        <w:rPr>
          <w:rFonts w:ascii="Trebuchet MS" w:eastAsia="Calibri" w:hAnsi="Trebuchet MS" w:cstheme="minorHAnsi"/>
          <w:b/>
          <w:lang w:val="ro-RO"/>
        </w:rPr>
        <w:t>4. Copia documentului de identitate al reprezentantului legal al beneficiarului.</w:t>
      </w:r>
    </w:p>
    <w:p w14:paraId="7F4767AB" w14:textId="77777777" w:rsidR="009C4734" w:rsidRPr="00161F07" w:rsidRDefault="009C4734" w:rsidP="009C4734">
      <w:pPr>
        <w:pStyle w:val="ListParagraph"/>
        <w:numPr>
          <w:ilvl w:val="0"/>
          <w:numId w:val="82"/>
        </w:numPr>
        <w:spacing w:after="0"/>
        <w:rPr>
          <w:rFonts w:ascii="Trebuchet MS" w:eastAsia="Calibri" w:hAnsi="Trebuchet MS" w:cstheme="minorHAnsi"/>
          <w:lang w:val="ro-RO"/>
        </w:rPr>
      </w:pPr>
      <w:r w:rsidRPr="00161F07">
        <w:rPr>
          <w:rFonts w:ascii="Trebuchet MS" w:eastAsia="Calibri" w:hAnsi="Trebuchet MS" w:cstheme="minorHAnsi"/>
          <w:lang w:val="ro-RO"/>
        </w:rPr>
        <w:t>expertul SIBA-CRFIR verifică dacă documentele sunt depuse de beneficiar, anterior încheierii contractului, în termenul precizat în notificarea de selecție.</w:t>
      </w:r>
    </w:p>
    <w:p w14:paraId="7160FB96" w14:textId="2C51E178" w:rsidR="009C4734" w:rsidRPr="00161F07" w:rsidRDefault="009C4734" w:rsidP="009C4734">
      <w:pPr>
        <w:jc w:val="both"/>
        <w:rPr>
          <w:rFonts w:ascii="Trebuchet MS" w:eastAsia="Calibri" w:hAnsi="Trebuchet MS" w:cstheme="minorHAnsi"/>
          <w:lang w:val="ro-RO"/>
        </w:rPr>
      </w:pPr>
      <w:r w:rsidRPr="00161F07">
        <w:rPr>
          <w:rFonts w:ascii="Trebuchet MS" w:eastAsia="Calibri" w:hAnsi="Trebuchet MS" w:cstheme="minorHAnsi"/>
          <w:lang w:val="ro-RO"/>
        </w:rPr>
        <w:t>Se va verifica documentul de identitate al solicitantului cu datele din cererea de finanțare.</w:t>
      </w:r>
    </w:p>
    <w:p w14:paraId="30A09C0F" w14:textId="77777777" w:rsidR="009C4734" w:rsidRPr="00161F07" w:rsidRDefault="009C4734" w:rsidP="009C4734">
      <w:pPr>
        <w:jc w:val="both"/>
        <w:rPr>
          <w:rFonts w:ascii="Trebuchet MS" w:eastAsia="Calibri" w:hAnsi="Trebuchet MS" w:cstheme="minorHAnsi"/>
          <w:lang w:val="ro-RO"/>
        </w:rPr>
      </w:pPr>
    </w:p>
    <w:p w14:paraId="1C8FBAF3" w14:textId="77777777" w:rsidR="009C4734" w:rsidRPr="00161F07" w:rsidRDefault="009C4734" w:rsidP="009C4734">
      <w:pPr>
        <w:autoSpaceDE w:val="0"/>
        <w:autoSpaceDN w:val="0"/>
        <w:ind w:right="442"/>
        <w:jc w:val="both"/>
        <w:rPr>
          <w:rFonts w:ascii="Trebuchet MS" w:eastAsia="Calibri" w:hAnsi="Trebuchet MS" w:cstheme="minorHAnsi"/>
          <w:b/>
          <w:lang w:val="ro-RO"/>
        </w:rPr>
      </w:pPr>
      <w:r w:rsidRPr="00161F07">
        <w:rPr>
          <w:rFonts w:ascii="Trebuchet MS" w:eastAsia="Calibri" w:hAnsi="Trebuchet MS" w:cstheme="minorHAnsi"/>
          <w:b/>
          <w:lang w:val="ro-RO"/>
        </w:rPr>
        <w:t>5. Dovada achitării integrale a datoriei față de AFIR, inclusiv dobânzile și majorările de întârziere (dacă este cazul).</w:t>
      </w:r>
    </w:p>
    <w:p w14:paraId="5103CB67" w14:textId="77777777" w:rsidR="009C4734" w:rsidRPr="00161F07" w:rsidRDefault="009C4734" w:rsidP="009C4734">
      <w:pPr>
        <w:jc w:val="both"/>
        <w:rPr>
          <w:rFonts w:ascii="Trebuchet MS" w:eastAsia="Calibri" w:hAnsi="Trebuchet MS" w:cstheme="minorHAnsi"/>
          <w:lang w:val="ro-RO"/>
        </w:rPr>
      </w:pPr>
    </w:p>
    <w:p w14:paraId="199F0111" w14:textId="77777777" w:rsidR="009C4734" w:rsidRPr="00161F07" w:rsidRDefault="009C4734" w:rsidP="009C4734">
      <w:pPr>
        <w:jc w:val="both"/>
        <w:rPr>
          <w:rFonts w:ascii="Trebuchet MS" w:eastAsia="Calibri" w:hAnsi="Trebuchet MS" w:cstheme="minorHAnsi"/>
          <w:lang w:val="ro-RO"/>
        </w:rPr>
      </w:pPr>
      <w:r w:rsidRPr="00161F07">
        <w:rPr>
          <w:rFonts w:ascii="Trebuchet MS" w:eastAsia="Calibri" w:hAnsi="Trebuchet MS" w:cstheme="minorHAnsi"/>
          <w:lang w:val="ro-RO"/>
        </w:rPr>
        <w:t xml:space="preserve">Expertul SIBA-CRFIR verifică dacă din documentele depuse de beneficiar reise că s-a achitat integral datoria față de AFIR, inclusiv dobânzile și majorările de întârziere. </w:t>
      </w:r>
    </w:p>
    <w:p w14:paraId="03F8AA11" w14:textId="77777777" w:rsidR="009C4734" w:rsidRPr="00161F07" w:rsidRDefault="009C4734" w:rsidP="009C4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Calibri" w:hAnsi="Trebuchet MS" w:cstheme="minorHAnsi"/>
          <w:lang w:val="ro-RO"/>
        </w:rPr>
      </w:pPr>
      <w:r w:rsidRPr="00161F07">
        <w:rPr>
          <w:rFonts w:ascii="Trebuchet MS" w:eastAsia="Calibri" w:hAnsi="Trebuchet MS" w:cstheme="minorHAnsi"/>
          <w:lang w:val="ro-RO"/>
        </w:rPr>
        <w:t>Dacă din documente rezultă că nu s-a achitat integral datoria față de AFIR, inclusiv dobânzile și majorările de întârziere, se va bifa NU, expertul înscrie aceste constatări la rubrica Observaţii, sub sancţiunea neîncheierii contractului de finanțare.</w:t>
      </w:r>
    </w:p>
    <w:p w14:paraId="75A10D30" w14:textId="77777777" w:rsidR="009C4734" w:rsidRPr="00161F07" w:rsidRDefault="009C4734" w:rsidP="009C4734">
      <w:pPr>
        <w:jc w:val="both"/>
        <w:rPr>
          <w:rFonts w:ascii="Trebuchet MS" w:eastAsia="Calibri" w:hAnsi="Trebuchet MS" w:cstheme="minorHAnsi"/>
          <w:lang w:val="ro-RO"/>
        </w:rPr>
      </w:pPr>
    </w:p>
    <w:p w14:paraId="3E83E16D" w14:textId="288D14B1" w:rsidR="009C4734" w:rsidRPr="00161F07" w:rsidRDefault="009C4734" w:rsidP="000A79F4">
      <w:pPr>
        <w:autoSpaceDE w:val="0"/>
        <w:autoSpaceDN w:val="0"/>
        <w:spacing w:before="200"/>
        <w:jc w:val="both"/>
        <w:rPr>
          <w:rFonts w:ascii="Trebuchet MS" w:eastAsia="Calibri" w:hAnsi="Trebuchet MS" w:cstheme="minorHAnsi"/>
          <w:b/>
          <w:lang w:val="ro-RO"/>
        </w:rPr>
      </w:pPr>
      <w:r w:rsidRPr="00161F07">
        <w:rPr>
          <w:rFonts w:ascii="Trebuchet MS" w:eastAsia="Calibri" w:hAnsi="Trebuchet MS" w:cstheme="minorHAnsi"/>
          <w:b/>
          <w:lang w:val="ro-RO"/>
        </w:rPr>
        <w:t xml:space="preserve">6. </w:t>
      </w:r>
      <w:r w:rsidR="00075E34" w:rsidRPr="00075E34">
        <w:rPr>
          <w:rFonts w:ascii="Trebuchet MS" w:eastAsia="Calibri" w:hAnsi="Trebuchet MS" w:cstheme="minorHAnsi"/>
          <w:b/>
          <w:lang w:val="ro-RO"/>
        </w:rPr>
        <w:t>Graficul de eşalonare anuală a plăților, asumat de beneficiar, inclusiv cea pentru decontarea T.V.A., unde este cazul.</w:t>
      </w:r>
    </w:p>
    <w:p w14:paraId="1829FB17" w14:textId="77777777" w:rsidR="009C4734" w:rsidRPr="00161F07" w:rsidRDefault="009C4734" w:rsidP="009C4734">
      <w:pPr>
        <w:jc w:val="both"/>
        <w:rPr>
          <w:rFonts w:ascii="Trebuchet MS" w:eastAsia="Calibri" w:hAnsi="Trebuchet MS" w:cstheme="minorHAnsi"/>
          <w:lang w:val="ro-RO"/>
        </w:rPr>
      </w:pPr>
      <w:r w:rsidRPr="00161F07">
        <w:rPr>
          <w:rFonts w:ascii="Trebuchet MS" w:eastAsia="Calibri" w:hAnsi="Trebuchet MS" w:cstheme="minorHAnsi"/>
          <w:lang w:val="ro-RO"/>
        </w:rPr>
        <w:t>Expertul SIBA-CRFIR verifică dacă documentele sunt depuse de beneficiar anterior încheierii contractului, în termenul precizat în notificarea de selecție.</w:t>
      </w:r>
    </w:p>
    <w:p w14:paraId="1D9267DE" w14:textId="77777777" w:rsidR="009C4734" w:rsidRPr="00161F07" w:rsidRDefault="009C4734" w:rsidP="009C4734">
      <w:pPr>
        <w:jc w:val="both"/>
        <w:rPr>
          <w:rFonts w:ascii="Trebuchet MS" w:eastAsia="Calibri" w:hAnsi="Trebuchet MS" w:cstheme="minorHAnsi"/>
          <w:lang w:val="ro-RO"/>
        </w:rPr>
      </w:pPr>
      <w:r w:rsidRPr="00161F07">
        <w:rPr>
          <w:rFonts w:ascii="Trebuchet MS" w:eastAsia="Calibri" w:hAnsi="Trebuchet MS" w:cstheme="minorHAnsi"/>
          <w:lang w:val="ro-RO"/>
        </w:rPr>
        <w:t>Dacă documentele sunt depuse până la data precizată în notificare, expertul bifează DA. În caz contrar, va bifa NU, sub sancţiunea neîncheierii contractului de finantare.</w:t>
      </w:r>
    </w:p>
    <w:p w14:paraId="14A76034" w14:textId="77777777" w:rsidR="009C4734" w:rsidRPr="00161F07" w:rsidRDefault="009C4734" w:rsidP="009C4734">
      <w:pPr>
        <w:jc w:val="both"/>
        <w:rPr>
          <w:rFonts w:ascii="Trebuchet MS" w:eastAsia="Calibri" w:hAnsi="Trebuchet MS" w:cstheme="minorHAnsi"/>
          <w:lang w:val="ro-RO"/>
        </w:rPr>
      </w:pPr>
      <w:r w:rsidRPr="00161F07">
        <w:rPr>
          <w:rFonts w:ascii="Trebuchet MS" w:eastAsia="Calibri" w:hAnsi="Trebuchet MS" w:cstheme="minorHAnsi"/>
          <w:lang w:val="ro-RO"/>
        </w:rPr>
        <w:t xml:space="preserve">Notă: </w:t>
      </w:r>
    </w:p>
    <w:p w14:paraId="74227956" w14:textId="77777777" w:rsidR="009C4734" w:rsidRPr="00161F07" w:rsidRDefault="009C4734" w:rsidP="009C4734">
      <w:pPr>
        <w:jc w:val="both"/>
        <w:rPr>
          <w:rFonts w:ascii="Trebuchet MS" w:eastAsia="Calibri" w:hAnsi="Trebuchet MS" w:cstheme="minorHAnsi"/>
          <w:lang w:val="ro-RO"/>
        </w:rPr>
      </w:pPr>
      <w:r w:rsidRPr="00161F07">
        <w:rPr>
          <w:rFonts w:ascii="Trebuchet MS" w:eastAsia="Calibri" w:hAnsi="Trebuchet MS" w:cstheme="minorHAnsi"/>
          <w:lang w:val="ro-RO"/>
        </w:rPr>
        <w:t>În baza acordului reprezentantului legal al solicitantului, exprimat în cererea de finanțare, anterior semnării contractului de finanțare, expertul verifică în extrasul de cazier judiciar obtinut prin consultarea bazei de date a IGPR, ROCRIS că nu sunt înscrieri de natură economico-financiară pentru reprezentantul legal, și totodată, verifică în certificatul de atestare fiscală și cazierul fiscal al solicitantului, obtinute prin interogarea bazei de date ANAF accesând link-ul https://epatrim.fiscnet.ro/, că solicitantul nu are datorii fiscale si sociale restante și nu figurează cu înscrieri în cazierul fiscal.</w:t>
      </w:r>
    </w:p>
    <w:p w14:paraId="6995DF43" w14:textId="77777777" w:rsidR="009C4734" w:rsidRPr="00161F07" w:rsidRDefault="009C4734" w:rsidP="009C4734">
      <w:pPr>
        <w:jc w:val="both"/>
        <w:rPr>
          <w:rFonts w:ascii="Trebuchet MS" w:eastAsia="Calibri" w:hAnsi="Trebuchet MS" w:cstheme="minorHAnsi"/>
          <w:lang w:val="ro-RO"/>
        </w:rPr>
      </w:pPr>
      <w:r w:rsidRPr="00161F07">
        <w:rPr>
          <w:rFonts w:ascii="Trebuchet MS" w:eastAsia="Calibri" w:hAnsi="Trebuchet MS" w:cstheme="minorHAnsi"/>
          <w:lang w:val="ro-RO"/>
        </w:rPr>
        <w:t xml:space="preserve">În cazul în care exista înscrieri de natură economico-financiară, expertul AFIR va solicita prin informaţii suplimentare clarificări solicitantului pentru a se asigura că datele aferente obtinute din ROCRIS sunt actualizate cu eventuale Hotarari judecatoreşti, etc.  </w:t>
      </w:r>
    </w:p>
    <w:p w14:paraId="35A2F378" w14:textId="77777777" w:rsidR="009C4734" w:rsidRPr="00161F07" w:rsidRDefault="009C4734" w:rsidP="009C4734">
      <w:pPr>
        <w:jc w:val="both"/>
        <w:rPr>
          <w:rFonts w:ascii="Trebuchet MS" w:eastAsia="Calibri" w:hAnsi="Trebuchet MS" w:cstheme="minorHAnsi"/>
          <w:lang w:val="ro-RO"/>
        </w:rPr>
      </w:pPr>
      <w:r w:rsidRPr="00161F07">
        <w:rPr>
          <w:rFonts w:ascii="Trebuchet MS" w:eastAsia="Calibri" w:hAnsi="Trebuchet MS" w:cstheme="minorHAnsi"/>
          <w:lang w:val="ro-RO"/>
        </w:rPr>
        <w:t>Solicitantul va fi informat cu privire la înscrierile de natură economico-financiară  existente iar în răspunsul la informații suplimentare, fie va confirma ca datele identificate sunt actualizate, fie va prezenta Certificat de cazier judiciar fara înscrieri de natură economico-financiară.</w:t>
      </w:r>
    </w:p>
    <w:p w14:paraId="47630C2C" w14:textId="77777777" w:rsidR="009C4734" w:rsidRPr="00161F07" w:rsidRDefault="009C4734" w:rsidP="009C4734">
      <w:pPr>
        <w:jc w:val="both"/>
        <w:rPr>
          <w:rFonts w:ascii="Trebuchet MS" w:eastAsia="Calibri" w:hAnsi="Trebuchet MS" w:cstheme="minorHAnsi"/>
          <w:lang w:val="ro-RO"/>
        </w:rPr>
      </w:pPr>
      <w:r w:rsidRPr="00161F07">
        <w:rPr>
          <w:rFonts w:ascii="Trebuchet MS" w:eastAsia="Calibri" w:hAnsi="Trebuchet MS" w:cstheme="minorHAnsi"/>
          <w:lang w:val="ro-RO"/>
        </w:rPr>
        <w:t>În situaţia în care certificatele în cauză nu pot fi obţinute de AFIR, cazierul judiciar/certificatul de atestare fiscală/cazierul fiscal vor fi solicitate beneficiarului, caz în care expertul va verifica documentele depuse de beneficiar privind îndeplinirea condițiilor.</w:t>
      </w:r>
    </w:p>
    <w:p w14:paraId="3DD6DC0F" w14:textId="77777777" w:rsidR="009C4734" w:rsidRPr="00161F07" w:rsidRDefault="009C4734" w:rsidP="009C4734">
      <w:pPr>
        <w:spacing w:before="240"/>
        <w:jc w:val="both"/>
        <w:rPr>
          <w:rFonts w:ascii="Trebuchet MS" w:eastAsia="Calibri" w:hAnsi="Trebuchet MS" w:cstheme="minorHAnsi"/>
          <w:lang w:val="ro-RO"/>
        </w:rPr>
      </w:pPr>
      <w:r w:rsidRPr="00161F07">
        <w:rPr>
          <w:rFonts w:ascii="Trebuchet MS" w:eastAsia="Calibri" w:hAnsi="Trebuchet MS" w:cstheme="minorHAnsi"/>
          <w:lang w:val="ro-RO"/>
        </w:rPr>
        <w:t>Dacă solicitantul nu are înscrise infracțiuni de natură economico-financiară, nu figurează cu datorii la bugetul consolidat sau nu are înscrieri în cazierul fiscal, acesta este eligibil pentru sprijin, iar expertul va bifa DA. În caz contrar, expertul bifează căsuța NU iar Cererea de finanțare devine neeligibilă.</w:t>
      </w:r>
    </w:p>
    <w:p w14:paraId="76C510C0" w14:textId="77777777" w:rsidR="009C4734" w:rsidRPr="00161F07" w:rsidRDefault="009C4734" w:rsidP="009C4734">
      <w:pPr>
        <w:spacing w:before="240"/>
        <w:jc w:val="both"/>
        <w:rPr>
          <w:rFonts w:ascii="Trebuchet MS" w:eastAsia="Calibri" w:hAnsi="Trebuchet MS" w:cstheme="minorHAnsi"/>
          <w:lang w:val="ro-RO"/>
        </w:rPr>
      </w:pPr>
      <w:r w:rsidRPr="00161F07">
        <w:rPr>
          <w:rFonts w:ascii="Trebuchet MS" w:eastAsia="Calibri" w:hAnsi="Trebuchet MS" w:cstheme="minorHAnsi"/>
          <w:lang w:val="ro-RO"/>
        </w:rPr>
        <w:lastRenderedPageBreak/>
        <w:t>Proiectul Tehnic de Execuție se va depune spre avizare la AFIR după încheierea contractului de finanțare.</w:t>
      </w:r>
    </w:p>
    <w:p w14:paraId="012085C6" w14:textId="77777777" w:rsidR="009C4734" w:rsidRPr="00161F07" w:rsidRDefault="009C4734" w:rsidP="009C4734">
      <w:pPr>
        <w:jc w:val="both"/>
        <w:rPr>
          <w:rFonts w:ascii="Trebuchet MS" w:eastAsia="Calibri" w:hAnsi="Trebuchet MS" w:cstheme="minorHAnsi"/>
          <w:lang w:val="ro-RO"/>
        </w:rPr>
      </w:pPr>
      <w:r w:rsidRPr="00161F07">
        <w:rPr>
          <w:rFonts w:ascii="Trebuchet MS" w:eastAsia="Calibri" w:hAnsi="Trebuchet MS" w:cstheme="minorHAnsi"/>
          <w:lang w:val="ro-RO"/>
        </w:rPr>
        <w:t xml:space="preserve">Ulterior depunerii de către solicitant a dosarului original după care s-a scanat, expertul SIBA-CRFIR, verifică conformitatea documentelor încărcate online. Solicitantii care au optat pentru utilizarea semnăturii electronice, nu vor mai prezenta în dosarul pe suport de hârtie decât documentele care au fost scanate și cele originale emise de alte entităti pentru conformitate. Anexa 1 sau documentele originale emise de el însuși, convertite în PDF și semnate electronic, nu mai trebuie cuprinse, atașate, în dosarul pe hartie. </w:t>
      </w:r>
    </w:p>
    <w:p w14:paraId="57B89F52" w14:textId="77777777" w:rsidR="009C4734" w:rsidRPr="00161F07" w:rsidRDefault="009C4734" w:rsidP="009C4734">
      <w:pPr>
        <w:jc w:val="both"/>
        <w:rPr>
          <w:rFonts w:ascii="Trebuchet MS" w:eastAsia="Calibri" w:hAnsi="Trebuchet MS" w:cstheme="minorHAnsi"/>
          <w:lang w:val="ro-RO"/>
        </w:rPr>
      </w:pPr>
      <w:r w:rsidRPr="00161F07">
        <w:rPr>
          <w:rFonts w:ascii="Trebuchet MS" w:eastAsia="Calibri" w:hAnsi="Trebuchet MS" w:cstheme="minorHAnsi"/>
          <w:lang w:val="ro-RO"/>
        </w:rPr>
        <w:t>În cazul în care se vor constata neconcordanțe în urma verificării documentelor solicitate în vederea încheierii contractului de finanțare și/sau între documentele încărcate on-line și documentele depuse pe suport de hârtie, care pot afecta criteriile de selectie sau condiţiile de eligibilitate, cererea de finanţare se va declara neeligibilă/neselectată pentru finanțare, cu consecința neîncheierii contractului de finanțare și încadrarea proiectului cu statut de contract neîncheiat.</w:t>
      </w:r>
    </w:p>
    <w:p w14:paraId="60C4F4F0" w14:textId="77777777" w:rsidR="009C4734" w:rsidRPr="00161F07" w:rsidRDefault="009C4734" w:rsidP="009C4734">
      <w:pPr>
        <w:jc w:val="both"/>
        <w:rPr>
          <w:rFonts w:ascii="Trebuchet MS" w:eastAsia="Calibri" w:hAnsi="Trebuchet MS" w:cstheme="minorHAnsi"/>
          <w:b/>
          <w:lang w:val="ro-RO"/>
        </w:rPr>
      </w:pPr>
      <w:r w:rsidRPr="00161F07">
        <w:rPr>
          <w:rFonts w:ascii="Trebuchet MS" w:eastAsia="Calibri" w:hAnsi="Trebuchet MS" w:cstheme="minorHAnsi"/>
          <w:b/>
          <w:lang w:val="ro-RO"/>
        </w:rPr>
        <w:t>În urma verificării documentelor de mai sus proiectul poate fi încadrat cu statut:</w:t>
      </w:r>
    </w:p>
    <w:p w14:paraId="7EF592EB" w14:textId="77777777" w:rsidR="009C4734" w:rsidRPr="00161F07" w:rsidRDefault="009C4734" w:rsidP="009C4734">
      <w:pPr>
        <w:pStyle w:val="ListParagraph"/>
        <w:numPr>
          <w:ilvl w:val="0"/>
          <w:numId w:val="83"/>
        </w:numPr>
        <w:spacing w:line="360" w:lineRule="auto"/>
        <w:jc w:val="both"/>
        <w:rPr>
          <w:rFonts w:ascii="Trebuchet MS" w:eastAsia="Calibri" w:hAnsi="Trebuchet MS" w:cstheme="minorHAnsi"/>
          <w:b/>
          <w:lang w:val="ro-RO"/>
        </w:rPr>
      </w:pPr>
      <w:r w:rsidRPr="00161F07">
        <w:rPr>
          <w:rFonts w:ascii="Trebuchet MS" w:eastAsia="Calibri" w:hAnsi="Trebuchet MS" w:cstheme="minorHAnsi"/>
          <w:b/>
          <w:lang w:val="ro-RO"/>
        </w:rPr>
        <w:t xml:space="preserve">eligibil; </w:t>
      </w:r>
    </w:p>
    <w:p w14:paraId="2E124B9D" w14:textId="77777777" w:rsidR="009C4734" w:rsidRPr="00161F07" w:rsidRDefault="009C4734" w:rsidP="009C4734">
      <w:pPr>
        <w:pStyle w:val="ListParagraph"/>
        <w:numPr>
          <w:ilvl w:val="0"/>
          <w:numId w:val="83"/>
        </w:numPr>
        <w:spacing w:line="360" w:lineRule="auto"/>
        <w:jc w:val="both"/>
        <w:rPr>
          <w:rFonts w:ascii="Trebuchet MS" w:eastAsia="Calibri" w:hAnsi="Trebuchet MS" w:cstheme="minorHAnsi"/>
          <w:b/>
          <w:lang w:val="ro-RO"/>
        </w:rPr>
      </w:pPr>
      <w:r w:rsidRPr="00161F07">
        <w:rPr>
          <w:rFonts w:ascii="Trebuchet MS" w:eastAsia="Calibri" w:hAnsi="Trebuchet MS" w:cstheme="minorHAnsi"/>
          <w:b/>
          <w:lang w:val="ro-RO"/>
        </w:rPr>
        <w:t>neeligibil.</w:t>
      </w:r>
    </w:p>
    <w:p w14:paraId="0EEBA4D3" w14:textId="77777777" w:rsidR="009C4734" w:rsidRPr="00161F07" w:rsidRDefault="009C4734" w:rsidP="009C4734">
      <w:pPr>
        <w:pStyle w:val="ListParagraph"/>
        <w:spacing w:line="240" w:lineRule="auto"/>
        <w:ind w:left="0"/>
        <w:jc w:val="both"/>
        <w:rPr>
          <w:rFonts w:ascii="Trebuchet MS" w:eastAsia="Calibri" w:hAnsi="Trebuchet MS" w:cstheme="minorHAnsi"/>
          <w:lang w:val="ro-RO"/>
        </w:rPr>
      </w:pPr>
    </w:p>
    <w:p w14:paraId="011EDD84" w14:textId="77777777" w:rsidR="009C4734" w:rsidRPr="00161F07" w:rsidRDefault="009C4734" w:rsidP="009C4734">
      <w:pPr>
        <w:pStyle w:val="ListParagraph"/>
        <w:spacing w:line="240" w:lineRule="auto"/>
        <w:ind w:left="0"/>
        <w:jc w:val="both"/>
        <w:rPr>
          <w:rFonts w:ascii="Trebuchet MS" w:eastAsia="Calibri" w:hAnsi="Trebuchet MS" w:cstheme="minorHAnsi"/>
          <w:lang w:val="ro-RO"/>
        </w:rPr>
      </w:pPr>
      <w:r w:rsidRPr="00161F07">
        <w:rPr>
          <w:rFonts w:ascii="Trebuchet MS" w:eastAsia="Calibri" w:hAnsi="Trebuchet MS" w:cstheme="minorHAnsi"/>
          <w:lang w:val="ro-RO"/>
        </w:rPr>
        <w:t>Solicitanții au obligația de a depune toate documentele menționate mai sus în vederea încheierii contractului de finanțare, o singură dată, în termenul precizat în Notificarea beneficiarului privind selectarea cererii de finanțare și semnarea contractului de finantare.</w:t>
      </w:r>
    </w:p>
    <w:p w14:paraId="1824C089" w14:textId="77777777" w:rsidR="009C4734" w:rsidRPr="00161F07" w:rsidRDefault="009C4734" w:rsidP="009C4734">
      <w:pPr>
        <w:pStyle w:val="ListParagraph"/>
        <w:spacing w:line="240" w:lineRule="auto"/>
        <w:ind w:left="0"/>
        <w:jc w:val="both"/>
        <w:rPr>
          <w:rFonts w:ascii="Trebuchet MS" w:eastAsia="Calibri" w:hAnsi="Trebuchet MS" w:cstheme="minorHAnsi"/>
          <w:lang w:val="ro-RO"/>
        </w:rPr>
      </w:pPr>
      <w:r w:rsidRPr="00161F07">
        <w:rPr>
          <w:rFonts w:ascii="Trebuchet MS" w:eastAsia="Calibri" w:hAnsi="Trebuchet MS" w:cstheme="minorHAnsi"/>
          <w:lang w:val="ro-RO"/>
        </w:rPr>
        <w:t>Pentru motive justificate corespunzător de beneficiar, pot fi aplicate totodată prevederile procedurale specifice referitoare la prelungirea termenului de depunere a documentelor obligatorii sau, se urmează procedura de neîncheiere a contractului de finanțare dacă nu se prezintă documentele obligatorii pentru contractare.</w:t>
      </w:r>
    </w:p>
    <w:p w14:paraId="54FB085C" w14:textId="77777777" w:rsidR="009C4734" w:rsidRPr="00161F07" w:rsidRDefault="009C4734" w:rsidP="009C4734">
      <w:pPr>
        <w:jc w:val="both"/>
        <w:rPr>
          <w:rFonts w:ascii="Trebuchet MS" w:eastAsia="Calibri" w:hAnsi="Trebuchet MS" w:cstheme="minorHAnsi"/>
          <w:lang w:val="ro-RO"/>
        </w:rPr>
      </w:pPr>
    </w:p>
    <w:p w14:paraId="3D7C866E" w14:textId="77777777" w:rsidR="009C4734" w:rsidRPr="00161F07" w:rsidRDefault="009C4734" w:rsidP="009C4734">
      <w:pPr>
        <w:jc w:val="both"/>
        <w:rPr>
          <w:rFonts w:ascii="Trebuchet MS" w:eastAsia="Calibri" w:hAnsi="Trebuchet MS" w:cstheme="minorHAnsi"/>
          <w:lang w:val="ro-RO"/>
        </w:rPr>
      </w:pPr>
      <w:r w:rsidRPr="00161F07">
        <w:rPr>
          <w:rFonts w:ascii="Trebuchet MS" w:eastAsia="Calibri" w:hAnsi="Trebuchet MS" w:cstheme="minorHAnsi"/>
          <w:lang w:val="ro-RO"/>
        </w:rPr>
        <w:t>Dacă în urma verificării documentelor se constată că sunt îndeplinite condițiile de eligibilitate, proiectul este declarat eligibil în vederea încheierii contractului de finanțare.</w:t>
      </w:r>
    </w:p>
    <w:p w14:paraId="6D3DF363" w14:textId="77777777" w:rsidR="009C4734" w:rsidRPr="00161F07" w:rsidRDefault="009C4734" w:rsidP="009C4734">
      <w:pPr>
        <w:jc w:val="both"/>
        <w:rPr>
          <w:rFonts w:ascii="Trebuchet MS" w:eastAsia="Calibri" w:hAnsi="Trebuchet MS" w:cstheme="minorHAnsi"/>
          <w:lang w:val="ro-RO"/>
        </w:rPr>
      </w:pPr>
    </w:p>
    <w:p w14:paraId="7CAF1D77" w14:textId="77777777" w:rsidR="009C4734" w:rsidRPr="00161F07" w:rsidRDefault="009C4734" w:rsidP="009C4734">
      <w:pPr>
        <w:jc w:val="both"/>
        <w:rPr>
          <w:rFonts w:ascii="Trebuchet MS" w:eastAsia="Calibri" w:hAnsi="Trebuchet MS" w:cstheme="minorHAnsi"/>
          <w:lang w:val="ro-RO"/>
        </w:rPr>
      </w:pPr>
      <w:r w:rsidRPr="00161F07">
        <w:rPr>
          <w:rFonts w:ascii="Trebuchet MS" w:eastAsia="Calibri" w:hAnsi="Trebuchet MS" w:cstheme="minorHAnsi"/>
          <w:lang w:val="ro-RO"/>
        </w:rPr>
        <w:t>În cazul nedepunerii unui document din categoria documentelor obligatorii pentru care beneficiarul și-a asumat angajamentul depunerii la momentul înregistrării cererii de finanțare, beneficiarul va fi notificat cu privire la neîncheierea contractului urmare a nerespectării angajamentului asumat la data depunerii cererii de finanțare.</w:t>
      </w:r>
    </w:p>
    <w:p w14:paraId="650A4BD9" w14:textId="77777777" w:rsidR="009C4734" w:rsidRPr="00161F07" w:rsidRDefault="009C4734" w:rsidP="009C4734">
      <w:pPr>
        <w:jc w:val="both"/>
        <w:rPr>
          <w:rFonts w:ascii="Trebuchet MS" w:eastAsia="Calibri" w:hAnsi="Trebuchet MS" w:cstheme="minorHAnsi"/>
          <w:lang w:val="ro-RO"/>
        </w:rPr>
      </w:pPr>
    </w:p>
    <w:p w14:paraId="43EF4F41" w14:textId="77777777" w:rsidR="009C4734" w:rsidRPr="00161F07" w:rsidRDefault="009C4734" w:rsidP="00866830">
      <w:pPr>
        <w:tabs>
          <w:tab w:val="center" w:pos="4320"/>
          <w:tab w:val="right" w:pos="8640"/>
        </w:tabs>
        <w:spacing w:after="0" w:line="240" w:lineRule="auto"/>
        <w:jc w:val="both"/>
        <w:rPr>
          <w:rFonts w:ascii="Trebuchet MS" w:eastAsia="Calibri" w:hAnsi="Trebuchet MS" w:cstheme="minorHAnsi"/>
          <w:lang w:val="ro-RO"/>
        </w:rPr>
      </w:pPr>
    </w:p>
    <w:sectPr w:rsidR="009C4734" w:rsidRPr="00161F07" w:rsidSect="00355128">
      <w:headerReference w:type="default" r:id="rId14"/>
      <w:footerReference w:type="default" r:id="rId15"/>
      <w:pgSz w:w="11907" w:h="16840" w:code="9"/>
      <w:pgMar w:top="2340" w:right="567" w:bottom="35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14B1F" w14:textId="77777777" w:rsidR="006125D1" w:rsidRDefault="006125D1" w:rsidP="006770A7">
      <w:pPr>
        <w:spacing w:after="0" w:line="240" w:lineRule="auto"/>
      </w:pPr>
      <w:r>
        <w:separator/>
      </w:r>
    </w:p>
  </w:endnote>
  <w:endnote w:type="continuationSeparator" w:id="0">
    <w:p w14:paraId="78B9FC57" w14:textId="77777777" w:rsidR="006125D1" w:rsidRDefault="006125D1" w:rsidP="00677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Calibri"/>
    <w:panose1 w:val="00000000000000000000"/>
    <w:charset w:val="00"/>
    <w:family w:val="auto"/>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0A5B2" w14:textId="77777777" w:rsidR="006125D1" w:rsidRDefault="006125D1" w:rsidP="00DC49EA">
    <w:pPr>
      <w:pStyle w:val="Footer"/>
      <w:jc w:val="center"/>
      <w:rPr>
        <w:lang w:val="ro-RO"/>
      </w:rPr>
    </w:pPr>
    <w:r>
      <w:rPr>
        <w:noProof/>
      </w:rPr>
      <mc:AlternateContent>
        <mc:Choice Requires="wps">
          <w:drawing>
            <wp:anchor distT="4294967295" distB="4294967295" distL="114300" distR="114300" simplePos="0" relativeHeight="251659264" behindDoc="0" locked="0" layoutInCell="1" allowOverlap="1" wp14:anchorId="343DF8B1" wp14:editId="487A7E0F">
              <wp:simplePos x="0" y="0"/>
              <wp:positionH relativeFrom="column">
                <wp:posOffset>-10160</wp:posOffset>
              </wp:positionH>
              <wp:positionV relativeFrom="paragraph">
                <wp:posOffset>-43816</wp:posOffset>
              </wp:positionV>
              <wp:extent cx="6242050" cy="0"/>
              <wp:effectExtent l="0" t="0" r="2540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10ED8C" id="_x0000_t32" coordsize="21600,21600" o:spt="32" o:oned="t" path="m,l21600,21600e" filled="f">
              <v:path arrowok="t" fillok="f" o:connecttype="none"/>
              <o:lock v:ext="edit" shapetype="t"/>
            </v:shapetype>
            <v:shape id="Straight Arrow Connector 11" o:spid="_x0000_s1026" type="#_x0000_t32" style="position:absolute;margin-left:-.8pt;margin-top:-3.45pt;width:491.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y+xJgIAAEw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dpRBTt&#10;sEc7Z6g8NI48GwM9KUEprCMYgiFYr17bHNNKtTVeMTurnX4B9tUSBWVD1UEE3q8XjVghI35I8Qur&#10;8dR9/xE4xtCjg1C8c206D4llIefQo8vQI3F2hOHH2SSbJFNsJbvvxTS/J2pj3QcBHfGTIrI3IYOC&#10;NBxDTy/WoRBMvCf4UxVsZNsGQ7SK9EW0mE6mIcFCK7nf9GHWHPZla8iJekuFx1cFwR7CDBwVD2CN&#10;oHx9mzsq2+sc41vl8VAY0rnNrp75tkgW6/l6no2yyWw9ypKqGj1vymw026Tvp9W7qiyr9LunlmZ5&#10;IzkXyrO7+zfN/s4ft5t0dd7g4KEM8SN6kIhk7+9AOnTWN/Nqiz3wy9b4avgmo2VD8O16+Tvx6zpE&#10;/fwJrH4AAAD//wMAUEsDBBQABgAIAAAAIQCDQdGe3QAAAAgBAAAPAAAAZHJzL2Rvd25yZXYueG1s&#10;TI9Ba8JAEIXvBf/DMkIvRTeRNpg0G5FCDz1WhV7X7DSJZmdDdmNSf31HPLSnYeY93nwv30y2FRfs&#10;feNIQbyMQCCVzjRUKTjs3xdrED5oMrp1hAp+0MOmmD3kOjNupE+87EIlOIR8phXUIXSZlL6s0Wq/&#10;dB0Sa9+utzrw2lfS9HrkcNvKVRQl0uqG+EOtO3yrsTzvBqsA/fASR9vUVoeP6/j0tbqexm6v1ON8&#10;2r6CCDiFPzPc8BkdCmY6uoGMF62CRZywk2eSgmA9XcfPII73gyxy+b9A8QsAAP//AwBQSwECLQAU&#10;AAYACAAAACEAtoM4kv4AAADhAQAAEwAAAAAAAAAAAAAAAAAAAAAAW0NvbnRlbnRfVHlwZXNdLnht&#10;bFBLAQItABQABgAIAAAAIQA4/SH/1gAAAJQBAAALAAAAAAAAAAAAAAAAAC8BAABfcmVscy8ucmVs&#10;c1BLAQItABQABgAIAAAAIQCbXy+xJgIAAEwEAAAOAAAAAAAAAAAAAAAAAC4CAABkcnMvZTJvRG9j&#10;LnhtbFBLAQItABQABgAIAAAAIQCDQdGe3QAAAAgBAAAPAAAAAAAAAAAAAAAAAIAEAABkcnMvZG93&#10;bnJldi54bWxQSwUGAAAAAAQABADzAAAAigUAAAAA&#10;"/>
          </w:pict>
        </mc:Fallback>
      </mc:AlternateContent>
    </w:r>
    <w:r>
      <w:rPr>
        <w:lang w:val="ro-RO"/>
      </w:rPr>
      <w:t>AFIR</w:t>
    </w:r>
  </w:p>
  <w:p w14:paraId="22015736" w14:textId="77777777" w:rsidR="006125D1" w:rsidRDefault="006125D1" w:rsidP="00DC49EA">
    <w:pPr>
      <w:pStyle w:val="Footer"/>
      <w:jc w:val="center"/>
      <w:rPr>
        <w:lang w:val="ro-RO"/>
      </w:rPr>
    </w:pPr>
    <w:r>
      <w:rPr>
        <w:lang w:val="ro-RO"/>
      </w:rPr>
      <w:t>Agenția pentru Finanțarea Investițiilor Rurale</w:t>
    </w:r>
  </w:p>
  <w:p w14:paraId="287B7947" w14:textId="77777777" w:rsidR="006125D1" w:rsidRDefault="006125D1" w:rsidP="00DC49EA">
    <w:pPr>
      <w:pStyle w:val="Footer"/>
    </w:pPr>
  </w:p>
  <w:p w14:paraId="23E85749" w14:textId="77777777" w:rsidR="006125D1" w:rsidRPr="005F6F82" w:rsidRDefault="006125D1" w:rsidP="005F6F82">
    <w:pPr>
      <w:tabs>
        <w:tab w:val="center" w:pos="0"/>
        <w:tab w:val="right" w:pos="10206"/>
      </w:tabs>
      <w:spacing w:after="0" w:line="240" w:lineRule="auto"/>
      <w:jc w:val="center"/>
      <w:rPr>
        <w:rFonts w:cs="Arial"/>
        <w:b/>
        <w:color w:val="0070C0"/>
        <w:sz w:val="20"/>
        <w:szCs w:val="20"/>
        <w:lang w:val="ro-RO"/>
      </w:rPr>
    </w:pPr>
  </w:p>
  <w:p w14:paraId="236951BB" w14:textId="77777777" w:rsidR="006125D1" w:rsidRPr="005F6F82" w:rsidRDefault="006125D1" w:rsidP="005F6F82">
    <w:pPr>
      <w:tabs>
        <w:tab w:val="right" w:pos="9639"/>
      </w:tabs>
      <w:spacing w:after="0" w:line="240" w:lineRule="auto"/>
      <w:rPr>
        <w:rFonts w:cs="Arial"/>
        <w:b/>
        <w:color w:val="0070C0"/>
        <w:sz w:val="20"/>
        <w:szCs w:val="20"/>
        <w:lang w:val="ro-RO"/>
      </w:rPr>
    </w:pPr>
    <w:r w:rsidRPr="005F6F82">
      <w:rPr>
        <w:rFonts w:cs="Arial"/>
        <w:b/>
        <w:color w:val="0070C0"/>
        <w:sz w:val="24"/>
        <w:szCs w:val="24"/>
        <w:lang w:val="ro-RO"/>
      </w:rPr>
      <w:t xml:space="preserve">            </w:t>
    </w:r>
  </w:p>
  <w:p w14:paraId="1A712DFB" w14:textId="77777777" w:rsidR="006125D1" w:rsidRPr="005F6F82" w:rsidRDefault="006125D1" w:rsidP="008B7283">
    <w:pPr>
      <w:tabs>
        <w:tab w:val="right" w:pos="9639"/>
      </w:tabs>
      <w:spacing w:after="0" w:line="240" w:lineRule="auto"/>
      <w:rPr>
        <w:rFonts w:cs="Arial"/>
        <w:color w:val="0070C0"/>
        <w:sz w:val="20"/>
        <w:szCs w:val="20"/>
        <w:lang w:val="ro-RO"/>
      </w:rPr>
    </w:pPr>
    <w:r w:rsidRPr="005F6F82">
      <w:rPr>
        <w:rFonts w:cs="Arial"/>
        <w:b/>
        <w:color w:val="0070C0"/>
        <w:sz w:val="20"/>
        <w:szCs w:val="20"/>
        <w:lang w:val="ro-RO"/>
      </w:rPr>
      <w:t xml:space="preserve">                  </w:t>
    </w:r>
  </w:p>
  <w:p w14:paraId="02FDAEC2" w14:textId="77777777" w:rsidR="006125D1" w:rsidRDefault="00612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F3976" w14:textId="77777777" w:rsidR="006125D1" w:rsidRDefault="006125D1" w:rsidP="006770A7">
      <w:pPr>
        <w:spacing w:after="0" w:line="240" w:lineRule="auto"/>
      </w:pPr>
      <w:r>
        <w:separator/>
      </w:r>
    </w:p>
  </w:footnote>
  <w:footnote w:type="continuationSeparator" w:id="0">
    <w:p w14:paraId="4589F723" w14:textId="77777777" w:rsidR="006125D1" w:rsidRDefault="006125D1" w:rsidP="006770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768C7" w14:textId="77777777" w:rsidR="006125D1" w:rsidRDefault="006125D1" w:rsidP="001A0552">
    <w:pPr>
      <w:pStyle w:val="Header"/>
    </w:pPr>
  </w:p>
  <w:tbl>
    <w:tblPr>
      <w:tblpPr w:leftFromText="180" w:rightFromText="180" w:vertAnchor="text" w:horzAnchor="margin" w:tblpY="182"/>
      <w:tblW w:w="10161" w:type="dxa"/>
      <w:tblLook w:val="01E0" w:firstRow="1" w:lastRow="1" w:firstColumn="1" w:lastColumn="1" w:noHBand="0" w:noVBand="0"/>
    </w:tblPr>
    <w:tblGrid>
      <w:gridCol w:w="1525"/>
      <w:gridCol w:w="7561"/>
      <w:gridCol w:w="1075"/>
    </w:tblGrid>
    <w:tr w:rsidR="006125D1" w:rsidRPr="00FE489E" w14:paraId="16B51E51" w14:textId="77777777" w:rsidTr="00161F07">
      <w:trPr>
        <w:trHeight w:val="1652"/>
      </w:trPr>
      <w:tc>
        <w:tcPr>
          <w:tcW w:w="1525" w:type="dxa"/>
          <w:tcBorders>
            <w:top w:val="single" w:sz="4" w:space="0" w:color="auto"/>
            <w:left w:val="single" w:sz="4" w:space="0" w:color="auto"/>
            <w:bottom w:val="single" w:sz="4" w:space="0" w:color="auto"/>
            <w:right w:val="single" w:sz="4" w:space="0" w:color="auto"/>
          </w:tcBorders>
        </w:tcPr>
        <w:p w14:paraId="6C4B6DB0" w14:textId="77777777" w:rsidR="006125D1" w:rsidRPr="00161F07" w:rsidRDefault="006125D1" w:rsidP="006C24C9">
          <w:pPr>
            <w:pStyle w:val="Header"/>
            <w:jc w:val="center"/>
            <w:rPr>
              <w:rFonts w:ascii="Arial" w:hAnsi="Arial" w:cs="Arial"/>
              <w:sz w:val="18"/>
              <w:szCs w:val="18"/>
              <w:lang w:val="it-IT"/>
            </w:rPr>
          </w:pPr>
          <w:r w:rsidRPr="00161F07">
            <w:rPr>
              <w:rFonts w:ascii="Arial" w:hAnsi="Arial" w:cs="Arial"/>
              <w:sz w:val="18"/>
              <w:szCs w:val="18"/>
              <w:lang w:val="it-IT"/>
            </w:rPr>
            <w:t xml:space="preserve">Ministerul Agriculturii </w:t>
          </w:r>
          <w:r w:rsidRPr="00161F07">
            <w:rPr>
              <w:rFonts w:ascii="Arial" w:hAnsi="Arial" w:cs="Arial"/>
              <w:sz w:val="18"/>
              <w:szCs w:val="18"/>
              <w:lang w:val="ro-RO"/>
            </w:rPr>
            <w:t>ş</w:t>
          </w:r>
          <w:r w:rsidRPr="00161F07">
            <w:rPr>
              <w:rFonts w:ascii="Arial" w:hAnsi="Arial" w:cs="Arial"/>
              <w:sz w:val="18"/>
              <w:szCs w:val="18"/>
              <w:lang w:val="it-IT"/>
            </w:rPr>
            <w:t xml:space="preserve">i Dezvoltării Rurale </w:t>
          </w:r>
        </w:p>
        <w:p w14:paraId="24BBD926" w14:textId="77777777" w:rsidR="006125D1" w:rsidRPr="00161F07" w:rsidRDefault="006125D1" w:rsidP="006C24C9">
          <w:pPr>
            <w:pStyle w:val="Header"/>
            <w:jc w:val="center"/>
            <w:rPr>
              <w:rFonts w:ascii="Arial" w:hAnsi="Arial" w:cs="Arial"/>
              <w:sz w:val="18"/>
              <w:szCs w:val="18"/>
              <w:lang w:val="it-IT"/>
            </w:rPr>
          </w:pPr>
          <w:r w:rsidRPr="00161F07">
            <w:rPr>
              <w:rFonts w:ascii="Arial" w:hAnsi="Arial" w:cs="Arial"/>
              <w:sz w:val="18"/>
              <w:szCs w:val="18"/>
              <w:lang w:val="it-IT"/>
            </w:rPr>
            <w:t>AFIR</w:t>
          </w:r>
        </w:p>
      </w:tc>
      <w:tc>
        <w:tcPr>
          <w:tcW w:w="7561" w:type="dxa"/>
          <w:tcBorders>
            <w:top w:val="single" w:sz="4" w:space="0" w:color="auto"/>
            <w:left w:val="single" w:sz="4" w:space="0" w:color="auto"/>
            <w:bottom w:val="single" w:sz="4" w:space="0" w:color="auto"/>
            <w:right w:val="single" w:sz="4" w:space="0" w:color="auto"/>
          </w:tcBorders>
          <w:hideMark/>
        </w:tcPr>
        <w:p w14:paraId="1AC41ED4" w14:textId="10E383B9" w:rsidR="006125D1" w:rsidRPr="00161F07" w:rsidRDefault="006125D1" w:rsidP="006C24C9">
          <w:pPr>
            <w:pStyle w:val="Header"/>
            <w:jc w:val="center"/>
            <w:rPr>
              <w:rFonts w:ascii="Arial" w:hAnsi="Arial" w:cs="Arial"/>
              <w:sz w:val="18"/>
              <w:szCs w:val="18"/>
              <w:lang w:val="pt-BR"/>
            </w:rPr>
          </w:pPr>
          <w:r w:rsidRPr="00161F07">
            <w:rPr>
              <w:rFonts w:ascii="Arial" w:hAnsi="Arial" w:cs="Arial"/>
              <w:sz w:val="18"/>
              <w:szCs w:val="18"/>
              <w:lang w:val="pt-BR"/>
            </w:rPr>
            <w:t>PS 2023-2027</w:t>
          </w:r>
        </w:p>
        <w:p w14:paraId="2CACCEA8" w14:textId="6EBB87B8" w:rsidR="006125D1" w:rsidRPr="00916E47" w:rsidRDefault="006125D1" w:rsidP="000162C8">
          <w:pPr>
            <w:pStyle w:val="Header"/>
            <w:jc w:val="center"/>
            <w:rPr>
              <w:rFonts w:ascii="Arial" w:hAnsi="Arial" w:cs="Arial"/>
              <w:sz w:val="18"/>
              <w:szCs w:val="18"/>
              <w:lang w:val="it-IT"/>
            </w:rPr>
          </w:pPr>
          <w:r w:rsidRPr="00161F07">
            <w:rPr>
              <w:rFonts w:ascii="Arial" w:hAnsi="Arial" w:cs="Arial"/>
              <w:sz w:val="18"/>
              <w:szCs w:val="18"/>
              <w:lang w:val="pt-BR"/>
            </w:rPr>
            <w:t xml:space="preserve">Manual de procedură pentru evaluarea și selectarea cererilor de finanţare pentru proiecte </w:t>
          </w:r>
          <w:r w:rsidRPr="00916E47">
            <w:rPr>
              <w:rFonts w:ascii="Arial" w:hAnsi="Arial" w:cs="Arial"/>
              <w:sz w:val="18"/>
              <w:szCs w:val="18"/>
              <w:lang w:val="it-IT"/>
            </w:rPr>
            <w:t>aferente intervențiilor finanțate din FEADR</w:t>
          </w:r>
        </w:p>
        <w:p w14:paraId="223E7249" w14:textId="24AA75E9" w:rsidR="006125D1" w:rsidRPr="00161F07" w:rsidRDefault="006125D1" w:rsidP="006C24C9">
          <w:pPr>
            <w:pStyle w:val="Header"/>
            <w:jc w:val="center"/>
            <w:rPr>
              <w:rFonts w:ascii="Arial" w:hAnsi="Arial" w:cs="Arial"/>
              <w:sz w:val="18"/>
              <w:szCs w:val="18"/>
              <w:lang w:val="pt-BR"/>
            </w:rPr>
          </w:pPr>
          <w:r w:rsidRPr="00161F07">
            <w:rPr>
              <w:rFonts w:ascii="Arial" w:hAnsi="Arial" w:cs="Arial"/>
              <w:sz w:val="18"/>
              <w:szCs w:val="18"/>
              <w:lang w:val="pt-BR"/>
            </w:rPr>
            <w:t xml:space="preserve">Formulare specifice - Fişa de evaluare generala a proiectului E1.2 </w:t>
          </w:r>
        </w:p>
        <w:p w14:paraId="50B31ACF" w14:textId="023A8ECF" w:rsidR="006125D1" w:rsidRPr="00161F07" w:rsidRDefault="006125D1" w:rsidP="006C24C9">
          <w:pPr>
            <w:pStyle w:val="Header"/>
            <w:jc w:val="center"/>
            <w:rPr>
              <w:rFonts w:ascii="Arial" w:hAnsi="Arial" w:cs="Arial"/>
              <w:sz w:val="18"/>
              <w:szCs w:val="18"/>
              <w:lang w:val="pt-BR"/>
            </w:rPr>
          </w:pPr>
          <w:r>
            <w:rPr>
              <w:rFonts w:ascii="Arial" w:hAnsi="Arial" w:cs="Arial"/>
              <w:sz w:val="18"/>
              <w:szCs w:val="18"/>
              <w:lang w:val="pt-BR"/>
            </w:rPr>
            <w:t xml:space="preserve">Intervenția </w:t>
          </w:r>
          <w:r w:rsidRPr="00161F07">
            <w:rPr>
              <w:rFonts w:ascii="Arial" w:hAnsi="Arial" w:cs="Arial"/>
              <w:sz w:val="18"/>
              <w:szCs w:val="18"/>
              <w:lang w:val="pt-BR"/>
            </w:rPr>
            <w:t>DR 28</w:t>
          </w:r>
        </w:p>
        <w:p w14:paraId="02184B33" w14:textId="68669E81" w:rsidR="006125D1" w:rsidRPr="00161F07" w:rsidRDefault="006125D1" w:rsidP="006C24C9">
          <w:pPr>
            <w:pStyle w:val="Header"/>
            <w:jc w:val="center"/>
            <w:rPr>
              <w:rFonts w:ascii="Arial" w:hAnsi="Arial" w:cs="Arial"/>
              <w:sz w:val="18"/>
              <w:szCs w:val="18"/>
              <w:lang w:val="pt-BR"/>
            </w:rPr>
          </w:pPr>
          <w:r w:rsidRPr="00161F07">
            <w:rPr>
              <w:rFonts w:ascii="Arial" w:hAnsi="Arial" w:cs="Arial"/>
              <w:sz w:val="18"/>
              <w:szCs w:val="18"/>
              <w:lang w:val="pt-BR"/>
            </w:rPr>
            <w:t>Cod manual: PS- MES</w:t>
          </w:r>
        </w:p>
        <w:p w14:paraId="79098864" w14:textId="0FF30ADD" w:rsidR="006125D1" w:rsidRPr="00161F07" w:rsidRDefault="006125D1" w:rsidP="0018683C">
          <w:pPr>
            <w:pStyle w:val="Header"/>
            <w:jc w:val="center"/>
            <w:rPr>
              <w:rFonts w:ascii="Arial" w:hAnsi="Arial" w:cs="Arial"/>
              <w:sz w:val="18"/>
              <w:szCs w:val="18"/>
              <w:lang w:val="ro-RO"/>
            </w:rPr>
          </w:pPr>
          <w:r w:rsidRPr="00161F07">
            <w:rPr>
              <w:rFonts w:ascii="Arial" w:hAnsi="Arial" w:cs="Arial"/>
              <w:sz w:val="18"/>
              <w:szCs w:val="18"/>
            </w:rPr>
            <w:t>Edi</w:t>
          </w:r>
          <w:r w:rsidRPr="00161F07">
            <w:rPr>
              <w:rFonts w:ascii="Arial" w:hAnsi="Arial" w:cs="Arial"/>
              <w:sz w:val="18"/>
              <w:szCs w:val="18"/>
              <w:lang w:val="ro-RO"/>
            </w:rPr>
            <w:t>ția 1/ revizia 0</w:t>
          </w:r>
        </w:p>
      </w:tc>
      <w:tc>
        <w:tcPr>
          <w:tcW w:w="1075" w:type="dxa"/>
          <w:tcBorders>
            <w:top w:val="single" w:sz="4" w:space="0" w:color="auto"/>
            <w:left w:val="single" w:sz="4" w:space="0" w:color="auto"/>
            <w:bottom w:val="single" w:sz="4" w:space="0" w:color="auto"/>
            <w:right w:val="single" w:sz="4" w:space="0" w:color="auto"/>
          </w:tcBorders>
        </w:tcPr>
        <w:p w14:paraId="7DC24C41" w14:textId="77777777" w:rsidR="006125D1" w:rsidRPr="00161F07" w:rsidRDefault="006125D1" w:rsidP="006C24C9">
          <w:pPr>
            <w:pStyle w:val="Header"/>
            <w:rPr>
              <w:rFonts w:ascii="Arial" w:hAnsi="Arial" w:cs="Arial"/>
              <w:sz w:val="18"/>
              <w:szCs w:val="18"/>
            </w:rPr>
          </w:pPr>
        </w:p>
        <w:p w14:paraId="21F447FC" w14:textId="77777777" w:rsidR="006125D1" w:rsidRPr="00161F07" w:rsidRDefault="006125D1" w:rsidP="006C24C9">
          <w:pPr>
            <w:pStyle w:val="Header"/>
            <w:rPr>
              <w:rFonts w:ascii="Arial" w:hAnsi="Arial" w:cs="Arial"/>
              <w:sz w:val="18"/>
              <w:szCs w:val="18"/>
            </w:rPr>
          </w:pPr>
        </w:p>
        <w:p w14:paraId="337A5774" w14:textId="77777777" w:rsidR="006125D1" w:rsidRPr="00161F07" w:rsidRDefault="006125D1" w:rsidP="006C24C9">
          <w:pPr>
            <w:pStyle w:val="Header"/>
            <w:rPr>
              <w:rFonts w:ascii="Arial" w:hAnsi="Arial" w:cs="Arial"/>
              <w:sz w:val="18"/>
              <w:szCs w:val="18"/>
            </w:rPr>
          </w:pPr>
        </w:p>
        <w:p w14:paraId="7779CCDC" w14:textId="570F7536" w:rsidR="006125D1" w:rsidRPr="00161F07" w:rsidRDefault="006125D1" w:rsidP="006C24C9">
          <w:pPr>
            <w:pStyle w:val="Header"/>
            <w:jc w:val="center"/>
            <w:rPr>
              <w:rFonts w:ascii="Arial" w:hAnsi="Arial" w:cs="Arial"/>
              <w:sz w:val="18"/>
              <w:szCs w:val="18"/>
              <w:lang w:val="fr-FR"/>
            </w:rPr>
          </w:pPr>
          <w:r w:rsidRPr="00161F07">
            <w:rPr>
              <w:rFonts w:ascii="Arial" w:hAnsi="Arial" w:cs="Arial"/>
              <w:sz w:val="18"/>
              <w:szCs w:val="18"/>
              <w:lang w:val="fr-FR"/>
            </w:rPr>
            <w:t xml:space="preserve">Pagina </w:t>
          </w:r>
          <w:r w:rsidRPr="00161F07">
            <w:rPr>
              <w:rFonts w:ascii="Arial" w:hAnsi="Arial" w:cs="Arial"/>
              <w:sz w:val="18"/>
              <w:szCs w:val="18"/>
              <w:lang w:val="fr-FR"/>
            </w:rPr>
            <w:fldChar w:fldCharType="begin"/>
          </w:r>
          <w:r w:rsidRPr="00161F07">
            <w:rPr>
              <w:rFonts w:ascii="Arial" w:hAnsi="Arial" w:cs="Arial"/>
              <w:sz w:val="18"/>
              <w:szCs w:val="18"/>
              <w:lang w:val="fr-FR"/>
            </w:rPr>
            <w:instrText xml:space="preserve"> PAGE </w:instrText>
          </w:r>
          <w:r w:rsidRPr="00161F07">
            <w:rPr>
              <w:rFonts w:ascii="Arial" w:hAnsi="Arial" w:cs="Arial"/>
              <w:sz w:val="18"/>
              <w:szCs w:val="18"/>
              <w:lang w:val="fr-FR"/>
            </w:rPr>
            <w:fldChar w:fldCharType="separate"/>
          </w:r>
          <w:r w:rsidR="004E0C4C">
            <w:rPr>
              <w:rFonts w:ascii="Arial" w:hAnsi="Arial" w:cs="Arial"/>
              <w:noProof/>
              <w:sz w:val="18"/>
              <w:szCs w:val="18"/>
              <w:lang w:val="fr-FR"/>
            </w:rPr>
            <w:t>21</w:t>
          </w:r>
          <w:r w:rsidRPr="00161F07">
            <w:rPr>
              <w:rFonts w:ascii="Arial" w:hAnsi="Arial" w:cs="Arial"/>
              <w:sz w:val="18"/>
              <w:szCs w:val="18"/>
            </w:rPr>
            <w:fldChar w:fldCharType="end"/>
          </w:r>
        </w:p>
      </w:tc>
    </w:tr>
  </w:tbl>
  <w:p w14:paraId="3D58CFC9" w14:textId="77777777" w:rsidR="006125D1" w:rsidRDefault="006125D1" w:rsidP="001A05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2428"/>
    <w:multiLevelType w:val="hybridMultilevel"/>
    <w:tmpl w:val="7924BBD4"/>
    <w:lvl w:ilvl="0" w:tplc="04090001">
      <w:start w:val="1"/>
      <w:numFmt w:val="bullet"/>
      <w:lvlText w:val=""/>
      <w:lvlJc w:val="left"/>
      <w:pPr>
        <w:ind w:left="3486" w:hanging="360"/>
      </w:pPr>
      <w:rPr>
        <w:rFonts w:ascii="Symbol" w:hAnsi="Symbol" w:hint="default"/>
      </w:rPr>
    </w:lvl>
    <w:lvl w:ilvl="1" w:tplc="04090003" w:tentative="1">
      <w:start w:val="1"/>
      <w:numFmt w:val="bullet"/>
      <w:lvlText w:val="o"/>
      <w:lvlJc w:val="left"/>
      <w:pPr>
        <w:ind w:left="4206" w:hanging="360"/>
      </w:pPr>
      <w:rPr>
        <w:rFonts w:ascii="Courier New" w:hAnsi="Courier New" w:cs="Courier New" w:hint="default"/>
      </w:rPr>
    </w:lvl>
    <w:lvl w:ilvl="2" w:tplc="04090005" w:tentative="1">
      <w:start w:val="1"/>
      <w:numFmt w:val="bullet"/>
      <w:lvlText w:val=""/>
      <w:lvlJc w:val="left"/>
      <w:pPr>
        <w:ind w:left="4926" w:hanging="360"/>
      </w:pPr>
      <w:rPr>
        <w:rFonts w:ascii="Wingdings" w:hAnsi="Wingdings" w:hint="default"/>
      </w:rPr>
    </w:lvl>
    <w:lvl w:ilvl="3" w:tplc="04090001" w:tentative="1">
      <w:start w:val="1"/>
      <w:numFmt w:val="bullet"/>
      <w:lvlText w:val=""/>
      <w:lvlJc w:val="left"/>
      <w:pPr>
        <w:ind w:left="5646" w:hanging="360"/>
      </w:pPr>
      <w:rPr>
        <w:rFonts w:ascii="Symbol" w:hAnsi="Symbol" w:hint="default"/>
      </w:rPr>
    </w:lvl>
    <w:lvl w:ilvl="4" w:tplc="04090003" w:tentative="1">
      <w:start w:val="1"/>
      <w:numFmt w:val="bullet"/>
      <w:lvlText w:val="o"/>
      <w:lvlJc w:val="left"/>
      <w:pPr>
        <w:ind w:left="6366" w:hanging="360"/>
      </w:pPr>
      <w:rPr>
        <w:rFonts w:ascii="Courier New" w:hAnsi="Courier New" w:cs="Courier New" w:hint="default"/>
      </w:rPr>
    </w:lvl>
    <w:lvl w:ilvl="5" w:tplc="04090005" w:tentative="1">
      <w:start w:val="1"/>
      <w:numFmt w:val="bullet"/>
      <w:lvlText w:val=""/>
      <w:lvlJc w:val="left"/>
      <w:pPr>
        <w:ind w:left="7086" w:hanging="360"/>
      </w:pPr>
      <w:rPr>
        <w:rFonts w:ascii="Wingdings" w:hAnsi="Wingdings" w:hint="default"/>
      </w:rPr>
    </w:lvl>
    <w:lvl w:ilvl="6" w:tplc="04090001" w:tentative="1">
      <w:start w:val="1"/>
      <w:numFmt w:val="bullet"/>
      <w:lvlText w:val=""/>
      <w:lvlJc w:val="left"/>
      <w:pPr>
        <w:ind w:left="7806" w:hanging="360"/>
      </w:pPr>
      <w:rPr>
        <w:rFonts w:ascii="Symbol" w:hAnsi="Symbol" w:hint="default"/>
      </w:rPr>
    </w:lvl>
    <w:lvl w:ilvl="7" w:tplc="04090003" w:tentative="1">
      <w:start w:val="1"/>
      <w:numFmt w:val="bullet"/>
      <w:lvlText w:val="o"/>
      <w:lvlJc w:val="left"/>
      <w:pPr>
        <w:ind w:left="8526" w:hanging="360"/>
      </w:pPr>
      <w:rPr>
        <w:rFonts w:ascii="Courier New" w:hAnsi="Courier New" w:cs="Courier New" w:hint="default"/>
      </w:rPr>
    </w:lvl>
    <w:lvl w:ilvl="8" w:tplc="04090005" w:tentative="1">
      <w:start w:val="1"/>
      <w:numFmt w:val="bullet"/>
      <w:lvlText w:val=""/>
      <w:lvlJc w:val="left"/>
      <w:pPr>
        <w:ind w:left="9246" w:hanging="360"/>
      </w:pPr>
      <w:rPr>
        <w:rFonts w:ascii="Wingdings" w:hAnsi="Wingdings" w:hint="default"/>
      </w:rPr>
    </w:lvl>
  </w:abstractNum>
  <w:abstractNum w:abstractNumId="1" w15:restartNumberingAfterBreak="0">
    <w:nsid w:val="05B4085F"/>
    <w:multiLevelType w:val="hybridMultilevel"/>
    <w:tmpl w:val="931E5FE0"/>
    <w:lvl w:ilvl="0" w:tplc="82624BA0">
      <w:start w:val="1"/>
      <w:numFmt w:val="decimal"/>
      <w:lvlText w:val="%1."/>
      <w:lvlJc w:val="left"/>
      <w:pPr>
        <w:ind w:left="720" w:hanging="360"/>
      </w:pPr>
      <w:rPr>
        <w:rFonts w:cstheme="minorHAns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31"/>
    <w:multiLevelType w:val="hybridMultilevel"/>
    <w:tmpl w:val="4A2273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B3588"/>
    <w:multiLevelType w:val="hybridMultilevel"/>
    <w:tmpl w:val="E4763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64B4F"/>
    <w:multiLevelType w:val="hybridMultilevel"/>
    <w:tmpl w:val="F49EED88"/>
    <w:lvl w:ilvl="0" w:tplc="A11C450A">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 w15:restartNumberingAfterBreak="0">
    <w:nsid w:val="09D67897"/>
    <w:multiLevelType w:val="hybridMultilevel"/>
    <w:tmpl w:val="B99AF97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C944846"/>
    <w:multiLevelType w:val="hybridMultilevel"/>
    <w:tmpl w:val="EBBE7E68"/>
    <w:lvl w:ilvl="0" w:tplc="9D58E0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B04FBC"/>
    <w:multiLevelType w:val="hybridMultilevel"/>
    <w:tmpl w:val="56B616EA"/>
    <w:lvl w:ilvl="0" w:tplc="74229BD2">
      <w:start w:val="1"/>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0F055DBE"/>
    <w:multiLevelType w:val="hybridMultilevel"/>
    <w:tmpl w:val="F5DA4BC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1A641CD"/>
    <w:multiLevelType w:val="hybridMultilevel"/>
    <w:tmpl w:val="54D607AC"/>
    <w:lvl w:ilvl="0" w:tplc="F1CE128E">
      <w:start w:val="1"/>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1EB1574"/>
    <w:multiLevelType w:val="hybridMultilevel"/>
    <w:tmpl w:val="0C3256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2744B2"/>
    <w:multiLevelType w:val="hybridMultilevel"/>
    <w:tmpl w:val="3D7AE8E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4B16F7F"/>
    <w:multiLevelType w:val="hybridMultilevel"/>
    <w:tmpl w:val="FFC834FA"/>
    <w:lvl w:ilvl="0" w:tplc="64CA3288">
      <w:start w:val="1"/>
      <w:numFmt w:val="decimal"/>
      <w:lvlText w:val="%1."/>
      <w:lvlJc w:val="left"/>
      <w:pPr>
        <w:ind w:left="720" w:hanging="360"/>
      </w:pPr>
      <w:rPr>
        <w:rFonts w:eastAsia="Calibri" w:hint="default"/>
        <w:b/>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16A905C8"/>
    <w:multiLevelType w:val="hybridMultilevel"/>
    <w:tmpl w:val="E6A882D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730436B"/>
    <w:multiLevelType w:val="hybridMultilevel"/>
    <w:tmpl w:val="E8D860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ED6AD7"/>
    <w:multiLevelType w:val="hybridMultilevel"/>
    <w:tmpl w:val="247E4A76"/>
    <w:lvl w:ilvl="0" w:tplc="2F6CA3AC">
      <w:start w:val="121"/>
      <w:numFmt w:val="bullet"/>
      <w:lvlText w:val=""/>
      <w:lvlJc w:val="left"/>
      <w:pPr>
        <w:ind w:left="502" w:hanging="360"/>
      </w:pPr>
      <w:rPr>
        <w:rFonts w:ascii="Wingdings" w:eastAsia="Times New Roman" w:hAnsi="Wingdings" w:cs="Times New Roman" w:hint="default"/>
      </w:rPr>
    </w:lvl>
    <w:lvl w:ilvl="1" w:tplc="04180003">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16" w15:restartNumberingAfterBreak="0">
    <w:nsid w:val="1CB3256B"/>
    <w:multiLevelType w:val="hybridMultilevel"/>
    <w:tmpl w:val="5D6665F8"/>
    <w:lvl w:ilvl="0" w:tplc="FFFFFFFF">
      <w:start w:val="1"/>
      <w:numFmt w:val="bullet"/>
      <w:lvlText w:val=""/>
      <w:lvlJc w:val="left"/>
      <w:pPr>
        <w:ind w:left="720" w:hanging="360"/>
      </w:pPr>
      <w:rPr>
        <w:rFonts w:ascii="Symbol" w:hAnsi="Symbo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1D5A4579"/>
    <w:multiLevelType w:val="hybridMultilevel"/>
    <w:tmpl w:val="E97CE7FC"/>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216E28CE"/>
    <w:multiLevelType w:val="hybridMultilevel"/>
    <w:tmpl w:val="931E5FE0"/>
    <w:lvl w:ilvl="0" w:tplc="82624BA0">
      <w:start w:val="1"/>
      <w:numFmt w:val="decimal"/>
      <w:lvlText w:val="%1."/>
      <w:lvlJc w:val="left"/>
      <w:pPr>
        <w:ind w:left="720" w:hanging="360"/>
      </w:pPr>
      <w:rPr>
        <w:rFonts w:cstheme="minorHAns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D22448"/>
    <w:multiLevelType w:val="hybridMultilevel"/>
    <w:tmpl w:val="931E5FE0"/>
    <w:lvl w:ilvl="0" w:tplc="82624BA0">
      <w:start w:val="1"/>
      <w:numFmt w:val="decimal"/>
      <w:lvlText w:val="%1."/>
      <w:lvlJc w:val="left"/>
      <w:pPr>
        <w:ind w:left="720" w:hanging="360"/>
      </w:pPr>
      <w:rPr>
        <w:rFonts w:cstheme="minorHAns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571BA0"/>
    <w:multiLevelType w:val="hybridMultilevel"/>
    <w:tmpl w:val="15DAC4C6"/>
    <w:lvl w:ilvl="0" w:tplc="0418000F">
      <w:start w:val="1"/>
      <w:numFmt w:val="decimal"/>
      <w:lvlText w:val="%1."/>
      <w:lvlJc w:val="lef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21" w15:restartNumberingAfterBreak="0">
    <w:nsid w:val="26A424BF"/>
    <w:multiLevelType w:val="hybridMultilevel"/>
    <w:tmpl w:val="AB02028E"/>
    <w:lvl w:ilvl="0" w:tplc="20B8A10A">
      <w:start w:val="1"/>
      <w:numFmt w:val="lowerLetter"/>
      <w:lvlText w:val="%1."/>
      <w:lvlJc w:val="left"/>
      <w:pPr>
        <w:ind w:left="717" w:hanging="360"/>
      </w:pPr>
      <w:rPr>
        <w:rFonts w:hint="default"/>
        <w:b/>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2" w15:restartNumberingAfterBreak="0">
    <w:nsid w:val="27726B17"/>
    <w:multiLevelType w:val="multilevel"/>
    <w:tmpl w:val="41EEAF96"/>
    <w:lvl w:ilvl="0">
      <w:start w:val="3"/>
      <w:numFmt w:val="decimal"/>
      <w:lvlText w:val="%1."/>
      <w:lvlJc w:val="left"/>
      <w:pPr>
        <w:ind w:left="720" w:hanging="360"/>
      </w:pPr>
      <w:rPr>
        <w:rFonts w:eastAsia="Times New Roman" w:hint="default"/>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279B28B4"/>
    <w:multiLevelType w:val="multilevel"/>
    <w:tmpl w:val="7848B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28DE7A7C"/>
    <w:multiLevelType w:val="hybridMultilevel"/>
    <w:tmpl w:val="23F26030"/>
    <w:lvl w:ilvl="0" w:tplc="82BE5068">
      <w:start w:val="1"/>
      <w:numFmt w:val="lowerLetter"/>
      <w:lvlText w:val="%1)"/>
      <w:lvlJc w:val="left"/>
      <w:pPr>
        <w:ind w:left="720" w:hanging="360"/>
      </w:pPr>
      <w:rPr>
        <w:rFonts w:asciiTheme="minorHAnsi" w:hAnsiTheme="minorHAnsi" w:cstheme="minorHAnsi"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29137183"/>
    <w:multiLevelType w:val="hybridMultilevel"/>
    <w:tmpl w:val="F16EBF10"/>
    <w:lvl w:ilvl="0" w:tplc="04090017">
      <w:start w:val="1"/>
      <w:numFmt w:val="lowerLetter"/>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2F3B1627"/>
    <w:multiLevelType w:val="hybridMultilevel"/>
    <w:tmpl w:val="C414B1D2"/>
    <w:lvl w:ilvl="0" w:tplc="14F20C78">
      <w:start w:val="5"/>
      <w:numFmt w:val="bullet"/>
      <w:lvlText w:val="-"/>
      <w:lvlJc w:val="left"/>
      <w:pPr>
        <w:ind w:left="720" w:hanging="360"/>
      </w:pPr>
      <w:rPr>
        <w:rFonts w:ascii="Trebuchet MS" w:eastAsia="Times New Roman" w:hAnsi="Trebuchet M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A855FC"/>
    <w:multiLevelType w:val="hybridMultilevel"/>
    <w:tmpl w:val="90C8E0A0"/>
    <w:lvl w:ilvl="0" w:tplc="E9FAD100">
      <w:start w:val="1"/>
      <w:numFmt w:val="lowerLetter"/>
      <w:lvlText w:val="%1)"/>
      <w:lvlJc w:val="left"/>
      <w:pPr>
        <w:ind w:left="465" w:hanging="360"/>
      </w:pPr>
      <w:rPr>
        <w:rFonts w:hint="default"/>
        <w:b w:val="0"/>
      </w:rPr>
    </w:lvl>
    <w:lvl w:ilvl="1" w:tplc="04180019" w:tentative="1">
      <w:start w:val="1"/>
      <w:numFmt w:val="lowerLetter"/>
      <w:lvlText w:val="%2."/>
      <w:lvlJc w:val="left"/>
      <w:pPr>
        <w:ind w:left="1185" w:hanging="360"/>
      </w:pPr>
    </w:lvl>
    <w:lvl w:ilvl="2" w:tplc="0418001B" w:tentative="1">
      <w:start w:val="1"/>
      <w:numFmt w:val="lowerRoman"/>
      <w:lvlText w:val="%3."/>
      <w:lvlJc w:val="right"/>
      <w:pPr>
        <w:ind w:left="1905" w:hanging="180"/>
      </w:pPr>
    </w:lvl>
    <w:lvl w:ilvl="3" w:tplc="0418000F" w:tentative="1">
      <w:start w:val="1"/>
      <w:numFmt w:val="decimal"/>
      <w:lvlText w:val="%4."/>
      <w:lvlJc w:val="left"/>
      <w:pPr>
        <w:ind w:left="2625" w:hanging="360"/>
      </w:pPr>
    </w:lvl>
    <w:lvl w:ilvl="4" w:tplc="04180019" w:tentative="1">
      <w:start w:val="1"/>
      <w:numFmt w:val="lowerLetter"/>
      <w:lvlText w:val="%5."/>
      <w:lvlJc w:val="left"/>
      <w:pPr>
        <w:ind w:left="3345" w:hanging="360"/>
      </w:pPr>
    </w:lvl>
    <w:lvl w:ilvl="5" w:tplc="0418001B" w:tentative="1">
      <w:start w:val="1"/>
      <w:numFmt w:val="lowerRoman"/>
      <w:lvlText w:val="%6."/>
      <w:lvlJc w:val="right"/>
      <w:pPr>
        <w:ind w:left="4065" w:hanging="180"/>
      </w:pPr>
    </w:lvl>
    <w:lvl w:ilvl="6" w:tplc="0418000F" w:tentative="1">
      <w:start w:val="1"/>
      <w:numFmt w:val="decimal"/>
      <w:lvlText w:val="%7."/>
      <w:lvlJc w:val="left"/>
      <w:pPr>
        <w:ind w:left="4785" w:hanging="360"/>
      </w:pPr>
    </w:lvl>
    <w:lvl w:ilvl="7" w:tplc="04180019" w:tentative="1">
      <w:start w:val="1"/>
      <w:numFmt w:val="lowerLetter"/>
      <w:lvlText w:val="%8."/>
      <w:lvlJc w:val="left"/>
      <w:pPr>
        <w:ind w:left="5505" w:hanging="360"/>
      </w:pPr>
    </w:lvl>
    <w:lvl w:ilvl="8" w:tplc="0418001B" w:tentative="1">
      <w:start w:val="1"/>
      <w:numFmt w:val="lowerRoman"/>
      <w:lvlText w:val="%9."/>
      <w:lvlJc w:val="right"/>
      <w:pPr>
        <w:ind w:left="6225" w:hanging="180"/>
      </w:pPr>
    </w:lvl>
  </w:abstractNum>
  <w:abstractNum w:abstractNumId="28" w15:restartNumberingAfterBreak="0">
    <w:nsid w:val="31E84862"/>
    <w:multiLevelType w:val="hybridMultilevel"/>
    <w:tmpl w:val="B33A3216"/>
    <w:lvl w:ilvl="0" w:tplc="ED6276E6">
      <w:start w:val="1"/>
      <w:numFmt w:val="decimal"/>
      <w:lvlText w:val="%1."/>
      <w:lvlJc w:val="left"/>
      <w:pPr>
        <w:ind w:left="720" w:hanging="360"/>
      </w:pPr>
      <w:rPr>
        <w:rFonts w:hint="default"/>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32F64068"/>
    <w:multiLevelType w:val="hybridMultilevel"/>
    <w:tmpl w:val="3F0E527A"/>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0" w15:restartNumberingAfterBreak="0">
    <w:nsid w:val="337B26F6"/>
    <w:multiLevelType w:val="multilevel"/>
    <w:tmpl w:val="A70C1F5E"/>
    <w:lvl w:ilvl="0">
      <w:start w:val="2"/>
      <w:numFmt w:val="decimal"/>
      <w:lvlText w:val="%1"/>
      <w:lvlJc w:val="left"/>
      <w:pPr>
        <w:ind w:left="360" w:hanging="360"/>
      </w:pPr>
      <w:rPr>
        <w:rFonts w:ascii="Times New Roman" w:hAnsi="Times New Roman" w:hint="default"/>
      </w:rPr>
    </w:lvl>
    <w:lvl w:ilvl="1">
      <w:start w:val="2"/>
      <w:numFmt w:val="decimal"/>
      <w:lvlText w:val="%1.%2"/>
      <w:lvlJc w:val="left"/>
      <w:pPr>
        <w:ind w:left="612" w:hanging="360"/>
      </w:pPr>
      <w:rPr>
        <w:rFonts w:ascii="Times New Roman" w:hAnsi="Times New Roman" w:hint="default"/>
      </w:rPr>
    </w:lvl>
    <w:lvl w:ilvl="2">
      <w:start w:val="1"/>
      <w:numFmt w:val="decimal"/>
      <w:lvlText w:val="%1.%2.%3"/>
      <w:lvlJc w:val="left"/>
      <w:pPr>
        <w:ind w:left="1224" w:hanging="720"/>
      </w:pPr>
      <w:rPr>
        <w:rFonts w:ascii="Times New Roman" w:hAnsi="Times New Roman" w:hint="default"/>
      </w:rPr>
    </w:lvl>
    <w:lvl w:ilvl="3">
      <w:start w:val="1"/>
      <w:numFmt w:val="decimal"/>
      <w:lvlText w:val="%1.%2.%3.%4"/>
      <w:lvlJc w:val="left"/>
      <w:pPr>
        <w:ind w:left="1476" w:hanging="720"/>
      </w:pPr>
      <w:rPr>
        <w:rFonts w:ascii="Times New Roman" w:hAnsi="Times New Roman" w:hint="default"/>
      </w:rPr>
    </w:lvl>
    <w:lvl w:ilvl="4">
      <w:start w:val="1"/>
      <w:numFmt w:val="decimal"/>
      <w:lvlText w:val="%1.%2.%3.%4.%5"/>
      <w:lvlJc w:val="left"/>
      <w:pPr>
        <w:ind w:left="2088" w:hanging="1080"/>
      </w:pPr>
      <w:rPr>
        <w:rFonts w:ascii="Times New Roman" w:hAnsi="Times New Roman" w:hint="default"/>
      </w:rPr>
    </w:lvl>
    <w:lvl w:ilvl="5">
      <w:start w:val="1"/>
      <w:numFmt w:val="decimal"/>
      <w:lvlText w:val="%1.%2.%3.%4.%5.%6"/>
      <w:lvlJc w:val="left"/>
      <w:pPr>
        <w:ind w:left="2340" w:hanging="1080"/>
      </w:pPr>
      <w:rPr>
        <w:rFonts w:ascii="Times New Roman" w:hAnsi="Times New Roman" w:hint="default"/>
      </w:rPr>
    </w:lvl>
    <w:lvl w:ilvl="6">
      <w:start w:val="1"/>
      <w:numFmt w:val="decimal"/>
      <w:lvlText w:val="%1.%2.%3.%4.%5.%6.%7"/>
      <w:lvlJc w:val="left"/>
      <w:pPr>
        <w:ind w:left="2952" w:hanging="1440"/>
      </w:pPr>
      <w:rPr>
        <w:rFonts w:ascii="Times New Roman" w:hAnsi="Times New Roman" w:hint="default"/>
      </w:rPr>
    </w:lvl>
    <w:lvl w:ilvl="7">
      <w:start w:val="1"/>
      <w:numFmt w:val="decimal"/>
      <w:lvlText w:val="%1.%2.%3.%4.%5.%6.%7.%8"/>
      <w:lvlJc w:val="left"/>
      <w:pPr>
        <w:ind w:left="3204" w:hanging="1440"/>
      </w:pPr>
      <w:rPr>
        <w:rFonts w:ascii="Times New Roman" w:hAnsi="Times New Roman" w:hint="default"/>
      </w:rPr>
    </w:lvl>
    <w:lvl w:ilvl="8">
      <w:start w:val="1"/>
      <w:numFmt w:val="decimal"/>
      <w:lvlText w:val="%1.%2.%3.%4.%5.%6.%7.%8.%9"/>
      <w:lvlJc w:val="left"/>
      <w:pPr>
        <w:ind w:left="3816" w:hanging="1800"/>
      </w:pPr>
      <w:rPr>
        <w:rFonts w:ascii="Times New Roman" w:hAnsi="Times New Roman" w:hint="default"/>
      </w:rPr>
    </w:lvl>
  </w:abstractNum>
  <w:abstractNum w:abstractNumId="31" w15:restartNumberingAfterBreak="0">
    <w:nsid w:val="38B70C4D"/>
    <w:multiLevelType w:val="hybridMultilevel"/>
    <w:tmpl w:val="C8CA6BDE"/>
    <w:lvl w:ilvl="0" w:tplc="AE74198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3BBF4597"/>
    <w:multiLevelType w:val="hybridMultilevel"/>
    <w:tmpl w:val="627A6724"/>
    <w:lvl w:ilvl="0" w:tplc="623AC7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F73630B"/>
    <w:multiLevelType w:val="hybridMultilevel"/>
    <w:tmpl w:val="B97C3EA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3F9A2E27"/>
    <w:multiLevelType w:val="hybridMultilevel"/>
    <w:tmpl w:val="F326A358"/>
    <w:lvl w:ilvl="0" w:tplc="48507E3C">
      <w:start w:val="1"/>
      <w:numFmt w:val="bullet"/>
      <w:lvlText w:val=""/>
      <w:lvlJc w:val="left"/>
      <w:pPr>
        <w:tabs>
          <w:tab w:val="num" w:pos="227"/>
        </w:tabs>
        <w:ind w:left="0" w:firstLine="0"/>
      </w:pPr>
      <w:rPr>
        <w:rFonts w:ascii="Symbol" w:hAnsi="Symbol" w:hint="default"/>
      </w:rPr>
    </w:lvl>
    <w:lvl w:ilvl="1" w:tplc="04180003" w:tentative="1">
      <w:start w:val="1"/>
      <w:numFmt w:val="bullet"/>
      <w:lvlText w:val="o"/>
      <w:lvlJc w:val="left"/>
      <w:pPr>
        <w:tabs>
          <w:tab w:val="num" w:pos="1375"/>
        </w:tabs>
        <w:ind w:left="1375" w:hanging="360"/>
      </w:pPr>
      <w:rPr>
        <w:rFonts w:ascii="Courier New" w:hAnsi="Courier New" w:cs="Courier New" w:hint="default"/>
      </w:rPr>
    </w:lvl>
    <w:lvl w:ilvl="2" w:tplc="04180005" w:tentative="1">
      <w:start w:val="1"/>
      <w:numFmt w:val="bullet"/>
      <w:lvlText w:val=""/>
      <w:lvlJc w:val="left"/>
      <w:pPr>
        <w:tabs>
          <w:tab w:val="num" w:pos="2095"/>
        </w:tabs>
        <w:ind w:left="2095" w:hanging="360"/>
      </w:pPr>
      <w:rPr>
        <w:rFonts w:ascii="Wingdings" w:hAnsi="Wingdings" w:hint="default"/>
      </w:rPr>
    </w:lvl>
    <w:lvl w:ilvl="3" w:tplc="04180001" w:tentative="1">
      <w:start w:val="1"/>
      <w:numFmt w:val="bullet"/>
      <w:lvlText w:val=""/>
      <w:lvlJc w:val="left"/>
      <w:pPr>
        <w:tabs>
          <w:tab w:val="num" w:pos="2815"/>
        </w:tabs>
        <w:ind w:left="2815" w:hanging="360"/>
      </w:pPr>
      <w:rPr>
        <w:rFonts w:ascii="Symbol" w:hAnsi="Symbol" w:hint="default"/>
      </w:rPr>
    </w:lvl>
    <w:lvl w:ilvl="4" w:tplc="04180003" w:tentative="1">
      <w:start w:val="1"/>
      <w:numFmt w:val="bullet"/>
      <w:lvlText w:val="o"/>
      <w:lvlJc w:val="left"/>
      <w:pPr>
        <w:tabs>
          <w:tab w:val="num" w:pos="3535"/>
        </w:tabs>
        <w:ind w:left="3535" w:hanging="360"/>
      </w:pPr>
      <w:rPr>
        <w:rFonts w:ascii="Courier New" w:hAnsi="Courier New" w:cs="Courier New" w:hint="default"/>
      </w:rPr>
    </w:lvl>
    <w:lvl w:ilvl="5" w:tplc="04180005" w:tentative="1">
      <w:start w:val="1"/>
      <w:numFmt w:val="bullet"/>
      <w:lvlText w:val=""/>
      <w:lvlJc w:val="left"/>
      <w:pPr>
        <w:tabs>
          <w:tab w:val="num" w:pos="4255"/>
        </w:tabs>
        <w:ind w:left="4255" w:hanging="360"/>
      </w:pPr>
      <w:rPr>
        <w:rFonts w:ascii="Wingdings" w:hAnsi="Wingdings" w:hint="default"/>
      </w:rPr>
    </w:lvl>
    <w:lvl w:ilvl="6" w:tplc="04180001" w:tentative="1">
      <w:start w:val="1"/>
      <w:numFmt w:val="bullet"/>
      <w:lvlText w:val=""/>
      <w:lvlJc w:val="left"/>
      <w:pPr>
        <w:tabs>
          <w:tab w:val="num" w:pos="4975"/>
        </w:tabs>
        <w:ind w:left="4975" w:hanging="360"/>
      </w:pPr>
      <w:rPr>
        <w:rFonts w:ascii="Symbol" w:hAnsi="Symbol" w:hint="default"/>
      </w:rPr>
    </w:lvl>
    <w:lvl w:ilvl="7" w:tplc="04180003" w:tentative="1">
      <w:start w:val="1"/>
      <w:numFmt w:val="bullet"/>
      <w:lvlText w:val="o"/>
      <w:lvlJc w:val="left"/>
      <w:pPr>
        <w:tabs>
          <w:tab w:val="num" w:pos="5695"/>
        </w:tabs>
        <w:ind w:left="5695" w:hanging="360"/>
      </w:pPr>
      <w:rPr>
        <w:rFonts w:ascii="Courier New" w:hAnsi="Courier New" w:cs="Courier New" w:hint="default"/>
      </w:rPr>
    </w:lvl>
    <w:lvl w:ilvl="8" w:tplc="04180005" w:tentative="1">
      <w:start w:val="1"/>
      <w:numFmt w:val="bullet"/>
      <w:lvlText w:val=""/>
      <w:lvlJc w:val="left"/>
      <w:pPr>
        <w:tabs>
          <w:tab w:val="num" w:pos="6415"/>
        </w:tabs>
        <w:ind w:left="6415" w:hanging="360"/>
      </w:pPr>
      <w:rPr>
        <w:rFonts w:ascii="Wingdings" w:hAnsi="Wingdings" w:hint="default"/>
      </w:rPr>
    </w:lvl>
  </w:abstractNum>
  <w:abstractNum w:abstractNumId="35" w15:restartNumberingAfterBreak="0">
    <w:nsid w:val="3FC406BD"/>
    <w:multiLevelType w:val="hybridMultilevel"/>
    <w:tmpl w:val="02EA1A08"/>
    <w:lvl w:ilvl="0" w:tplc="82624BA0">
      <w:start w:val="1"/>
      <w:numFmt w:val="decimal"/>
      <w:lvlText w:val="%1."/>
      <w:lvlJc w:val="left"/>
      <w:pPr>
        <w:ind w:left="720" w:hanging="360"/>
      </w:pPr>
      <w:rPr>
        <w:rFonts w:cstheme="minorHAns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0960C79"/>
    <w:multiLevelType w:val="hybridMultilevel"/>
    <w:tmpl w:val="D32832F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42F870C2"/>
    <w:multiLevelType w:val="hybridMultilevel"/>
    <w:tmpl w:val="7C52B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2FE52A2"/>
    <w:multiLevelType w:val="hybridMultilevel"/>
    <w:tmpl w:val="D95EA8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53D6548"/>
    <w:multiLevelType w:val="multilevel"/>
    <w:tmpl w:val="2AFC8F2C"/>
    <w:lvl w:ilvl="0">
      <w:start w:val="1"/>
      <w:numFmt w:val="decimal"/>
      <w:lvlText w:val="%1."/>
      <w:lvlJc w:val="left"/>
      <w:pPr>
        <w:ind w:left="720" w:hanging="360"/>
      </w:pPr>
      <w:rPr>
        <w:rFonts w:hint="default"/>
        <w:u w:val="singl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45AD5115"/>
    <w:multiLevelType w:val="hybridMultilevel"/>
    <w:tmpl w:val="11C4FB22"/>
    <w:lvl w:ilvl="0" w:tplc="64CA3288">
      <w:start w:val="1"/>
      <w:numFmt w:val="decimal"/>
      <w:lvlText w:val="%1."/>
      <w:lvlJc w:val="left"/>
      <w:pPr>
        <w:ind w:left="720" w:hanging="360"/>
      </w:pPr>
      <w:rPr>
        <w:rFonts w:eastAsia="Calibri" w:hint="default"/>
        <w:b/>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48996A47"/>
    <w:multiLevelType w:val="hybridMultilevel"/>
    <w:tmpl w:val="280EEBE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497727CC"/>
    <w:multiLevelType w:val="hybridMultilevel"/>
    <w:tmpl w:val="1D7A541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50AD52F3"/>
    <w:multiLevelType w:val="hybridMultilevel"/>
    <w:tmpl w:val="0A5CD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6E1D06"/>
    <w:multiLevelType w:val="hybridMultilevel"/>
    <w:tmpl w:val="48147C5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53552BD5"/>
    <w:multiLevelType w:val="hybridMultilevel"/>
    <w:tmpl w:val="ACF0E9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6" w15:restartNumberingAfterBreak="0">
    <w:nsid w:val="54FD3D15"/>
    <w:multiLevelType w:val="hybridMultilevel"/>
    <w:tmpl w:val="088C5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62871E0"/>
    <w:multiLevelType w:val="hybridMultilevel"/>
    <w:tmpl w:val="BAB4FB3A"/>
    <w:lvl w:ilvl="0" w:tplc="21E82B26">
      <w:start w:val="1"/>
      <w:numFmt w:val="decimal"/>
      <w:lvlText w:val="%1."/>
      <w:lvlJc w:val="left"/>
      <w:pPr>
        <w:ind w:left="720" w:hanging="360"/>
      </w:pPr>
      <w:rPr>
        <w:rFonts w:ascii="Times New Roman" w:hAnsi="Times New Roman" w:cs="Times New Roman" w:hint="default"/>
        <w:b/>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564F4BC7"/>
    <w:multiLevelType w:val="hybridMultilevel"/>
    <w:tmpl w:val="931E5FE0"/>
    <w:lvl w:ilvl="0" w:tplc="82624BA0">
      <w:start w:val="1"/>
      <w:numFmt w:val="decimal"/>
      <w:lvlText w:val="%1."/>
      <w:lvlJc w:val="left"/>
      <w:pPr>
        <w:ind w:left="720" w:hanging="360"/>
      </w:pPr>
      <w:rPr>
        <w:rFonts w:cstheme="minorHAns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8FB5411"/>
    <w:multiLevelType w:val="hybridMultilevel"/>
    <w:tmpl w:val="8348C4FE"/>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5CBA08E7"/>
    <w:multiLevelType w:val="hybridMultilevel"/>
    <w:tmpl w:val="91588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D0D1001"/>
    <w:multiLevelType w:val="hybridMultilevel"/>
    <w:tmpl w:val="DE2A74FC"/>
    <w:lvl w:ilvl="0" w:tplc="40F676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DF84ED4"/>
    <w:multiLevelType w:val="hybridMultilevel"/>
    <w:tmpl w:val="CD828D5A"/>
    <w:lvl w:ilvl="0" w:tplc="2F6CA3AC">
      <w:start w:val="1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0353FC"/>
    <w:multiLevelType w:val="singleLevel"/>
    <w:tmpl w:val="4AB0C46C"/>
    <w:lvl w:ilvl="0">
      <w:start w:val="1"/>
      <w:numFmt w:val="upperRoman"/>
      <w:pStyle w:val="Heading8"/>
      <w:lvlText w:val="%1."/>
      <w:lvlJc w:val="left"/>
      <w:pPr>
        <w:tabs>
          <w:tab w:val="num" w:pos="720"/>
        </w:tabs>
        <w:ind w:left="720" w:hanging="720"/>
      </w:pPr>
      <w:rPr>
        <w:rFonts w:hint="default"/>
      </w:rPr>
    </w:lvl>
  </w:abstractNum>
  <w:abstractNum w:abstractNumId="54" w15:restartNumberingAfterBreak="0">
    <w:nsid w:val="5EC21216"/>
    <w:multiLevelType w:val="hybridMultilevel"/>
    <w:tmpl w:val="1A5CAD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4D5049A"/>
    <w:multiLevelType w:val="hybridMultilevel"/>
    <w:tmpl w:val="8F9614B2"/>
    <w:lvl w:ilvl="0" w:tplc="815E9438">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56" w15:restartNumberingAfterBreak="0">
    <w:nsid w:val="65BC2525"/>
    <w:multiLevelType w:val="hybridMultilevel"/>
    <w:tmpl w:val="931E5FE0"/>
    <w:lvl w:ilvl="0" w:tplc="82624BA0">
      <w:start w:val="1"/>
      <w:numFmt w:val="decimal"/>
      <w:lvlText w:val="%1."/>
      <w:lvlJc w:val="left"/>
      <w:pPr>
        <w:ind w:left="720" w:hanging="360"/>
      </w:pPr>
      <w:rPr>
        <w:rFonts w:cstheme="minorHAns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6AD549B"/>
    <w:multiLevelType w:val="hybridMultilevel"/>
    <w:tmpl w:val="13A6094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8" w15:restartNumberingAfterBreak="0">
    <w:nsid w:val="685313E9"/>
    <w:multiLevelType w:val="hybridMultilevel"/>
    <w:tmpl w:val="5F6A0342"/>
    <w:lvl w:ilvl="0" w:tplc="7CEE5AFE">
      <w:start w:val="1"/>
      <w:numFmt w:val="decimal"/>
      <w:lvlText w:val="%1."/>
      <w:lvlJc w:val="left"/>
      <w:pPr>
        <w:ind w:left="-178" w:hanging="360"/>
      </w:pPr>
      <w:rPr>
        <w:rFonts w:ascii="Calibri" w:eastAsiaTheme="minorHAnsi" w:hAnsi="Calibri" w:cs="Calibri" w:hint="default"/>
        <w:b/>
      </w:rPr>
    </w:lvl>
    <w:lvl w:ilvl="1" w:tplc="04090019" w:tentative="1">
      <w:start w:val="1"/>
      <w:numFmt w:val="lowerLetter"/>
      <w:lvlText w:val="%2."/>
      <w:lvlJc w:val="left"/>
      <w:pPr>
        <w:ind w:left="542" w:hanging="360"/>
      </w:pPr>
    </w:lvl>
    <w:lvl w:ilvl="2" w:tplc="0409001B" w:tentative="1">
      <w:start w:val="1"/>
      <w:numFmt w:val="lowerRoman"/>
      <w:lvlText w:val="%3."/>
      <w:lvlJc w:val="right"/>
      <w:pPr>
        <w:ind w:left="1262" w:hanging="180"/>
      </w:pPr>
    </w:lvl>
    <w:lvl w:ilvl="3" w:tplc="0409000F" w:tentative="1">
      <w:start w:val="1"/>
      <w:numFmt w:val="decimal"/>
      <w:lvlText w:val="%4."/>
      <w:lvlJc w:val="left"/>
      <w:pPr>
        <w:ind w:left="1982" w:hanging="360"/>
      </w:pPr>
    </w:lvl>
    <w:lvl w:ilvl="4" w:tplc="04090019" w:tentative="1">
      <w:start w:val="1"/>
      <w:numFmt w:val="lowerLetter"/>
      <w:lvlText w:val="%5."/>
      <w:lvlJc w:val="left"/>
      <w:pPr>
        <w:ind w:left="2702" w:hanging="360"/>
      </w:pPr>
    </w:lvl>
    <w:lvl w:ilvl="5" w:tplc="0409001B" w:tentative="1">
      <w:start w:val="1"/>
      <w:numFmt w:val="lowerRoman"/>
      <w:lvlText w:val="%6."/>
      <w:lvlJc w:val="right"/>
      <w:pPr>
        <w:ind w:left="3422" w:hanging="180"/>
      </w:pPr>
    </w:lvl>
    <w:lvl w:ilvl="6" w:tplc="0409000F" w:tentative="1">
      <w:start w:val="1"/>
      <w:numFmt w:val="decimal"/>
      <w:lvlText w:val="%7."/>
      <w:lvlJc w:val="left"/>
      <w:pPr>
        <w:ind w:left="4142" w:hanging="360"/>
      </w:pPr>
    </w:lvl>
    <w:lvl w:ilvl="7" w:tplc="04090019" w:tentative="1">
      <w:start w:val="1"/>
      <w:numFmt w:val="lowerLetter"/>
      <w:lvlText w:val="%8."/>
      <w:lvlJc w:val="left"/>
      <w:pPr>
        <w:ind w:left="4862" w:hanging="360"/>
      </w:pPr>
    </w:lvl>
    <w:lvl w:ilvl="8" w:tplc="0409001B" w:tentative="1">
      <w:start w:val="1"/>
      <w:numFmt w:val="lowerRoman"/>
      <w:lvlText w:val="%9."/>
      <w:lvlJc w:val="right"/>
      <w:pPr>
        <w:ind w:left="5582" w:hanging="180"/>
      </w:pPr>
    </w:lvl>
  </w:abstractNum>
  <w:abstractNum w:abstractNumId="59" w15:restartNumberingAfterBreak="0">
    <w:nsid w:val="6AFC1D91"/>
    <w:multiLevelType w:val="multilevel"/>
    <w:tmpl w:val="D786DDF2"/>
    <w:lvl w:ilvl="0">
      <w:start w:val="2"/>
      <w:numFmt w:val="decimal"/>
      <w:lvlText w:val="%1"/>
      <w:lvlJc w:val="left"/>
      <w:pPr>
        <w:ind w:left="360" w:hanging="360"/>
      </w:pPr>
      <w:rPr>
        <w:rFonts w:eastAsia="Calibri" w:hint="default"/>
        <w:b/>
      </w:rPr>
    </w:lvl>
    <w:lvl w:ilvl="1">
      <w:start w:val="2"/>
      <w:numFmt w:val="decimal"/>
      <w:lvlText w:val="%1.%2"/>
      <w:lvlJc w:val="left"/>
      <w:pPr>
        <w:ind w:left="252" w:hanging="360"/>
      </w:pPr>
      <w:rPr>
        <w:rFonts w:eastAsia="Calibri" w:hint="default"/>
        <w:b/>
      </w:rPr>
    </w:lvl>
    <w:lvl w:ilvl="2">
      <w:start w:val="1"/>
      <w:numFmt w:val="decimal"/>
      <w:lvlText w:val="%1.%2.%3"/>
      <w:lvlJc w:val="left"/>
      <w:pPr>
        <w:ind w:left="504" w:hanging="720"/>
      </w:pPr>
      <w:rPr>
        <w:rFonts w:eastAsia="Calibri" w:hint="default"/>
        <w:b/>
      </w:rPr>
    </w:lvl>
    <w:lvl w:ilvl="3">
      <w:start w:val="1"/>
      <w:numFmt w:val="decimal"/>
      <w:lvlText w:val="%1.%2.%3.%4"/>
      <w:lvlJc w:val="left"/>
      <w:pPr>
        <w:ind w:left="396" w:hanging="720"/>
      </w:pPr>
      <w:rPr>
        <w:rFonts w:eastAsia="Calibri" w:hint="default"/>
        <w:b/>
      </w:rPr>
    </w:lvl>
    <w:lvl w:ilvl="4">
      <w:start w:val="1"/>
      <w:numFmt w:val="decimal"/>
      <w:lvlText w:val="%1.%2.%3.%4.%5"/>
      <w:lvlJc w:val="left"/>
      <w:pPr>
        <w:ind w:left="648" w:hanging="1080"/>
      </w:pPr>
      <w:rPr>
        <w:rFonts w:eastAsia="Calibri" w:hint="default"/>
        <w:b/>
      </w:rPr>
    </w:lvl>
    <w:lvl w:ilvl="5">
      <w:start w:val="1"/>
      <w:numFmt w:val="decimal"/>
      <w:lvlText w:val="%1.%2.%3.%4.%5.%6"/>
      <w:lvlJc w:val="left"/>
      <w:pPr>
        <w:ind w:left="540" w:hanging="1080"/>
      </w:pPr>
      <w:rPr>
        <w:rFonts w:eastAsia="Calibri" w:hint="default"/>
        <w:b/>
      </w:rPr>
    </w:lvl>
    <w:lvl w:ilvl="6">
      <w:start w:val="1"/>
      <w:numFmt w:val="decimal"/>
      <w:lvlText w:val="%1.%2.%3.%4.%5.%6.%7"/>
      <w:lvlJc w:val="left"/>
      <w:pPr>
        <w:ind w:left="792" w:hanging="1440"/>
      </w:pPr>
      <w:rPr>
        <w:rFonts w:eastAsia="Calibri" w:hint="default"/>
        <w:b/>
      </w:rPr>
    </w:lvl>
    <w:lvl w:ilvl="7">
      <w:start w:val="1"/>
      <w:numFmt w:val="decimal"/>
      <w:lvlText w:val="%1.%2.%3.%4.%5.%6.%7.%8"/>
      <w:lvlJc w:val="left"/>
      <w:pPr>
        <w:ind w:left="684" w:hanging="1440"/>
      </w:pPr>
      <w:rPr>
        <w:rFonts w:eastAsia="Calibri" w:hint="default"/>
        <w:b/>
      </w:rPr>
    </w:lvl>
    <w:lvl w:ilvl="8">
      <w:start w:val="1"/>
      <w:numFmt w:val="decimal"/>
      <w:lvlText w:val="%1.%2.%3.%4.%5.%6.%7.%8.%9"/>
      <w:lvlJc w:val="left"/>
      <w:pPr>
        <w:ind w:left="576" w:hanging="1440"/>
      </w:pPr>
      <w:rPr>
        <w:rFonts w:eastAsia="Calibri" w:hint="default"/>
        <w:b/>
      </w:rPr>
    </w:lvl>
  </w:abstractNum>
  <w:abstractNum w:abstractNumId="60" w15:restartNumberingAfterBreak="0">
    <w:nsid w:val="6C6B0E31"/>
    <w:multiLevelType w:val="hybridMultilevel"/>
    <w:tmpl w:val="F6EC6584"/>
    <w:lvl w:ilvl="0" w:tplc="14E62BE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22305D5"/>
    <w:multiLevelType w:val="hybridMultilevel"/>
    <w:tmpl w:val="722305D5"/>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2" w15:restartNumberingAfterBreak="0">
    <w:nsid w:val="72230628"/>
    <w:multiLevelType w:val="hybridMultilevel"/>
    <w:tmpl w:val="72230628"/>
    <w:lvl w:ilvl="0" w:tplc="FFFFFFFF">
      <w:start w:val="1"/>
      <w:numFmt w:val="bullet"/>
      <w:lvlText w:val=""/>
      <w:lvlJc w:val="left"/>
      <w:pPr>
        <w:ind w:left="36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3" w15:restartNumberingAfterBreak="0">
    <w:nsid w:val="72230629"/>
    <w:multiLevelType w:val="hybridMultilevel"/>
    <w:tmpl w:val="72230629"/>
    <w:lvl w:ilvl="0" w:tplc="2D965A22">
      <w:start w:val="1"/>
      <w:numFmt w:val="bullet"/>
      <w:lvlText w:val=""/>
      <w:lvlJc w:val="left"/>
      <w:pPr>
        <w:ind w:left="720" w:hanging="360"/>
      </w:pPr>
      <w:rPr>
        <w:rFonts w:ascii="Symbol" w:hAnsi="Symbol"/>
      </w:rPr>
    </w:lvl>
    <w:lvl w:ilvl="1" w:tplc="4C526840">
      <w:start w:val="1"/>
      <w:numFmt w:val="bullet"/>
      <w:lvlText w:val="o"/>
      <w:lvlJc w:val="left"/>
      <w:pPr>
        <w:tabs>
          <w:tab w:val="num" w:pos="1440"/>
        </w:tabs>
        <w:ind w:left="1440" w:hanging="360"/>
      </w:pPr>
      <w:rPr>
        <w:rFonts w:ascii="Courier New" w:hAnsi="Courier New"/>
      </w:rPr>
    </w:lvl>
    <w:lvl w:ilvl="2" w:tplc="F596339A">
      <w:start w:val="1"/>
      <w:numFmt w:val="bullet"/>
      <w:lvlText w:val=""/>
      <w:lvlJc w:val="left"/>
      <w:pPr>
        <w:tabs>
          <w:tab w:val="num" w:pos="2160"/>
        </w:tabs>
        <w:ind w:left="2160" w:hanging="360"/>
      </w:pPr>
      <w:rPr>
        <w:rFonts w:ascii="Wingdings" w:hAnsi="Wingdings"/>
      </w:rPr>
    </w:lvl>
    <w:lvl w:ilvl="3" w:tplc="2794A24A">
      <w:start w:val="1"/>
      <w:numFmt w:val="bullet"/>
      <w:lvlText w:val=""/>
      <w:lvlJc w:val="left"/>
      <w:pPr>
        <w:tabs>
          <w:tab w:val="num" w:pos="2880"/>
        </w:tabs>
        <w:ind w:left="2880" w:hanging="360"/>
      </w:pPr>
      <w:rPr>
        <w:rFonts w:ascii="Symbol" w:hAnsi="Symbol"/>
      </w:rPr>
    </w:lvl>
    <w:lvl w:ilvl="4" w:tplc="77AC657C">
      <w:start w:val="1"/>
      <w:numFmt w:val="bullet"/>
      <w:lvlText w:val="o"/>
      <w:lvlJc w:val="left"/>
      <w:pPr>
        <w:tabs>
          <w:tab w:val="num" w:pos="3600"/>
        </w:tabs>
        <w:ind w:left="3600" w:hanging="360"/>
      </w:pPr>
      <w:rPr>
        <w:rFonts w:ascii="Courier New" w:hAnsi="Courier New"/>
      </w:rPr>
    </w:lvl>
    <w:lvl w:ilvl="5" w:tplc="DC16E962">
      <w:start w:val="1"/>
      <w:numFmt w:val="bullet"/>
      <w:lvlText w:val=""/>
      <w:lvlJc w:val="left"/>
      <w:pPr>
        <w:tabs>
          <w:tab w:val="num" w:pos="4320"/>
        </w:tabs>
        <w:ind w:left="4320" w:hanging="360"/>
      </w:pPr>
      <w:rPr>
        <w:rFonts w:ascii="Wingdings" w:hAnsi="Wingdings"/>
      </w:rPr>
    </w:lvl>
    <w:lvl w:ilvl="6" w:tplc="E0628920">
      <w:start w:val="1"/>
      <w:numFmt w:val="bullet"/>
      <w:lvlText w:val=""/>
      <w:lvlJc w:val="left"/>
      <w:pPr>
        <w:tabs>
          <w:tab w:val="num" w:pos="5040"/>
        </w:tabs>
        <w:ind w:left="5040" w:hanging="360"/>
      </w:pPr>
      <w:rPr>
        <w:rFonts w:ascii="Symbol" w:hAnsi="Symbol"/>
      </w:rPr>
    </w:lvl>
    <w:lvl w:ilvl="7" w:tplc="1B8E8F10">
      <w:start w:val="1"/>
      <w:numFmt w:val="bullet"/>
      <w:lvlText w:val="o"/>
      <w:lvlJc w:val="left"/>
      <w:pPr>
        <w:tabs>
          <w:tab w:val="num" w:pos="5760"/>
        </w:tabs>
        <w:ind w:left="5760" w:hanging="360"/>
      </w:pPr>
      <w:rPr>
        <w:rFonts w:ascii="Courier New" w:hAnsi="Courier New"/>
      </w:rPr>
    </w:lvl>
    <w:lvl w:ilvl="8" w:tplc="EFC4B53C">
      <w:start w:val="1"/>
      <w:numFmt w:val="bullet"/>
      <w:lvlText w:val=""/>
      <w:lvlJc w:val="left"/>
      <w:pPr>
        <w:tabs>
          <w:tab w:val="num" w:pos="6480"/>
        </w:tabs>
        <w:ind w:left="6480" w:hanging="360"/>
      </w:pPr>
      <w:rPr>
        <w:rFonts w:ascii="Wingdings" w:hAnsi="Wingdings"/>
      </w:rPr>
    </w:lvl>
  </w:abstractNum>
  <w:abstractNum w:abstractNumId="64" w15:restartNumberingAfterBreak="0">
    <w:nsid w:val="73486E7E"/>
    <w:multiLevelType w:val="hybridMultilevel"/>
    <w:tmpl w:val="9970FA6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5" w15:restartNumberingAfterBreak="0">
    <w:nsid w:val="741F0AAD"/>
    <w:multiLevelType w:val="hybridMultilevel"/>
    <w:tmpl w:val="8B68A032"/>
    <w:lvl w:ilvl="0" w:tplc="0409000D">
      <w:start w:val="1"/>
      <w:numFmt w:val="bullet"/>
      <w:lvlText w:val=""/>
      <w:lvlJc w:val="left"/>
      <w:pPr>
        <w:ind w:left="649" w:hanging="360"/>
      </w:pPr>
      <w:rPr>
        <w:rFonts w:ascii="Wingdings" w:hAnsi="Wingdings" w:hint="default"/>
      </w:rPr>
    </w:lvl>
    <w:lvl w:ilvl="1" w:tplc="04090003">
      <w:start w:val="1"/>
      <w:numFmt w:val="bullet"/>
      <w:lvlText w:val="o"/>
      <w:lvlJc w:val="left"/>
      <w:pPr>
        <w:ind w:left="1369" w:hanging="360"/>
      </w:pPr>
      <w:rPr>
        <w:rFonts w:ascii="Courier New" w:hAnsi="Courier New" w:cs="Courier New" w:hint="default"/>
      </w:rPr>
    </w:lvl>
    <w:lvl w:ilvl="2" w:tplc="04090005">
      <w:start w:val="1"/>
      <w:numFmt w:val="bullet"/>
      <w:lvlText w:val=""/>
      <w:lvlJc w:val="left"/>
      <w:pPr>
        <w:ind w:left="2089" w:hanging="360"/>
      </w:pPr>
      <w:rPr>
        <w:rFonts w:ascii="Wingdings" w:hAnsi="Wingdings" w:hint="default"/>
      </w:rPr>
    </w:lvl>
    <w:lvl w:ilvl="3" w:tplc="04090001">
      <w:start w:val="1"/>
      <w:numFmt w:val="bullet"/>
      <w:lvlText w:val=""/>
      <w:lvlJc w:val="left"/>
      <w:pPr>
        <w:ind w:left="2809" w:hanging="360"/>
      </w:pPr>
      <w:rPr>
        <w:rFonts w:ascii="Symbol" w:hAnsi="Symbol" w:hint="default"/>
      </w:rPr>
    </w:lvl>
    <w:lvl w:ilvl="4" w:tplc="04090003">
      <w:start w:val="1"/>
      <w:numFmt w:val="bullet"/>
      <w:lvlText w:val="o"/>
      <w:lvlJc w:val="left"/>
      <w:pPr>
        <w:ind w:left="3529" w:hanging="360"/>
      </w:pPr>
      <w:rPr>
        <w:rFonts w:ascii="Courier New" w:hAnsi="Courier New" w:cs="Courier New" w:hint="default"/>
      </w:rPr>
    </w:lvl>
    <w:lvl w:ilvl="5" w:tplc="04090005">
      <w:start w:val="1"/>
      <w:numFmt w:val="bullet"/>
      <w:lvlText w:val=""/>
      <w:lvlJc w:val="left"/>
      <w:pPr>
        <w:ind w:left="4249" w:hanging="360"/>
      </w:pPr>
      <w:rPr>
        <w:rFonts w:ascii="Wingdings" w:hAnsi="Wingdings" w:hint="default"/>
      </w:rPr>
    </w:lvl>
    <w:lvl w:ilvl="6" w:tplc="04090001">
      <w:start w:val="1"/>
      <w:numFmt w:val="bullet"/>
      <w:lvlText w:val=""/>
      <w:lvlJc w:val="left"/>
      <w:pPr>
        <w:ind w:left="4969" w:hanging="360"/>
      </w:pPr>
      <w:rPr>
        <w:rFonts w:ascii="Symbol" w:hAnsi="Symbol" w:hint="default"/>
      </w:rPr>
    </w:lvl>
    <w:lvl w:ilvl="7" w:tplc="04090003">
      <w:start w:val="1"/>
      <w:numFmt w:val="bullet"/>
      <w:lvlText w:val="o"/>
      <w:lvlJc w:val="left"/>
      <w:pPr>
        <w:ind w:left="5689" w:hanging="360"/>
      </w:pPr>
      <w:rPr>
        <w:rFonts w:ascii="Courier New" w:hAnsi="Courier New" w:cs="Courier New" w:hint="default"/>
      </w:rPr>
    </w:lvl>
    <w:lvl w:ilvl="8" w:tplc="04090005">
      <w:start w:val="1"/>
      <w:numFmt w:val="bullet"/>
      <w:lvlText w:val=""/>
      <w:lvlJc w:val="left"/>
      <w:pPr>
        <w:ind w:left="6409" w:hanging="360"/>
      </w:pPr>
      <w:rPr>
        <w:rFonts w:ascii="Wingdings" w:hAnsi="Wingdings" w:hint="default"/>
      </w:rPr>
    </w:lvl>
  </w:abstractNum>
  <w:abstractNum w:abstractNumId="66" w15:restartNumberingAfterBreak="0">
    <w:nsid w:val="77985B6E"/>
    <w:multiLevelType w:val="hybridMultilevel"/>
    <w:tmpl w:val="2C68ED6C"/>
    <w:lvl w:ilvl="0" w:tplc="9894E97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7CA4036"/>
    <w:multiLevelType w:val="hybridMultilevel"/>
    <w:tmpl w:val="2062924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8" w15:restartNumberingAfterBreak="0">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tentative="1">
      <w:start w:val="1"/>
      <w:numFmt w:val="bullet"/>
      <w:lvlText w:val="o"/>
      <w:lvlJc w:val="left"/>
      <w:pPr>
        <w:ind w:left="1256" w:hanging="360"/>
      </w:pPr>
      <w:rPr>
        <w:rFonts w:ascii="Courier New" w:hAnsi="Courier New" w:cs="Courier New" w:hint="default"/>
      </w:rPr>
    </w:lvl>
    <w:lvl w:ilvl="2" w:tplc="04180005" w:tentative="1">
      <w:start w:val="1"/>
      <w:numFmt w:val="bullet"/>
      <w:lvlText w:val=""/>
      <w:lvlJc w:val="left"/>
      <w:pPr>
        <w:ind w:left="1976" w:hanging="360"/>
      </w:pPr>
      <w:rPr>
        <w:rFonts w:ascii="Wingdings" w:hAnsi="Wingdings" w:hint="default"/>
      </w:rPr>
    </w:lvl>
    <w:lvl w:ilvl="3" w:tplc="04180001" w:tentative="1">
      <w:start w:val="1"/>
      <w:numFmt w:val="bullet"/>
      <w:lvlText w:val=""/>
      <w:lvlJc w:val="left"/>
      <w:pPr>
        <w:ind w:left="2696" w:hanging="360"/>
      </w:pPr>
      <w:rPr>
        <w:rFonts w:ascii="Symbol" w:hAnsi="Symbol" w:hint="default"/>
      </w:rPr>
    </w:lvl>
    <w:lvl w:ilvl="4" w:tplc="04180003" w:tentative="1">
      <w:start w:val="1"/>
      <w:numFmt w:val="bullet"/>
      <w:lvlText w:val="o"/>
      <w:lvlJc w:val="left"/>
      <w:pPr>
        <w:ind w:left="3416" w:hanging="360"/>
      </w:pPr>
      <w:rPr>
        <w:rFonts w:ascii="Courier New" w:hAnsi="Courier New" w:cs="Courier New" w:hint="default"/>
      </w:rPr>
    </w:lvl>
    <w:lvl w:ilvl="5" w:tplc="04180005" w:tentative="1">
      <w:start w:val="1"/>
      <w:numFmt w:val="bullet"/>
      <w:lvlText w:val=""/>
      <w:lvlJc w:val="left"/>
      <w:pPr>
        <w:ind w:left="4136" w:hanging="360"/>
      </w:pPr>
      <w:rPr>
        <w:rFonts w:ascii="Wingdings" w:hAnsi="Wingdings" w:hint="default"/>
      </w:rPr>
    </w:lvl>
    <w:lvl w:ilvl="6" w:tplc="04180001" w:tentative="1">
      <w:start w:val="1"/>
      <w:numFmt w:val="bullet"/>
      <w:lvlText w:val=""/>
      <w:lvlJc w:val="left"/>
      <w:pPr>
        <w:ind w:left="4856" w:hanging="360"/>
      </w:pPr>
      <w:rPr>
        <w:rFonts w:ascii="Symbol" w:hAnsi="Symbol" w:hint="default"/>
      </w:rPr>
    </w:lvl>
    <w:lvl w:ilvl="7" w:tplc="04180003" w:tentative="1">
      <w:start w:val="1"/>
      <w:numFmt w:val="bullet"/>
      <w:lvlText w:val="o"/>
      <w:lvlJc w:val="left"/>
      <w:pPr>
        <w:ind w:left="5576" w:hanging="360"/>
      </w:pPr>
      <w:rPr>
        <w:rFonts w:ascii="Courier New" w:hAnsi="Courier New" w:cs="Courier New" w:hint="default"/>
      </w:rPr>
    </w:lvl>
    <w:lvl w:ilvl="8" w:tplc="04180005" w:tentative="1">
      <w:start w:val="1"/>
      <w:numFmt w:val="bullet"/>
      <w:lvlText w:val=""/>
      <w:lvlJc w:val="left"/>
      <w:pPr>
        <w:ind w:left="6296" w:hanging="360"/>
      </w:pPr>
      <w:rPr>
        <w:rFonts w:ascii="Wingdings" w:hAnsi="Wingdings" w:hint="default"/>
      </w:rPr>
    </w:lvl>
  </w:abstractNum>
  <w:abstractNum w:abstractNumId="69" w15:restartNumberingAfterBreak="0">
    <w:nsid w:val="78924F16"/>
    <w:multiLevelType w:val="hybridMultilevel"/>
    <w:tmpl w:val="2D906E42"/>
    <w:lvl w:ilvl="0" w:tplc="1F545CA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6708DE"/>
    <w:multiLevelType w:val="hybridMultilevel"/>
    <w:tmpl w:val="3960A436"/>
    <w:lvl w:ilvl="0" w:tplc="6BC4D7CC">
      <w:start w:val="1"/>
      <w:numFmt w:val="decimal"/>
      <w:lvlText w:val="%1."/>
      <w:lvlJc w:val="left"/>
      <w:pPr>
        <w:ind w:left="644"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1" w15:restartNumberingAfterBreak="0">
    <w:nsid w:val="7C3E193A"/>
    <w:multiLevelType w:val="multilevel"/>
    <w:tmpl w:val="562E7C70"/>
    <w:lvl w:ilvl="0">
      <w:start w:val="1"/>
      <w:numFmt w:val="decimal"/>
      <w:lvlText w:val="%1."/>
      <w:lvlJc w:val="left"/>
      <w:pPr>
        <w:ind w:left="720" w:hanging="360"/>
      </w:pPr>
      <w:rPr>
        <w:rFonts w:hint="default"/>
        <w:b/>
        <w:sz w:val="22"/>
        <w:szCs w:val="2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7C5D52DF"/>
    <w:multiLevelType w:val="hybridMultilevel"/>
    <w:tmpl w:val="931E5FE0"/>
    <w:lvl w:ilvl="0" w:tplc="82624BA0">
      <w:start w:val="1"/>
      <w:numFmt w:val="decimal"/>
      <w:lvlText w:val="%1."/>
      <w:lvlJc w:val="left"/>
      <w:pPr>
        <w:ind w:left="720" w:hanging="360"/>
      </w:pPr>
      <w:rPr>
        <w:rFonts w:cstheme="minorHAns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D1E40D1"/>
    <w:multiLevelType w:val="hybridMultilevel"/>
    <w:tmpl w:val="06B4A814"/>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4" w15:restartNumberingAfterBreak="0">
    <w:nsid w:val="7DCD71C5"/>
    <w:multiLevelType w:val="hybridMultilevel"/>
    <w:tmpl w:val="CB94A84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5" w15:restartNumberingAfterBreak="0">
    <w:nsid w:val="7E5B4AC1"/>
    <w:multiLevelType w:val="hybridMultilevel"/>
    <w:tmpl w:val="931E5FE0"/>
    <w:lvl w:ilvl="0" w:tplc="82624BA0">
      <w:start w:val="1"/>
      <w:numFmt w:val="decimal"/>
      <w:lvlText w:val="%1."/>
      <w:lvlJc w:val="left"/>
      <w:pPr>
        <w:ind w:left="720" w:hanging="360"/>
      </w:pPr>
      <w:rPr>
        <w:rFonts w:cstheme="minorHAns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0"/>
  </w:num>
  <w:num w:numId="2">
    <w:abstractNumId w:val="51"/>
  </w:num>
  <w:num w:numId="3">
    <w:abstractNumId w:val="3"/>
  </w:num>
  <w:num w:numId="4">
    <w:abstractNumId w:val="21"/>
  </w:num>
  <w:num w:numId="5">
    <w:abstractNumId w:val="62"/>
  </w:num>
  <w:num w:numId="6">
    <w:abstractNumId w:val="7"/>
  </w:num>
  <w:num w:numId="7">
    <w:abstractNumId w:val="6"/>
  </w:num>
  <w:num w:numId="8">
    <w:abstractNumId w:val="22"/>
  </w:num>
  <w:num w:numId="9">
    <w:abstractNumId w:val="60"/>
  </w:num>
  <w:num w:numId="10">
    <w:abstractNumId w:val="65"/>
  </w:num>
  <w:num w:numId="11">
    <w:abstractNumId w:val="73"/>
  </w:num>
  <w:num w:numId="12">
    <w:abstractNumId w:val="53"/>
  </w:num>
  <w:num w:numId="13">
    <w:abstractNumId w:val="61"/>
  </w:num>
  <w:num w:numId="14">
    <w:abstractNumId w:val="38"/>
  </w:num>
  <w:num w:numId="15">
    <w:abstractNumId w:val="14"/>
  </w:num>
  <w:num w:numId="16">
    <w:abstractNumId w:val="9"/>
  </w:num>
  <w:num w:numId="17">
    <w:abstractNumId w:val="31"/>
  </w:num>
  <w:num w:numId="18">
    <w:abstractNumId w:val="52"/>
  </w:num>
  <w:num w:numId="19">
    <w:abstractNumId w:val="37"/>
  </w:num>
  <w:num w:numId="20">
    <w:abstractNumId w:val="23"/>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5"/>
  </w:num>
  <w:num w:numId="33">
    <w:abstractNumId w:val="58"/>
  </w:num>
  <w:num w:numId="34">
    <w:abstractNumId w:val="35"/>
  </w:num>
  <w:num w:numId="35">
    <w:abstractNumId w:val="56"/>
  </w:num>
  <w:num w:numId="36">
    <w:abstractNumId w:val="48"/>
  </w:num>
  <w:num w:numId="37">
    <w:abstractNumId w:val="75"/>
  </w:num>
  <w:num w:numId="38">
    <w:abstractNumId w:val="72"/>
  </w:num>
  <w:num w:numId="39">
    <w:abstractNumId w:val="19"/>
  </w:num>
  <w:num w:numId="40">
    <w:abstractNumId w:val="1"/>
  </w:num>
  <w:num w:numId="41">
    <w:abstractNumId w:val="18"/>
  </w:num>
  <w:num w:numId="42">
    <w:abstractNumId w:val="39"/>
  </w:num>
  <w:num w:numId="43">
    <w:abstractNumId w:val="44"/>
  </w:num>
  <w:num w:numId="44">
    <w:abstractNumId w:val="40"/>
  </w:num>
  <w:num w:numId="45">
    <w:abstractNumId w:val="12"/>
  </w:num>
  <w:num w:numId="46">
    <w:abstractNumId w:val="66"/>
  </w:num>
  <w:num w:numId="47">
    <w:abstractNumId w:val="16"/>
  </w:num>
  <w:num w:numId="48">
    <w:abstractNumId w:val="4"/>
  </w:num>
  <w:num w:numId="49">
    <w:abstractNumId w:val="28"/>
  </w:num>
  <w:num w:numId="50">
    <w:abstractNumId w:val="42"/>
  </w:num>
  <w:num w:numId="51">
    <w:abstractNumId w:val="71"/>
  </w:num>
  <w:num w:numId="52">
    <w:abstractNumId w:val="27"/>
  </w:num>
  <w:num w:numId="53">
    <w:abstractNumId w:val="59"/>
  </w:num>
  <w:num w:numId="54">
    <w:abstractNumId w:val="47"/>
  </w:num>
  <w:num w:numId="55">
    <w:abstractNumId w:val="68"/>
  </w:num>
  <w:num w:numId="56">
    <w:abstractNumId w:val="30"/>
  </w:num>
  <w:num w:numId="57">
    <w:abstractNumId w:val="24"/>
  </w:num>
  <w:num w:numId="58">
    <w:abstractNumId w:val="5"/>
  </w:num>
  <w:num w:numId="59">
    <w:abstractNumId w:val="70"/>
  </w:num>
  <w:num w:numId="60">
    <w:abstractNumId w:val="36"/>
  </w:num>
  <w:num w:numId="61">
    <w:abstractNumId w:val="33"/>
  </w:num>
  <w:num w:numId="62">
    <w:abstractNumId w:val="74"/>
  </w:num>
  <w:num w:numId="63">
    <w:abstractNumId w:val="8"/>
  </w:num>
  <w:num w:numId="64">
    <w:abstractNumId w:val="64"/>
  </w:num>
  <w:num w:numId="65">
    <w:abstractNumId w:val="41"/>
  </w:num>
  <w:num w:numId="66">
    <w:abstractNumId w:val="34"/>
  </w:num>
  <w:num w:numId="67">
    <w:abstractNumId w:val="67"/>
  </w:num>
  <w:num w:numId="68">
    <w:abstractNumId w:val="63"/>
  </w:num>
  <w:num w:numId="6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5"/>
  </w:num>
  <w:num w:numId="71">
    <w:abstractNumId w:val="57"/>
  </w:num>
  <w:num w:numId="72">
    <w:abstractNumId w:val="0"/>
  </w:num>
  <w:num w:numId="73">
    <w:abstractNumId w:val="29"/>
  </w:num>
  <w:num w:numId="74">
    <w:abstractNumId w:val="54"/>
  </w:num>
  <w:num w:numId="75">
    <w:abstractNumId w:val="25"/>
  </w:num>
  <w:num w:numId="76">
    <w:abstractNumId w:val="11"/>
  </w:num>
  <w:num w:numId="77">
    <w:abstractNumId w:val="17"/>
  </w:num>
  <w:num w:numId="78">
    <w:abstractNumId w:val="13"/>
  </w:num>
  <w:num w:numId="79">
    <w:abstractNumId w:val="46"/>
  </w:num>
  <w:num w:numId="80">
    <w:abstractNumId w:val="15"/>
  </w:num>
  <w:num w:numId="81">
    <w:abstractNumId w:val="43"/>
  </w:num>
  <w:num w:numId="82">
    <w:abstractNumId w:val="69"/>
  </w:num>
  <w:num w:numId="83">
    <w:abstractNumId w:val="2"/>
  </w:num>
  <w:num w:numId="84">
    <w:abstractNumId w:val="10"/>
  </w:num>
  <w:num w:numId="85">
    <w:abstractNumId w:val="20"/>
  </w:num>
  <w:num w:numId="86">
    <w:abstractNumId w:val="26"/>
  </w:num>
  <w:num w:numId="87">
    <w:abstractNumId w:val="3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FR"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pt-BR" w:vendorID="64" w:dllVersion="131078" w:nlCheck="1" w:checkStyle="0"/>
  <w:activeWritingStyle w:appName="MSWord" w:lang="de-DE" w:vendorID="64" w:dllVersion="131078" w:nlCheck="1" w:checkStyle="0"/>
  <w:activeWritingStyle w:appName="MSWord" w:lang="en-GB" w:vendorID="64" w:dllVersion="131078" w:nlCheck="1" w:checkStyle="1"/>
  <w:activeWritingStyle w:appName="MSWord" w:lang="es-ES" w:vendorID="64" w:dllVersion="131078" w:nlCheck="1" w:checkStyle="0"/>
  <w:proofState w:grammar="clean"/>
  <w:defaultTabStop w:val="0"/>
  <w:hyphenationZone w:val="425"/>
  <w:drawingGridHorizontalSpacing w:val="110"/>
  <w:displayHorizontalDrawingGridEvery w:val="2"/>
  <w:displayVerticalDrawingGridEvery w:val="2"/>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0A7"/>
    <w:rsid w:val="000008B7"/>
    <w:rsid w:val="000008C9"/>
    <w:rsid w:val="000017CA"/>
    <w:rsid w:val="00001CEA"/>
    <w:rsid w:val="00001DB2"/>
    <w:rsid w:val="00001F0E"/>
    <w:rsid w:val="000022BB"/>
    <w:rsid w:val="0000336C"/>
    <w:rsid w:val="000033E6"/>
    <w:rsid w:val="000036EC"/>
    <w:rsid w:val="00003F61"/>
    <w:rsid w:val="00004670"/>
    <w:rsid w:val="00004DAC"/>
    <w:rsid w:val="0000530E"/>
    <w:rsid w:val="00005554"/>
    <w:rsid w:val="00005785"/>
    <w:rsid w:val="00005848"/>
    <w:rsid w:val="00007569"/>
    <w:rsid w:val="00007E9A"/>
    <w:rsid w:val="00010706"/>
    <w:rsid w:val="000108AD"/>
    <w:rsid w:val="00010A34"/>
    <w:rsid w:val="00010BBC"/>
    <w:rsid w:val="00010D43"/>
    <w:rsid w:val="00010F7F"/>
    <w:rsid w:val="000126B9"/>
    <w:rsid w:val="000127E4"/>
    <w:rsid w:val="00013132"/>
    <w:rsid w:val="00013D3E"/>
    <w:rsid w:val="000143F8"/>
    <w:rsid w:val="00014563"/>
    <w:rsid w:val="00014B7C"/>
    <w:rsid w:val="00014FDC"/>
    <w:rsid w:val="000155C3"/>
    <w:rsid w:val="00015656"/>
    <w:rsid w:val="00015944"/>
    <w:rsid w:val="00015A4E"/>
    <w:rsid w:val="000162C8"/>
    <w:rsid w:val="000164C8"/>
    <w:rsid w:val="000177A7"/>
    <w:rsid w:val="0002040B"/>
    <w:rsid w:val="00020F7E"/>
    <w:rsid w:val="0002144A"/>
    <w:rsid w:val="00021776"/>
    <w:rsid w:val="000222A4"/>
    <w:rsid w:val="000228B9"/>
    <w:rsid w:val="00022ADF"/>
    <w:rsid w:val="00022B62"/>
    <w:rsid w:val="00022E33"/>
    <w:rsid w:val="00024F5A"/>
    <w:rsid w:val="0002577E"/>
    <w:rsid w:val="00025896"/>
    <w:rsid w:val="000259B4"/>
    <w:rsid w:val="00026023"/>
    <w:rsid w:val="000266D6"/>
    <w:rsid w:val="0003044F"/>
    <w:rsid w:val="00031184"/>
    <w:rsid w:val="000312CB"/>
    <w:rsid w:val="00031D86"/>
    <w:rsid w:val="00031F4C"/>
    <w:rsid w:val="000324FE"/>
    <w:rsid w:val="00032D79"/>
    <w:rsid w:val="0003316D"/>
    <w:rsid w:val="000342F6"/>
    <w:rsid w:val="000343E9"/>
    <w:rsid w:val="000363C0"/>
    <w:rsid w:val="00036743"/>
    <w:rsid w:val="000372D8"/>
    <w:rsid w:val="00037C51"/>
    <w:rsid w:val="0004001B"/>
    <w:rsid w:val="00040719"/>
    <w:rsid w:val="000419E4"/>
    <w:rsid w:val="000419FE"/>
    <w:rsid w:val="00041C3F"/>
    <w:rsid w:val="000424E0"/>
    <w:rsid w:val="00043B69"/>
    <w:rsid w:val="00044499"/>
    <w:rsid w:val="000449CE"/>
    <w:rsid w:val="00044FC7"/>
    <w:rsid w:val="000459AF"/>
    <w:rsid w:val="000459CE"/>
    <w:rsid w:val="00046B39"/>
    <w:rsid w:val="00046E0D"/>
    <w:rsid w:val="000501F5"/>
    <w:rsid w:val="000521B9"/>
    <w:rsid w:val="00052911"/>
    <w:rsid w:val="000529A5"/>
    <w:rsid w:val="00052A74"/>
    <w:rsid w:val="00052C2F"/>
    <w:rsid w:val="00053B69"/>
    <w:rsid w:val="00054F7F"/>
    <w:rsid w:val="0005505E"/>
    <w:rsid w:val="000561BC"/>
    <w:rsid w:val="00056681"/>
    <w:rsid w:val="00056806"/>
    <w:rsid w:val="00057371"/>
    <w:rsid w:val="00057AE6"/>
    <w:rsid w:val="00057DF4"/>
    <w:rsid w:val="00062635"/>
    <w:rsid w:val="0006281A"/>
    <w:rsid w:val="00062F78"/>
    <w:rsid w:val="00064425"/>
    <w:rsid w:val="0006486E"/>
    <w:rsid w:val="0006649A"/>
    <w:rsid w:val="00066828"/>
    <w:rsid w:val="00067166"/>
    <w:rsid w:val="000679F1"/>
    <w:rsid w:val="00071E8E"/>
    <w:rsid w:val="00072030"/>
    <w:rsid w:val="000722E7"/>
    <w:rsid w:val="0007302C"/>
    <w:rsid w:val="000732EA"/>
    <w:rsid w:val="0007356F"/>
    <w:rsid w:val="00074003"/>
    <w:rsid w:val="000754B8"/>
    <w:rsid w:val="00075E34"/>
    <w:rsid w:val="00076E94"/>
    <w:rsid w:val="0007747A"/>
    <w:rsid w:val="000805A4"/>
    <w:rsid w:val="00081DEE"/>
    <w:rsid w:val="0008359A"/>
    <w:rsid w:val="0008392F"/>
    <w:rsid w:val="00083BC2"/>
    <w:rsid w:val="000840F2"/>
    <w:rsid w:val="00084688"/>
    <w:rsid w:val="00084698"/>
    <w:rsid w:val="00084826"/>
    <w:rsid w:val="00085014"/>
    <w:rsid w:val="00085BB2"/>
    <w:rsid w:val="000862D6"/>
    <w:rsid w:val="00086692"/>
    <w:rsid w:val="00086DD1"/>
    <w:rsid w:val="0008744D"/>
    <w:rsid w:val="00087A3C"/>
    <w:rsid w:val="0009068D"/>
    <w:rsid w:val="000917B8"/>
    <w:rsid w:val="00091C1F"/>
    <w:rsid w:val="00093145"/>
    <w:rsid w:val="0009378B"/>
    <w:rsid w:val="000945AD"/>
    <w:rsid w:val="00094F50"/>
    <w:rsid w:val="00095772"/>
    <w:rsid w:val="00095977"/>
    <w:rsid w:val="00096095"/>
    <w:rsid w:val="00096D46"/>
    <w:rsid w:val="000973E8"/>
    <w:rsid w:val="00097567"/>
    <w:rsid w:val="00097AAA"/>
    <w:rsid w:val="00097F1E"/>
    <w:rsid w:val="000A01E9"/>
    <w:rsid w:val="000A0AFF"/>
    <w:rsid w:val="000A1886"/>
    <w:rsid w:val="000A18E7"/>
    <w:rsid w:val="000A1D80"/>
    <w:rsid w:val="000A452A"/>
    <w:rsid w:val="000A4BCD"/>
    <w:rsid w:val="000A4E51"/>
    <w:rsid w:val="000A551D"/>
    <w:rsid w:val="000A564A"/>
    <w:rsid w:val="000A5960"/>
    <w:rsid w:val="000A6F51"/>
    <w:rsid w:val="000A708E"/>
    <w:rsid w:val="000A79F4"/>
    <w:rsid w:val="000A7D3F"/>
    <w:rsid w:val="000B042A"/>
    <w:rsid w:val="000B0627"/>
    <w:rsid w:val="000B173A"/>
    <w:rsid w:val="000B191A"/>
    <w:rsid w:val="000B2EB1"/>
    <w:rsid w:val="000B3603"/>
    <w:rsid w:val="000B4253"/>
    <w:rsid w:val="000B75CE"/>
    <w:rsid w:val="000B77BC"/>
    <w:rsid w:val="000B7952"/>
    <w:rsid w:val="000C1080"/>
    <w:rsid w:val="000C248C"/>
    <w:rsid w:val="000C282A"/>
    <w:rsid w:val="000C28A4"/>
    <w:rsid w:val="000C2BC6"/>
    <w:rsid w:val="000C2FE0"/>
    <w:rsid w:val="000C3EAF"/>
    <w:rsid w:val="000C51B6"/>
    <w:rsid w:val="000C5E75"/>
    <w:rsid w:val="000C625E"/>
    <w:rsid w:val="000C6469"/>
    <w:rsid w:val="000C6754"/>
    <w:rsid w:val="000C6B79"/>
    <w:rsid w:val="000D0A77"/>
    <w:rsid w:val="000D1B9E"/>
    <w:rsid w:val="000D3048"/>
    <w:rsid w:val="000D3809"/>
    <w:rsid w:val="000D48AE"/>
    <w:rsid w:val="000D493A"/>
    <w:rsid w:val="000D4CF8"/>
    <w:rsid w:val="000D73B8"/>
    <w:rsid w:val="000D73BF"/>
    <w:rsid w:val="000D759A"/>
    <w:rsid w:val="000D7807"/>
    <w:rsid w:val="000D79ED"/>
    <w:rsid w:val="000E0548"/>
    <w:rsid w:val="000E0674"/>
    <w:rsid w:val="000E150D"/>
    <w:rsid w:val="000E1906"/>
    <w:rsid w:val="000E1C19"/>
    <w:rsid w:val="000E1D20"/>
    <w:rsid w:val="000E300D"/>
    <w:rsid w:val="000E3B9E"/>
    <w:rsid w:val="000E3F0E"/>
    <w:rsid w:val="000E48E6"/>
    <w:rsid w:val="000E669F"/>
    <w:rsid w:val="000E69CE"/>
    <w:rsid w:val="000E7115"/>
    <w:rsid w:val="000E75F3"/>
    <w:rsid w:val="000F0FDB"/>
    <w:rsid w:val="000F1264"/>
    <w:rsid w:val="000F1548"/>
    <w:rsid w:val="000F17F8"/>
    <w:rsid w:val="000F2807"/>
    <w:rsid w:val="000F3042"/>
    <w:rsid w:val="000F391C"/>
    <w:rsid w:val="000F3A70"/>
    <w:rsid w:val="000F5C66"/>
    <w:rsid w:val="000F5FB3"/>
    <w:rsid w:val="000F6777"/>
    <w:rsid w:val="000F6793"/>
    <w:rsid w:val="000F6E75"/>
    <w:rsid w:val="000F7A36"/>
    <w:rsid w:val="001000DC"/>
    <w:rsid w:val="001000DE"/>
    <w:rsid w:val="00100196"/>
    <w:rsid w:val="00100FA4"/>
    <w:rsid w:val="001026A1"/>
    <w:rsid w:val="00102AC2"/>
    <w:rsid w:val="00102B2E"/>
    <w:rsid w:val="00104E4E"/>
    <w:rsid w:val="0010670B"/>
    <w:rsid w:val="0010791D"/>
    <w:rsid w:val="00110C74"/>
    <w:rsid w:val="00111B22"/>
    <w:rsid w:val="001123E9"/>
    <w:rsid w:val="00112517"/>
    <w:rsid w:val="00113818"/>
    <w:rsid w:val="001139D4"/>
    <w:rsid w:val="00114086"/>
    <w:rsid w:val="00114362"/>
    <w:rsid w:val="001144AF"/>
    <w:rsid w:val="00114E40"/>
    <w:rsid w:val="00114E49"/>
    <w:rsid w:val="001163B4"/>
    <w:rsid w:val="00116D2B"/>
    <w:rsid w:val="00117AC3"/>
    <w:rsid w:val="00121BC6"/>
    <w:rsid w:val="00121CBB"/>
    <w:rsid w:val="001229AB"/>
    <w:rsid w:val="00123364"/>
    <w:rsid w:val="001235DC"/>
    <w:rsid w:val="00124915"/>
    <w:rsid w:val="001250F8"/>
    <w:rsid w:val="001251D3"/>
    <w:rsid w:val="0012575C"/>
    <w:rsid w:val="00125DB3"/>
    <w:rsid w:val="00126058"/>
    <w:rsid w:val="00127531"/>
    <w:rsid w:val="0012770F"/>
    <w:rsid w:val="001303AF"/>
    <w:rsid w:val="001307BC"/>
    <w:rsid w:val="00130955"/>
    <w:rsid w:val="00130D87"/>
    <w:rsid w:val="0013189A"/>
    <w:rsid w:val="00131A2A"/>
    <w:rsid w:val="00132719"/>
    <w:rsid w:val="00132AC9"/>
    <w:rsid w:val="001333A8"/>
    <w:rsid w:val="001339F6"/>
    <w:rsid w:val="00133AF1"/>
    <w:rsid w:val="00134B4C"/>
    <w:rsid w:val="00134DCB"/>
    <w:rsid w:val="001350FA"/>
    <w:rsid w:val="00135C32"/>
    <w:rsid w:val="00136621"/>
    <w:rsid w:val="00137217"/>
    <w:rsid w:val="00140CA1"/>
    <w:rsid w:val="001413D5"/>
    <w:rsid w:val="001416FF"/>
    <w:rsid w:val="001422B9"/>
    <w:rsid w:val="00142807"/>
    <w:rsid w:val="00142F04"/>
    <w:rsid w:val="001437D7"/>
    <w:rsid w:val="00144DB2"/>
    <w:rsid w:val="00145098"/>
    <w:rsid w:val="0014575D"/>
    <w:rsid w:val="00145B1D"/>
    <w:rsid w:val="00145F6A"/>
    <w:rsid w:val="001478AC"/>
    <w:rsid w:val="00147BD4"/>
    <w:rsid w:val="0015076B"/>
    <w:rsid w:val="00150D38"/>
    <w:rsid w:val="00150FFC"/>
    <w:rsid w:val="00152211"/>
    <w:rsid w:val="00152F6E"/>
    <w:rsid w:val="00153325"/>
    <w:rsid w:val="001569D6"/>
    <w:rsid w:val="00157F64"/>
    <w:rsid w:val="00161F07"/>
    <w:rsid w:val="00163A33"/>
    <w:rsid w:val="00163AE0"/>
    <w:rsid w:val="001641B6"/>
    <w:rsid w:val="001645E1"/>
    <w:rsid w:val="001648CD"/>
    <w:rsid w:val="00164BB9"/>
    <w:rsid w:val="00164FB4"/>
    <w:rsid w:val="001658C3"/>
    <w:rsid w:val="00165D11"/>
    <w:rsid w:val="001665ED"/>
    <w:rsid w:val="00166DD7"/>
    <w:rsid w:val="00170447"/>
    <w:rsid w:val="0017233C"/>
    <w:rsid w:val="00172D4C"/>
    <w:rsid w:val="00172D76"/>
    <w:rsid w:val="00172F75"/>
    <w:rsid w:val="001733C8"/>
    <w:rsid w:val="001750DE"/>
    <w:rsid w:val="0017551F"/>
    <w:rsid w:val="001759E2"/>
    <w:rsid w:val="00176CB4"/>
    <w:rsid w:val="00180390"/>
    <w:rsid w:val="001804C7"/>
    <w:rsid w:val="00182398"/>
    <w:rsid w:val="001826C8"/>
    <w:rsid w:val="0018294E"/>
    <w:rsid w:val="00183218"/>
    <w:rsid w:val="0018349C"/>
    <w:rsid w:val="00183541"/>
    <w:rsid w:val="00184436"/>
    <w:rsid w:val="00184D7D"/>
    <w:rsid w:val="0018683C"/>
    <w:rsid w:val="00186F52"/>
    <w:rsid w:val="00186F77"/>
    <w:rsid w:val="00187284"/>
    <w:rsid w:val="00187472"/>
    <w:rsid w:val="00187F3B"/>
    <w:rsid w:val="00192BE5"/>
    <w:rsid w:val="00193753"/>
    <w:rsid w:val="00193AEA"/>
    <w:rsid w:val="00194C77"/>
    <w:rsid w:val="00194D86"/>
    <w:rsid w:val="00194EFA"/>
    <w:rsid w:val="00197308"/>
    <w:rsid w:val="0019751E"/>
    <w:rsid w:val="001A032B"/>
    <w:rsid w:val="001A0552"/>
    <w:rsid w:val="001A2993"/>
    <w:rsid w:val="001A31EE"/>
    <w:rsid w:val="001A3358"/>
    <w:rsid w:val="001A3AFF"/>
    <w:rsid w:val="001A3B53"/>
    <w:rsid w:val="001A4797"/>
    <w:rsid w:val="001A4DC1"/>
    <w:rsid w:val="001A5F2B"/>
    <w:rsid w:val="001A6190"/>
    <w:rsid w:val="001A61E6"/>
    <w:rsid w:val="001A66A2"/>
    <w:rsid w:val="001A67CD"/>
    <w:rsid w:val="001B0050"/>
    <w:rsid w:val="001B036E"/>
    <w:rsid w:val="001B038F"/>
    <w:rsid w:val="001B0909"/>
    <w:rsid w:val="001B0ABC"/>
    <w:rsid w:val="001B143A"/>
    <w:rsid w:val="001B285F"/>
    <w:rsid w:val="001B2FC3"/>
    <w:rsid w:val="001B37FD"/>
    <w:rsid w:val="001B3C1B"/>
    <w:rsid w:val="001B40AB"/>
    <w:rsid w:val="001B546C"/>
    <w:rsid w:val="001B559C"/>
    <w:rsid w:val="001B64C9"/>
    <w:rsid w:val="001B6F0D"/>
    <w:rsid w:val="001B76F4"/>
    <w:rsid w:val="001B776B"/>
    <w:rsid w:val="001C026A"/>
    <w:rsid w:val="001C0731"/>
    <w:rsid w:val="001C0737"/>
    <w:rsid w:val="001C13C4"/>
    <w:rsid w:val="001C28F8"/>
    <w:rsid w:val="001C2BB2"/>
    <w:rsid w:val="001C33FD"/>
    <w:rsid w:val="001C3F6F"/>
    <w:rsid w:val="001C413A"/>
    <w:rsid w:val="001C6894"/>
    <w:rsid w:val="001C7949"/>
    <w:rsid w:val="001C7BFA"/>
    <w:rsid w:val="001D00DC"/>
    <w:rsid w:val="001D0192"/>
    <w:rsid w:val="001D2D34"/>
    <w:rsid w:val="001D3695"/>
    <w:rsid w:val="001D3E83"/>
    <w:rsid w:val="001D4D4E"/>
    <w:rsid w:val="001D4D6D"/>
    <w:rsid w:val="001D64E0"/>
    <w:rsid w:val="001D674D"/>
    <w:rsid w:val="001D6BB1"/>
    <w:rsid w:val="001D799F"/>
    <w:rsid w:val="001E013C"/>
    <w:rsid w:val="001E01B5"/>
    <w:rsid w:val="001E0F80"/>
    <w:rsid w:val="001E201B"/>
    <w:rsid w:val="001E26F1"/>
    <w:rsid w:val="001E2C96"/>
    <w:rsid w:val="001E404A"/>
    <w:rsid w:val="001E4412"/>
    <w:rsid w:val="001E51A0"/>
    <w:rsid w:val="001E54D3"/>
    <w:rsid w:val="001E584D"/>
    <w:rsid w:val="001E59D4"/>
    <w:rsid w:val="001E5F5E"/>
    <w:rsid w:val="001E6281"/>
    <w:rsid w:val="001E735C"/>
    <w:rsid w:val="001E75AF"/>
    <w:rsid w:val="001E7747"/>
    <w:rsid w:val="001E7760"/>
    <w:rsid w:val="001E7923"/>
    <w:rsid w:val="001F178C"/>
    <w:rsid w:val="001F2C86"/>
    <w:rsid w:val="001F34D4"/>
    <w:rsid w:val="001F5619"/>
    <w:rsid w:val="001F5E2F"/>
    <w:rsid w:val="001F671B"/>
    <w:rsid w:val="001F6769"/>
    <w:rsid w:val="001F7835"/>
    <w:rsid w:val="001F78E6"/>
    <w:rsid w:val="002001D0"/>
    <w:rsid w:val="002003CE"/>
    <w:rsid w:val="0020073C"/>
    <w:rsid w:val="00200C30"/>
    <w:rsid w:val="0020189B"/>
    <w:rsid w:val="002021FE"/>
    <w:rsid w:val="002034AB"/>
    <w:rsid w:val="0020360B"/>
    <w:rsid w:val="00203A63"/>
    <w:rsid w:val="00203AE5"/>
    <w:rsid w:val="002042DE"/>
    <w:rsid w:val="0020477F"/>
    <w:rsid w:val="00204C4E"/>
    <w:rsid w:val="0020675F"/>
    <w:rsid w:val="00207217"/>
    <w:rsid w:val="0020756C"/>
    <w:rsid w:val="002077A8"/>
    <w:rsid w:val="002104D2"/>
    <w:rsid w:val="002106CC"/>
    <w:rsid w:val="00212D0F"/>
    <w:rsid w:val="00213014"/>
    <w:rsid w:val="0021305D"/>
    <w:rsid w:val="00213E22"/>
    <w:rsid w:val="002148C6"/>
    <w:rsid w:val="0021552F"/>
    <w:rsid w:val="002161BA"/>
    <w:rsid w:val="002162B9"/>
    <w:rsid w:val="002173A6"/>
    <w:rsid w:val="00220C50"/>
    <w:rsid w:val="00220E31"/>
    <w:rsid w:val="0022110F"/>
    <w:rsid w:val="00221146"/>
    <w:rsid w:val="00221DB3"/>
    <w:rsid w:val="0022317D"/>
    <w:rsid w:val="002234CF"/>
    <w:rsid w:val="00223BDB"/>
    <w:rsid w:val="00223BF9"/>
    <w:rsid w:val="00225F84"/>
    <w:rsid w:val="0022668B"/>
    <w:rsid w:val="002267FF"/>
    <w:rsid w:val="00226AA6"/>
    <w:rsid w:val="00227D9D"/>
    <w:rsid w:val="00230198"/>
    <w:rsid w:val="00230C75"/>
    <w:rsid w:val="00231DA1"/>
    <w:rsid w:val="0023205D"/>
    <w:rsid w:val="00232503"/>
    <w:rsid w:val="002326A8"/>
    <w:rsid w:val="0023291F"/>
    <w:rsid w:val="00232E11"/>
    <w:rsid w:val="0023444C"/>
    <w:rsid w:val="0023508B"/>
    <w:rsid w:val="00236115"/>
    <w:rsid w:val="00236612"/>
    <w:rsid w:val="00237579"/>
    <w:rsid w:val="00237E3A"/>
    <w:rsid w:val="002402D5"/>
    <w:rsid w:val="00240458"/>
    <w:rsid w:val="00240D7A"/>
    <w:rsid w:val="00240FAE"/>
    <w:rsid w:val="00241713"/>
    <w:rsid w:val="00241CA9"/>
    <w:rsid w:val="00241E91"/>
    <w:rsid w:val="0024272C"/>
    <w:rsid w:val="00242AEB"/>
    <w:rsid w:val="00242C5C"/>
    <w:rsid w:val="00242C70"/>
    <w:rsid w:val="0024398F"/>
    <w:rsid w:val="00243B38"/>
    <w:rsid w:val="00243C7F"/>
    <w:rsid w:val="00243DB8"/>
    <w:rsid w:val="00244927"/>
    <w:rsid w:val="00244C7A"/>
    <w:rsid w:val="0024575F"/>
    <w:rsid w:val="00245808"/>
    <w:rsid w:val="002465D1"/>
    <w:rsid w:val="002466CA"/>
    <w:rsid w:val="00246965"/>
    <w:rsid w:val="00247962"/>
    <w:rsid w:val="00247B54"/>
    <w:rsid w:val="00247F8F"/>
    <w:rsid w:val="00250F65"/>
    <w:rsid w:val="002513FA"/>
    <w:rsid w:val="00251684"/>
    <w:rsid w:val="00252A2E"/>
    <w:rsid w:val="00252AA6"/>
    <w:rsid w:val="00252FA6"/>
    <w:rsid w:val="00252FEA"/>
    <w:rsid w:val="00253082"/>
    <w:rsid w:val="00253CBF"/>
    <w:rsid w:val="00254FAA"/>
    <w:rsid w:val="002572DF"/>
    <w:rsid w:val="002575D8"/>
    <w:rsid w:val="00257E9C"/>
    <w:rsid w:val="002606F6"/>
    <w:rsid w:val="002609BD"/>
    <w:rsid w:val="00260D6C"/>
    <w:rsid w:val="0026129A"/>
    <w:rsid w:val="002613B0"/>
    <w:rsid w:val="002618DA"/>
    <w:rsid w:val="002624DD"/>
    <w:rsid w:val="00262558"/>
    <w:rsid w:val="002635A4"/>
    <w:rsid w:val="00263E55"/>
    <w:rsid w:val="00264E7B"/>
    <w:rsid w:val="0026538C"/>
    <w:rsid w:val="0026540B"/>
    <w:rsid w:val="00265C82"/>
    <w:rsid w:val="0026702E"/>
    <w:rsid w:val="00267571"/>
    <w:rsid w:val="00267F41"/>
    <w:rsid w:val="002704EC"/>
    <w:rsid w:val="002707C7"/>
    <w:rsid w:val="00271E79"/>
    <w:rsid w:val="002740FE"/>
    <w:rsid w:val="002746BD"/>
    <w:rsid w:val="00274C62"/>
    <w:rsid w:val="00274D61"/>
    <w:rsid w:val="0027528A"/>
    <w:rsid w:val="002759C6"/>
    <w:rsid w:val="00275A4F"/>
    <w:rsid w:val="00275D5E"/>
    <w:rsid w:val="00275E11"/>
    <w:rsid w:val="002767B0"/>
    <w:rsid w:val="002767F9"/>
    <w:rsid w:val="00276C49"/>
    <w:rsid w:val="0028032D"/>
    <w:rsid w:val="0028125C"/>
    <w:rsid w:val="00283D2A"/>
    <w:rsid w:val="0028418D"/>
    <w:rsid w:val="00284605"/>
    <w:rsid w:val="0028488B"/>
    <w:rsid w:val="00285066"/>
    <w:rsid w:val="00285325"/>
    <w:rsid w:val="00285946"/>
    <w:rsid w:val="00285A06"/>
    <w:rsid w:val="00286814"/>
    <w:rsid w:val="0028687D"/>
    <w:rsid w:val="00286E78"/>
    <w:rsid w:val="0028704C"/>
    <w:rsid w:val="00290195"/>
    <w:rsid w:val="00290656"/>
    <w:rsid w:val="00290F86"/>
    <w:rsid w:val="00291019"/>
    <w:rsid w:val="00291097"/>
    <w:rsid w:val="00291237"/>
    <w:rsid w:val="0029153D"/>
    <w:rsid w:val="00291D6C"/>
    <w:rsid w:val="00292BBB"/>
    <w:rsid w:val="00292E8B"/>
    <w:rsid w:val="00293652"/>
    <w:rsid w:val="00293945"/>
    <w:rsid w:val="002941AB"/>
    <w:rsid w:val="00295042"/>
    <w:rsid w:val="00295235"/>
    <w:rsid w:val="00295DC5"/>
    <w:rsid w:val="00295F47"/>
    <w:rsid w:val="0029648B"/>
    <w:rsid w:val="002967E7"/>
    <w:rsid w:val="00296B37"/>
    <w:rsid w:val="00296C70"/>
    <w:rsid w:val="00296EDA"/>
    <w:rsid w:val="002A17CC"/>
    <w:rsid w:val="002A29D4"/>
    <w:rsid w:val="002A29D9"/>
    <w:rsid w:val="002A30AE"/>
    <w:rsid w:val="002A31AD"/>
    <w:rsid w:val="002A3499"/>
    <w:rsid w:val="002A38AA"/>
    <w:rsid w:val="002A4D54"/>
    <w:rsid w:val="002A59B9"/>
    <w:rsid w:val="002A6889"/>
    <w:rsid w:val="002A730E"/>
    <w:rsid w:val="002A77AD"/>
    <w:rsid w:val="002B04AC"/>
    <w:rsid w:val="002B23EC"/>
    <w:rsid w:val="002B2969"/>
    <w:rsid w:val="002B2F4E"/>
    <w:rsid w:val="002B3189"/>
    <w:rsid w:val="002B3A35"/>
    <w:rsid w:val="002B3B6D"/>
    <w:rsid w:val="002B4D0E"/>
    <w:rsid w:val="002B50B8"/>
    <w:rsid w:val="002B5DBB"/>
    <w:rsid w:val="002B6FCF"/>
    <w:rsid w:val="002C07AC"/>
    <w:rsid w:val="002C0AF0"/>
    <w:rsid w:val="002C13B9"/>
    <w:rsid w:val="002C151B"/>
    <w:rsid w:val="002C277C"/>
    <w:rsid w:val="002C3BCF"/>
    <w:rsid w:val="002C4013"/>
    <w:rsid w:val="002C47F5"/>
    <w:rsid w:val="002C4DED"/>
    <w:rsid w:val="002C5596"/>
    <w:rsid w:val="002C56E5"/>
    <w:rsid w:val="002C61AE"/>
    <w:rsid w:val="002D074E"/>
    <w:rsid w:val="002D07ED"/>
    <w:rsid w:val="002D08AF"/>
    <w:rsid w:val="002D09F7"/>
    <w:rsid w:val="002D3059"/>
    <w:rsid w:val="002D3274"/>
    <w:rsid w:val="002D3ED5"/>
    <w:rsid w:val="002D43D1"/>
    <w:rsid w:val="002D4609"/>
    <w:rsid w:val="002D4E89"/>
    <w:rsid w:val="002D4FDC"/>
    <w:rsid w:val="002D599F"/>
    <w:rsid w:val="002D5B02"/>
    <w:rsid w:val="002D6364"/>
    <w:rsid w:val="002D6C46"/>
    <w:rsid w:val="002D755F"/>
    <w:rsid w:val="002D7A9E"/>
    <w:rsid w:val="002E15E7"/>
    <w:rsid w:val="002E1890"/>
    <w:rsid w:val="002E21BE"/>
    <w:rsid w:val="002E26C1"/>
    <w:rsid w:val="002E297D"/>
    <w:rsid w:val="002E313E"/>
    <w:rsid w:val="002E40AF"/>
    <w:rsid w:val="002E45A7"/>
    <w:rsid w:val="002E4916"/>
    <w:rsid w:val="002E4FA8"/>
    <w:rsid w:val="002E5293"/>
    <w:rsid w:val="002E63B6"/>
    <w:rsid w:val="002E6BD7"/>
    <w:rsid w:val="002E6D29"/>
    <w:rsid w:val="002E6E7C"/>
    <w:rsid w:val="002E755C"/>
    <w:rsid w:val="002E7BDD"/>
    <w:rsid w:val="002F0AD4"/>
    <w:rsid w:val="002F0FDB"/>
    <w:rsid w:val="002F124B"/>
    <w:rsid w:val="002F16F2"/>
    <w:rsid w:val="002F1921"/>
    <w:rsid w:val="002F1CE4"/>
    <w:rsid w:val="002F2006"/>
    <w:rsid w:val="002F233B"/>
    <w:rsid w:val="002F2B14"/>
    <w:rsid w:val="002F2E8B"/>
    <w:rsid w:val="002F34D1"/>
    <w:rsid w:val="002F358B"/>
    <w:rsid w:val="002F3DEF"/>
    <w:rsid w:val="002F3F60"/>
    <w:rsid w:val="002F40FC"/>
    <w:rsid w:val="002F425D"/>
    <w:rsid w:val="002F4F3D"/>
    <w:rsid w:val="002F583F"/>
    <w:rsid w:val="002F591A"/>
    <w:rsid w:val="002F5DBE"/>
    <w:rsid w:val="002F6D64"/>
    <w:rsid w:val="002F796F"/>
    <w:rsid w:val="0030002C"/>
    <w:rsid w:val="0030004C"/>
    <w:rsid w:val="003004E2"/>
    <w:rsid w:val="003008F9"/>
    <w:rsid w:val="00300C31"/>
    <w:rsid w:val="00300DB7"/>
    <w:rsid w:val="0030110B"/>
    <w:rsid w:val="00301FF7"/>
    <w:rsid w:val="00302B8D"/>
    <w:rsid w:val="00302E8F"/>
    <w:rsid w:val="0030346C"/>
    <w:rsid w:val="00303505"/>
    <w:rsid w:val="003035A2"/>
    <w:rsid w:val="0030399C"/>
    <w:rsid w:val="00303E10"/>
    <w:rsid w:val="003048FF"/>
    <w:rsid w:val="00304D45"/>
    <w:rsid w:val="003052BC"/>
    <w:rsid w:val="00305DCF"/>
    <w:rsid w:val="00305E29"/>
    <w:rsid w:val="00306023"/>
    <w:rsid w:val="00307EC2"/>
    <w:rsid w:val="00307EFC"/>
    <w:rsid w:val="003106E4"/>
    <w:rsid w:val="0031159C"/>
    <w:rsid w:val="00311A86"/>
    <w:rsid w:val="00311BDD"/>
    <w:rsid w:val="00311EDF"/>
    <w:rsid w:val="0031206C"/>
    <w:rsid w:val="0031290D"/>
    <w:rsid w:val="0031292E"/>
    <w:rsid w:val="00312BDB"/>
    <w:rsid w:val="003130E3"/>
    <w:rsid w:val="00313191"/>
    <w:rsid w:val="003133DA"/>
    <w:rsid w:val="003136EE"/>
    <w:rsid w:val="00313FEE"/>
    <w:rsid w:val="003145BF"/>
    <w:rsid w:val="0031493C"/>
    <w:rsid w:val="00314D32"/>
    <w:rsid w:val="00314EEC"/>
    <w:rsid w:val="00315912"/>
    <w:rsid w:val="00316852"/>
    <w:rsid w:val="003216FB"/>
    <w:rsid w:val="00321A5A"/>
    <w:rsid w:val="00322BE9"/>
    <w:rsid w:val="00323972"/>
    <w:rsid w:val="003239D5"/>
    <w:rsid w:val="00323E1C"/>
    <w:rsid w:val="003242E7"/>
    <w:rsid w:val="0032432F"/>
    <w:rsid w:val="003249EB"/>
    <w:rsid w:val="00324AAA"/>
    <w:rsid w:val="00326486"/>
    <w:rsid w:val="00327870"/>
    <w:rsid w:val="00327F63"/>
    <w:rsid w:val="00330E4B"/>
    <w:rsid w:val="0033205F"/>
    <w:rsid w:val="0033210C"/>
    <w:rsid w:val="003328F3"/>
    <w:rsid w:val="00332DA3"/>
    <w:rsid w:val="00332E2E"/>
    <w:rsid w:val="003335B8"/>
    <w:rsid w:val="003338EE"/>
    <w:rsid w:val="00334869"/>
    <w:rsid w:val="00334AB5"/>
    <w:rsid w:val="00334D12"/>
    <w:rsid w:val="003352D4"/>
    <w:rsid w:val="00335C3B"/>
    <w:rsid w:val="003377B8"/>
    <w:rsid w:val="003377BA"/>
    <w:rsid w:val="00341792"/>
    <w:rsid w:val="003418B3"/>
    <w:rsid w:val="00341CF3"/>
    <w:rsid w:val="0034328A"/>
    <w:rsid w:val="00343CAD"/>
    <w:rsid w:val="00344362"/>
    <w:rsid w:val="00344512"/>
    <w:rsid w:val="0034474B"/>
    <w:rsid w:val="00345483"/>
    <w:rsid w:val="00345688"/>
    <w:rsid w:val="00346388"/>
    <w:rsid w:val="00346635"/>
    <w:rsid w:val="0034675E"/>
    <w:rsid w:val="00347962"/>
    <w:rsid w:val="00347965"/>
    <w:rsid w:val="00347AA7"/>
    <w:rsid w:val="00347B6B"/>
    <w:rsid w:val="00350713"/>
    <w:rsid w:val="003515C4"/>
    <w:rsid w:val="003516C6"/>
    <w:rsid w:val="00351B12"/>
    <w:rsid w:val="00352E57"/>
    <w:rsid w:val="00354C37"/>
    <w:rsid w:val="00355128"/>
    <w:rsid w:val="003553C5"/>
    <w:rsid w:val="003553C9"/>
    <w:rsid w:val="00356485"/>
    <w:rsid w:val="0035674F"/>
    <w:rsid w:val="003600B6"/>
    <w:rsid w:val="003602A4"/>
    <w:rsid w:val="00362885"/>
    <w:rsid w:val="0036355F"/>
    <w:rsid w:val="00363D82"/>
    <w:rsid w:val="0036407F"/>
    <w:rsid w:val="0036468C"/>
    <w:rsid w:val="00364934"/>
    <w:rsid w:val="00364A43"/>
    <w:rsid w:val="003653FA"/>
    <w:rsid w:val="003655EE"/>
    <w:rsid w:val="00365AEB"/>
    <w:rsid w:val="00365ED4"/>
    <w:rsid w:val="00366158"/>
    <w:rsid w:val="003669D2"/>
    <w:rsid w:val="0037074D"/>
    <w:rsid w:val="0037080A"/>
    <w:rsid w:val="00370E15"/>
    <w:rsid w:val="00371851"/>
    <w:rsid w:val="003719F0"/>
    <w:rsid w:val="00371DF0"/>
    <w:rsid w:val="0037228B"/>
    <w:rsid w:val="003723FB"/>
    <w:rsid w:val="00372414"/>
    <w:rsid w:val="003726EE"/>
    <w:rsid w:val="00372FA4"/>
    <w:rsid w:val="00373597"/>
    <w:rsid w:val="003736C6"/>
    <w:rsid w:val="0037389B"/>
    <w:rsid w:val="00373C12"/>
    <w:rsid w:val="00374CBC"/>
    <w:rsid w:val="00374CF2"/>
    <w:rsid w:val="00375EC9"/>
    <w:rsid w:val="003760A5"/>
    <w:rsid w:val="003761DD"/>
    <w:rsid w:val="00377287"/>
    <w:rsid w:val="0037753B"/>
    <w:rsid w:val="00377829"/>
    <w:rsid w:val="00380575"/>
    <w:rsid w:val="00380897"/>
    <w:rsid w:val="00381417"/>
    <w:rsid w:val="00381ACA"/>
    <w:rsid w:val="00381C73"/>
    <w:rsid w:val="00382281"/>
    <w:rsid w:val="0038230B"/>
    <w:rsid w:val="00382949"/>
    <w:rsid w:val="00383BF9"/>
    <w:rsid w:val="00383F78"/>
    <w:rsid w:val="003849DB"/>
    <w:rsid w:val="00385A8D"/>
    <w:rsid w:val="00385E33"/>
    <w:rsid w:val="00385F83"/>
    <w:rsid w:val="003860FF"/>
    <w:rsid w:val="00387667"/>
    <w:rsid w:val="00390F4A"/>
    <w:rsid w:val="00391AA0"/>
    <w:rsid w:val="003925D7"/>
    <w:rsid w:val="00392715"/>
    <w:rsid w:val="003927DF"/>
    <w:rsid w:val="00392891"/>
    <w:rsid w:val="00392952"/>
    <w:rsid w:val="00392F0A"/>
    <w:rsid w:val="00393A6C"/>
    <w:rsid w:val="00393B64"/>
    <w:rsid w:val="00393CBE"/>
    <w:rsid w:val="00394386"/>
    <w:rsid w:val="00394ACE"/>
    <w:rsid w:val="00394D7F"/>
    <w:rsid w:val="00395915"/>
    <w:rsid w:val="0039667A"/>
    <w:rsid w:val="00396B80"/>
    <w:rsid w:val="0039725D"/>
    <w:rsid w:val="003979C3"/>
    <w:rsid w:val="003A0831"/>
    <w:rsid w:val="003A09C9"/>
    <w:rsid w:val="003A101F"/>
    <w:rsid w:val="003A165C"/>
    <w:rsid w:val="003A29D4"/>
    <w:rsid w:val="003A2A11"/>
    <w:rsid w:val="003A4CC7"/>
    <w:rsid w:val="003A4D19"/>
    <w:rsid w:val="003A4F8F"/>
    <w:rsid w:val="003A6076"/>
    <w:rsid w:val="003A6271"/>
    <w:rsid w:val="003A67E0"/>
    <w:rsid w:val="003B1A02"/>
    <w:rsid w:val="003B1AB4"/>
    <w:rsid w:val="003B1B28"/>
    <w:rsid w:val="003B1BF9"/>
    <w:rsid w:val="003B1D8C"/>
    <w:rsid w:val="003B3515"/>
    <w:rsid w:val="003B3B91"/>
    <w:rsid w:val="003B4CD7"/>
    <w:rsid w:val="003B5A43"/>
    <w:rsid w:val="003B6804"/>
    <w:rsid w:val="003B7014"/>
    <w:rsid w:val="003B7BB1"/>
    <w:rsid w:val="003B7F4C"/>
    <w:rsid w:val="003C09CA"/>
    <w:rsid w:val="003C0D3B"/>
    <w:rsid w:val="003C1CAB"/>
    <w:rsid w:val="003C254E"/>
    <w:rsid w:val="003C334A"/>
    <w:rsid w:val="003C3548"/>
    <w:rsid w:val="003C5BBD"/>
    <w:rsid w:val="003C5CC2"/>
    <w:rsid w:val="003C5E69"/>
    <w:rsid w:val="003C5F44"/>
    <w:rsid w:val="003C6BD1"/>
    <w:rsid w:val="003C7916"/>
    <w:rsid w:val="003C7AF1"/>
    <w:rsid w:val="003D087E"/>
    <w:rsid w:val="003D095B"/>
    <w:rsid w:val="003D0F62"/>
    <w:rsid w:val="003D144A"/>
    <w:rsid w:val="003D2F83"/>
    <w:rsid w:val="003D3FD8"/>
    <w:rsid w:val="003D3FF7"/>
    <w:rsid w:val="003D4525"/>
    <w:rsid w:val="003D507D"/>
    <w:rsid w:val="003D5276"/>
    <w:rsid w:val="003D5521"/>
    <w:rsid w:val="003D5AD3"/>
    <w:rsid w:val="003E03E4"/>
    <w:rsid w:val="003E0984"/>
    <w:rsid w:val="003E118E"/>
    <w:rsid w:val="003E223A"/>
    <w:rsid w:val="003E3543"/>
    <w:rsid w:val="003E4648"/>
    <w:rsid w:val="003E56F4"/>
    <w:rsid w:val="003E62E4"/>
    <w:rsid w:val="003E6BD8"/>
    <w:rsid w:val="003E7C79"/>
    <w:rsid w:val="003F080E"/>
    <w:rsid w:val="003F19BC"/>
    <w:rsid w:val="003F1B47"/>
    <w:rsid w:val="003F20FC"/>
    <w:rsid w:val="003F22EA"/>
    <w:rsid w:val="003F2A07"/>
    <w:rsid w:val="003F2E45"/>
    <w:rsid w:val="003F35ED"/>
    <w:rsid w:val="003F3F79"/>
    <w:rsid w:val="003F402A"/>
    <w:rsid w:val="003F574C"/>
    <w:rsid w:val="003F615D"/>
    <w:rsid w:val="003F626E"/>
    <w:rsid w:val="0040127A"/>
    <w:rsid w:val="004013F5"/>
    <w:rsid w:val="004015C7"/>
    <w:rsid w:val="004016CD"/>
    <w:rsid w:val="00402592"/>
    <w:rsid w:val="00404EDE"/>
    <w:rsid w:val="00405379"/>
    <w:rsid w:val="00406108"/>
    <w:rsid w:val="00406595"/>
    <w:rsid w:val="0040787E"/>
    <w:rsid w:val="0040794F"/>
    <w:rsid w:val="00407972"/>
    <w:rsid w:val="004079C0"/>
    <w:rsid w:val="00407DAF"/>
    <w:rsid w:val="004107B1"/>
    <w:rsid w:val="004125A6"/>
    <w:rsid w:val="004127B2"/>
    <w:rsid w:val="00412AE7"/>
    <w:rsid w:val="00412E46"/>
    <w:rsid w:val="00414072"/>
    <w:rsid w:val="0041441C"/>
    <w:rsid w:val="00414F01"/>
    <w:rsid w:val="004157E6"/>
    <w:rsid w:val="00415B7B"/>
    <w:rsid w:val="00416742"/>
    <w:rsid w:val="00420173"/>
    <w:rsid w:val="00420F7B"/>
    <w:rsid w:val="004212FD"/>
    <w:rsid w:val="00421A7D"/>
    <w:rsid w:val="004220D9"/>
    <w:rsid w:val="0042250B"/>
    <w:rsid w:val="004228AA"/>
    <w:rsid w:val="00422BC8"/>
    <w:rsid w:val="004231EF"/>
    <w:rsid w:val="004237BA"/>
    <w:rsid w:val="00423D17"/>
    <w:rsid w:val="004254A6"/>
    <w:rsid w:val="00425725"/>
    <w:rsid w:val="00425C6B"/>
    <w:rsid w:val="004261E3"/>
    <w:rsid w:val="004266E7"/>
    <w:rsid w:val="004266F3"/>
    <w:rsid w:val="00426A84"/>
    <w:rsid w:val="004272C5"/>
    <w:rsid w:val="00427B3C"/>
    <w:rsid w:val="00430D23"/>
    <w:rsid w:val="004319B5"/>
    <w:rsid w:val="00432761"/>
    <w:rsid w:val="004328D7"/>
    <w:rsid w:val="00432942"/>
    <w:rsid w:val="00432DD1"/>
    <w:rsid w:val="00432DFE"/>
    <w:rsid w:val="00432F30"/>
    <w:rsid w:val="004337D2"/>
    <w:rsid w:val="00435A0D"/>
    <w:rsid w:val="00436C8C"/>
    <w:rsid w:val="004371F6"/>
    <w:rsid w:val="00437268"/>
    <w:rsid w:val="00440060"/>
    <w:rsid w:val="00441619"/>
    <w:rsid w:val="0044224B"/>
    <w:rsid w:val="00443AC6"/>
    <w:rsid w:val="00443CE7"/>
    <w:rsid w:val="00444508"/>
    <w:rsid w:val="00444D53"/>
    <w:rsid w:val="00444EB8"/>
    <w:rsid w:val="00445B4B"/>
    <w:rsid w:val="00445EFA"/>
    <w:rsid w:val="00447014"/>
    <w:rsid w:val="00447F01"/>
    <w:rsid w:val="00450149"/>
    <w:rsid w:val="0045078E"/>
    <w:rsid w:val="00450928"/>
    <w:rsid w:val="0045140D"/>
    <w:rsid w:val="00452481"/>
    <w:rsid w:val="004527C5"/>
    <w:rsid w:val="00453CC2"/>
    <w:rsid w:val="004546FF"/>
    <w:rsid w:val="00454B9D"/>
    <w:rsid w:val="00455890"/>
    <w:rsid w:val="0045591A"/>
    <w:rsid w:val="00456335"/>
    <w:rsid w:val="00456389"/>
    <w:rsid w:val="00456981"/>
    <w:rsid w:val="004569DF"/>
    <w:rsid w:val="00457001"/>
    <w:rsid w:val="0045729A"/>
    <w:rsid w:val="00457379"/>
    <w:rsid w:val="004576CF"/>
    <w:rsid w:val="004577A2"/>
    <w:rsid w:val="00457FB9"/>
    <w:rsid w:val="00460387"/>
    <w:rsid w:val="004609C4"/>
    <w:rsid w:val="0046143B"/>
    <w:rsid w:val="00461AA9"/>
    <w:rsid w:val="004627E5"/>
    <w:rsid w:val="00462C9E"/>
    <w:rsid w:val="00463023"/>
    <w:rsid w:val="00464F7B"/>
    <w:rsid w:val="0046657B"/>
    <w:rsid w:val="0046657D"/>
    <w:rsid w:val="00470ADB"/>
    <w:rsid w:val="00471216"/>
    <w:rsid w:val="004719C8"/>
    <w:rsid w:val="00471FA3"/>
    <w:rsid w:val="00472571"/>
    <w:rsid w:val="00472DE5"/>
    <w:rsid w:val="004733D5"/>
    <w:rsid w:val="00473EE1"/>
    <w:rsid w:val="00474715"/>
    <w:rsid w:val="004762F3"/>
    <w:rsid w:val="004772ED"/>
    <w:rsid w:val="004775A7"/>
    <w:rsid w:val="00480CF4"/>
    <w:rsid w:val="00482599"/>
    <w:rsid w:val="00482F4E"/>
    <w:rsid w:val="004841A4"/>
    <w:rsid w:val="00484408"/>
    <w:rsid w:val="00485573"/>
    <w:rsid w:val="004859C4"/>
    <w:rsid w:val="00485DF5"/>
    <w:rsid w:val="00486231"/>
    <w:rsid w:val="00486318"/>
    <w:rsid w:val="0048656F"/>
    <w:rsid w:val="00487879"/>
    <w:rsid w:val="00490807"/>
    <w:rsid w:val="00490957"/>
    <w:rsid w:val="0049128A"/>
    <w:rsid w:val="00491C60"/>
    <w:rsid w:val="004926D9"/>
    <w:rsid w:val="004927FD"/>
    <w:rsid w:val="00492855"/>
    <w:rsid w:val="00492AD7"/>
    <w:rsid w:val="00492BDD"/>
    <w:rsid w:val="00492C80"/>
    <w:rsid w:val="00492E46"/>
    <w:rsid w:val="00492EDE"/>
    <w:rsid w:val="004931F2"/>
    <w:rsid w:val="00494680"/>
    <w:rsid w:val="0049478B"/>
    <w:rsid w:val="004964BD"/>
    <w:rsid w:val="0049726B"/>
    <w:rsid w:val="00497AD1"/>
    <w:rsid w:val="004A0D61"/>
    <w:rsid w:val="004A15F6"/>
    <w:rsid w:val="004A18D3"/>
    <w:rsid w:val="004A1AB5"/>
    <w:rsid w:val="004A22FB"/>
    <w:rsid w:val="004A2FA1"/>
    <w:rsid w:val="004A3689"/>
    <w:rsid w:val="004A47DB"/>
    <w:rsid w:val="004A4D53"/>
    <w:rsid w:val="004A5DE1"/>
    <w:rsid w:val="004A5E0B"/>
    <w:rsid w:val="004A71C7"/>
    <w:rsid w:val="004A7F90"/>
    <w:rsid w:val="004B0812"/>
    <w:rsid w:val="004B1008"/>
    <w:rsid w:val="004B1620"/>
    <w:rsid w:val="004B28C5"/>
    <w:rsid w:val="004B3209"/>
    <w:rsid w:val="004B3234"/>
    <w:rsid w:val="004B32E8"/>
    <w:rsid w:val="004B3C07"/>
    <w:rsid w:val="004B4EBD"/>
    <w:rsid w:val="004B4EC8"/>
    <w:rsid w:val="004B56A3"/>
    <w:rsid w:val="004B593F"/>
    <w:rsid w:val="004B6268"/>
    <w:rsid w:val="004B7614"/>
    <w:rsid w:val="004B7E84"/>
    <w:rsid w:val="004C0576"/>
    <w:rsid w:val="004C0B26"/>
    <w:rsid w:val="004C0B49"/>
    <w:rsid w:val="004C1A27"/>
    <w:rsid w:val="004C1EF2"/>
    <w:rsid w:val="004C20B6"/>
    <w:rsid w:val="004C2435"/>
    <w:rsid w:val="004C2ED4"/>
    <w:rsid w:val="004C347A"/>
    <w:rsid w:val="004C3B57"/>
    <w:rsid w:val="004C3BFD"/>
    <w:rsid w:val="004C450E"/>
    <w:rsid w:val="004C4C6F"/>
    <w:rsid w:val="004C5076"/>
    <w:rsid w:val="004C7524"/>
    <w:rsid w:val="004C7878"/>
    <w:rsid w:val="004D07A5"/>
    <w:rsid w:val="004D125F"/>
    <w:rsid w:val="004D183C"/>
    <w:rsid w:val="004D1C16"/>
    <w:rsid w:val="004D1FA7"/>
    <w:rsid w:val="004D2B00"/>
    <w:rsid w:val="004D4296"/>
    <w:rsid w:val="004D52CB"/>
    <w:rsid w:val="004D60C6"/>
    <w:rsid w:val="004D73DD"/>
    <w:rsid w:val="004E0A41"/>
    <w:rsid w:val="004E0C4C"/>
    <w:rsid w:val="004E0CD8"/>
    <w:rsid w:val="004E1701"/>
    <w:rsid w:val="004E263A"/>
    <w:rsid w:val="004E35A1"/>
    <w:rsid w:val="004E449B"/>
    <w:rsid w:val="004E44C1"/>
    <w:rsid w:val="004E50E2"/>
    <w:rsid w:val="004E5241"/>
    <w:rsid w:val="004E6DC3"/>
    <w:rsid w:val="004F04A8"/>
    <w:rsid w:val="004F1CCB"/>
    <w:rsid w:val="004F1EDD"/>
    <w:rsid w:val="004F214C"/>
    <w:rsid w:val="004F2BC0"/>
    <w:rsid w:val="004F3445"/>
    <w:rsid w:val="004F3E62"/>
    <w:rsid w:val="004F3F42"/>
    <w:rsid w:val="004F571E"/>
    <w:rsid w:val="004F5AA1"/>
    <w:rsid w:val="004F6B24"/>
    <w:rsid w:val="004F6BB7"/>
    <w:rsid w:val="004F7434"/>
    <w:rsid w:val="004F7B68"/>
    <w:rsid w:val="004F7BF7"/>
    <w:rsid w:val="00500028"/>
    <w:rsid w:val="005007F2"/>
    <w:rsid w:val="00502350"/>
    <w:rsid w:val="00502533"/>
    <w:rsid w:val="005028B5"/>
    <w:rsid w:val="00502A9E"/>
    <w:rsid w:val="00502E52"/>
    <w:rsid w:val="00503146"/>
    <w:rsid w:val="005032BF"/>
    <w:rsid w:val="0050380D"/>
    <w:rsid w:val="005049BE"/>
    <w:rsid w:val="00504ADB"/>
    <w:rsid w:val="00505775"/>
    <w:rsid w:val="0050593A"/>
    <w:rsid w:val="00505E79"/>
    <w:rsid w:val="005061B2"/>
    <w:rsid w:val="005066B1"/>
    <w:rsid w:val="00506815"/>
    <w:rsid w:val="00507DD5"/>
    <w:rsid w:val="00510B99"/>
    <w:rsid w:val="00510D50"/>
    <w:rsid w:val="005123D6"/>
    <w:rsid w:val="00512C7E"/>
    <w:rsid w:val="005137D0"/>
    <w:rsid w:val="00513FD0"/>
    <w:rsid w:val="00514609"/>
    <w:rsid w:val="005167E8"/>
    <w:rsid w:val="0051690B"/>
    <w:rsid w:val="00516CF9"/>
    <w:rsid w:val="00517230"/>
    <w:rsid w:val="00517243"/>
    <w:rsid w:val="00517344"/>
    <w:rsid w:val="005178B5"/>
    <w:rsid w:val="00520AFB"/>
    <w:rsid w:val="00520EC5"/>
    <w:rsid w:val="0052126F"/>
    <w:rsid w:val="00522A0B"/>
    <w:rsid w:val="00522E27"/>
    <w:rsid w:val="00524E24"/>
    <w:rsid w:val="00525858"/>
    <w:rsid w:val="00525933"/>
    <w:rsid w:val="00525E41"/>
    <w:rsid w:val="00525ED1"/>
    <w:rsid w:val="00527C15"/>
    <w:rsid w:val="00527D45"/>
    <w:rsid w:val="0053020F"/>
    <w:rsid w:val="0053053A"/>
    <w:rsid w:val="00532D77"/>
    <w:rsid w:val="00532D91"/>
    <w:rsid w:val="00533802"/>
    <w:rsid w:val="0053404E"/>
    <w:rsid w:val="005347E6"/>
    <w:rsid w:val="0053499D"/>
    <w:rsid w:val="00534BC4"/>
    <w:rsid w:val="00535559"/>
    <w:rsid w:val="0053700F"/>
    <w:rsid w:val="0053710F"/>
    <w:rsid w:val="00540FBD"/>
    <w:rsid w:val="005418B3"/>
    <w:rsid w:val="00541EB5"/>
    <w:rsid w:val="00542053"/>
    <w:rsid w:val="00542438"/>
    <w:rsid w:val="005425A6"/>
    <w:rsid w:val="005427D7"/>
    <w:rsid w:val="00542C4D"/>
    <w:rsid w:val="00543178"/>
    <w:rsid w:val="0054432C"/>
    <w:rsid w:val="0054482C"/>
    <w:rsid w:val="00544D8D"/>
    <w:rsid w:val="00545A26"/>
    <w:rsid w:val="00545CD0"/>
    <w:rsid w:val="00545DE3"/>
    <w:rsid w:val="005462D1"/>
    <w:rsid w:val="00546654"/>
    <w:rsid w:val="005466B7"/>
    <w:rsid w:val="00550201"/>
    <w:rsid w:val="00552345"/>
    <w:rsid w:val="005523DF"/>
    <w:rsid w:val="00552EE5"/>
    <w:rsid w:val="00553123"/>
    <w:rsid w:val="005534AB"/>
    <w:rsid w:val="0055360A"/>
    <w:rsid w:val="00553807"/>
    <w:rsid w:val="00553A25"/>
    <w:rsid w:val="00553E2B"/>
    <w:rsid w:val="00554930"/>
    <w:rsid w:val="00555304"/>
    <w:rsid w:val="005555F3"/>
    <w:rsid w:val="00555B62"/>
    <w:rsid w:val="0055624F"/>
    <w:rsid w:val="00556D0B"/>
    <w:rsid w:val="00556F1D"/>
    <w:rsid w:val="00557066"/>
    <w:rsid w:val="005578FF"/>
    <w:rsid w:val="00560220"/>
    <w:rsid w:val="00560B88"/>
    <w:rsid w:val="00560C0E"/>
    <w:rsid w:val="00560FDA"/>
    <w:rsid w:val="00561778"/>
    <w:rsid w:val="00561A22"/>
    <w:rsid w:val="00561DA6"/>
    <w:rsid w:val="00561E49"/>
    <w:rsid w:val="005626D0"/>
    <w:rsid w:val="00563335"/>
    <w:rsid w:val="00563B8A"/>
    <w:rsid w:val="00564105"/>
    <w:rsid w:val="0056462A"/>
    <w:rsid w:val="00564F6A"/>
    <w:rsid w:val="00565393"/>
    <w:rsid w:val="0056543D"/>
    <w:rsid w:val="0056762C"/>
    <w:rsid w:val="00567DF9"/>
    <w:rsid w:val="005703D7"/>
    <w:rsid w:val="00570508"/>
    <w:rsid w:val="00570788"/>
    <w:rsid w:val="005707F0"/>
    <w:rsid w:val="00571A3D"/>
    <w:rsid w:val="005722AF"/>
    <w:rsid w:val="00572EEA"/>
    <w:rsid w:val="00572F02"/>
    <w:rsid w:val="005747E1"/>
    <w:rsid w:val="00575113"/>
    <w:rsid w:val="00575456"/>
    <w:rsid w:val="00576245"/>
    <w:rsid w:val="00576392"/>
    <w:rsid w:val="005768F3"/>
    <w:rsid w:val="00577002"/>
    <w:rsid w:val="00577439"/>
    <w:rsid w:val="00577C13"/>
    <w:rsid w:val="005805ED"/>
    <w:rsid w:val="005806E3"/>
    <w:rsid w:val="0058122A"/>
    <w:rsid w:val="00581419"/>
    <w:rsid w:val="005817E6"/>
    <w:rsid w:val="00581B48"/>
    <w:rsid w:val="0058215E"/>
    <w:rsid w:val="00582755"/>
    <w:rsid w:val="00582B66"/>
    <w:rsid w:val="00583091"/>
    <w:rsid w:val="0058323C"/>
    <w:rsid w:val="005834A7"/>
    <w:rsid w:val="00583F40"/>
    <w:rsid w:val="005843E9"/>
    <w:rsid w:val="00584C28"/>
    <w:rsid w:val="00584F59"/>
    <w:rsid w:val="00586E83"/>
    <w:rsid w:val="00586F71"/>
    <w:rsid w:val="005874CA"/>
    <w:rsid w:val="0058782B"/>
    <w:rsid w:val="0058799B"/>
    <w:rsid w:val="00587D79"/>
    <w:rsid w:val="00587DB3"/>
    <w:rsid w:val="0059003F"/>
    <w:rsid w:val="005906A3"/>
    <w:rsid w:val="00590958"/>
    <w:rsid w:val="00590A17"/>
    <w:rsid w:val="00590A44"/>
    <w:rsid w:val="0059112F"/>
    <w:rsid w:val="00591CAA"/>
    <w:rsid w:val="00591F86"/>
    <w:rsid w:val="005927C3"/>
    <w:rsid w:val="00592940"/>
    <w:rsid w:val="00592AEA"/>
    <w:rsid w:val="00592EE0"/>
    <w:rsid w:val="005936DA"/>
    <w:rsid w:val="005939E7"/>
    <w:rsid w:val="00593DC0"/>
    <w:rsid w:val="00594B7E"/>
    <w:rsid w:val="005967D6"/>
    <w:rsid w:val="005A0C90"/>
    <w:rsid w:val="005A1165"/>
    <w:rsid w:val="005A1E14"/>
    <w:rsid w:val="005A2B3E"/>
    <w:rsid w:val="005A3C6B"/>
    <w:rsid w:val="005A3F78"/>
    <w:rsid w:val="005A447D"/>
    <w:rsid w:val="005A4DB0"/>
    <w:rsid w:val="005A5540"/>
    <w:rsid w:val="005A572C"/>
    <w:rsid w:val="005A6C0A"/>
    <w:rsid w:val="005A6F1C"/>
    <w:rsid w:val="005A7F4F"/>
    <w:rsid w:val="005B021E"/>
    <w:rsid w:val="005B0AC0"/>
    <w:rsid w:val="005B0E7A"/>
    <w:rsid w:val="005B1155"/>
    <w:rsid w:val="005B3BB2"/>
    <w:rsid w:val="005B3CBA"/>
    <w:rsid w:val="005B4078"/>
    <w:rsid w:val="005B4E70"/>
    <w:rsid w:val="005B4EF8"/>
    <w:rsid w:val="005B52E2"/>
    <w:rsid w:val="005B565F"/>
    <w:rsid w:val="005B590A"/>
    <w:rsid w:val="005B5E0D"/>
    <w:rsid w:val="005B783E"/>
    <w:rsid w:val="005B7FBD"/>
    <w:rsid w:val="005C0AFC"/>
    <w:rsid w:val="005C0EA2"/>
    <w:rsid w:val="005C1ABE"/>
    <w:rsid w:val="005C2B3B"/>
    <w:rsid w:val="005C2D02"/>
    <w:rsid w:val="005C2F2D"/>
    <w:rsid w:val="005C3B25"/>
    <w:rsid w:val="005C3CC2"/>
    <w:rsid w:val="005C4A0C"/>
    <w:rsid w:val="005C4C57"/>
    <w:rsid w:val="005C4E27"/>
    <w:rsid w:val="005C5818"/>
    <w:rsid w:val="005C6081"/>
    <w:rsid w:val="005C7138"/>
    <w:rsid w:val="005C737C"/>
    <w:rsid w:val="005C74BC"/>
    <w:rsid w:val="005C7860"/>
    <w:rsid w:val="005C7F46"/>
    <w:rsid w:val="005D07F5"/>
    <w:rsid w:val="005D0E02"/>
    <w:rsid w:val="005D26C7"/>
    <w:rsid w:val="005D2B86"/>
    <w:rsid w:val="005D3499"/>
    <w:rsid w:val="005D3EB7"/>
    <w:rsid w:val="005D47EC"/>
    <w:rsid w:val="005D5D13"/>
    <w:rsid w:val="005D62E8"/>
    <w:rsid w:val="005D6757"/>
    <w:rsid w:val="005D6BF0"/>
    <w:rsid w:val="005E0823"/>
    <w:rsid w:val="005E1BCC"/>
    <w:rsid w:val="005E2008"/>
    <w:rsid w:val="005E2324"/>
    <w:rsid w:val="005E3881"/>
    <w:rsid w:val="005E3BFE"/>
    <w:rsid w:val="005E4270"/>
    <w:rsid w:val="005E446A"/>
    <w:rsid w:val="005E466F"/>
    <w:rsid w:val="005E53C4"/>
    <w:rsid w:val="005E5BB2"/>
    <w:rsid w:val="005E5C94"/>
    <w:rsid w:val="005E6507"/>
    <w:rsid w:val="005E65EC"/>
    <w:rsid w:val="005E6BAF"/>
    <w:rsid w:val="005E6E2B"/>
    <w:rsid w:val="005E76A7"/>
    <w:rsid w:val="005F080C"/>
    <w:rsid w:val="005F0BCF"/>
    <w:rsid w:val="005F0F44"/>
    <w:rsid w:val="005F1512"/>
    <w:rsid w:val="005F24A6"/>
    <w:rsid w:val="005F2679"/>
    <w:rsid w:val="005F2DD1"/>
    <w:rsid w:val="005F4F40"/>
    <w:rsid w:val="005F58E4"/>
    <w:rsid w:val="005F59CE"/>
    <w:rsid w:val="005F652E"/>
    <w:rsid w:val="005F6E70"/>
    <w:rsid w:val="005F6F82"/>
    <w:rsid w:val="005F783B"/>
    <w:rsid w:val="005F7886"/>
    <w:rsid w:val="005F7B27"/>
    <w:rsid w:val="00601841"/>
    <w:rsid w:val="00601EAF"/>
    <w:rsid w:val="00602E01"/>
    <w:rsid w:val="00603070"/>
    <w:rsid w:val="0060365D"/>
    <w:rsid w:val="0060439A"/>
    <w:rsid w:val="00604FB4"/>
    <w:rsid w:val="00604FF2"/>
    <w:rsid w:val="00605D46"/>
    <w:rsid w:val="00606F5B"/>
    <w:rsid w:val="006073FF"/>
    <w:rsid w:val="00607ABF"/>
    <w:rsid w:val="00610FB3"/>
    <w:rsid w:val="0061110C"/>
    <w:rsid w:val="00611539"/>
    <w:rsid w:val="00611FCB"/>
    <w:rsid w:val="006120F1"/>
    <w:rsid w:val="006125D1"/>
    <w:rsid w:val="0061350E"/>
    <w:rsid w:val="00614E47"/>
    <w:rsid w:val="00614FC8"/>
    <w:rsid w:val="006153A9"/>
    <w:rsid w:val="00615564"/>
    <w:rsid w:val="00617C41"/>
    <w:rsid w:val="00620958"/>
    <w:rsid w:val="0062268E"/>
    <w:rsid w:val="006228A6"/>
    <w:rsid w:val="00622C4D"/>
    <w:rsid w:val="00622F8C"/>
    <w:rsid w:val="006231BF"/>
    <w:rsid w:val="00623B55"/>
    <w:rsid w:val="00624377"/>
    <w:rsid w:val="00624389"/>
    <w:rsid w:val="00624465"/>
    <w:rsid w:val="006246A6"/>
    <w:rsid w:val="00625969"/>
    <w:rsid w:val="00625CA8"/>
    <w:rsid w:val="00625D27"/>
    <w:rsid w:val="00627123"/>
    <w:rsid w:val="00630693"/>
    <w:rsid w:val="0063073F"/>
    <w:rsid w:val="00631D16"/>
    <w:rsid w:val="0063203A"/>
    <w:rsid w:val="006321BD"/>
    <w:rsid w:val="00632417"/>
    <w:rsid w:val="006325C7"/>
    <w:rsid w:val="00632C1A"/>
    <w:rsid w:val="00632D04"/>
    <w:rsid w:val="00633B5E"/>
    <w:rsid w:val="00634331"/>
    <w:rsid w:val="0063485C"/>
    <w:rsid w:val="00634A9A"/>
    <w:rsid w:val="006350FB"/>
    <w:rsid w:val="00635700"/>
    <w:rsid w:val="00635710"/>
    <w:rsid w:val="00635C78"/>
    <w:rsid w:val="0063692B"/>
    <w:rsid w:val="00637948"/>
    <w:rsid w:val="006401D9"/>
    <w:rsid w:val="00640439"/>
    <w:rsid w:val="00640DF8"/>
    <w:rsid w:val="0064119C"/>
    <w:rsid w:val="00641773"/>
    <w:rsid w:val="00641A8A"/>
    <w:rsid w:val="0064271E"/>
    <w:rsid w:val="0064279E"/>
    <w:rsid w:val="00642AA2"/>
    <w:rsid w:val="00642B7B"/>
    <w:rsid w:val="0064409D"/>
    <w:rsid w:val="006441D2"/>
    <w:rsid w:val="0064430A"/>
    <w:rsid w:val="006448B7"/>
    <w:rsid w:val="00644E9D"/>
    <w:rsid w:val="00644FF3"/>
    <w:rsid w:val="00645A16"/>
    <w:rsid w:val="00645FF0"/>
    <w:rsid w:val="00646829"/>
    <w:rsid w:val="00646CAC"/>
    <w:rsid w:val="00647181"/>
    <w:rsid w:val="0064788E"/>
    <w:rsid w:val="006506B9"/>
    <w:rsid w:val="00650A8E"/>
    <w:rsid w:val="00650B1E"/>
    <w:rsid w:val="00650E1F"/>
    <w:rsid w:val="006515C0"/>
    <w:rsid w:val="00651C01"/>
    <w:rsid w:val="00652881"/>
    <w:rsid w:val="00652DE2"/>
    <w:rsid w:val="00652EE5"/>
    <w:rsid w:val="006531B3"/>
    <w:rsid w:val="00653E32"/>
    <w:rsid w:val="00653EC3"/>
    <w:rsid w:val="00654940"/>
    <w:rsid w:val="00654B42"/>
    <w:rsid w:val="00655519"/>
    <w:rsid w:val="00655609"/>
    <w:rsid w:val="006556BE"/>
    <w:rsid w:val="00660538"/>
    <w:rsid w:val="00660B4F"/>
    <w:rsid w:val="00661950"/>
    <w:rsid w:val="00662231"/>
    <w:rsid w:val="00663799"/>
    <w:rsid w:val="00664BC3"/>
    <w:rsid w:val="006650AC"/>
    <w:rsid w:val="006654E9"/>
    <w:rsid w:val="006656A8"/>
    <w:rsid w:val="00665860"/>
    <w:rsid w:val="00665D55"/>
    <w:rsid w:val="006666A2"/>
    <w:rsid w:val="00667010"/>
    <w:rsid w:val="00667646"/>
    <w:rsid w:val="006678E0"/>
    <w:rsid w:val="00667A29"/>
    <w:rsid w:val="00667D50"/>
    <w:rsid w:val="00671344"/>
    <w:rsid w:val="00671680"/>
    <w:rsid w:val="006721C3"/>
    <w:rsid w:val="00672717"/>
    <w:rsid w:val="00673C51"/>
    <w:rsid w:val="006747B2"/>
    <w:rsid w:val="00675B39"/>
    <w:rsid w:val="006770A7"/>
    <w:rsid w:val="00677934"/>
    <w:rsid w:val="00680284"/>
    <w:rsid w:val="0068081B"/>
    <w:rsid w:val="00680C01"/>
    <w:rsid w:val="006813EC"/>
    <w:rsid w:val="0068185F"/>
    <w:rsid w:val="006820DE"/>
    <w:rsid w:val="00682B35"/>
    <w:rsid w:val="006831F7"/>
    <w:rsid w:val="0068321E"/>
    <w:rsid w:val="00683293"/>
    <w:rsid w:val="00684685"/>
    <w:rsid w:val="00684890"/>
    <w:rsid w:val="00685504"/>
    <w:rsid w:val="00685889"/>
    <w:rsid w:val="006864CA"/>
    <w:rsid w:val="006867A2"/>
    <w:rsid w:val="0068764C"/>
    <w:rsid w:val="0068799E"/>
    <w:rsid w:val="00690011"/>
    <w:rsid w:val="0069194D"/>
    <w:rsid w:val="00691B14"/>
    <w:rsid w:val="00691F0D"/>
    <w:rsid w:val="006928D2"/>
    <w:rsid w:val="00692B7A"/>
    <w:rsid w:val="006943D8"/>
    <w:rsid w:val="00694F62"/>
    <w:rsid w:val="00695AC0"/>
    <w:rsid w:val="00696777"/>
    <w:rsid w:val="00696C72"/>
    <w:rsid w:val="0069705D"/>
    <w:rsid w:val="006A01A7"/>
    <w:rsid w:val="006A0434"/>
    <w:rsid w:val="006A1DFC"/>
    <w:rsid w:val="006A22EA"/>
    <w:rsid w:val="006A285F"/>
    <w:rsid w:val="006A31DE"/>
    <w:rsid w:val="006A436A"/>
    <w:rsid w:val="006A51C1"/>
    <w:rsid w:val="006A566E"/>
    <w:rsid w:val="006A6AE5"/>
    <w:rsid w:val="006A6FA2"/>
    <w:rsid w:val="006A784E"/>
    <w:rsid w:val="006A7905"/>
    <w:rsid w:val="006A7934"/>
    <w:rsid w:val="006B1638"/>
    <w:rsid w:val="006B2F35"/>
    <w:rsid w:val="006B325C"/>
    <w:rsid w:val="006B3306"/>
    <w:rsid w:val="006B3A22"/>
    <w:rsid w:val="006B4A53"/>
    <w:rsid w:val="006B5815"/>
    <w:rsid w:val="006B63FE"/>
    <w:rsid w:val="006B64BC"/>
    <w:rsid w:val="006B6ED4"/>
    <w:rsid w:val="006B7104"/>
    <w:rsid w:val="006C07E3"/>
    <w:rsid w:val="006C20C6"/>
    <w:rsid w:val="006C24C9"/>
    <w:rsid w:val="006C29BC"/>
    <w:rsid w:val="006C2C12"/>
    <w:rsid w:val="006C2ED7"/>
    <w:rsid w:val="006C448D"/>
    <w:rsid w:val="006C4616"/>
    <w:rsid w:val="006C46BE"/>
    <w:rsid w:val="006C4A11"/>
    <w:rsid w:val="006C4EA6"/>
    <w:rsid w:val="006C552B"/>
    <w:rsid w:val="006C572A"/>
    <w:rsid w:val="006C57B7"/>
    <w:rsid w:val="006C5FEA"/>
    <w:rsid w:val="006C6230"/>
    <w:rsid w:val="006C6B20"/>
    <w:rsid w:val="006C6D75"/>
    <w:rsid w:val="006C7024"/>
    <w:rsid w:val="006C72F3"/>
    <w:rsid w:val="006C7BCA"/>
    <w:rsid w:val="006D0033"/>
    <w:rsid w:val="006D0292"/>
    <w:rsid w:val="006D0327"/>
    <w:rsid w:val="006D0E5B"/>
    <w:rsid w:val="006D0F29"/>
    <w:rsid w:val="006D18F1"/>
    <w:rsid w:val="006D194B"/>
    <w:rsid w:val="006D26D2"/>
    <w:rsid w:val="006D3820"/>
    <w:rsid w:val="006D39B3"/>
    <w:rsid w:val="006D3AC1"/>
    <w:rsid w:val="006D3D85"/>
    <w:rsid w:val="006D430D"/>
    <w:rsid w:val="006D58BB"/>
    <w:rsid w:val="006D5ED1"/>
    <w:rsid w:val="006D692A"/>
    <w:rsid w:val="006D78D8"/>
    <w:rsid w:val="006E0384"/>
    <w:rsid w:val="006E0415"/>
    <w:rsid w:val="006E072F"/>
    <w:rsid w:val="006E0B5E"/>
    <w:rsid w:val="006E1249"/>
    <w:rsid w:val="006E1556"/>
    <w:rsid w:val="006E2910"/>
    <w:rsid w:val="006E2999"/>
    <w:rsid w:val="006E2F48"/>
    <w:rsid w:val="006E3015"/>
    <w:rsid w:val="006E461C"/>
    <w:rsid w:val="006E4B3E"/>
    <w:rsid w:val="006E5105"/>
    <w:rsid w:val="006E51FA"/>
    <w:rsid w:val="006E59CD"/>
    <w:rsid w:val="006E5FA5"/>
    <w:rsid w:val="006E6A58"/>
    <w:rsid w:val="006E6BFA"/>
    <w:rsid w:val="006E78D1"/>
    <w:rsid w:val="006E7B15"/>
    <w:rsid w:val="006F026A"/>
    <w:rsid w:val="006F0293"/>
    <w:rsid w:val="006F0CE1"/>
    <w:rsid w:val="006F18AB"/>
    <w:rsid w:val="006F1BA6"/>
    <w:rsid w:val="006F1CBC"/>
    <w:rsid w:val="006F1E68"/>
    <w:rsid w:val="006F20FA"/>
    <w:rsid w:val="006F2F0E"/>
    <w:rsid w:val="006F363E"/>
    <w:rsid w:val="006F3BBA"/>
    <w:rsid w:val="006F3E44"/>
    <w:rsid w:val="006F41F7"/>
    <w:rsid w:val="006F49C5"/>
    <w:rsid w:val="006F5CE5"/>
    <w:rsid w:val="006F6C73"/>
    <w:rsid w:val="006F6E78"/>
    <w:rsid w:val="00700CED"/>
    <w:rsid w:val="00700F65"/>
    <w:rsid w:val="00702A1C"/>
    <w:rsid w:val="00702B35"/>
    <w:rsid w:val="0070345C"/>
    <w:rsid w:val="0070464B"/>
    <w:rsid w:val="00704EDC"/>
    <w:rsid w:val="0070500E"/>
    <w:rsid w:val="00705365"/>
    <w:rsid w:val="0070572E"/>
    <w:rsid w:val="00706F5B"/>
    <w:rsid w:val="007070AD"/>
    <w:rsid w:val="007077B0"/>
    <w:rsid w:val="00710BEC"/>
    <w:rsid w:val="0071139E"/>
    <w:rsid w:val="00711D6F"/>
    <w:rsid w:val="00711D88"/>
    <w:rsid w:val="00711FD7"/>
    <w:rsid w:val="00712EA3"/>
    <w:rsid w:val="007130C4"/>
    <w:rsid w:val="00713194"/>
    <w:rsid w:val="0071319C"/>
    <w:rsid w:val="00713A93"/>
    <w:rsid w:val="00714FF8"/>
    <w:rsid w:val="00715AF2"/>
    <w:rsid w:val="007165AF"/>
    <w:rsid w:val="0071751E"/>
    <w:rsid w:val="00717B97"/>
    <w:rsid w:val="0072148C"/>
    <w:rsid w:val="0072162A"/>
    <w:rsid w:val="00722EC0"/>
    <w:rsid w:val="00723017"/>
    <w:rsid w:val="00723E95"/>
    <w:rsid w:val="00723F66"/>
    <w:rsid w:val="00724C54"/>
    <w:rsid w:val="0072559D"/>
    <w:rsid w:val="00725C37"/>
    <w:rsid w:val="00725EC0"/>
    <w:rsid w:val="007262D8"/>
    <w:rsid w:val="007264AF"/>
    <w:rsid w:val="007277E7"/>
    <w:rsid w:val="00727834"/>
    <w:rsid w:val="00727EE3"/>
    <w:rsid w:val="007327FD"/>
    <w:rsid w:val="00732C50"/>
    <w:rsid w:val="00733A7D"/>
    <w:rsid w:val="00734763"/>
    <w:rsid w:val="0073493F"/>
    <w:rsid w:val="00734B32"/>
    <w:rsid w:val="007358BC"/>
    <w:rsid w:val="00736516"/>
    <w:rsid w:val="007366DA"/>
    <w:rsid w:val="00737788"/>
    <w:rsid w:val="00737FD2"/>
    <w:rsid w:val="00737FFD"/>
    <w:rsid w:val="0074067A"/>
    <w:rsid w:val="0074079A"/>
    <w:rsid w:val="007409C6"/>
    <w:rsid w:val="00741967"/>
    <w:rsid w:val="00742291"/>
    <w:rsid w:val="007423DF"/>
    <w:rsid w:val="00742B74"/>
    <w:rsid w:val="00742DEC"/>
    <w:rsid w:val="00743598"/>
    <w:rsid w:val="007436CE"/>
    <w:rsid w:val="007438E4"/>
    <w:rsid w:val="00743B7B"/>
    <w:rsid w:val="00743DE2"/>
    <w:rsid w:val="0074584C"/>
    <w:rsid w:val="007458D9"/>
    <w:rsid w:val="00745C6D"/>
    <w:rsid w:val="007467B4"/>
    <w:rsid w:val="0074766F"/>
    <w:rsid w:val="007506C0"/>
    <w:rsid w:val="0075117C"/>
    <w:rsid w:val="0075277B"/>
    <w:rsid w:val="00752CD1"/>
    <w:rsid w:val="0075314E"/>
    <w:rsid w:val="007537DE"/>
    <w:rsid w:val="00753A31"/>
    <w:rsid w:val="0075502E"/>
    <w:rsid w:val="00755C9B"/>
    <w:rsid w:val="00755EF8"/>
    <w:rsid w:val="007560EE"/>
    <w:rsid w:val="00757455"/>
    <w:rsid w:val="007578A7"/>
    <w:rsid w:val="00761185"/>
    <w:rsid w:val="00761866"/>
    <w:rsid w:val="00761AEB"/>
    <w:rsid w:val="00761DA3"/>
    <w:rsid w:val="007620C2"/>
    <w:rsid w:val="0076233F"/>
    <w:rsid w:val="00764B3B"/>
    <w:rsid w:val="00765B42"/>
    <w:rsid w:val="007664CA"/>
    <w:rsid w:val="0076659A"/>
    <w:rsid w:val="00766A91"/>
    <w:rsid w:val="007675C3"/>
    <w:rsid w:val="007705BD"/>
    <w:rsid w:val="007707EC"/>
    <w:rsid w:val="00771385"/>
    <w:rsid w:val="00772F4C"/>
    <w:rsid w:val="00773B3A"/>
    <w:rsid w:val="00773E57"/>
    <w:rsid w:val="00774252"/>
    <w:rsid w:val="00774B41"/>
    <w:rsid w:val="00774C1B"/>
    <w:rsid w:val="007757F9"/>
    <w:rsid w:val="007760B6"/>
    <w:rsid w:val="00776AE1"/>
    <w:rsid w:val="00776DAF"/>
    <w:rsid w:val="007801B8"/>
    <w:rsid w:val="0078128D"/>
    <w:rsid w:val="0078164C"/>
    <w:rsid w:val="00781E1C"/>
    <w:rsid w:val="00781E80"/>
    <w:rsid w:val="00782ADE"/>
    <w:rsid w:val="007840C9"/>
    <w:rsid w:val="0078431B"/>
    <w:rsid w:val="00785203"/>
    <w:rsid w:val="0078600B"/>
    <w:rsid w:val="00786A85"/>
    <w:rsid w:val="0078753E"/>
    <w:rsid w:val="0078755E"/>
    <w:rsid w:val="00787EE8"/>
    <w:rsid w:val="007903F6"/>
    <w:rsid w:val="00790713"/>
    <w:rsid w:val="00790B24"/>
    <w:rsid w:val="00791257"/>
    <w:rsid w:val="007913AF"/>
    <w:rsid w:val="007913D1"/>
    <w:rsid w:val="00791431"/>
    <w:rsid w:val="00791944"/>
    <w:rsid w:val="00791DD2"/>
    <w:rsid w:val="00791F11"/>
    <w:rsid w:val="0079220A"/>
    <w:rsid w:val="0079242B"/>
    <w:rsid w:val="00792768"/>
    <w:rsid w:val="00792B9D"/>
    <w:rsid w:val="00792F13"/>
    <w:rsid w:val="00793DB3"/>
    <w:rsid w:val="00793FEF"/>
    <w:rsid w:val="0079509E"/>
    <w:rsid w:val="00795D49"/>
    <w:rsid w:val="007968BF"/>
    <w:rsid w:val="00796982"/>
    <w:rsid w:val="00797D31"/>
    <w:rsid w:val="007A06F5"/>
    <w:rsid w:val="007A157A"/>
    <w:rsid w:val="007A3015"/>
    <w:rsid w:val="007A3506"/>
    <w:rsid w:val="007A3634"/>
    <w:rsid w:val="007A3796"/>
    <w:rsid w:val="007A4177"/>
    <w:rsid w:val="007A4AB4"/>
    <w:rsid w:val="007A4D82"/>
    <w:rsid w:val="007A59F6"/>
    <w:rsid w:val="007A5F04"/>
    <w:rsid w:val="007A6436"/>
    <w:rsid w:val="007A74E6"/>
    <w:rsid w:val="007A7517"/>
    <w:rsid w:val="007A7D24"/>
    <w:rsid w:val="007B07D1"/>
    <w:rsid w:val="007B0EE5"/>
    <w:rsid w:val="007B138C"/>
    <w:rsid w:val="007B260E"/>
    <w:rsid w:val="007B27ED"/>
    <w:rsid w:val="007B284D"/>
    <w:rsid w:val="007B326C"/>
    <w:rsid w:val="007B32D1"/>
    <w:rsid w:val="007B3AE4"/>
    <w:rsid w:val="007B3EA0"/>
    <w:rsid w:val="007B3F2A"/>
    <w:rsid w:val="007B520B"/>
    <w:rsid w:val="007B6640"/>
    <w:rsid w:val="007B6850"/>
    <w:rsid w:val="007C095D"/>
    <w:rsid w:val="007C0A7D"/>
    <w:rsid w:val="007C1994"/>
    <w:rsid w:val="007C1ACC"/>
    <w:rsid w:val="007C1D78"/>
    <w:rsid w:val="007C2AF4"/>
    <w:rsid w:val="007C303E"/>
    <w:rsid w:val="007C3617"/>
    <w:rsid w:val="007C3875"/>
    <w:rsid w:val="007C3BC9"/>
    <w:rsid w:val="007C3F1D"/>
    <w:rsid w:val="007C7D56"/>
    <w:rsid w:val="007D068F"/>
    <w:rsid w:val="007D099A"/>
    <w:rsid w:val="007D0B5A"/>
    <w:rsid w:val="007D1293"/>
    <w:rsid w:val="007D18CA"/>
    <w:rsid w:val="007D18EA"/>
    <w:rsid w:val="007D190C"/>
    <w:rsid w:val="007D20A9"/>
    <w:rsid w:val="007D37D2"/>
    <w:rsid w:val="007D37FC"/>
    <w:rsid w:val="007D3A17"/>
    <w:rsid w:val="007D51E7"/>
    <w:rsid w:val="007D63B5"/>
    <w:rsid w:val="007D6ACA"/>
    <w:rsid w:val="007D6C44"/>
    <w:rsid w:val="007D733D"/>
    <w:rsid w:val="007E0245"/>
    <w:rsid w:val="007E026B"/>
    <w:rsid w:val="007E1629"/>
    <w:rsid w:val="007E21C1"/>
    <w:rsid w:val="007E2300"/>
    <w:rsid w:val="007E2A05"/>
    <w:rsid w:val="007E2ACB"/>
    <w:rsid w:val="007E305B"/>
    <w:rsid w:val="007E3159"/>
    <w:rsid w:val="007E3627"/>
    <w:rsid w:val="007E36B1"/>
    <w:rsid w:val="007E3C2B"/>
    <w:rsid w:val="007E3FC3"/>
    <w:rsid w:val="007E52AF"/>
    <w:rsid w:val="007E53DF"/>
    <w:rsid w:val="007E5C71"/>
    <w:rsid w:val="007E5F86"/>
    <w:rsid w:val="007E6D75"/>
    <w:rsid w:val="007F0708"/>
    <w:rsid w:val="007F0C0C"/>
    <w:rsid w:val="007F3413"/>
    <w:rsid w:val="007F4068"/>
    <w:rsid w:val="007F424E"/>
    <w:rsid w:val="007F4306"/>
    <w:rsid w:val="007F452B"/>
    <w:rsid w:val="007F4768"/>
    <w:rsid w:val="007F4E06"/>
    <w:rsid w:val="007F6350"/>
    <w:rsid w:val="007F6F4D"/>
    <w:rsid w:val="007F70EA"/>
    <w:rsid w:val="007F77C9"/>
    <w:rsid w:val="007F7B4D"/>
    <w:rsid w:val="008008D7"/>
    <w:rsid w:val="00800A43"/>
    <w:rsid w:val="00800D96"/>
    <w:rsid w:val="00801203"/>
    <w:rsid w:val="0080159F"/>
    <w:rsid w:val="00802056"/>
    <w:rsid w:val="00802197"/>
    <w:rsid w:val="008027A8"/>
    <w:rsid w:val="008033C4"/>
    <w:rsid w:val="00806E49"/>
    <w:rsid w:val="00807474"/>
    <w:rsid w:val="008076B0"/>
    <w:rsid w:val="0081072A"/>
    <w:rsid w:val="00810FB5"/>
    <w:rsid w:val="00811934"/>
    <w:rsid w:val="00812189"/>
    <w:rsid w:val="00812774"/>
    <w:rsid w:val="00812868"/>
    <w:rsid w:val="00813B6F"/>
    <w:rsid w:val="00814739"/>
    <w:rsid w:val="00816AE1"/>
    <w:rsid w:val="0081743F"/>
    <w:rsid w:val="00820A48"/>
    <w:rsid w:val="00820AD7"/>
    <w:rsid w:val="00820DD3"/>
    <w:rsid w:val="008211B8"/>
    <w:rsid w:val="00821891"/>
    <w:rsid w:val="00821B61"/>
    <w:rsid w:val="00821C1C"/>
    <w:rsid w:val="008224A8"/>
    <w:rsid w:val="008227DF"/>
    <w:rsid w:val="0082292E"/>
    <w:rsid w:val="008231B9"/>
    <w:rsid w:val="00823798"/>
    <w:rsid w:val="00824324"/>
    <w:rsid w:val="008243CC"/>
    <w:rsid w:val="008247F5"/>
    <w:rsid w:val="00824C18"/>
    <w:rsid w:val="0082504D"/>
    <w:rsid w:val="00825252"/>
    <w:rsid w:val="00825553"/>
    <w:rsid w:val="00825F05"/>
    <w:rsid w:val="008261E1"/>
    <w:rsid w:val="008266C9"/>
    <w:rsid w:val="00827AD2"/>
    <w:rsid w:val="00827DBE"/>
    <w:rsid w:val="00830B63"/>
    <w:rsid w:val="00830DA0"/>
    <w:rsid w:val="0083102E"/>
    <w:rsid w:val="00831700"/>
    <w:rsid w:val="00832A49"/>
    <w:rsid w:val="008336F0"/>
    <w:rsid w:val="00834394"/>
    <w:rsid w:val="00834B33"/>
    <w:rsid w:val="00835B3D"/>
    <w:rsid w:val="00836EBC"/>
    <w:rsid w:val="008370A3"/>
    <w:rsid w:val="00837DCE"/>
    <w:rsid w:val="00840629"/>
    <w:rsid w:val="0084084A"/>
    <w:rsid w:val="00840874"/>
    <w:rsid w:val="00840ED2"/>
    <w:rsid w:val="0084175C"/>
    <w:rsid w:val="0084253D"/>
    <w:rsid w:val="00842A59"/>
    <w:rsid w:val="00842D2C"/>
    <w:rsid w:val="0084410A"/>
    <w:rsid w:val="008453F3"/>
    <w:rsid w:val="00846158"/>
    <w:rsid w:val="00847D52"/>
    <w:rsid w:val="0085018C"/>
    <w:rsid w:val="008503BF"/>
    <w:rsid w:val="0085085C"/>
    <w:rsid w:val="00850DB6"/>
    <w:rsid w:val="00850F99"/>
    <w:rsid w:val="0085206F"/>
    <w:rsid w:val="00852412"/>
    <w:rsid w:val="008532C2"/>
    <w:rsid w:val="008533F1"/>
    <w:rsid w:val="00853B8C"/>
    <w:rsid w:val="0085437C"/>
    <w:rsid w:val="00854548"/>
    <w:rsid w:val="008548A3"/>
    <w:rsid w:val="00855B1C"/>
    <w:rsid w:val="00856BC0"/>
    <w:rsid w:val="00856C7B"/>
    <w:rsid w:val="00861297"/>
    <w:rsid w:val="00861C19"/>
    <w:rsid w:val="00861F80"/>
    <w:rsid w:val="008623D0"/>
    <w:rsid w:val="0086262F"/>
    <w:rsid w:val="008629DC"/>
    <w:rsid w:val="008631A3"/>
    <w:rsid w:val="00863E2E"/>
    <w:rsid w:val="00863F66"/>
    <w:rsid w:val="00864FE6"/>
    <w:rsid w:val="0086529D"/>
    <w:rsid w:val="00865CF4"/>
    <w:rsid w:val="00865E41"/>
    <w:rsid w:val="0086626E"/>
    <w:rsid w:val="00866830"/>
    <w:rsid w:val="008670F7"/>
    <w:rsid w:val="00867761"/>
    <w:rsid w:val="008678D7"/>
    <w:rsid w:val="008679C7"/>
    <w:rsid w:val="00870539"/>
    <w:rsid w:val="0087101A"/>
    <w:rsid w:val="008716BF"/>
    <w:rsid w:val="00873289"/>
    <w:rsid w:val="00873AA3"/>
    <w:rsid w:val="00873F1E"/>
    <w:rsid w:val="00874C70"/>
    <w:rsid w:val="00875E23"/>
    <w:rsid w:val="008761F6"/>
    <w:rsid w:val="008764E3"/>
    <w:rsid w:val="008773E2"/>
    <w:rsid w:val="00880671"/>
    <w:rsid w:val="00880B85"/>
    <w:rsid w:val="00880E66"/>
    <w:rsid w:val="008814A9"/>
    <w:rsid w:val="00882354"/>
    <w:rsid w:val="00883FF0"/>
    <w:rsid w:val="00884373"/>
    <w:rsid w:val="00884B5C"/>
    <w:rsid w:val="00884C44"/>
    <w:rsid w:val="00885216"/>
    <w:rsid w:val="008852EE"/>
    <w:rsid w:val="0088625A"/>
    <w:rsid w:val="00886758"/>
    <w:rsid w:val="00886F1E"/>
    <w:rsid w:val="008915AA"/>
    <w:rsid w:val="00891AA9"/>
    <w:rsid w:val="00891C5D"/>
    <w:rsid w:val="00891D78"/>
    <w:rsid w:val="0089257B"/>
    <w:rsid w:val="00892CD5"/>
    <w:rsid w:val="00893B7A"/>
    <w:rsid w:val="008943FE"/>
    <w:rsid w:val="00895539"/>
    <w:rsid w:val="00895B03"/>
    <w:rsid w:val="00895FF8"/>
    <w:rsid w:val="008964DA"/>
    <w:rsid w:val="0089720E"/>
    <w:rsid w:val="0089787C"/>
    <w:rsid w:val="008A01EE"/>
    <w:rsid w:val="008A1CB9"/>
    <w:rsid w:val="008A51B8"/>
    <w:rsid w:val="008A52E7"/>
    <w:rsid w:val="008A5F79"/>
    <w:rsid w:val="008A6C69"/>
    <w:rsid w:val="008A7289"/>
    <w:rsid w:val="008A7323"/>
    <w:rsid w:val="008B0AB7"/>
    <w:rsid w:val="008B10B8"/>
    <w:rsid w:val="008B1B64"/>
    <w:rsid w:val="008B1E98"/>
    <w:rsid w:val="008B2657"/>
    <w:rsid w:val="008B502A"/>
    <w:rsid w:val="008B5A6E"/>
    <w:rsid w:val="008B603E"/>
    <w:rsid w:val="008B7283"/>
    <w:rsid w:val="008B755A"/>
    <w:rsid w:val="008B7B3D"/>
    <w:rsid w:val="008C1CD8"/>
    <w:rsid w:val="008C1FA3"/>
    <w:rsid w:val="008C24F3"/>
    <w:rsid w:val="008C3CE3"/>
    <w:rsid w:val="008C4D0F"/>
    <w:rsid w:val="008C4E7C"/>
    <w:rsid w:val="008C5542"/>
    <w:rsid w:val="008C5AEB"/>
    <w:rsid w:val="008C6672"/>
    <w:rsid w:val="008C67E7"/>
    <w:rsid w:val="008C6A3B"/>
    <w:rsid w:val="008C6BFE"/>
    <w:rsid w:val="008C74A7"/>
    <w:rsid w:val="008D0A3B"/>
    <w:rsid w:val="008D142B"/>
    <w:rsid w:val="008D1825"/>
    <w:rsid w:val="008D21AF"/>
    <w:rsid w:val="008D2609"/>
    <w:rsid w:val="008D339A"/>
    <w:rsid w:val="008D3CA8"/>
    <w:rsid w:val="008D49DC"/>
    <w:rsid w:val="008D60DC"/>
    <w:rsid w:val="008D6138"/>
    <w:rsid w:val="008D6E01"/>
    <w:rsid w:val="008D7806"/>
    <w:rsid w:val="008E0114"/>
    <w:rsid w:val="008E20E2"/>
    <w:rsid w:val="008E3033"/>
    <w:rsid w:val="008E3503"/>
    <w:rsid w:val="008E3AEE"/>
    <w:rsid w:val="008E4EC7"/>
    <w:rsid w:val="008E5396"/>
    <w:rsid w:val="008E53C0"/>
    <w:rsid w:val="008E6A4A"/>
    <w:rsid w:val="008E6AE0"/>
    <w:rsid w:val="008E6D3A"/>
    <w:rsid w:val="008E6D7E"/>
    <w:rsid w:val="008E6F64"/>
    <w:rsid w:val="008E744A"/>
    <w:rsid w:val="008E748B"/>
    <w:rsid w:val="008E7684"/>
    <w:rsid w:val="008F05A7"/>
    <w:rsid w:val="008F1224"/>
    <w:rsid w:val="008F1E76"/>
    <w:rsid w:val="008F2FB5"/>
    <w:rsid w:val="008F3439"/>
    <w:rsid w:val="008F4C2E"/>
    <w:rsid w:val="008F520B"/>
    <w:rsid w:val="008F6450"/>
    <w:rsid w:val="00900FB6"/>
    <w:rsid w:val="00901096"/>
    <w:rsid w:val="0090152B"/>
    <w:rsid w:val="009016F5"/>
    <w:rsid w:val="00901E5B"/>
    <w:rsid w:val="009024E7"/>
    <w:rsid w:val="0090375A"/>
    <w:rsid w:val="00904549"/>
    <w:rsid w:val="009045EE"/>
    <w:rsid w:val="00904F45"/>
    <w:rsid w:val="0090504A"/>
    <w:rsid w:val="00905A5E"/>
    <w:rsid w:val="0090665A"/>
    <w:rsid w:val="00907EE0"/>
    <w:rsid w:val="00910CE5"/>
    <w:rsid w:val="009113C3"/>
    <w:rsid w:val="00911B4A"/>
    <w:rsid w:val="00911C2E"/>
    <w:rsid w:val="00912515"/>
    <w:rsid w:val="009129B7"/>
    <w:rsid w:val="00912D16"/>
    <w:rsid w:val="0091355D"/>
    <w:rsid w:val="009135AA"/>
    <w:rsid w:val="00913C06"/>
    <w:rsid w:val="00913EF7"/>
    <w:rsid w:val="00914323"/>
    <w:rsid w:val="00914F2F"/>
    <w:rsid w:val="00915128"/>
    <w:rsid w:val="00915803"/>
    <w:rsid w:val="0091582F"/>
    <w:rsid w:val="00916961"/>
    <w:rsid w:val="00916DDC"/>
    <w:rsid w:val="00916E47"/>
    <w:rsid w:val="00917F28"/>
    <w:rsid w:val="0092013A"/>
    <w:rsid w:val="009203A6"/>
    <w:rsid w:val="009207CF"/>
    <w:rsid w:val="00920E68"/>
    <w:rsid w:val="009215B6"/>
    <w:rsid w:val="0092184C"/>
    <w:rsid w:val="0092207D"/>
    <w:rsid w:val="00922506"/>
    <w:rsid w:val="00923E5B"/>
    <w:rsid w:val="00924BC3"/>
    <w:rsid w:val="009250B3"/>
    <w:rsid w:val="0092613F"/>
    <w:rsid w:val="009264D0"/>
    <w:rsid w:val="009269BE"/>
    <w:rsid w:val="009276A5"/>
    <w:rsid w:val="00927A7A"/>
    <w:rsid w:val="00927D78"/>
    <w:rsid w:val="00927FBF"/>
    <w:rsid w:val="00930C66"/>
    <w:rsid w:val="00931337"/>
    <w:rsid w:val="00931C00"/>
    <w:rsid w:val="00931C50"/>
    <w:rsid w:val="00932216"/>
    <w:rsid w:val="00932F5D"/>
    <w:rsid w:val="00933095"/>
    <w:rsid w:val="00933763"/>
    <w:rsid w:val="009338EA"/>
    <w:rsid w:val="00934003"/>
    <w:rsid w:val="0093493E"/>
    <w:rsid w:val="00934949"/>
    <w:rsid w:val="00936357"/>
    <w:rsid w:val="00936385"/>
    <w:rsid w:val="009365DE"/>
    <w:rsid w:val="0093768C"/>
    <w:rsid w:val="0093782E"/>
    <w:rsid w:val="00937934"/>
    <w:rsid w:val="00937AD7"/>
    <w:rsid w:val="00940724"/>
    <w:rsid w:val="0094193F"/>
    <w:rsid w:val="009423A4"/>
    <w:rsid w:val="009429D8"/>
    <w:rsid w:val="00943628"/>
    <w:rsid w:val="009439C3"/>
    <w:rsid w:val="009443FE"/>
    <w:rsid w:val="00944B6F"/>
    <w:rsid w:val="00944C83"/>
    <w:rsid w:val="009452AD"/>
    <w:rsid w:val="0094539C"/>
    <w:rsid w:val="00945822"/>
    <w:rsid w:val="0094626E"/>
    <w:rsid w:val="0094687D"/>
    <w:rsid w:val="00947140"/>
    <w:rsid w:val="00950705"/>
    <w:rsid w:val="00950952"/>
    <w:rsid w:val="00951475"/>
    <w:rsid w:val="00951EA7"/>
    <w:rsid w:val="00952B35"/>
    <w:rsid w:val="00953647"/>
    <w:rsid w:val="00953A32"/>
    <w:rsid w:val="00953E7C"/>
    <w:rsid w:val="00954122"/>
    <w:rsid w:val="009545F8"/>
    <w:rsid w:val="00955992"/>
    <w:rsid w:val="009560FB"/>
    <w:rsid w:val="009562CC"/>
    <w:rsid w:val="00957540"/>
    <w:rsid w:val="00957B75"/>
    <w:rsid w:val="009602F8"/>
    <w:rsid w:val="009604C8"/>
    <w:rsid w:val="00960525"/>
    <w:rsid w:val="009609EE"/>
    <w:rsid w:val="0096165A"/>
    <w:rsid w:val="00962836"/>
    <w:rsid w:val="00962D81"/>
    <w:rsid w:val="00963A48"/>
    <w:rsid w:val="0096472A"/>
    <w:rsid w:val="00965024"/>
    <w:rsid w:val="00965D82"/>
    <w:rsid w:val="0097004B"/>
    <w:rsid w:val="00970F57"/>
    <w:rsid w:val="00971773"/>
    <w:rsid w:val="009719EE"/>
    <w:rsid w:val="00973534"/>
    <w:rsid w:val="0097364A"/>
    <w:rsid w:val="009736F1"/>
    <w:rsid w:val="00974B5B"/>
    <w:rsid w:val="00975480"/>
    <w:rsid w:val="00975A4E"/>
    <w:rsid w:val="009761E0"/>
    <w:rsid w:val="0097670E"/>
    <w:rsid w:val="009768C4"/>
    <w:rsid w:val="00976EE8"/>
    <w:rsid w:val="009779DD"/>
    <w:rsid w:val="0098153F"/>
    <w:rsid w:val="0098198C"/>
    <w:rsid w:val="00981F82"/>
    <w:rsid w:val="00982175"/>
    <w:rsid w:val="009822FC"/>
    <w:rsid w:val="009833B3"/>
    <w:rsid w:val="009840EC"/>
    <w:rsid w:val="00985420"/>
    <w:rsid w:val="00985BC3"/>
    <w:rsid w:val="009861D2"/>
    <w:rsid w:val="0098734C"/>
    <w:rsid w:val="00987412"/>
    <w:rsid w:val="0099054A"/>
    <w:rsid w:val="00990C5D"/>
    <w:rsid w:val="009914E3"/>
    <w:rsid w:val="00992155"/>
    <w:rsid w:val="009927BE"/>
    <w:rsid w:val="0099317E"/>
    <w:rsid w:val="0099335B"/>
    <w:rsid w:val="00994ADC"/>
    <w:rsid w:val="00995AFB"/>
    <w:rsid w:val="00996461"/>
    <w:rsid w:val="009A084D"/>
    <w:rsid w:val="009A0979"/>
    <w:rsid w:val="009A25E1"/>
    <w:rsid w:val="009A26E2"/>
    <w:rsid w:val="009A2A61"/>
    <w:rsid w:val="009A2BD2"/>
    <w:rsid w:val="009A2D3E"/>
    <w:rsid w:val="009A38E3"/>
    <w:rsid w:val="009A39CF"/>
    <w:rsid w:val="009A3FBA"/>
    <w:rsid w:val="009A428F"/>
    <w:rsid w:val="009A6F4A"/>
    <w:rsid w:val="009A704E"/>
    <w:rsid w:val="009A71A3"/>
    <w:rsid w:val="009A74C3"/>
    <w:rsid w:val="009B0C87"/>
    <w:rsid w:val="009B4414"/>
    <w:rsid w:val="009B4F7B"/>
    <w:rsid w:val="009B5346"/>
    <w:rsid w:val="009B5861"/>
    <w:rsid w:val="009B7B58"/>
    <w:rsid w:val="009C11F0"/>
    <w:rsid w:val="009C256C"/>
    <w:rsid w:val="009C271E"/>
    <w:rsid w:val="009C291F"/>
    <w:rsid w:val="009C447C"/>
    <w:rsid w:val="009C4734"/>
    <w:rsid w:val="009C49AD"/>
    <w:rsid w:val="009C4EC9"/>
    <w:rsid w:val="009C5BC7"/>
    <w:rsid w:val="009C6675"/>
    <w:rsid w:val="009C6875"/>
    <w:rsid w:val="009C7799"/>
    <w:rsid w:val="009C7AE1"/>
    <w:rsid w:val="009D0012"/>
    <w:rsid w:val="009D0BC8"/>
    <w:rsid w:val="009D11C9"/>
    <w:rsid w:val="009D1600"/>
    <w:rsid w:val="009D1FA3"/>
    <w:rsid w:val="009D2642"/>
    <w:rsid w:val="009D2717"/>
    <w:rsid w:val="009D3CAF"/>
    <w:rsid w:val="009D3D13"/>
    <w:rsid w:val="009D3F6F"/>
    <w:rsid w:val="009D3FAC"/>
    <w:rsid w:val="009D4B0B"/>
    <w:rsid w:val="009D5D35"/>
    <w:rsid w:val="009D6103"/>
    <w:rsid w:val="009D6489"/>
    <w:rsid w:val="009D6B98"/>
    <w:rsid w:val="009D711F"/>
    <w:rsid w:val="009D72F5"/>
    <w:rsid w:val="009D78D4"/>
    <w:rsid w:val="009D7B33"/>
    <w:rsid w:val="009D7B7F"/>
    <w:rsid w:val="009D7F98"/>
    <w:rsid w:val="009E0825"/>
    <w:rsid w:val="009E0E85"/>
    <w:rsid w:val="009E1026"/>
    <w:rsid w:val="009E1445"/>
    <w:rsid w:val="009E15BC"/>
    <w:rsid w:val="009E29D7"/>
    <w:rsid w:val="009E2B69"/>
    <w:rsid w:val="009E35F3"/>
    <w:rsid w:val="009E3792"/>
    <w:rsid w:val="009E3E95"/>
    <w:rsid w:val="009E4AA5"/>
    <w:rsid w:val="009E4ACB"/>
    <w:rsid w:val="009E4D05"/>
    <w:rsid w:val="009E6218"/>
    <w:rsid w:val="009E66BD"/>
    <w:rsid w:val="009E6A06"/>
    <w:rsid w:val="009F061C"/>
    <w:rsid w:val="009F0705"/>
    <w:rsid w:val="009F08DC"/>
    <w:rsid w:val="009F0B85"/>
    <w:rsid w:val="009F0DD3"/>
    <w:rsid w:val="009F1370"/>
    <w:rsid w:val="009F156F"/>
    <w:rsid w:val="009F1885"/>
    <w:rsid w:val="009F2410"/>
    <w:rsid w:val="009F55B7"/>
    <w:rsid w:val="009F6A08"/>
    <w:rsid w:val="009F6F0B"/>
    <w:rsid w:val="009F79DA"/>
    <w:rsid w:val="009F7B55"/>
    <w:rsid w:val="00A00382"/>
    <w:rsid w:val="00A00456"/>
    <w:rsid w:val="00A00C3A"/>
    <w:rsid w:val="00A01171"/>
    <w:rsid w:val="00A02984"/>
    <w:rsid w:val="00A03025"/>
    <w:rsid w:val="00A0339C"/>
    <w:rsid w:val="00A03A21"/>
    <w:rsid w:val="00A0428C"/>
    <w:rsid w:val="00A04D79"/>
    <w:rsid w:val="00A04F8A"/>
    <w:rsid w:val="00A051F3"/>
    <w:rsid w:val="00A05682"/>
    <w:rsid w:val="00A05789"/>
    <w:rsid w:val="00A05826"/>
    <w:rsid w:val="00A06246"/>
    <w:rsid w:val="00A06C5B"/>
    <w:rsid w:val="00A0779D"/>
    <w:rsid w:val="00A07C20"/>
    <w:rsid w:val="00A07ECC"/>
    <w:rsid w:val="00A1014A"/>
    <w:rsid w:val="00A1105C"/>
    <w:rsid w:val="00A1192A"/>
    <w:rsid w:val="00A12138"/>
    <w:rsid w:val="00A1221F"/>
    <w:rsid w:val="00A124DF"/>
    <w:rsid w:val="00A128BD"/>
    <w:rsid w:val="00A12E46"/>
    <w:rsid w:val="00A134B2"/>
    <w:rsid w:val="00A13AAC"/>
    <w:rsid w:val="00A14794"/>
    <w:rsid w:val="00A1572D"/>
    <w:rsid w:val="00A15F5A"/>
    <w:rsid w:val="00A16845"/>
    <w:rsid w:val="00A16C7F"/>
    <w:rsid w:val="00A1738E"/>
    <w:rsid w:val="00A1792F"/>
    <w:rsid w:val="00A17B26"/>
    <w:rsid w:val="00A20050"/>
    <w:rsid w:val="00A20EE0"/>
    <w:rsid w:val="00A2383D"/>
    <w:rsid w:val="00A23CBA"/>
    <w:rsid w:val="00A2533D"/>
    <w:rsid w:val="00A260CA"/>
    <w:rsid w:val="00A268AF"/>
    <w:rsid w:val="00A2695B"/>
    <w:rsid w:val="00A26D05"/>
    <w:rsid w:val="00A26D1A"/>
    <w:rsid w:val="00A27DFC"/>
    <w:rsid w:val="00A30386"/>
    <w:rsid w:val="00A30D83"/>
    <w:rsid w:val="00A30FF4"/>
    <w:rsid w:val="00A32A85"/>
    <w:rsid w:val="00A33208"/>
    <w:rsid w:val="00A33571"/>
    <w:rsid w:val="00A34097"/>
    <w:rsid w:val="00A34F7B"/>
    <w:rsid w:val="00A35729"/>
    <w:rsid w:val="00A36DC4"/>
    <w:rsid w:val="00A37635"/>
    <w:rsid w:val="00A40407"/>
    <w:rsid w:val="00A4190D"/>
    <w:rsid w:val="00A42078"/>
    <w:rsid w:val="00A42A84"/>
    <w:rsid w:val="00A434A7"/>
    <w:rsid w:val="00A436EE"/>
    <w:rsid w:val="00A43921"/>
    <w:rsid w:val="00A43DA5"/>
    <w:rsid w:val="00A45D45"/>
    <w:rsid w:val="00A46E98"/>
    <w:rsid w:val="00A46F57"/>
    <w:rsid w:val="00A4724D"/>
    <w:rsid w:val="00A476B7"/>
    <w:rsid w:val="00A47859"/>
    <w:rsid w:val="00A52797"/>
    <w:rsid w:val="00A53C79"/>
    <w:rsid w:val="00A5452A"/>
    <w:rsid w:val="00A5510F"/>
    <w:rsid w:val="00A55657"/>
    <w:rsid w:val="00A55B44"/>
    <w:rsid w:val="00A55B8C"/>
    <w:rsid w:val="00A55F28"/>
    <w:rsid w:val="00A56789"/>
    <w:rsid w:val="00A5763B"/>
    <w:rsid w:val="00A603E8"/>
    <w:rsid w:val="00A60B0B"/>
    <w:rsid w:val="00A6106C"/>
    <w:rsid w:val="00A618B4"/>
    <w:rsid w:val="00A61928"/>
    <w:rsid w:val="00A61FBE"/>
    <w:rsid w:val="00A6211F"/>
    <w:rsid w:val="00A6257E"/>
    <w:rsid w:val="00A62610"/>
    <w:rsid w:val="00A626BE"/>
    <w:rsid w:val="00A62AD9"/>
    <w:rsid w:val="00A63292"/>
    <w:rsid w:val="00A6357C"/>
    <w:rsid w:val="00A6367F"/>
    <w:rsid w:val="00A6457E"/>
    <w:rsid w:val="00A645B0"/>
    <w:rsid w:val="00A6463B"/>
    <w:rsid w:val="00A64F8E"/>
    <w:rsid w:val="00A66421"/>
    <w:rsid w:val="00A70714"/>
    <w:rsid w:val="00A71032"/>
    <w:rsid w:val="00A710C4"/>
    <w:rsid w:val="00A72419"/>
    <w:rsid w:val="00A72CC4"/>
    <w:rsid w:val="00A72F75"/>
    <w:rsid w:val="00A732C0"/>
    <w:rsid w:val="00A73C92"/>
    <w:rsid w:val="00A7437B"/>
    <w:rsid w:val="00A74418"/>
    <w:rsid w:val="00A746E2"/>
    <w:rsid w:val="00A76E7F"/>
    <w:rsid w:val="00A76F70"/>
    <w:rsid w:val="00A773BD"/>
    <w:rsid w:val="00A776D3"/>
    <w:rsid w:val="00A8025F"/>
    <w:rsid w:val="00A805DF"/>
    <w:rsid w:val="00A80755"/>
    <w:rsid w:val="00A81F1F"/>
    <w:rsid w:val="00A8238F"/>
    <w:rsid w:val="00A823BC"/>
    <w:rsid w:val="00A8280E"/>
    <w:rsid w:val="00A8314F"/>
    <w:rsid w:val="00A837AE"/>
    <w:rsid w:val="00A83AA8"/>
    <w:rsid w:val="00A83B03"/>
    <w:rsid w:val="00A83C1B"/>
    <w:rsid w:val="00A8408E"/>
    <w:rsid w:val="00A84802"/>
    <w:rsid w:val="00A84993"/>
    <w:rsid w:val="00A84F0F"/>
    <w:rsid w:val="00A8526D"/>
    <w:rsid w:val="00A862C5"/>
    <w:rsid w:val="00A863DA"/>
    <w:rsid w:val="00A86631"/>
    <w:rsid w:val="00A86A27"/>
    <w:rsid w:val="00A86BBF"/>
    <w:rsid w:val="00A87298"/>
    <w:rsid w:val="00A87565"/>
    <w:rsid w:val="00A903E4"/>
    <w:rsid w:val="00A908E1"/>
    <w:rsid w:val="00A90F01"/>
    <w:rsid w:val="00A9132B"/>
    <w:rsid w:val="00A9137F"/>
    <w:rsid w:val="00A9180E"/>
    <w:rsid w:val="00A92F16"/>
    <w:rsid w:val="00A931E2"/>
    <w:rsid w:val="00A946ED"/>
    <w:rsid w:val="00A950EB"/>
    <w:rsid w:val="00A950ED"/>
    <w:rsid w:val="00A959B1"/>
    <w:rsid w:val="00AA051D"/>
    <w:rsid w:val="00AA0DBA"/>
    <w:rsid w:val="00AA13F5"/>
    <w:rsid w:val="00AA265F"/>
    <w:rsid w:val="00AA3DC6"/>
    <w:rsid w:val="00AA4281"/>
    <w:rsid w:val="00AA4ED5"/>
    <w:rsid w:val="00AA4F2E"/>
    <w:rsid w:val="00AA6972"/>
    <w:rsid w:val="00AA6A76"/>
    <w:rsid w:val="00AA6AE2"/>
    <w:rsid w:val="00AA7758"/>
    <w:rsid w:val="00AB005C"/>
    <w:rsid w:val="00AB0ED3"/>
    <w:rsid w:val="00AB1D9A"/>
    <w:rsid w:val="00AB263C"/>
    <w:rsid w:val="00AB33DE"/>
    <w:rsid w:val="00AB3972"/>
    <w:rsid w:val="00AB4D45"/>
    <w:rsid w:val="00AB4EB4"/>
    <w:rsid w:val="00AB5180"/>
    <w:rsid w:val="00AB7064"/>
    <w:rsid w:val="00AB77F9"/>
    <w:rsid w:val="00AC013C"/>
    <w:rsid w:val="00AC2D45"/>
    <w:rsid w:val="00AC3114"/>
    <w:rsid w:val="00AC3D5B"/>
    <w:rsid w:val="00AC564F"/>
    <w:rsid w:val="00AC5B86"/>
    <w:rsid w:val="00AC6660"/>
    <w:rsid w:val="00AC67E4"/>
    <w:rsid w:val="00AC6CC1"/>
    <w:rsid w:val="00AC7221"/>
    <w:rsid w:val="00AC7B7D"/>
    <w:rsid w:val="00AD1419"/>
    <w:rsid w:val="00AD1722"/>
    <w:rsid w:val="00AD1944"/>
    <w:rsid w:val="00AD2B7D"/>
    <w:rsid w:val="00AD3431"/>
    <w:rsid w:val="00AD3A16"/>
    <w:rsid w:val="00AD43DD"/>
    <w:rsid w:val="00AD535D"/>
    <w:rsid w:val="00AD5D72"/>
    <w:rsid w:val="00AD624D"/>
    <w:rsid w:val="00AD6528"/>
    <w:rsid w:val="00AD7D64"/>
    <w:rsid w:val="00AD7E39"/>
    <w:rsid w:val="00AE0717"/>
    <w:rsid w:val="00AE0B55"/>
    <w:rsid w:val="00AE0EB8"/>
    <w:rsid w:val="00AE1E92"/>
    <w:rsid w:val="00AE1E96"/>
    <w:rsid w:val="00AE23AC"/>
    <w:rsid w:val="00AE29F4"/>
    <w:rsid w:val="00AE33A4"/>
    <w:rsid w:val="00AE34C0"/>
    <w:rsid w:val="00AE42A9"/>
    <w:rsid w:val="00AE4687"/>
    <w:rsid w:val="00AE52B3"/>
    <w:rsid w:val="00AE5740"/>
    <w:rsid w:val="00AE58D0"/>
    <w:rsid w:val="00AE617E"/>
    <w:rsid w:val="00AE6262"/>
    <w:rsid w:val="00AE6ED4"/>
    <w:rsid w:val="00AE703C"/>
    <w:rsid w:val="00AE716D"/>
    <w:rsid w:val="00AE71DD"/>
    <w:rsid w:val="00AE7667"/>
    <w:rsid w:val="00AF05F4"/>
    <w:rsid w:val="00AF33B4"/>
    <w:rsid w:val="00AF451E"/>
    <w:rsid w:val="00AF4F17"/>
    <w:rsid w:val="00AF55C4"/>
    <w:rsid w:val="00AF57DB"/>
    <w:rsid w:val="00AF5E73"/>
    <w:rsid w:val="00AF6C2F"/>
    <w:rsid w:val="00AF712C"/>
    <w:rsid w:val="00AF73F1"/>
    <w:rsid w:val="00AF7FB5"/>
    <w:rsid w:val="00B0059C"/>
    <w:rsid w:val="00B0100B"/>
    <w:rsid w:val="00B0186D"/>
    <w:rsid w:val="00B02393"/>
    <w:rsid w:val="00B0335D"/>
    <w:rsid w:val="00B03CD2"/>
    <w:rsid w:val="00B045C7"/>
    <w:rsid w:val="00B04DE5"/>
    <w:rsid w:val="00B05667"/>
    <w:rsid w:val="00B057B8"/>
    <w:rsid w:val="00B06AC1"/>
    <w:rsid w:val="00B0745C"/>
    <w:rsid w:val="00B077BD"/>
    <w:rsid w:val="00B07BBF"/>
    <w:rsid w:val="00B109D2"/>
    <w:rsid w:val="00B10F83"/>
    <w:rsid w:val="00B11043"/>
    <w:rsid w:val="00B11617"/>
    <w:rsid w:val="00B11D24"/>
    <w:rsid w:val="00B122CA"/>
    <w:rsid w:val="00B128E3"/>
    <w:rsid w:val="00B12CB6"/>
    <w:rsid w:val="00B12F22"/>
    <w:rsid w:val="00B13FD5"/>
    <w:rsid w:val="00B14227"/>
    <w:rsid w:val="00B14339"/>
    <w:rsid w:val="00B153FE"/>
    <w:rsid w:val="00B1630F"/>
    <w:rsid w:val="00B1651E"/>
    <w:rsid w:val="00B165AD"/>
    <w:rsid w:val="00B168AC"/>
    <w:rsid w:val="00B17E14"/>
    <w:rsid w:val="00B20C1C"/>
    <w:rsid w:val="00B20FF2"/>
    <w:rsid w:val="00B222A5"/>
    <w:rsid w:val="00B22F16"/>
    <w:rsid w:val="00B23B22"/>
    <w:rsid w:val="00B241BE"/>
    <w:rsid w:val="00B244B1"/>
    <w:rsid w:val="00B2529F"/>
    <w:rsid w:val="00B25AF2"/>
    <w:rsid w:val="00B25DB9"/>
    <w:rsid w:val="00B261C1"/>
    <w:rsid w:val="00B270AC"/>
    <w:rsid w:val="00B276EA"/>
    <w:rsid w:val="00B27892"/>
    <w:rsid w:val="00B307CE"/>
    <w:rsid w:val="00B313A1"/>
    <w:rsid w:val="00B31764"/>
    <w:rsid w:val="00B31788"/>
    <w:rsid w:val="00B31D97"/>
    <w:rsid w:val="00B3304E"/>
    <w:rsid w:val="00B331FF"/>
    <w:rsid w:val="00B33330"/>
    <w:rsid w:val="00B359DB"/>
    <w:rsid w:val="00B362B2"/>
    <w:rsid w:val="00B372BA"/>
    <w:rsid w:val="00B40573"/>
    <w:rsid w:val="00B40590"/>
    <w:rsid w:val="00B40D20"/>
    <w:rsid w:val="00B417C0"/>
    <w:rsid w:val="00B42650"/>
    <w:rsid w:val="00B435B7"/>
    <w:rsid w:val="00B440C2"/>
    <w:rsid w:val="00B44425"/>
    <w:rsid w:val="00B4477C"/>
    <w:rsid w:val="00B44E1A"/>
    <w:rsid w:val="00B44F0F"/>
    <w:rsid w:val="00B45418"/>
    <w:rsid w:val="00B45580"/>
    <w:rsid w:val="00B45D4C"/>
    <w:rsid w:val="00B461F7"/>
    <w:rsid w:val="00B465E7"/>
    <w:rsid w:val="00B46BA2"/>
    <w:rsid w:val="00B470C2"/>
    <w:rsid w:val="00B4755D"/>
    <w:rsid w:val="00B47FB9"/>
    <w:rsid w:val="00B50ED9"/>
    <w:rsid w:val="00B53B6D"/>
    <w:rsid w:val="00B54E8B"/>
    <w:rsid w:val="00B54FD1"/>
    <w:rsid w:val="00B55BB1"/>
    <w:rsid w:val="00B560EB"/>
    <w:rsid w:val="00B5672D"/>
    <w:rsid w:val="00B57C0A"/>
    <w:rsid w:val="00B6042B"/>
    <w:rsid w:val="00B60B08"/>
    <w:rsid w:val="00B60FDA"/>
    <w:rsid w:val="00B6175F"/>
    <w:rsid w:val="00B617B3"/>
    <w:rsid w:val="00B6297C"/>
    <w:rsid w:val="00B6369A"/>
    <w:rsid w:val="00B63899"/>
    <w:rsid w:val="00B63BA0"/>
    <w:rsid w:val="00B63D5B"/>
    <w:rsid w:val="00B64DD3"/>
    <w:rsid w:val="00B64F67"/>
    <w:rsid w:val="00B653F7"/>
    <w:rsid w:val="00B655E7"/>
    <w:rsid w:val="00B66750"/>
    <w:rsid w:val="00B67385"/>
    <w:rsid w:val="00B67D9D"/>
    <w:rsid w:val="00B708F2"/>
    <w:rsid w:val="00B70929"/>
    <w:rsid w:val="00B709C5"/>
    <w:rsid w:val="00B71A1A"/>
    <w:rsid w:val="00B741F7"/>
    <w:rsid w:val="00B7495E"/>
    <w:rsid w:val="00B75A70"/>
    <w:rsid w:val="00B75DE0"/>
    <w:rsid w:val="00B75E6E"/>
    <w:rsid w:val="00B76A50"/>
    <w:rsid w:val="00B7727D"/>
    <w:rsid w:val="00B80098"/>
    <w:rsid w:val="00B800E9"/>
    <w:rsid w:val="00B801BD"/>
    <w:rsid w:val="00B808BD"/>
    <w:rsid w:val="00B80A78"/>
    <w:rsid w:val="00B80D8F"/>
    <w:rsid w:val="00B815C4"/>
    <w:rsid w:val="00B81CFB"/>
    <w:rsid w:val="00B81D7B"/>
    <w:rsid w:val="00B82F73"/>
    <w:rsid w:val="00B83576"/>
    <w:rsid w:val="00B836A8"/>
    <w:rsid w:val="00B83831"/>
    <w:rsid w:val="00B84892"/>
    <w:rsid w:val="00B85752"/>
    <w:rsid w:val="00B85875"/>
    <w:rsid w:val="00B85B11"/>
    <w:rsid w:val="00B860AD"/>
    <w:rsid w:val="00B86749"/>
    <w:rsid w:val="00B8681A"/>
    <w:rsid w:val="00B879F8"/>
    <w:rsid w:val="00B91854"/>
    <w:rsid w:val="00B92D2B"/>
    <w:rsid w:val="00B92F7D"/>
    <w:rsid w:val="00B935CD"/>
    <w:rsid w:val="00B93FFA"/>
    <w:rsid w:val="00B95263"/>
    <w:rsid w:val="00B95513"/>
    <w:rsid w:val="00B96CFC"/>
    <w:rsid w:val="00B970CB"/>
    <w:rsid w:val="00B97B95"/>
    <w:rsid w:val="00BA0C97"/>
    <w:rsid w:val="00BA0D24"/>
    <w:rsid w:val="00BA1396"/>
    <w:rsid w:val="00BA20C0"/>
    <w:rsid w:val="00BA3E00"/>
    <w:rsid w:val="00BA4235"/>
    <w:rsid w:val="00BA4DEE"/>
    <w:rsid w:val="00BA7877"/>
    <w:rsid w:val="00BB03CC"/>
    <w:rsid w:val="00BB0517"/>
    <w:rsid w:val="00BB11E2"/>
    <w:rsid w:val="00BB18C1"/>
    <w:rsid w:val="00BB1F26"/>
    <w:rsid w:val="00BB23B7"/>
    <w:rsid w:val="00BB245F"/>
    <w:rsid w:val="00BB24AC"/>
    <w:rsid w:val="00BB2987"/>
    <w:rsid w:val="00BB38A4"/>
    <w:rsid w:val="00BB3B12"/>
    <w:rsid w:val="00BB4E87"/>
    <w:rsid w:val="00BB5404"/>
    <w:rsid w:val="00BB5421"/>
    <w:rsid w:val="00BB56E0"/>
    <w:rsid w:val="00BB635B"/>
    <w:rsid w:val="00BB651D"/>
    <w:rsid w:val="00BB69BF"/>
    <w:rsid w:val="00BB6A1D"/>
    <w:rsid w:val="00BC01A5"/>
    <w:rsid w:val="00BC10C0"/>
    <w:rsid w:val="00BC1C74"/>
    <w:rsid w:val="00BC2FE4"/>
    <w:rsid w:val="00BC31FE"/>
    <w:rsid w:val="00BC354C"/>
    <w:rsid w:val="00BC3675"/>
    <w:rsid w:val="00BC3909"/>
    <w:rsid w:val="00BC4062"/>
    <w:rsid w:val="00BC40E0"/>
    <w:rsid w:val="00BC48C9"/>
    <w:rsid w:val="00BC50F8"/>
    <w:rsid w:val="00BC5673"/>
    <w:rsid w:val="00BC6916"/>
    <w:rsid w:val="00BC6A20"/>
    <w:rsid w:val="00BC6C07"/>
    <w:rsid w:val="00BC7556"/>
    <w:rsid w:val="00BD18C3"/>
    <w:rsid w:val="00BD1A63"/>
    <w:rsid w:val="00BD273A"/>
    <w:rsid w:val="00BD33CD"/>
    <w:rsid w:val="00BD3B43"/>
    <w:rsid w:val="00BD3D18"/>
    <w:rsid w:val="00BD4514"/>
    <w:rsid w:val="00BD47BF"/>
    <w:rsid w:val="00BD48F9"/>
    <w:rsid w:val="00BD5173"/>
    <w:rsid w:val="00BD61BB"/>
    <w:rsid w:val="00BD6279"/>
    <w:rsid w:val="00BD6359"/>
    <w:rsid w:val="00BD71E6"/>
    <w:rsid w:val="00BD74D8"/>
    <w:rsid w:val="00BD76D0"/>
    <w:rsid w:val="00BD77BD"/>
    <w:rsid w:val="00BD7B41"/>
    <w:rsid w:val="00BE0BCA"/>
    <w:rsid w:val="00BE0C87"/>
    <w:rsid w:val="00BE25A1"/>
    <w:rsid w:val="00BE38EF"/>
    <w:rsid w:val="00BE59BB"/>
    <w:rsid w:val="00BE5C4D"/>
    <w:rsid w:val="00BE72A8"/>
    <w:rsid w:val="00BE7822"/>
    <w:rsid w:val="00BF0F92"/>
    <w:rsid w:val="00BF262A"/>
    <w:rsid w:val="00BF3453"/>
    <w:rsid w:val="00BF51C3"/>
    <w:rsid w:val="00BF58C4"/>
    <w:rsid w:val="00BF5AD1"/>
    <w:rsid w:val="00BF620B"/>
    <w:rsid w:val="00BF6472"/>
    <w:rsid w:val="00BF67F9"/>
    <w:rsid w:val="00BF6EB2"/>
    <w:rsid w:val="00BF702C"/>
    <w:rsid w:val="00BF7054"/>
    <w:rsid w:val="00BF7B1D"/>
    <w:rsid w:val="00C00896"/>
    <w:rsid w:val="00C00DFA"/>
    <w:rsid w:val="00C00E8C"/>
    <w:rsid w:val="00C0297C"/>
    <w:rsid w:val="00C02E42"/>
    <w:rsid w:val="00C03785"/>
    <w:rsid w:val="00C04354"/>
    <w:rsid w:val="00C05B9F"/>
    <w:rsid w:val="00C05F0A"/>
    <w:rsid w:val="00C1005D"/>
    <w:rsid w:val="00C103D2"/>
    <w:rsid w:val="00C10B27"/>
    <w:rsid w:val="00C113DD"/>
    <w:rsid w:val="00C11562"/>
    <w:rsid w:val="00C1208E"/>
    <w:rsid w:val="00C129DE"/>
    <w:rsid w:val="00C14C85"/>
    <w:rsid w:val="00C14D97"/>
    <w:rsid w:val="00C14E98"/>
    <w:rsid w:val="00C15B88"/>
    <w:rsid w:val="00C161EE"/>
    <w:rsid w:val="00C16F59"/>
    <w:rsid w:val="00C17835"/>
    <w:rsid w:val="00C17CEE"/>
    <w:rsid w:val="00C200FF"/>
    <w:rsid w:val="00C20771"/>
    <w:rsid w:val="00C20D12"/>
    <w:rsid w:val="00C20EF1"/>
    <w:rsid w:val="00C21192"/>
    <w:rsid w:val="00C212BD"/>
    <w:rsid w:val="00C22B89"/>
    <w:rsid w:val="00C2405A"/>
    <w:rsid w:val="00C24123"/>
    <w:rsid w:val="00C254D5"/>
    <w:rsid w:val="00C25E97"/>
    <w:rsid w:val="00C26282"/>
    <w:rsid w:val="00C264AD"/>
    <w:rsid w:val="00C2668B"/>
    <w:rsid w:val="00C26C01"/>
    <w:rsid w:val="00C27008"/>
    <w:rsid w:val="00C27887"/>
    <w:rsid w:val="00C2799C"/>
    <w:rsid w:val="00C27B2C"/>
    <w:rsid w:val="00C3008C"/>
    <w:rsid w:val="00C3266D"/>
    <w:rsid w:val="00C3326F"/>
    <w:rsid w:val="00C3622F"/>
    <w:rsid w:val="00C36550"/>
    <w:rsid w:val="00C409CC"/>
    <w:rsid w:val="00C40E7D"/>
    <w:rsid w:val="00C41FD8"/>
    <w:rsid w:val="00C4216A"/>
    <w:rsid w:val="00C4279D"/>
    <w:rsid w:val="00C447D2"/>
    <w:rsid w:val="00C44C65"/>
    <w:rsid w:val="00C44E9E"/>
    <w:rsid w:val="00C45AC0"/>
    <w:rsid w:val="00C45DC8"/>
    <w:rsid w:val="00C46181"/>
    <w:rsid w:val="00C4752A"/>
    <w:rsid w:val="00C5073C"/>
    <w:rsid w:val="00C5156F"/>
    <w:rsid w:val="00C5178B"/>
    <w:rsid w:val="00C531C1"/>
    <w:rsid w:val="00C5322F"/>
    <w:rsid w:val="00C53A5C"/>
    <w:rsid w:val="00C53DD8"/>
    <w:rsid w:val="00C5407C"/>
    <w:rsid w:val="00C54F22"/>
    <w:rsid w:val="00C54FF8"/>
    <w:rsid w:val="00C55396"/>
    <w:rsid w:val="00C5557D"/>
    <w:rsid w:val="00C55AA7"/>
    <w:rsid w:val="00C57288"/>
    <w:rsid w:val="00C57AC4"/>
    <w:rsid w:val="00C6033D"/>
    <w:rsid w:val="00C60720"/>
    <w:rsid w:val="00C6089D"/>
    <w:rsid w:val="00C6104A"/>
    <w:rsid w:val="00C610B2"/>
    <w:rsid w:val="00C61551"/>
    <w:rsid w:val="00C629EE"/>
    <w:rsid w:val="00C6324D"/>
    <w:rsid w:val="00C6363C"/>
    <w:rsid w:val="00C6380A"/>
    <w:rsid w:val="00C6384C"/>
    <w:rsid w:val="00C639BB"/>
    <w:rsid w:val="00C64005"/>
    <w:rsid w:val="00C654AC"/>
    <w:rsid w:val="00C657DD"/>
    <w:rsid w:val="00C66387"/>
    <w:rsid w:val="00C6671C"/>
    <w:rsid w:val="00C66E20"/>
    <w:rsid w:val="00C66F76"/>
    <w:rsid w:val="00C674E1"/>
    <w:rsid w:val="00C7027A"/>
    <w:rsid w:val="00C70E68"/>
    <w:rsid w:val="00C71743"/>
    <w:rsid w:val="00C71AE4"/>
    <w:rsid w:val="00C71F25"/>
    <w:rsid w:val="00C72086"/>
    <w:rsid w:val="00C72631"/>
    <w:rsid w:val="00C72E29"/>
    <w:rsid w:val="00C737CB"/>
    <w:rsid w:val="00C73EA6"/>
    <w:rsid w:val="00C74831"/>
    <w:rsid w:val="00C74D19"/>
    <w:rsid w:val="00C74EAC"/>
    <w:rsid w:val="00C75856"/>
    <w:rsid w:val="00C7609A"/>
    <w:rsid w:val="00C767EF"/>
    <w:rsid w:val="00C76D65"/>
    <w:rsid w:val="00C76F0D"/>
    <w:rsid w:val="00C7744B"/>
    <w:rsid w:val="00C804C3"/>
    <w:rsid w:val="00C80820"/>
    <w:rsid w:val="00C80B4C"/>
    <w:rsid w:val="00C80B9E"/>
    <w:rsid w:val="00C81CC4"/>
    <w:rsid w:val="00C8221E"/>
    <w:rsid w:val="00C8236C"/>
    <w:rsid w:val="00C824FB"/>
    <w:rsid w:val="00C82FA0"/>
    <w:rsid w:val="00C8371B"/>
    <w:rsid w:val="00C83CEE"/>
    <w:rsid w:val="00C83DD2"/>
    <w:rsid w:val="00C8467F"/>
    <w:rsid w:val="00C85443"/>
    <w:rsid w:val="00C85F10"/>
    <w:rsid w:val="00C85F89"/>
    <w:rsid w:val="00C867B1"/>
    <w:rsid w:val="00C870FB"/>
    <w:rsid w:val="00C90918"/>
    <w:rsid w:val="00C936E2"/>
    <w:rsid w:val="00C94069"/>
    <w:rsid w:val="00C9773D"/>
    <w:rsid w:val="00C97A0B"/>
    <w:rsid w:val="00CA0580"/>
    <w:rsid w:val="00CA20A2"/>
    <w:rsid w:val="00CA25BB"/>
    <w:rsid w:val="00CA2D09"/>
    <w:rsid w:val="00CA3401"/>
    <w:rsid w:val="00CA37A3"/>
    <w:rsid w:val="00CA3C46"/>
    <w:rsid w:val="00CA5051"/>
    <w:rsid w:val="00CA608B"/>
    <w:rsid w:val="00CA66FE"/>
    <w:rsid w:val="00CA6FA7"/>
    <w:rsid w:val="00CA77E7"/>
    <w:rsid w:val="00CA7864"/>
    <w:rsid w:val="00CB1DCD"/>
    <w:rsid w:val="00CB1FC2"/>
    <w:rsid w:val="00CB2235"/>
    <w:rsid w:val="00CB2391"/>
    <w:rsid w:val="00CB3A50"/>
    <w:rsid w:val="00CB3F1B"/>
    <w:rsid w:val="00CB4AAA"/>
    <w:rsid w:val="00CB4B31"/>
    <w:rsid w:val="00CB4BFD"/>
    <w:rsid w:val="00CB4CCD"/>
    <w:rsid w:val="00CB4D6D"/>
    <w:rsid w:val="00CB5D8A"/>
    <w:rsid w:val="00CB60AB"/>
    <w:rsid w:val="00CB61C1"/>
    <w:rsid w:val="00CB72BA"/>
    <w:rsid w:val="00CB76EC"/>
    <w:rsid w:val="00CB7C2B"/>
    <w:rsid w:val="00CB7E0E"/>
    <w:rsid w:val="00CC0615"/>
    <w:rsid w:val="00CC108E"/>
    <w:rsid w:val="00CC1775"/>
    <w:rsid w:val="00CC1D6C"/>
    <w:rsid w:val="00CC20BD"/>
    <w:rsid w:val="00CC2286"/>
    <w:rsid w:val="00CC28AC"/>
    <w:rsid w:val="00CC2DB2"/>
    <w:rsid w:val="00CC42EF"/>
    <w:rsid w:val="00CC45A6"/>
    <w:rsid w:val="00CC5231"/>
    <w:rsid w:val="00CC57BF"/>
    <w:rsid w:val="00CC5C48"/>
    <w:rsid w:val="00CC5D4E"/>
    <w:rsid w:val="00CC5E90"/>
    <w:rsid w:val="00CC5FEB"/>
    <w:rsid w:val="00CC7894"/>
    <w:rsid w:val="00CC7C0D"/>
    <w:rsid w:val="00CC7FB3"/>
    <w:rsid w:val="00CD0A31"/>
    <w:rsid w:val="00CD0F63"/>
    <w:rsid w:val="00CD18AE"/>
    <w:rsid w:val="00CD1EA4"/>
    <w:rsid w:val="00CD1EDB"/>
    <w:rsid w:val="00CD3673"/>
    <w:rsid w:val="00CD3FB4"/>
    <w:rsid w:val="00CD44DC"/>
    <w:rsid w:val="00CD47D1"/>
    <w:rsid w:val="00CD4C60"/>
    <w:rsid w:val="00CD6027"/>
    <w:rsid w:val="00CD7CC6"/>
    <w:rsid w:val="00CD7D27"/>
    <w:rsid w:val="00CE0930"/>
    <w:rsid w:val="00CE0A1A"/>
    <w:rsid w:val="00CE1667"/>
    <w:rsid w:val="00CE19BD"/>
    <w:rsid w:val="00CE1DDB"/>
    <w:rsid w:val="00CE2770"/>
    <w:rsid w:val="00CE2EF2"/>
    <w:rsid w:val="00CE307F"/>
    <w:rsid w:val="00CE30C0"/>
    <w:rsid w:val="00CE47BA"/>
    <w:rsid w:val="00CE5501"/>
    <w:rsid w:val="00CE5A35"/>
    <w:rsid w:val="00CE5FD2"/>
    <w:rsid w:val="00CE6CB7"/>
    <w:rsid w:val="00CF014A"/>
    <w:rsid w:val="00CF099F"/>
    <w:rsid w:val="00CF09BA"/>
    <w:rsid w:val="00CF1BBF"/>
    <w:rsid w:val="00CF2125"/>
    <w:rsid w:val="00CF26FE"/>
    <w:rsid w:val="00CF276A"/>
    <w:rsid w:val="00CF2BA9"/>
    <w:rsid w:val="00CF3B9D"/>
    <w:rsid w:val="00CF3F59"/>
    <w:rsid w:val="00CF411F"/>
    <w:rsid w:val="00CF419F"/>
    <w:rsid w:val="00CF4E40"/>
    <w:rsid w:val="00CF4F6B"/>
    <w:rsid w:val="00CF61FD"/>
    <w:rsid w:val="00CF6637"/>
    <w:rsid w:val="00CF6AE7"/>
    <w:rsid w:val="00CF71A5"/>
    <w:rsid w:val="00CF7929"/>
    <w:rsid w:val="00CF7AD9"/>
    <w:rsid w:val="00D00D24"/>
    <w:rsid w:val="00D02FA5"/>
    <w:rsid w:val="00D03E40"/>
    <w:rsid w:val="00D03F49"/>
    <w:rsid w:val="00D06839"/>
    <w:rsid w:val="00D06BF1"/>
    <w:rsid w:val="00D06E1F"/>
    <w:rsid w:val="00D06E88"/>
    <w:rsid w:val="00D06F53"/>
    <w:rsid w:val="00D0705B"/>
    <w:rsid w:val="00D0781D"/>
    <w:rsid w:val="00D07CE6"/>
    <w:rsid w:val="00D07FCB"/>
    <w:rsid w:val="00D11BB9"/>
    <w:rsid w:val="00D12476"/>
    <w:rsid w:val="00D125BF"/>
    <w:rsid w:val="00D12BF1"/>
    <w:rsid w:val="00D12CCE"/>
    <w:rsid w:val="00D1376F"/>
    <w:rsid w:val="00D139D3"/>
    <w:rsid w:val="00D13E71"/>
    <w:rsid w:val="00D146F4"/>
    <w:rsid w:val="00D147F7"/>
    <w:rsid w:val="00D15010"/>
    <w:rsid w:val="00D15058"/>
    <w:rsid w:val="00D15DF6"/>
    <w:rsid w:val="00D1662C"/>
    <w:rsid w:val="00D16C5F"/>
    <w:rsid w:val="00D16E21"/>
    <w:rsid w:val="00D17025"/>
    <w:rsid w:val="00D17831"/>
    <w:rsid w:val="00D17964"/>
    <w:rsid w:val="00D20001"/>
    <w:rsid w:val="00D203FB"/>
    <w:rsid w:val="00D204E0"/>
    <w:rsid w:val="00D20A45"/>
    <w:rsid w:val="00D20F4E"/>
    <w:rsid w:val="00D21586"/>
    <w:rsid w:val="00D21828"/>
    <w:rsid w:val="00D21FA6"/>
    <w:rsid w:val="00D23F65"/>
    <w:rsid w:val="00D24538"/>
    <w:rsid w:val="00D24E06"/>
    <w:rsid w:val="00D25110"/>
    <w:rsid w:val="00D25647"/>
    <w:rsid w:val="00D26C37"/>
    <w:rsid w:val="00D27BED"/>
    <w:rsid w:val="00D27DF4"/>
    <w:rsid w:val="00D30CFD"/>
    <w:rsid w:val="00D30DA0"/>
    <w:rsid w:val="00D318B8"/>
    <w:rsid w:val="00D31EBC"/>
    <w:rsid w:val="00D32854"/>
    <w:rsid w:val="00D32DA5"/>
    <w:rsid w:val="00D32EEC"/>
    <w:rsid w:val="00D335FF"/>
    <w:rsid w:val="00D346C5"/>
    <w:rsid w:val="00D35AA5"/>
    <w:rsid w:val="00D35AFD"/>
    <w:rsid w:val="00D372D2"/>
    <w:rsid w:val="00D37522"/>
    <w:rsid w:val="00D37846"/>
    <w:rsid w:val="00D37F62"/>
    <w:rsid w:val="00D40B3E"/>
    <w:rsid w:val="00D40CAD"/>
    <w:rsid w:val="00D40F7A"/>
    <w:rsid w:val="00D40FA6"/>
    <w:rsid w:val="00D4253A"/>
    <w:rsid w:val="00D42A59"/>
    <w:rsid w:val="00D43200"/>
    <w:rsid w:val="00D43AB8"/>
    <w:rsid w:val="00D43E8C"/>
    <w:rsid w:val="00D440D5"/>
    <w:rsid w:val="00D44B8E"/>
    <w:rsid w:val="00D4571B"/>
    <w:rsid w:val="00D457A0"/>
    <w:rsid w:val="00D46231"/>
    <w:rsid w:val="00D4634F"/>
    <w:rsid w:val="00D465D8"/>
    <w:rsid w:val="00D47900"/>
    <w:rsid w:val="00D47FA1"/>
    <w:rsid w:val="00D47FC6"/>
    <w:rsid w:val="00D50175"/>
    <w:rsid w:val="00D52ED1"/>
    <w:rsid w:val="00D55BF5"/>
    <w:rsid w:val="00D5654C"/>
    <w:rsid w:val="00D5675A"/>
    <w:rsid w:val="00D56994"/>
    <w:rsid w:val="00D60582"/>
    <w:rsid w:val="00D613CC"/>
    <w:rsid w:val="00D61A03"/>
    <w:rsid w:val="00D62253"/>
    <w:rsid w:val="00D62F77"/>
    <w:rsid w:val="00D62FA3"/>
    <w:rsid w:val="00D648DF"/>
    <w:rsid w:val="00D64D2C"/>
    <w:rsid w:val="00D6538C"/>
    <w:rsid w:val="00D67930"/>
    <w:rsid w:val="00D710E0"/>
    <w:rsid w:val="00D7201C"/>
    <w:rsid w:val="00D720D3"/>
    <w:rsid w:val="00D72166"/>
    <w:rsid w:val="00D7301B"/>
    <w:rsid w:val="00D73084"/>
    <w:rsid w:val="00D73CE2"/>
    <w:rsid w:val="00D73F7D"/>
    <w:rsid w:val="00D740DA"/>
    <w:rsid w:val="00D74B19"/>
    <w:rsid w:val="00D74E4C"/>
    <w:rsid w:val="00D750C6"/>
    <w:rsid w:val="00D75AC9"/>
    <w:rsid w:val="00D75D35"/>
    <w:rsid w:val="00D76E17"/>
    <w:rsid w:val="00D80C56"/>
    <w:rsid w:val="00D80F39"/>
    <w:rsid w:val="00D826D8"/>
    <w:rsid w:val="00D82951"/>
    <w:rsid w:val="00D83214"/>
    <w:rsid w:val="00D844B5"/>
    <w:rsid w:val="00D84876"/>
    <w:rsid w:val="00D85828"/>
    <w:rsid w:val="00D868FE"/>
    <w:rsid w:val="00D86C62"/>
    <w:rsid w:val="00D87838"/>
    <w:rsid w:val="00D87A8A"/>
    <w:rsid w:val="00D90BB1"/>
    <w:rsid w:val="00D914DA"/>
    <w:rsid w:val="00D91C3E"/>
    <w:rsid w:val="00D9210F"/>
    <w:rsid w:val="00D9295C"/>
    <w:rsid w:val="00D9488A"/>
    <w:rsid w:val="00D949C3"/>
    <w:rsid w:val="00D94DA1"/>
    <w:rsid w:val="00D950F2"/>
    <w:rsid w:val="00D9637B"/>
    <w:rsid w:val="00D96452"/>
    <w:rsid w:val="00D9670E"/>
    <w:rsid w:val="00D97510"/>
    <w:rsid w:val="00D979FE"/>
    <w:rsid w:val="00D97C0D"/>
    <w:rsid w:val="00DA034F"/>
    <w:rsid w:val="00DA20A5"/>
    <w:rsid w:val="00DA28A9"/>
    <w:rsid w:val="00DA3092"/>
    <w:rsid w:val="00DA39B6"/>
    <w:rsid w:val="00DA3F4D"/>
    <w:rsid w:val="00DA511F"/>
    <w:rsid w:val="00DA5125"/>
    <w:rsid w:val="00DA538F"/>
    <w:rsid w:val="00DA5894"/>
    <w:rsid w:val="00DA66E1"/>
    <w:rsid w:val="00DA6F60"/>
    <w:rsid w:val="00DA73B1"/>
    <w:rsid w:val="00DA77F6"/>
    <w:rsid w:val="00DB01D6"/>
    <w:rsid w:val="00DB0211"/>
    <w:rsid w:val="00DB0B84"/>
    <w:rsid w:val="00DB0FBE"/>
    <w:rsid w:val="00DB1C66"/>
    <w:rsid w:val="00DB1D95"/>
    <w:rsid w:val="00DB2745"/>
    <w:rsid w:val="00DB4B0A"/>
    <w:rsid w:val="00DB4C13"/>
    <w:rsid w:val="00DB4D0A"/>
    <w:rsid w:val="00DB5F8C"/>
    <w:rsid w:val="00DB70A7"/>
    <w:rsid w:val="00DB791C"/>
    <w:rsid w:val="00DC1DC5"/>
    <w:rsid w:val="00DC272E"/>
    <w:rsid w:val="00DC27DC"/>
    <w:rsid w:val="00DC3FF6"/>
    <w:rsid w:val="00DC4459"/>
    <w:rsid w:val="00DC4637"/>
    <w:rsid w:val="00DC49EA"/>
    <w:rsid w:val="00DC4E5A"/>
    <w:rsid w:val="00DC4E88"/>
    <w:rsid w:val="00DC5041"/>
    <w:rsid w:val="00DC53A7"/>
    <w:rsid w:val="00DC53B4"/>
    <w:rsid w:val="00DC568A"/>
    <w:rsid w:val="00DC615B"/>
    <w:rsid w:val="00DC63C5"/>
    <w:rsid w:val="00DC6CE1"/>
    <w:rsid w:val="00DC712F"/>
    <w:rsid w:val="00DC76E9"/>
    <w:rsid w:val="00DD0FD5"/>
    <w:rsid w:val="00DD1450"/>
    <w:rsid w:val="00DD23E7"/>
    <w:rsid w:val="00DD2984"/>
    <w:rsid w:val="00DD50A5"/>
    <w:rsid w:val="00DD633B"/>
    <w:rsid w:val="00DD6CDC"/>
    <w:rsid w:val="00DD7896"/>
    <w:rsid w:val="00DD7A25"/>
    <w:rsid w:val="00DE21DE"/>
    <w:rsid w:val="00DE22B8"/>
    <w:rsid w:val="00DE2FFE"/>
    <w:rsid w:val="00DE31A0"/>
    <w:rsid w:val="00DE3AEC"/>
    <w:rsid w:val="00DE457C"/>
    <w:rsid w:val="00DE474D"/>
    <w:rsid w:val="00DE480D"/>
    <w:rsid w:val="00DE5226"/>
    <w:rsid w:val="00DE5579"/>
    <w:rsid w:val="00DE5588"/>
    <w:rsid w:val="00DE5602"/>
    <w:rsid w:val="00DE58F6"/>
    <w:rsid w:val="00DE5A3C"/>
    <w:rsid w:val="00DE5CDE"/>
    <w:rsid w:val="00DE5DAD"/>
    <w:rsid w:val="00DE5DB2"/>
    <w:rsid w:val="00DE6573"/>
    <w:rsid w:val="00DE6D30"/>
    <w:rsid w:val="00DE71DA"/>
    <w:rsid w:val="00DF097F"/>
    <w:rsid w:val="00DF0BCB"/>
    <w:rsid w:val="00DF148E"/>
    <w:rsid w:val="00DF151D"/>
    <w:rsid w:val="00DF15BB"/>
    <w:rsid w:val="00DF22F0"/>
    <w:rsid w:val="00DF3614"/>
    <w:rsid w:val="00DF3D43"/>
    <w:rsid w:val="00DF434B"/>
    <w:rsid w:val="00DF44FB"/>
    <w:rsid w:val="00DF4D08"/>
    <w:rsid w:val="00DF4D72"/>
    <w:rsid w:val="00DF5518"/>
    <w:rsid w:val="00DF5E6E"/>
    <w:rsid w:val="00DF727E"/>
    <w:rsid w:val="00DF7342"/>
    <w:rsid w:val="00DF7478"/>
    <w:rsid w:val="00DF787A"/>
    <w:rsid w:val="00E00208"/>
    <w:rsid w:val="00E00DAC"/>
    <w:rsid w:val="00E00E88"/>
    <w:rsid w:val="00E01B1A"/>
    <w:rsid w:val="00E01DE2"/>
    <w:rsid w:val="00E02640"/>
    <w:rsid w:val="00E02919"/>
    <w:rsid w:val="00E03583"/>
    <w:rsid w:val="00E03FFF"/>
    <w:rsid w:val="00E04108"/>
    <w:rsid w:val="00E04280"/>
    <w:rsid w:val="00E05617"/>
    <w:rsid w:val="00E0590F"/>
    <w:rsid w:val="00E05D17"/>
    <w:rsid w:val="00E067BA"/>
    <w:rsid w:val="00E068CD"/>
    <w:rsid w:val="00E06A75"/>
    <w:rsid w:val="00E06FBA"/>
    <w:rsid w:val="00E07415"/>
    <w:rsid w:val="00E07A77"/>
    <w:rsid w:val="00E1257F"/>
    <w:rsid w:val="00E1263D"/>
    <w:rsid w:val="00E12959"/>
    <w:rsid w:val="00E13076"/>
    <w:rsid w:val="00E140B6"/>
    <w:rsid w:val="00E1606A"/>
    <w:rsid w:val="00E1623D"/>
    <w:rsid w:val="00E16CB5"/>
    <w:rsid w:val="00E16F75"/>
    <w:rsid w:val="00E1792A"/>
    <w:rsid w:val="00E20CB5"/>
    <w:rsid w:val="00E21505"/>
    <w:rsid w:val="00E21AFD"/>
    <w:rsid w:val="00E21B61"/>
    <w:rsid w:val="00E2241A"/>
    <w:rsid w:val="00E23CD8"/>
    <w:rsid w:val="00E245CF"/>
    <w:rsid w:val="00E24E17"/>
    <w:rsid w:val="00E25588"/>
    <w:rsid w:val="00E27449"/>
    <w:rsid w:val="00E27C63"/>
    <w:rsid w:val="00E30560"/>
    <w:rsid w:val="00E30D67"/>
    <w:rsid w:val="00E31638"/>
    <w:rsid w:val="00E31B3D"/>
    <w:rsid w:val="00E323A7"/>
    <w:rsid w:val="00E32969"/>
    <w:rsid w:val="00E32CAF"/>
    <w:rsid w:val="00E338D5"/>
    <w:rsid w:val="00E34C0B"/>
    <w:rsid w:val="00E3504C"/>
    <w:rsid w:val="00E355C6"/>
    <w:rsid w:val="00E35ABC"/>
    <w:rsid w:val="00E368A3"/>
    <w:rsid w:val="00E36E90"/>
    <w:rsid w:val="00E37265"/>
    <w:rsid w:val="00E37AA9"/>
    <w:rsid w:val="00E42424"/>
    <w:rsid w:val="00E43BEF"/>
    <w:rsid w:val="00E43D4E"/>
    <w:rsid w:val="00E44610"/>
    <w:rsid w:val="00E44751"/>
    <w:rsid w:val="00E44A98"/>
    <w:rsid w:val="00E44C6A"/>
    <w:rsid w:val="00E45F38"/>
    <w:rsid w:val="00E46803"/>
    <w:rsid w:val="00E468B5"/>
    <w:rsid w:val="00E474F4"/>
    <w:rsid w:val="00E475D2"/>
    <w:rsid w:val="00E51B5C"/>
    <w:rsid w:val="00E51D4E"/>
    <w:rsid w:val="00E5245F"/>
    <w:rsid w:val="00E54BCA"/>
    <w:rsid w:val="00E5515B"/>
    <w:rsid w:val="00E563B3"/>
    <w:rsid w:val="00E56920"/>
    <w:rsid w:val="00E57875"/>
    <w:rsid w:val="00E614D3"/>
    <w:rsid w:val="00E61779"/>
    <w:rsid w:val="00E62565"/>
    <w:rsid w:val="00E62CE2"/>
    <w:rsid w:val="00E62F3C"/>
    <w:rsid w:val="00E631DF"/>
    <w:rsid w:val="00E63B72"/>
    <w:rsid w:val="00E63D91"/>
    <w:rsid w:val="00E65178"/>
    <w:rsid w:val="00E65217"/>
    <w:rsid w:val="00E657D4"/>
    <w:rsid w:val="00E659A9"/>
    <w:rsid w:val="00E672C2"/>
    <w:rsid w:val="00E6765D"/>
    <w:rsid w:val="00E67B5E"/>
    <w:rsid w:val="00E71A06"/>
    <w:rsid w:val="00E72308"/>
    <w:rsid w:val="00E748E4"/>
    <w:rsid w:val="00E750D5"/>
    <w:rsid w:val="00E764BB"/>
    <w:rsid w:val="00E77252"/>
    <w:rsid w:val="00E77371"/>
    <w:rsid w:val="00E803E6"/>
    <w:rsid w:val="00E80B1D"/>
    <w:rsid w:val="00E80CB1"/>
    <w:rsid w:val="00E80FBC"/>
    <w:rsid w:val="00E813FF"/>
    <w:rsid w:val="00E81569"/>
    <w:rsid w:val="00E8223E"/>
    <w:rsid w:val="00E825E3"/>
    <w:rsid w:val="00E835C0"/>
    <w:rsid w:val="00E83AAA"/>
    <w:rsid w:val="00E845AD"/>
    <w:rsid w:val="00E849D4"/>
    <w:rsid w:val="00E84A7C"/>
    <w:rsid w:val="00E84C32"/>
    <w:rsid w:val="00E8545E"/>
    <w:rsid w:val="00E855D7"/>
    <w:rsid w:val="00E86311"/>
    <w:rsid w:val="00E8635D"/>
    <w:rsid w:val="00E86825"/>
    <w:rsid w:val="00E87A76"/>
    <w:rsid w:val="00E90017"/>
    <w:rsid w:val="00E90163"/>
    <w:rsid w:val="00E90287"/>
    <w:rsid w:val="00E90637"/>
    <w:rsid w:val="00E90784"/>
    <w:rsid w:val="00E90C54"/>
    <w:rsid w:val="00E90EA1"/>
    <w:rsid w:val="00E93080"/>
    <w:rsid w:val="00E932F8"/>
    <w:rsid w:val="00E93642"/>
    <w:rsid w:val="00E93CBD"/>
    <w:rsid w:val="00E94250"/>
    <w:rsid w:val="00E950B7"/>
    <w:rsid w:val="00E95321"/>
    <w:rsid w:val="00E9552C"/>
    <w:rsid w:val="00E95CFF"/>
    <w:rsid w:val="00E9653C"/>
    <w:rsid w:val="00E97F12"/>
    <w:rsid w:val="00EA1406"/>
    <w:rsid w:val="00EA1442"/>
    <w:rsid w:val="00EA1765"/>
    <w:rsid w:val="00EA179E"/>
    <w:rsid w:val="00EA1A23"/>
    <w:rsid w:val="00EA1B1F"/>
    <w:rsid w:val="00EA1C33"/>
    <w:rsid w:val="00EA2839"/>
    <w:rsid w:val="00EA2B7D"/>
    <w:rsid w:val="00EA2C00"/>
    <w:rsid w:val="00EA2D71"/>
    <w:rsid w:val="00EA2FEB"/>
    <w:rsid w:val="00EA3616"/>
    <w:rsid w:val="00EA3957"/>
    <w:rsid w:val="00EA52A6"/>
    <w:rsid w:val="00EA5D9B"/>
    <w:rsid w:val="00EA61D7"/>
    <w:rsid w:val="00EA683A"/>
    <w:rsid w:val="00EA6B34"/>
    <w:rsid w:val="00EA70A8"/>
    <w:rsid w:val="00EA7305"/>
    <w:rsid w:val="00EA7B92"/>
    <w:rsid w:val="00EB0F3B"/>
    <w:rsid w:val="00EB18D5"/>
    <w:rsid w:val="00EB21CF"/>
    <w:rsid w:val="00EB2748"/>
    <w:rsid w:val="00EB2E49"/>
    <w:rsid w:val="00EB3A47"/>
    <w:rsid w:val="00EB3ED6"/>
    <w:rsid w:val="00EB3EFA"/>
    <w:rsid w:val="00EB5BD5"/>
    <w:rsid w:val="00EB635D"/>
    <w:rsid w:val="00EB7CEB"/>
    <w:rsid w:val="00EC025C"/>
    <w:rsid w:val="00EC14D0"/>
    <w:rsid w:val="00EC1B07"/>
    <w:rsid w:val="00EC2AEE"/>
    <w:rsid w:val="00EC356B"/>
    <w:rsid w:val="00EC4A6E"/>
    <w:rsid w:val="00EC4D43"/>
    <w:rsid w:val="00EC5356"/>
    <w:rsid w:val="00EC5B23"/>
    <w:rsid w:val="00EC6606"/>
    <w:rsid w:val="00EC7490"/>
    <w:rsid w:val="00EC78B0"/>
    <w:rsid w:val="00EC7F49"/>
    <w:rsid w:val="00ED059F"/>
    <w:rsid w:val="00ED183B"/>
    <w:rsid w:val="00ED23C2"/>
    <w:rsid w:val="00ED39EA"/>
    <w:rsid w:val="00ED5040"/>
    <w:rsid w:val="00ED539D"/>
    <w:rsid w:val="00ED5726"/>
    <w:rsid w:val="00ED5847"/>
    <w:rsid w:val="00ED5AB8"/>
    <w:rsid w:val="00ED6648"/>
    <w:rsid w:val="00ED66D9"/>
    <w:rsid w:val="00ED6E61"/>
    <w:rsid w:val="00EE129B"/>
    <w:rsid w:val="00EE23D6"/>
    <w:rsid w:val="00EE28F5"/>
    <w:rsid w:val="00EE2BA5"/>
    <w:rsid w:val="00EE2D54"/>
    <w:rsid w:val="00EE36D8"/>
    <w:rsid w:val="00EE3C13"/>
    <w:rsid w:val="00EE3FB4"/>
    <w:rsid w:val="00EE4608"/>
    <w:rsid w:val="00EE63F6"/>
    <w:rsid w:val="00EE6F3D"/>
    <w:rsid w:val="00EE7280"/>
    <w:rsid w:val="00EE79DA"/>
    <w:rsid w:val="00EE7EB2"/>
    <w:rsid w:val="00EF0236"/>
    <w:rsid w:val="00EF094F"/>
    <w:rsid w:val="00EF09B8"/>
    <w:rsid w:val="00EF1157"/>
    <w:rsid w:val="00EF31CF"/>
    <w:rsid w:val="00EF355E"/>
    <w:rsid w:val="00EF3E45"/>
    <w:rsid w:val="00EF4DDA"/>
    <w:rsid w:val="00EF4E0D"/>
    <w:rsid w:val="00EF4E1E"/>
    <w:rsid w:val="00EF5561"/>
    <w:rsid w:val="00EF5EC6"/>
    <w:rsid w:val="00EF71E1"/>
    <w:rsid w:val="00F02066"/>
    <w:rsid w:val="00F0240A"/>
    <w:rsid w:val="00F0370E"/>
    <w:rsid w:val="00F03B5D"/>
    <w:rsid w:val="00F04A2C"/>
    <w:rsid w:val="00F052A3"/>
    <w:rsid w:val="00F059A2"/>
    <w:rsid w:val="00F05D4B"/>
    <w:rsid w:val="00F0622A"/>
    <w:rsid w:val="00F06314"/>
    <w:rsid w:val="00F0686B"/>
    <w:rsid w:val="00F06C85"/>
    <w:rsid w:val="00F07CCE"/>
    <w:rsid w:val="00F104B5"/>
    <w:rsid w:val="00F11BF0"/>
    <w:rsid w:val="00F11E69"/>
    <w:rsid w:val="00F12A93"/>
    <w:rsid w:val="00F132DE"/>
    <w:rsid w:val="00F1338A"/>
    <w:rsid w:val="00F13B80"/>
    <w:rsid w:val="00F14CD4"/>
    <w:rsid w:val="00F14E12"/>
    <w:rsid w:val="00F14EC9"/>
    <w:rsid w:val="00F16611"/>
    <w:rsid w:val="00F17599"/>
    <w:rsid w:val="00F200A5"/>
    <w:rsid w:val="00F21C35"/>
    <w:rsid w:val="00F221BD"/>
    <w:rsid w:val="00F2390E"/>
    <w:rsid w:val="00F23C95"/>
    <w:rsid w:val="00F24EA4"/>
    <w:rsid w:val="00F2668E"/>
    <w:rsid w:val="00F26DF8"/>
    <w:rsid w:val="00F26FBD"/>
    <w:rsid w:val="00F270F2"/>
    <w:rsid w:val="00F27162"/>
    <w:rsid w:val="00F3028F"/>
    <w:rsid w:val="00F30C5B"/>
    <w:rsid w:val="00F30E9B"/>
    <w:rsid w:val="00F314F2"/>
    <w:rsid w:val="00F3277A"/>
    <w:rsid w:val="00F339EA"/>
    <w:rsid w:val="00F33D98"/>
    <w:rsid w:val="00F352BB"/>
    <w:rsid w:val="00F35803"/>
    <w:rsid w:val="00F36321"/>
    <w:rsid w:val="00F36E02"/>
    <w:rsid w:val="00F36E4A"/>
    <w:rsid w:val="00F3712F"/>
    <w:rsid w:val="00F3748E"/>
    <w:rsid w:val="00F37A77"/>
    <w:rsid w:val="00F403DE"/>
    <w:rsid w:val="00F41F52"/>
    <w:rsid w:val="00F42311"/>
    <w:rsid w:val="00F4277E"/>
    <w:rsid w:val="00F43192"/>
    <w:rsid w:val="00F43CEC"/>
    <w:rsid w:val="00F44D5E"/>
    <w:rsid w:val="00F4533B"/>
    <w:rsid w:val="00F453BE"/>
    <w:rsid w:val="00F45733"/>
    <w:rsid w:val="00F460E7"/>
    <w:rsid w:val="00F46887"/>
    <w:rsid w:val="00F46B56"/>
    <w:rsid w:val="00F47695"/>
    <w:rsid w:val="00F47804"/>
    <w:rsid w:val="00F47A1B"/>
    <w:rsid w:val="00F510C8"/>
    <w:rsid w:val="00F51148"/>
    <w:rsid w:val="00F5194E"/>
    <w:rsid w:val="00F5247A"/>
    <w:rsid w:val="00F530BC"/>
    <w:rsid w:val="00F5375F"/>
    <w:rsid w:val="00F5384D"/>
    <w:rsid w:val="00F549C2"/>
    <w:rsid w:val="00F54AF6"/>
    <w:rsid w:val="00F5684C"/>
    <w:rsid w:val="00F56C30"/>
    <w:rsid w:val="00F572F3"/>
    <w:rsid w:val="00F57D06"/>
    <w:rsid w:val="00F60815"/>
    <w:rsid w:val="00F60B07"/>
    <w:rsid w:val="00F621FE"/>
    <w:rsid w:val="00F62B60"/>
    <w:rsid w:val="00F6570D"/>
    <w:rsid w:val="00F6581F"/>
    <w:rsid w:val="00F66098"/>
    <w:rsid w:val="00F662C2"/>
    <w:rsid w:val="00F6641F"/>
    <w:rsid w:val="00F66FCD"/>
    <w:rsid w:val="00F677CB"/>
    <w:rsid w:val="00F7227D"/>
    <w:rsid w:val="00F723E1"/>
    <w:rsid w:val="00F72507"/>
    <w:rsid w:val="00F72B2F"/>
    <w:rsid w:val="00F73056"/>
    <w:rsid w:val="00F73142"/>
    <w:rsid w:val="00F733F6"/>
    <w:rsid w:val="00F74C02"/>
    <w:rsid w:val="00F7667D"/>
    <w:rsid w:val="00F766D1"/>
    <w:rsid w:val="00F77178"/>
    <w:rsid w:val="00F773DC"/>
    <w:rsid w:val="00F805F9"/>
    <w:rsid w:val="00F80989"/>
    <w:rsid w:val="00F80C91"/>
    <w:rsid w:val="00F80FA7"/>
    <w:rsid w:val="00F8102A"/>
    <w:rsid w:val="00F811E7"/>
    <w:rsid w:val="00F81ABC"/>
    <w:rsid w:val="00F84494"/>
    <w:rsid w:val="00F84501"/>
    <w:rsid w:val="00F8472F"/>
    <w:rsid w:val="00F8499E"/>
    <w:rsid w:val="00F85448"/>
    <w:rsid w:val="00F8569D"/>
    <w:rsid w:val="00F857F1"/>
    <w:rsid w:val="00F859EA"/>
    <w:rsid w:val="00F85A27"/>
    <w:rsid w:val="00F8716B"/>
    <w:rsid w:val="00F8761B"/>
    <w:rsid w:val="00F87902"/>
    <w:rsid w:val="00F87B83"/>
    <w:rsid w:val="00F91513"/>
    <w:rsid w:val="00F91A1A"/>
    <w:rsid w:val="00F92318"/>
    <w:rsid w:val="00F9236D"/>
    <w:rsid w:val="00F923AE"/>
    <w:rsid w:val="00F92F89"/>
    <w:rsid w:val="00F94800"/>
    <w:rsid w:val="00F94A75"/>
    <w:rsid w:val="00F94C9E"/>
    <w:rsid w:val="00F95446"/>
    <w:rsid w:val="00F97416"/>
    <w:rsid w:val="00FA005C"/>
    <w:rsid w:val="00FA06B2"/>
    <w:rsid w:val="00FA06D0"/>
    <w:rsid w:val="00FA0DBB"/>
    <w:rsid w:val="00FA0FAB"/>
    <w:rsid w:val="00FA118F"/>
    <w:rsid w:val="00FA1812"/>
    <w:rsid w:val="00FA1A12"/>
    <w:rsid w:val="00FA2082"/>
    <w:rsid w:val="00FA2237"/>
    <w:rsid w:val="00FA2640"/>
    <w:rsid w:val="00FA2703"/>
    <w:rsid w:val="00FA276A"/>
    <w:rsid w:val="00FA2A72"/>
    <w:rsid w:val="00FA48C2"/>
    <w:rsid w:val="00FA4AEC"/>
    <w:rsid w:val="00FA4D5A"/>
    <w:rsid w:val="00FA5220"/>
    <w:rsid w:val="00FA56F8"/>
    <w:rsid w:val="00FA5FE5"/>
    <w:rsid w:val="00FA684F"/>
    <w:rsid w:val="00FA6EE4"/>
    <w:rsid w:val="00FA74B4"/>
    <w:rsid w:val="00FA76E2"/>
    <w:rsid w:val="00FA7CEA"/>
    <w:rsid w:val="00FB054B"/>
    <w:rsid w:val="00FB0721"/>
    <w:rsid w:val="00FB0F62"/>
    <w:rsid w:val="00FB11F0"/>
    <w:rsid w:val="00FB1380"/>
    <w:rsid w:val="00FB22C8"/>
    <w:rsid w:val="00FB2D34"/>
    <w:rsid w:val="00FB3358"/>
    <w:rsid w:val="00FB36A4"/>
    <w:rsid w:val="00FB4B56"/>
    <w:rsid w:val="00FB516E"/>
    <w:rsid w:val="00FB52C2"/>
    <w:rsid w:val="00FB5E66"/>
    <w:rsid w:val="00FB6BD5"/>
    <w:rsid w:val="00FB70C7"/>
    <w:rsid w:val="00FB7503"/>
    <w:rsid w:val="00FC001B"/>
    <w:rsid w:val="00FC00FC"/>
    <w:rsid w:val="00FC05FC"/>
    <w:rsid w:val="00FC2578"/>
    <w:rsid w:val="00FC280D"/>
    <w:rsid w:val="00FC3594"/>
    <w:rsid w:val="00FC3EC4"/>
    <w:rsid w:val="00FC3FDC"/>
    <w:rsid w:val="00FC4578"/>
    <w:rsid w:val="00FC561E"/>
    <w:rsid w:val="00FC58BC"/>
    <w:rsid w:val="00FC5E40"/>
    <w:rsid w:val="00FC6E30"/>
    <w:rsid w:val="00FC6EEA"/>
    <w:rsid w:val="00FC75A4"/>
    <w:rsid w:val="00FC7A88"/>
    <w:rsid w:val="00FC7B3F"/>
    <w:rsid w:val="00FC7E5D"/>
    <w:rsid w:val="00FD0644"/>
    <w:rsid w:val="00FD100B"/>
    <w:rsid w:val="00FD111F"/>
    <w:rsid w:val="00FD1332"/>
    <w:rsid w:val="00FD1481"/>
    <w:rsid w:val="00FD14B1"/>
    <w:rsid w:val="00FD18E3"/>
    <w:rsid w:val="00FD1C73"/>
    <w:rsid w:val="00FD1F73"/>
    <w:rsid w:val="00FD2795"/>
    <w:rsid w:val="00FD2F21"/>
    <w:rsid w:val="00FD30FC"/>
    <w:rsid w:val="00FD36E9"/>
    <w:rsid w:val="00FD3B5B"/>
    <w:rsid w:val="00FD3CB1"/>
    <w:rsid w:val="00FD3EA0"/>
    <w:rsid w:val="00FD3FD1"/>
    <w:rsid w:val="00FD4205"/>
    <w:rsid w:val="00FD4A05"/>
    <w:rsid w:val="00FD4B39"/>
    <w:rsid w:val="00FD4B70"/>
    <w:rsid w:val="00FD60BD"/>
    <w:rsid w:val="00FD672B"/>
    <w:rsid w:val="00FD6890"/>
    <w:rsid w:val="00FD76D0"/>
    <w:rsid w:val="00FE1033"/>
    <w:rsid w:val="00FE172B"/>
    <w:rsid w:val="00FE17D4"/>
    <w:rsid w:val="00FE1905"/>
    <w:rsid w:val="00FE201C"/>
    <w:rsid w:val="00FE21F4"/>
    <w:rsid w:val="00FE2BC1"/>
    <w:rsid w:val="00FE3708"/>
    <w:rsid w:val="00FE3985"/>
    <w:rsid w:val="00FE39C7"/>
    <w:rsid w:val="00FE3FE6"/>
    <w:rsid w:val="00FE489E"/>
    <w:rsid w:val="00FE4D2C"/>
    <w:rsid w:val="00FE58BA"/>
    <w:rsid w:val="00FE59E0"/>
    <w:rsid w:val="00FE5E21"/>
    <w:rsid w:val="00FE6C2E"/>
    <w:rsid w:val="00FE6F36"/>
    <w:rsid w:val="00FE7221"/>
    <w:rsid w:val="00FE73B1"/>
    <w:rsid w:val="00FE7702"/>
    <w:rsid w:val="00FE7B38"/>
    <w:rsid w:val="00FF0E3F"/>
    <w:rsid w:val="00FF12CE"/>
    <w:rsid w:val="00FF3675"/>
    <w:rsid w:val="00FF3E16"/>
    <w:rsid w:val="00FF45F8"/>
    <w:rsid w:val="00FF4CA2"/>
    <w:rsid w:val="00FF51AA"/>
    <w:rsid w:val="00FF5344"/>
    <w:rsid w:val="00FF5E33"/>
    <w:rsid w:val="00FF63B1"/>
    <w:rsid w:val="00FF723E"/>
    <w:rsid w:val="00FF7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14:docId w14:val="341A3BE9"/>
  <w15:docId w15:val="{3F7FE9B1-34B2-43BF-950A-A3F181726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F86"/>
  </w:style>
  <w:style w:type="paragraph" w:styleId="Heading1">
    <w:name w:val="heading 1"/>
    <w:basedOn w:val="Normal"/>
    <w:next w:val="Normal"/>
    <w:link w:val="Heading1Char"/>
    <w:qFormat/>
    <w:rsid w:val="006D58BB"/>
    <w:pPr>
      <w:keepNext/>
      <w:spacing w:after="0" w:line="240" w:lineRule="auto"/>
      <w:outlineLvl w:val="0"/>
    </w:pPr>
    <w:rPr>
      <w:rFonts w:ascii="Times New Roman" w:eastAsia="Times New Roman" w:hAnsi="Times New Roman" w:cs="Times New Roman"/>
      <w:b/>
      <w:bCs/>
      <w:sz w:val="24"/>
      <w:szCs w:val="20"/>
    </w:rPr>
  </w:style>
  <w:style w:type="paragraph" w:styleId="Heading2">
    <w:name w:val="heading 2"/>
    <w:basedOn w:val="Normal"/>
    <w:next w:val="Normal"/>
    <w:link w:val="Heading2Char"/>
    <w:unhideWhenUsed/>
    <w:qFormat/>
    <w:rsid w:val="006D58BB"/>
    <w:pPr>
      <w:keepNext/>
      <w:keepLines/>
      <w:spacing w:before="200" w:after="0" w:line="240" w:lineRule="auto"/>
      <w:outlineLvl w:val="1"/>
    </w:pPr>
    <w:rPr>
      <w:rFonts w:ascii="Cambria" w:eastAsia="Times New Roman" w:hAnsi="Cambria" w:cs="Times New Roman"/>
      <w:b/>
      <w:bCs/>
      <w:color w:val="4F81BD"/>
      <w:sz w:val="26"/>
      <w:szCs w:val="26"/>
    </w:rPr>
  </w:style>
  <w:style w:type="paragraph" w:styleId="Heading3">
    <w:name w:val="heading 3"/>
    <w:aliases w:val=" Caracter"/>
    <w:basedOn w:val="Normal"/>
    <w:next w:val="Normal"/>
    <w:link w:val="Heading3Char"/>
    <w:qFormat/>
    <w:rsid w:val="006D58B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6D58BB"/>
    <w:pPr>
      <w:keepNext/>
      <w:overflowPunct w:val="0"/>
      <w:autoSpaceDE w:val="0"/>
      <w:autoSpaceDN w:val="0"/>
      <w:adjustRightInd w:val="0"/>
      <w:spacing w:after="0" w:line="240" w:lineRule="auto"/>
      <w:jc w:val="center"/>
      <w:textAlignment w:val="baseline"/>
      <w:outlineLvl w:val="3"/>
    </w:pPr>
    <w:rPr>
      <w:rFonts w:ascii="Times New Roman" w:eastAsia="Times New Roman" w:hAnsi="Times New Roman" w:cs="Times New Roman"/>
      <w:b/>
      <w:i/>
      <w:sz w:val="20"/>
      <w:szCs w:val="20"/>
      <w:lang w:val="fr-FR" w:eastAsia="fr-FR"/>
    </w:rPr>
  </w:style>
  <w:style w:type="paragraph" w:styleId="Heading5">
    <w:name w:val="heading 5"/>
    <w:basedOn w:val="Normal"/>
    <w:next w:val="Normal"/>
    <w:link w:val="Heading5Char"/>
    <w:qFormat/>
    <w:rsid w:val="006D58BB"/>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6D58BB"/>
    <w:pPr>
      <w:keepNext/>
      <w:tabs>
        <w:tab w:val="left" w:pos="5505"/>
      </w:tabs>
      <w:spacing w:after="0" w:line="240" w:lineRule="auto"/>
      <w:jc w:val="center"/>
      <w:outlineLvl w:val="5"/>
    </w:pPr>
    <w:rPr>
      <w:rFonts w:ascii="Times New Roman" w:eastAsia="Times New Roman" w:hAnsi="Times New Roman" w:cs="Times New Roman"/>
      <w:b/>
      <w:sz w:val="24"/>
      <w:szCs w:val="24"/>
      <w:lang w:val="ro-RO"/>
    </w:rPr>
  </w:style>
  <w:style w:type="paragraph" w:styleId="Heading7">
    <w:name w:val="heading 7"/>
    <w:basedOn w:val="Normal"/>
    <w:next w:val="Normal"/>
    <w:link w:val="Heading7Char"/>
    <w:unhideWhenUsed/>
    <w:qFormat/>
    <w:rsid w:val="006D58BB"/>
    <w:pPr>
      <w:keepNext/>
      <w:keepLines/>
      <w:spacing w:before="200" w:after="0" w:line="240" w:lineRule="auto"/>
      <w:outlineLvl w:val="6"/>
    </w:pPr>
    <w:rPr>
      <w:rFonts w:ascii="Cambria" w:eastAsia="Times New Roman" w:hAnsi="Cambria" w:cs="Times New Roman"/>
      <w:i/>
      <w:iCs/>
      <w:color w:val="404040"/>
      <w:sz w:val="24"/>
      <w:szCs w:val="24"/>
    </w:rPr>
  </w:style>
  <w:style w:type="paragraph" w:styleId="Heading8">
    <w:name w:val="heading 8"/>
    <w:basedOn w:val="Normal"/>
    <w:next w:val="Normal"/>
    <w:link w:val="Heading8Char"/>
    <w:qFormat/>
    <w:rsid w:val="006D58BB"/>
    <w:pPr>
      <w:keepNext/>
      <w:numPr>
        <w:numId w:val="12"/>
      </w:numPr>
      <w:tabs>
        <w:tab w:val="right" w:pos="8505"/>
      </w:tabs>
      <w:spacing w:after="0" w:line="240" w:lineRule="atLeast"/>
      <w:outlineLvl w:val="7"/>
    </w:pPr>
    <w:rPr>
      <w:rFonts w:ascii="Times New Roman" w:eastAsia="Times New Roman" w:hAnsi="Times New Roman" w:cs="Times New Roman"/>
      <w:b/>
      <w:sz w:val="20"/>
      <w:szCs w:val="20"/>
    </w:rPr>
  </w:style>
  <w:style w:type="paragraph" w:styleId="Heading9">
    <w:name w:val="heading 9"/>
    <w:basedOn w:val="Normal"/>
    <w:next w:val="Normal"/>
    <w:link w:val="Heading9Char"/>
    <w:qFormat/>
    <w:rsid w:val="006D58BB"/>
    <w:pPr>
      <w:keepNext/>
      <w:spacing w:after="0" w:line="240" w:lineRule="auto"/>
      <w:outlineLvl w:val="8"/>
    </w:pPr>
    <w:rPr>
      <w:rFonts w:ascii="Times New Roman" w:eastAsia="SimSun" w:hAnsi="Times New Roman" w:cs="Times New Roman"/>
      <w:color w:val="000000"/>
      <w:sz w:val="24"/>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Glava - napis, Char1,Char1"/>
    <w:basedOn w:val="Normal"/>
    <w:link w:val="HeaderChar"/>
    <w:unhideWhenUsed/>
    <w:rsid w:val="006770A7"/>
    <w:pPr>
      <w:tabs>
        <w:tab w:val="center" w:pos="4680"/>
        <w:tab w:val="right" w:pos="9360"/>
      </w:tabs>
      <w:spacing w:after="0" w:line="240" w:lineRule="auto"/>
    </w:pPr>
  </w:style>
  <w:style w:type="character" w:customStyle="1" w:styleId="HeaderChar">
    <w:name w:val="Header Char"/>
    <w:aliases w:val="Glava - napis Char, Char1 Char,Char1 Char"/>
    <w:basedOn w:val="DefaultParagraphFont"/>
    <w:link w:val="Header"/>
    <w:rsid w:val="006770A7"/>
  </w:style>
  <w:style w:type="paragraph" w:styleId="Footer">
    <w:name w:val="footer"/>
    <w:basedOn w:val="Normal"/>
    <w:link w:val="FooterChar"/>
    <w:unhideWhenUsed/>
    <w:rsid w:val="006770A7"/>
    <w:pPr>
      <w:tabs>
        <w:tab w:val="center" w:pos="4680"/>
        <w:tab w:val="right" w:pos="9360"/>
      </w:tabs>
      <w:spacing w:after="0" w:line="240" w:lineRule="auto"/>
    </w:pPr>
  </w:style>
  <w:style w:type="character" w:customStyle="1" w:styleId="FooterChar">
    <w:name w:val="Footer Char"/>
    <w:basedOn w:val="DefaultParagraphFont"/>
    <w:link w:val="Footer"/>
    <w:rsid w:val="006770A7"/>
  </w:style>
  <w:style w:type="paragraph" w:styleId="ListParagraph">
    <w:name w:val="List Paragraph"/>
    <w:aliases w:val="Normal bullet 2,body 2,Lista 1,lp11,Lettre d'introduction,1st level - Bullet List Paragraph,Paragrafo elenco,Liste 1,Use Case List Paragraph,Colorful List - Accent 11,YC Bulet,Bullet List,Ha,Header bold,lp1,Heading x1,List Paragraph11"/>
    <w:basedOn w:val="Normal"/>
    <w:link w:val="ListParagraphChar"/>
    <w:uiPriority w:val="34"/>
    <w:qFormat/>
    <w:rsid w:val="008631A3"/>
    <w:pPr>
      <w:ind w:left="720"/>
      <w:contextualSpacing/>
    </w:pPr>
  </w:style>
  <w:style w:type="paragraph" w:styleId="BalloonText">
    <w:name w:val="Balloon Text"/>
    <w:basedOn w:val="Normal"/>
    <w:link w:val="BalloonTextChar"/>
    <w:unhideWhenUsed/>
    <w:rsid w:val="006B64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B64BC"/>
    <w:rPr>
      <w:rFonts w:ascii="Tahoma" w:hAnsi="Tahoma" w:cs="Tahoma"/>
      <w:sz w:val="16"/>
      <w:szCs w:val="16"/>
    </w:rPr>
  </w:style>
  <w:style w:type="paragraph" w:styleId="NoSpacing">
    <w:name w:val="No Spacing"/>
    <w:link w:val="NoSpacingChar"/>
    <w:uiPriority w:val="1"/>
    <w:qFormat/>
    <w:rsid w:val="008B7283"/>
    <w:pPr>
      <w:spacing w:after="0" w:line="240" w:lineRule="auto"/>
    </w:pPr>
  </w:style>
  <w:style w:type="character" w:styleId="Hyperlink">
    <w:name w:val="Hyperlink"/>
    <w:uiPriority w:val="99"/>
    <w:rsid w:val="008B7283"/>
    <w:rPr>
      <w:color w:val="0000FF"/>
      <w:u w:val="single"/>
    </w:rPr>
  </w:style>
  <w:style w:type="character" w:customStyle="1" w:styleId="ListParagraphChar">
    <w:name w:val="List Paragraph Char"/>
    <w:aliases w:val="Normal bullet 2 Char,body 2 Char,Lista 1 Char,lp11 Char,Lettre d'introduction Char,1st level - Bullet List Paragraph Char,Paragrafo elenco Char,Liste 1 Char,Use Case List Paragraph Char,Colorful List - Accent 11 Char,YC Bulet Char"/>
    <w:link w:val="ListParagraph"/>
    <w:uiPriority w:val="34"/>
    <w:qFormat/>
    <w:locked/>
    <w:rsid w:val="008B7283"/>
  </w:style>
  <w:style w:type="paragraph" w:styleId="BodyText3">
    <w:name w:val="Body Text 3"/>
    <w:basedOn w:val="Normal"/>
    <w:link w:val="BodyText3Char"/>
    <w:rsid w:val="008B7283"/>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0"/>
      <w:lang w:val="fr-FR" w:eastAsia="fr-FR"/>
    </w:rPr>
  </w:style>
  <w:style w:type="character" w:customStyle="1" w:styleId="BodyText3Char">
    <w:name w:val="Body Text 3 Char"/>
    <w:basedOn w:val="DefaultParagraphFont"/>
    <w:link w:val="BodyText3"/>
    <w:rsid w:val="008B7283"/>
    <w:rPr>
      <w:rFonts w:ascii="Times New Roman" w:eastAsia="Times New Roman" w:hAnsi="Times New Roman" w:cs="Times New Roman"/>
      <w:b/>
      <w:bCs/>
      <w:sz w:val="28"/>
      <w:szCs w:val="20"/>
      <w:lang w:val="fr-FR" w:eastAsia="fr-FR"/>
    </w:rPr>
  </w:style>
  <w:style w:type="table" w:styleId="TableGrid">
    <w:name w:val="Table Grid"/>
    <w:basedOn w:val="TableNormal"/>
    <w:uiPriority w:val="59"/>
    <w:rsid w:val="008B7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970F57"/>
    <w:pPr>
      <w:spacing w:after="0" w:line="240" w:lineRule="auto"/>
    </w:pPr>
    <w:rPr>
      <w:rFonts w:ascii="Times New Roman" w:eastAsia="Times New Roman" w:hAnsi="Times New Roman"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rsid w:val="006D58BB"/>
    <w:rPr>
      <w:sz w:val="16"/>
      <w:szCs w:val="16"/>
    </w:rPr>
  </w:style>
  <w:style w:type="paragraph" w:styleId="CommentText">
    <w:name w:val="annotation text"/>
    <w:basedOn w:val="Normal"/>
    <w:link w:val="CommentTextChar"/>
    <w:uiPriority w:val="99"/>
    <w:rsid w:val="006D58B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6D58BB"/>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6D58BB"/>
    <w:rPr>
      <w:rFonts w:ascii="Times New Roman" w:eastAsia="Times New Roman" w:hAnsi="Times New Roman" w:cs="Times New Roman"/>
      <w:b/>
      <w:bCs/>
      <w:sz w:val="24"/>
      <w:szCs w:val="20"/>
    </w:rPr>
  </w:style>
  <w:style w:type="character" w:customStyle="1" w:styleId="Heading2Char">
    <w:name w:val="Heading 2 Char"/>
    <w:basedOn w:val="DefaultParagraphFont"/>
    <w:link w:val="Heading2"/>
    <w:rsid w:val="006D58BB"/>
    <w:rPr>
      <w:rFonts w:ascii="Cambria" w:eastAsia="Times New Roman" w:hAnsi="Cambria" w:cs="Times New Roman"/>
      <w:b/>
      <w:bCs/>
      <w:color w:val="4F81BD"/>
      <w:sz w:val="26"/>
      <w:szCs w:val="26"/>
    </w:rPr>
  </w:style>
  <w:style w:type="character" w:customStyle="1" w:styleId="Heading3Char">
    <w:name w:val="Heading 3 Char"/>
    <w:aliases w:val=" Caracter Char"/>
    <w:basedOn w:val="DefaultParagraphFont"/>
    <w:link w:val="Heading3"/>
    <w:rsid w:val="006D58BB"/>
    <w:rPr>
      <w:rFonts w:ascii="Arial" w:eastAsia="Times New Roman" w:hAnsi="Arial" w:cs="Arial"/>
      <w:b/>
      <w:bCs/>
      <w:sz w:val="26"/>
      <w:szCs w:val="26"/>
    </w:rPr>
  </w:style>
  <w:style w:type="character" w:customStyle="1" w:styleId="Heading4Char">
    <w:name w:val="Heading 4 Char"/>
    <w:basedOn w:val="DefaultParagraphFont"/>
    <w:link w:val="Heading4"/>
    <w:rsid w:val="006D58BB"/>
    <w:rPr>
      <w:rFonts w:ascii="Times New Roman" w:eastAsia="Times New Roman" w:hAnsi="Times New Roman" w:cs="Times New Roman"/>
      <w:b/>
      <w:i/>
      <w:sz w:val="20"/>
      <w:szCs w:val="20"/>
      <w:lang w:val="fr-FR" w:eastAsia="fr-FR"/>
    </w:rPr>
  </w:style>
  <w:style w:type="character" w:customStyle="1" w:styleId="Heading5Char">
    <w:name w:val="Heading 5 Char"/>
    <w:basedOn w:val="DefaultParagraphFont"/>
    <w:link w:val="Heading5"/>
    <w:rsid w:val="006D58B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6D58BB"/>
    <w:rPr>
      <w:rFonts w:ascii="Times New Roman" w:eastAsia="Times New Roman" w:hAnsi="Times New Roman" w:cs="Times New Roman"/>
      <w:b/>
      <w:sz w:val="24"/>
      <w:szCs w:val="24"/>
      <w:lang w:val="ro-RO"/>
    </w:rPr>
  </w:style>
  <w:style w:type="character" w:customStyle="1" w:styleId="Heading7Char">
    <w:name w:val="Heading 7 Char"/>
    <w:basedOn w:val="DefaultParagraphFont"/>
    <w:link w:val="Heading7"/>
    <w:rsid w:val="006D58BB"/>
    <w:rPr>
      <w:rFonts w:ascii="Cambria" w:eastAsia="Times New Roman" w:hAnsi="Cambria" w:cs="Times New Roman"/>
      <w:i/>
      <w:iCs/>
      <w:color w:val="404040"/>
      <w:sz w:val="24"/>
      <w:szCs w:val="24"/>
    </w:rPr>
  </w:style>
  <w:style w:type="character" w:customStyle="1" w:styleId="Heading8Char">
    <w:name w:val="Heading 8 Char"/>
    <w:basedOn w:val="DefaultParagraphFont"/>
    <w:link w:val="Heading8"/>
    <w:rsid w:val="006D58BB"/>
    <w:rPr>
      <w:rFonts w:ascii="Times New Roman" w:eastAsia="Times New Roman" w:hAnsi="Times New Roman" w:cs="Times New Roman"/>
      <w:b/>
      <w:sz w:val="20"/>
      <w:szCs w:val="20"/>
    </w:rPr>
  </w:style>
  <w:style w:type="character" w:customStyle="1" w:styleId="Heading9Char">
    <w:name w:val="Heading 9 Char"/>
    <w:basedOn w:val="DefaultParagraphFont"/>
    <w:link w:val="Heading9"/>
    <w:rsid w:val="006D58BB"/>
    <w:rPr>
      <w:rFonts w:ascii="Times New Roman" w:eastAsia="SimSun" w:hAnsi="Times New Roman" w:cs="Times New Roman"/>
      <w:color w:val="000000"/>
      <w:sz w:val="24"/>
      <w:szCs w:val="20"/>
      <w:lang w:val="fr-FR" w:eastAsia="fr-FR"/>
    </w:rPr>
  </w:style>
  <w:style w:type="numbering" w:customStyle="1" w:styleId="NoList1">
    <w:name w:val="No List1"/>
    <w:next w:val="NoList"/>
    <w:uiPriority w:val="99"/>
    <w:semiHidden/>
    <w:unhideWhenUsed/>
    <w:rsid w:val="006D58BB"/>
  </w:style>
  <w:style w:type="character" w:customStyle="1" w:styleId="NoSpacingChar">
    <w:name w:val="No Spacing Char"/>
    <w:link w:val="NoSpacing"/>
    <w:uiPriority w:val="1"/>
    <w:rsid w:val="006D58BB"/>
  </w:style>
  <w:style w:type="paragraph" w:customStyle="1" w:styleId="xl61">
    <w:name w:val="xl61"/>
    <w:basedOn w:val="Normal"/>
    <w:rsid w:val="006D58BB"/>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styleId="BodyText2">
    <w:name w:val="Body Text 2"/>
    <w:basedOn w:val="Normal"/>
    <w:link w:val="BodyText2Char"/>
    <w:unhideWhenUsed/>
    <w:rsid w:val="006D58BB"/>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6D58BB"/>
    <w:rPr>
      <w:rFonts w:ascii="Times New Roman" w:eastAsia="Times New Roman" w:hAnsi="Times New Roman" w:cs="Times New Roman"/>
      <w:sz w:val="24"/>
      <w:szCs w:val="24"/>
    </w:rPr>
  </w:style>
  <w:style w:type="paragraph" w:customStyle="1" w:styleId="ZchnZchnCharCharChar">
    <w:name w:val="Zchn Zchn Char Char Char"/>
    <w:basedOn w:val="Normal"/>
    <w:rsid w:val="006D58BB"/>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msolistparagraph0">
    <w:name w:val="msolistparagraph"/>
    <w:basedOn w:val="Normal"/>
    <w:rsid w:val="006D58BB"/>
    <w:pPr>
      <w:spacing w:after="0" w:line="240" w:lineRule="auto"/>
      <w:ind w:left="720"/>
    </w:pPr>
    <w:rPr>
      <w:rFonts w:ascii="Calibri" w:eastAsia="Times New Roman" w:hAnsi="Calibri" w:cs="Times New Roman"/>
      <w:lang w:val="ro-RO" w:eastAsia="ro-RO"/>
    </w:rPr>
  </w:style>
  <w:style w:type="paragraph" w:styleId="BodyText">
    <w:name w:val="Body Text"/>
    <w:basedOn w:val="Normal"/>
    <w:link w:val="BodyTextChar"/>
    <w:unhideWhenUsed/>
    <w:rsid w:val="006D58BB"/>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D58BB"/>
    <w:rPr>
      <w:rFonts w:ascii="Times New Roman" w:eastAsia="Times New Roman" w:hAnsi="Times New Roman" w:cs="Times New Roman"/>
      <w:sz w:val="24"/>
      <w:szCs w:val="24"/>
    </w:rPr>
  </w:style>
  <w:style w:type="paragraph" w:customStyle="1" w:styleId="Text1">
    <w:name w:val="Text 1"/>
    <w:basedOn w:val="Normal"/>
    <w:link w:val="Text1Char"/>
    <w:rsid w:val="006D58BB"/>
    <w:pPr>
      <w:spacing w:after="240" w:line="240" w:lineRule="auto"/>
      <w:ind w:left="482"/>
      <w:jc w:val="both"/>
    </w:pPr>
    <w:rPr>
      <w:rFonts w:ascii="Times New Roman" w:eastAsia="Times New Roman" w:hAnsi="Times New Roman" w:cs="Times New Roman"/>
      <w:sz w:val="24"/>
      <w:szCs w:val="20"/>
      <w:lang w:val="ro-RO" w:eastAsia="fr-FR"/>
    </w:rPr>
  </w:style>
  <w:style w:type="character" w:customStyle="1" w:styleId="Text1Char">
    <w:name w:val="Text 1 Char"/>
    <w:link w:val="Text1"/>
    <w:rsid w:val="006D58BB"/>
    <w:rPr>
      <w:rFonts w:ascii="Times New Roman" w:eastAsia="Times New Roman" w:hAnsi="Times New Roman" w:cs="Times New Roman"/>
      <w:sz w:val="24"/>
      <w:szCs w:val="20"/>
      <w:lang w:val="ro-RO" w:eastAsia="fr-FR"/>
    </w:rPr>
  </w:style>
  <w:style w:type="character" w:styleId="Emphasis">
    <w:name w:val="Emphasis"/>
    <w:qFormat/>
    <w:rsid w:val="006D58BB"/>
    <w:rPr>
      <w:i/>
      <w:iCs/>
    </w:rPr>
  </w:style>
  <w:style w:type="paragraph" w:styleId="Caption">
    <w:name w:val="caption"/>
    <w:basedOn w:val="Normal"/>
    <w:next w:val="Normal"/>
    <w:unhideWhenUsed/>
    <w:qFormat/>
    <w:rsid w:val="006D58BB"/>
    <w:pPr>
      <w:spacing w:line="240" w:lineRule="auto"/>
    </w:pPr>
    <w:rPr>
      <w:rFonts w:ascii="Times New Roman" w:eastAsia="Times New Roman" w:hAnsi="Times New Roman" w:cs="Times New Roman"/>
      <w:b/>
      <w:bCs/>
      <w:color w:val="4F81BD"/>
      <w:sz w:val="18"/>
      <w:szCs w:val="18"/>
    </w:rPr>
  </w:style>
  <w:style w:type="numbering" w:customStyle="1" w:styleId="NoList11">
    <w:name w:val="No List11"/>
    <w:next w:val="NoList"/>
    <w:semiHidden/>
    <w:unhideWhenUsed/>
    <w:rsid w:val="006D58BB"/>
  </w:style>
  <w:style w:type="paragraph" w:customStyle="1" w:styleId="CaracterCharCharCharCharCaracter">
    <w:name w:val="Caracter Char Char Char Char Caracter"/>
    <w:basedOn w:val="Normal"/>
    <w:rsid w:val="006D58BB"/>
    <w:pPr>
      <w:spacing w:after="0" w:line="240" w:lineRule="auto"/>
    </w:pPr>
    <w:rPr>
      <w:rFonts w:ascii="Times New Roman" w:eastAsia="Times New Roman" w:hAnsi="Times New Roman" w:cs="Times New Roman"/>
      <w:sz w:val="24"/>
      <w:szCs w:val="24"/>
      <w:lang w:val="pl-PL" w:eastAsia="pl-PL"/>
    </w:rPr>
  </w:style>
  <w:style w:type="paragraph" w:styleId="FootnoteText">
    <w:name w:val="footnote text"/>
    <w:basedOn w:val="Normal"/>
    <w:link w:val="FootnoteTextChar"/>
    <w:semiHidden/>
    <w:rsid w:val="006D58BB"/>
    <w:pPr>
      <w:spacing w:after="0" w:line="240" w:lineRule="auto"/>
    </w:pPr>
    <w:rPr>
      <w:rFonts w:ascii="Times New Roman" w:eastAsia="Times New Roman" w:hAnsi="Times New Roman" w:cs="Times New Roman"/>
      <w:sz w:val="20"/>
      <w:szCs w:val="20"/>
      <w:lang w:val="ro-RO" w:eastAsia="ro-RO"/>
    </w:rPr>
  </w:style>
  <w:style w:type="character" w:customStyle="1" w:styleId="FootnoteTextChar">
    <w:name w:val="Footnote Text Char"/>
    <w:basedOn w:val="DefaultParagraphFont"/>
    <w:link w:val="FootnoteText"/>
    <w:semiHidden/>
    <w:rsid w:val="006D58BB"/>
    <w:rPr>
      <w:rFonts w:ascii="Times New Roman" w:eastAsia="Times New Roman" w:hAnsi="Times New Roman" w:cs="Times New Roman"/>
      <w:sz w:val="20"/>
      <w:szCs w:val="20"/>
      <w:lang w:val="ro-RO" w:eastAsia="ro-RO"/>
    </w:rPr>
  </w:style>
  <w:style w:type="character" w:styleId="FootnoteReference">
    <w:name w:val="footnote reference"/>
    <w:semiHidden/>
    <w:rsid w:val="006D58BB"/>
    <w:rPr>
      <w:vertAlign w:val="superscript"/>
    </w:rPr>
  </w:style>
  <w:style w:type="paragraph" w:customStyle="1" w:styleId="xl47">
    <w:name w:val="xl47"/>
    <w:basedOn w:val="Normal"/>
    <w:rsid w:val="006D58B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0"/>
      <w:lang w:val="fr-FR" w:eastAsia="fr-FR"/>
    </w:rPr>
  </w:style>
  <w:style w:type="paragraph" w:customStyle="1" w:styleId="xl55">
    <w:name w:val="xl55"/>
    <w:basedOn w:val="Normal"/>
    <w:rsid w:val="006D58BB"/>
    <w:pPr>
      <w:spacing w:before="100" w:beforeAutospacing="1" w:after="100" w:afterAutospacing="1" w:line="240" w:lineRule="auto"/>
    </w:pPr>
    <w:rPr>
      <w:rFonts w:ascii="Times New Roman" w:eastAsia="Arial Unicode MS" w:hAnsi="Times New Roman" w:cs="Times New Roman"/>
      <w:b/>
      <w:bCs/>
      <w:sz w:val="24"/>
      <w:szCs w:val="20"/>
      <w:lang w:val="ro-RO" w:eastAsia="ro-RO"/>
    </w:rPr>
  </w:style>
  <w:style w:type="paragraph" w:styleId="Subtitle">
    <w:name w:val="Subtitle"/>
    <w:basedOn w:val="Normal"/>
    <w:link w:val="SubtitleChar"/>
    <w:qFormat/>
    <w:rsid w:val="006D58BB"/>
    <w:pPr>
      <w:spacing w:after="0" w:line="240" w:lineRule="auto"/>
      <w:jc w:val="center"/>
    </w:pPr>
    <w:rPr>
      <w:rFonts w:ascii="Times New Roman" w:eastAsia="Times New Roman" w:hAnsi="Times New Roman" w:cs="Times New Roman"/>
      <w:b/>
      <w:bCs/>
      <w:sz w:val="24"/>
      <w:szCs w:val="24"/>
      <w:u w:val="single"/>
      <w:lang w:val="fr-FR" w:eastAsia="fr-FR"/>
    </w:rPr>
  </w:style>
  <w:style w:type="character" w:customStyle="1" w:styleId="SubtitleChar">
    <w:name w:val="Subtitle Char"/>
    <w:basedOn w:val="DefaultParagraphFont"/>
    <w:link w:val="Subtitle"/>
    <w:rsid w:val="006D58BB"/>
    <w:rPr>
      <w:rFonts w:ascii="Times New Roman" w:eastAsia="Times New Roman" w:hAnsi="Times New Roman" w:cs="Times New Roman"/>
      <w:b/>
      <w:bCs/>
      <w:sz w:val="24"/>
      <w:szCs w:val="24"/>
      <w:u w:val="single"/>
      <w:lang w:val="fr-FR" w:eastAsia="fr-FR"/>
    </w:rPr>
  </w:style>
  <w:style w:type="paragraph" w:customStyle="1" w:styleId="SubTitle2">
    <w:name w:val="SubTitle 2"/>
    <w:basedOn w:val="Normal"/>
    <w:rsid w:val="006D58BB"/>
    <w:pPr>
      <w:spacing w:after="240" w:line="240" w:lineRule="auto"/>
      <w:jc w:val="center"/>
    </w:pPr>
    <w:rPr>
      <w:rFonts w:ascii="Times New Roman" w:eastAsia="Times New Roman" w:hAnsi="Times New Roman" w:cs="Times New Roman"/>
      <w:b/>
      <w:sz w:val="32"/>
      <w:szCs w:val="20"/>
      <w:lang w:val="ro-RO" w:eastAsia="fr-FR"/>
    </w:rPr>
  </w:style>
  <w:style w:type="paragraph" w:styleId="Title">
    <w:name w:val="Title"/>
    <w:basedOn w:val="Normal"/>
    <w:link w:val="TitleChar"/>
    <w:qFormat/>
    <w:rsid w:val="006D58BB"/>
    <w:pPr>
      <w:spacing w:after="0" w:line="240" w:lineRule="auto"/>
      <w:jc w:val="center"/>
    </w:pPr>
    <w:rPr>
      <w:rFonts w:ascii="Times New Roman" w:eastAsia="Times New Roman" w:hAnsi="Times New Roman" w:cs="Times New Roman"/>
      <w:b/>
      <w:bCs/>
      <w:sz w:val="24"/>
      <w:szCs w:val="20"/>
      <w:lang w:val="fr-FR" w:eastAsia="fr-FR"/>
    </w:rPr>
  </w:style>
  <w:style w:type="character" w:customStyle="1" w:styleId="TitleChar">
    <w:name w:val="Title Char"/>
    <w:basedOn w:val="DefaultParagraphFont"/>
    <w:link w:val="Title"/>
    <w:rsid w:val="006D58BB"/>
    <w:rPr>
      <w:rFonts w:ascii="Times New Roman" w:eastAsia="Times New Roman" w:hAnsi="Times New Roman" w:cs="Times New Roman"/>
      <w:b/>
      <w:bCs/>
      <w:sz w:val="24"/>
      <w:szCs w:val="20"/>
      <w:lang w:val="fr-FR" w:eastAsia="fr-FR"/>
    </w:rPr>
  </w:style>
  <w:style w:type="paragraph" w:customStyle="1" w:styleId="SubTitle1">
    <w:name w:val="SubTitle 1"/>
    <w:basedOn w:val="Normal"/>
    <w:next w:val="SubTitle2"/>
    <w:rsid w:val="006D58BB"/>
    <w:pPr>
      <w:spacing w:after="240" w:line="240" w:lineRule="auto"/>
      <w:jc w:val="center"/>
    </w:pPr>
    <w:rPr>
      <w:rFonts w:ascii="Times New Roman" w:eastAsia="Times New Roman" w:hAnsi="Times New Roman" w:cs="Times New Roman"/>
      <w:b/>
      <w:sz w:val="40"/>
      <w:szCs w:val="20"/>
      <w:lang w:val="ro-RO" w:eastAsia="fr-FR"/>
    </w:rPr>
  </w:style>
  <w:style w:type="paragraph" w:customStyle="1" w:styleId="Blockquote">
    <w:name w:val="Blockquote"/>
    <w:basedOn w:val="Normal"/>
    <w:rsid w:val="006D58BB"/>
    <w:pPr>
      <w:widowControl w:val="0"/>
      <w:spacing w:before="100" w:after="100" w:line="240" w:lineRule="auto"/>
      <w:ind w:left="360" w:right="360"/>
    </w:pPr>
    <w:rPr>
      <w:rFonts w:ascii="Times New Roman" w:eastAsia="Times New Roman" w:hAnsi="Times New Roman" w:cs="Times New Roman"/>
      <w:snapToGrid w:val="0"/>
      <w:sz w:val="24"/>
      <w:szCs w:val="20"/>
    </w:rPr>
  </w:style>
  <w:style w:type="paragraph" w:styleId="BodyTextIndent">
    <w:name w:val="Body Text Indent"/>
    <w:basedOn w:val="Normal"/>
    <w:link w:val="BodyTextIndentChar"/>
    <w:rsid w:val="006D58BB"/>
    <w:pPr>
      <w:spacing w:after="0" w:line="240" w:lineRule="auto"/>
      <w:ind w:left="720" w:hanging="360"/>
      <w:jc w:val="both"/>
    </w:pPr>
    <w:rPr>
      <w:rFonts w:ascii="Times New Roman" w:eastAsia="Times New Roman" w:hAnsi="Times New Roman" w:cs="Times New Roman"/>
      <w:sz w:val="24"/>
      <w:szCs w:val="20"/>
      <w:lang w:val="ro-RO"/>
    </w:rPr>
  </w:style>
  <w:style w:type="character" w:customStyle="1" w:styleId="BodyTextIndentChar">
    <w:name w:val="Body Text Indent Char"/>
    <w:basedOn w:val="DefaultParagraphFont"/>
    <w:link w:val="BodyTextIndent"/>
    <w:rsid w:val="006D58BB"/>
    <w:rPr>
      <w:rFonts w:ascii="Times New Roman" w:eastAsia="Times New Roman" w:hAnsi="Times New Roman" w:cs="Times New Roman"/>
      <w:sz w:val="24"/>
      <w:szCs w:val="20"/>
      <w:lang w:val="ro-RO"/>
    </w:rPr>
  </w:style>
  <w:style w:type="paragraph" w:customStyle="1" w:styleId="xl65">
    <w:name w:val="xl65"/>
    <w:basedOn w:val="Normal"/>
    <w:rsid w:val="006D58B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6"/>
      <w:szCs w:val="16"/>
      <w:lang w:val="ro-RO" w:eastAsia="ro-RO"/>
    </w:rPr>
  </w:style>
  <w:style w:type="paragraph" w:customStyle="1" w:styleId="BodyText21">
    <w:name w:val="Body Text 21"/>
    <w:basedOn w:val="Normal"/>
    <w:rsid w:val="006D58BB"/>
    <w:pPr>
      <w:widowControl w:val="0"/>
      <w:tabs>
        <w:tab w:val="left" w:pos="405"/>
      </w:tabs>
      <w:autoSpaceDE w:val="0"/>
      <w:autoSpaceDN w:val="0"/>
      <w:adjustRightInd w:val="0"/>
      <w:spacing w:after="0" w:line="240" w:lineRule="auto"/>
      <w:ind w:left="45"/>
      <w:jc w:val="both"/>
    </w:pPr>
    <w:rPr>
      <w:rFonts w:ascii="Times New Roman" w:eastAsia="Times New Roman" w:hAnsi="Times New Roman" w:cs="Times New Roman"/>
      <w:sz w:val="20"/>
      <w:szCs w:val="20"/>
      <w:lang w:val="ro-RO" w:eastAsia="ro-RO"/>
    </w:rPr>
  </w:style>
  <w:style w:type="paragraph" w:styleId="BodyTextIndent3">
    <w:name w:val="Body Text Indent 3"/>
    <w:basedOn w:val="Normal"/>
    <w:link w:val="BodyTextIndent3Char"/>
    <w:rsid w:val="006D58BB"/>
    <w:pPr>
      <w:widowControl w:val="0"/>
      <w:tabs>
        <w:tab w:val="left" w:pos="360"/>
        <w:tab w:val="left" w:pos="720"/>
      </w:tabs>
      <w:autoSpaceDE w:val="0"/>
      <w:autoSpaceDN w:val="0"/>
      <w:adjustRightInd w:val="0"/>
      <w:spacing w:after="0" w:line="240" w:lineRule="auto"/>
      <w:ind w:left="360"/>
      <w:jc w:val="both"/>
    </w:pPr>
    <w:rPr>
      <w:rFonts w:ascii="Times New Roman" w:eastAsia="Times New Roman" w:hAnsi="Times New Roman" w:cs="Times New Roman"/>
      <w:noProof/>
      <w:color w:val="FF00FF"/>
      <w:sz w:val="28"/>
      <w:szCs w:val="28"/>
      <w:lang w:eastAsia="ro-RO"/>
    </w:rPr>
  </w:style>
  <w:style w:type="character" w:customStyle="1" w:styleId="BodyTextIndent3Char">
    <w:name w:val="Body Text Indent 3 Char"/>
    <w:basedOn w:val="DefaultParagraphFont"/>
    <w:link w:val="BodyTextIndent3"/>
    <w:rsid w:val="006D58BB"/>
    <w:rPr>
      <w:rFonts w:ascii="Times New Roman" w:eastAsia="Times New Roman" w:hAnsi="Times New Roman" w:cs="Times New Roman"/>
      <w:noProof/>
      <w:color w:val="FF00FF"/>
      <w:sz w:val="28"/>
      <w:szCs w:val="28"/>
      <w:lang w:eastAsia="ro-RO"/>
    </w:rPr>
  </w:style>
  <w:style w:type="paragraph" w:customStyle="1" w:styleId="xl35">
    <w:name w:val="xl35"/>
    <w:basedOn w:val="Normal"/>
    <w:rsid w:val="006D58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6"/>
      <w:szCs w:val="16"/>
      <w:lang w:val="ro-RO" w:eastAsia="ro-RO"/>
    </w:rPr>
  </w:style>
  <w:style w:type="paragraph" w:customStyle="1" w:styleId="Style1">
    <w:name w:val="Style1"/>
    <w:basedOn w:val="Normal"/>
    <w:rsid w:val="006D58BB"/>
    <w:pPr>
      <w:spacing w:after="0" w:line="240" w:lineRule="auto"/>
      <w:jc w:val="center"/>
    </w:pPr>
    <w:rPr>
      <w:rFonts w:ascii="Times New Roman" w:eastAsia="Times New Roman" w:hAnsi="Times New Roman" w:cs="Times New Roman"/>
      <w:b/>
      <w:bCs/>
      <w:sz w:val="24"/>
      <w:szCs w:val="24"/>
      <w:lang w:val="ro-RO" w:eastAsia="ro-RO"/>
    </w:rPr>
  </w:style>
  <w:style w:type="paragraph" w:customStyle="1" w:styleId="Stil1">
    <w:name w:val="Stil1"/>
    <w:basedOn w:val="Normal"/>
    <w:rsid w:val="006D58BB"/>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cs="Times New Roman"/>
      <w:b/>
      <w:color w:val="000080"/>
      <w:lang w:val="ro-RO"/>
    </w:rPr>
  </w:style>
  <w:style w:type="paragraph" w:customStyle="1" w:styleId="Guidelines3">
    <w:name w:val="Guidelines 3"/>
    <w:basedOn w:val="Text2"/>
    <w:rsid w:val="006D58BB"/>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6D58BB"/>
    <w:pPr>
      <w:tabs>
        <w:tab w:val="left" w:pos="2161"/>
      </w:tabs>
      <w:spacing w:after="240" w:line="240" w:lineRule="auto"/>
      <w:ind w:left="1202"/>
      <w:jc w:val="both"/>
    </w:pPr>
    <w:rPr>
      <w:rFonts w:ascii="Times New Roman" w:eastAsia="Times New Roman" w:hAnsi="Times New Roman" w:cs="Times New Roman"/>
      <w:sz w:val="24"/>
      <w:szCs w:val="20"/>
      <w:lang w:val="ro-RO" w:eastAsia="fr-FR"/>
    </w:rPr>
  </w:style>
  <w:style w:type="paragraph" w:customStyle="1" w:styleId="titlefront">
    <w:name w:val="title_front"/>
    <w:basedOn w:val="Normal"/>
    <w:rsid w:val="006D58BB"/>
    <w:pPr>
      <w:spacing w:before="240" w:after="0" w:line="240" w:lineRule="auto"/>
      <w:ind w:left="1701"/>
      <w:jc w:val="right"/>
    </w:pPr>
    <w:rPr>
      <w:rFonts w:ascii="Optima" w:eastAsia="Times New Roman" w:hAnsi="Optima" w:cs="Times New Roman"/>
      <w:b/>
      <w:bCs/>
      <w:sz w:val="28"/>
      <w:szCs w:val="20"/>
      <w:lang w:val="en-GB"/>
    </w:rPr>
  </w:style>
  <w:style w:type="paragraph" w:customStyle="1" w:styleId="xl40">
    <w:name w:val="xl40"/>
    <w:basedOn w:val="Normal"/>
    <w:rsid w:val="006D58BB"/>
    <w:pPr>
      <w:pBdr>
        <w:left w:val="single" w:sz="8" w:space="0" w:color="auto"/>
      </w:pBdr>
      <w:spacing w:before="100" w:beforeAutospacing="1" w:after="100" w:afterAutospacing="1" w:line="240" w:lineRule="auto"/>
    </w:pPr>
    <w:rPr>
      <w:rFonts w:ascii="Times New Roman" w:eastAsia="Arial Unicode MS" w:hAnsi="Times New Roman" w:cs="Times New Roman"/>
      <w:sz w:val="16"/>
      <w:szCs w:val="16"/>
      <w:lang w:val="ro-RO" w:eastAsia="ro-RO"/>
    </w:rPr>
  </w:style>
  <w:style w:type="character" w:customStyle="1" w:styleId="CaracterCaracter">
    <w:name w:val="Caracter Caracter"/>
    <w:rsid w:val="006D58BB"/>
    <w:rPr>
      <w:b/>
      <w:bCs/>
      <w:i/>
      <w:iCs/>
      <w:sz w:val="24"/>
      <w:lang w:val="ro-RO" w:eastAsia="en-US" w:bidi="ar-SA"/>
    </w:rPr>
  </w:style>
  <w:style w:type="character" w:styleId="PageNumber">
    <w:name w:val="page number"/>
    <w:basedOn w:val="DefaultParagraphFont"/>
    <w:rsid w:val="006D58BB"/>
  </w:style>
  <w:style w:type="paragraph" w:styleId="BodyTextIndent2">
    <w:name w:val="Body Text Indent 2"/>
    <w:basedOn w:val="Normal"/>
    <w:link w:val="BodyTextIndent2Char"/>
    <w:rsid w:val="006D58BB"/>
    <w:pPr>
      <w:spacing w:after="0" w:line="240" w:lineRule="auto"/>
      <w:ind w:left="348"/>
      <w:jc w:val="both"/>
    </w:pPr>
    <w:rPr>
      <w:rFonts w:ascii="Times New Roman" w:eastAsia="Times New Roman" w:hAnsi="Times New Roman" w:cs="Times New Roman"/>
      <w:color w:val="FF0000"/>
      <w:sz w:val="20"/>
      <w:szCs w:val="24"/>
    </w:rPr>
  </w:style>
  <w:style w:type="character" w:customStyle="1" w:styleId="BodyTextIndent2Char">
    <w:name w:val="Body Text Indent 2 Char"/>
    <w:basedOn w:val="DefaultParagraphFont"/>
    <w:link w:val="BodyTextIndent2"/>
    <w:rsid w:val="006D58BB"/>
    <w:rPr>
      <w:rFonts w:ascii="Times New Roman" w:eastAsia="Times New Roman" w:hAnsi="Times New Roman" w:cs="Times New Roman"/>
      <w:color w:val="FF0000"/>
      <w:sz w:val="20"/>
      <w:szCs w:val="24"/>
    </w:rPr>
  </w:style>
  <w:style w:type="paragraph" w:customStyle="1" w:styleId="xl34">
    <w:name w:val="xl34"/>
    <w:basedOn w:val="Normal"/>
    <w:rsid w:val="006D58BB"/>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fr-FR" w:eastAsia="fr-FR"/>
    </w:rPr>
  </w:style>
  <w:style w:type="character" w:styleId="FollowedHyperlink">
    <w:name w:val="FollowedHyperlink"/>
    <w:rsid w:val="006D58BB"/>
    <w:rPr>
      <w:color w:val="800080"/>
      <w:u w:val="single"/>
    </w:rPr>
  </w:style>
  <w:style w:type="character" w:customStyle="1" w:styleId="titre1">
    <w:name w:val="titre1"/>
    <w:basedOn w:val="DefaultParagraphFont"/>
    <w:rsid w:val="006D58BB"/>
  </w:style>
  <w:style w:type="paragraph" w:customStyle="1" w:styleId="Address">
    <w:name w:val="Address"/>
    <w:basedOn w:val="Normal"/>
    <w:rsid w:val="006D58BB"/>
    <w:pPr>
      <w:spacing w:after="0" w:line="240" w:lineRule="auto"/>
    </w:pPr>
    <w:rPr>
      <w:rFonts w:ascii="Times New Roman" w:eastAsia="Times New Roman" w:hAnsi="Times New Roman" w:cs="Times New Roman"/>
      <w:sz w:val="24"/>
      <w:szCs w:val="20"/>
      <w:lang w:val="en-GB" w:eastAsia="fr-FR"/>
    </w:rPr>
  </w:style>
  <w:style w:type="paragraph" w:customStyle="1" w:styleId="Titreobjet">
    <w:name w:val="Titre objet"/>
    <w:basedOn w:val="Normal"/>
    <w:next w:val="Normal"/>
    <w:rsid w:val="006D58BB"/>
    <w:pPr>
      <w:spacing w:before="360" w:after="360" w:line="240" w:lineRule="auto"/>
      <w:ind w:left="1080"/>
      <w:jc w:val="center"/>
    </w:pPr>
    <w:rPr>
      <w:rFonts w:ascii="Times New Roman" w:eastAsia="Times New Roman" w:hAnsi="Times New Roman" w:cs="Times New Roman"/>
      <w:b/>
      <w:noProof/>
      <w:spacing w:val="-5"/>
      <w:sz w:val="24"/>
      <w:szCs w:val="20"/>
      <w:lang w:val="en-GB"/>
    </w:rPr>
  </w:style>
  <w:style w:type="paragraph" w:customStyle="1" w:styleId="CharCharCaracterCharCharChar">
    <w:name w:val="Char Char Caracter Char Char Char"/>
    <w:basedOn w:val="Normal"/>
    <w:rsid w:val="006D58BB"/>
    <w:pPr>
      <w:spacing w:after="0" w:line="240" w:lineRule="auto"/>
    </w:pPr>
    <w:rPr>
      <w:rFonts w:ascii="Times New Roman" w:eastAsia="Times New Roman" w:hAnsi="Times New Roman" w:cs="Times New Roman"/>
      <w:sz w:val="24"/>
      <w:szCs w:val="24"/>
      <w:lang w:val="pl-PL" w:eastAsia="pl-PL"/>
    </w:rPr>
  </w:style>
  <w:style w:type="character" w:customStyle="1" w:styleId="tpt1">
    <w:name w:val="tpt1"/>
    <w:basedOn w:val="DefaultParagraphFont"/>
    <w:rsid w:val="006D58BB"/>
  </w:style>
  <w:style w:type="character" w:customStyle="1" w:styleId="pt1">
    <w:name w:val="pt1"/>
    <w:rsid w:val="006D58BB"/>
    <w:rPr>
      <w:b/>
      <w:bCs/>
      <w:color w:val="8F0000"/>
    </w:rPr>
  </w:style>
  <w:style w:type="paragraph" w:customStyle="1" w:styleId="CharCharCharChar">
    <w:name w:val="Char Char Char Char"/>
    <w:basedOn w:val="Normal"/>
    <w:rsid w:val="006D58BB"/>
    <w:pPr>
      <w:spacing w:after="0" w:line="240" w:lineRule="auto"/>
    </w:pPr>
    <w:rPr>
      <w:rFonts w:ascii="Times New Roman" w:eastAsia="Times New Roman" w:hAnsi="Times New Roman" w:cs="Times New Roman"/>
      <w:sz w:val="24"/>
      <w:szCs w:val="24"/>
      <w:lang w:val="pl-PL" w:eastAsia="pl-PL"/>
    </w:rPr>
  </w:style>
  <w:style w:type="paragraph" w:customStyle="1" w:styleId="StilStil1Stnga">
    <w:name w:val="Stil Stil1 + Stânga"/>
    <w:basedOn w:val="Normal"/>
    <w:rsid w:val="006D58BB"/>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cs="Times New Roman"/>
      <w:b/>
      <w:bCs/>
      <w:color w:val="000080"/>
      <w:szCs w:val="20"/>
      <w:lang w:val="ro-RO"/>
    </w:rPr>
  </w:style>
  <w:style w:type="paragraph" w:customStyle="1" w:styleId="NormalWeb2">
    <w:name w:val="Normal (Web)2"/>
    <w:basedOn w:val="Normal"/>
    <w:rsid w:val="006D58BB"/>
    <w:pPr>
      <w:spacing w:before="105" w:after="105" w:line="240" w:lineRule="auto"/>
      <w:ind w:left="105" w:right="105"/>
    </w:pPr>
    <w:rPr>
      <w:rFonts w:ascii="Times New Roman" w:eastAsia="Times New Roman" w:hAnsi="Times New Roman" w:cs="Times New Roman"/>
      <w:color w:val="000000"/>
      <w:sz w:val="24"/>
      <w:szCs w:val="24"/>
      <w:lang w:val="en-GB"/>
    </w:rPr>
  </w:style>
  <w:style w:type="paragraph" w:customStyle="1" w:styleId="FR1">
    <w:name w:val="FR1"/>
    <w:rsid w:val="006D58BB"/>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rsid w:val="006D58BB"/>
    <w:pPr>
      <w:widowControl w:val="0"/>
      <w:spacing w:after="0" w:line="240" w:lineRule="auto"/>
    </w:pPr>
    <w:rPr>
      <w:rFonts w:ascii="Times New Roman" w:eastAsia="Times New Roman" w:hAnsi="Times New Roman" w:cs="Times New Roman"/>
      <w:sz w:val="24"/>
      <w:szCs w:val="20"/>
      <w:lang w:eastAsia="ro-RO"/>
    </w:rPr>
  </w:style>
  <w:style w:type="paragraph" w:customStyle="1" w:styleId="CaracterCharCharCharCharCaracter1">
    <w:name w:val="Caracter Char Char Char Char Caracter1"/>
    <w:basedOn w:val="Normal"/>
    <w:rsid w:val="006D58BB"/>
    <w:pPr>
      <w:spacing w:after="0" w:line="240" w:lineRule="auto"/>
    </w:pPr>
    <w:rPr>
      <w:rFonts w:ascii="Times New Roman" w:eastAsia="Times New Roman" w:hAnsi="Times New Roman" w:cs="Times New Roman"/>
      <w:sz w:val="24"/>
      <w:szCs w:val="24"/>
      <w:lang w:val="pl-PL" w:eastAsia="pl-PL"/>
    </w:rPr>
  </w:style>
  <w:style w:type="paragraph" w:customStyle="1" w:styleId="ZchnZchnCharCharCharCaracterCaracter">
    <w:name w:val="Zchn Zchn Char Char Char Caracter Caracter"/>
    <w:basedOn w:val="Normal"/>
    <w:rsid w:val="006D58BB"/>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CaracterCaracter1">
    <w:name w:val="Caracter Caracter1"/>
    <w:basedOn w:val="Normal"/>
    <w:rsid w:val="006D58BB"/>
    <w:pPr>
      <w:spacing w:after="0" w:line="240" w:lineRule="auto"/>
    </w:pPr>
    <w:rPr>
      <w:rFonts w:ascii="Times New Roman" w:eastAsia="Times New Roman" w:hAnsi="Times New Roman" w:cs="Times New Roman"/>
      <w:sz w:val="24"/>
      <w:szCs w:val="24"/>
      <w:lang w:val="pl-PL" w:eastAsia="pl-PL"/>
    </w:rPr>
  </w:style>
  <w:style w:type="table" w:customStyle="1" w:styleId="TableGrid2">
    <w:name w:val="Table Grid2"/>
    <w:basedOn w:val="TableNormal"/>
    <w:next w:val="TableGrid"/>
    <w:rsid w:val="006D58BB"/>
    <w:pPr>
      <w:spacing w:after="0" w:line="240" w:lineRule="auto"/>
    </w:pPr>
    <w:rPr>
      <w:rFonts w:ascii="Times New Roman" w:eastAsia="Times New Roman" w:hAnsi="Times New Roman"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rsid w:val="006D58BB"/>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styleId="CommentSubject">
    <w:name w:val="annotation subject"/>
    <w:basedOn w:val="CommentText"/>
    <w:next w:val="CommentText"/>
    <w:link w:val="CommentSubjectChar"/>
    <w:rsid w:val="006D58BB"/>
    <w:rPr>
      <w:b/>
      <w:bCs/>
    </w:rPr>
  </w:style>
  <w:style w:type="character" w:customStyle="1" w:styleId="CommentSubjectChar">
    <w:name w:val="Comment Subject Char"/>
    <w:basedOn w:val="CommentTextChar"/>
    <w:link w:val="CommentSubject"/>
    <w:rsid w:val="006D58BB"/>
    <w:rPr>
      <w:rFonts w:ascii="Times New Roman" w:eastAsia="Times New Roman" w:hAnsi="Times New Roman" w:cs="Times New Roman"/>
      <w:b/>
      <w:bCs/>
      <w:sz w:val="20"/>
      <w:szCs w:val="20"/>
    </w:rPr>
  </w:style>
  <w:style w:type="character" w:customStyle="1" w:styleId="CharChar12">
    <w:name w:val="Char Char12"/>
    <w:rsid w:val="006D58BB"/>
    <w:rPr>
      <w:rFonts w:ascii="Times New Roman" w:eastAsia="Times New Roman" w:hAnsi="Times New Roman" w:cs="Times New Roman"/>
      <w:b/>
      <w:sz w:val="20"/>
      <w:szCs w:val="20"/>
      <w:u w:val="single"/>
      <w:lang w:val="fr-FR" w:eastAsia="fr-FR"/>
    </w:rPr>
  </w:style>
  <w:style w:type="character" w:customStyle="1" w:styleId="CharChar14">
    <w:name w:val="Char Char14"/>
    <w:rsid w:val="006D58BB"/>
    <w:rPr>
      <w:rFonts w:ascii="Times New Roman" w:eastAsia="Times New Roman" w:hAnsi="Times New Roman" w:cs="Times New Roman"/>
      <w:sz w:val="24"/>
      <w:szCs w:val="24"/>
      <w:lang w:val="fr-FR" w:eastAsia="fr-FR"/>
    </w:rPr>
  </w:style>
  <w:style w:type="paragraph" w:customStyle="1" w:styleId="CharCharCharCharCharCharChar">
    <w:name w:val="Char Char Char Char Char Char Char"/>
    <w:basedOn w:val="Normal"/>
    <w:rsid w:val="006D58BB"/>
    <w:pPr>
      <w:spacing w:after="0" w:line="240" w:lineRule="auto"/>
    </w:pPr>
    <w:rPr>
      <w:rFonts w:ascii="Times New Roman" w:eastAsia="Times New Roman" w:hAnsi="Times New Roman" w:cs="Times New Roman"/>
      <w:sz w:val="24"/>
      <w:szCs w:val="24"/>
      <w:lang w:val="pl-PL" w:eastAsia="pl-PL"/>
    </w:rPr>
  </w:style>
  <w:style w:type="character" w:customStyle="1" w:styleId="CharChar141">
    <w:name w:val="Char Char141"/>
    <w:locked/>
    <w:rsid w:val="006D58BB"/>
    <w:rPr>
      <w:sz w:val="24"/>
      <w:szCs w:val="24"/>
      <w:lang w:val="fr-FR" w:eastAsia="fr-FR" w:bidi="ar-SA"/>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6D58BB"/>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character" w:customStyle="1" w:styleId="tsp1">
    <w:name w:val="tsp1"/>
    <w:basedOn w:val="DefaultParagraphFont"/>
    <w:rsid w:val="006D58BB"/>
  </w:style>
  <w:style w:type="character" w:customStyle="1" w:styleId="do1">
    <w:name w:val="do1"/>
    <w:rsid w:val="006D58BB"/>
    <w:rPr>
      <w:b/>
      <w:bCs/>
      <w:sz w:val="26"/>
      <w:szCs w:val="26"/>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6D58BB"/>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character" w:customStyle="1" w:styleId="arbore1">
    <w:name w:val="arbore1"/>
    <w:rsid w:val="006D58BB"/>
    <w:rPr>
      <w:rFonts w:ascii="Arial" w:hAnsi="Arial" w:cs="Arial" w:hint="default"/>
      <w:strike w:val="0"/>
      <w:dstrike w:val="0"/>
      <w:color w:val="224870"/>
      <w:sz w:val="16"/>
      <w:szCs w:val="16"/>
      <w:u w:val="none"/>
      <w:effect w:val="none"/>
    </w:rPr>
  </w:style>
  <w:style w:type="numbering" w:customStyle="1" w:styleId="NoList2">
    <w:name w:val="No List2"/>
    <w:next w:val="NoList"/>
    <w:uiPriority w:val="99"/>
    <w:semiHidden/>
    <w:unhideWhenUsed/>
    <w:rsid w:val="006D58BB"/>
  </w:style>
  <w:style w:type="numbering" w:customStyle="1" w:styleId="NoList111">
    <w:name w:val="No List111"/>
    <w:next w:val="NoList"/>
    <w:uiPriority w:val="99"/>
    <w:semiHidden/>
    <w:unhideWhenUsed/>
    <w:rsid w:val="006D58BB"/>
  </w:style>
  <w:style w:type="numbering" w:customStyle="1" w:styleId="NoList1111">
    <w:name w:val="No List1111"/>
    <w:next w:val="NoList"/>
    <w:semiHidden/>
    <w:unhideWhenUsed/>
    <w:rsid w:val="006D58BB"/>
  </w:style>
  <w:style w:type="paragraph" w:styleId="z-TopofForm">
    <w:name w:val="HTML Top of Form"/>
    <w:basedOn w:val="Normal"/>
    <w:next w:val="Normal"/>
    <w:link w:val="z-TopofFormChar"/>
    <w:hidden/>
    <w:uiPriority w:val="99"/>
    <w:semiHidden/>
    <w:unhideWhenUsed/>
    <w:rsid w:val="006D58B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D58B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D58B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D58BB"/>
    <w:rPr>
      <w:rFonts w:ascii="Arial" w:eastAsia="Times New Roman" w:hAnsi="Arial" w:cs="Arial"/>
      <w:vanish/>
      <w:sz w:val="16"/>
      <w:szCs w:val="16"/>
    </w:rPr>
  </w:style>
  <w:style w:type="paragraph" w:styleId="Revision">
    <w:name w:val="Revision"/>
    <w:hidden/>
    <w:uiPriority w:val="99"/>
    <w:semiHidden/>
    <w:rsid w:val="00D4253A"/>
    <w:pPr>
      <w:spacing w:after="0" w:line="240" w:lineRule="auto"/>
    </w:pPr>
  </w:style>
  <w:style w:type="character" w:customStyle="1" w:styleId="ar1">
    <w:name w:val="ar1"/>
    <w:rsid w:val="00C264AD"/>
    <w:rPr>
      <w:b/>
      <w:bCs/>
      <w:color w:val="0000AF"/>
      <w:sz w:val="22"/>
      <w:szCs w:val="22"/>
    </w:rPr>
  </w:style>
  <w:style w:type="character" w:customStyle="1" w:styleId="tal1">
    <w:name w:val="tal1"/>
    <w:rsid w:val="00D97C0D"/>
  </w:style>
  <w:style w:type="character" w:customStyle="1" w:styleId="tpa1">
    <w:name w:val="tpa1"/>
    <w:basedOn w:val="DefaultParagraphFont"/>
    <w:rsid w:val="00C33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8380">
      <w:bodyDiv w:val="1"/>
      <w:marLeft w:val="0"/>
      <w:marRight w:val="0"/>
      <w:marTop w:val="0"/>
      <w:marBottom w:val="0"/>
      <w:divBdr>
        <w:top w:val="none" w:sz="0" w:space="0" w:color="auto"/>
        <w:left w:val="none" w:sz="0" w:space="0" w:color="auto"/>
        <w:bottom w:val="none" w:sz="0" w:space="0" w:color="auto"/>
        <w:right w:val="none" w:sz="0" w:space="0" w:color="auto"/>
      </w:divBdr>
    </w:div>
    <w:div w:id="35786261">
      <w:bodyDiv w:val="1"/>
      <w:marLeft w:val="0"/>
      <w:marRight w:val="0"/>
      <w:marTop w:val="0"/>
      <w:marBottom w:val="0"/>
      <w:divBdr>
        <w:top w:val="none" w:sz="0" w:space="0" w:color="auto"/>
        <w:left w:val="none" w:sz="0" w:space="0" w:color="auto"/>
        <w:bottom w:val="none" w:sz="0" w:space="0" w:color="auto"/>
        <w:right w:val="none" w:sz="0" w:space="0" w:color="auto"/>
      </w:divBdr>
    </w:div>
    <w:div w:id="106701193">
      <w:bodyDiv w:val="1"/>
      <w:marLeft w:val="0"/>
      <w:marRight w:val="0"/>
      <w:marTop w:val="0"/>
      <w:marBottom w:val="0"/>
      <w:divBdr>
        <w:top w:val="none" w:sz="0" w:space="0" w:color="auto"/>
        <w:left w:val="none" w:sz="0" w:space="0" w:color="auto"/>
        <w:bottom w:val="none" w:sz="0" w:space="0" w:color="auto"/>
        <w:right w:val="none" w:sz="0" w:space="0" w:color="auto"/>
      </w:divBdr>
    </w:div>
    <w:div w:id="112288661">
      <w:bodyDiv w:val="1"/>
      <w:marLeft w:val="0"/>
      <w:marRight w:val="0"/>
      <w:marTop w:val="0"/>
      <w:marBottom w:val="0"/>
      <w:divBdr>
        <w:top w:val="none" w:sz="0" w:space="0" w:color="auto"/>
        <w:left w:val="none" w:sz="0" w:space="0" w:color="auto"/>
        <w:bottom w:val="none" w:sz="0" w:space="0" w:color="auto"/>
        <w:right w:val="none" w:sz="0" w:space="0" w:color="auto"/>
      </w:divBdr>
    </w:div>
    <w:div w:id="705059454">
      <w:bodyDiv w:val="1"/>
      <w:marLeft w:val="0"/>
      <w:marRight w:val="0"/>
      <w:marTop w:val="0"/>
      <w:marBottom w:val="0"/>
      <w:divBdr>
        <w:top w:val="none" w:sz="0" w:space="0" w:color="auto"/>
        <w:left w:val="none" w:sz="0" w:space="0" w:color="auto"/>
        <w:bottom w:val="none" w:sz="0" w:space="0" w:color="auto"/>
        <w:right w:val="none" w:sz="0" w:space="0" w:color="auto"/>
      </w:divBdr>
    </w:div>
    <w:div w:id="711003732">
      <w:bodyDiv w:val="1"/>
      <w:marLeft w:val="0"/>
      <w:marRight w:val="0"/>
      <w:marTop w:val="0"/>
      <w:marBottom w:val="0"/>
      <w:divBdr>
        <w:top w:val="none" w:sz="0" w:space="0" w:color="auto"/>
        <w:left w:val="none" w:sz="0" w:space="0" w:color="auto"/>
        <w:bottom w:val="none" w:sz="0" w:space="0" w:color="auto"/>
        <w:right w:val="none" w:sz="0" w:space="0" w:color="auto"/>
      </w:divBdr>
    </w:div>
    <w:div w:id="975601056">
      <w:bodyDiv w:val="1"/>
      <w:marLeft w:val="0"/>
      <w:marRight w:val="0"/>
      <w:marTop w:val="0"/>
      <w:marBottom w:val="0"/>
      <w:divBdr>
        <w:top w:val="none" w:sz="0" w:space="0" w:color="auto"/>
        <w:left w:val="none" w:sz="0" w:space="0" w:color="auto"/>
        <w:bottom w:val="none" w:sz="0" w:space="0" w:color="auto"/>
        <w:right w:val="none" w:sz="0" w:space="0" w:color="auto"/>
      </w:divBdr>
    </w:div>
    <w:div w:id="1004745885">
      <w:bodyDiv w:val="1"/>
      <w:marLeft w:val="0"/>
      <w:marRight w:val="0"/>
      <w:marTop w:val="0"/>
      <w:marBottom w:val="0"/>
      <w:divBdr>
        <w:top w:val="none" w:sz="0" w:space="0" w:color="auto"/>
        <w:left w:val="none" w:sz="0" w:space="0" w:color="auto"/>
        <w:bottom w:val="none" w:sz="0" w:space="0" w:color="auto"/>
        <w:right w:val="none" w:sz="0" w:space="0" w:color="auto"/>
      </w:divBdr>
    </w:div>
    <w:div w:id="1025860649">
      <w:bodyDiv w:val="1"/>
      <w:marLeft w:val="0"/>
      <w:marRight w:val="0"/>
      <w:marTop w:val="0"/>
      <w:marBottom w:val="0"/>
      <w:divBdr>
        <w:top w:val="none" w:sz="0" w:space="0" w:color="auto"/>
        <w:left w:val="none" w:sz="0" w:space="0" w:color="auto"/>
        <w:bottom w:val="none" w:sz="0" w:space="0" w:color="auto"/>
        <w:right w:val="none" w:sz="0" w:space="0" w:color="auto"/>
      </w:divBdr>
    </w:div>
    <w:div w:id="1027677579">
      <w:bodyDiv w:val="1"/>
      <w:marLeft w:val="0"/>
      <w:marRight w:val="0"/>
      <w:marTop w:val="0"/>
      <w:marBottom w:val="0"/>
      <w:divBdr>
        <w:top w:val="none" w:sz="0" w:space="0" w:color="auto"/>
        <w:left w:val="none" w:sz="0" w:space="0" w:color="auto"/>
        <w:bottom w:val="none" w:sz="0" w:space="0" w:color="auto"/>
        <w:right w:val="none" w:sz="0" w:space="0" w:color="auto"/>
      </w:divBdr>
    </w:div>
    <w:div w:id="1186021846">
      <w:bodyDiv w:val="1"/>
      <w:marLeft w:val="0"/>
      <w:marRight w:val="0"/>
      <w:marTop w:val="0"/>
      <w:marBottom w:val="0"/>
      <w:divBdr>
        <w:top w:val="none" w:sz="0" w:space="0" w:color="auto"/>
        <w:left w:val="none" w:sz="0" w:space="0" w:color="auto"/>
        <w:bottom w:val="none" w:sz="0" w:space="0" w:color="auto"/>
        <w:right w:val="none" w:sz="0" w:space="0" w:color="auto"/>
      </w:divBdr>
    </w:div>
    <w:div w:id="1208764151">
      <w:bodyDiv w:val="1"/>
      <w:marLeft w:val="0"/>
      <w:marRight w:val="0"/>
      <w:marTop w:val="0"/>
      <w:marBottom w:val="0"/>
      <w:divBdr>
        <w:top w:val="none" w:sz="0" w:space="0" w:color="auto"/>
        <w:left w:val="none" w:sz="0" w:space="0" w:color="auto"/>
        <w:bottom w:val="none" w:sz="0" w:space="0" w:color="auto"/>
        <w:right w:val="none" w:sz="0" w:space="0" w:color="auto"/>
      </w:divBdr>
    </w:div>
    <w:div w:id="1224179213">
      <w:bodyDiv w:val="1"/>
      <w:marLeft w:val="0"/>
      <w:marRight w:val="0"/>
      <w:marTop w:val="0"/>
      <w:marBottom w:val="0"/>
      <w:divBdr>
        <w:top w:val="none" w:sz="0" w:space="0" w:color="auto"/>
        <w:left w:val="none" w:sz="0" w:space="0" w:color="auto"/>
        <w:bottom w:val="none" w:sz="0" w:space="0" w:color="auto"/>
        <w:right w:val="none" w:sz="0" w:space="0" w:color="auto"/>
      </w:divBdr>
    </w:div>
    <w:div w:id="1278440841">
      <w:bodyDiv w:val="1"/>
      <w:marLeft w:val="0"/>
      <w:marRight w:val="0"/>
      <w:marTop w:val="0"/>
      <w:marBottom w:val="0"/>
      <w:divBdr>
        <w:top w:val="none" w:sz="0" w:space="0" w:color="auto"/>
        <w:left w:val="none" w:sz="0" w:space="0" w:color="auto"/>
        <w:bottom w:val="none" w:sz="0" w:space="0" w:color="auto"/>
        <w:right w:val="none" w:sz="0" w:space="0" w:color="auto"/>
      </w:divBdr>
    </w:div>
    <w:div w:id="1339455684">
      <w:bodyDiv w:val="1"/>
      <w:marLeft w:val="0"/>
      <w:marRight w:val="0"/>
      <w:marTop w:val="0"/>
      <w:marBottom w:val="0"/>
      <w:divBdr>
        <w:top w:val="none" w:sz="0" w:space="0" w:color="auto"/>
        <w:left w:val="none" w:sz="0" w:space="0" w:color="auto"/>
        <w:bottom w:val="none" w:sz="0" w:space="0" w:color="auto"/>
        <w:right w:val="none" w:sz="0" w:space="0" w:color="auto"/>
      </w:divBdr>
    </w:div>
    <w:div w:id="1561207373">
      <w:bodyDiv w:val="1"/>
      <w:marLeft w:val="0"/>
      <w:marRight w:val="0"/>
      <w:marTop w:val="0"/>
      <w:marBottom w:val="0"/>
      <w:divBdr>
        <w:top w:val="none" w:sz="0" w:space="0" w:color="auto"/>
        <w:left w:val="none" w:sz="0" w:space="0" w:color="auto"/>
        <w:bottom w:val="none" w:sz="0" w:space="0" w:color="auto"/>
        <w:right w:val="none" w:sz="0" w:space="0" w:color="auto"/>
      </w:divBdr>
    </w:div>
    <w:div w:id="1704093257">
      <w:bodyDiv w:val="1"/>
      <w:marLeft w:val="0"/>
      <w:marRight w:val="0"/>
      <w:marTop w:val="0"/>
      <w:marBottom w:val="0"/>
      <w:divBdr>
        <w:top w:val="none" w:sz="0" w:space="0" w:color="auto"/>
        <w:left w:val="none" w:sz="0" w:space="0" w:color="auto"/>
        <w:bottom w:val="none" w:sz="0" w:space="0" w:color="auto"/>
        <w:right w:val="none" w:sz="0" w:space="0" w:color="auto"/>
      </w:divBdr>
    </w:div>
    <w:div w:id="1737898067">
      <w:bodyDiv w:val="1"/>
      <w:marLeft w:val="0"/>
      <w:marRight w:val="0"/>
      <w:marTop w:val="0"/>
      <w:marBottom w:val="0"/>
      <w:divBdr>
        <w:top w:val="none" w:sz="0" w:space="0" w:color="auto"/>
        <w:left w:val="none" w:sz="0" w:space="0" w:color="auto"/>
        <w:bottom w:val="none" w:sz="0" w:space="0" w:color="auto"/>
        <w:right w:val="none" w:sz="0" w:space="0" w:color="auto"/>
      </w:divBdr>
      <w:divsChild>
        <w:div w:id="2060277779">
          <w:marLeft w:val="0"/>
          <w:marRight w:val="0"/>
          <w:marTop w:val="0"/>
          <w:marBottom w:val="0"/>
          <w:divBdr>
            <w:top w:val="none" w:sz="0" w:space="0" w:color="auto"/>
            <w:left w:val="none" w:sz="0" w:space="0" w:color="auto"/>
            <w:bottom w:val="none" w:sz="0" w:space="0" w:color="auto"/>
            <w:right w:val="none" w:sz="0" w:space="0" w:color="auto"/>
          </w:divBdr>
        </w:div>
      </w:divsChild>
    </w:div>
    <w:div w:id="1944072800">
      <w:bodyDiv w:val="1"/>
      <w:marLeft w:val="0"/>
      <w:marRight w:val="0"/>
      <w:marTop w:val="0"/>
      <w:marBottom w:val="0"/>
      <w:divBdr>
        <w:top w:val="none" w:sz="0" w:space="0" w:color="auto"/>
        <w:left w:val="none" w:sz="0" w:space="0" w:color="auto"/>
        <w:bottom w:val="none" w:sz="0" w:space="0" w:color="auto"/>
        <w:right w:val="none" w:sz="0" w:space="0" w:color="auto"/>
      </w:divBdr>
    </w:div>
    <w:div w:id="2010907259">
      <w:bodyDiv w:val="1"/>
      <w:marLeft w:val="0"/>
      <w:marRight w:val="0"/>
      <w:marTop w:val="0"/>
      <w:marBottom w:val="0"/>
      <w:divBdr>
        <w:top w:val="none" w:sz="0" w:space="0" w:color="auto"/>
        <w:left w:val="none" w:sz="0" w:space="0" w:color="auto"/>
        <w:bottom w:val="none" w:sz="0" w:space="0" w:color="auto"/>
        <w:right w:val="none" w:sz="0" w:space="0" w:color="auto"/>
      </w:divBdr>
      <w:divsChild>
        <w:div w:id="2114013379">
          <w:marLeft w:val="0"/>
          <w:marRight w:val="0"/>
          <w:marTop w:val="0"/>
          <w:marBottom w:val="0"/>
          <w:divBdr>
            <w:top w:val="none" w:sz="0" w:space="0" w:color="auto"/>
            <w:left w:val="none" w:sz="0" w:space="0" w:color="auto"/>
            <w:bottom w:val="none" w:sz="0" w:space="0" w:color="auto"/>
            <w:right w:val="none" w:sz="0" w:space="0" w:color="auto"/>
          </w:divBdr>
        </w:div>
      </w:divsChild>
    </w:div>
    <w:div w:id="213053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idas.ec.europa.eu/efda/tl-browser/" TargetMode="External"/><Relationship Id="rId13" Type="http://schemas.openxmlformats.org/officeDocument/2006/relationships/hyperlink" Target="https://www.madr.ro/masuri-si-interventii-de-mediu-clima-si-bunastarea-animalelor/materiale-de-informare/masuri-si-interventii-de-mediu-clima-si-bunastarea-animalelor-2023.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idas.ec.europa.eu/efda/tl-brows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s\alpaca$\REGISTRE%20SRD\REGISTRUL%20DEBITORILO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Fs\alpaca$\REGISTRE%20SRD\REGISTRUL%20DEBITORILOR" TargetMode="External"/><Relationship Id="rId4" Type="http://schemas.openxmlformats.org/officeDocument/2006/relationships/settings" Target="settings.xml"/><Relationship Id="rId9" Type="http://schemas.openxmlformats.org/officeDocument/2006/relationships/hyperlink" Target="https://www.madr.ro/masuri-si-interventii-de-mediu-clima-si-bunastarea-animalelor/materiale-de-informare/masuri-si-interventii-de-mediu-clima-si-bunastarea-animalelor-2023.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F3F67-13A8-4C04-A7C8-320B913EA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62</Pages>
  <Words>19683</Words>
  <Characters>112195</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Doru GAFENCU</dc:creator>
  <cp:keywords/>
  <dc:description/>
  <cp:lastModifiedBy>Gina Tudose</cp:lastModifiedBy>
  <cp:revision>7</cp:revision>
  <cp:lastPrinted>2023-10-04T07:29:00Z</cp:lastPrinted>
  <dcterms:created xsi:type="dcterms:W3CDTF">2023-10-04T09:23:00Z</dcterms:created>
  <dcterms:modified xsi:type="dcterms:W3CDTF">2023-10-17T13:15:00Z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532542bd85467fcb5f9c4b6fc7ea4a6de0231cfd6b53f69e0aef2e7e74297c6f</vt:lpwstr>
  </property>
</Properties>
</file>